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0AF" w:rsidRDefault="008000AF" w:rsidP="008000AF">
      <w:pPr>
        <w:pStyle w:val="Heading1"/>
        <w:spacing w:line="480" w:lineRule="auto"/>
      </w:pPr>
      <w:bookmarkStart w:id="0" w:name="_Toc199792027"/>
      <w:bookmarkStart w:id="1" w:name="_GoBack"/>
      <w:bookmarkEnd w:id="1"/>
      <w:r>
        <w:t>BAB III</w:t>
      </w:r>
      <w:bookmarkStart w:id="2" w:name="_bookmark20"/>
      <w:bookmarkEnd w:id="0"/>
      <w:bookmarkEnd w:id="2"/>
    </w:p>
    <w:p w:rsidR="008000AF" w:rsidRDefault="008000AF" w:rsidP="008000AF">
      <w:pPr>
        <w:pStyle w:val="Heading1"/>
        <w:spacing w:line="480" w:lineRule="auto"/>
      </w:pPr>
      <w:bookmarkStart w:id="3" w:name="_Toc199792028"/>
      <w:r>
        <w:t>METODE</w:t>
      </w:r>
      <w:r>
        <w:rPr>
          <w:spacing w:val="-15"/>
        </w:rPr>
        <w:t xml:space="preserve"> </w:t>
      </w:r>
      <w:r>
        <w:t>PENELITIAN</w:t>
      </w:r>
      <w:bookmarkEnd w:id="3"/>
    </w:p>
    <w:p w:rsidR="008000AF" w:rsidRDefault="008000AF" w:rsidP="008000AF"/>
    <w:p w:rsidR="008000AF" w:rsidRDefault="008000AF" w:rsidP="008000AF">
      <w:pPr>
        <w:pStyle w:val="Heading2"/>
        <w:spacing w:line="480" w:lineRule="auto"/>
      </w:pPr>
      <w:bookmarkStart w:id="4" w:name="_bookmark21"/>
      <w:bookmarkStart w:id="5" w:name="_Toc189651957"/>
      <w:bookmarkStart w:id="6" w:name="_Toc199792029"/>
      <w:bookmarkEnd w:id="4"/>
      <w:r>
        <w:t>3.1 Desain</w:t>
      </w:r>
      <w:r>
        <w:rPr>
          <w:spacing w:val="-1"/>
        </w:rPr>
        <w:t xml:space="preserve"> </w:t>
      </w:r>
      <w:r>
        <w:rPr>
          <w:spacing w:val="-2"/>
        </w:rPr>
        <w:t>Penelitian</w:t>
      </w:r>
      <w:bookmarkEnd w:id="5"/>
      <w:bookmarkEnd w:id="6"/>
    </w:p>
    <w:p w:rsidR="008000AF" w:rsidRDefault="008000AF" w:rsidP="008000AF">
      <w:pPr>
        <w:pStyle w:val="BodyText"/>
        <w:spacing w:line="480" w:lineRule="auto"/>
        <w:ind w:right="3" w:firstLine="426"/>
        <w:jc w:val="both"/>
      </w:pPr>
      <w:r>
        <w:t>Penelitian ini menggunakan metode pendekatan kualitatif deskriptif. Metode ini bertujuan untuk memaparkan situasi atu peristiwa melalui teks dengan cara mendeskripsikan sebuah variable yang berkaitan dengan masalah dan unit yang diamati. Metode deskriptif bersifat spesifik pada satu tindakan untuk mengungkapkan sebuah perkara atau kasus sebagaimana adanya sehingga lebih berupa guna menghasilkan fenomena. Hasil dari penelitian ini menekankan represiansi selaku obyektif mengenai situasi yang semestinya dari wujud yang diamati. (H.Nadari Nawawi, 2005:63)</w:t>
      </w:r>
    </w:p>
    <w:p w:rsidR="008000AF" w:rsidRDefault="008000AF" w:rsidP="008000AF">
      <w:pPr>
        <w:pStyle w:val="BodyText"/>
        <w:spacing w:line="480" w:lineRule="auto"/>
        <w:ind w:right="3" w:firstLine="426"/>
        <w:jc w:val="both"/>
      </w:pPr>
      <w:r>
        <w:t xml:space="preserve">Desain ini memungkinkan peneliti untuk mengumpulkan data secara langsung melalui observasi, angket, dan dokumentasi sehingga dapat diperoleh gambaran nyata mengenai bagaimana pelaksanaan tugas KPPS berjalan, tantangan yang dihadapi, serta faktor-faktor yang mempengaruhi kinerja mereka. Dengan pendekatan ini, penelitian dapat mengekspolasi lebih dalam aspek-aspek seperti tingkat pemahaman terhadap tugas, </w:t>
      </w:r>
      <w:r>
        <w:lastRenderedPageBreak/>
        <w:t>ketepatan waktu, netralitas, dan profesionalisme anggota KPPS selama proses pemungutan dan penghitungan suara berlangsung.</w:t>
      </w:r>
    </w:p>
    <w:p w:rsidR="008000AF" w:rsidRDefault="008000AF" w:rsidP="008000AF">
      <w:pPr>
        <w:pStyle w:val="BodyText"/>
        <w:spacing w:line="480" w:lineRule="auto"/>
        <w:ind w:right="3" w:firstLine="426"/>
        <w:jc w:val="both"/>
        <w:sectPr w:rsidR="008000AF" w:rsidSect="001F155F">
          <w:headerReference w:type="default" r:id="rId7"/>
          <w:footerReference w:type="default" r:id="rId8"/>
          <w:pgSz w:w="11910" w:h="16840" w:code="9"/>
          <w:pgMar w:top="2268" w:right="1701" w:bottom="1701" w:left="2268" w:header="576" w:footer="727" w:gutter="0"/>
          <w:pgNumType w:start="25"/>
          <w:cols w:space="720"/>
          <w:docGrid w:linePitch="299"/>
        </w:sectPr>
      </w:pPr>
      <w:r>
        <w:t xml:space="preserve">Menurut Jalaludin Rakhmat, pola deskriptif berfungsi guna menciptakan beberapa hipotesis temporer. Perbedaan esensial yang membedakan metode lain dengan metode deskriptif ialah: “Metode deskriptif mengutamakan pengamatan dan kondisi natural (natural setting). Peneliti meninjau ke kawasan serta berperan </w:t>
      </w:r>
    </w:p>
    <w:p w:rsidR="008000AF" w:rsidRDefault="008000AF" w:rsidP="008000AF">
      <w:pPr>
        <w:pStyle w:val="BodyText"/>
        <w:spacing w:line="480" w:lineRule="auto"/>
        <w:ind w:right="3"/>
        <w:jc w:val="both"/>
      </w:pPr>
      <w:r>
        <w:lastRenderedPageBreak/>
        <w:t>sebagai penyelidik. Ia mencetuskan beberapa golongan yaitu kategori kepribadian,mencermati fenomena dan menuliskannya ke buku riset (pedoman observasi merupakan instrumennya). Peneliti tidak berusaha untuk memanipulasi variabel”. (Rakhmat, 2016:68).</w:t>
      </w:r>
    </w:p>
    <w:p w:rsidR="008000AF" w:rsidRDefault="008000AF" w:rsidP="008000AF">
      <w:pPr>
        <w:pStyle w:val="BodyText"/>
        <w:spacing w:line="480" w:lineRule="auto"/>
        <w:ind w:right="3" w:firstLine="426"/>
        <w:jc w:val="both"/>
      </w:pPr>
      <w:r>
        <w:t>Definisi metode deskriptif menurut Moleong (2017:11) : “Teks dan</w:t>
      </w:r>
      <w:r>
        <w:rPr>
          <w:spacing w:val="40"/>
        </w:rPr>
        <w:t xml:space="preserve"> </w:t>
      </w:r>
      <w:r>
        <w:t>gambar adalah bentuk data yang dikumpulkan, bukan angka. Semua isi yang</w:t>
      </w:r>
      <w:r>
        <w:rPr>
          <w:spacing w:val="40"/>
        </w:rPr>
        <w:t xml:space="preserve"> </w:t>
      </w:r>
      <w:r>
        <w:t>sudah terkumpul bisa menjadi kunci untuk melakukan penelitian. Saat menulis laporan,</w:t>
      </w:r>
      <w:r>
        <w:rPr>
          <w:spacing w:val="5"/>
        </w:rPr>
        <w:t xml:space="preserve"> </w:t>
      </w:r>
      <w:r>
        <w:t>peneliti</w:t>
      </w:r>
      <w:r>
        <w:rPr>
          <w:spacing w:val="9"/>
        </w:rPr>
        <w:t xml:space="preserve"> </w:t>
      </w:r>
      <w:r>
        <w:t>melakukan</w:t>
      </w:r>
      <w:r>
        <w:rPr>
          <w:spacing w:val="7"/>
        </w:rPr>
        <w:t xml:space="preserve"> </w:t>
      </w:r>
      <w:r>
        <w:t>analisis</w:t>
      </w:r>
      <w:r>
        <w:rPr>
          <w:spacing w:val="8"/>
        </w:rPr>
        <w:t xml:space="preserve"> </w:t>
      </w:r>
      <w:r>
        <w:t>data</w:t>
      </w:r>
      <w:r>
        <w:rPr>
          <w:spacing w:val="9"/>
        </w:rPr>
        <w:t xml:space="preserve"> </w:t>
      </w:r>
      <w:r>
        <w:t>dalam</w:t>
      </w:r>
      <w:r>
        <w:rPr>
          <w:spacing w:val="5"/>
        </w:rPr>
        <w:t xml:space="preserve"> </w:t>
      </w:r>
      <w:r>
        <w:t>bentuk</w:t>
      </w:r>
      <w:r>
        <w:rPr>
          <w:spacing w:val="7"/>
        </w:rPr>
        <w:t xml:space="preserve"> </w:t>
      </w:r>
      <w:r>
        <w:t>aslinya.</w:t>
      </w:r>
      <w:r>
        <w:rPr>
          <w:spacing w:val="7"/>
        </w:rPr>
        <w:t xml:space="preserve"> </w:t>
      </w:r>
      <w:r>
        <w:t>Jadi</w:t>
      </w:r>
      <w:r>
        <w:rPr>
          <w:spacing w:val="7"/>
        </w:rPr>
        <w:t xml:space="preserve"> </w:t>
      </w:r>
      <w:r>
        <w:t>peneliti</w:t>
      </w:r>
      <w:r>
        <w:rPr>
          <w:spacing w:val="10"/>
        </w:rPr>
        <w:t xml:space="preserve"> </w:t>
      </w:r>
      <w:r>
        <w:rPr>
          <w:spacing w:val="-2"/>
        </w:rPr>
        <w:t>tidak</w:t>
      </w:r>
      <w:r>
        <w:t>akan Lihat tampilan aslinya. Teknik analisis data yang digunakan penulis adalah Tahap Deskripsi, tahap reduksi dan tahap seleksi.</w:t>
      </w:r>
    </w:p>
    <w:p w:rsidR="008000AF" w:rsidRDefault="008000AF" w:rsidP="008000AF">
      <w:pPr>
        <w:pStyle w:val="BodyText"/>
        <w:spacing w:line="480" w:lineRule="auto"/>
        <w:ind w:right="3" w:firstLine="426"/>
        <w:jc w:val="both"/>
      </w:pPr>
      <w:r>
        <w:t>Melalui desain penelitian ini, peneliti berupaya untuk menyajikan analisis yang objektif dan sistematis mengenai kinerja KPPS, dengan harapan hasil penelitian ini dapat memberikan kontribusi bagi evaluasi penyelenggaraan pemilu ditingkat lokal. Selain itu, desain ini juga memungkinkan adanya rekomendasi yang lebih tepat sasaran guna meningkatkan kualitas kinerja KPPS pada Pilkada mendatang.</w:t>
      </w:r>
    </w:p>
    <w:p w:rsidR="008000AF" w:rsidRDefault="008000AF" w:rsidP="008000AF">
      <w:pPr>
        <w:pStyle w:val="Heading2"/>
        <w:spacing w:line="480" w:lineRule="auto"/>
      </w:pPr>
      <w:bookmarkStart w:id="7" w:name="_bookmark22"/>
      <w:bookmarkStart w:id="8" w:name="_Toc189651958"/>
      <w:bookmarkStart w:id="9" w:name="_Toc199792030"/>
      <w:bookmarkEnd w:id="7"/>
      <w:r>
        <w:t>3.2 Partisipan</w:t>
      </w:r>
      <w:r>
        <w:rPr>
          <w:spacing w:val="-2"/>
        </w:rPr>
        <w:t xml:space="preserve"> </w:t>
      </w:r>
      <w:r>
        <w:t>dan</w:t>
      </w:r>
      <w:r>
        <w:rPr>
          <w:spacing w:val="-1"/>
        </w:rPr>
        <w:t xml:space="preserve"> </w:t>
      </w:r>
      <w:r>
        <w:t>Tempat</w:t>
      </w:r>
      <w:r>
        <w:rPr>
          <w:spacing w:val="-1"/>
        </w:rPr>
        <w:t xml:space="preserve"> </w:t>
      </w:r>
      <w:r>
        <w:rPr>
          <w:spacing w:val="-2"/>
        </w:rPr>
        <w:t>Penelitian</w:t>
      </w:r>
      <w:bookmarkEnd w:id="8"/>
      <w:bookmarkEnd w:id="9"/>
    </w:p>
    <w:p w:rsidR="008000AF" w:rsidRDefault="008000AF" w:rsidP="008000AF">
      <w:pPr>
        <w:pStyle w:val="Heading3"/>
      </w:pPr>
      <w:bookmarkStart w:id="10" w:name="_bookmark23"/>
      <w:bookmarkStart w:id="11" w:name="_Toc189651959"/>
      <w:bookmarkStart w:id="12" w:name="_Toc199792031"/>
      <w:bookmarkEnd w:id="10"/>
      <w:r>
        <w:lastRenderedPageBreak/>
        <w:t>3.2.1 Partisipan</w:t>
      </w:r>
      <w:bookmarkEnd w:id="11"/>
      <w:bookmarkEnd w:id="12"/>
    </w:p>
    <w:p w:rsidR="008000AF" w:rsidRDefault="008000AF" w:rsidP="008000AF">
      <w:pPr>
        <w:pStyle w:val="BodyText"/>
        <w:spacing w:line="480" w:lineRule="auto"/>
        <w:ind w:right="3" w:firstLine="588"/>
        <w:jc w:val="both"/>
      </w:pPr>
      <w:r>
        <w:t>Partisipan adalah individu yang ikut berperan dalam proses penelitian, yang mana berkontribusi dalam memberikan data penelitian kepada peneliti sebagai bahan penelitian. Menurut Depoy &amp; Gitlin (dalam Jahja, 2017): “Partisipan merujuk pada individu-individu yang menjalin hubungan kerjasama dengan peneliti, berkontribusi dalam pengambilan keputusan pada penelitian,</w:t>
      </w:r>
      <w:r>
        <w:rPr>
          <w:spacing w:val="40"/>
        </w:rPr>
        <w:t xml:space="preserve"> </w:t>
      </w:r>
      <w:r>
        <w:t xml:space="preserve">serta menyampaikan kepada peneliti mengenai hal-hal yang mereka ketahui atau </w:t>
      </w:r>
      <w:r>
        <w:rPr>
          <w:spacing w:val="-2"/>
        </w:rPr>
        <w:t>alami”.</w:t>
      </w:r>
    </w:p>
    <w:p w:rsidR="008000AF" w:rsidRDefault="008000AF" w:rsidP="008000AF">
      <w:pPr>
        <w:pStyle w:val="BodyText"/>
        <w:spacing w:line="480" w:lineRule="auto"/>
        <w:ind w:right="3" w:firstLine="588"/>
        <w:jc w:val="both"/>
      </w:pPr>
      <w:r>
        <w:rPr>
          <w:color w:val="001D35"/>
        </w:rPr>
        <w:t>Partisipan adalah orang yang ikut berperan dalam suatu proses penelitian dan memberikan data penelitian kepada peneliti. Partisipan juga dapat diartikan sebagai orang atau masyarakat yang mengambil bagian atau terlibat dengan cara memberikan dukungan dan tanggung jawabnya terhadap setiap keputusan yang telah diambil.</w:t>
      </w:r>
      <w:r>
        <w:rPr>
          <w:color w:val="001D35"/>
          <w:spacing w:val="-2"/>
        </w:rPr>
        <w:t xml:space="preserve"> </w:t>
      </w:r>
      <w:r>
        <w:rPr>
          <w:color w:val="001D35"/>
        </w:rPr>
        <w:t xml:space="preserve">Menurut Moleong (2014), partisipan adalah orang yang memiliki kemampuan untuk memberikan keterangan dan informasi terkait dengan topik </w:t>
      </w:r>
      <w:r>
        <w:rPr>
          <w:color w:val="001D35"/>
          <w:spacing w:val="-2"/>
        </w:rPr>
        <w:t>penelitian.</w:t>
      </w:r>
    </w:p>
    <w:p w:rsidR="008000AF" w:rsidRDefault="008000AF" w:rsidP="008000AF">
      <w:pPr>
        <w:pStyle w:val="BodyText"/>
        <w:spacing w:line="480" w:lineRule="auto"/>
        <w:ind w:right="3" w:firstLine="588"/>
        <w:jc w:val="both"/>
        <w:rPr>
          <w:color w:val="001D35"/>
          <w:spacing w:val="-4"/>
        </w:rPr>
      </w:pPr>
      <w:r>
        <w:rPr>
          <w:color w:val="001D35"/>
        </w:rPr>
        <w:t>Pada penelitian ini melibatkan partisipan yang terdiri dari anggota KPPS, Bawaslu yang bertugas selama pilkada di Lingkungan 13 kelurahan Tegal Sari Mandala</w:t>
      </w:r>
      <w:r>
        <w:rPr>
          <w:color w:val="001D35"/>
          <w:spacing w:val="7"/>
        </w:rPr>
        <w:t xml:space="preserve"> </w:t>
      </w:r>
      <w:r>
        <w:rPr>
          <w:color w:val="001D35"/>
        </w:rPr>
        <w:t>3</w:t>
      </w:r>
      <w:r>
        <w:rPr>
          <w:color w:val="001D35"/>
          <w:spacing w:val="10"/>
        </w:rPr>
        <w:t xml:space="preserve"> </w:t>
      </w:r>
      <w:r>
        <w:rPr>
          <w:color w:val="001D35"/>
        </w:rPr>
        <w:t>Medan</w:t>
      </w:r>
      <w:r>
        <w:rPr>
          <w:color w:val="001D35"/>
          <w:spacing w:val="10"/>
        </w:rPr>
        <w:t xml:space="preserve"> </w:t>
      </w:r>
      <w:r>
        <w:rPr>
          <w:color w:val="001D35"/>
        </w:rPr>
        <w:t>Denai</w:t>
      </w:r>
      <w:r>
        <w:rPr>
          <w:color w:val="001D35"/>
          <w:spacing w:val="9"/>
        </w:rPr>
        <w:t xml:space="preserve"> </w:t>
      </w:r>
      <w:r>
        <w:rPr>
          <w:color w:val="001D35"/>
        </w:rPr>
        <w:t>Kota</w:t>
      </w:r>
      <w:r>
        <w:rPr>
          <w:color w:val="001D35"/>
          <w:spacing w:val="10"/>
        </w:rPr>
        <w:t xml:space="preserve"> </w:t>
      </w:r>
      <w:r>
        <w:rPr>
          <w:color w:val="001D35"/>
        </w:rPr>
        <w:t>Medan.</w:t>
      </w:r>
      <w:r>
        <w:rPr>
          <w:color w:val="001D35"/>
          <w:spacing w:val="10"/>
        </w:rPr>
        <w:t xml:space="preserve"> </w:t>
      </w:r>
      <w:r>
        <w:rPr>
          <w:color w:val="001D35"/>
        </w:rPr>
        <w:t>Semua</w:t>
      </w:r>
      <w:r>
        <w:rPr>
          <w:color w:val="001D35"/>
          <w:spacing w:val="9"/>
        </w:rPr>
        <w:t xml:space="preserve"> </w:t>
      </w:r>
      <w:r>
        <w:rPr>
          <w:color w:val="001D35"/>
        </w:rPr>
        <w:t>partisipan</w:t>
      </w:r>
      <w:r>
        <w:rPr>
          <w:color w:val="001D35"/>
          <w:spacing w:val="12"/>
        </w:rPr>
        <w:t xml:space="preserve"> </w:t>
      </w:r>
      <w:r>
        <w:rPr>
          <w:color w:val="001D35"/>
        </w:rPr>
        <w:t>memberikan</w:t>
      </w:r>
      <w:r>
        <w:rPr>
          <w:color w:val="001D35"/>
          <w:spacing w:val="10"/>
        </w:rPr>
        <w:t xml:space="preserve"> </w:t>
      </w:r>
      <w:r>
        <w:rPr>
          <w:color w:val="001D35"/>
          <w:spacing w:val="-2"/>
        </w:rPr>
        <w:t xml:space="preserve">persetujuan </w:t>
      </w:r>
      <w:r>
        <w:rPr>
          <w:color w:val="001D35"/>
        </w:rPr>
        <w:t>secara</w:t>
      </w:r>
      <w:r>
        <w:rPr>
          <w:color w:val="001D35"/>
          <w:spacing w:val="-1"/>
        </w:rPr>
        <w:t xml:space="preserve"> </w:t>
      </w:r>
      <w:r>
        <w:rPr>
          <w:color w:val="001D35"/>
        </w:rPr>
        <w:t>sukarela</w:t>
      </w:r>
      <w:r>
        <w:rPr>
          <w:color w:val="001D35"/>
          <w:spacing w:val="-1"/>
        </w:rPr>
        <w:t xml:space="preserve"> </w:t>
      </w:r>
      <w:r>
        <w:rPr>
          <w:color w:val="001D35"/>
        </w:rPr>
        <w:t xml:space="preserve">dan </w:t>
      </w:r>
      <w:r>
        <w:rPr>
          <w:color w:val="001D35"/>
        </w:rPr>
        <w:lastRenderedPageBreak/>
        <w:t>menyatakan</w:t>
      </w:r>
      <w:r>
        <w:rPr>
          <w:color w:val="001D35"/>
          <w:spacing w:val="-1"/>
        </w:rPr>
        <w:t xml:space="preserve"> </w:t>
      </w:r>
      <w:r>
        <w:rPr>
          <w:color w:val="001D35"/>
        </w:rPr>
        <w:t>kesediannya</w:t>
      </w:r>
      <w:r>
        <w:rPr>
          <w:color w:val="001D35"/>
          <w:spacing w:val="-1"/>
        </w:rPr>
        <w:t xml:space="preserve"> </w:t>
      </w:r>
      <w:r>
        <w:rPr>
          <w:color w:val="001D35"/>
        </w:rPr>
        <w:t>untuk</w:t>
      </w:r>
      <w:r>
        <w:rPr>
          <w:color w:val="001D35"/>
          <w:spacing w:val="-1"/>
        </w:rPr>
        <w:t xml:space="preserve"> </w:t>
      </w:r>
      <w:r>
        <w:rPr>
          <w:color w:val="001D35"/>
        </w:rPr>
        <w:t>berpartisifasi</w:t>
      </w:r>
      <w:r>
        <w:rPr>
          <w:color w:val="001D35"/>
          <w:spacing w:val="-1"/>
        </w:rPr>
        <w:t xml:space="preserve"> </w:t>
      </w:r>
      <w:r>
        <w:rPr>
          <w:color w:val="001D35"/>
        </w:rPr>
        <w:t>dalam</w:t>
      </w:r>
      <w:r>
        <w:rPr>
          <w:color w:val="001D35"/>
          <w:spacing w:val="-3"/>
        </w:rPr>
        <w:t xml:space="preserve"> </w:t>
      </w:r>
      <w:r>
        <w:rPr>
          <w:color w:val="001D35"/>
        </w:rPr>
        <w:t xml:space="preserve">penelitian </w:t>
      </w:r>
      <w:r>
        <w:rPr>
          <w:color w:val="001D35"/>
          <w:spacing w:val="-4"/>
        </w:rPr>
        <w:t>ini. Dan jumlah TPS dilingkungan 13 ada 8 TPS terdiri dari  1 orang  Bawaslu , 1 ketua KPPS dan 6 anggota KPPS, 5 orang Saksi, dan 1 orang petugas ketertiban TPS (Linmas).</w:t>
      </w:r>
    </w:p>
    <w:p w:rsidR="008000AF" w:rsidRPr="00C571F3" w:rsidRDefault="008000AF" w:rsidP="008000AF">
      <w:pPr>
        <w:pStyle w:val="Heading3"/>
      </w:pPr>
      <w:bookmarkStart w:id="13" w:name="_Toc189651960"/>
      <w:bookmarkStart w:id="14" w:name="_Toc199792032"/>
      <w:r w:rsidRPr="00C571F3">
        <w:t>3.2.2 Variabel Penelitian</w:t>
      </w:r>
      <w:bookmarkEnd w:id="13"/>
      <w:bookmarkEnd w:id="14"/>
    </w:p>
    <w:p w:rsidR="008000AF" w:rsidRDefault="008000AF" w:rsidP="008000AF">
      <w:pPr>
        <w:pStyle w:val="BodyText"/>
        <w:spacing w:line="480" w:lineRule="auto"/>
        <w:ind w:firstLine="630"/>
        <w:jc w:val="both"/>
      </w:pPr>
      <w:r>
        <w:t xml:space="preserve">Menurut Sugiyono (2022), variabel penelitian adalah sifat, atribut, atau nilai dari objek, orang, atau kegiatan yang memiliki variasi tertentu. Variabel penelitian ditetapkan oleh peneliti untuk dipelajari dan ditarik kesimpulannya. </w:t>
      </w:r>
    </w:p>
    <w:p w:rsidR="008000AF" w:rsidRDefault="008000AF" w:rsidP="008000AF">
      <w:pPr>
        <w:pStyle w:val="BodyText"/>
        <w:numPr>
          <w:ilvl w:val="0"/>
          <w:numId w:val="3"/>
        </w:numPr>
        <w:spacing w:line="480" w:lineRule="auto"/>
        <w:ind w:left="426"/>
        <w:jc w:val="both"/>
      </w:pPr>
      <w:r>
        <w:t>Variabel Independen</w:t>
      </w:r>
    </w:p>
    <w:p w:rsidR="008000AF" w:rsidRDefault="008000AF" w:rsidP="008000AF">
      <w:pPr>
        <w:pStyle w:val="BodyText"/>
        <w:spacing w:line="480" w:lineRule="auto"/>
        <w:ind w:firstLine="567"/>
        <w:jc w:val="both"/>
      </w:pPr>
      <w:r>
        <w:t xml:space="preserve">Variabel Independen adalah variabel yang menjadi penyebab atau mempengaruhi perubahan variabel terikat. Variabel terikat (dependen) adalah variabel yang dipengaruhi oleh variabel bebas. Maka variabel independennya adalah Variabel yang Mempengaruhi Kinerja KPPS, seperti berikut : </w:t>
      </w:r>
    </w:p>
    <w:p w:rsidR="008000AF" w:rsidRDefault="008000AF" w:rsidP="008000AF">
      <w:pPr>
        <w:pStyle w:val="BodyText"/>
        <w:numPr>
          <w:ilvl w:val="0"/>
          <w:numId w:val="4"/>
        </w:numPr>
        <w:spacing w:line="480" w:lineRule="auto"/>
        <w:ind w:left="426"/>
        <w:jc w:val="both"/>
      </w:pPr>
      <w:r>
        <w:t>Kapasitas Sumber Daya Manusia tingkat pendidikan, pengalaman, dan pelatihan KPPS</w:t>
      </w:r>
    </w:p>
    <w:p w:rsidR="008000AF" w:rsidRDefault="008000AF" w:rsidP="008000AF">
      <w:pPr>
        <w:pStyle w:val="BodyText"/>
        <w:numPr>
          <w:ilvl w:val="0"/>
          <w:numId w:val="4"/>
        </w:numPr>
        <w:spacing w:line="480" w:lineRule="auto"/>
        <w:ind w:left="426"/>
        <w:jc w:val="both"/>
      </w:pPr>
      <w:r>
        <w:t>Pemahaman Terhadap Regulasi Pemilu – sejauh mana KPPS memahami aturan Pilkada</w:t>
      </w:r>
    </w:p>
    <w:p w:rsidR="008000AF" w:rsidRDefault="008000AF" w:rsidP="008000AF">
      <w:pPr>
        <w:pStyle w:val="BodyText"/>
        <w:numPr>
          <w:ilvl w:val="0"/>
          <w:numId w:val="4"/>
        </w:numPr>
        <w:spacing w:line="480" w:lineRule="auto"/>
        <w:ind w:left="426"/>
        <w:jc w:val="both"/>
      </w:pPr>
      <w:r>
        <w:t>Fasilitas dan Infrastruktur – ketersediaan logistik, lokasi TPS, dan dukungan teknis</w:t>
      </w:r>
    </w:p>
    <w:p w:rsidR="008000AF" w:rsidRDefault="008000AF" w:rsidP="008000AF">
      <w:pPr>
        <w:pStyle w:val="BodyText"/>
        <w:numPr>
          <w:ilvl w:val="0"/>
          <w:numId w:val="4"/>
        </w:numPr>
        <w:spacing w:line="480" w:lineRule="auto"/>
        <w:ind w:left="426"/>
        <w:jc w:val="both"/>
      </w:pPr>
      <w:r>
        <w:lastRenderedPageBreak/>
        <w:t>Beban Kerja dan Waktu Kerja – jumlah pemilih di TPS, durasi kerja KPPS</w:t>
      </w:r>
    </w:p>
    <w:p w:rsidR="008000AF" w:rsidRDefault="008000AF" w:rsidP="008000AF">
      <w:pPr>
        <w:pStyle w:val="BodyText"/>
        <w:numPr>
          <w:ilvl w:val="0"/>
          <w:numId w:val="4"/>
        </w:numPr>
        <w:spacing w:line="480" w:lineRule="auto"/>
        <w:ind w:left="426"/>
        <w:jc w:val="both"/>
      </w:pPr>
      <w:r>
        <w:t>Koordinasi dan Komunikasi – hubungan antara KPPS dengan Panitia Pemilihan Kecamatan (PPK) dan saksi peserta Pilkada</w:t>
      </w:r>
    </w:p>
    <w:p w:rsidR="008000AF" w:rsidRDefault="008000AF" w:rsidP="008000AF">
      <w:pPr>
        <w:pStyle w:val="BodyText"/>
        <w:numPr>
          <w:ilvl w:val="0"/>
          <w:numId w:val="4"/>
        </w:numPr>
        <w:spacing w:line="480" w:lineRule="auto"/>
        <w:ind w:left="426"/>
        <w:jc w:val="both"/>
      </w:pPr>
      <w:r>
        <w:t>Partisipasi Masyarakat – tingkat keterlibatan pemilih dan respons terhadap kinerja KPPS</w:t>
      </w:r>
    </w:p>
    <w:p w:rsidR="008000AF" w:rsidRDefault="008000AF" w:rsidP="008000AF">
      <w:pPr>
        <w:pStyle w:val="BodyText"/>
        <w:numPr>
          <w:ilvl w:val="0"/>
          <w:numId w:val="3"/>
        </w:numPr>
        <w:spacing w:line="480" w:lineRule="auto"/>
        <w:ind w:left="426"/>
        <w:jc w:val="both"/>
      </w:pPr>
      <w:r>
        <w:t>Variabel Dependent</w:t>
      </w:r>
    </w:p>
    <w:p w:rsidR="008000AF" w:rsidRDefault="008000AF" w:rsidP="008000AF">
      <w:pPr>
        <w:pStyle w:val="BodyText"/>
        <w:spacing w:line="480" w:lineRule="auto"/>
        <w:ind w:firstLine="567"/>
        <w:jc w:val="both"/>
      </w:pPr>
      <w:r>
        <w:t xml:space="preserve">Variabel dependen adalah variabel yang dipengaruhi oleh variabel independen, sedangkan variabel independen adalah variabel yang mempengaruhi variabel dependen. Maka dalam penelitia ini variabel dependent iyalah Variabel Dependen Variabel yang Dianalisis Kinerja KPPS, seperti berikut : </w:t>
      </w:r>
    </w:p>
    <w:p w:rsidR="008000AF" w:rsidRDefault="008000AF" w:rsidP="008000AF">
      <w:pPr>
        <w:pStyle w:val="BodyText"/>
        <w:numPr>
          <w:ilvl w:val="0"/>
          <w:numId w:val="5"/>
        </w:numPr>
        <w:spacing w:line="480" w:lineRule="auto"/>
        <w:ind w:left="426"/>
        <w:jc w:val="both"/>
      </w:pPr>
      <w:r>
        <w:t>Ketepatan Waktu dalam Pelaksanaan Pemungutan dan Penghitungan Suara</w:t>
      </w:r>
    </w:p>
    <w:p w:rsidR="008000AF" w:rsidRDefault="008000AF" w:rsidP="008000AF">
      <w:pPr>
        <w:pStyle w:val="BodyText"/>
        <w:numPr>
          <w:ilvl w:val="0"/>
          <w:numId w:val="5"/>
        </w:numPr>
        <w:spacing w:line="480" w:lineRule="auto"/>
        <w:ind w:left="426"/>
        <w:jc w:val="both"/>
      </w:pPr>
      <w:r>
        <w:t>Ketelitian dan Akurasi dalam Proses Pemungutan Suara</w:t>
      </w:r>
    </w:p>
    <w:p w:rsidR="008000AF" w:rsidRDefault="008000AF" w:rsidP="008000AF">
      <w:pPr>
        <w:pStyle w:val="BodyText"/>
        <w:numPr>
          <w:ilvl w:val="0"/>
          <w:numId w:val="5"/>
        </w:numPr>
        <w:spacing w:line="480" w:lineRule="auto"/>
        <w:ind w:left="426"/>
        <w:jc w:val="both"/>
      </w:pPr>
      <w:r>
        <w:t>Transparansi dan Akuntabilitas dalam Pekerjaan</w:t>
      </w:r>
    </w:p>
    <w:p w:rsidR="008000AF" w:rsidRDefault="008000AF" w:rsidP="008000AF">
      <w:pPr>
        <w:pStyle w:val="BodyText"/>
        <w:numPr>
          <w:ilvl w:val="0"/>
          <w:numId w:val="5"/>
        </w:numPr>
        <w:spacing w:line="480" w:lineRule="auto"/>
        <w:ind w:left="426"/>
        <w:jc w:val="both"/>
      </w:pPr>
      <w:r>
        <w:t>Tingkat Kepuasan Pemilih terhadap Layanan KPPS</w:t>
      </w:r>
    </w:p>
    <w:p w:rsidR="008000AF" w:rsidRDefault="008000AF" w:rsidP="008000AF">
      <w:pPr>
        <w:pStyle w:val="BodyText"/>
        <w:numPr>
          <w:ilvl w:val="0"/>
          <w:numId w:val="5"/>
        </w:numPr>
        <w:spacing w:line="480" w:lineRule="auto"/>
        <w:ind w:left="426"/>
        <w:jc w:val="both"/>
      </w:pPr>
      <w:r>
        <w:t>Tingkat Kepatuhan terhadap Regulasi dan Etika Pemilu</w:t>
      </w:r>
    </w:p>
    <w:p w:rsidR="008000AF" w:rsidRPr="00C571F3" w:rsidRDefault="008000AF" w:rsidP="008000AF">
      <w:pPr>
        <w:pStyle w:val="Heading3"/>
      </w:pPr>
      <w:bookmarkStart w:id="15" w:name="_bookmark24"/>
      <w:bookmarkStart w:id="16" w:name="_Toc189651961"/>
      <w:bookmarkStart w:id="17" w:name="_Toc199792033"/>
      <w:bookmarkEnd w:id="15"/>
      <w:r w:rsidRPr="00C571F3">
        <w:t>3.2.3 Tempat Penelitian</w:t>
      </w:r>
      <w:bookmarkEnd w:id="16"/>
      <w:bookmarkEnd w:id="17"/>
    </w:p>
    <w:p w:rsidR="008000AF" w:rsidRDefault="008000AF" w:rsidP="008000AF">
      <w:pPr>
        <w:pStyle w:val="BodyText"/>
        <w:spacing w:line="480" w:lineRule="auto"/>
        <w:ind w:firstLine="588"/>
        <w:jc w:val="both"/>
        <w:rPr>
          <w:color w:val="001D35"/>
        </w:rPr>
      </w:pPr>
      <w:r>
        <w:rPr>
          <w:color w:val="001D35"/>
        </w:rPr>
        <w:lastRenderedPageBreak/>
        <w:t>Penelitian</w:t>
      </w:r>
      <w:r>
        <w:rPr>
          <w:color w:val="001D35"/>
          <w:spacing w:val="80"/>
        </w:rPr>
        <w:t xml:space="preserve"> </w:t>
      </w:r>
      <w:r>
        <w:rPr>
          <w:color w:val="001D35"/>
        </w:rPr>
        <w:t>ini</w:t>
      </w:r>
      <w:r>
        <w:rPr>
          <w:color w:val="001D35"/>
          <w:spacing w:val="80"/>
        </w:rPr>
        <w:t xml:space="preserve"> </w:t>
      </w:r>
      <w:r>
        <w:rPr>
          <w:color w:val="001D35"/>
        </w:rPr>
        <w:t>dilaksanakan</w:t>
      </w:r>
      <w:r>
        <w:rPr>
          <w:color w:val="001D35"/>
          <w:spacing w:val="80"/>
        </w:rPr>
        <w:t xml:space="preserve"> </w:t>
      </w:r>
      <w:r>
        <w:rPr>
          <w:color w:val="001D35"/>
        </w:rPr>
        <w:t>di</w:t>
      </w:r>
      <w:r>
        <w:rPr>
          <w:color w:val="001D35"/>
          <w:spacing w:val="80"/>
        </w:rPr>
        <w:t xml:space="preserve"> </w:t>
      </w:r>
      <w:r>
        <w:rPr>
          <w:color w:val="001D35"/>
        </w:rPr>
        <w:t>Lingkungan</w:t>
      </w:r>
      <w:r>
        <w:rPr>
          <w:color w:val="001D35"/>
          <w:spacing w:val="80"/>
        </w:rPr>
        <w:t xml:space="preserve"> </w:t>
      </w:r>
      <w:r>
        <w:rPr>
          <w:color w:val="001D35"/>
        </w:rPr>
        <w:t>13</w:t>
      </w:r>
      <w:r>
        <w:rPr>
          <w:color w:val="001D35"/>
          <w:spacing w:val="80"/>
        </w:rPr>
        <w:t xml:space="preserve"> </w:t>
      </w:r>
      <w:r>
        <w:rPr>
          <w:color w:val="001D35"/>
        </w:rPr>
        <w:t>Kelurahan</w:t>
      </w:r>
      <w:r>
        <w:rPr>
          <w:color w:val="001D35"/>
          <w:spacing w:val="80"/>
        </w:rPr>
        <w:t xml:space="preserve"> </w:t>
      </w:r>
      <w:r>
        <w:rPr>
          <w:color w:val="001D35"/>
        </w:rPr>
        <w:t>Tegal</w:t>
      </w:r>
      <w:r>
        <w:rPr>
          <w:color w:val="001D35"/>
          <w:spacing w:val="80"/>
        </w:rPr>
        <w:t xml:space="preserve"> </w:t>
      </w:r>
      <w:r>
        <w:rPr>
          <w:color w:val="001D35"/>
        </w:rPr>
        <w:t>Sari Mandala III Kecamatan Medan Denai Kota Medan.</w:t>
      </w:r>
    </w:p>
    <w:p w:rsidR="008000AF" w:rsidRDefault="008000AF" w:rsidP="008000AF">
      <w:pPr>
        <w:pStyle w:val="BodyText"/>
        <w:spacing w:line="480" w:lineRule="auto"/>
        <w:ind w:firstLine="588"/>
        <w:jc w:val="both"/>
      </w:pPr>
    </w:p>
    <w:p w:rsidR="008000AF" w:rsidRDefault="008000AF" w:rsidP="008000AF">
      <w:pPr>
        <w:pStyle w:val="Heading2"/>
        <w:spacing w:line="480" w:lineRule="auto"/>
      </w:pPr>
      <w:bookmarkStart w:id="18" w:name="_bookmark25"/>
      <w:bookmarkStart w:id="19" w:name="_Toc189651962"/>
      <w:bookmarkStart w:id="20" w:name="_Toc199792034"/>
      <w:bookmarkEnd w:id="18"/>
      <w:r>
        <w:t>3.3 Instrumen</w:t>
      </w:r>
      <w:r>
        <w:rPr>
          <w:spacing w:val="-1"/>
        </w:rPr>
        <w:t xml:space="preserve"> </w:t>
      </w:r>
      <w:r>
        <w:rPr>
          <w:spacing w:val="-2"/>
        </w:rPr>
        <w:t>Penelitian</w:t>
      </w:r>
      <w:bookmarkEnd w:id="19"/>
      <w:bookmarkEnd w:id="20"/>
    </w:p>
    <w:p w:rsidR="008000AF" w:rsidRDefault="008000AF" w:rsidP="008000AF">
      <w:pPr>
        <w:pStyle w:val="BodyText"/>
        <w:spacing w:line="480" w:lineRule="auto"/>
        <w:ind w:right="3" w:firstLine="567"/>
        <w:jc w:val="both"/>
      </w:pPr>
      <w:r>
        <w:t xml:space="preserve">Menurut Trianto (2016:263) “instrumen penelitian adalah alat bantu yang dipilih dan digunakan oleh peneliti dalam kegiatannya mengumpulkan agar kegiatan tersebut menjadi sistematis dan dipermudah olehnya”. Instrumen penelitian adalah alat yang dapat digunakan untuk mengumpulkan data penelitian. Tanpa instrumen yang tepat, penelitian tidak akan menghasilkan sesuatu yang diharapkan. Banyak instrument yang dapat digunakan untuk mengumpulkan data, namun penggunaanya sangat tergantung kepada jenis permasalahan yang akan </w:t>
      </w:r>
      <w:r>
        <w:rPr>
          <w:spacing w:val="-2"/>
        </w:rPr>
        <w:t>teliti.</w:t>
      </w:r>
    </w:p>
    <w:p w:rsidR="008000AF" w:rsidRDefault="008000AF" w:rsidP="008000AF">
      <w:pPr>
        <w:pStyle w:val="BodyText"/>
        <w:spacing w:line="480" w:lineRule="auto"/>
        <w:ind w:right="121" w:firstLine="426"/>
        <w:jc w:val="both"/>
      </w:pPr>
      <w:r>
        <w:t>Adapun</w:t>
      </w:r>
      <w:r>
        <w:rPr>
          <w:spacing w:val="-1"/>
        </w:rPr>
        <w:t xml:space="preserve"> </w:t>
      </w:r>
      <w:r>
        <w:t>instrumen</w:t>
      </w:r>
      <w:r>
        <w:rPr>
          <w:spacing w:val="-1"/>
        </w:rPr>
        <w:t xml:space="preserve"> </w:t>
      </w:r>
      <w:r>
        <w:t>dalam</w:t>
      </w:r>
      <w:r>
        <w:rPr>
          <w:spacing w:val="-4"/>
        </w:rPr>
        <w:t xml:space="preserve"> </w:t>
      </w:r>
      <w:r>
        <w:t>penelitian ini</w:t>
      </w:r>
      <w:r>
        <w:rPr>
          <w:spacing w:val="-2"/>
        </w:rPr>
        <w:t xml:space="preserve"> </w:t>
      </w:r>
      <w:r>
        <w:t>adalah</w:t>
      </w:r>
      <w:r>
        <w:rPr>
          <w:spacing w:val="-1"/>
        </w:rPr>
        <w:t xml:space="preserve"> </w:t>
      </w:r>
      <w:r>
        <w:t>sebagai</w:t>
      </w:r>
      <w:r>
        <w:rPr>
          <w:spacing w:val="-2"/>
        </w:rPr>
        <w:t xml:space="preserve"> </w:t>
      </w:r>
      <w:r>
        <w:t>berikut</w:t>
      </w:r>
      <w:r>
        <w:rPr>
          <w:spacing w:val="4"/>
        </w:rPr>
        <w:t xml:space="preserve"> </w:t>
      </w:r>
      <w:r>
        <w:rPr>
          <w:spacing w:val="-10"/>
        </w:rPr>
        <w:t>:</w:t>
      </w:r>
    </w:p>
    <w:p w:rsidR="008000AF" w:rsidRDefault="008000AF" w:rsidP="008000AF">
      <w:pPr>
        <w:pStyle w:val="ListParagraph"/>
        <w:numPr>
          <w:ilvl w:val="0"/>
          <w:numId w:val="2"/>
        </w:numPr>
        <w:spacing w:line="480" w:lineRule="auto"/>
        <w:ind w:left="426"/>
        <w:jc w:val="both"/>
        <w:rPr>
          <w:sz w:val="24"/>
        </w:rPr>
      </w:pPr>
      <w:r>
        <w:rPr>
          <w:sz w:val="24"/>
        </w:rPr>
        <w:t>Angket</w:t>
      </w:r>
      <w:r>
        <w:rPr>
          <w:spacing w:val="-2"/>
          <w:sz w:val="24"/>
        </w:rPr>
        <w:t xml:space="preserve"> kuesioner</w:t>
      </w:r>
    </w:p>
    <w:p w:rsidR="008000AF" w:rsidRDefault="008000AF" w:rsidP="008000AF">
      <w:pPr>
        <w:pStyle w:val="BodyText"/>
        <w:spacing w:line="480" w:lineRule="auto"/>
        <w:ind w:left="360" w:right="3"/>
        <w:jc w:val="both"/>
      </w:pPr>
      <w:r>
        <w:t xml:space="preserve">Angket atau kuesioner merupakan teknik pengumpulan data yang dilakukan dengan cara memberikan sejumlah pertanyaan tertulis yang digunakan untuk memperoleh informasi dari responden dalam arti laporan tentang pribadinya, atau hal-hal yang ia </w:t>
      </w:r>
      <w:r>
        <w:lastRenderedPageBreak/>
        <w:t>ketahui (Suharsimi Arikunto 2014, h.194).</w:t>
      </w:r>
    </w:p>
    <w:p w:rsidR="008000AF" w:rsidRDefault="008000AF" w:rsidP="008000AF">
      <w:pPr>
        <w:pStyle w:val="ListParagraph"/>
        <w:numPr>
          <w:ilvl w:val="0"/>
          <w:numId w:val="2"/>
        </w:numPr>
        <w:spacing w:line="480" w:lineRule="auto"/>
        <w:ind w:left="360" w:right="3"/>
        <w:jc w:val="both"/>
        <w:rPr>
          <w:sz w:val="24"/>
        </w:rPr>
      </w:pPr>
      <w:r>
        <w:rPr>
          <w:sz w:val="24"/>
        </w:rPr>
        <w:t>Lembar</w:t>
      </w:r>
      <w:r>
        <w:rPr>
          <w:spacing w:val="-3"/>
          <w:sz w:val="24"/>
        </w:rPr>
        <w:t xml:space="preserve"> </w:t>
      </w:r>
      <w:r>
        <w:rPr>
          <w:spacing w:val="-2"/>
          <w:sz w:val="24"/>
        </w:rPr>
        <w:t>observasi</w:t>
      </w:r>
    </w:p>
    <w:p w:rsidR="008000AF" w:rsidRDefault="008000AF" w:rsidP="008000AF">
      <w:pPr>
        <w:pStyle w:val="BodyText"/>
        <w:spacing w:line="480" w:lineRule="auto"/>
        <w:ind w:left="360" w:right="3"/>
        <w:jc w:val="both"/>
      </w:pPr>
      <w:r>
        <w:rPr>
          <w:color w:val="001D35"/>
        </w:rPr>
        <w:t>Menurut Sugiyono, lembar observasi adalah</w:t>
      </w:r>
      <w:r>
        <w:rPr>
          <w:color w:val="001D35"/>
          <w:spacing w:val="-4"/>
        </w:rPr>
        <w:t xml:space="preserve"> </w:t>
      </w:r>
      <w:r>
        <w:rPr>
          <w:color w:val="001D35"/>
        </w:rPr>
        <w:t>pedoman yang berisi indikator-indikator yang digunakan untuk mengumpulkan informasi tentang suatu variabel.</w:t>
      </w:r>
      <w:r>
        <w:rPr>
          <w:color w:val="001D35"/>
          <w:spacing w:val="-2"/>
        </w:rPr>
        <w:t xml:space="preserve"> </w:t>
      </w:r>
      <w:r>
        <w:rPr>
          <w:color w:val="001D35"/>
        </w:rPr>
        <w:t xml:space="preserve">Lembar ini digunakan dalam teknik pengumpulan data observasi. </w:t>
      </w:r>
      <w:r>
        <w:t>Lembar observasi ini untuk mengamati kinerja KPPS selama Pilkada berlangsung.</w:t>
      </w:r>
    </w:p>
    <w:p w:rsidR="008000AF" w:rsidRDefault="008000AF" w:rsidP="008000AF">
      <w:pPr>
        <w:pStyle w:val="ListParagraph"/>
        <w:numPr>
          <w:ilvl w:val="0"/>
          <w:numId w:val="2"/>
        </w:numPr>
        <w:spacing w:line="480" w:lineRule="auto"/>
        <w:ind w:left="426" w:right="10"/>
        <w:jc w:val="both"/>
        <w:rPr>
          <w:sz w:val="24"/>
        </w:rPr>
      </w:pPr>
      <w:r>
        <w:rPr>
          <w:spacing w:val="-2"/>
          <w:sz w:val="24"/>
        </w:rPr>
        <w:t>Dokumentasi</w:t>
      </w:r>
    </w:p>
    <w:p w:rsidR="008000AF" w:rsidRDefault="008000AF" w:rsidP="008000AF">
      <w:pPr>
        <w:pStyle w:val="BodyText"/>
        <w:spacing w:line="480" w:lineRule="auto"/>
        <w:ind w:left="426"/>
        <w:jc w:val="both"/>
        <w:rPr>
          <w:spacing w:val="-2"/>
        </w:rPr>
      </w:pPr>
      <w:r>
        <w:t>Dokumentasi</w:t>
      </w:r>
      <w:r>
        <w:rPr>
          <w:spacing w:val="40"/>
        </w:rPr>
        <w:t xml:space="preserve"> </w:t>
      </w:r>
      <w:r>
        <w:t>adalah</w:t>
      </w:r>
      <w:r>
        <w:rPr>
          <w:spacing w:val="40"/>
        </w:rPr>
        <w:t xml:space="preserve"> </w:t>
      </w:r>
      <w:r>
        <w:t>untuk</w:t>
      </w:r>
      <w:r>
        <w:rPr>
          <w:spacing w:val="40"/>
        </w:rPr>
        <w:t xml:space="preserve"> </w:t>
      </w:r>
      <w:r>
        <w:t>membuktikan</w:t>
      </w:r>
      <w:r>
        <w:rPr>
          <w:spacing w:val="40"/>
        </w:rPr>
        <w:t xml:space="preserve"> </w:t>
      </w:r>
      <w:r>
        <w:t>suatu</w:t>
      </w:r>
      <w:r>
        <w:rPr>
          <w:spacing w:val="40"/>
        </w:rPr>
        <w:t xml:space="preserve"> </w:t>
      </w:r>
      <w:r>
        <w:t>laporan</w:t>
      </w:r>
      <w:r>
        <w:rPr>
          <w:spacing w:val="40"/>
        </w:rPr>
        <w:t xml:space="preserve"> </w:t>
      </w:r>
      <w:r>
        <w:t>dalam</w:t>
      </w:r>
      <w:r>
        <w:rPr>
          <w:spacing w:val="40"/>
        </w:rPr>
        <w:t xml:space="preserve"> </w:t>
      </w:r>
      <w:r>
        <w:t xml:space="preserve">kegiatan </w:t>
      </w:r>
      <w:r>
        <w:rPr>
          <w:spacing w:val="-2"/>
        </w:rPr>
        <w:t>penelitian.</w:t>
      </w:r>
    </w:p>
    <w:p w:rsidR="008000AF" w:rsidRDefault="008000AF" w:rsidP="008000AF">
      <w:pPr>
        <w:pStyle w:val="BodyText"/>
        <w:spacing w:line="480" w:lineRule="auto"/>
        <w:ind w:left="426"/>
        <w:jc w:val="both"/>
      </w:pPr>
    </w:p>
    <w:p w:rsidR="008000AF" w:rsidRDefault="008000AF" w:rsidP="008000AF">
      <w:pPr>
        <w:pStyle w:val="Heading2"/>
        <w:spacing w:line="480" w:lineRule="auto"/>
      </w:pPr>
      <w:bookmarkStart w:id="21" w:name="_bookmark26"/>
      <w:bookmarkStart w:id="22" w:name="_Toc189651963"/>
      <w:bookmarkStart w:id="23" w:name="_Toc199792035"/>
      <w:bookmarkEnd w:id="21"/>
      <w:r>
        <w:t>3.4 Pengumpulan</w:t>
      </w:r>
      <w:r>
        <w:rPr>
          <w:spacing w:val="-2"/>
        </w:rPr>
        <w:t xml:space="preserve"> </w:t>
      </w:r>
      <w:r>
        <w:rPr>
          <w:spacing w:val="-4"/>
        </w:rPr>
        <w:t>Data</w:t>
      </w:r>
      <w:bookmarkEnd w:id="22"/>
      <w:bookmarkEnd w:id="23"/>
    </w:p>
    <w:p w:rsidR="008000AF" w:rsidRDefault="008000AF" w:rsidP="008000AF">
      <w:pPr>
        <w:pStyle w:val="BodyText"/>
        <w:spacing w:line="480" w:lineRule="auto"/>
        <w:ind w:right="3" w:firstLine="567"/>
        <w:jc w:val="both"/>
      </w:pPr>
      <w:r>
        <w:t>Teknik</w:t>
      </w:r>
      <w:r>
        <w:rPr>
          <w:spacing w:val="80"/>
        </w:rPr>
        <w:t xml:space="preserve"> </w:t>
      </w:r>
      <w:r>
        <w:t>pengumpulan</w:t>
      </w:r>
      <w:r>
        <w:rPr>
          <w:spacing w:val="80"/>
        </w:rPr>
        <w:t xml:space="preserve"> </w:t>
      </w:r>
      <w:r>
        <w:t>data</w:t>
      </w:r>
      <w:r>
        <w:rPr>
          <w:spacing w:val="80"/>
        </w:rPr>
        <w:t xml:space="preserve"> </w:t>
      </w:r>
      <w:r>
        <w:t>dalam</w:t>
      </w:r>
      <w:r>
        <w:rPr>
          <w:spacing w:val="80"/>
        </w:rPr>
        <w:t xml:space="preserve"> </w:t>
      </w:r>
      <w:r>
        <w:t>penelitian ini</w:t>
      </w:r>
      <w:r>
        <w:rPr>
          <w:spacing w:val="80"/>
        </w:rPr>
        <w:t xml:space="preserve"> </w:t>
      </w:r>
      <w:r>
        <w:t xml:space="preserve">dilakukan </w:t>
      </w:r>
      <w:r>
        <w:rPr>
          <w:spacing w:val="-2"/>
        </w:rPr>
        <w:t xml:space="preserve">dengan </w:t>
      </w:r>
      <w:r>
        <w:t>menggunakan beberapa instrument sebagai berikut.</w:t>
      </w:r>
    </w:p>
    <w:p w:rsidR="008000AF" w:rsidRDefault="008000AF" w:rsidP="008000AF">
      <w:pPr>
        <w:pStyle w:val="ListParagraph"/>
        <w:numPr>
          <w:ilvl w:val="0"/>
          <w:numId w:val="1"/>
        </w:numPr>
        <w:spacing w:line="480" w:lineRule="auto"/>
        <w:ind w:left="426"/>
        <w:jc w:val="both"/>
        <w:rPr>
          <w:sz w:val="24"/>
        </w:rPr>
      </w:pPr>
      <w:r>
        <w:rPr>
          <w:sz w:val="24"/>
        </w:rPr>
        <w:t xml:space="preserve">Angket </w:t>
      </w:r>
      <w:r>
        <w:rPr>
          <w:spacing w:val="-2"/>
          <w:sz w:val="24"/>
        </w:rPr>
        <w:t>kuesioner</w:t>
      </w:r>
    </w:p>
    <w:p w:rsidR="008000AF" w:rsidRDefault="008000AF" w:rsidP="008000AF">
      <w:pPr>
        <w:pStyle w:val="BodyText"/>
        <w:spacing w:line="480" w:lineRule="auto"/>
        <w:ind w:right="3" w:firstLine="567"/>
        <w:jc w:val="both"/>
      </w:pPr>
      <w:r>
        <w:rPr>
          <w:color w:val="1F1F1F"/>
        </w:rPr>
        <w:t>Menurut Sugiyono (2020:192) Kuesioner merupakan</w:t>
      </w:r>
      <w:r>
        <w:rPr>
          <w:color w:val="1F1F1F"/>
          <w:spacing w:val="-5"/>
        </w:rPr>
        <w:t xml:space="preserve"> </w:t>
      </w:r>
      <w:r>
        <w:rPr>
          <w:color w:val="040C28"/>
        </w:rPr>
        <w:t>teknik pengumpulan data yang dilakukan dengan cara memberi seperangkat pertanyaan atau</w:t>
      </w:r>
      <w:r>
        <w:rPr>
          <w:color w:val="040C28"/>
          <w:spacing w:val="40"/>
        </w:rPr>
        <w:t xml:space="preserve"> </w:t>
      </w:r>
      <w:r>
        <w:rPr>
          <w:color w:val="040C28"/>
        </w:rPr>
        <w:t>pernyataan tertulis kepada responden untuk dijawabnya</w:t>
      </w:r>
      <w:r>
        <w:rPr>
          <w:color w:val="1F1F1F"/>
        </w:rPr>
        <w:t>.</w:t>
      </w:r>
      <w:r>
        <w:t xml:space="preserve">Angket adalah alat yang terdiri dari serangkai pertanyaan </w:t>
      </w:r>
      <w:r>
        <w:lastRenderedPageBreak/>
        <w:t>yang disusun secara tertulis dan mendapatkan informasi dari responden, angket dapat beupa pertanyaan terbuka, tertutup, atau kombinasi kedua.</w:t>
      </w:r>
    </w:p>
    <w:p w:rsidR="008000AF" w:rsidRDefault="008000AF" w:rsidP="008000AF">
      <w:pPr>
        <w:pStyle w:val="BodyText"/>
        <w:spacing w:line="480" w:lineRule="auto"/>
        <w:ind w:right="3" w:firstLine="567"/>
        <w:jc w:val="both"/>
      </w:pPr>
      <w:r>
        <w:t>Angket digunakan untuk mengumpulkan data secara sistematis dan konsisten dari sejumlah besar responden.</w:t>
      </w:r>
    </w:p>
    <w:p w:rsidR="008000AF" w:rsidRDefault="008000AF" w:rsidP="008000AF">
      <w:pPr>
        <w:pStyle w:val="ListParagraph"/>
        <w:numPr>
          <w:ilvl w:val="0"/>
          <w:numId w:val="1"/>
        </w:numPr>
        <w:spacing w:line="480" w:lineRule="auto"/>
        <w:ind w:left="426"/>
        <w:jc w:val="both"/>
        <w:rPr>
          <w:sz w:val="24"/>
        </w:rPr>
      </w:pPr>
      <w:r>
        <w:rPr>
          <w:spacing w:val="-2"/>
          <w:sz w:val="24"/>
        </w:rPr>
        <w:t>Observasi</w:t>
      </w:r>
    </w:p>
    <w:p w:rsidR="008000AF" w:rsidRDefault="008000AF" w:rsidP="008000AF">
      <w:pPr>
        <w:pStyle w:val="BodyText"/>
        <w:spacing w:line="480" w:lineRule="auto"/>
        <w:ind w:right="3" w:firstLine="567"/>
        <w:jc w:val="both"/>
      </w:pPr>
      <w:r>
        <w:t>Menurut Suharmi Arikunto, obsevasi adalah pengamatan langsung terhadap objek penelitian dengan menggunakan panca indera. Observasi</w:t>
      </w:r>
      <w:r>
        <w:rPr>
          <w:spacing w:val="40"/>
        </w:rPr>
        <w:t xml:space="preserve"> </w:t>
      </w:r>
      <w:r>
        <w:t xml:space="preserve">dilakukan dengan sengaja dan memperhatikan kaidah-kaidah pengamatan yang </w:t>
      </w:r>
      <w:r>
        <w:rPr>
          <w:spacing w:val="-2"/>
        </w:rPr>
        <w:t>berlaku.</w:t>
      </w:r>
    </w:p>
    <w:p w:rsidR="008000AF" w:rsidRDefault="008000AF" w:rsidP="008000AF">
      <w:pPr>
        <w:pStyle w:val="BodyText"/>
        <w:spacing w:line="480" w:lineRule="auto"/>
        <w:ind w:right="3" w:firstLine="567"/>
        <w:jc w:val="both"/>
      </w:pPr>
      <w:r>
        <w:t>Penelitian ini bertujuan untuk mengidentifikasi kinerja KPPS dilapangan dan juga kendala atau permasalahan yang muncul selama proses pemungutan dan penghitungan suara.</w:t>
      </w:r>
    </w:p>
    <w:p w:rsidR="008000AF" w:rsidRDefault="008000AF" w:rsidP="008000AF">
      <w:pPr>
        <w:pStyle w:val="ListParagraph"/>
        <w:numPr>
          <w:ilvl w:val="0"/>
          <w:numId w:val="1"/>
        </w:numPr>
        <w:spacing w:line="480" w:lineRule="auto"/>
        <w:ind w:left="426"/>
        <w:jc w:val="both"/>
        <w:rPr>
          <w:sz w:val="24"/>
        </w:rPr>
      </w:pPr>
      <w:r>
        <w:rPr>
          <w:spacing w:val="-2"/>
          <w:sz w:val="24"/>
        </w:rPr>
        <w:t>Dokumentasi</w:t>
      </w:r>
    </w:p>
    <w:p w:rsidR="008000AF" w:rsidRDefault="008000AF" w:rsidP="008000AF">
      <w:pPr>
        <w:pStyle w:val="BodyText"/>
        <w:spacing w:line="480" w:lineRule="auto"/>
        <w:ind w:right="3" w:firstLine="426"/>
        <w:jc w:val="both"/>
      </w:pPr>
      <w:r>
        <w:t>Teknik pengumpulan data ini dilakukan melalui dokumentasi untuk dapat mengumpulkan laporan kegiatan.</w:t>
      </w:r>
    </w:p>
    <w:p w:rsidR="008000AF" w:rsidRDefault="008000AF" w:rsidP="008000AF">
      <w:pPr>
        <w:rPr>
          <w:sz w:val="24"/>
          <w:szCs w:val="24"/>
        </w:rPr>
      </w:pPr>
    </w:p>
    <w:p w:rsidR="008000AF" w:rsidRDefault="008000AF" w:rsidP="008000AF">
      <w:pPr>
        <w:spacing w:line="480" w:lineRule="auto"/>
        <w:ind w:right="3"/>
        <w:jc w:val="center"/>
        <w:rPr>
          <w:b/>
          <w:spacing w:val="-2"/>
          <w:sz w:val="24"/>
        </w:rPr>
      </w:pPr>
      <w:r>
        <w:rPr>
          <w:b/>
          <w:sz w:val="24"/>
        </w:rPr>
        <w:t>Tabel</w:t>
      </w:r>
      <w:r>
        <w:rPr>
          <w:b/>
          <w:spacing w:val="-1"/>
          <w:sz w:val="24"/>
        </w:rPr>
        <w:t xml:space="preserve"> </w:t>
      </w:r>
      <w:r>
        <w:rPr>
          <w:b/>
          <w:sz w:val="24"/>
        </w:rPr>
        <w:t>3.4</w:t>
      </w:r>
      <w:r>
        <w:rPr>
          <w:b/>
          <w:spacing w:val="1"/>
          <w:sz w:val="24"/>
        </w:rPr>
        <w:t xml:space="preserve"> </w:t>
      </w:r>
      <w:r>
        <w:rPr>
          <w:b/>
          <w:sz w:val="24"/>
        </w:rPr>
        <w:t>1 Daftar</w:t>
      </w:r>
      <w:r>
        <w:rPr>
          <w:b/>
          <w:spacing w:val="-2"/>
          <w:sz w:val="24"/>
        </w:rPr>
        <w:t xml:space="preserve"> Angket</w:t>
      </w:r>
    </w:p>
    <w:tbl>
      <w:tblPr>
        <w:tblW w:w="8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5674"/>
        <w:gridCol w:w="461"/>
        <w:gridCol w:w="450"/>
        <w:gridCol w:w="450"/>
        <w:gridCol w:w="450"/>
        <w:gridCol w:w="450"/>
      </w:tblGrid>
      <w:tr w:rsidR="008000AF" w:rsidTr="00512205">
        <w:trPr>
          <w:trHeight w:val="322"/>
          <w:jc w:val="center"/>
        </w:trPr>
        <w:tc>
          <w:tcPr>
            <w:tcW w:w="496" w:type="dxa"/>
          </w:tcPr>
          <w:p w:rsidR="008000AF" w:rsidRDefault="008000AF" w:rsidP="00512205">
            <w:pPr>
              <w:pStyle w:val="TableParagraph"/>
              <w:ind w:left="0"/>
              <w:rPr>
                <w:sz w:val="24"/>
              </w:rPr>
            </w:pPr>
            <w:r>
              <w:rPr>
                <w:sz w:val="24"/>
              </w:rPr>
              <w:lastRenderedPageBreak/>
              <w:t xml:space="preserve">  </w:t>
            </w:r>
          </w:p>
          <w:p w:rsidR="008000AF" w:rsidRDefault="008000AF" w:rsidP="00512205">
            <w:pPr>
              <w:pStyle w:val="TableParagraph"/>
              <w:ind w:left="0"/>
              <w:rPr>
                <w:sz w:val="24"/>
              </w:rPr>
            </w:pPr>
            <w:r>
              <w:rPr>
                <w:sz w:val="24"/>
              </w:rPr>
              <w:t>No</w:t>
            </w:r>
          </w:p>
        </w:tc>
        <w:tc>
          <w:tcPr>
            <w:tcW w:w="5674" w:type="dxa"/>
            <w:vAlign w:val="center"/>
          </w:tcPr>
          <w:p w:rsidR="008000AF" w:rsidRDefault="008000AF" w:rsidP="00512205">
            <w:pPr>
              <w:pStyle w:val="TableParagraph"/>
              <w:spacing w:line="302" w:lineRule="exact"/>
              <w:ind w:left="11"/>
              <w:jc w:val="center"/>
              <w:rPr>
                <w:sz w:val="28"/>
              </w:rPr>
            </w:pPr>
            <w:r>
              <w:rPr>
                <w:spacing w:val="-2"/>
                <w:sz w:val="28"/>
              </w:rPr>
              <w:t>Pertanyaan</w:t>
            </w:r>
          </w:p>
        </w:tc>
        <w:tc>
          <w:tcPr>
            <w:tcW w:w="461" w:type="dxa"/>
            <w:vAlign w:val="center"/>
          </w:tcPr>
          <w:p w:rsidR="008000AF" w:rsidRDefault="008000AF" w:rsidP="00512205">
            <w:pPr>
              <w:pStyle w:val="TableParagraph"/>
              <w:spacing w:line="302" w:lineRule="exact"/>
              <w:jc w:val="center"/>
              <w:rPr>
                <w:sz w:val="28"/>
              </w:rPr>
            </w:pPr>
            <w:r>
              <w:rPr>
                <w:sz w:val="28"/>
              </w:rPr>
              <w:t>S</w:t>
            </w:r>
          </w:p>
          <w:p w:rsidR="008000AF" w:rsidRDefault="008000AF" w:rsidP="00512205">
            <w:pPr>
              <w:pStyle w:val="TableParagraph"/>
              <w:spacing w:line="302" w:lineRule="exact"/>
              <w:jc w:val="center"/>
              <w:rPr>
                <w:sz w:val="28"/>
              </w:rPr>
            </w:pPr>
            <w:r>
              <w:rPr>
                <w:sz w:val="28"/>
              </w:rPr>
              <w:t>T</w:t>
            </w:r>
          </w:p>
          <w:p w:rsidR="008000AF" w:rsidRDefault="008000AF" w:rsidP="00512205">
            <w:pPr>
              <w:pStyle w:val="TableParagraph"/>
              <w:spacing w:line="302" w:lineRule="exact"/>
              <w:jc w:val="center"/>
              <w:rPr>
                <w:sz w:val="28"/>
              </w:rPr>
            </w:pPr>
            <w:r>
              <w:rPr>
                <w:sz w:val="28"/>
              </w:rPr>
              <w:t>S</w:t>
            </w:r>
          </w:p>
        </w:tc>
        <w:tc>
          <w:tcPr>
            <w:tcW w:w="450" w:type="dxa"/>
            <w:vAlign w:val="center"/>
          </w:tcPr>
          <w:p w:rsidR="008000AF" w:rsidRDefault="008000AF" w:rsidP="00512205">
            <w:pPr>
              <w:pStyle w:val="TableParagraph"/>
              <w:spacing w:line="302" w:lineRule="exact"/>
              <w:ind w:left="108"/>
              <w:rPr>
                <w:sz w:val="28"/>
              </w:rPr>
            </w:pPr>
            <w:r>
              <w:rPr>
                <w:sz w:val="28"/>
              </w:rPr>
              <w:t>T</w:t>
            </w:r>
          </w:p>
          <w:p w:rsidR="008000AF" w:rsidRDefault="008000AF" w:rsidP="00512205">
            <w:pPr>
              <w:pStyle w:val="TableParagraph"/>
              <w:spacing w:line="302" w:lineRule="exact"/>
              <w:ind w:left="108"/>
              <w:rPr>
                <w:sz w:val="28"/>
              </w:rPr>
            </w:pPr>
            <w:r>
              <w:rPr>
                <w:sz w:val="28"/>
              </w:rPr>
              <w:t>S</w:t>
            </w:r>
          </w:p>
        </w:tc>
        <w:tc>
          <w:tcPr>
            <w:tcW w:w="450" w:type="dxa"/>
            <w:vAlign w:val="center"/>
          </w:tcPr>
          <w:p w:rsidR="008000AF" w:rsidRDefault="008000AF" w:rsidP="00512205">
            <w:pPr>
              <w:pStyle w:val="TableParagraph"/>
              <w:spacing w:line="302" w:lineRule="exact"/>
              <w:ind w:left="108"/>
              <w:rPr>
                <w:sz w:val="28"/>
              </w:rPr>
            </w:pPr>
            <w:r>
              <w:rPr>
                <w:sz w:val="28"/>
              </w:rPr>
              <w:t>N</w:t>
            </w:r>
          </w:p>
        </w:tc>
        <w:tc>
          <w:tcPr>
            <w:tcW w:w="450" w:type="dxa"/>
            <w:vAlign w:val="center"/>
          </w:tcPr>
          <w:p w:rsidR="008000AF" w:rsidRDefault="008000AF" w:rsidP="00512205">
            <w:pPr>
              <w:pStyle w:val="TableParagraph"/>
              <w:spacing w:line="302" w:lineRule="exact"/>
              <w:ind w:left="108"/>
              <w:rPr>
                <w:sz w:val="28"/>
              </w:rPr>
            </w:pPr>
            <w:r>
              <w:rPr>
                <w:sz w:val="28"/>
              </w:rPr>
              <w:t>S</w:t>
            </w:r>
          </w:p>
        </w:tc>
        <w:tc>
          <w:tcPr>
            <w:tcW w:w="450" w:type="dxa"/>
            <w:vAlign w:val="center"/>
          </w:tcPr>
          <w:p w:rsidR="008000AF" w:rsidRDefault="008000AF" w:rsidP="00512205">
            <w:pPr>
              <w:pStyle w:val="TableParagraph"/>
              <w:spacing w:line="302" w:lineRule="exact"/>
              <w:ind w:left="108"/>
              <w:jc w:val="center"/>
              <w:rPr>
                <w:sz w:val="28"/>
              </w:rPr>
            </w:pPr>
            <w:r>
              <w:rPr>
                <w:sz w:val="28"/>
              </w:rPr>
              <w:t>S</w:t>
            </w:r>
          </w:p>
          <w:p w:rsidR="008000AF" w:rsidRDefault="008000AF" w:rsidP="00512205">
            <w:pPr>
              <w:pStyle w:val="TableParagraph"/>
              <w:spacing w:line="302" w:lineRule="exact"/>
              <w:ind w:left="108"/>
              <w:jc w:val="center"/>
              <w:rPr>
                <w:sz w:val="28"/>
              </w:rPr>
            </w:pPr>
            <w:r>
              <w:rPr>
                <w:sz w:val="28"/>
              </w:rPr>
              <w:t>S</w:t>
            </w:r>
          </w:p>
        </w:tc>
      </w:tr>
      <w:tr w:rsidR="008000AF" w:rsidTr="00512205">
        <w:trPr>
          <w:trHeight w:val="643"/>
          <w:jc w:val="center"/>
        </w:trPr>
        <w:tc>
          <w:tcPr>
            <w:tcW w:w="496" w:type="dxa"/>
          </w:tcPr>
          <w:p w:rsidR="008000AF" w:rsidRDefault="008000AF" w:rsidP="00512205">
            <w:pPr>
              <w:pStyle w:val="TableParagraph"/>
              <w:spacing w:line="313" w:lineRule="exact"/>
              <w:rPr>
                <w:sz w:val="28"/>
              </w:rPr>
            </w:pPr>
            <w:r>
              <w:rPr>
                <w:spacing w:val="-10"/>
                <w:sz w:val="28"/>
              </w:rPr>
              <w:t>1</w:t>
            </w:r>
          </w:p>
        </w:tc>
        <w:tc>
          <w:tcPr>
            <w:tcW w:w="5674" w:type="dxa"/>
          </w:tcPr>
          <w:p w:rsidR="008000AF" w:rsidRPr="00190AD7" w:rsidRDefault="008000AF" w:rsidP="00512205">
            <w:pPr>
              <w:pStyle w:val="TableParagraph"/>
              <w:spacing w:line="313" w:lineRule="exact"/>
              <w:rPr>
                <w:sz w:val="28"/>
                <w:szCs w:val="28"/>
              </w:rPr>
            </w:pPr>
            <w:r w:rsidRPr="00190AD7">
              <w:rPr>
                <w:sz w:val="28"/>
                <w:szCs w:val="28"/>
              </w:rPr>
              <w:t>KPPS</w:t>
            </w:r>
            <w:r w:rsidRPr="00190AD7">
              <w:rPr>
                <w:spacing w:val="59"/>
                <w:w w:val="150"/>
                <w:sz w:val="28"/>
                <w:szCs w:val="28"/>
              </w:rPr>
              <w:t xml:space="preserve"> </w:t>
            </w:r>
            <w:r w:rsidRPr="00190AD7">
              <w:rPr>
                <w:sz w:val="28"/>
                <w:szCs w:val="28"/>
              </w:rPr>
              <w:t>menerima</w:t>
            </w:r>
            <w:r w:rsidRPr="00190AD7">
              <w:rPr>
                <w:spacing w:val="59"/>
                <w:w w:val="150"/>
                <w:sz w:val="28"/>
                <w:szCs w:val="28"/>
              </w:rPr>
              <w:t xml:space="preserve"> </w:t>
            </w:r>
            <w:r w:rsidRPr="00190AD7">
              <w:rPr>
                <w:sz w:val="28"/>
                <w:szCs w:val="28"/>
              </w:rPr>
              <w:t>pelatihan</w:t>
            </w:r>
            <w:r w:rsidRPr="00190AD7">
              <w:rPr>
                <w:spacing w:val="57"/>
                <w:w w:val="150"/>
                <w:sz w:val="28"/>
                <w:szCs w:val="28"/>
              </w:rPr>
              <w:t xml:space="preserve"> </w:t>
            </w:r>
            <w:r w:rsidRPr="00190AD7">
              <w:rPr>
                <w:sz w:val="28"/>
                <w:szCs w:val="28"/>
              </w:rPr>
              <w:t>yang</w:t>
            </w:r>
            <w:r w:rsidRPr="00190AD7">
              <w:rPr>
                <w:spacing w:val="57"/>
                <w:w w:val="150"/>
                <w:sz w:val="28"/>
                <w:szCs w:val="28"/>
              </w:rPr>
              <w:t xml:space="preserve"> </w:t>
            </w:r>
            <w:r w:rsidRPr="00190AD7">
              <w:rPr>
                <w:sz w:val="28"/>
                <w:szCs w:val="28"/>
              </w:rPr>
              <w:t>sesuai</w:t>
            </w:r>
            <w:r w:rsidRPr="00190AD7">
              <w:rPr>
                <w:spacing w:val="57"/>
                <w:w w:val="150"/>
                <w:sz w:val="28"/>
                <w:szCs w:val="28"/>
              </w:rPr>
              <w:t xml:space="preserve"> </w:t>
            </w:r>
            <w:r w:rsidRPr="00190AD7">
              <w:rPr>
                <w:spacing w:val="-2"/>
                <w:sz w:val="28"/>
                <w:szCs w:val="28"/>
              </w:rPr>
              <w:t>tugas</w:t>
            </w:r>
          </w:p>
          <w:p w:rsidR="008000AF" w:rsidRDefault="008000AF" w:rsidP="00512205">
            <w:pPr>
              <w:pStyle w:val="TableParagraph"/>
              <w:spacing w:line="311" w:lineRule="exact"/>
              <w:rPr>
                <w:sz w:val="28"/>
              </w:rPr>
            </w:pPr>
            <w:r w:rsidRPr="00190AD7">
              <w:rPr>
                <w:sz w:val="28"/>
                <w:szCs w:val="28"/>
              </w:rPr>
              <w:t>dan</w:t>
            </w:r>
            <w:r w:rsidRPr="00190AD7">
              <w:rPr>
                <w:spacing w:val="-2"/>
                <w:sz w:val="28"/>
                <w:szCs w:val="28"/>
              </w:rPr>
              <w:t xml:space="preserve"> </w:t>
            </w:r>
            <w:r w:rsidRPr="00190AD7">
              <w:rPr>
                <w:sz w:val="28"/>
                <w:szCs w:val="28"/>
              </w:rPr>
              <w:t>tanggung</w:t>
            </w:r>
            <w:r w:rsidRPr="00190AD7">
              <w:rPr>
                <w:spacing w:val="-1"/>
                <w:sz w:val="28"/>
                <w:szCs w:val="28"/>
              </w:rPr>
              <w:t xml:space="preserve"> </w:t>
            </w:r>
            <w:r w:rsidRPr="00190AD7">
              <w:rPr>
                <w:sz w:val="28"/>
                <w:szCs w:val="28"/>
              </w:rPr>
              <w:t>jawab</w:t>
            </w:r>
            <w:r w:rsidRPr="00190AD7">
              <w:rPr>
                <w:spacing w:val="-1"/>
                <w:sz w:val="28"/>
                <w:szCs w:val="28"/>
              </w:rPr>
              <w:t xml:space="preserve"> </w:t>
            </w:r>
            <w:r w:rsidRPr="00190AD7">
              <w:rPr>
                <w:sz w:val="28"/>
                <w:szCs w:val="28"/>
              </w:rPr>
              <w:t>mereka</w:t>
            </w:r>
            <w:r>
              <w:rPr>
                <w:spacing w:val="-1"/>
                <w:sz w:val="28"/>
              </w:rPr>
              <w:t xml:space="preserve"> </w:t>
            </w:r>
          </w:p>
        </w:tc>
        <w:tc>
          <w:tcPr>
            <w:tcW w:w="461"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r>
      <w:tr w:rsidR="008000AF" w:rsidTr="00512205">
        <w:trPr>
          <w:trHeight w:val="643"/>
          <w:jc w:val="center"/>
        </w:trPr>
        <w:tc>
          <w:tcPr>
            <w:tcW w:w="496" w:type="dxa"/>
          </w:tcPr>
          <w:p w:rsidR="008000AF" w:rsidRDefault="008000AF" w:rsidP="00512205">
            <w:pPr>
              <w:pStyle w:val="TableParagraph"/>
              <w:spacing w:line="313" w:lineRule="exact"/>
              <w:rPr>
                <w:sz w:val="28"/>
              </w:rPr>
            </w:pPr>
            <w:r>
              <w:rPr>
                <w:spacing w:val="-10"/>
                <w:sz w:val="28"/>
              </w:rPr>
              <w:t>2</w:t>
            </w:r>
          </w:p>
        </w:tc>
        <w:tc>
          <w:tcPr>
            <w:tcW w:w="5674" w:type="dxa"/>
          </w:tcPr>
          <w:p w:rsidR="008000AF" w:rsidRDefault="008000AF" w:rsidP="00512205">
            <w:pPr>
              <w:pStyle w:val="TableParagraph"/>
              <w:tabs>
                <w:tab w:val="left" w:pos="1045"/>
                <w:tab w:val="left" w:pos="2547"/>
                <w:tab w:val="left" w:pos="3868"/>
                <w:tab w:val="left" w:pos="4848"/>
              </w:tabs>
              <w:spacing w:line="313" w:lineRule="exact"/>
              <w:rPr>
                <w:sz w:val="28"/>
              </w:rPr>
            </w:pPr>
            <w:r>
              <w:rPr>
                <w:spacing w:val="-4"/>
                <w:sz w:val="28"/>
              </w:rPr>
              <w:t>KPPS</w:t>
            </w:r>
            <w:r>
              <w:rPr>
                <w:sz w:val="28"/>
              </w:rPr>
              <w:tab/>
            </w:r>
            <w:r>
              <w:rPr>
                <w:spacing w:val="-2"/>
                <w:sz w:val="28"/>
              </w:rPr>
              <w:t>memahami</w:t>
            </w:r>
            <w:r>
              <w:rPr>
                <w:sz w:val="28"/>
              </w:rPr>
              <w:tab/>
            </w:r>
            <w:r>
              <w:rPr>
                <w:spacing w:val="-2"/>
                <w:sz w:val="28"/>
              </w:rPr>
              <w:t>peraturan</w:t>
            </w:r>
            <w:r>
              <w:rPr>
                <w:sz w:val="28"/>
              </w:rPr>
              <w:tab/>
            </w:r>
            <w:r>
              <w:rPr>
                <w:spacing w:val="-2"/>
                <w:sz w:val="28"/>
              </w:rPr>
              <w:t>terkait</w:t>
            </w:r>
            <w:r>
              <w:rPr>
                <w:sz w:val="28"/>
              </w:rPr>
              <w:tab/>
            </w:r>
            <w:r>
              <w:rPr>
                <w:spacing w:val="-2"/>
                <w:sz w:val="28"/>
              </w:rPr>
              <w:t>proses</w:t>
            </w:r>
          </w:p>
          <w:p w:rsidR="008000AF" w:rsidRDefault="008000AF" w:rsidP="00512205">
            <w:pPr>
              <w:pStyle w:val="TableParagraph"/>
              <w:spacing w:line="311" w:lineRule="exact"/>
              <w:rPr>
                <w:sz w:val="28"/>
              </w:rPr>
            </w:pPr>
            <w:r>
              <w:rPr>
                <w:sz w:val="28"/>
              </w:rPr>
              <w:t>pemungutan</w:t>
            </w:r>
            <w:r>
              <w:rPr>
                <w:spacing w:val="-1"/>
                <w:sz w:val="28"/>
              </w:rPr>
              <w:t xml:space="preserve"> </w:t>
            </w:r>
            <w:r>
              <w:rPr>
                <w:sz w:val="28"/>
              </w:rPr>
              <w:t>dan</w:t>
            </w:r>
            <w:r>
              <w:rPr>
                <w:spacing w:val="-1"/>
                <w:sz w:val="28"/>
              </w:rPr>
              <w:t xml:space="preserve"> </w:t>
            </w:r>
            <w:r>
              <w:rPr>
                <w:sz w:val="28"/>
              </w:rPr>
              <w:t>penghitungan</w:t>
            </w:r>
            <w:r>
              <w:rPr>
                <w:spacing w:val="-1"/>
                <w:sz w:val="28"/>
              </w:rPr>
              <w:t xml:space="preserve"> </w:t>
            </w:r>
            <w:r>
              <w:rPr>
                <w:sz w:val="28"/>
              </w:rPr>
              <w:t>suara</w:t>
            </w:r>
            <w:r>
              <w:rPr>
                <w:spacing w:val="-2"/>
                <w:sz w:val="28"/>
              </w:rPr>
              <w:t xml:space="preserve"> </w:t>
            </w:r>
          </w:p>
        </w:tc>
        <w:tc>
          <w:tcPr>
            <w:tcW w:w="461"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r>
      <w:tr w:rsidR="008000AF" w:rsidTr="00512205">
        <w:trPr>
          <w:trHeight w:val="965"/>
          <w:jc w:val="center"/>
        </w:trPr>
        <w:tc>
          <w:tcPr>
            <w:tcW w:w="496" w:type="dxa"/>
          </w:tcPr>
          <w:p w:rsidR="008000AF" w:rsidRDefault="008000AF" w:rsidP="00512205">
            <w:pPr>
              <w:pStyle w:val="TableParagraph"/>
              <w:spacing w:line="313" w:lineRule="exact"/>
              <w:rPr>
                <w:sz w:val="28"/>
              </w:rPr>
            </w:pPr>
            <w:r>
              <w:rPr>
                <w:spacing w:val="-10"/>
                <w:sz w:val="28"/>
              </w:rPr>
              <w:t>3</w:t>
            </w:r>
          </w:p>
        </w:tc>
        <w:tc>
          <w:tcPr>
            <w:tcW w:w="5674" w:type="dxa"/>
          </w:tcPr>
          <w:p w:rsidR="008000AF" w:rsidRDefault="008000AF" w:rsidP="00512205">
            <w:pPr>
              <w:pStyle w:val="TableParagraph"/>
              <w:tabs>
                <w:tab w:val="left" w:pos="1143"/>
                <w:tab w:val="left" w:pos="2343"/>
                <w:tab w:val="left" w:pos="4538"/>
              </w:tabs>
              <w:spacing w:line="313" w:lineRule="exact"/>
              <w:rPr>
                <w:sz w:val="28"/>
              </w:rPr>
            </w:pPr>
            <w:r>
              <w:rPr>
                <w:spacing w:val="-4"/>
                <w:sz w:val="28"/>
              </w:rPr>
              <w:t>KPPS</w:t>
            </w:r>
            <w:r>
              <w:rPr>
                <w:sz w:val="28"/>
              </w:rPr>
              <w:tab/>
            </w:r>
            <w:r>
              <w:rPr>
                <w:spacing w:val="-4"/>
                <w:sz w:val="28"/>
              </w:rPr>
              <w:t>mampu</w:t>
            </w:r>
            <w:r>
              <w:rPr>
                <w:sz w:val="28"/>
              </w:rPr>
              <w:tab/>
            </w:r>
            <w:r>
              <w:rPr>
                <w:spacing w:val="-2"/>
                <w:sz w:val="28"/>
              </w:rPr>
              <w:t>mengoperasikan</w:t>
            </w:r>
            <w:r>
              <w:rPr>
                <w:sz w:val="28"/>
              </w:rPr>
              <w:tab/>
            </w:r>
            <w:r>
              <w:rPr>
                <w:spacing w:val="-2"/>
                <w:sz w:val="28"/>
              </w:rPr>
              <w:t>peralatan</w:t>
            </w:r>
          </w:p>
          <w:p w:rsidR="008000AF" w:rsidRDefault="008000AF" w:rsidP="00512205">
            <w:pPr>
              <w:pStyle w:val="TableParagraph"/>
              <w:spacing w:line="320" w:lineRule="atLeast"/>
              <w:rPr>
                <w:sz w:val="28"/>
              </w:rPr>
            </w:pPr>
            <w:r>
              <w:rPr>
                <w:sz w:val="28"/>
              </w:rPr>
              <w:t>pemungutan</w:t>
            </w:r>
            <w:r>
              <w:rPr>
                <w:spacing w:val="80"/>
                <w:sz w:val="28"/>
              </w:rPr>
              <w:t xml:space="preserve"> </w:t>
            </w:r>
            <w:r>
              <w:rPr>
                <w:sz w:val="28"/>
              </w:rPr>
              <w:t>dan</w:t>
            </w:r>
            <w:r>
              <w:rPr>
                <w:spacing w:val="80"/>
                <w:sz w:val="28"/>
              </w:rPr>
              <w:t xml:space="preserve"> </w:t>
            </w:r>
            <w:r>
              <w:rPr>
                <w:sz w:val="28"/>
              </w:rPr>
              <w:t>penghitungan</w:t>
            </w:r>
            <w:r>
              <w:rPr>
                <w:spacing w:val="80"/>
                <w:sz w:val="28"/>
              </w:rPr>
              <w:t xml:space="preserve"> </w:t>
            </w:r>
            <w:r>
              <w:rPr>
                <w:sz w:val="28"/>
              </w:rPr>
              <w:t>suara</w:t>
            </w:r>
            <w:r>
              <w:rPr>
                <w:spacing w:val="80"/>
                <w:sz w:val="28"/>
              </w:rPr>
              <w:t xml:space="preserve"> </w:t>
            </w:r>
            <w:r>
              <w:rPr>
                <w:sz w:val="28"/>
              </w:rPr>
              <w:t xml:space="preserve">dengan baik </w:t>
            </w:r>
          </w:p>
        </w:tc>
        <w:tc>
          <w:tcPr>
            <w:tcW w:w="461"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r>
      <w:tr w:rsidR="008000AF" w:rsidTr="00512205">
        <w:trPr>
          <w:trHeight w:val="866"/>
          <w:jc w:val="center"/>
        </w:trPr>
        <w:tc>
          <w:tcPr>
            <w:tcW w:w="496" w:type="dxa"/>
          </w:tcPr>
          <w:p w:rsidR="008000AF" w:rsidRDefault="008000AF" w:rsidP="00512205">
            <w:pPr>
              <w:pStyle w:val="TableParagraph"/>
              <w:spacing w:line="313" w:lineRule="exact"/>
              <w:rPr>
                <w:sz w:val="28"/>
              </w:rPr>
            </w:pPr>
            <w:r>
              <w:rPr>
                <w:spacing w:val="-10"/>
                <w:sz w:val="28"/>
              </w:rPr>
              <w:t>4</w:t>
            </w:r>
          </w:p>
        </w:tc>
        <w:tc>
          <w:tcPr>
            <w:tcW w:w="5674" w:type="dxa"/>
          </w:tcPr>
          <w:p w:rsidR="008000AF" w:rsidRDefault="008000AF" w:rsidP="00512205">
            <w:pPr>
              <w:pStyle w:val="TableParagraph"/>
              <w:rPr>
                <w:sz w:val="28"/>
              </w:rPr>
            </w:pPr>
            <w:r>
              <w:rPr>
                <w:sz w:val="28"/>
              </w:rPr>
              <w:t xml:space="preserve">Pemungutan suara dimulai tepat waktu sesuai jabwal yang ditetapkan </w:t>
            </w:r>
          </w:p>
        </w:tc>
        <w:tc>
          <w:tcPr>
            <w:tcW w:w="461"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r>
      <w:tr w:rsidR="008000AF" w:rsidTr="00512205">
        <w:trPr>
          <w:trHeight w:val="866"/>
          <w:jc w:val="center"/>
        </w:trPr>
        <w:tc>
          <w:tcPr>
            <w:tcW w:w="496" w:type="dxa"/>
          </w:tcPr>
          <w:p w:rsidR="008000AF" w:rsidRDefault="008000AF" w:rsidP="00512205">
            <w:pPr>
              <w:pStyle w:val="TableParagraph"/>
              <w:spacing w:line="313" w:lineRule="exact"/>
              <w:rPr>
                <w:sz w:val="28"/>
              </w:rPr>
            </w:pPr>
            <w:r>
              <w:rPr>
                <w:spacing w:val="-10"/>
                <w:sz w:val="28"/>
              </w:rPr>
              <w:t>5</w:t>
            </w:r>
          </w:p>
        </w:tc>
        <w:tc>
          <w:tcPr>
            <w:tcW w:w="5674" w:type="dxa"/>
          </w:tcPr>
          <w:p w:rsidR="008000AF" w:rsidRDefault="008000AF" w:rsidP="00512205">
            <w:pPr>
              <w:pStyle w:val="TableParagraph"/>
              <w:rPr>
                <w:sz w:val="28"/>
              </w:rPr>
            </w:pPr>
            <w:r>
              <w:rPr>
                <w:sz w:val="28"/>
              </w:rPr>
              <w:t>Pemilih</w:t>
            </w:r>
            <w:r>
              <w:rPr>
                <w:spacing w:val="-8"/>
                <w:sz w:val="28"/>
              </w:rPr>
              <w:t xml:space="preserve"> </w:t>
            </w:r>
            <w:r>
              <w:rPr>
                <w:sz w:val="28"/>
              </w:rPr>
              <w:t>dapat</w:t>
            </w:r>
            <w:r>
              <w:rPr>
                <w:spacing w:val="-8"/>
                <w:sz w:val="28"/>
              </w:rPr>
              <w:t xml:space="preserve"> </w:t>
            </w:r>
            <w:r>
              <w:rPr>
                <w:sz w:val="28"/>
              </w:rPr>
              <w:t>dilayani</w:t>
            </w:r>
            <w:r>
              <w:rPr>
                <w:spacing w:val="-8"/>
                <w:sz w:val="28"/>
              </w:rPr>
              <w:t xml:space="preserve"> </w:t>
            </w:r>
            <w:r>
              <w:rPr>
                <w:sz w:val="28"/>
              </w:rPr>
              <w:t>dengan</w:t>
            </w:r>
            <w:r>
              <w:rPr>
                <w:spacing w:val="-8"/>
                <w:sz w:val="28"/>
              </w:rPr>
              <w:t xml:space="preserve"> </w:t>
            </w:r>
            <w:r>
              <w:rPr>
                <w:sz w:val="28"/>
              </w:rPr>
              <w:t>cepat</w:t>
            </w:r>
            <w:r>
              <w:rPr>
                <w:spacing w:val="-8"/>
                <w:sz w:val="28"/>
              </w:rPr>
              <w:t xml:space="preserve"> </w:t>
            </w:r>
            <w:r>
              <w:rPr>
                <w:sz w:val="28"/>
              </w:rPr>
              <w:t xml:space="preserve">dan efisien tanpa antrian yang terlalu lama </w:t>
            </w:r>
          </w:p>
        </w:tc>
        <w:tc>
          <w:tcPr>
            <w:tcW w:w="461"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r>
      <w:tr w:rsidR="008000AF" w:rsidTr="00512205">
        <w:trPr>
          <w:trHeight w:val="865"/>
          <w:jc w:val="center"/>
        </w:trPr>
        <w:tc>
          <w:tcPr>
            <w:tcW w:w="496" w:type="dxa"/>
          </w:tcPr>
          <w:p w:rsidR="008000AF" w:rsidRDefault="008000AF" w:rsidP="00512205">
            <w:pPr>
              <w:pStyle w:val="TableParagraph"/>
              <w:spacing w:line="313" w:lineRule="exact"/>
              <w:rPr>
                <w:sz w:val="28"/>
              </w:rPr>
            </w:pPr>
            <w:r>
              <w:rPr>
                <w:spacing w:val="-10"/>
                <w:sz w:val="28"/>
              </w:rPr>
              <w:t>6</w:t>
            </w:r>
          </w:p>
        </w:tc>
        <w:tc>
          <w:tcPr>
            <w:tcW w:w="5674" w:type="dxa"/>
          </w:tcPr>
          <w:p w:rsidR="008000AF" w:rsidRDefault="008000AF" w:rsidP="00512205">
            <w:pPr>
              <w:pStyle w:val="TableParagraph"/>
              <w:ind w:left="0"/>
              <w:rPr>
                <w:sz w:val="28"/>
              </w:rPr>
            </w:pPr>
            <w:r>
              <w:rPr>
                <w:sz w:val="28"/>
              </w:rPr>
              <w:t xml:space="preserve">  KPPS mampu mengatasi kendala teknis yang muncul selama proses pemungutan suara </w:t>
            </w:r>
          </w:p>
        </w:tc>
        <w:tc>
          <w:tcPr>
            <w:tcW w:w="461"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p w:rsidR="008000AF" w:rsidRDefault="008000AF" w:rsidP="00512205">
            <w:pPr>
              <w:pStyle w:val="TableParagraph"/>
              <w:ind w:left="0"/>
              <w:rPr>
                <w:sz w:val="24"/>
              </w:rPr>
            </w:pPr>
          </w:p>
          <w:p w:rsidR="008000AF" w:rsidRDefault="008000AF" w:rsidP="00512205">
            <w:pPr>
              <w:pStyle w:val="TableParagraph"/>
              <w:ind w:left="0"/>
              <w:rPr>
                <w:sz w:val="24"/>
              </w:rPr>
            </w:pPr>
          </w:p>
        </w:tc>
      </w:tr>
      <w:tr w:rsidR="008000AF" w:rsidTr="00512205">
        <w:trPr>
          <w:trHeight w:val="865"/>
          <w:jc w:val="center"/>
        </w:trPr>
        <w:tc>
          <w:tcPr>
            <w:tcW w:w="496" w:type="dxa"/>
          </w:tcPr>
          <w:p w:rsidR="008000AF" w:rsidRDefault="008000AF" w:rsidP="00512205">
            <w:pPr>
              <w:pStyle w:val="TableParagraph"/>
              <w:spacing w:line="313" w:lineRule="exact"/>
              <w:rPr>
                <w:spacing w:val="-10"/>
                <w:sz w:val="28"/>
              </w:rPr>
            </w:pPr>
            <w:r>
              <w:rPr>
                <w:spacing w:val="-10"/>
                <w:sz w:val="28"/>
              </w:rPr>
              <w:t>7</w:t>
            </w:r>
          </w:p>
        </w:tc>
        <w:tc>
          <w:tcPr>
            <w:tcW w:w="5674" w:type="dxa"/>
          </w:tcPr>
          <w:p w:rsidR="008000AF" w:rsidRDefault="008000AF" w:rsidP="00512205">
            <w:pPr>
              <w:pStyle w:val="TableParagraph"/>
              <w:rPr>
                <w:sz w:val="28"/>
              </w:rPr>
            </w:pPr>
            <w:r>
              <w:rPr>
                <w:sz w:val="28"/>
              </w:rPr>
              <w:t>KPPS menjaga transparansi dalam proses penghitungan suara</w:t>
            </w:r>
          </w:p>
        </w:tc>
        <w:tc>
          <w:tcPr>
            <w:tcW w:w="461"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r>
      <w:tr w:rsidR="008000AF" w:rsidTr="00512205">
        <w:trPr>
          <w:trHeight w:val="865"/>
          <w:jc w:val="center"/>
        </w:trPr>
        <w:tc>
          <w:tcPr>
            <w:tcW w:w="496" w:type="dxa"/>
          </w:tcPr>
          <w:p w:rsidR="008000AF" w:rsidRDefault="008000AF" w:rsidP="00512205">
            <w:pPr>
              <w:pStyle w:val="TableParagraph"/>
              <w:spacing w:line="313" w:lineRule="exact"/>
              <w:rPr>
                <w:spacing w:val="-10"/>
                <w:sz w:val="28"/>
              </w:rPr>
            </w:pPr>
            <w:r>
              <w:rPr>
                <w:spacing w:val="-10"/>
                <w:sz w:val="28"/>
              </w:rPr>
              <w:t>8</w:t>
            </w:r>
          </w:p>
        </w:tc>
        <w:tc>
          <w:tcPr>
            <w:tcW w:w="5674" w:type="dxa"/>
          </w:tcPr>
          <w:p w:rsidR="008000AF" w:rsidRDefault="008000AF" w:rsidP="00512205">
            <w:pPr>
              <w:pStyle w:val="TableParagraph"/>
              <w:rPr>
                <w:sz w:val="28"/>
              </w:rPr>
            </w:pPr>
            <w:r>
              <w:rPr>
                <w:sz w:val="28"/>
              </w:rPr>
              <w:t>Apakah ada terjadi kecurangan selama proses pemungutan suara</w:t>
            </w:r>
          </w:p>
        </w:tc>
        <w:tc>
          <w:tcPr>
            <w:tcW w:w="461"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r>
      <w:tr w:rsidR="008000AF" w:rsidTr="00512205">
        <w:trPr>
          <w:trHeight w:val="865"/>
          <w:jc w:val="center"/>
        </w:trPr>
        <w:tc>
          <w:tcPr>
            <w:tcW w:w="496" w:type="dxa"/>
          </w:tcPr>
          <w:p w:rsidR="008000AF" w:rsidRDefault="008000AF" w:rsidP="00512205">
            <w:pPr>
              <w:pStyle w:val="TableParagraph"/>
              <w:spacing w:line="313" w:lineRule="exact"/>
              <w:rPr>
                <w:spacing w:val="-10"/>
                <w:sz w:val="28"/>
              </w:rPr>
            </w:pPr>
            <w:r>
              <w:rPr>
                <w:spacing w:val="-10"/>
                <w:sz w:val="28"/>
              </w:rPr>
              <w:t>9</w:t>
            </w:r>
          </w:p>
        </w:tc>
        <w:tc>
          <w:tcPr>
            <w:tcW w:w="5674" w:type="dxa"/>
          </w:tcPr>
          <w:p w:rsidR="008000AF" w:rsidRDefault="008000AF" w:rsidP="00512205">
            <w:pPr>
              <w:pStyle w:val="TableParagraph"/>
              <w:rPr>
                <w:sz w:val="28"/>
              </w:rPr>
            </w:pPr>
            <w:r>
              <w:rPr>
                <w:sz w:val="28"/>
              </w:rPr>
              <w:t>KPPS melaporkan hasil pemungutan suara secara akurat dan dapat di percaya</w:t>
            </w:r>
          </w:p>
        </w:tc>
        <w:tc>
          <w:tcPr>
            <w:tcW w:w="461"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r>
      <w:tr w:rsidR="008000AF" w:rsidTr="00512205">
        <w:trPr>
          <w:trHeight w:val="865"/>
          <w:jc w:val="center"/>
        </w:trPr>
        <w:tc>
          <w:tcPr>
            <w:tcW w:w="496" w:type="dxa"/>
          </w:tcPr>
          <w:p w:rsidR="008000AF" w:rsidRDefault="008000AF" w:rsidP="00512205">
            <w:pPr>
              <w:pStyle w:val="TableParagraph"/>
              <w:spacing w:line="313" w:lineRule="exact"/>
              <w:rPr>
                <w:spacing w:val="-10"/>
                <w:sz w:val="28"/>
              </w:rPr>
            </w:pPr>
            <w:r>
              <w:rPr>
                <w:spacing w:val="-10"/>
                <w:sz w:val="28"/>
              </w:rPr>
              <w:lastRenderedPageBreak/>
              <w:t>10</w:t>
            </w:r>
          </w:p>
        </w:tc>
        <w:tc>
          <w:tcPr>
            <w:tcW w:w="5674" w:type="dxa"/>
          </w:tcPr>
          <w:p w:rsidR="008000AF" w:rsidRDefault="008000AF" w:rsidP="00512205">
            <w:pPr>
              <w:pStyle w:val="TableParagraph"/>
              <w:rPr>
                <w:sz w:val="28"/>
              </w:rPr>
            </w:pPr>
            <w:r>
              <w:rPr>
                <w:sz w:val="28"/>
              </w:rPr>
              <w:t>KPPS melayani dengan ramah dan profesional</w:t>
            </w:r>
          </w:p>
        </w:tc>
        <w:tc>
          <w:tcPr>
            <w:tcW w:w="461"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r>
      <w:tr w:rsidR="008000AF" w:rsidTr="00512205">
        <w:trPr>
          <w:trHeight w:val="865"/>
          <w:jc w:val="center"/>
        </w:trPr>
        <w:tc>
          <w:tcPr>
            <w:tcW w:w="496" w:type="dxa"/>
          </w:tcPr>
          <w:p w:rsidR="008000AF" w:rsidRDefault="008000AF" w:rsidP="00512205">
            <w:pPr>
              <w:pStyle w:val="TableParagraph"/>
              <w:spacing w:line="313" w:lineRule="exact"/>
              <w:rPr>
                <w:spacing w:val="-10"/>
                <w:sz w:val="28"/>
              </w:rPr>
            </w:pPr>
            <w:r>
              <w:rPr>
                <w:spacing w:val="-10"/>
                <w:sz w:val="28"/>
              </w:rPr>
              <w:t>11</w:t>
            </w:r>
          </w:p>
        </w:tc>
        <w:tc>
          <w:tcPr>
            <w:tcW w:w="5674" w:type="dxa"/>
          </w:tcPr>
          <w:p w:rsidR="008000AF" w:rsidRDefault="008000AF" w:rsidP="00512205">
            <w:pPr>
              <w:pStyle w:val="TableParagraph"/>
              <w:rPr>
                <w:sz w:val="28"/>
              </w:rPr>
            </w:pPr>
            <w:r>
              <w:rPr>
                <w:sz w:val="28"/>
              </w:rPr>
              <w:t>KPPS membantu pemilih yang membutuhkan bantuan khusus, seperti lansia dan penyandang disabilitas</w:t>
            </w:r>
          </w:p>
        </w:tc>
        <w:tc>
          <w:tcPr>
            <w:tcW w:w="461"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r>
      <w:tr w:rsidR="008000AF" w:rsidTr="00512205">
        <w:trPr>
          <w:trHeight w:val="865"/>
          <w:jc w:val="center"/>
        </w:trPr>
        <w:tc>
          <w:tcPr>
            <w:tcW w:w="496" w:type="dxa"/>
          </w:tcPr>
          <w:p w:rsidR="008000AF" w:rsidRDefault="008000AF" w:rsidP="00512205">
            <w:pPr>
              <w:pStyle w:val="TableParagraph"/>
              <w:spacing w:line="313" w:lineRule="exact"/>
              <w:rPr>
                <w:spacing w:val="-10"/>
                <w:sz w:val="28"/>
              </w:rPr>
            </w:pPr>
            <w:r>
              <w:rPr>
                <w:spacing w:val="-10"/>
                <w:sz w:val="28"/>
              </w:rPr>
              <w:t>12</w:t>
            </w:r>
          </w:p>
        </w:tc>
        <w:tc>
          <w:tcPr>
            <w:tcW w:w="5674" w:type="dxa"/>
          </w:tcPr>
          <w:p w:rsidR="008000AF" w:rsidRDefault="008000AF" w:rsidP="00512205">
            <w:pPr>
              <w:pStyle w:val="TableParagraph"/>
              <w:rPr>
                <w:sz w:val="28"/>
              </w:rPr>
            </w:pPr>
            <w:r>
              <w:rPr>
                <w:sz w:val="28"/>
              </w:rPr>
              <w:t>KPPS memberikan informasi yang jelas kepada pemilih tentang proses pemungutan suara</w:t>
            </w:r>
          </w:p>
        </w:tc>
        <w:tc>
          <w:tcPr>
            <w:tcW w:w="461"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r>
      <w:tr w:rsidR="008000AF" w:rsidTr="00512205">
        <w:trPr>
          <w:trHeight w:val="865"/>
          <w:jc w:val="center"/>
        </w:trPr>
        <w:tc>
          <w:tcPr>
            <w:tcW w:w="496" w:type="dxa"/>
          </w:tcPr>
          <w:p w:rsidR="008000AF" w:rsidRDefault="008000AF" w:rsidP="00512205">
            <w:pPr>
              <w:pStyle w:val="TableParagraph"/>
              <w:spacing w:line="313" w:lineRule="exact"/>
              <w:rPr>
                <w:spacing w:val="-10"/>
                <w:sz w:val="28"/>
              </w:rPr>
            </w:pPr>
            <w:r>
              <w:rPr>
                <w:spacing w:val="-10"/>
                <w:sz w:val="28"/>
              </w:rPr>
              <w:t>13</w:t>
            </w:r>
          </w:p>
        </w:tc>
        <w:tc>
          <w:tcPr>
            <w:tcW w:w="5674" w:type="dxa"/>
          </w:tcPr>
          <w:p w:rsidR="008000AF" w:rsidRDefault="008000AF" w:rsidP="00512205">
            <w:pPr>
              <w:pStyle w:val="TableParagraph"/>
              <w:rPr>
                <w:sz w:val="28"/>
              </w:rPr>
            </w:pPr>
            <w:r>
              <w:rPr>
                <w:sz w:val="28"/>
              </w:rPr>
              <w:t>KPPS melakukan penghitungan suara secara teliti dan terbuka dihadapan saksi dan pengawas</w:t>
            </w:r>
          </w:p>
        </w:tc>
        <w:tc>
          <w:tcPr>
            <w:tcW w:w="461"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r>
      <w:tr w:rsidR="008000AF" w:rsidTr="00512205">
        <w:trPr>
          <w:trHeight w:val="865"/>
          <w:jc w:val="center"/>
        </w:trPr>
        <w:tc>
          <w:tcPr>
            <w:tcW w:w="496" w:type="dxa"/>
          </w:tcPr>
          <w:p w:rsidR="008000AF" w:rsidRDefault="008000AF" w:rsidP="00512205">
            <w:pPr>
              <w:pStyle w:val="TableParagraph"/>
              <w:spacing w:line="313" w:lineRule="exact"/>
              <w:rPr>
                <w:spacing w:val="-10"/>
                <w:sz w:val="28"/>
              </w:rPr>
            </w:pPr>
            <w:r>
              <w:rPr>
                <w:spacing w:val="-10"/>
                <w:sz w:val="28"/>
              </w:rPr>
              <w:t>14</w:t>
            </w:r>
          </w:p>
        </w:tc>
        <w:tc>
          <w:tcPr>
            <w:tcW w:w="5674" w:type="dxa"/>
          </w:tcPr>
          <w:p w:rsidR="008000AF" w:rsidRDefault="008000AF" w:rsidP="00512205">
            <w:pPr>
              <w:pStyle w:val="TableParagraph"/>
              <w:rPr>
                <w:sz w:val="28"/>
              </w:rPr>
            </w:pPr>
            <w:r>
              <w:rPr>
                <w:sz w:val="28"/>
              </w:rPr>
              <w:t>Tidak terjadi kesalahan dalam perhitungan surat suara</w:t>
            </w:r>
          </w:p>
        </w:tc>
        <w:tc>
          <w:tcPr>
            <w:tcW w:w="461"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r>
      <w:tr w:rsidR="008000AF" w:rsidTr="00512205">
        <w:trPr>
          <w:trHeight w:val="865"/>
          <w:jc w:val="center"/>
        </w:trPr>
        <w:tc>
          <w:tcPr>
            <w:tcW w:w="496" w:type="dxa"/>
          </w:tcPr>
          <w:p w:rsidR="008000AF" w:rsidRDefault="008000AF" w:rsidP="00512205">
            <w:pPr>
              <w:pStyle w:val="TableParagraph"/>
              <w:spacing w:line="313" w:lineRule="exact"/>
              <w:rPr>
                <w:spacing w:val="-10"/>
                <w:sz w:val="28"/>
              </w:rPr>
            </w:pPr>
            <w:r>
              <w:rPr>
                <w:spacing w:val="-10"/>
                <w:sz w:val="28"/>
              </w:rPr>
              <w:t>15</w:t>
            </w:r>
          </w:p>
        </w:tc>
        <w:tc>
          <w:tcPr>
            <w:tcW w:w="5674" w:type="dxa"/>
          </w:tcPr>
          <w:p w:rsidR="008000AF" w:rsidRDefault="008000AF" w:rsidP="00512205">
            <w:pPr>
              <w:pStyle w:val="TableParagraph"/>
              <w:rPr>
                <w:sz w:val="28"/>
              </w:rPr>
            </w:pPr>
            <w:r>
              <w:rPr>
                <w:sz w:val="28"/>
              </w:rPr>
              <w:t>Hasil perhitungan suara diumumkan secara transparan kepada semua pihak yang berkaitan</w:t>
            </w:r>
          </w:p>
        </w:tc>
        <w:tc>
          <w:tcPr>
            <w:tcW w:w="461"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c>
          <w:tcPr>
            <w:tcW w:w="450" w:type="dxa"/>
          </w:tcPr>
          <w:p w:rsidR="008000AF" w:rsidRDefault="008000AF" w:rsidP="00512205">
            <w:pPr>
              <w:pStyle w:val="TableParagraph"/>
              <w:ind w:left="0"/>
              <w:rPr>
                <w:sz w:val="24"/>
              </w:rPr>
            </w:pPr>
          </w:p>
        </w:tc>
      </w:tr>
    </w:tbl>
    <w:p w:rsidR="008000AF" w:rsidRDefault="008000AF" w:rsidP="008000AF">
      <w:pPr>
        <w:rPr>
          <w:sz w:val="24"/>
        </w:rPr>
      </w:pPr>
    </w:p>
    <w:p w:rsidR="008000AF" w:rsidRDefault="008000AF" w:rsidP="008000AF">
      <w:pPr>
        <w:spacing w:line="480" w:lineRule="auto"/>
        <w:jc w:val="center"/>
        <w:rPr>
          <w:b/>
          <w:sz w:val="24"/>
        </w:rPr>
      </w:pPr>
    </w:p>
    <w:p w:rsidR="008000AF" w:rsidRPr="00730409" w:rsidRDefault="008000AF" w:rsidP="008000AF">
      <w:pPr>
        <w:spacing w:line="480" w:lineRule="auto"/>
        <w:jc w:val="both"/>
        <w:rPr>
          <w:b/>
          <w:sz w:val="24"/>
        </w:rPr>
      </w:pPr>
      <w:r w:rsidRPr="00730409">
        <w:rPr>
          <w:b/>
          <w:sz w:val="24"/>
        </w:rPr>
        <w:t>Hasil Observasi Kinerja KPPS pada Pilkada 2024</w:t>
      </w:r>
    </w:p>
    <w:p w:rsidR="008000AF" w:rsidRPr="008D7535" w:rsidRDefault="008000AF" w:rsidP="008000AF">
      <w:pPr>
        <w:spacing w:line="480" w:lineRule="auto"/>
        <w:jc w:val="both"/>
        <w:rPr>
          <w:sz w:val="24"/>
          <w:szCs w:val="24"/>
        </w:rPr>
      </w:pPr>
      <w:r w:rsidRPr="008D7535">
        <w:rPr>
          <w:sz w:val="24"/>
          <w:szCs w:val="24"/>
        </w:rPr>
        <w:t xml:space="preserve">Lokasi Observasi </w:t>
      </w:r>
      <w:r>
        <w:rPr>
          <w:sz w:val="24"/>
          <w:szCs w:val="24"/>
        </w:rPr>
        <w:tab/>
      </w:r>
      <w:r w:rsidRPr="008D7535">
        <w:rPr>
          <w:sz w:val="24"/>
          <w:szCs w:val="24"/>
        </w:rPr>
        <w:t>: Lingkungan 13 Medan Denai Kota Medan</w:t>
      </w:r>
    </w:p>
    <w:p w:rsidR="008000AF" w:rsidRPr="008D7535" w:rsidRDefault="008000AF" w:rsidP="008000AF">
      <w:pPr>
        <w:spacing w:line="480" w:lineRule="auto"/>
        <w:jc w:val="both"/>
        <w:rPr>
          <w:sz w:val="24"/>
          <w:szCs w:val="24"/>
        </w:rPr>
      </w:pPr>
      <w:r>
        <w:rPr>
          <w:sz w:val="24"/>
          <w:szCs w:val="24"/>
        </w:rPr>
        <w:t xml:space="preserve">Tanggal Obsevasi   </w:t>
      </w:r>
      <w:r>
        <w:rPr>
          <w:sz w:val="24"/>
          <w:szCs w:val="24"/>
        </w:rPr>
        <w:tab/>
        <w:t xml:space="preserve">: 22 November </w:t>
      </w:r>
      <w:r w:rsidRPr="008D7535">
        <w:rPr>
          <w:sz w:val="24"/>
          <w:szCs w:val="24"/>
        </w:rPr>
        <w:t>2024</w:t>
      </w:r>
    </w:p>
    <w:p w:rsidR="008000AF" w:rsidRPr="008D7535" w:rsidRDefault="008000AF" w:rsidP="008000AF">
      <w:pPr>
        <w:spacing w:line="480" w:lineRule="auto"/>
        <w:jc w:val="both"/>
        <w:rPr>
          <w:sz w:val="24"/>
          <w:szCs w:val="24"/>
        </w:rPr>
      </w:pPr>
      <w:r w:rsidRPr="008D7535">
        <w:rPr>
          <w:sz w:val="24"/>
          <w:szCs w:val="24"/>
        </w:rPr>
        <w:t xml:space="preserve">Analisis Kinerja Kelompok Penyelenggara Pemungutan Suara (KPPS) dalam Pilkada </w:t>
      </w:r>
      <w:r w:rsidRPr="008D7535">
        <w:rPr>
          <w:sz w:val="24"/>
          <w:szCs w:val="24"/>
        </w:rPr>
        <w:lastRenderedPageBreak/>
        <w:t>Tahun 2024 di Lingkungan 13 Kelurahan Tegal Sari Mandala III Kecamatan Medan Denai Kota Medan</w:t>
      </w:r>
    </w:p>
    <w:p w:rsidR="008000AF" w:rsidRDefault="008000AF" w:rsidP="008000AF">
      <w:pPr>
        <w:jc w:val="center"/>
        <w:rPr>
          <w:b/>
          <w:sz w:val="24"/>
          <w:szCs w:val="24"/>
        </w:rPr>
      </w:pPr>
      <w:r>
        <w:br/>
      </w:r>
      <w:r>
        <w:rPr>
          <w:b/>
          <w:sz w:val="24"/>
          <w:szCs w:val="24"/>
        </w:rPr>
        <w:t xml:space="preserve">Tabel 3. 4 2 Lembar Observasi </w:t>
      </w:r>
    </w:p>
    <w:p w:rsidR="008000AF" w:rsidRPr="00BF1222" w:rsidRDefault="008000AF" w:rsidP="008000AF">
      <w:pPr>
        <w:jc w:val="center"/>
        <w:rPr>
          <w:b/>
          <w:sz w:val="24"/>
          <w:szCs w:val="24"/>
        </w:rPr>
      </w:pPr>
    </w:p>
    <w:tbl>
      <w:tblPr>
        <w:tblStyle w:val="TableGrid"/>
        <w:tblW w:w="0" w:type="auto"/>
        <w:jc w:val="center"/>
        <w:tblLook w:val="04A0" w:firstRow="1" w:lastRow="0" w:firstColumn="1" w:lastColumn="0" w:noHBand="0" w:noVBand="1"/>
      </w:tblPr>
      <w:tblGrid>
        <w:gridCol w:w="603"/>
        <w:gridCol w:w="1990"/>
        <w:gridCol w:w="4580"/>
      </w:tblGrid>
      <w:tr w:rsidR="008000AF" w:rsidRPr="00A262B7" w:rsidTr="00512205">
        <w:trPr>
          <w:jc w:val="center"/>
        </w:trPr>
        <w:tc>
          <w:tcPr>
            <w:tcW w:w="603" w:type="dxa"/>
          </w:tcPr>
          <w:p w:rsidR="008000AF" w:rsidRPr="00A262B7" w:rsidRDefault="008000AF" w:rsidP="00512205">
            <w:pPr>
              <w:rPr>
                <w:sz w:val="24"/>
                <w:szCs w:val="24"/>
              </w:rPr>
            </w:pPr>
            <w:r w:rsidRPr="00A262B7">
              <w:rPr>
                <w:sz w:val="24"/>
                <w:szCs w:val="24"/>
              </w:rPr>
              <w:t>No</w:t>
            </w:r>
          </w:p>
        </w:tc>
        <w:tc>
          <w:tcPr>
            <w:tcW w:w="1990" w:type="dxa"/>
          </w:tcPr>
          <w:p w:rsidR="008000AF" w:rsidRPr="00A262B7" w:rsidRDefault="008000AF" w:rsidP="00512205">
            <w:pPr>
              <w:rPr>
                <w:sz w:val="24"/>
                <w:szCs w:val="24"/>
              </w:rPr>
            </w:pPr>
            <w:r w:rsidRPr="00A262B7">
              <w:rPr>
                <w:sz w:val="24"/>
                <w:szCs w:val="24"/>
              </w:rPr>
              <w:t>Aspek yang Diamati</w:t>
            </w:r>
          </w:p>
        </w:tc>
        <w:tc>
          <w:tcPr>
            <w:tcW w:w="4580" w:type="dxa"/>
          </w:tcPr>
          <w:p w:rsidR="008000AF" w:rsidRPr="00A262B7" w:rsidRDefault="008000AF" w:rsidP="00512205">
            <w:pPr>
              <w:rPr>
                <w:sz w:val="24"/>
                <w:szCs w:val="24"/>
              </w:rPr>
            </w:pPr>
            <w:r w:rsidRPr="00A262B7">
              <w:rPr>
                <w:sz w:val="24"/>
                <w:szCs w:val="24"/>
              </w:rPr>
              <w:t>Indikator yang Diamati</w:t>
            </w:r>
          </w:p>
        </w:tc>
      </w:tr>
      <w:tr w:rsidR="008000AF" w:rsidRPr="00A262B7" w:rsidTr="00512205">
        <w:trPr>
          <w:trHeight w:val="329"/>
          <w:jc w:val="center"/>
        </w:trPr>
        <w:tc>
          <w:tcPr>
            <w:tcW w:w="603" w:type="dxa"/>
          </w:tcPr>
          <w:p w:rsidR="008000AF" w:rsidRPr="00A262B7" w:rsidRDefault="008000AF" w:rsidP="00512205">
            <w:pPr>
              <w:rPr>
                <w:sz w:val="24"/>
                <w:szCs w:val="24"/>
              </w:rPr>
            </w:pPr>
            <w:r w:rsidRPr="00A262B7">
              <w:rPr>
                <w:sz w:val="24"/>
                <w:szCs w:val="24"/>
              </w:rPr>
              <w:t>1</w:t>
            </w:r>
          </w:p>
        </w:tc>
        <w:tc>
          <w:tcPr>
            <w:tcW w:w="1990" w:type="dxa"/>
          </w:tcPr>
          <w:p w:rsidR="008000AF" w:rsidRPr="00A262B7" w:rsidRDefault="008000AF" w:rsidP="00512205">
            <w:pPr>
              <w:rPr>
                <w:sz w:val="24"/>
                <w:szCs w:val="24"/>
              </w:rPr>
            </w:pPr>
            <w:r w:rsidRPr="00A262B7">
              <w:rPr>
                <w:sz w:val="24"/>
                <w:szCs w:val="24"/>
              </w:rPr>
              <w:t>Kedisiplinan Waktu</w:t>
            </w:r>
          </w:p>
        </w:tc>
        <w:tc>
          <w:tcPr>
            <w:tcW w:w="4580" w:type="dxa"/>
          </w:tcPr>
          <w:p w:rsidR="008000AF" w:rsidRPr="00A262B7" w:rsidRDefault="008000AF" w:rsidP="00512205">
            <w:pPr>
              <w:rPr>
                <w:sz w:val="24"/>
                <w:szCs w:val="24"/>
              </w:rPr>
            </w:pPr>
            <w:r w:rsidRPr="00A262B7">
              <w:rPr>
                <w:sz w:val="24"/>
                <w:szCs w:val="24"/>
              </w:rPr>
              <w:t>KPPS hadir tepat waktu sesuai jadwal</w:t>
            </w:r>
          </w:p>
        </w:tc>
      </w:tr>
      <w:tr w:rsidR="008000AF" w:rsidRPr="00A262B7" w:rsidTr="00512205">
        <w:trPr>
          <w:jc w:val="center"/>
        </w:trPr>
        <w:tc>
          <w:tcPr>
            <w:tcW w:w="603" w:type="dxa"/>
          </w:tcPr>
          <w:p w:rsidR="008000AF" w:rsidRPr="00A262B7" w:rsidRDefault="008000AF" w:rsidP="00512205">
            <w:pPr>
              <w:rPr>
                <w:sz w:val="24"/>
                <w:szCs w:val="24"/>
              </w:rPr>
            </w:pPr>
            <w:r w:rsidRPr="00A262B7">
              <w:rPr>
                <w:sz w:val="24"/>
                <w:szCs w:val="24"/>
              </w:rPr>
              <w:t>2</w:t>
            </w:r>
          </w:p>
        </w:tc>
        <w:tc>
          <w:tcPr>
            <w:tcW w:w="1990" w:type="dxa"/>
          </w:tcPr>
          <w:p w:rsidR="008000AF" w:rsidRPr="00A262B7" w:rsidRDefault="008000AF" w:rsidP="00512205">
            <w:pPr>
              <w:rPr>
                <w:sz w:val="24"/>
                <w:szCs w:val="24"/>
              </w:rPr>
            </w:pPr>
            <w:r w:rsidRPr="00A262B7">
              <w:rPr>
                <w:sz w:val="24"/>
                <w:szCs w:val="24"/>
              </w:rPr>
              <w:t>Pemahaman Tugas dan Fungsi</w:t>
            </w:r>
          </w:p>
        </w:tc>
        <w:tc>
          <w:tcPr>
            <w:tcW w:w="4580" w:type="dxa"/>
          </w:tcPr>
          <w:p w:rsidR="008000AF" w:rsidRPr="00A262B7" w:rsidRDefault="008000AF" w:rsidP="00512205">
            <w:pPr>
              <w:rPr>
                <w:sz w:val="24"/>
                <w:szCs w:val="24"/>
              </w:rPr>
            </w:pPr>
            <w:r w:rsidRPr="00A262B7">
              <w:rPr>
                <w:sz w:val="24"/>
                <w:szCs w:val="24"/>
              </w:rPr>
              <w:t>KPPS memahami dan menjalankan tugas sesuai SOP</w:t>
            </w:r>
          </w:p>
        </w:tc>
      </w:tr>
      <w:tr w:rsidR="008000AF" w:rsidRPr="00A262B7" w:rsidTr="00512205">
        <w:trPr>
          <w:jc w:val="center"/>
        </w:trPr>
        <w:tc>
          <w:tcPr>
            <w:tcW w:w="603" w:type="dxa"/>
          </w:tcPr>
          <w:p w:rsidR="008000AF" w:rsidRPr="00A262B7" w:rsidRDefault="008000AF" w:rsidP="00512205">
            <w:pPr>
              <w:rPr>
                <w:sz w:val="24"/>
                <w:szCs w:val="24"/>
              </w:rPr>
            </w:pPr>
            <w:r w:rsidRPr="00A262B7">
              <w:rPr>
                <w:sz w:val="24"/>
                <w:szCs w:val="24"/>
              </w:rPr>
              <w:t>3</w:t>
            </w:r>
          </w:p>
        </w:tc>
        <w:tc>
          <w:tcPr>
            <w:tcW w:w="1990" w:type="dxa"/>
          </w:tcPr>
          <w:p w:rsidR="008000AF" w:rsidRPr="00A262B7" w:rsidRDefault="008000AF" w:rsidP="00512205">
            <w:pPr>
              <w:rPr>
                <w:sz w:val="24"/>
                <w:szCs w:val="24"/>
              </w:rPr>
            </w:pPr>
            <w:r w:rsidRPr="00A262B7">
              <w:rPr>
                <w:sz w:val="24"/>
                <w:szCs w:val="24"/>
              </w:rPr>
              <w:t>Pelayanan terhadap Pemilih</w:t>
            </w:r>
          </w:p>
        </w:tc>
        <w:tc>
          <w:tcPr>
            <w:tcW w:w="4580" w:type="dxa"/>
          </w:tcPr>
          <w:p w:rsidR="008000AF" w:rsidRPr="00A262B7" w:rsidRDefault="008000AF" w:rsidP="00512205">
            <w:pPr>
              <w:rPr>
                <w:sz w:val="24"/>
                <w:szCs w:val="24"/>
              </w:rPr>
            </w:pPr>
            <w:r w:rsidRPr="00A262B7">
              <w:rPr>
                <w:sz w:val="24"/>
                <w:szCs w:val="24"/>
              </w:rPr>
              <w:t>KPPS melayani pemilih dengan ramah dan adil</w:t>
            </w:r>
          </w:p>
        </w:tc>
      </w:tr>
      <w:tr w:rsidR="008000AF" w:rsidRPr="00A262B7" w:rsidTr="00512205">
        <w:trPr>
          <w:jc w:val="center"/>
        </w:trPr>
        <w:tc>
          <w:tcPr>
            <w:tcW w:w="603" w:type="dxa"/>
          </w:tcPr>
          <w:p w:rsidR="008000AF" w:rsidRPr="00A262B7" w:rsidRDefault="008000AF" w:rsidP="00512205">
            <w:pPr>
              <w:rPr>
                <w:sz w:val="24"/>
                <w:szCs w:val="24"/>
              </w:rPr>
            </w:pPr>
            <w:r w:rsidRPr="00A262B7">
              <w:rPr>
                <w:sz w:val="24"/>
                <w:szCs w:val="24"/>
              </w:rPr>
              <w:t>4</w:t>
            </w:r>
          </w:p>
        </w:tc>
        <w:tc>
          <w:tcPr>
            <w:tcW w:w="1990" w:type="dxa"/>
          </w:tcPr>
          <w:p w:rsidR="008000AF" w:rsidRPr="00A262B7" w:rsidRDefault="008000AF" w:rsidP="00512205">
            <w:pPr>
              <w:rPr>
                <w:sz w:val="24"/>
                <w:szCs w:val="24"/>
              </w:rPr>
            </w:pPr>
            <w:r w:rsidRPr="00A262B7">
              <w:rPr>
                <w:sz w:val="24"/>
                <w:szCs w:val="24"/>
              </w:rPr>
              <w:t>Ketepatan dalam Prosedur Pemungutan Suara</w:t>
            </w:r>
          </w:p>
        </w:tc>
        <w:tc>
          <w:tcPr>
            <w:tcW w:w="4580" w:type="dxa"/>
          </w:tcPr>
          <w:p w:rsidR="008000AF" w:rsidRPr="00A262B7" w:rsidRDefault="008000AF" w:rsidP="00512205">
            <w:pPr>
              <w:rPr>
                <w:sz w:val="24"/>
                <w:szCs w:val="24"/>
              </w:rPr>
            </w:pPr>
            <w:r w:rsidRPr="00A262B7">
              <w:rPr>
                <w:sz w:val="24"/>
                <w:szCs w:val="24"/>
              </w:rPr>
              <w:t>Proses pemungutan suara dilakukan sesuai prosedur</w:t>
            </w:r>
          </w:p>
        </w:tc>
      </w:tr>
      <w:tr w:rsidR="008000AF" w:rsidRPr="00A262B7" w:rsidTr="00512205">
        <w:trPr>
          <w:jc w:val="center"/>
        </w:trPr>
        <w:tc>
          <w:tcPr>
            <w:tcW w:w="603" w:type="dxa"/>
          </w:tcPr>
          <w:p w:rsidR="008000AF" w:rsidRPr="00A262B7" w:rsidRDefault="008000AF" w:rsidP="00512205">
            <w:pPr>
              <w:rPr>
                <w:sz w:val="24"/>
                <w:szCs w:val="24"/>
              </w:rPr>
            </w:pPr>
            <w:r w:rsidRPr="00A262B7">
              <w:rPr>
                <w:sz w:val="24"/>
                <w:szCs w:val="24"/>
              </w:rPr>
              <w:t>5</w:t>
            </w:r>
          </w:p>
        </w:tc>
        <w:tc>
          <w:tcPr>
            <w:tcW w:w="1990" w:type="dxa"/>
          </w:tcPr>
          <w:p w:rsidR="008000AF" w:rsidRPr="00A262B7" w:rsidRDefault="008000AF" w:rsidP="00512205">
            <w:pPr>
              <w:rPr>
                <w:sz w:val="24"/>
                <w:szCs w:val="24"/>
              </w:rPr>
            </w:pPr>
            <w:r w:rsidRPr="00A262B7">
              <w:rPr>
                <w:sz w:val="24"/>
                <w:szCs w:val="24"/>
              </w:rPr>
              <w:t>Penggunaan Logistik Pemilu</w:t>
            </w:r>
          </w:p>
        </w:tc>
        <w:tc>
          <w:tcPr>
            <w:tcW w:w="4580" w:type="dxa"/>
          </w:tcPr>
          <w:p w:rsidR="008000AF" w:rsidRPr="00A262B7" w:rsidRDefault="008000AF" w:rsidP="00512205">
            <w:pPr>
              <w:rPr>
                <w:sz w:val="24"/>
                <w:szCs w:val="24"/>
              </w:rPr>
            </w:pPr>
            <w:r w:rsidRPr="00A262B7">
              <w:rPr>
                <w:sz w:val="24"/>
                <w:szCs w:val="24"/>
              </w:rPr>
              <w:t>Logistik pemilu digunakan dengan tertib dan sesuai ketentuan</w:t>
            </w:r>
          </w:p>
        </w:tc>
      </w:tr>
      <w:tr w:rsidR="008000AF" w:rsidRPr="00A262B7" w:rsidTr="00512205">
        <w:trPr>
          <w:jc w:val="center"/>
        </w:trPr>
        <w:tc>
          <w:tcPr>
            <w:tcW w:w="603" w:type="dxa"/>
          </w:tcPr>
          <w:p w:rsidR="008000AF" w:rsidRPr="00A262B7" w:rsidRDefault="008000AF" w:rsidP="00512205">
            <w:pPr>
              <w:rPr>
                <w:sz w:val="24"/>
                <w:szCs w:val="24"/>
              </w:rPr>
            </w:pPr>
            <w:r w:rsidRPr="00A262B7">
              <w:rPr>
                <w:sz w:val="24"/>
                <w:szCs w:val="24"/>
              </w:rPr>
              <w:t>6</w:t>
            </w:r>
          </w:p>
        </w:tc>
        <w:tc>
          <w:tcPr>
            <w:tcW w:w="1990" w:type="dxa"/>
          </w:tcPr>
          <w:p w:rsidR="008000AF" w:rsidRPr="00A262B7" w:rsidRDefault="008000AF" w:rsidP="00512205">
            <w:pPr>
              <w:rPr>
                <w:sz w:val="24"/>
                <w:szCs w:val="24"/>
              </w:rPr>
            </w:pPr>
            <w:r w:rsidRPr="00A262B7">
              <w:rPr>
                <w:sz w:val="24"/>
                <w:szCs w:val="24"/>
              </w:rPr>
              <w:t>Koordinasi Antaranggota KPPS</w:t>
            </w:r>
          </w:p>
        </w:tc>
        <w:tc>
          <w:tcPr>
            <w:tcW w:w="4580" w:type="dxa"/>
          </w:tcPr>
          <w:p w:rsidR="008000AF" w:rsidRPr="00A262B7" w:rsidRDefault="008000AF" w:rsidP="00512205">
            <w:pPr>
              <w:rPr>
                <w:sz w:val="24"/>
                <w:szCs w:val="24"/>
              </w:rPr>
            </w:pPr>
            <w:r w:rsidRPr="00A262B7">
              <w:rPr>
                <w:sz w:val="24"/>
                <w:szCs w:val="24"/>
              </w:rPr>
              <w:t>Anggota KPPS saling bekerja sama dan berkoordinasi</w:t>
            </w:r>
          </w:p>
        </w:tc>
      </w:tr>
      <w:tr w:rsidR="008000AF" w:rsidRPr="00A262B7" w:rsidTr="00512205">
        <w:trPr>
          <w:jc w:val="center"/>
        </w:trPr>
        <w:tc>
          <w:tcPr>
            <w:tcW w:w="603" w:type="dxa"/>
          </w:tcPr>
          <w:p w:rsidR="008000AF" w:rsidRPr="00A262B7" w:rsidRDefault="008000AF" w:rsidP="00512205">
            <w:pPr>
              <w:rPr>
                <w:sz w:val="24"/>
                <w:szCs w:val="24"/>
              </w:rPr>
            </w:pPr>
            <w:r w:rsidRPr="00A262B7">
              <w:rPr>
                <w:sz w:val="24"/>
                <w:szCs w:val="24"/>
              </w:rPr>
              <w:t>7</w:t>
            </w:r>
          </w:p>
        </w:tc>
        <w:tc>
          <w:tcPr>
            <w:tcW w:w="1990" w:type="dxa"/>
          </w:tcPr>
          <w:p w:rsidR="008000AF" w:rsidRPr="00A262B7" w:rsidRDefault="008000AF" w:rsidP="00512205">
            <w:pPr>
              <w:rPr>
                <w:sz w:val="24"/>
                <w:szCs w:val="24"/>
              </w:rPr>
            </w:pPr>
            <w:r w:rsidRPr="00A262B7">
              <w:rPr>
                <w:sz w:val="24"/>
                <w:szCs w:val="24"/>
              </w:rPr>
              <w:t>Penyelesaian Masalah di TPS</w:t>
            </w:r>
          </w:p>
        </w:tc>
        <w:tc>
          <w:tcPr>
            <w:tcW w:w="4580" w:type="dxa"/>
          </w:tcPr>
          <w:p w:rsidR="008000AF" w:rsidRPr="00A262B7" w:rsidRDefault="008000AF" w:rsidP="00512205">
            <w:pPr>
              <w:rPr>
                <w:sz w:val="24"/>
                <w:szCs w:val="24"/>
              </w:rPr>
            </w:pPr>
            <w:r w:rsidRPr="00A262B7">
              <w:rPr>
                <w:sz w:val="24"/>
                <w:szCs w:val="24"/>
              </w:rPr>
              <w:t>KPPS mampu menangani permasalahan dengan sigap dan bijaksana</w:t>
            </w:r>
          </w:p>
        </w:tc>
      </w:tr>
      <w:tr w:rsidR="008000AF" w:rsidRPr="00A262B7" w:rsidTr="00512205">
        <w:trPr>
          <w:jc w:val="center"/>
        </w:trPr>
        <w:tc>
          <w:tcPr>
            <w:tcW w:w="603" w:type="dxa"/>
          </w:tcPr>
          <w:p w:rsidR="008000AF" w:rsidRPr="00A262B7" w:rsidRDefault="008000AF" w:rsidP="00512205">
            <w:pPr>
              <w:rPr>
                <w:sz w:val="24"/>
                <w:szCs w:val="24"/>
              </w:rPr>
            </w:pPr>
            <w:r w:rsidRPr="00A262B7">
              <w:rPr>
                <w:sz w:val="24"/>
                <w:szCs w:val="24"/>
              </w:rPr>
              <w:t>8</w:t>
            </w:r>
          </w:p>
        </w:tc>
        <w:tc>
          <w:tcPr>
            <w:tcW w:w="1990" w:type="dxa"/>
          </w:tcPr>
          <w:p w:rsidR="008000AF" w:rsidRPr="00A262B7" w:rsidRDefault="008000AF" w:rsidP="00512205">
            <w:pPr>
              <w:rPr>
                <w:sz w:val="24"/>
                <w:szCs w:val="24"/>
              </w:rPr>
            </w:pPr>
            <w:r w:rsidRPr="00A262B7">
              <w:rPr>
                <w:sz w:val="24"/>
                <w:szCs w:val="24"/>
              </w:rPr>
              <w:t>Keterbukaan dan Transparansi Proses</w:t>
            </w:r>
          </w:p>
        </w:tc>
        <w:tc>
          <w:tcPr>
            <w:tcW w:w="4580" w:type="dxa"/>
          </w:tcPr>
          <w:p w:rsidR="008000AF" w:rsidRPr="00A262B7" w:rsidRDefault="008000AF" w:rsidP="00512205">
            <w:pPr>
              <w:rPr>
                <w:sz w:val="24"/>
                <w:szCs w:val="24"/>
              </w:rPr>
            </w:pPr>
            <w:r w:rsidRPr="00A262B7">
              <w:rPr>
                <w:sz w:val="24"/>
                <w:szCs w:val="24"/>
              </w:rPr>
              <w:t>Proses perhitungan suara dilakukan terbuka dan dapat disaksikan pihak terkait</w:t>
            </w:r>
          </w:p>
        </w:tc>
      </w:tr>
      <w:tr w:rsidR="008000AF" w:rsidRPr="00A262B7" w:rsidTr="00512205">
        <w:trPr>
          <w:jc w:val="center"/>
        </w:trPr>
        <w:tc>
          <w:tcPr>
            <w:tcW w:w="603" w:type="dxa"/>
          </w:tcPr>
          <w:p w:rsidR="008000AF" w:rsidRPr="00A262B7" w:rsidRDefault="008000AF" w:rsidP="00512205">
            <w:pPr>
              <w:rPr>
                <w:sz w:val="24"/>
                <w:szCs w:val="24"/>
              </w:rPr>
            </w:pPr>
            <w:r w:rsidRPr="00A262B7">
              <w:rPr>
                <w:sz w:val="24"/>
                <w:szCs w:val="24"/>
              </w:rPr>
              <w:t>9</w:t>
            </w:r>
          </w:p>
        </w:tc>
        <w:tc>
          <w:tcPr>
            <w:tcW w:w="1990" w:type="dxa"/>
          </w:tcPr>
          <w:p w:rsidR="008000AF" w:rsidRPr="00A262B7" w:rsidRDefault="008000AF" w:rsidP="00512205">
            <w:pPr>
              <w:rPr>
                <w:sz w:val="24"/>
                <w:szCs w:val="24"/>
              </w:rPr>
            </w:pPr>
            <w:r w:rsidRPr="00A262B7">
              <w:rPr>
                <w:sz w:val="24"/>
                <w:szCs w:val="24"/>
              </w:rPr>
              <w:t xml:space="preserve">Kerapian dan </w:t>
            </w:r>
            <w:r w:rsidRPr="00A262B7">
              <w:rPr>
                <w:sz w:val="24"/>
                <w:szCs w:val="24"/>
              </w:rPr>
              <w:lastRenderedPageBreak/>
              <w:t>Kebersihan TPS</w:t>
            </w:r>
          </w:p>
        </w:tc>
        <w:tc>
          <w:tcPr>
            <w:tcW w:w="4580" w:type="dxa"/>
          </w:tcPr>
          <w:p w:rsidR="008000AF" w:rsidRPr="00A262B7" w:rsidRDefault="008000AF" w:rsidP="00512205">
            <w:pPr>
              <w:rPr>
                <w:sz w:val="24"/>
                <w:szCs w:val="24"/>
              </w:rPr>
            </w:pPr>
            <w:r w:rsidRPr="00A262B7">
              <w:rPr>
                <w:sz w:val="24"/>
                <w:szCs w:val="24"/>
              </w:rPr>
              <w:lastRenderedPageBreak/>
              <w:t xml:space="preserve">Lingkungan TPS tertata rapi dan bersih </w:t>
            </w:r>
            <w:r w:rsidRPr="00A262B7">
              <w:rPr>
                <w:sz w:val="24"/>
                <w:szCs w:val="24"/>
              </w:rPr>
              <w:lastRenderedPageBreak/>
              <w:t>selama dan setelah proses pemungutan suara</w:t>
            </w:r>
          </w:p>
        </w:tc>
      </w:tr>
    </w:tbl>
    <w:p w:rsidR="008000AF" w:rsidRDefault="008000AF" w:rsidP="008000AF">
      <w:pPr>
        <w:rPr>
          <w:b/>
        </w:rPr>
      </w:pPr>
      <w:r w:rsidRPr="00A262B7">
        <w:rPr>
          <w:sz w:val="24"/>
          <w:szCs w:val="24"/>
        </w:rPr>
        <w:lastRenderedPageBreak/>
        <w:br/>
      </w:r>
    </w:p>
    <w:p w:rsidR="008000AF" w:rsidRDefault="008000AF" w:rsidP="008000AF">
      <w:pPr>
        <w:pStyle w:val="Heading2"/>
        <w:spacing w:line="480" w:lineRule="auto"/>
      </w:pPr>
      <w:bookmarkStart w:id="24" w:name="_bookmark27"/>
      <w:bookmarkStart w:id="25" w:name="_Toc189651964"/>
      <w:bookmarkStart w:id="26" w:name="_Toc199792036"/>
      <w:bookmarkEnd w:id="24"/>
      <w:r>
        <w:t>3.5 Teknik</w:t>
      </w:r>
      <w:r>
        <w:rPr>
          <w:spacing w:val="-7"/>
        </w:rPr>
        <w:t xml:space="preserve"> </w:t>
      </w:r>
      <w:r>
        <w:t>Analisis</w:t>
      </w:r>
      <w:r>
        <w:rPr>
          <w:spacing w:val="-7"/>
        </w:rPr>
        <w:t xml:space="preserve"> </w:t>
      </w:r>
      <w:r>
        <w:rPr>
          <w:spacing w:val="-4"/>
        </w:rPr>
        <w:t>Data</w:t>
      </w:r>
      <w:bookmarkEnd w:id="25"/>
      <w:bookmarkEnd w:id="26"/>
    </w:p>
    <w:p w:rsidR="008000AF" w:rsidRDefault="008000AF" w:rsidP="008000AF">
      <w:pPr>
        <w:pStyle w:val="Heading3"/>
      </w:pPr>
      <w:bookmarkStart w:id="27" w:name="_bookmark28"/>
      <w:bookmarkStart w:id="28" w:name="_Toc189651965"/>
      <w:bookmarkStart w:id="29" w:name="_Toc199792037"/>
      <w:bookmarkEnd w:id="27"/>
      <w:r>
        <w:t>3.5.1 Reduksi</w:t>
      </w:r>
      <w:r>
        <w:rPr>
          <w:spacing w:val="-7"/>
        </w:rPr>
        <w:t xml:space="preserve"> </w:t>
      </w:r>
      <w:r>
        <w:rPr>
          <w:spacing w:val="-4"/>
        </w:rPr>
        <w:t>Data</w:t>
      </w:r>
      <w:bookmarkEnd w:id="28"/>
      <w:bookmarkEnd w:id="29"/>
    </w:p>
    <w:p w:rsidR="008000AF" w:rsidRDefault="008000AF" w:rsidP="008000AF">
      <w:pPr>
        <w:pStyle w:val="BodyText"/>
        <w:spacing w:line="480" w:lineRule="auto"/>
        <w:ind w:right="3" w:firstLine="588"/>
        <w:jc w:val="both"/>
      </w:pPr>
      <w:r>
        <w:t>Reduksi data merupakan proses pemilihan, pemutusan perhatian pada penyederhanaan data “kasar” yang muncul dalam catatan-catatan tertulis dilapangan. Proses ini berlangsung terus menerus selama penelitian. Reduksi data merupakan suatu bentuk analisis yang menajamkan, menggolongkan, mengarahkan, membuang yang tidak perlu dan mengorganisasikan data.</w:t>
      </w:r>
    </w:p>
    <w:p w:rsidR="008000AF" w:rsidRDefault="008000AF" w:rsidP="008000AF">
      <w:pPr>
        <w:pStyle w:val="BodyText"/>
        <w:spacing w:line="480" w:lineRule="auto"/>
        <w:ind w:right="3" w:firstLine="588"/>
        <w:jc w:val="both"/>
      </w:pPr>
      <w:r>
        <w:t xml:space="preserve">Reduksi data merupakan langkah awal dalam analisis data kualitatif  yang bertujuan untuk menyederhanakan dan memilah data mentah agar menjadi informasi yang lebih fokus dan terarah. Dalam penelitian ini reduksi data dilakukan terhadap hasil angket, observasi dan dokumetasi terkait kinerja KPPS pada Pilkada tahun 2024 di Lingkungan 13 Kelurahan Tegal Sari Mandala 3. Proses reduksi dimulai dengan memilah data berdasarkan indikator kinerja seperti kesiapan pelaksanaan terhadap pemilih, serta penanganan masalah di TPS. Selamjutnya, data yang tidak relevan atau terlalu panjang </w:t>
      </w:r>
      <w:r>
        <w:lastRenderedPageBreak/>
        <w:t>disederhanakan tanpa menghilangkan makna inti, kemudian diringkas dalam bentuk narasi yang lebih mudah dianalisis.</w:t>
      </w:r>
    </w:p>
    <w:p w:rsidR="008000AF" w:rsidRDefault="008000AF" w:rsidP="008000AF">
      <w:pPr>
        <w:pStyle w:val="BodyText"/>
        <w:spacing w:line="480" w:lineRule="auto"/>
        <w:ind w:right="3" w:firstLine="588"/>
        <w:jc w:val="both"/>
      </w:pPr>
      <w:r>
        <w:t>Setelah proses penyederhanaan, data yang relevan dikategorikan dan diberi kode sesuai tema, seperti KD1 untuk kesiapan KPPS, KD2 untuk pelaksanaan tugasn dan seterusnya. Pemberian kode ini memudahkan peneliti dalam menata data dan menghubungkannya dengan fokus penelitian. Dengan demikian, proses reduksi data membantu peneliti menyaring informasi penting yang sesuai dengan tujuan penelitian, serta menjadi dasar dalam tahap analisis lebih lanjut seperti penyajian data penarikan kesimpulan.</w:t>
      </w:r>
    </w:p>
    <w:p w:rsidR="008000AF" w:rsidRDefault="008000AF" w:rsidP="008000AF">
      <w:pPr>
        <w:pStyle w:val="Heading3"/>
      </w:pPr>
      <w:bookmarkStart w:id="30" w:name="_bookmark29"/>
      <w:bookmarkStart w:id="31" w:name="_Toc189651966"/>
      <w:bookmarkStart w:id="32" w:name="_Toc199792038"/>
      <w:bookmarkEnd w:id="30"/>
      <w:r>
        <w:t>3.5.2 Penyajian</w:t>
      </w:r>
      <w:r>
        <w:rPr>
          <w:spacing w:val="-6"/>
        </w:rPr>
        <w:t xml:space="preserve"> </w:t>
      </w:r>
      <w:r>
        <w:rPr>
          <w:spacing w:val="-4"/>
        </w:rPr>
        <w:t>Data</w:t>
      </w:r>
      <w:bookmarkEnd w:id="31"/>
      <w:bookmarkEnd w:id="32"/>
    </w:p>
    <w:p w:rsidR="008000AF" w:rsidRDefault="008000AF" w:rsidP="008000AF">
      <w:pPr>
        <w:pStyle w:val="BodyText"/>
        <w:spacing w:line="480" w:lineRule="auto"/>
        <w:ind w:right="3" w:firstLine="588"/>
        <w:jc w:val="both"/>
      </w:pPr>
      <w:r>
        <w:t>Diartikan sebagai kumpulan informasi tersusun yang memberikan kemungkinan adanya penarikan kesimpulan dan pengambilan tindakan. Dengan penyajian data, peneliti akan dapat memahami apa yang sedang terjadi dan apa yang harus dilakukan berdasarkan pemahaman tentang penyajian data.</w:t>
      </w:r>
    </w:p>
    <w:p w:rsidR="008000AF" w:rsidRDefault="008000AF" w:rsidP="008000AF">
      <w:pPr>
        <w:pStyle w:val="BodyText"/>
        <w:spacing w:line="480" w:lineRule="auto"/>
        <w:ind w:right="3" w:firstLine="588"/>
        <w:jc w:val="both"/>
      </w:pPr>
      <w:r>
        <w:t xml:space="preserve">Penyajian data merupakan tahap lanjutan setelah reduksi data, dimana data yang telah disederhanakan kemudian disusun secara sistematis agar mudah dibaca, dipahami, </w:t>
      </w:r>
      <w:r>
        <w:lastRenderedPageBreak/>
        <w:t>dan dianalisis. Dalam penelitian ini, penyajian data dilakukan dalam bentuk narasi deskriptif, tabel dan kutipan langsung dari angket untuk memperjelas temuan yang berkaitan dengan kinerja KPPS. Data disusun berdasarkan tema-tema utama seperti kesiapan pelaksanaan, koordinasi antaranggota KPPS, pelaksanaan tugas saat pemungutan suara, kendala yang dihadapi, serta pelayanan terhadap pemilih.</w:t>
      </w:r>
    </w:p>
    <w:p w:rsidR="008000AF" w:rsidRDefault="008000AF" w:rsidP="008000AF">
      <w:pPr>
        <w:pStyle w:val="BodyText"/>
        <w:spacing w:line="480" w:lineRule="auto"/>
        <w:ind w:right="3" w:firstLine="588"/>
        <w:jc w:val="both"/>
      </w:pPr>
      <w:r>
        <w:t>Melalui penelitian data ini, peneliti dapat menggambarkan secara lebih konkret kondisi di lapangan yang berkaitan dengan pelaksanaan tugas KPPS. Penyajian data sistematis membantu peneliti dalam menemukan pola, serta permasalahan yang muncul selama pelaksanaan Pilkada. Dengan demikian, tahap ini menjadi dasar penting sebelum dilakukan penarikan kesimpulan dan verifikasi terhadap hasil penelitian.</w:t>
      </w:r>
    </w:p>
    <w:p w:rsidR="008000AF" w:rsidRDefault="008000AF" w:rsidP="008000AF">
      <w:pPr>
        <w:pStyle w:val="Heading3"/>
      </w:pPr>
      <w:bookmarkStart w:id="33" w:name="_bookmark30"/>
      <w:bookmarkStart w:id="34" w:name="_Toc189651967"/>
      <w:bookmarkStart w:id="35" w:name="_Toc199792039"/>
      <w:bookmarkEnd w:id="33"/>
      <w:r>
        <w:t>3.5.3 Penarikan</w:t>
      </w:r>
      <w:r>
        <w:rPr>
          <w:spacing w:val="-9"/>
        </w:rPr>
        <w:t xml:space="preserve"> </w:t>
      </w:r>
      <w:r>
        <w:t>Kesimpulan</w:t>
      </w:r>
      <w:r>
        <w:rPr>
          <w:spacing w:val="-4"/>
        </w:rPr>
        <w:t xml:space="preserve"> </w:t>
      </w:r>
      <w:r>
        <w:t>dan</w:t>
      </w:r>
      <w:r>
        <w:rPr>
          <w:spacing w:val="-6"/>
        </w:rPr>
        <w:t xml:space="preserve"> </w:t>
      </w:r>
      <w:r>
        <w:rPr>
          <w:spacing w:val="-2"/>
        </w:rPr>
        <w:t>Verifikasi</w:t>
      </w:r>
      <w:bookmarkEnd w:id="34"/>
      <w:bookmarkEnd w:id="35"/>
    </w:p>
    <w:p w:rsidR="008000AF" w:rsidRDefault="008000AF" w:rsidP="008000AF">
      <w:pPr>
        <w:pStyle w:val="BodyText"/>
        <w:spacing w:line="480" w:lineRule="auto"/>
        <w:ind w:right="3" w:firstLine="567"/>
        <w:jc w:val="both"/>
      </w:pPr>
      <w:r>
        <w:t>Penarikan kesimpulan merupakan tahap akhir dalam proses analisis data,yang dilakukan untuk merumuskan temuan temuan penting dari hasil penelitian. Setelah data direduksi dan disajikan secara sistematis, peneliti mulai menginterpretasikan makna dari data yang telah dikumpulkan.</w:t>
      </w:r>
    </w:p>
    <w:p w:rsidR="008000AF" w:rsidRDefault="008000AF" w:rsidP="008000AF">
      <w:pPr>
        <w:pStyle w:val="BodyText"/>
        <w:spacing w:line="480" w:lineRule="auto"/>
        <w:ind w:right="3" w:firstLine="567"/>
        <w:jc w:val="both"/>
        <w:rPr>
          <w:spacing w:val="-2"/>
        </w:rPr>
      </w:pPr>
      <w:r>
        <w:t xml:space="preserve">Kesimpulan yang diambil ditangani secara longgar dan tetap terbuka sehingga </w:t>
      </w:r>
      <w:r>
        <w:lastRenderedPageBreak/>
        <w:t xml:space="preserve">kesimpulan yang semula belum jelas kemudian akan meningkat menjadi lebih rinci dan mengikat dengan kokoh. Kesimpulan diambil selama penelitian </w:t>
      </w:r>
      <w:r>
        <w:rPr>
          <w:spacing w:val="-2"/>
        </w:rPr>
        <w:t xml:space="preserve">berlangsung. </w:t>
      </w:r>
    </w:p>
    <w:p w:rsidR="008000AF" w:rsidRDefault="008000AF" w:rsidP="008000AF">
      <w:pPr>
        <w:pStyle w:val="BodyText"/>
        <w:spacing w:line="480" w:lineRule="auto"/>
        <w:ind w:right="3" w:firstLine="567"/>
        <w:jc w:val="both"/>
        <w:rPr>
          <w:spacing w:val="-2"/>
        </w:rPr>
      </w:pPr>
      <w:r>
        <w:rPr>
          <w:spacing w:val="-2"/>
        </w:rPr>
        <w:t>Kesimpulan yang ditarik bersifat sementara dan dapat berubah jika ditemukan data baru yang lebih relevan. Oleh karena itu, penelitian terus melakukan pengamatan, pengecekan ulang, serta membandingkan data dari berbagai sumber untuk menguatkan hasil temuan.</w:t>
      </w:r>
    </w:p>
    <w:p w:rsidR="00B43D1C" w:rsidRDefault="00B43D1C"/>
    <w:sectPr w:rsidR="00B43D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80B" w:rsidRDefault="00A432C9">
      <w:r>
        <w:separator/>
      </w:r>
    </w:p>
  </w:endnote>
  <w:endnote w:type="continuationSeparator" w:id="0">
    <w:p w:rsidR="009D680B" w:rsidRDefault="00A4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15799"/>
      <w:docPartObj>
        <w:docPartGallery w:val="Page Numbers (Bottom of Page)"/>
        <w:docPartUnique/>
      </w:docPartObj>
    </w:sdtPr>
    <w:sdtEndPr>
      <w:rPr>
        <w:noProof/>
      </w:rPr>
    </w:sdtEndPr>
    <w:sdtContent>
      <w:p w:rsidR="00894563" w:rsidRDefault="008000AF" w:rsidP="001F155F">
        <w:pPr>
          <w:pStyle w:val="Footer"/>
          <w:jc w:val="center"/>
        </w:pPr>
        <w:r>
          <w:fldChar w:fldCharType="begin"/>
        </w:r>
        <w:r>
          <w:instrText xml:space="preserve"> PAGE   \* MERGEFORMAT </w:instrText>
        </w:r>
        <w:r>
          <w:fldChar w:fldCharType="separate"/>
        </w:r>
        <w:r w:rsidR="00C559F1">
          <w:rPr>
            <w:noProof/>
          </w:rPr>
          <w:t>26</w:t>
        </w:r>
        <w:r>
          <w:rPr>
            <w:noProof/>
          </w:rPr>
          <w:fldChar w:fldCharType="end"/>
        </w:r>
      </w:p>
    </w:sdtContent>
  </w:sdt>
  <w:p w:rsidR="00894563" w:rsidRPr="00445D2C" w:rsidRDefault="00C559F1" w:rsidP="00445D2C">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80B" w:rsidRDefault="00A432C9">
      <w:r>
        <w:separator/>
      </w:r>
    </w:p>
  </w:footnote>
  <w:footnote w:type="continuationSeparator" w:id="0">
    <w:p w:rsidR="009D680B" w:rsidRDefault="00A43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563" w:rsidRPr="00445D2C" w:rsidRDefault="00C559F1">
    <w:pPr>
      <w:pStyle w:val="Header"/>
      <w:jc w:val="right"/>
      <w:rPr>
        <w:sz w:val="24"/>
        <w:szCs w:val="24"/>
      </w:rPr>
    </w:pPr>
  </w:p>
  <w:p w:rsidR="00894563" w:rsidRPr="00445D2C" w:rsidRDefault="00C559F1">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47DC2"/>
    <w:multiLevelType w:val="hybridMultilevel"/>
    <w:tmpl w:val="70061AE0"/>
    <w:lvl w:ilvl="0" w:tplc="0409000F">
      <w:start w:val="1"/>
      <w:numFmt w:val="decimal"/>
      <w:lvlText w:val="%1."/>
      <w:lvlJc w:val="left"/>
      <w:pPr>
        <w:ind w:left="1308" w:hanging="360"/>
      </w:p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
    <w:nsid w:val="314735C2"/>
    <w:multiLevelType w:val="hybridMultilevel"/>
    <w:tmpl w:val="1FC41FD4"/>
    <w:lvl w:ilvl="0" w:tplc="92E008A4">
      <w:start w:val="1"/>
      <w:numFmt w:val="decimal"/>
      <w:lvlText w:val="%1."/>
      <w:lvlJc w:val="left"/>
      <w:pPr>
        <w:ind w:left="9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F00FD9C">
      <w:numFmt w:val="bullet"/>
      <w:lvlText w:val="•"/>
      <w:lvlJc w:val="left"/>
      <w:pPr>
        <w:ind w:left="1710" w:hanging="360"/>
      </w:pPr>
      <w:rPr>
        <w:rFonts w:hint="default"/>
        <w:lang w:val="id" w:eastAsia="en-US" w:bidi="ar-SA"/>
      </w:rPr>
    </w:lvl>
    <w:lvl w:ilvl="2" w:tplc="EB8AA3CE">
      <w:numFmt w:val="bullet"/>
      <w:lvlText w:val="•"/>
      <w:lvlJc w:val="left"/>
      <w:pPr>
        <w:ind w:left="2481" w:hanging="360"/>
      </w:pPr>
      <w:rPr>
        <w:rFonts w:hint="default"/>
        <w:lang w:val="id" w:eastAsia="en-US" w:bidi="ar-SA"/>
      </w:rPr>
    </w:lvl>
    <w:lvl w:ilvl="3" w:tplc="809C5BD4">
      <w:numFmt w:val="bullet"/>
      <w:lvlText w:val="•"/>
      <w:lvlJc w:val="left"/>
      <w:pPr>
        <w:ind w:left="3252" w:hanging="360"/>
      </w:pPr>
      <w:rPr>
        <w:rFonts w:hint="default"/>
        <w:lang w:val="id" w:eastAsia="en-US" w:bidi="ar-SA"/>
      </w:rPr>
    </w:lvl>
    <w:lvl w:ilvl="4" w:tplc="28BAC23C">
      <w:numFmt w:val="bullet"/>
      <w:lvlText w:val="•"/>
      <w:lvlJc w:val="left"/>
      <w:pPr>
        <w:ind w:left="4023" w:hanging="360"/>
      </w:pPr>
      <w:rPr>
        <w:rFonts w:hint="default"/>
        <w:lang w:val="id" w:eastAsia="en-US" w:bidi="ar-SA"/>
      </w:rPr>
    </w:lvl>
    <w:lvl w:ilvl="5" w:tplc="01929678">
      <w:numFmt w:val="bullet"/>
      <w:lvlText w:val="•"/>
      <w:lvlJc w:val="left"/>
      <w:pPr>
        <w:ind w:left="4794" w:hanging="360"/>
      </w:pPr>
      <w:rPr>
        <w:rFonts w:hint="default"/>
        <w:lang w:val="id" w:eastAsia="en-US" w:bidi="ar-SA"/>
      </w:rPr>
    </w:lvl>
    <w:lvl w:ilvl="6" w:tplc="F718DED6">
      <w:numFmt w:val="bullet"/>
      <w:lvlText w:val="•"/>
      <w:lvlJc w:val="left"/>
      <w:pPr>
        <w:ind w:left="5564" w:hanging="360"/>
      </w:pPr>
      <w:rPr>
        <w:rFonts w:hint="default"/>
        <w:lang w:val="id" w:eastAsia="en-US" w:bidi="ar-SA"/>
      </w:rPr>
    </w:lvl>
    <w:lvl w:ilvl="7" w:tplc="4410A790">
      <w:numFmt w:val="bullet"/>
      <w:lvlText w:val="•"/>
      <w:lvlJc w:val="left"/>
      <w:pPr>
        <w:ind w:left="6335" w:hanging="360"/>
      </w:pPr>
      <w:rPr>
        <w:rFonts w:hint="default"/>
        <w:lang w:val="id" w:eastAsia="en-US" w:bidi="ar-SA"/>
      </w:rPr>
    </w:lvl>
    <w:lvl w:ilvl="8" w:tplc="B3542286">
      <w:numFmt w:val="bullet"/>
      <w:lvlText w:val="•"/>
      <w:lvlJc w:val="left"/>
      <w:pPr>
        <w:ind w:left="7106" w:hanging="360"/>
      </w:pPr>
      <w:rPr>
        <w:rFonts w:hint="default"/>
        <w:lang w:val="id" w:eastAsia="en-US" w:bidi="ar-SA"/>
      </w:rPr>
    </w:lvl>
  </w:abstractNum>
  <w:abstractNum w:abstractNumId="2">
    <w:nsid w:val="3FC81F02"/>
    <w:multiLevelType w:val="hybridMultilevel"/>
    <w:tmpl w:val="8D3CD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C65B8"/>
    <w:multiLevelType w:val="hybridMultilevel"/>
    <w:tmpl w:val="26726788"/>
    <w:lvl w:ilvl="0" w:tplc="5C9C5CA8">
      <w:start w:val="1"/>
      <w:numFmt w:val="decimal"/>
      <w:lvlText w:val="%1."/>
      <w:lvlJc w:val="left"/>
      <w:pPr>
        <w:ind w:left="948"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2A2EB23C">
      <w:numFmt w:val="bullet"/>
      <w:lvlText w:val="•"/>
      <w:lvlJc w:val="left"/>
      <w:pPr>
        <w:ind w:left="1710" w:hanging="360"/>
      </w:pPr>
      <w:rPr>
        <w:rFonts w:hint="default"/>
        <w:lang w:val="id" w:eastAsia="en-US" w:bidi="ar-SA"/>
      </w:rPr>
    </w:lvl>
    <w:lvl w:ilvl="2" w:tplc="3954A02A">
      <w:numFmt w:val="bullet"/>
      <w:lvlText w:val="•"/>
      <w:lvlJc w:val="left"/>
      <w:pPr>
        <w:ind w:left="2481" w:hanging="360"/>
      </w:pPr>
      <w:rPr>
        <w:rFonts w:hint="default"/>
        <w:lang w:val="id" w:eastAsia="en-US" w:bidi="ar-SA"/>
      </w:rPr>
    </w:lvl>
    <w:lvl w:ilvl="3" w:tplc="1C4AB8B6">
      <w:numFmt w:val="bullet"/>
      <w:lvlText w:val="•"/>
      <w:lvlJc w:val="left"/>
      <w:pPr>
        <w:ind w:left="3252" w:hanging="360"/>
      </w:pPr>
      <w:rPr>
        <w:rFonts w:hint="default"/>
        <w:lang w:val="id" w:eastAsia="en-US" w:bidi="ar-SA"/>
      </w:rPr>
    </w:lvl>
    <w:lvl w:ilvl="4" w:tplc="BF12C97A">
      <w:numFmt w:val="bullet"/>
      <w:lvlText w:val="•"/>
      <w:lvlJc w:val="left"/>
      <w:pPr>
        <w:ind w:left="4023" w:hanging="360"/>
      </w:pPr>
      <w:rPr>
        <w:rFonts w:hint="default"/>
        <w:lang w:val="id" w:eastAsia="en-US" w:bidi="ar-SA"/>
      </w:rPr>
    </w:lvl>
    <w:lvl w:ilvl="5" w:tplc="C42C828E">
      <w:numFmt w:val="bullet"/>
      <w:lvlText w:val="•"/>
      <w:lvlJc w:val="left"/>
      <w:pPr>
        <w:ind w:left="4794" w:hanging="360"/>
      </w:pPr>
      <w:rPr>
        <w:rFonts w:hint="default"/>
        <w:lang w:val="id" w:eastAsia="en-US" w:bidi="ar-SA"/>
      </w:rPr>
    </w:lvl>
    <w:lvl w:ilvl="6" w:tplc="FE8AA70C">
      <w:numFmt w:val="bullet"/>
      <w:lvlText w:val="•"/>
      <w:lvlJc w:val="left"/>
      <w:pPr>
        <w:ind w:left="5564" w:hanging="360"/>
      </w:pPr>
      <w:rPr>
        <w:rFonts w:hint="default"/>
        <w:lang w:val="id" w:eastAsia="en-US" w:bidi="ar-SA"/>
      </w:rPr>
    </w:lvl>
    <w:lvl w:ilvl="7" w:tplc="E744C008">
      <w:numFmt w:val="bullet"/>
      <w:lvlText w:val="•"/>
      <w:lvlJc w:val="left"/>
      <w:pPr>
        <w:ind w:left="6335" w:hanging="360"/>
      </w:pPr>
      <w:rPr>
        <w:rFonts w:hint="default"/>
        <w:lang w:val="id" w:eastAsia="en-US" w:bidi="ar-SA"/>
      </w:rPr>
    </w:lvl>
    <w:lvl w:ilvl="8" w:tplc="754097A4">
      <w:numFmt w:val="bullet"/>
      <w:lvlText w:val="•"/>
      <w:lvlJc w:val="left"/>
      <w:pPr>
        <w:ind w:left="7106" w:hanging="360"/>
      </w:pPr>
      <w:rPr>
        <w:rFonts w:hint="default"/>
        <w:lang w:val="id" w:eastAsia="en-US" w:bidi="ar-SA"/>
      </w:rPr>
    </w:lvl>
  </w:abstractNum>
  <w:abstractNum w:abstractNumId="4">
    <w:nsid w:val="7F9120FD"/>
    <w:multiLevelType w:val="hybridMultilevel"/>
    <w:tmpl w:val="A06A954E"/>
    <w:lvl w:ilvl="0" w:tplc="04090019">
      <w:start w:val="1"/>
      <w:numFmt w:val="lowerLetter"/>
      <w:lvlText w:val="%1."/>
      <w:lvlJc w:val="left"/>
      <w:pPr>
        <w:ind w:left="1308" w:hanging="360"/>
      </w:p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8Tlphd34qYcYr+bERNaCkZYw80UV6fcWDr1WAHRoF12qlcGYt2vCwUcRPROJzyHGAEnR2Y1OKuJPGR6K4xJAg==" w:salt="wvLStnveLtvjVR3W7jb9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0AF"/>
    <w:rsid w:val="008000AF"/>
    <w:rsid w:val="009D680B"/>
    <w:rsid w:val="00A432C9"/>
    <w:rsid w:val="00B43D1C"/>
    <w:rsid w:val="00C5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F73BE-8BEE-4A81-931E-314F83BC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000AF"/>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8000AF"/>
    <w:pPr>
      <w:jc w:val="center"/>
      <w:outlineLvl w:val="0"/>
    </w:pPr>
    <w:rPr>
      <w:b/>
      <w:sz w:val="24"/>
    </w:rPr>
  </w:style>
  <w:style w:type="paragraph" w:styleId="Heading2">
    <w:name w:val="heading 2"/>
    <w:basedOn w:val="Heading1"/>
    <w:link w:val="Heading2Char"/>
    <w:uiPriority w:val="9"/>
    <w:qFormat/>
    <w:rsid w:val="008000AF"/>
    <w:pPr>
      <w:jc w:val="both"/>
      <w:outlineLvl w:val="1"/>
    </w:pPr>
  </w:style>
  <w:style w:type="paragraph" w:styleId="Heading3">
    <w:name w:val="heading 3"/>
    <w:basedOn w:val="Heading2"/>
    <w:next w:val="Normal"/>
    <w:link w:val="Heading3Char"/>
    <w:uiPriority w:val="9"/>
    <w:unhideWhenUsed/>
    <w:qFormat/>
    <w:rsid w:val="008000AF"/>
    <w:pPr>
      <w:spacing w:line="480" w:lineRule="auto"/>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0AF"/>
    <w:rPr>
      <w:rFonts w:ascii="Times New Roman" w:eastAsia="Times New Roman" w:hAnsi="Times New Roman" w:cs="Times New Roman"/>
      <w:b/>
      <w:sz w:val="24"/>
      <w:lang w:val="id"/>
    </w:rPr>
  </w:style>
  <w:style w:type="character" w:customStyle="1" w:styleId="Heading2Char">
    <w:name w:val="Heading 2 Char"/>
    <w:basedOn w:val="DefaultParagraphFont"/>
    <w:link w:val="Heading2"/>
    <w:uiPriority w:val="9"/>
    <w:rsid w:val="008000AF"/>
    <w:rPr>
      <w:rFonts w:ascii="Times New Roman" w:eastAsia="Times New Roman" w:hAnsi="Times New Roman" w:cs="Times New Roman"/>
      <w:b/>
      <w:sz w:val="24"/>
      <w:lang w:val="id"/>
    </w:rPr>
  </w:style>
  <w:style w:type="character" w:customStyle="1" w:styleId="Heading3Char">
    <w:name w:val="Heading 3 Char"/>
    <w:basedOn w:val="DefaultParagraphFont"/>
    <w:link w:val="Heading3"/>
    <w:uiPriority w:val="9"/>
    <w:rsid w:val="008000AF"/>
    <w:rPr>
      <w:rFonts w:ascii="Times New Roman" w:eastAsia="Times New Roman" w:hAnsi="Times New Roman" w:cs="Times New Roman"/>
      <w:b/>
      <w:sz w:val="24"/>
      <w:lang w:val="id"/>
    </w:rPr>
  </w:style>
  <w:style w:type="paragraph" w:styleId="BodyText">
    <w:name w:val="Body Text"/>
    <w:basedOn w:val="Normal"/>
    <w:link w:val="BodyTextChar"/>
    <w:uiPriority w:val="1"/>
    <w:qFormat/>
    <w:rsid w:val="008000AF"/>
    <w:rPr>
      <w:sz w:val="24"/>
      <w:szCs w:val="24"/>
    </w:rPr>
  </w:style>
  <w:style w:type="character" w:customStyle="1" w:styleId="BodyTextChar">
    <w:name w:val="Body Text Char"/>
    <w:basedOn w:val="DefaultParagraphFont"/>
    <w:link w:val="BodyText"/>
    <w:uiPriority w:val="1"/>
    <w:rsid w:val="008000AF"/>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8000AF"/>
    <w:pPr>
      <w:ind w:left="948" w:hanging="360"/>
    </w:pPr>
  </w:style>
  <w:style w:type="paragraph" w:customStyle="1" w:styleId="TableParagraph">
    <w:name w:val="Table Paragraph"/>
    <w:basedOn w:val="Normal"/>
    <w:uiPriority w:val="1"/>
    <w:qFormat/>
    <w:rsid w:val="008000AF"/>
    <w:pPr>
      <w:ind w:left="109"/>
    </w:pPr>
  </w:style>
  <w:style w:type="paragraph" w:styleId="Header">
    <w:name w:val="header"/>
    <w:basedOn w:val="Normal"/>
    <w:link w:val="HeaderChar"/>
    <w:uiPriority w:val="99"/>
    <w:unhideWhenUsed/>
    <w:rsid w:val="008000AF"/>
    <w:pPr>
      <w:tabs>
        <w:tab w:val="center" w:pos="4680"/>
        <w:tab w:val="right" w:pos="9360"/>
      </w:tabs>
    </w:pPr>
  </w:style>
  <w:style w:type="character" w:customStyle="1" w:styleId="HeaderChar">
    <w:name w:val="Header Char"/>
    <w:basedOn w:val="DefaultParagraphFont"/>
    <w:link w:val="Header"/>
    <w:uiPriority w:val="99"/>
    <w:rsid w:val="008000AF"/>
    <w:rPr>
      <w:rFonts w:ascii="Times New Roman" w:eastAsia="Times New Roman" w:hAnsi="Times New Roman" w:cs="Times New Roman"/>
      <w:lang w:val="id"/>
    </w:rPr>
  </w:style>
  <w:style w:type="paragraph" w:styleId="Footer">
    <w:name w:val="footer"/>
    <w:basedOn w:val="Normal"/>
    <w:link w:val="FooterChar"/>
    <w:uiPriority w:val="99"/>
    <w:unhideWhenUsed/>
    <w:rsid w:val="008000AF"/>
    <w:pPr>
      <w:tabs>
        <w:tab w:val="center" w:pos="4680"/>
        <w:tab w:val="right" w:pos="9360"/>
      </w:tabs>
    </w:pPr>
  </w:style>
  <w:style w:type="character" w:customStyle="1" w:styleId="FooterChar">
    <w:name w:val="Footer Char"/>
    <w:basedOn w:val="DefaultParagraphFont"/>
    <w:link w:val="Footer"/>
    <w:uiPriority w:val="99"/>
    <w:rsid w:val="008000AF"/>
    <w:rPr>
      <w:rFonts w:ascii="Times New Roman" w:eastAsia="Times New Roman" w:hAnsi="Times New Roman" w:cs="Times New Roman"/>
      <w:lang w:val="id"/>
    </w:rPr>
  </w:style>
  <w:style w:type="table" w:styleId="TableGrid">
    <w:name w:val="Table Grid"/>
    <w:basedOn w:val="TableNormal"/>
    <w:uiPriority w:val="59"/>
    <w:rsid w:val="008000AF"/>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2142</Words>
  <Characters>12210</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2026-01-21T08:10:00Z</dcterms:created>
  <dcterms:modified xsi:type="dcterms:W3CDTF">2026-01-21T08:10:00Z</dcterms:modified>
</cp:coreProperties>
</file>