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6B" w:rsidRPr="00F1519A" w:rsidRDefault="00D7176B" w:rsidP="00D7176B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bookmarkStart w:id="0" w:name="_Toc201184044"/>
      <w:bookmarkStart w:id="1" w:name="_Toc204071925"/>
      <w:bookmarkStart w:id="2" w:name="_Toc204072176"/>
      <w:bookmarkStart w:id="3" w:name="_Toc204072310"/>
      <w:bookmarkStart w:id="4" w:name="_Toc204072470"/>
      <w:bookmarkStart w:id="5" w:name="_Toc204072625"/>
      <w:bookmarkStart w:id="6" w:name="_Toc204072833"/>
      <w:bookmarkStart w:id="7" w:name="_GoBack"/>
      <w:bookmarkEnd w:id="7"/>
      <w:r w:rsidRPr="00F1519A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CHAPTER III</w:t>
      </w:r>
      <w:bookmarkEnd w:id="0"/>
      <w:bookmarkEnd w:id="1"/>
      <w:bookmarkEnd w:id="2"/>
      <w:bookmarkEnd w:id="3"/>
      <w:bookmarkEnd w:id="4"/>
      <w:bookmarkEnd w:id="5"/>
      <w:bookmarkEnd w:id="6"/>
    </w:p>
    <w:p w:rsidR="00D7176B" w:rsidRPr="00F1519A" w:rsidRDefault="00D7176B" w:rsidP="00D7176B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bookmarkStart w:id="8" w:name="_Toc201184045"/>
      <w:bookmarkStart w:id="9" w:name="_Toc204071926"/>
      <w:bookmarkStart w:id="10" w:name="_Toc204072177"/>
      <w:bookmarkStart w:id="11" w:name="_Toc204072311"/>
      <w:bookmarkStart w:id="12" w:name="_Toc204072471"/>
      <w:bookmarkStart w:id="13" w:name="_Toc204072626"/>
      <w:bookmarkStart w:id="14" w:name="_Toc204072834"/>
      <w:r w:rsidRPr="00F1519A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RESEARCH METHOD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OLOGY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D7176B" w:rsidRDefault="00D7176B" w:rsidP="00D7176B">
      <w:pPr>
        <w:pStyle w:val="Heading2"/>
        <w:numPr>
          <w:ilvl w:val="0"/>
          <w:numId w:val="6"/>
        </w:numPr>
        <w:spacing w:before="40" w:line="480" w:lineRule="auto"/>
        <w:ind w:left="426" w:hanging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bookmarkStart w:id="15" w:name="_Toc201184046"/>
      <w:bookmarkStart w:id="16" w:name="_Toc204071927"/>
      <w:bookmarkStart w:id="17" w:name="_Toc204072178"/>
      <w:bookmarkStart w:id="18" w:name="_Toc204072312"/>
      <w:bookmarkStart w:id="19" w:name="_Toc204072472"/>
      <w:bookmarkStart w:id="20" w:name="_Toc204072627"/>
      <w:bookmarkStart w:id="21" w:name="_Toc204072835"/>
      <w:r w:rsidRPr="00F1519A">
        <w:rPr>
          <w:rFonts w:ascii="Times New Roman" w:hAnsi="Times New Roman" w:cs="Times New Roman"/>
          <w:color w:val="auto"/>
          <w:sz w:val="24"/>
          <w:szCs w:val="24"/>
          <w:lang w:val="id-ID"/>
        </w:rPr>
        <w:t>Research Design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D7176B" w:rsidRDefault="00D7176B" w:rsidP="00D7176B">
      <w:pPr>
        <w:spacing w:after="0" w:line="480" w:lineRule="auto"/>
        <w:ind w:firstLine="709"/>
        <w:jc w:val="both"/>
        <w:rPr>
          <w:sz w:val="24"/>
          <w:szCs w:val="24"/>
        </w:rPr>
      </w:pPr>
      <w:r w:rsidRPr="00AA5BDE">
        <w:rPr>
          <w:sz w:val="24"/>
          <w:szCs w:val="24"/>
        </w:rPr>
        <w:t>This research use</w:t>
      </w:r>
      <w:r>
        <w:rPr>
          <w:sz w:val="24"/>
          <w:szCs w:val="24"/>
        </w:rPr>
        <w:t>d</w:t>
      </w:r>
      <w:r w:rsidRPr="00AA5BDE">
        <w:rPr>
          <w:sz w:val="24"/>
          <w:szCs w:val="24"/>
        </w:rPr>
        <w:t xml:space="preserve"> a qualitative method. According to</w:t>
      </w:r>
      <w:sdt>
        <w:sdtPr>
          <w:id w:val="736517345"/>
          <w:citation/>
        </w:sdtPr>
        <w:sdtEndPr/>
        <w:sdtContent>
          <w:r w:rsidRPr="00AA5BDE">
            <w:rPr>
              <w:sz w:val="24"/>
              <w:szCs w:val="24"/>
            </w:rPr>
            <w:fldChar w:fldCharType="begin"/>
          </w:r>
          <w:r w:rsidRPr="00AA5BDE">
            <w:rPr>
              <w:sz w:val="24"/>
              <w:szCs w:val="24"/>
            </w:rPr>
            <w:instrText xml:space="preserve"> CITATION Cre17 \l 1033 </w:instrText>
          </w:r>
          <w:r w:rsidRPr="00AA5BDE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 xml:space="preserve"> </w:t>
          </w:r>
          <w:r w:rsidRPr="00853CC3">
            <w:rPr>
              <w:noProof/>
              <w:sz w:val="24"/>
              <w:szCs w:val="24"/>
            </w:rPr>
            <w:t>(Creswell, J. W; Creswell, J. D., 2017)</w:t>
          </w:r>
          <w:r w:rsidRPr="00AA5BDE">
            <w:rPr>
              <w:sz w:val="24"/>
              <w:szCs w:val="24"/>
            </w:rPr>
            <w:fldChar w:fldCharType="end"/>
          </w:r>
        </w:sdtContent>
      </w:sdt>
      <w:r w:rsidRPr="00AA5BDE">
        <w:rPr>
          <w:sz w:val="24"/>
          <w:szCs w:val="24"/>
        </w:rPr>
        <w:t xml:space="preserve"> “Qualitative research </w:t>
      </w:r>
      <w:r>
        <w:rPr>
          <w:sz w:val="24"/>
          <w:szCs w:val="24"/>
        </w:rPr>
        <w:t xml:space="preserve">Was </w:t>
      </w:r>
      <w:r w:rsidRPr="00AA5BDE">
        <w:rPr>
          <w:sz w:val="24"/>
          <w:szCs w:val="24"/>
        </w:rPr>
        <w:t>an approach for exploring and understanding the meaning individual or group</w:t>
      </w:r>
      <w:r>
        <w:rPr>
          <w:sz w:val="24"/>
          <w:szCs w:val="24"/>
        </w:rPr>
        <w:t>s</w:t>
      </w:r>
      <w:r w:rsidRPr="007050FA">
        <w:t xml:space="preserve"> </w:t>
      </w:r>
      <w:r w:rsidRPr="007050FA">
        <w:rPr>
          <w:sz w:val="24"/>
          <w:szCs w:val="24"/>
        </w:rPr>
        <w:t>ascribed</w:t>
      </w:r>
      <w:r w:rsidRPr="00AA5BDE">
        <w:rPr>
          <w:sz w:val="24"/>
          <w:szCs w:val="24"/>
        </w:rPr>
        <w:t xml:space="preserve"> to a social or human problem”.</w:t>
      </w:r>
      <w:r>
        <w:rPr>
          <w:sz w:val="24"/>
          <w:szCs w:val="24"/>
        </w:rPr>
        <w:t xml:space="preserve"> </w:t>
      </w:r>
      <w:r w:rsidRPr="00AA5BDE">
        <w:rPr>
          <w:sz w:val="24"/>
          <w:szCs w:val="24"/>
        </w:rPr>
        <w:t xml:space="preserve">Further, </w:t>
      </w:r>
      <w:proofErr w:type="spellStart"/>
      <w:r w:rsidRPr="00AA5BDE">
        <w:rPr>
          <w:sz w:val="24"/>
          <w:szCs w:val="24"/>
        </w:rPr>
        <w:t>Donal</w:t>
      </w:r>
      <w:proofErr w:type="spellEnd"/>
      <w:r w:rsidRPr="00AA5BDE">
        <w:rPr>
          <w:sz w:val="24"/>
          <w:szCs w:val="24"/>
        </w:rPr>
        <w:t xml:space="preserve"> </w:t>
      </w:r>
      <w:proofErr w:type="spellStart"/>
      <w:r w:rsidRPr="00AA5BDE">
        <w:rPr>
          <w:sz w:val="24"/>
          <w:szCs w:val="24"/>
        </w:rPr>
        <w:t>Ary</w:t>
      </w:r>
      <w:proofErr w:type="spellEnd"/>
      <w:r w:rsidRPr="00AA5BDE">
        <w:rPr>
          <w:sz w:val="24"/>
          <w:szCs w:val="24"/>
        </w:rPr>
        <w:t xml:space="preserve"> </w:t>
      </w:r>
      <w:r w:rsidRPr="007050FA">
        <w:rPr>
          <w:b/>
          <w:bCs/>
          <w:sz w:val="24"/>
          <w:szCs w:val="24"/>
        </w:rPr>
        <w:t>s</w:t>
      </w:r>
      <w:r w:rsidRPr="007050FA">
        <w:rPr>
          <w:sz w:val="24"/>
          <w:szCs w:val="24"/>
        </w:rPr>
        <w:t>tated</w:t>
      </w:r>
      <w:r w:rsidRPr="00AA5BDE">
        <w:rPr>
          <w:sz w:val="24"/>
          <w:szCs w:val="24"/>
        </w:rPr>
        <w:t xml:space="preserve"> that “qualitative research </w:t>
      </w:r>
      <w:r w:rsidRPr="005716E3">
        <w:rPr>
          <w:sz w:val="24"/>
          <w:szCs w:val="24"/>
        </w:rPr>
        <w:t>was</w:t>
      </w:r>
      <w:r w:rsidRPr="00AA5BDE">
        <w:rPr>
          <w:sz w:val="24"/>
          <w:szCs w:val="24"/>
        </w:rPr>
        <w:t xml:space="preserve"> research that </w:t>
      </w:r>
      <w:r w:rsidRPr="005716E3">
        <w:rPr>
          <w:sz w:val="24"/>
          <w:szCs w:val="24"/>
        </w:rPr>
        <w:t>sought</w:t>
      </w:r>
      <w:r w:rsidRPr="00AA5BDE">
        <w:rPr>
          <w:sz w:val="24"/>
          <w:szCs w:val="24"/>
        </w:rPr>
        <w:t xml:space="preserve"> to understand a phenomenon by focusing on the total picture rather than breaking it down into variable. The goal of qualitative research </w:t>
      </w:r>
      <w:r w:rsidRPr="005716E3">
        <w:rPr>
          <w:sz w:val="24"/>
          <w:szCs w:val="24"/>
        </w:rPr>
        <w:t>was</w:t>
      </w:r>
      <w:r w:rsidRPr="00AA5BDE">
        <w:rPr>
          <w:sz w:val="24"/>
          <w:szCs w:val="24"/>
        </w:rPr>
        <w:t xml:space="preserve"> a holistic picture and depth of understanding rather than a numeric analysis of data’’.</w:t>
      </w:r>
      <w:r>
        <w:rPr>
          <w:sz w:val="24"/>
          <w:szCs w:val="24"/>
        </w:rPr>
        <w:t xml:space="preserve"> </w:t>
      </w:r>
      <w:r w:rsidRPr="00AA5BDE">
        <w:rPr>
          <w:sz w:val="24"/>
          <w:szCs w:val="24"/>
        </w:rPr>
        <w:t xml:space="preserve">It </w:t>
      </w:r>
      <w:r w:rsidRPr="005716E3">
        <w:rPr>
          <w:sz w:val="24"/>
          <w:szCs w:val="24"/>
        </w:rPr>
        <w:t>meant</w:t>
      </w:r>
      <w:r w:rsidRPr="00AA5BDE">
        <w:rPr>
          <w:sz w:val="24"/>
          <w:szCs w:val="24"/>
        </w:rPr>
        <w:t xml:space="preserve"> that the data in this research </w:t>
      </w:r>
      <w:r w:rsidRPr="005716E3">
        <w:rPr>
          <w:sz w:val="24"/>
          <w:szCs w:val="24"/>
        </w:rPr>
        <w:t>were analyzed</w:t>
      </w:r>
      <w:r w:rsidRPr="00AA5BDE">
        <w:rPr>
          <w:sz w:val="24"/>
          <w:szCs w:val="24"/>
        </w:rPr>
        <w:t xml:space="preserve"> in the form of description and identification or analysis of the text.</w:t>
      </w:r>
    </w:p>
    <w:p w:rsidR="00D7176B" w:rsidRPr="009B0CF2" w:rsidRDefault="00D7176B" w:rsidP="00D7176B">
      <w:pPr>
        <w:spacing w:after="0" w:line="480" w:lineRule="auto"/>
        <w:ind w:firstLine="426"/>
        <w:jc w:val="both"/>
        <w:rPr>
          <w:sz w:val="24"/>
          <w:szCs w:val="24"/>
        </w:rPr>
      </w:pPr>
      <w:r w:rsidRPr="00AA5BDE">
        <w:rPr>
          <w:sz w:val="24"/>
          <w:szCs w:val="24"/>
        </w:rPr>
        <w:t>The researcher use</w:t>
      </w:r>
      <w:r>
        <w:rPr>
          <w:sz w:val="24"/>
          <w:szCs w:val="24"/>
        </w:rPr>
        <w:t>d</w:t>
      </w:r>
      <w:r w:rsidRPr="00AA5BDE">
        <w:rPr>
          <w:sz w:val="24"/>
          <w:szCs w:val="24"/>
        </w:rPr>
        <w:t xml:space="preserve"> descriptive as a kind of research. </w:t>
      </w:r>
      <w:proofErr w:type="spellStart"/>
      <w:r w:rsidRPr="00AA5BDE">
        <w:rPr>
          <w:sz w:val="24"/>
          <w:szCs w:val="24"/>
        </w:rPr>
        <w:t>Cresswell</w:t>
      </w:r>
      <w:proofErr w:type="spellEnd"/>
      <w:r w:rsidRPr="00AA5BDE">
        <w:rPr>
          <w:sz w:val="24"/>
          <w:szCs w:val="24"/>
        </w:rPr>
        <w:t xml:space="preserve"> </w:t>
      </w:r>
      <w:r w:rsidRPr="005716E3">
        <w:rPr>
          <w:sz w:val="24"/>
          <w:szCs w:val="24"/>
        </w:rPr>
        <w:t>stated</w:t>
      </w:r>
      <w:r w:rsidRPr="00AA5BDE">
        <w:rPr>
          <w:sz w:val="24"/>
          <w:szCs w:val="24"/>
        </w:rPr>
        <w:t xml:space="preserve"> that qualitative research </w:t>
      </w:r>
      <w:r w:rsidRPr="005716E3">
        <w:rPr>
          <w:sz w:val="24"/>
          <w:szCs w:val="24"/>
        </w:rPr>
        <w:t>was</w:t>
      </w:r>
      <w:r w:rsidRPr="00AA5BDE">
        <w:rPr>
          <w:sz w:val="24"/>
          <w:szCs w:val="24"/>
        </w:rPr>
        <w:t xml:space="preserve"> descriptive in that the researcher </w:t>
      </w:r>
      <w:r w:rsidRPr="005716E3">
        <w:rPr>
          <w:sz w:val="24"/>
          <w:szCs w:val="24"/>
        </w:rPr>
        <w:t>was</w:t>
      </w:r>
      <w:r w:rsidRPr="00AA5BDE">
        <w:rPr>
          <w:sz w:val="24"/>
          <w:szCs w:val="24"/>
        </w:rPr>
        <w:t xml:space="preserve"> interested in the process, meaning, and understanding gained through words or pictures.</w:t>
      </w:r>
      <w:r>
        <w:rPr>
          <w:sz w:val="24"/>
          <w:szCs w:val="24"/>
        </w:rPr>
        <w:t xml:space="preserve"> </w:t>
      </w:r>
      <w:r w:rsidRPr="00AA5BDE">
        <w:rPr>
          <w:sz w:val="24"/>
          <w:szCs w:val="24"/>
        </w:rPr>
        <w:t xml:space="preserve">It </w:t>
      </w:r>
      <w:r w:rsidRPr="005716E3">
        <w:rPr>
          <w:sz w:val="24"/>
          <w:szCs w:val="24"/>
        </w:rPr>
        <w:t>meant</w:t>
      </w:r>
      <w:r w:rsidRPr="00AA5BDE">
        <w:rPr>
          <w:sz w:val="24"/>
          <w:szCs w:val="24"/>
        </w:rPr>
        <w:t xml:space="preserve"> that the researcher </w:t>
      </w:r>
      <w:r w:rsidRPr="005716E3">
        <w:rPr>
          <w:sz w:val="24"/>
          <w:szCs w:val="24"/>
        </w:rPr>
        <w:t>was</w:t>
      </w:r>
      <w:r w:rsidRPr="00AA5BDE">
        <w:rPr>
          <w:sz w:val="24"/>
          <w:szCs w:val="24"/>
        </w:rPr>
        <w:t xml:space="preserve"> interested in the process, meaning, and understanding then </w:t>
      </w:r>
      <w:r w:rsidRPr="005716E3">
        <w:rPr>
          <w:sz w:val="24"/>
          <w:szCs w:val="24"/>
        </w:rPr>
        <w:t xml:space="preserve">described </w:t>
      </w:r>
      <w:r w:rsidRPr="00AA5BDE">
        <w:rPr>
          <w:sz w:val="24"/>
          <w:szCs w:val="24"/>
        </w:rPr>
        <w:t xml:space="preserve">it in the form of words or pictures. The researcher </w:t>
      </w:r>
      <w:r w:rsidRPr="005716E3">
        <w:rPr>
          <w:sz w:val="24"/>
          <w:szCs w:val="24"/>
        </w:rPr>
        <w:t>chose</w:t>
      </w:r>
      <w:r w:rsidRPr="00AA5BDE">
        <w:rPr>
          <w:sz w:val="24"/>
          <w:szCs w:val="24"/>
        </w:rPr>
        <w:t xml:space="preserve"> qualitative descriptive because the researcher </w:t>
      </w:r>
      <w:r w:rsidRPr="00AB2FE7">
        <w:rPr>
          <w:sz w:val="24"/>
          <w:szCs w:val="24"/>
        </w:rPr>
        <w:t>described</w:t>
      </w:r>
      <w:r w:rsidRPr="00AA5BDE">
        <w:rPr>
          <w:sz w:val="24"/>
          <w:szCs w:val="24"/>
        </w:rPr>
        <w:t xml:space="preserve"> </w:t>
      </w:r>
      <w:r w:rsidRPr="00AA5BDE">
        <w:rPr>
          <w:sz w:val="24"/>
          <w:szCs w:val="24"/>
        </w:rPr>
        <w:lastRenderedPageBreak/>
        <w:t xml:space="preserve">the data taken. It </w:t>
      </w:r>
      <w:r w:rsidRPr="00AB2FE7">
        <w:rPr>
          <w:sz w:val="24"/>
          <w:szCs w:val="24"/>
        </w:rPr>
        <w:t>described</w:t>
      </w:r>
      <w:r w:rsidRPr="00AA5BDE">
        <w:rPr>
          <w:sz w:val="24"/>
          <w:szCs w:val="24"/>
        </w:rPr>
        <w:t xml:space="preserve"> the goals, material, procedure, and evaluation of learning speaking skills through the </w:t>
      </w:r>
      <w:proofErr w:type="spellStart"/>
      <w:r w:rsidRPr="00AA5BDE">
        <w:rPr>
          <w:sz w:val="24"/>
          <w:szCs w:val="24"/>
        </w:rPr>
        <w:t>Duolingo</w:t>
      </w:r>
      <w:proofErr w:type="spellEnd"/>
      <w:r w:rsidRPr="00AA5BDE">
        <w:rPr>
          <w:sz w:val="24"/>
          <w:szCs w:val="24"/>
        </w:rPr>
        <w:t xml:space="preserve"> application for grade </w:t>
      </w:r>
      <w:smartTag w:uri="urn:schemas-microsoft-com:office:smarttags" w:element="stockticker">
        <w:r w:rsidRPr="00AA5BDE">
          <w:rPr>
            <w:sz w:val="24"/>
            <w:szCs w:val="24"/>
          </w:rPr>
          <w:t>VII</w:t>
        </w:r>
      </w:smartTag>
      <w:r>
        <w:rPr>
          <w:sz w:val="24"/>
          <w:szCs w:val="24"/>
        </w:rPr>
        <w:t xml:space="preserve"> students </w:t>
      </w:r>
      <w:r w:rsidRPr="009B0CF2">
        <w:rPr>
          <w:sz w:val="24"/>
          <w:szCs w:val="24"/>
        </w:rPr>
        <w:t>of SMPS</w:t>
      </w:r>
      <w:r>
        <w:rPr>
          <w:sz w:val="24"/>
          <w:szCs w:val="24"/>
        </w:rPr>
        <w:t xml:space="preserve"> </w:t>
      </w:r>
      <w:proofErr w:type="spellStart"/>
      <w:r w:rsidRPr="009B0CF2">
        <w:rPr>
          <w:sz w:val="24"/>
          <w:szCs w:val="24"/>
        </w:rPr>
        <w:t>Nur</w:t>
      </w:r>
      <w:proofErr w:type="spellEnd"/>
      <w:r w:rsidRPr="009B0CF2">
        <w:rPr>
          <w:sz w:val="24"/>
          <w:szCs w:val="24"/>
        </w:rPr>
        <w:t xml:space="preserve"> </w:t>
      </w:r>
      <w:proofErr w:type="spellStart"/>
      <w:r w:rsidRPr="009B0CF2">
        <w:rPr>
          <w:sz w:val="24"/>
          <w:szCs w:val="24"/>
        </w:rPr>
        <w:t>Hasanah</w:t>
      </w:r>
      <w:proofErr w:type="spellEnd"/>
      <w:r w:rsidRPr="009B0CF2">
        <w:rPr>
          <w:sz w:val="24"/>
          <w:szCs w:val="24"/>
        </w:rPr>
        <w:t xml:space="preserve"> Medan</w:t>
      </w:r>
      <w:r>
        <w:rPr>
          <w:sz w:val="24"/>
          <w:szCs w:val="24"/>
        </w:rPr>
        <w:t>.</w:t>
      </w:r>
    </w:p>
    <w:p w:rsidR="00D7176B" w:rsidRPr="009B0CF2" w:rsidRDefault="00D7176B" w:rsidP="00D7176B">
      <w:pPr>
        <w:spacing w:after="0" w:line="480" w:lineRule="auto"/>
      </w:pPr>
    </w:p>
    <w:p w:rsidR="00D7176B" w:rsidRDefault="00D7176B" w:rsidP="00D7176B">
      <w:pPr>
        <w:pStyle w:val="Heading2"/>
        <w:numPr>
          <w:ilvl w:val="0"/>
          <w:numId w:val="6"/>
        </w:numPr>
        <w:spacing w:before="40" w:line="480" w:lineRule="auto"/>
        <w:ind w:left="426" w:hanging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bookmarkStart w:id="22" w:name="_Toc201184047"/>
      <w:bookmarkStart w:id="23" w:name="_Toc204071928"/>
      <w:bookmarkStart w:id="24" w:name="_Toc204072179"/>
      <w:bookmarkStart w:id="25" w:name="_Toc204072313"/>
      <w:bookmarkStart w:id="26" w:name="_Toc204072473"/>
      <w:bookmarkStart w:id="27" w:name="_Toc204072628"/>
      <w:bookmarkStart w:id="28" w:name="_Toc204072836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Seting and Subject of the </w:t>
      </w:r>
      <w:r w:rsidRPr="00F1519A">
        <w:rPr>
          <w:rFonts w:ascii="Times New Roman" w:hAnsi="Times New Roman" w:cs="Times New Roman"/>
          <w:color w:val="auto"/>
          <w:sz w:val="24"/>
          <w:szCs w:val="24"/>
          <w:lang w:val="id-ID"/>
        </w:rPr>
        <w:t>Research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D7176B" w:rsidRDefault="00D7176B" w:rsidP="00D7176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</w:t>
      </w:r>
      <w:r w:rsidRPr="0046705A">
        <w:rPr>
          <w:sz w:val="24"/>
          <w:szCs w:val="24"/>
          <w:lang w:val="id-ID"/>
        </w:rPr>
        <w:t>Based on the observation by the research, the researcher will took the participant</w:t>
      </w:r>
      <w:r>
        <w:rPr>
          <w:sz w:val="24"/>
          <w:szCs w:val="24"/>
          <w:lang w:val="id-ID"/>
        </w:rPr>
        <w:t xml:space="preserve"> </w:t>
      </w:r>
      <w:r w:rsidRPr="0046705A">
        <w:rPr>
          <w:sz w:val="24"/>
          <w:szCs w:val="24"/>
          <w:lang w:val="id-ID"/>
        </w:rPr>
        <w:t xml:space="preserve">five students rendomly for a class in VII grade </w:t>
      </w:r>
      <w:r w:rsidRPr="009B0CF2">
        <w:rPr>
          <w:sz w:val="24"/>
          <w:szCs w:val="24"/>
        </w:rPr>
        <w:t>SMPS</w:t>
      </w:r>
      <w:r>
        <w:rPr>
          <w:sz w:val="24"/>
          <w:szCs w:val="24"/>
        </w:rPr>
        <w:t xml:space="preserve"> </w:t>
      </w:r>
      <w:proofErr w:type="spellStart"/>
      <w:r w:rsidRPr="009B0CF2">
        <w:rPr>
          <w:sz w:val="24"/>
          <w:szCs w:val="24"/>
        </w:rPr>
        <w:t>Nur</w:t>
      </w:r>
      <w:proofErr w:type="spellEnd"/>
      <w:r w:rsidRPr="009B0CF2">
        <w:rPr>
          <w:sz w:val="24"/>
          <w:szCs w:val="24"/>
        </w:rPr>
        <w:t xml:space="preserve"> </w:t>
      </w:r>
      <w:proofErr w:type="spellStart"/>
      <w:r w:rsidRPr="009B0CF2">
        <w:rPr>
          <w:sz w:val="24"/>
          <w:szCs w:val="24"/>
        </w:rPr>
        <w:t>Hasanah</w:t>
      </w:r>
      <w:proofErr w:type="spellEnd"/>
      <w:r w:rsidRPr="009B0CF2">
        <w:rPr>
          <w:sz w:val="24"/>
          <w:szCs w:val="24"/>
        </w:rPr>
        <w:t xml:space="preserve"> Medan</w:t>
      </w:r>
      <w:r>
        <w:rPr>
          <w:sz w:val="24"/>
          <w:szCs w:val="24"/>
        </w:rPr>
        <w:t xml:space="preserve"> </w:t>
      </w:r>
      <w:r w:rsidRPr="0046705A">
        <w:rPr>
          <w:sz w:val="24"/>
          <w:szCs w:val="24"/>
          <w:lang w:val="id-ID"/>
        </w:rPr>
        <w:t>in academic year 2024/2025.</w:t>
      </w:r>
    </w:p>
    <w:p w:rsidR="00D7176B" w:rsidRPr="00B4671B" w:rsidRDefault="00D7176B" w:rsidP="00D7176B">
      <w:pPr>
        <w:pStyle w:val="Heading2"/>
        <w:numPr>
          <w:ilvl w:val="0"/>
          <w:numId w:val="6"/>
        </w:numPr>
        <w:spacing w:before="40" w:line="480" w:lineRule="auto"/>
        <w:ind w:left="426" w:hanging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bookmarkStart w:id="29" w:name="_Toc201184048"/>
      <w:bookmarkStart w:id="30" w:name="_Toc204071929"/>
      <w:bookmarkStart w:id="31" w:name="_Toc204072180"/>
      <w:bookmarkStart w:id="32" w:name="_Toc204072314"/>
      <w:bookmarkStart w:id="33" w:name="_Toc204072474"/>
      <w:bookmarkStart w:id="34" w:name="_Toc204072629"/>
      <w:bookmarkStart w:id="35" w:name="_Toc204072837"/>
      <w:r w:rsidRPr="00B4671B">
        <w:rPr>
          <w:rFonts w:ascii="Times New Roman" w:hAnsi="Times New Roman" w:cs="Times New Roman"/>
          <w:color w:val="auto"/>
          <w:sz w:val="24"/>
          <w:szCs w:val="24"/>
          <w:lang w:val="id-ID"/>
        </w:rPr>
        <w:t>Instrument of Collecting Data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D7176B" w:rsidRPr="00B4671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t>The instruments that will be use</w:t>
      </w:r>
      <w:r w:rsidRPr="00B4671B">
        <w:rPr>
          <w:sz w:val="24"/>
          <w:szCs w:val="24"/>
        </w:rPr>
        <w:t xml:space="preserve">d </w:t>
      </w:r>
      <w:r w:rsidRPr="00B4671B">
        <w:rPr>
          <w:sz w:val="24"/>
          <w:szCs w:val="24"/>
          <w:lang w:val="id-ID"/>
        </w:rPr>
        <w:t>in this research are:</w:t>
      </w:r>
    </w:p>
    <w:p w:rsidR="00D7176B" w:rsidRPr="00B4671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t>a. Te</w:t>
      </w:r>
      <w:r>
        <w:rPr>
          <w:sz w:val="24"/>
          <w:szCs w:val="24"/>
          <w:lang w:val="id-ID"/>
        </w:rPr>
        <w:t>s</w:t>
      </w:r>
      <w:r w:rsidRPr="00B4671B">
        <w:rPr>
          <w:sz w:val="24"/>
          <w:szCs w:val="24"/>
          <w:lang w:val="id-ID"/>
        </w:rPr>
        <w:t>t</w:t>
      </w:r>
    </w:p>
    <w:p w:rsidR="00D7176B" w:rsidRPr="00B4671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t>The test that will be use</w:t>
      </w:r>
      <w:r w:rsidRPr="00B4671B">
        <w:rPr>
          <w:sz w:val="24"/>
          <w:szCs w:val="24"/>
        </w:rPr>
        <w:t>d</w:t>
      </w:r>
      <w:r w:rsidRPr="00B4671B">
        <w:rPr>
          <w:sz w:val="24"/>
          <w:szCs w:val="24"/>
          <w:lang w:val="id-ID"/>
        </w:rPr>
        <w:t xml:space="preserve"> in this research is an online test on the duolingo application and the questions uses in the application are random according to the duolingo system, for a more complete duolingo application test can be seen in the Appendix.</w:t>
      </w:r>
    </w:p>
    <w:p w:rsidR="00D7176B" w:rsidRPr="00B4671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t>b. Interview</w:t>
      </w:r>
    </w:p>
    <w:p w:rsidR="00D7176B" w:rsidRPr="00B4671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lastRenderedPageBreak/>
        <w:t xml:space="preserve">In this research, the researcher will ask several questions about students' enthusiasm in learning English after using the duolingo application. The list of questions can be seen in the Appendix. </w:t>
      </w:r>
    </w:p>
    <w:p w:rsidR="00D7176B" w:rsidRPr="00B4671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t>c. Assessment Rubric</w:t>
      </w:r>
    </w:p>
    <w:p w:rsidR="00D7176B" w:rsidRPr="00B4671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t>The Assessment Rubric in this research is needed to see the influence obtained by students after using the duolingo application. The assessment rubric can be seen in the Appendix.</w:t>
      </w:r>
    </w:p>
    <w:p w:rsidR="00D7176B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B4671B">
        <w:rPr>
          <w:sz w:val="24"/>
          <w:szCs w:val="24"/>
          <w:lang w:val="id-ID"/>
        </w:rPr>
        <w:t>d. Documentation</w:t>
      </w:r>
    </w:p>
    <w:p w:rsidR="00D7176B" w:rsidRPr="008E7415" w:rsidRDefault="00D7176B" w:rsidP="00D7176B">
      <w:pPr>
        <w:spacing w:after="0" w:line="480" w:lineRule="auto"/>
        <w:jc w:val="both"/>
        <w:rPr>
          <w:sz w:val="24"/>
          <w:szCs w:val="24"/>
          <w:lang w:val="id-ID"/>
        </w:rPr>
      </w:pPr>
      <w:r w:rsidRPr="008E7415">
        <w:rPr>
          <w:sz w:val="24"/>
          <w:szCs w:val="24"/>
          <w:lang w:val="id-ID"/>
        </w:rPr>
        <w:t xml:space="preserve"> </w:t>
      </w:r>
      <w:r w:rsidRPr="00B4671B">
        <w:rPr>
          <w:sz w:val="24"/>
          <w:szCs w:val="24"/>
          <w:lang w:val="id-ID"/>
        </w:rPr>
        <w:t>Qualitative research cannot be separated from documentation as a research instrument, therefore the researcher will also attach documentation to the attachment as Research Validity.</w:t>
      </w:r>
    </w:p>
    <w:p w:rsidR="00D7176B" w:rsidRPr="00F1519A" w:rsidRDefault="00D7176B" w:rsidP="00D7176B">
      <w:pPr>
        <w:pStyle w:val="Heading2"/>
        <w:numPr>
          <w:ilvl w:val="0"/>
          <w:numId w:val="6"/>
        </w:numPr>
        <w:spacing w:before="40" w:line="480" w:lineRule="auto"/>
        <w:ind w:left="426" w:hanging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bookmarkStart w:id="36" w:name="_Toc201184049"/>
      <w:bookmarkStart w:id="37" w:name="_Toc204071930"/>
      <w:bookmarkStart w:id="38" w:name="_Toc204072181"/>
      <w:bookmarkStart w:id="39" w:name="_Toc204072315"/>
      <w:bookmarkStart w:id="40" w:name="_Toc204072475"/>
      <w:bookmarkStart w:id="41" w:name="_Toc204072630"/>
      <w:bookmarkStart w:id="42" w:name="_Toc204072838"/>
      <w:r w:rsidRPr="00F1519A">
        <w:rPr>
          <w:rFonts w:ascii="Times New Roman" w:hAnsi="Times New Roman" w:cs="Times New Roman"/>
          <w:color w:val="auto"/>
          <w:sz w:val="24"/>
          <w:szCs w:val="24"/>
          <w:lang w:val="id-ID"/>
        </w:rPr>
        <w:t>Technique of Collecting Data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D7176B" w:rsidRPr="00AA5BDE" w:rsidRDefault="00D7176B" w:rsidP="00D7176B">
      <w:pPr>
        <w:spacing w:after="0" w:line="480" w:lineRule="auto"/>
        <w:ind w:firstLine="709"/>
        <w:jc w:val="both"/>
        <w:rPr>
          <w:b/>
          <w:sz w:val="24"/>
          <w:szCs w:val="24"/>
          <w:lang w:val="id-ID"/>
        </w:rPr>
      </w:pPr>
      <w:r w:rsidRPr="00AA5BDE">
        <w:rPr>
          <w:sz w:val="24"/>
          <w:szCs w:val="24"/>
        </w:rPr>
        <w:t xml:space="preserve">The researcher uses </w:t>
      </w:r>
      <w:proofErr w:type="spellStart"/>
      <w:r w:rsidRPr="00AA5BDE">
        <w:rPr>
          <w:sz w:val="24"/>
          <w:szCs w:val="24"/>
        </w:rPr>
        <w:t>Duolingo</w:t>
      </w:r>
      <w:proofErr w:type="spellEnd"/>
      <w:r w:rsidRPr="00AA5BDE">
        <w:rPr>
          <w:sz w:val="24"/>
          <w:szCs w:val="24"/>
        </w:rPr>
        <w:t xml:space="preserve"> which is directly practiced to each student where students must complete challenges at speaking level. The researcher records the course of the activity by taking screenshots of each item/question that appears in the game.</w:t>
      </w:r>
    </w:p>
    <w:p w:rsidR="00D7176B" w:rsidRPr="00F1519A" w:rsidRDefault="00D7176B" w:rsidP="00D7176B">
      <w:pPr>
        <w:pStyle w:val="Heading2"/>
        <w:numPr>
          <w:ilvl w:val="0"/>
          <w:numId w:val="6"/>
        </w:numPr>
        <w:spacing w:before="40" w:line="480" w:lineRule="auto"/>
        <w:ind w:left="426" w:hanging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bookmarkStart w:id="43" w:name="_Toc201184050"/>
      <w:bookmarkStart w:id="44" w:name="_Toc204071931"/>
      <w:bookmarkStart w:id="45" w:name="_Toc204072182"/>
      <w:bookmarkStart w:id="46" w:name="_Toc204072316"/>
      <w:bookmarkStart w:id="47" w:name="_Toc204072476"/>
      <w:bookmarkStart w:id="48" w:name="_Toc204072631"/>
      <w:bookmarkStart w:id="49" w:name="_Toc204072839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 xml:space="preserve">Technique of </w:t>
      </w:r>
      <w:r w:rsidRPr="00F1519A">
        <w:rPr>
          <w:rFonts w:ascii="Times New Roman" w:hAnsi="Times New Roman" w:cs="Times New Roman"/>
          <w:color w:val="auto"/>
          <w:sz w:val="24"/>
          <w:szCs w:val="24"/>
          <w:lang w:val="id-ID"/>
        </w:rPr>
        <w:t>Analy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zing Data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D7176B" w:rsidRDefault="00D7176B" w:rsidP="00D7176B">
      <w:pPr>
        <w:spacing w:after="0" w:line="480" w:lineRule="auto"/>
        <w:ind w:firstLine="709"/>
        <w:jc w:val="both"/>
        <w:rPr>
          <w:sz w:val="24"/>
          <w:szCs w:val="24"/>
        </w:rPr>
      </w:pPr>
      <w:r w:rsidRPr="00AA5BDE">
        <w:rPr>
          <w:sz w:val="24"/>
          <w:szCs w:val="24"/>
        </w:rPr>
        <w:t>The collected data are analyzed using qualitative analysis techniques, such as narrative analysis, to identify patterns and key findings in the data.</w:t>
      </w:r>
    </w:p>
    <w:p w:rsidR="00D7176B" w:rsidRDefault="00D7176B" w:rsidP="00D7176B">
      <w:pPr>
        <w:spacing w:after="0" w:line="480" w:lineRule="auto"/>
        <w:ind w:firstLine="709"/>
        <w:jc w:val="both"/>
        <w:rPr>
          <w:sz w:val="24"/>
          <w:szCs w:val="24"/>
        </w:rPr>
      </w:pPr>
      <w:r w:rsidRPr="00AA5BDE">
        <w:rPr>
          <w:sz w:val="24"/>
          <w:szCs w:val="24"/>
        </w:rPr>
        <w:t xml:space="preserve">Each student's SS results were then analyzed by breaking down whether each item is correct or incorrect. </w:t>
      </w:r>
    </w:p>
    <w:p w:rsidR="00D7176B" w:rsidRDefault="00D7176B" w:rsidP="00D7176B">
      <w:pPr>
        <w:spacing w:line="480" w:lineRule="auto"/>
        <w:ind w:firstLine="709"/>
        <w:jc w:val="both"/>
        <w:rPr>
          <w:sz w:val="24"/>
          <w:szCs w:val="24"/>
        </w:rPr>
      </w:pPr>
    </w:p>
    <w:p w:rsidR="00D7176B" w:rsidRDefault="00D7176B" w:rsidP="00D7176B">
      <w:pPr>
        <w:spacing w:line="480" w:lineRule="auto"/>
        <w:ind w:firstLine="709"/>
        <w:jc w:val="both"/>
        <w:rPr>
          <w:sz w:val="24"/>
          <w:szCs w:val="24"/>
        </w:rPr>
      </w:pPr>
    </w:p>
    <w:p w:rsidR="00D7176B" w:rsidRDefault="00D7176B" w:rsidP="00D7176B">
      <w:pPr>
        <w:spacing w:line="480" w:lineRule="auto"/>
        <w:ind w:firstLine="709"/>
        <w:jc w:val="both"/>
        <w:rPr>
          <w:sz w:val="24"/>
          <w:szCs w:val="24"/>
        </w:rPr>
      </w:pPr>
    </w:p>
    <w:p w:rsidR="00B060D8" w:rsidRPr="00D7176B" w:rsidRDefault="00B060D8" w:rsidP="00D7176B"/>
    <w:sectPr w:rsidR="00B060D8" w:rsidRPr="00D71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741"/>
    <w:multiLevelType w:val="hybridMultilevel"/>
    <w:tmpl w:val="68C26E08"/>
    <w:lvl w:ilvl="0" w:tplc="FBDA9DDC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9874BF"/>
    <w:multiLevelType w:val="hybridMultilevel"/>
    <w:tmpl w:val="ED1270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A766C"/>
    <w:multiLevelType w:val="hybridMultilevel"/>
    <w:tmpl w:val="1660B8C2"/>
    <w:lvl w:ilvl="0" w:tplc="0A8871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7F2A8C"/>
    <w:multiLevelType w:val="hybridMultilevel"/>
    <w:tmpl w:val="DF5432D6"/>
    <w:lvl w:ilvl="0" w:tplc="A53EE3A0">
      <w:start w:val="1"/>
      <w:numFmt w:val="decimal"/>
      <w:lvlText w:val="1.%1"/>
      <w:lvlJc w:val="left"/>
      <w:pPr>
        <w:ind w:left="7449" w:hanging="360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B1F09"/>
    <w:multiLevelType w:val="hybridMultilevel"/>
    <w:tmpl w:val="E1DA18EC"/>
    <w:lvl w:ilvl="0" w:tplc="8984F15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B683B"/>
    <w:multiLevelType w:val="hybridMultilevel"/>
    <w:tmpl w:val="E08887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sZ/naGXV2rPJEV9LuDBtxHB1c8mS/Y0pYGyn1rgOTAe0/BE+q+LZFiPXhKGZVunl23dEHOG5soBmLp8kqNLOA==" w:salt="CdFirxHP/It1MRYLyoQl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3A"/>
    <w:rsid w:val="00030B20"/>
    <w:rsid w:val="001E4D36"/>
    <w:rsid w:val="00211E81"/>
    <w:rsid w:val="00261B3A"/>
    <w:rsid w:val="003B5D4D"/>
    <w:rsid w:val="005D334D"/>
    <w:rsid w:val="006A4161"/>
    <w:rsid w:val="008E589C"/>
    <w:rsid w:val="0094440C"/>
    <w:rsid w:val="00AA315F"/>
    <w:rsid w:val="00B060D8"/>
    <w:rsid w:val="00D7176B"/>
    <w:rsid w:val="00F11537"/>
    <w:rsid w:val="00F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F2AA6A80-E7B8-489B-98C4-CEB70AF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37"/>
    <w:pPr>
      <w:spacing w:after="160" w:line="259" w:lineRule="auto"/>
    </w:pPr>
    <w:rPr>
      <w:rFonts w:ascii="Times New Roman" w:eastAsia="SimSu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D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1537"/>
    <w:pPr>
      <w:spacing w:after="0" w:line="240" w:lineRule="auto"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11E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11E81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11E8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11E81"/>
    <w:pPr>
      <w:tabs>
        <w:tab w:val="right" w:leader="dot" w:pos="7927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11E81"/>
    <w:pPr>
      <w:tabs>
        <w:tab w:val="right" w:leader="dot" w:pos="7927"/>
      </w:tabs>
      <w:spacing w:after="100"/>
      <w:ind w:left="426"/>
    </w:pPr>
  </w:style>
  <w:style w:type="character" w:styleId="Hyperlink">
    <w:name w:val="Hyperlink"/>
    <w:basedOn w:val="DefaultParagraphFont"/>
    <w:uiPriority w:val="99"/>
    <w:unhideWhenUsed/>
    <w:rsid w:val="00211E81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11E81"/>
    <w:pPr>
      <w:tabs>
        <w:tab w:val="right" w:leader="dot" w:pos="7927"/>
      </w:tabs>
      <w:spacing w:after="100"/>
      <w:ind w:left="1134"/>
    </w:pPr>
  </w:style>
  <w:style w:type="paragraph" w:customStyle="1" w:styleId="Style1">
    <w:name w:val="_Style 1"/>
    <w:basedOn w:val="Normal"/>
    <w:qFormat/>
    <w:rsid w:val="00211E81"/>
    <w:pPr>
      <w:ind w:left="720"/>
      <w:contextualSpacing/>
    </w:pPr>
    <w:rPr>
      <w:rFonts w:ascii="Yu Mincho Light" w:eastAsia="Yu Mincho Light" w:hAnsi="Yu Mincho Light"/>
      <w:lang w:val="id-ID" w:eastAsia="id-ID"/>
    </w:rPr>
  </w:style>
  <w:style w:type="paragraph" w:styleId="TableofFigures">
    <w:name w:val="table of figures"/>
    <w:basedOn w:val="Normal"/>
    <w:next w:val="Normal"/>
    <w:uiPriority w:val="99"/>
    <w:unhideWhenUsed/>
    <w:rsid w:val="00211E81"/>
    <w:pPr>
      <w:spacing w:after="0"/>
    </w:pPr>
  </w:style>
  <w:style w:type="character" w:customStyle="1" w:styleId="selectable-text">
    <w:name w:val="selectable-text"/>
    <w:basedOn w:val="DefaultParagraphFont"/>
    <w:rsid w:val="00211E81"/>
  </w:style>
  <w:style w:type="character" w:customStyle="1" w:styleId="Heading2Char">
    <w:name w:val="Heading 2 Char"/>
    <w:basedOn w:val="DefaultParagraphFont"/>
    <w:link w:val="Heading2"/>
    <w:uiPriority w:val="9"/>
    <w:semiHidden/>
    <w:rsid w:val="001E4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030B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30B2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30B20"/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Kai17</b:Tag>
    <b:SourceType>JournalArticle</b:SourceType>
    <b:Guid>{4DC73F27-4A91-4608-A80E-EE82B7D40B95}</b:Guid>
    <b:Author>
      <b:Author>
        <b:NameList>
          <b:Person>
            <b:Last>Teske</b:Last>
            <b:First>Kaitlyn</b:First>
          </b:Person>
        </b:NameList>
      </b:Author>
    </b:Author>
    <b:Title>Duolingo</b:Title>
    <b:JournalName>CALICO</b:JournalName>
    <b:Year>2017</b:Year>
    <b:Pages>339-401 </b:Pages>
    <b:RefOrder>1</b:RefOrder>
  </b:Source>
  <b:Source>
    <b:Tag>Sar20</b:Tag>
    <b:SourceType>JournalArticle</b:SourceType>
    <b:Guid>{EEFF457B-2118-4515-B772-E558CBD51B73}</b:Guid>
    <b:Author>
      <b:Author>
        <b:NameList>
          <b:Person>
            <b:Last>Matra</b:Last>
            <b:First>D.,</b:First>
            <b:Middle>Sarlita</b:Middle>
          </b:Person>
        </b:NameList>
      </b:Author>
    </b:Author>
    <b:Title>Duolingo Application as vocabulary learning tools</b:Title>
    <b:JournalName>Journal of english literature,linguistics, and education</b:JournalName>
    <b:Year>2020</b:Year>
    <b:Pages>46-52</b:Pages>
    <b:Month>February</b:Month>
    <b:Day>1</b:Day>
    <b:Volume>1</b:Volume>
    <b:RefOrder>2</b:RefOrder>
  </b:Source>
  <b:Source>
    <b:Tag>Ani18</b:Tag>
    <b:SourceType>JournalArticle</b:SourceType>
    <b:Guid>{7E5D9408-814A-4858-9A75-2DB33162A4BE}</b:Guid>
    <b:Author>
      <b:Author>
        <b:NameList>
          <b:Person>
            <b:Last>Indrasari</b:Last>
            <b:First>A</b:First>
          </b:Person>
          <b:Person>
            <b:Last>Novita</b:Last>
            <b:First>D</b:First>
          </b:Person>
          <b:Person>
            <b:Last>Megawati</b:Last>
            <b:First>F.</b:First>
          </b:Person>
        </b:NameList>
      </b:Author>
    </b:Author>
    <b:Title>BIG Book: Attractive media for teaching vocabulary to lower class of young learners</b:Title>
    <b:JournalName>JEES (Journal of English Educators Society)</b:JournalName>
    <b:Year>2018</b:Year>
    <b:Pages>141-154</b:Pages>
    <b:Month>october</b:Month>
    <b:Day>11</b:Day>
    <b:Volume>3</b:Volume>
    <b:Issue>2</b:Issue>
    <b:RefOrder>3</b:RefOrder>
  </b:Source>
  <b:Source>
    <b:Tag>Her21</b:Tag>
    <b:SourceType>JournalArticle</b:SourceType>
    <b:Guid>{91097EBB-862D-4085-8E30-8EFAB7007944}</b:Guid>
    <b:Title>Penggunaan Duolingo sebagai Media Pembelajaran</b:Title>
    <b:Year>2021</b:Year>
    <b:Author>
      <b:Author>
        <b:NameList>
          <b:Person>
            <b:Last>Herlina</b:Last>
            <b:First>Elin</b:First>
          </b:Person>
          <b:Person>
            <b:Last>Yundayani</b:Last>
            <b:First>Audi</b:First>
          </b:Person>
          <b:Person>
            <b:Last>Astuti</b:Last>
            <b:First>Sari</b:First>
          </b:Person>
        </b:NameList>
      </b:Author>
    </b:Author>
    <b:JournalName>Jurnal Pendidikan</b:JournalName>
    <b:Pages>224-253</b:Pages>
    <b:Volume>1</b:Volume>
    <b:Issue>2</b:Issue>
    <b:RefOrder>4</b:RefOrder>
  </b:Source>
  <b:Source>
    <b:Tag>Sco051</b:Tag>
    <b:SourceType>Book</b:SourceType>
    <b:Guid>{F456AB86-FA9C-44E0-ADCE-A399313EEF68}</b:Guid>
    <b:Author>
      <b:Author>
        <b:NameList>
          <b:Person>
            <b:Last>Thornbury</b:Last>
            <b:First>Scott</b:First>
          </b:Person>
        </b:NameList>
      </b:Author>
    </b:Author>
    <b:Title>How to Teach Speaking</b:Title>
    <b:Year>2005</b:Year>
    <b:RefOrder>5</b:RefOrder>
  </b:Source>
  <b:Source>
    <b:Tag>Jon11</b:Tag>
    <b:SourceType>BookSection</b:SourceType>
    <b:Guid>{CFD55067-5289-4136-9182-2E61BC883CF1}</b:Guid>
    <b:Year>2011</b:Year>
    <b:Author>
      <b:Author>
        <b:NameList>
          <b:Person>
            <b:Last>Jondaya</b:Last>
          </b:Person>
          <b:Person>
            <b:Last>Rania</b:Last>
          </b:Person>
        </b:NameList>
      </b:Author>
    </b:Author>
    <b:BookTitle>The effectiveness of using information gap on developing speaking skill for the eighth graders in gaza governorate schools</b:BookTitle>
    <b:RefOrder>6</b:RefOrder>
  </b:Source>
  <b:Source>
    <b:Tag>The19</b:Tag>
    <b:SourceType>JournalArticle</b:SourceType>
    <b:Guid>{4FA923E7-6578-481C-BFB9-D94BE2F57F1D}</b:Guid>
    <b:Title>The Utilization of Duolingo to Improve the Speaking and listening skill of junior high school students in pekan baru</b:Title>
    <b:Year>2019</b:Year>
    <b:Pages>102-107</b:Pages>
    <b:Author>
      <b:Author>
        <b:NameList>
          <b:Person>
            <b:Last>Niah</b:Last>
            <b:First>Siti</b:First>
          </b:Person>
        </b:NameList>
      </b:Author>
    </b:Author>
    <b:JournalName>Social Sciences and Humanites track (ICCELST-SS)</b:JournalName>
    <b:Volume>373</b:Volume>
    <b:RefOrder>7</b:RefOrder>
  </b:Source>
  <b:Source>
    <b:Tag>Bai06</b:Tag>
    <b:SourceType>JournalArticle</b:SourceType>
    <b:Guid>{3041023F-4838-4DED-A27D-2E90257203C0}</b:Guid>
    <b:Author>
      <b:Author>
        <b:NameList>
          <b:Person>
            <b:Last>Bailey</b:Last>
            <b:First>K,</b:First>
            <b:Middle>M.</b:Middle>
          </b:Person>
        </b:NameList>
      </b:Author>
    </b:Author>
    <b:Title>Issues in teaching speaking skill to adult ESOL learning</b:Title>
    <b:Year>2006</b:Year>
    <b:Pages>113-164</b:Pages>
    <b:Volume>6</b:Volume>
    <b:RefOrder>8</b:RefOrder>
  </b:Source>
  <b:Source>
    <b:Tag>FFi15</b:Tag>
    <b:SourceType>JournalArticle</b:SourceType>
    <b:Guid>{2EDAC06A-D8E6-45F3-800B-2B575D8A3BD0}</b:Guid>
    <b:Author>
      <b:Author>
        <b:NameList>
          <b:Person>
            <b:Last>Fitri</b:Last>
            <b:First>D.</b:First>
            <b:Middle>A</b:Middle>
          </b:Person>
          <b:Person>
            <b:Last>Apriliaswati</b:Last>
            <b:First>R</b:First>
          </b:Person>
        </b:NameList>
      </b:Author>
    </b:Author>
    <b:Title>A study on student's English speaking problems in speaking performance</b:Title>
    <b:JournalName>jurnal pendidikan dan pembelajaran Khatulistiwa (JPPK)</b:JournalName>
    <b:Year>2015</b:Year>
    <b:Month>september</b:Month>
    <b:Day>16</b:Day>
    <b:Volume>4</b:Volume>
    <b:RefOrder>9</b:RefOrder>
  </b:Source>
  <b:Source>
    <b:Tag>Won23</b:Tag>
    <b:SourceType>InternetSite</b:SourceType>
    <b:Guid>{C2538AF6-1398-43CD-9D5D-BC73B2A27AD3}</b:Guid>
    <b:Title>20 Best Apps for Learning English</b:Title>
    <b:Year>2023</b:Year>
    <b:Author>
      <b:Author>
        <b:NameList>
          <b:Person>
            <b:Last>Wong</b:Last>
            <b:First>Baggio</b:First>
          </b:Person>
        </b:NameList>
      </b:Author>
    </b:Author>
    <b:InternetSiteTitle>FluentU</b:InternetSiteTitle>
    <b:Month>February</b:Month>
    <b:Day>11</b:Day>
    <b:URL>https://www.fluentu.com/blog/english/best-apps-for-learning-english/</b:URL>
    <b:RefOrder>10</b:RefOrder>
  </b:Source>
  <b:Source>
    <b:Tag>Kli20</b:Tag>
    <b:SourceType>JournalArticle</b:SourceType>
    <b:Guid>{E5E19F53-95A5-4994-946D-E3939B009222}</b:Guid>
    <b:Author>
      <b:Author>
        <b:NameList>
          <b:Person>
            <b:Last>Klimova</b:Last>
            <b:First>B.</b:First>
          </b:Person>
        </b:NameList>
      </b:Author>
    </b:Author>
    <b:Title>Benefits of the Use of Mobile Applications for Learning a Foreign Language by Elderly Population</b:Title>
    <b:Year>2020</b:Year>
    <b:Pages>2184-2191</b:Pages>
    <b:Volume>176</b:Volume>
    <b:RefOrder>11</b:RefOrder>
  </b:Source>
  <b:Source>
    <b:Tag>Nus17</b:Tag>
    <b:SourceType>JournalArticle</b:SourceType>
    <b:Guid>{2CAF4804-B15C-46C8-AD59-67D4ACC4BE66}</b:Guid>
    <b:Author>
      <b:Author>
        <b:NameList>
          <b:Person>
            <b:Last>Nushi</b:Last>
            <b:First>M</b:First>
          </b:Person>
          <b:Person>
            <b:Last>Eqbali</b:Last>
            <b:First>M.</b:First>
            <b:Middle>H.</b:Middle>
          </b:Person>
        </b:NameList>
      </b:Author>
    </b:Author>
    <b:Title>Duolingo: A mobile application to assist second language learning.</b:Title>
    <b:JournalName>Teaching English with Technology</b:JournalName>
    <b:Year>2017</b:Year>
    <b:Pages>89-98</b:Pages>
    <b:RefOrder>12</b:RefOrder>
  </b:Source>
  <b:Source>
    <b:Tag>Raj18</b:Tag>
    <b:SourceType>JournalArticle</b:SourceType>
    <b:Guid>{A4BBECBE-EEE6-494E-9AAD-6D7C26D11D92}</b:Guid>
    <b:Author>
      <b:Author>
        <b:NameList>
          <b:Person>
            <b:Last>Raja</b:Last>
            <b:First>R</b:First>
          </b:Person>
          <b:Person>
            <b:Last>Nagasubramani</b:Last>
            <b:First>P.</b:First>
            <b:Middle>C.</b:Middle>
          </b:Person>
        </b:NameList>
      </b:Author>
    </b:Author>
    <b:Title>Impact of modern technology in education</b:Title>
    <b:JournalName>Journal of Applied and Advanced Research</b:JournalName>
    <b:Year>2018</b:Year>
    <b:Volume>3</b:Volume>
    <b:DOI>https://doi.org/10.21839/jaar.2018.v3iS1.165</b:DOI>
    <b:RefOrder>13</b:RefOrder>
  </b:Source>
  <b:Source>
    <b:Tag>Mah15</b:Tag>
    <b:SourceType>JournalArticle</b:SourceType>
    <b:Guid>{4070C3A4-AD3A-4C20-8795-DFFFCAFC16D5}</b:Guid>
    <b:Author>
      <b:Author>
        <b:NameList>
          <b:Person>
            <b:Last>Mahmudah</b:Last>
            <b:First>L.</b:First>
          </b:Person>
        </b:NameList>
      </b:Author>
    </b:Author>
    <b:Title>An analysis of pronunciation exercises in Duolingo application and its contribution as english learning media.</b:Title>
    <b:Year>2015</b:Year>
    <b:RefOrder>14</b:RefOrder>
  </b:Source>
  <b:Source>
    <b:Tag>Men17</b:Tag>
    <b:SourceType>Book</b:SourceType>
    <b:Guid>{10221464-2ABB-4007-B90E-EBE0FB811DC9}</b:Guid>
    <b:Title>Duolingo: An Useful Complementary Mobile Tool to Improve English as a Foreign Language Learning and Teaching</b:Title>
    <b:Year>2017</b:Year>
    <b:Author>
      <b:Author>
        <b:NameList>
          <b:Person>
            <b:Last>Mendez Bermudez</b:Last>
            <b:First>N.</b:First>
            <b:Middle>M.</b:Middle>
          </b:Person>
        </b:NameList>
      </b:Author>
    </b:Author>
    <b:RefOrder>15</b:RefOrder>
  </b:Source>
  <b:Source>
    <b:Tag>Kha10</b:Tag>
    <b:SourceType>JournalArticle</b:SourceType>
    <b:Guid>{ADB51652-DB73-45DF-95E2-AF33E67DA2F0}</b:Guid>
    <b:Title>Improving the speaking ability in english: the students’ perspective.</b:Title>
    <b:Year>2010</b:Year>
    <b:Author>
      <b:Author>
        <b:NameList>
          <b:Person>
            <b:Last>Khan</b:Last>
            <b:First>N</b:First>
          </b:Person>
          <b:Person>
            <b:Last>Ali</b:Last>
            <b:First>A.</b:First>
          </b:Person>
        </b:NameList>
      </b:Author>
    </b:Author>
    <b:JournalName>Procedia - Social and Behavioral Sciences</b:JournalName>
    <b:Pages>3575-3579</b:Pages>
    <b:Volume>2</b:Volume>
    <b:Issue>2</b:Issue>
    <b:RefOrder>16</b:RefOrder>
  </b:Source>
  <b:Source>
    <b:Tag>Put</b:Tag>
    <b:SourceType>JournalArticle</b:SourceType>
    <b:Guid>{D933174C-CFEA-4EC0-B1B4-E83798EC4DCE}</b:Guid>
    <b:Author>
      <b:Author>
        <b:NameList>
          <b:Person>
            <b:Last>Putri</b:Last>
            <b:First>L.</b:First>
            <b:Middle>M.</b:Middle>
          </b:Person>
          <b:Person>
            <b:Last>Ismiati</b:Last>
            <b:First>A</b:First>
          </b:Person>
        </b:NameList>
      </b:Author>
    </b:Author>
    <b:Title>Teaching listening using Duolingo application</b:Title>
    <b:JournalName>Journal of English Education</b:JournalName>
    <b:Year>2018</b:Year>
    <b:Pages>460-471</b:Pages>
    <b:Volume>1</b:Volume>
    <b:Issue>4</b:Issue>
    <b:RefOrder>17</b:RefOrder>
  </b:Source>
  <b:Source>
    <b:Tag>Har18</b:Tag>
    <b:SourceType>JournalArticle</b:SourceType>
    <b:Guid>{016ED1A4-96E7-4C4A-947E-D0FF9CB220AF}</b:Guid>
    <b:Author>
      <b:Author>
        <b:NameList>
          <b:Person>
            <b:Last>Haryudin</b:Last>
            <b:First>A</b:First>
          </b:Person>
          <b:Person>
            <b:Last>Jamilah</b:Last>
            <b:First> S. A</b:First>
          </b:Person>
        </b:NameList>
      </b:Author>
    </b:Author>
    <b:Title>Teacher’s Difficulties in Teaching Speaking Using Audio Visual AID for</b:Title>
    <b:JournalName>ELTN Journal</b:JournalName>
    <b:Year>2018</b:Year>
    <b:Pages>59-68</b:Pages>
    <b:Volume>6</b:Volume>
    <b:Issue>2</b:Issue>
    <b:RefOrder>18</b:RefOrder>
  </b:Source>
  <b:Source>
    <b:Tag>Sya22</b:Tag>
    <b:SourceType>JournalArticle</b:SourceType>
    <b:Guid>{773427A2-0C03-4DEA-A577-731F88434E7A}</b:Guid>
    <b:Author>
      <b:Author>
        <b:NameList>
          <b:Person>
            <b:Last>Syahputri</b:Last>
            <b:First>V.</b:First>
            <b:Middle>N,</b:Middle>
          </b:Person>
          <b:Person>
            <b:Last>Ismail</b:Last>
            <b:First>N.</b:First>
            <b:Middle>M.</b:Middle>
          </b:Person>
        </b:NameList>
      </b:Author>
    </b:Author>
    <b:Title>Instructional Methods in Speaking Classes: Reviewing Literature</b:Title>
    <b:JournalName>International Conference on Multidisciplinary Research</b:JournalName>
    <b:Year>2022</b:Year>
    <b:Pages>23-29</b:Pages>
    <b:Volume>5</b:Volume>
    <b:Issue>1</b:Issue>
    <b:RefOrder>19</b:RefOrder>
  </b:Source>
  <b:Source>
    <b:Tag>Eli18</b:Tag>
    <b:SourceType>JournalArticle</b:SourceType>
    <b:Guid>{50B5A138-4953-485B-BE3D-82BEDE2E2063}</b:Guid>
    <b:Author>
      <b:Author>
        <b:NameList>
          <b:Person>
            <b:Last>Eliyasun</b:Last>
            <b:First>E.</b:First>
            <b:Middle>R</b:Middle>
          </b:Person>
          <b:Person>
            <b:Last>Urai</b:Last>
            <b:First>S.</b:First>
          </b:Person>
        </b:NameList>
      </b:Author>
    </b:Author>
    <b:Title>Improving students’ speaking ability through guided questions.</b:Title>
    <b:JournalName>Journal Pendidikan dan Pembelajaran</b:JournalName>
    <b:Year>2018</b:Year>
    <b:Pages>1-8</b:Pages>
    <b:Volume>7</b:Volume>
    <b:Issue>1</b:Issue>
    <b:RefOrder>20</b:RefOrder>
  </b:Source>
  <b:Source>
    <b:Tag>Bro06</b:Tag>
    <b:SourceType>JournalArticle</b:SourceType>
    <b:Guid>{20B00193-19A2-45B9-978C-817A1FC28845}</b:Guid>
    <b:Author>
      <b:Author>
        <b:NameList>
          <b:Person>
            <b:Last>Brown</b:Last>
            <b:First>G</b:First>
          </b:Person>
          <b:Person>
            <b:Last>Yule</b:Last>
            <b:First>G.</b:First>
          </b:Person>
        </b:NameList>
      </b:Author>
    </b:Author>
    <b:Title>The study of language. Cambridge University Press</b:Title>
    <b:Year>2006</b:Year>
    <b:RefOrder>21</b:RefOrder>
  </b:Source>
  <b:Source>
    <b:Tag>Ism22</b:Tag>
    <b:SourceType>JournalArticle</b:SourceType>
    <b:Guid>{1A93AAFE-0F68-446F-B587-41A53A501343}</b:Guid>
    <b:Author>
      <b:Author>
        <b:NameList>
          <b:Person>
            <b:Last>Ismail</b:Last>
            <b:First>N.</b:First>
            <b:Middle>M</b:Middle>
          </b:Person>
          <b:Person>
            <b:Last>Yoestara</b:Last>
            <b:First>M.</b:First>
          </b:Person>
        </b:NameList>
      </b:Author>
    </b:Author>
    <b:Title>The Development of Learning Environment Based on Learning Materials in EFL Speaking Class</b:Title>
    <b:JournalName>Journal of Linguistics, Literature and Language Teaching</b:JournalName>
    <b:Year>2022</b:Year>
    <b:Pages>69-81</b:Pages>
    <b:Volume>8</b:Volume>
    <b:Issue>2</b:Issue>
    <b:RefOrder>22</b:RefOrder>
  </b:Source>
  <b:Source>
    <b:Tag>Efr12</b:Tag>
    <b:SourceType>JournalArticle</b:SourceType>
    <b:Guid>{76BA8336-F3E0-4F96-8195-9A93051BF348}</b:Guid>
    <b:Author>
      <b:Author>
        <b:NameList>
          <b:Person>
            <b:Last>Efrizal</b:Last>
            <b:First>D.</b:First>
          </b:Person>
        </b:NameList>
      </b:Author>
    </b:Author>
    <b:Title>Improving students’ speaking through communicative language teaching method at Mts Ja-alhaq, Sentot Ali Basa Islamic Boarding School of Bengkulu</b:Title>
    <b:JournalName>Unpublished thesis</b:JournalName>
    <b:Year>2012</b:Year>
    <b:City> Bengkulu.</b:City>
    <b:RefOrder>23</b:RefOrder>
  </b:Source>
  <b:Source>
    <b:Tag>Pra21</b:Tag>
    <b:SourceType>JournalArticle</b:SourceType>
    <b:Guid>{F776FE24-1C89-4EF4-8293-52D3F1AF5674}</b:Guid>
    <b:Author>
      <b:Author>
        <b:NameList>
          <b:Person>
            <b:Last>Prawiyata</b:Last>
            <b:First>Y,</b:First>
            <b:Middle>D</b:Middle>
          </b:Person>
          <b:Person>
            <b:Last>Barus</b:Last>
            <b:First>U.</b:First>
          </b:Person>
        </b:NameList>
      </b:Author>
    </b:Author>
    <b:Title>Analysis of Speaking Ability of Students of English Education Study Program of UMN Al Washliyah through Vlog on Instructional Planning and Media Course</b:Title>
    <b:Year>2021</b:Year>
    <b:JournalName>Journal of Research and Review</b:JournalName>
    <b:Pages>522-527</b:Pages>
    <b:Month>August</b:Month>
    <b:Day>8</b:Day>
    <b:Volume>8</b:Volume>
    <b:Issue>8</b:Issue>
    <b:DOI>https://doi.org/10.52403/ijrr.20210871</b:DOI>
    <b:RefOrder>24</b:RefOrder>
  </b:Source>
  <b:Source>
    <b:Tag>Pra23</b:Tag>
    <b:SourceType>JournalArticle</b:SourceType>
    <b:Guid>{5D5B48A7-1A6A-4B18-B70A-8C10BAF5B8A4}</b:Guid>
    <b:Author>
      <b:Author>
        <b:NameList>
          <b:Person>
            <b:Last>Prawiyata</b:Last>
            <b:First>Y,D</b:First>
          </b:Person>
          <b:Person>
            <b:Last>Sulistianingsih</b:Last>
            <b:First>T.</b:First>
          </b:Person>
        </b:NameList>
      </b:Author>
    </b:Author>
    <b:Title>Jurnal Pendidikan Tambusai </b:Title>
    <b:JournalName> The Effect of Using Small Group Discussion Toward Students’ Speaking Ability at SMA Al-Washliyah 1 Medan</b:JournalName>
    <b:Year>2023</b:Year>
    <b:Month>Desember </b:Month>
    <b:Volume>7</b:Volume>
    <b:DOI>https://doi.org/10.31004/jptam.v7i3.9881 </b:DOI>
    <b:RefOrder>25</b:RefOrder>
  </b:Source>
  <b:Source>
    <b:Tag>Dia23</b:Tag>
    <b:SourceType>ArticleInAPeriodical</b:SourceType>
    <b:Guid>{81023A52-25E3-4F73-A650-B67CE4317C2F}</b:Guid>
    <b:Title>A Study on Project Based Learning (PJBL) Model and English Conversational Gambits in Classroom Speaking Practices</b:Title>
    <b:Year>2023</b:Year>
    <b:Author>
      <b:Author>
        <b:NameList>
          <b:Person>
            <b:Last>Ardiansah</b:Last>
            <b:First>Dian</b:First>
          </b:Person>
        </b:NameList>
      </b:Author>
    </b:Author>
    <b:JournalName>Journal of English Studies On Translation, Cultural, Literature, And Linguistics</b:JournalName>
    <b:Volume>6</b:Volume>
    <b:Issue>1</b:Issue>
    <b:Pages>12-20</b:Pages>
    <b:RefOrder>26</b:RefOrder>
  </b:Source>
  <b:Source>
    <b:Tag>You23</b:Tag>
    <b:SourceType>JournalArticle</b:SourceType>
    <b:Guid>{086CDFBE-93CE-4BF8-BB40-5E1F2BDCB3F5}</b:Guid>
    <b:Title>The Effectiveness Of Using Duolingo Application For Students` Grammar Ability In English</b:Title>
    <b:JournalName>Journal of the Center for People's Education</b:JournalName>
    <b:Year>2023</b:Year>
    <b:Author>
      <b:Author>
        <b:NameList>
          <b:Person>
            <b:Last>Youlanda</b:Last>
            <b:First>P</b:First>
          </b:Person>
          <b:Person>
            <b:Last>Wariyati</b:Last>
          </b:Person>
        </b:NameList>
      </b:Author>
    </b:Author>
    <b:Month>February</b:Month>
    <b:Day>1</b:Day>
    <b:Volume>3</b:Volume>
    <b:RefOrder>27</b:RefOrder>
  </b:Source>
  <b:Source>
    <b:Tag>Cre17</b:Tag>
    <b:SourceType>Book</b:SourceType>
    <b:Guid>{9283E62D-0174-4C2F-B6F5-3371976B975C}</b:Guid>
    <b:Author>
      <b:Author>
        <b:Corporate>Creswell, J. W; Creswell, J. D.</b:Corporate>
      </b:Author>
    </b:Author>
    <b:Title>Research design: Qualitative, quantitative, and mixed methods</b:Title>
    <b:Year>2017</b:Year>
    <b:Publisher>27 november 2017</b:Publisher>
    <b:RefOrder>28</b:RefOrder>
  </b:Source>
</b:Sources>
</file>

<file path=customXml/itemProps1.xml><?xml version="1.0" encoding="utf-8"?>
<ds:datastoreItem xmlns:ds="http://schemas.openxmlformats.org/officeDocument/2006/customXml" ds:itemID="{22540D31-02A8-48AA-9902-B1C62E7F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EDITING</dc:creator>
  <cp:lastModifiedBy>hp</cp:lastModifiedBy>
  <cp:revision>2</cp:revision>
  <cp:lastPrinted>2025-10-07T03:38:00Z</cp:lastPrinted>
  <dcterms:created xsi:type="dcterms:W3CDTF">2026-01-22T01:38:00Z</dcterms:created>
  <dcterms:modified xsi:type="dcterms:W3CDTF">2026-01-22T01:38:00Z</dcterms:modified>
</cp:coreProperties>
</file>