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D6" w:rsidRDefault="002A6443">
      <w:pPr>
        <w:pStyle w:val="Heading1"/>
        <w:spacing w:before="60" w:line="360" w:lineRule="auto"/>
        <w:ind w:left="2649" w:right="1391" w:firstLine="1130"/>
      </w:pPr>
      <w:bookmarkStart w:id="0" w:name="_GoBack"/>
      <w:bookmarkEnd w:id="0"/>
      <w:r>
        <w:t>CHAPTER III METHODOLOGY</w:t>
      </w:r>
      <w:r>
        <w:rPr>
          <w:spacing w:val="-15"/>
        </w:rPr>
        <w:t xml:space="preserve"> </w:t>
      </w:r>
      <w:r>
        <w:t>OF</w:t>
      </w:r>
      <w:r>
        <w:rPr>
          <w:spacing w:val="-15"/>
        </w:rPr>
        <w:t xml:space="preserve"> </w:t>
      </w:r>
      <w:r>
        <w:t>RESEARCH</w:t>
      </w:r>
    </w:p>
    <w:p w:rsidR="002C61D6" w:rsidRDefault="002C61D6">
      <w:pPr>
        <w:pStyle w:val="BodyText"/>
        <w:rPr>
          <w:b/>
        </w:rPr>
      </w:pPr>
    </w:p>
    <w:p w:rsidR="002C61D6" w:rsidRDefault="002C61D6">
      <w:pPr>
        <w:pStyle w:val="BodyText"/>
        <w:rPr>
          <w:b/>
        </w:rPr>
      </w:pPr>
    </w:p>
    <w:p w:rsidR="002C61D6" w:rsidRDefault="002A6443">
      <w:pPr>
        <w:pStyle w:val="BodyText"/>
        <w:spacing w:line="480" w:lineRule="auto"/>
        <w:ind w:left="568" w:right="143" w:firstLine="720"/>
        <w:jc w:val="both"/>
      </w:pPr>
      <w:r>
        <w:rPr>
          <w:noProof/>
        </w:rPr>
        <w:drawing>
          <wp:anchor distT="0" distB="0" distL="0" distR="0" simplePos="0" relativeHeight="487513600" behindDoc="1" locked="0" layoutInCell="1" allowOverlap="1">
            <wp:simplePos x="0" y="0"/>
            <wp:positionH relativeFrom="page">
              <wp:posOffset>1087882</wp:posOffset>
            </wp:positionH>
            <wp:positionV relativeFrom="paragraph">
              <wp:posOffset>723720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This chapter focuses on the methodology of the research. It presents the research design, time and location of the research, subject and object of the research and than technique of the data collection of the data analysis.</w:t>
      </w:r>
    </w:p>
    <w:p w:rsidR="002C61D6" w:rsidRDefault="002C61D6">
      <w:pPr>
        <w:pStyle w:val="BodyText"/>
      </w:pPr>
    </w:p>
    <w:p w:rsidR="002C61D6" w:rsidRDefault="002C61D6">
      <w:pPr>
        <w:pStyle w:val="BodyText"/>
        <w:spacing w:before="1"/>
      </w:pPr>
    </w:p>
    <w:p w:rsidR="002C61D6" w:rsidRDefault="002A6443">
      <w:pPr>
        <w:pStyle w:val="Heading1"/>
        <w:numPr>
          <w:ilvl w:val="1"/>
          <w:numId w:val="4"/>
        </w:numPr>
        <w:tabs>
          <w:tab w:val="left" w:pos="928"/>
        </w:tabs>
      </w:pPr>
      <w:r>
        <w:t>Design</w:t>
      </w:r>
      <w:r>
        <w:rPr>
          <w:spacing w:val="-2"/>
        </w:rPr>
        <w:t xml:space="preserve"> </w:t>
      </w:r>
      <w:r>
        <w:t>of</w:t>
      </w:r>
      <w:r>
        <w:rPr>
          <w:spacing w:val="-2"/>
        </w:rPr>
        <w:t xml:space="preserve"> </w:t>
      </w:r>
      <w:r>
        <w:t>the</w:t>
      </w:r>
      <w:r>
        <w:rPr>
          <w:spacing w:val="-3"/>
        </w:rPr>
        <w:t xml:space="preserve"> </w:t>
      </w:r>
      <w:r>
        <w:rPr>
          <w:spacing w:val="-2"/>
        </w:rPr>
        <w:t>Research</w:t>
      </w:r>
    </w:p>
    <w:p w:rsidR="002C61D6" w:rsidRDefault="002C61D6">
      <w:pPr>
        <w:pStyle w:val="BodyText"/>
        <w:rPr>
          <w:b/>
        </w:rPr>
      </w:pPr>
    </w:p>
    <w:p w:rsidR="002C61D6" w:rsidRDefault="002A6443">
      <w:pPr>
        <w:pStyle w:val="BodyText"/>
        <w:spacing w:line="480" w:lineRule="auto"/>
        <w:ind w:left="568" w:right="140" w:firstLine="720"/>
        <w:jc w:val="both"/>
      </w:pPr>
      <w:r>
        <w:t>Resear</w:t>
      </w:r>
      <w:r>
        <w:t>ch design is a comprehensive plan detailing the activities that will</w:t>
      </w:r>
      <w:r>
        <w:rPr>
          <w:spacing w:val="40"/>
        </w:rPr>
        <w:t xml:space="preserve"> </w:t>
      </w:r>
      <w:r>
        <w:t>be carried out during the research. Its purpose is to provide an overview of the research process and its intended outcomes. The research design is crucial in guiding the research impleme</w:t>
      </w:r>
      <w:r>
        <w:t>ntation to ensure its success. In qualitative research, the author utilized data analysis methods to analyze the research problems.</w:t>
      </w:r>
    </w:p>
    <w:p w:rsidR="002C61D6" w:rsidRDefault="002A6443">
      <w:pPr>
        <w:pStyle w:val="BodyText"/>
        <w:spacing w:before="1" w:line="480" w:lineRule="auto"/>
        <w:ind w:left="568" w:right="142" w:firstLine="720"/>
        <w:jc w:val="both"/>
      </w:pPr>
      <w:r>
        <w:t>This research use a qualitative approach with case studies as the main method. A qualitative approach provides the freedom t</w:t>
      </w:r>
      <w:r>
        <w:t>o explore qualitative</w:t>
      </w:r>
      <w:r>
        <w:rPr>
          <w:spacing w:val="40"/>
        </w:rPr>
        <w:t xml:space="preserve"> </w:t>
      </w:r>
      <w:r>
        <w:t>aspects that cannot be measured quantitatively, such as students' perceptions of their speaking abilities and experiences in communication situations.</w:t>
      </w:r>
    </w:p>
    <w:p w:rsidR="002C61D6" w:rsidRDefault="002C61D6">
      <w:pPr>
        <w:pStyle w:val="BodyText"/>
        <w:spacing w:before="274"/>
      </w:pPr>
    </w:p>
    <w:p w:rsidR="002C61D6" w:rsidRDefault="002A6443">
      <w:pPr>
        <w:pStyle w:val="Heading1"/>
        <w:numPr>
          <w:ilvl w:val="1"/>
          <w:numId w:val="4"/>
        </w:numPr>
        <w:tabs>
          <w:tab w:val="left" w:pos="928"/>
        </w:tabs>
      </w:pPr>
      <w:r>
        <w:t>Subject</w:t>
      </w:r>
      <w:r>
        <w:rPr>
          <w:spacing w:val="-2"/>
        </w:rPr>
        <w:t xml:space="preserve"> </w:t>
      </w:r>
      <w:r>
        <w:t>of</w:t>
      </w:r>
      <w:r>
        <w:rPr>
          <w:spacing w:val="-2"/>
        </w:rPr>
        <w:t xml:space="preserve"> </w:t>
      </w:r>
      <w:r>
        <w:t>the</w:t>
      </w:r>
      <w:r>
        <w:rPr>
          <w:spacing w:val="-1"/>
        </w:rPr>
        <w:t xml:space="preserve"> </w:t>
      </w:r>
      <w:r>
        <w:rPr>
          <w:spacing w:val="-2"/>
        </w:rPr>
        <w:t>Research</w:t>
      </w:r>
    </w:p>
    <w:p w:rsidR="002C61D6" w:rsidRDefault="002C61D6">
      <w:pPr>
        <w:pStyle w:val="BodyText"/>
        <w:rPr>
          <w:b/>
        </w:rPr>
      </w:pPr>
    </w:p>
    <w:p w:rsidR="002C61D6" w:rsidRDefault="002A6443">
      <w:pPr>
        <w:pStyle w:val="BodyText"/>
        <w:spacing w:line="480" w:lineRule="auto"/>
        <w:ind w:left="568" w:right="142" w:firstLine="720"/>
        <w:jc w:val="both"/>
      </w:pPr>
      <w:r>
        <w:t xml:space="preserve">The subject of the research will the first year students </w:t>
      </w:r>
      <w:r>
        <w:t xml:space="preserve">of SMP Swasta Pembangunan Galang especially in the nine grade students. In academic year </w:t>
      </w:r>
      <w:r>
        <w:rPr>
          <w:spacing w:val="-2"/>
        </w:rPr>
        <w:t>2024.</w:t>
      </w:r>
    </w:p>
    <w:p w:rsidR="002C61D6" w:rsidRDefault="002C61D6">
      <w:pPr>
        <w:pStyle w:val="BodyText"/>
      </w:pPr>
    </w:p>
    <w:p w:rsidR="002C61D6" w:rsidRDefault="002C61D6">
      <w:pPr>
        <w:pStyle w:val="BodyText"/>
      </w:pPr>
    </w:p>
    <w:p w:rsidR="002C61D6" w:rsidRDefault="002C61D6">
      <w:pPr>
        <w:pStyle w:val="BodyText"/>
      </w:pPr>
    </w:p>
    <w:p w:rsidR="002C61D6" w:rsidRDefault="002C61D6">
      <w:pPr>
        <w:pStyle w:val="BodyText"/>
      </w:pPr>
    </w:p>
    <w:p w:rsidR="002C61D6" w:rsidRDefault="002C61D6">
      <w:pPr>
        <w:pStyle w:val="BodyText"/>
      </w:pPr>
    </w:p>
    <w:p w:rsidR="002C61D6" w:rsidRDefault="002C61D6">
      <w:pPr>
        <w:pStyle w:val="BodyText"/>
      </w:pPr>
    </w:p>
    <w:p w:rsidR="002C61D6" w:rsidRDefault="002C61D6">
      <w:pPr>
        <w:pStyle w:val="BodyText"/>
        <w:spacing w:before="116"/>
      </w:pPr>
    </w:p>
    <w:p w:rsidR="002C61D6" w:rsidRDefault="002A6443">
      <w:pPr>
        <w:pStyle w:val="BodyText"/>
        <w:ind w:left="424"/>
        <w:jc w:val="center"/>
      </w:pPr>
      <w:r>
        <w:rPr>
          <w:spacing w:val="-5"/>
        </w:rPr>
        <w:t>27</w:t>
      </w:r>
    </w:p>
    <w:p w:rsidR="002C61D6" w:rsidRDefault="002C61D6">
      <w:pPr>
        <w:pStyle w:val="BodyText"/>
        <w:jc w:val="center"/>
        <w:sectPr w:rsidR="002C61D6">
          <w:type w:val="continuous"/>
          <w:pgSz w:w="11910" w:h="16850"/>
          <w:pgMar w:top="1640" w:right="1559" w:bottom="280" w:left="1700" w:header="720" w:footer="720" w:gutter="0"/>
          <w:cols w:space="720"/>
        </w:sectPr>
      </w:pPr>
    </w:p>
    <w:p w:rsidR="002C61D6" w:rsidRDefault="002A6443">
      <w:pPr>
        <w:pStyle w:val="Heading1"/>
        <w:numPr>
          <w:ilvl w:val="1"/>
          <w:numId w:val="4"/>
        </w:numPr>
        <w:tabs>
          <w:tab w:val="left" w:pos="928"/>
        </w:tabs>
        <w:spacing w:before="103"/>
      </w:pPr>
      <w:r>
        <w:lastRenderedPageBreak/>
        <w:t>Instrumen</w:t>
      </w:r>
      <w:r>
        <w:rPr>
          <w:spacing w:val="-3"/>
        </w:rPr>
        <w:t xml:space="preserve"> </w:t>
      </w:r>
      <w:r>
        <w:t>of</w:t>
      </w:r>
      <w:r>
        <w:rPr>
          <w:spacing w:val="-3"/>
        </w:rPr>
        <w:t xml:space="preserve"> </w:t>
      </w:r>
      <w:r>
        <w:t>Collecting</w:t>
      </w:r>
      <w:r>
        <w:rPr>
          <w:spacing w:val="-3"/>
        </w:rPr>
        <w:t xml:space="preserve"> </w:t>
      </w:r>
      <w:r>
        <w:rPr>
          <w:spacing w:val="-4"/>
        </w:rPr>
        <w:t>Data</w:t>
      </w:r>
    </w:p>
    <w:p w:rsidR="002C61D6" w:rsidRDefault="002C61D6">
      <w:pPr>
        <w:pStyle w:val="BodyText"/>
        <w:rPr>
          <w:b/>
        </w:rPr>
      </w:pPr>
    </w:p>
    <w:p w:rsidR="002C61D6" w:rsidRDefault="002A6443">
      <w:pPr>
        <w:pStyle w:val="BodyText"/>
        <w:spacing w:line="480" w:lineRule="auto"/>
        <w:ind w:left="568" w:right="137" w:firstLine="720"/>
        <w:jc w:val="both"/>
      </w:pPr>
      <w:r>
        <w:rPr>
          <w:noProof/>
        </w:rPr>
        <w:drawing>
          <wp:anchor distT="0" distB="0" distL="0" distR="0" simplePos="0" relativeHeight="487514112" behindDoc="1" locked="0" layoutInCell="1" allowOverlap="1">
            <wp:simplePos x="0" y="0"/>
            <wp:positionH relativeFrom="page">
              <wp:posOffset>1087882</wp:posOffset>
            </wp:positionH>
            <wp:positionV relativeFrom="paragraph">
              <wp:posOffset>1222150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The writing uses triangulation techniques, namely a combination of interviews, observations, and documentation. Judging from the 5W and 1H elements, to answer </w:t>
      </w:r>
      <w:r>
        <w:rPr>
          <w:i/>
        </w:rPr>
        <w:t xml:space="preserve">what, where, when, and who, </w:t>
      </w:r>
      <w:r>
        <w:t xml:space="preserve">the author uses data collection techniques in the form of documents. </w:t>
      </w:r>
      <w:r>
        <w:t xml:space="preserve">Apart from that, to answer </w:t>
      </w:r>
      <w:r>
        <w:rPr>
          <w:i/>
        </w:rPr>
        <w:t>why, and how,</w:t>
      </w:r>
      <w:r>
        <w:rPr>
          <w:i/>
          <w:spacing w:val="40"/>
        </w:rPr>
        <w:t xml:space="preserve"> </w:t>
      </w:r>
      <w:r>
        <w:t>the author uses data collection techniques through in-depth interviews and observations of situations in the field.</w:t>
      </w:r>
    </w:p>
    <w:p w:rsidR="002C61D6" w:rsidRDefault="002A6443">
      <w:pPr>
        <w:pStyle w:val="BodyText"/>
        <w:spacing w:line="480" w:lineRule="auto"/>
        <w:ind w:left="568" w:right="139" w:firstLine="720"/>
        <w:jc w:val="both"/>
      </w:pPr>
      <w:r>
        <w:t xml:space="preserve">Data collection methods used for data collection in qualitative research generally use questioner, </w:t>
      </w:r>
      <w:r>
        <w:t>observation, interview, and documentation. Based on</w:t>
      </w:r>
      <w:r>
        <w:rPr>
          <w:spacing w:val="40"/>
        </w:rPr>
        <w:t xml:space="preserve"> </w:t>
      </w:r>
      <w:r>
        <w:t>this concept, the three data collection techniques above were used in this research.</w:t>
      </w:r>
    </w:p>
    <w:p w:rsidR="002C61D6" w:rsidRDefault="002C61D6">
      <w:pPr>
        <w:pStyle w:val="BodyText"/>
        <w:spacing w:before="275"/>
      </w:pPr>
    </w:p>
    <w:p w:rsidR="002C61D6" w:rsidRDefault="002A6443">
      <w:pPr>
        <w:pStyle w:val="Heading1"/>
        <w:numPr>
          <w:ilvl w:val="2"/>
          <w:numId w:val="4"/>
        </w:numPr>
        <w:tabs>
          <w:tab w:val="left" w:pos="1828"/>
        </w:tabs>
      </w:pPr>
      <w:r>
        <w:rPr>
          <w:spacing w:val="-2"/>
        </w:rPr>
        <w:t>Questioner</w:t>
      </w:r>
    </w:p>
    <w:p w:rsidR="002C61D6" w:rsidRDefault="002C61D6">
      <w:pPr>
        <w:pStyle w:val="BodyText"/>
        <w:spacing w:before="63"/>
        <w:rPr>
          <w:b/>
        </w:rPr>
      </w:pPr>
    </w:p>
    <w:p w:rsidR="002C61D6" w:rsidRDefault="002A6443">
      <w:pPr>
        <w:pStyle w:val="BodyText"/>
        <w:spacing w:line="480" w:lineRule="auto"/>
        <w:ind w:left="1845" w:right="137" w:firstLine="883"/>
        <w:jc w:val="right"/>
      </w:pPr>
      <w:r>
        <w:t>According to Brace (2018), the text discusses the different ways</w:t>
      </w:r>
      <w:r>
        <w:rPr>
          <w:spacing w:val="40"/>
        </w:rPr>
        <w:t xml:space="preserve"> </w:t>
      </w:r>
      <w:r>
        <w:t>questionnaires</w:t>
      </w:r>
      <w:r>
        <w:rPr>
          <w:spacing w:val="40"/>
        </w:rPr>
        <w:t xml:space="preserve"> </w:t>
      </w:r>
      <w:r>
        <w:t>can</w:t>
      </w:r>
      <w:r>
        <w:rPr>
          <w:spacing w:val="40"/>
        </w:rPr>
        <w:t xml:space="preserve"> </w:t>
      </w:r>
      <w:r>
        <w:t>be</w:t>
      </w:r>
      <w:r>
        <w:rPr>
          <w:spacing w:val="40"/>
        </w:rPr>
        <w:t xml:space="preserve"> </w:t>
      </w:r>
      <w:r>
        <w:t>written</w:t>
      </w:r>
      <w:r>
        <w:rPr>
          <w:spacing w:val="40"/>
        </w:rPr>
        <w:t xml:space="preserve"> </w:t>
      </w:r>
      <w:r>
        <w:t>and</w:t>
      </w:r>
      <w:r>
        <w:rPr>
          <w:spacing w:val="40"/>
        </w:rPr>
        <w:t xml:space="preserve"> </w:t>
      </w:r>
      <w:r>
        <w:t>used</w:t>
      </w:r>
      <w:r>
        <w:rPr>
          <w:spacing w:val="40"/>
        </w:rPr>
        <w:t xml:space="preserve"> </w:t>
      </w:r>
      <w:r>
        <w:t>ac</w:t>
      </w:r>
      <w:r>
        <w:t>ross</w:t>
      </w:r>
      <w:r>
        <w:rPr>
          <w:spacing w:val="40"/>
        </w:rPr>
        <w:t xml:space="preserve"> </w:t>
      </w:r>
      <w:r>
        <w:t>various</w:t>
      </w:r>
      <w:r>
        <w:rPr>
          <w:spacing w:val="40"/>
        </w:rPr>
        <w:t xml:space="preserve"> </w:t>
      </w:r>
      <w:r>
        <w:t xml:space="preserve">data- gathering media. It emphasizes the importance of following </w:t>
      </w:r>
      <w:r>
        <w:lastRenderedPageBreak/>
        <w:t>general rules and principles applicable to writing any type of questionnaire. The</w:t>
      </w:r>
      <w:r>
        <w:rPr>
          <w:spacing w:val="40"/>
        </w:rPr>
        <w:t xml:space="preserve"> </w:t>
      </w:r>
      <w:r>
        <w:t>target</w:t>
      </w:r>
      <w:r>
        <w:rPr>
          <w:spacing w:val="40"/>
        </w:rPr>
        <w:t xml:space="preserve"> </w:t>
      </w:r>
      <w:r>
        <w:t>audience</w:t>
      </w:r>
      <w:r>
        <w:rPr>
          <w:spacing w:val="40"/>
        </w:rPr>
        <w:t xml:space="preserve"> </w:t>
      </w:r>
      <w:r>
        <w:t>includes</w:t>
      </w:r>
      <w:r>
        <w:rPr>
          <w:spacing w:val="40"/>
        </w:rPr>
        <w:t xml:space="preserve"> </w:t>
      </w:r>
      <w:r>
        <w:t>students,</w:t>
      </w:r>
      <w:r>
        <w:rPr>
          <w:spacing w:val="40"/>
        </w:rPr>
        <w:t xml:space="preserve"> </w:t>
      </w:r>
      <w:r>
        <w:t>market</w:t>
      </w:r>
      <w:r>
        <w:rPr>
          <w:spacing w:val="40"/>
        </w:rPr>
        <w:t xml:space="preserve"> </w:t>
      </w:r>
      <w:r>
        <w:t>researchers,</w:t>
      </w:r>
      <w:r>
        <w:rPr>
          <w:spacing w:val="40"/>
        </w:rPr>
        <w:t xml:space="preserve"> </w:t>
      </w:r>
      <w:r>
        <w:t>social researchers,</w:t>
      </w:r>
      <w:r>
        <w:rPr>
          <w:spacing w:val="40"/>
        </w:rPr>
        <w:t xml:space="preserve"> </w:t>
      </w:r>
      <w:r>
        <w:t>political</w:t>
      </w:r>
      <w:r>
        <w:rPr>
          <w:spacing w:val="40"/>
        </w:rPr>
        <w:t xml:space="preserve"> </w:t>
      </w:r>
      <w:r>
        <w:t>opinion</w:t>
      </w:r>
      <w:r>
        <w:rPr>
          <w:spacing w:val="40"/>
        </w:rPr>
        <w:t xml:space="preserve"> </w:t>
      </w:r>
      <w:r>
        <w:t>and</w:t>
      </w:r>
      <w:r>
        <w:rPr>
          <w:spacing w:val="40"/>
        </w:rPr>
        <w:t xml:space="preserve"> </w:t>
      </w:r>
      <w:r>
        <w:t>advocacy</w:t>
      </w:r>
      <w:r>
        <w:rPr>
          <w:spacing w:val="40"/>
        </w:rPr>
        <w:t xml:space="preserve"> </w:t>
      </w:r>
      <w:r>
        <w:t>pollsters,</w:t>
      </w:r>
      <w:r>
        <w:rPr>
          <w:spacing w:val="40"/>
        </w:rPr>
        <w:t xml:space="preserve"> </w:t>
      </w:r>
      <w:r>
        <w:t>and</w:t>
      </w:r>
      <w:r>
        <w:rPr>
          <w:spacing w:val="40"/>
        </w:rPr>
        <w:t xml:space="preserve"> </w:t>
      </w:r>
      <w:r>
        <w:t>anyone else</w:t>
      </w:r>
      <w:r>
        <w:rPr>
          <w:spacing w:val="-3"/>
        </w:rPr>
        <w:t xml:space="preserve"> </w:t>
      </w:r>
      <w:r>
        <w:t>who</w:t>
      </w:r>
      <w:r>
        <w:rPr>
          <w:spacing w:val="-1"/>
        </w:rPr>
        <w:t xml:space="preserve"> </w:t>
      </w:r>
      <w:r>
        <w:t>needs</w:t>
      </w:r>
      <w:r>
        <w:rPr>
          <w:spacing w:val="-2"/>
        </w:rPr>
        <w:t xml:space="preserve"> </w:t>
      </w:r>
      <w:r>
        <w:t>to create a</w:t>
      </w:r>
      <w:r>
        <w:rPr>
          <w:spacing w:val="-2"/>
        </w:rPr>
        <w:t xml:space="preserve"> </w:t>
      </w:r>
      <w:r>
        <w:t>structured</w:t>
      </w:r>
      <w:r>
        <w:rPr>
          <w:spacing w:val="-1"/>
        </w:rPr>
        <w:t xml:space="preserve"> </w:t>
      </w:r>
      <w:r>
        <w:t>interview</w:t>
      </w:r>
      <w:r>
        <w:rPr>
          <w:spacing w:val="-1"/>
        </w:rPr>
        <w:t xml:space="preserve"> </w:t>
      </w:r>
      <w:r>
        <w:t>to gather</w:t>
      </w:r>
      <w:r>
        <w:rPr>
          <w:spacing w:val="-2"/>
        </w:rPr>
        <w:t xml:space="preserve"> information.</w:t>
      </w:r>
    </w:p>
    <w:p w:rsidR="002C61D6" w:rsidRDefault="002A6443">
      <w:pPr>
        <w:pStyle w:val="BodyText"/>
        <w:spacing w:before="1" w:line="480" w:lineRule="auto"/>
        <w:ind w:left="1845" w:right="137" w:firstLine="883"/>
        <w:jc w:val="both"/>
      </w:pPr>
      <w:r>
        <w:t>The text also highlights the use of structured interviews</w:t>
      </w:r>
      <w:r>
        <w:rPr>
          <w:spacing w:val="40"/>
        </w:rPr>
        <w:t xml:space="preserve"> </w:t>
      </w:r>
      <w:r>
        <w:t>with different data collection methods such as face-to-face interviews, telephone interviews, self-completed questionnaires, mailed questionnaires, and online questionnaires. It stresses that despite</w:t>
      </w:r>
      <w:r>
        <w:rPr>
          <w:spacing w:val="29"/>
        </w:rPr>
        <w:t xml:space="preserve">  </w:t>
      </w:r>
      <w:r>
        <w:t>the</w:t>
      </w:r>
      <w:r>
        <w:rPr>
          <w:spacing w:val="30"/>
        </w:rPr>
        <w:t xml:space="preserve">  </w:t>
      </w:r>
      <w:r>
        <w:t>various</w:t>
      </w:r>
      <w:r>
        <w:rPr>
          <w:spacing w:val="31"/>
        </w:rPr>
        <w:t xml:space="preserve">  </w:t>
      </w:r>
      <w:r>
        <w:t>data</w:t>
      </w:r>
      <w:r>
        <w:rPr>
          <w:spacing w:val="29"/>
        </w:rPr>
        <w:t xml:space="preserve">  </w:t>
      </w:r>
      <w:r>
        <w:t>collection</w:t>
      </w:r>
      <w:r>
        <w:rPr>
          <w:spacing w:val="31"/>
        </w:rPr>
        <w:t xml:space="preserve">  </w:t>
      </w:r>
      <w:r>
        <w:t>methods,</w:t>
      </w:r>
      <w:r>
        <w:rPr>
          <w:spacing w:val="30"/>
        </w:rPr>
        <w:t xml:space="preserve">  </w:t>
      </w:r>
      <w:r>
        <w:t>the</w:t>
      </w:r>
      <w:r>
        <w:rPr>
          <w:spacing w:val="30"/>
        </w:rPr>
        <w:t xml:space="preserve">  </w:t>
      </w:r>
      <w:r>
        <w:rPr>
          <w:spacing w:val="-2"/>
        </w:rPr>
        <w:t>fundamen</w:t>
      </w:r>
      <w:r>
        <w:rPr>
          <w:spacing w:val="-2"/>
        </w:rPr>
        <w:t>tal</w:t>
      </w:r>
    </w:p>
    <w:p w:rsidR="002C61D6" w:rsidRDefault="002C61D6">
      <w:pPr>
        <w:pStyle w:val="BodyText"/>
        <w:spacing w:line="480" w:lineRule="auto"/>
        <w:jc w:val="both"/>
        <w:sectPr w:rsidR="002C61D6">
          <w:headerReference w:type="default" r:id="rId8"/>
          <w:pgSz w:w="11910" w:h="16850"/>
          <w:pgMar w:top="1640" w:right="1559" w:bottom="280" w:left="1700" w:header="754" w:footer="0" w:gutter="0"/>
          <w:pgNumType w:start="28"/>
          <w:cols w:space="720"/>
        </w:sectPr>
      </w:pPr>
    </w:p>
    <w:p w:rsidR="002C61D6" w:rsidRDefault="002A6443">
      <w:pPr>
        <w:pStyle w:val="BodyText"/>
        <w:spacing w:before="103" w:line="480" w:lineRule="auto"/>
        <w:ind w:left="1845" w:right="143"/>
        <w:jc w:val="both"/>
      </w:pPr>
      <w:r>
        <w:lastRenderedPageBreak/>
        <w:t xml:space="preserve">principles of questionnaire construction and writing remain </w:t>
      </w:r>
      <w:r>
        <w:rPr>
          <w:spacing w:val="-2"/>
        </w:rPr>
        <w:t>consistent.</w:t>
      </w:r>
    </w:p>
    <w:p w:rsidR="002C61D6" w:rsidRDefault="002A6443">
      <w:pPr>
        <w:pStyle w:val="BodyText"/>
        <w:spacing w:line="480" w:lineRule="auto"/>
        <w:ind w:left="1845" w:right="138" w:firstLine="883"/>
        <w:jc w:val="both"/>
      </w:pPr>
      <w:r>
        <w:rPr>
          <w:noProof/>
        </w:rPr>
        <w:drawing>
          <wp:anchor distT="0" distB="0" distL="0" distR="0" simplePos="0" relativeHeight="487514624" behindDoc="1" locked="0" layoutInCell="1" allowOverlap="1">
            <wp:simplePos x="0" y="0"/>
            <wp:positionH relativeFrom="page">
              <wp:posOffset>1087882</wp:posOffset>
            </wp:positionH>
            <wp:positionV relativeFrom="paragraph">
              <wp:posOffset>871660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Furthermore, the text underscores that the purpose of the questionnaire is to provide a standardized interview across all subjects to ensure that all respondents are asked appropriate questions in a consistent manner. It explains that asking questions in t</w:t>
      </w:r>
      <w:r>
        <w:t>he same way to different people is crucial in survey research for accurate data interpretation, despite recognizing that in some cases, questions may need to be tailored differently for distinct respondent groups. However, the text concludes that for large</w:t>
      </w:r>
      <w:r>
        <w:t>-scale surveys, a standardized question format is essential for handling and interpreting data effectively.</w:t>
      </w:r>
    </w:p>
    <w:p w:rsidR="002C61D6" w:rsidRDefault="002C61D6">
      <w:pPr>
        <w:pStyle w:val="BodyText"/>
        <w:spacing w:before="275"/>
      </w:pPr>
    </w:p>
    <w:p w:rsidR="002C61D6" w:rsidRDefault="002A6443">
      <w:pPr>
        <w:pStyle w:val="Heading1"/>
        <w:numPr>
          <w:ilvl w:val="2"/>
          <w:numId w:val="4"/>
        </w:numPr>
        <w:tabs>
          <w:tab w:val="left" w:pos="1828"/>
        </w:tabs>
      </w:pPr>
      <w:r>
        <w:rPr>
          <w:spacing w:val="-2"/>
        </w:rPr>
        <w:t>Observation</w:t>
      </w:r>
    </w:p>
    <w:p w:rsidR="002C61D6" w:rsidRDefault="002C61D6">
      <w:pPr>
        <w:pStyle w:val="BodyText"/>
        <w:spacing w:before="63"/>
        <w:rPr>
          <w:b/>
        </w:rPr>
      </w:pPr>
    </w:p>
    <w:p w:rsidR="002C61D6" w:rsidRDefault="002A6443">
      <w:pPr>
        <w:pStyle w:val="BodyText"/>
        <w:spacing w:line="480" w:lineRule="auto"/>
        <w:ind w:left="1701" w:right="139" w:firstLine="1027"/>
        <w:jc w:val="both"/>
      </w:pPr>
      <w:r>
        <w:t xml:space="preserve">In this research, observation techniques was used to </w:t>
      </w:r>
      <w:r>
        <w:lastRenderedPageBreak/>
        <w:t>strengthen the data. This observation was used to directly observe speaking ability learning activities at the Galang Development Private Middle School and interactions between teachers and students.</w:t>
      </w:r>
    </w:p>
    <w:p w:rsidR="002C61D6" w:rsidRDefault="002C61D6">
      <w:pPr>
        <w:pStyle w:val="BodyText"/>
      </w:pPr>
    </w:p>
    <w:p w:rsidR="002C61D6" w:rsidRDefault="002C61D6">
      <w:pPr>
        <w:pStyle w:val="BodyText"/>
        <w:spacing w:before="1"/>
      </w:pPr>
    </w:p>
    <w:p w:rsidR="002C61D6" w:rsidRDefault="002A6443">
      <w:pPr>
        <w:pStyle w:val="Heading1"/>
        <w:numPr>
          <w:ilvl w:val="2"/>
          <w:numId w:val="4"/>
        </w:numPr>
        <w:tabs>
          <w:tab w:val="left" w:pos="1888"/>
        </w:tabs>
        <w:ind w:left="1888"/>
      </w:pPr>
      <w:r>
        <w:rPr>
          <w:spacing w:val="-2"/>
        </w:rPr>
        <w:t>I</w:t>
      </w:r>
      <w:r>
        <w:rPr>
          <w:spacing w:val="-2"/>
        </w:rPr>
        <w:t>nterview</w:t>
      </w:r>
    </w:p>
    <w:p w:rsidR="002C61D6" w:rsidRDefault="002C61D6">
      <w:pPr>
        <w:pStyle w:val="BodyText"/>
        <w:spacing w:before="62"/>
        <w:rPr>
          <w:b/>
        </w:rPr>
      </w:pPr>
    </w:p>
    <w:p w:rsidR="002C61D6" w:rsidRDefault="002A6443">
      <w:pPr>
        <w:pStyle w:val="BodyText"/>
        <w:spacing w:line="480" w:lineRule="auto"/>
        <w:ind w:left="1701" w:right="137" w:firstLine="1027"/>
        <w:jc w:val="both"/>
      </w:pPr>
      <w:r>
        <w:t>The research was conducted interviews in two forms - structured</w:t>
      </w:r>
      <w:r>
        <w:rPr>
          <w:spacing w:val="-5"/>
        </w:rPr>
        <w:t xml:space="preserve"> </w:t>
      </w:r>
      <w:r>
        <w:t>interview</w:t>
      </w:r>
      <w:r>
        <w:rPr>
          <w:spacing w:val="-3"/>
        </w:rPr>
        <w:t xml:space="preserve"> </w:t>
      </w:r>
      <w:r>
        <w:t>and</w:t>
      </w:r>
      <w:r>
        <w:rPr>
          <w:spacing w:val="-3"/>
        </w:rPr>
        <w:t xml:space="preserve"> </w:t>
      </w:r>
      <w:r>
        <w:t>unstructured</w:t>
      </w:r>
      <w:r>
        <w:rPr>
          <w:spacing w:val="-5"/>
        </w:rPr>
        <w:t xml:space="preserve"> </w:t>
      </w:r>
      <w:r>
        <w:t>interview.</w:t>
      </w:r>
      <w:r>
        <w:rPr>
          <w:spacing w:val="40"/>
        </w:rPr>
        <w:t xml:space="preserve"> </w:t>
      </w:r>
      <w:r>
        <w:t>Structured</w:t>
      </w:r>
      <w:r>
        <w:rPr>
          <w:spacing w:val="-5"/>
        </w:rPr>
        <w:t xml:space="preserve"> </w:t>
      </w:r>
      <w:r>
        <w:t>interviews was conducted using predetermined questions that have been prepared according</w:t>
      </w:r>
      <w:r>
        <w:rPr>
          <w:spacing w:val="39"/>
        </w:rPr>
        <w:t xml:space="preserve"> </w:t>
      </w:r>
      <w:r>
        <w:t>to</w:t>
      </w:r>
      <w:r>
        <w:rPr>
          <w:spacing w:val="41"/>
        </w:rPr>
        <w:t xml:space="preserve"> </w:t>
      </w:r>
      <w:r>
        <w:t>the</w:t>
      </w:r>
      <w:r>
        <w:rPr>
          <w:spacing w:val="40"/>
        </w:rPr>
        <w:t xml:space="preserve"> </w:t>
      </w:r>
      <w:r>
        <w:t>research</w:t>
      </w:r>
      <w:r>
        <w:rPr>
          <w:spacing w:val="39"/>
        </w:rPr>
        <w:t xml:space="preserve"> </w:t>
      </w:r>
      <w:r>
        <w:t>problem.</w:t>
      </w:r>
      <w:r>
        <w:rPr>
          <w:spacing w:val="41"/>
        </w:rPr>
        <w:t xml:space="preserve"> </w:t>
      </w:r>
      <w:r>
        <w:t>On</w:t>
      </w:r>
      <w:r>
        <w:rPr>
          <w:spacing w:val="40"/>
        </w:rPr>
        <w:t xml:space="preserve"> </w:t>
      </w:r>
      <w:r>
        <w:t>the</w:t>
      </w:r>
      <w:r>
        <w:rPr>
          <w:spacing w:val="38"/>
        </w:rPr>
        <w:t xml:space="preserve"> </w:t>
      </w:r>
      <w:r>
        <w:t>other</w:t>
      </w:r>
      <w:r>
        <w:rPr>
          <w:spacing w:val="39"/>
        </w:rPr>
        <w:t xml:space="preserve"> </w:t>
      </w:r>
      <w:r>
        <w:t>hand,</w:t>
      </w:r>
      <w:r>
        <w:rPr>
          <w:spacing w:val="44"/>
        </w:rPr>
        <w:t xml:space="preserve"> </w:t>
      </w:r>
      <w:r>
        <w:rPr>
          <w:spacing w:val="-2"/>
        </w:rPr>
        <w:t>unstructured</w:t>
      </w:r>
    </w:p>
    <w:p w:rsidR="002C61D6" w:rsidRDefault="002C61D6">
      <w:pPr>
        <w:pStyle w:val="BodyText"/>
        <w:spacing w:line="480" w:lineRule="auto"/>
        <w:jc w:val="both"/>
        <w:sectPr w:rsidR="002C61D6">
          <w:pgSz w:w="11910" w:h="16850"/>
          <w:pgMar w:top="1640" w:right="1559" w:bottom="280" w:left="1700" w:header="754" w:footer="0" w:gutter="0"/>
          <w:cols w:space="720"/>
        </w:sectPr>
      </w:pPr>
    </w:p>
    <w:p w:rsidR="002C61D6" w:rsidRDefault="002A6443">
      <w:pPr>
        <w:pStyle w:val="BodyText"/>
        <w:spacing w:before="103" w:line="480" w:lineRule="auto"/>
        <w:ind w:left="1701" w:right="143"/>
        <w:jc w:val="both"/>
      </w:pPr>
      <w:r>
        <w:rPr>
          <w:noProof/>
        </w:rPr>
        <w:lastRenderedPageBreak/>
        <w:drawing>
          <wp:anchor distT="0" distB="0" distL="0" distR="0" simplePos="0" relativeHeight="487515136" behindDoc="1" locked="0" layoutInCell="1" allowOverlap="1">
            <wp:simplePos x="0" y="0"/>
            <wp:positionH relativeFrom="page">
              <wp:posOffset>1087882</wp:posOffset>
            </wp:positionH>
            <wp:positionV relativeFrom="paragraph">
              <wp:posOffset>1638046</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interview</w:t>
      </w:r>
      <w:r>
        <w:rPr>
          <w:spacing w:val="-3"/>
        </w:rPr>
        <w:t xml:space="preserve"> </w:t>
      </w:r>
      <w:r>
        <w:t>was</w:t>
      </w:r>
      <w:r>
        <w:rPr>
          <w:spacing w:val="-1"/>
        </w:rPr>
        <w:t xml:space="preserve"> </w:t>
      </w:r>
      <w:r>
        <w:t>carried</w:t>
      </w:r>
      <w:r>
        <w:rPr>
          <w:spacing w:val="-3"/>
        </w:rPr>
        <w:t xml:space="preserve"> </w:t>
      </w:r>
      <w:r>
        <w:t>out if</w:t>
      </w:r>
      <w:r>
        <w:rPr>
          <w:spacing w:val="-3"/>
        </w:rPr>
        <w:t xml:space="preserve"> </w:t>
      </w:r>
      <w:r>
        <w:t>the</w:t>
      </w:r>
      <w:r>
        <w:rPr>
          <w:spacing w:val="-3"/>
        </w:rPr>
        <w:t xml:space="preserve"> </w:t>
      </w:r>
      <w:r>
        <w:t>answers</w:t>
      </w:r>
      <w:r>
        <w:rPr>
          <w:spacing w:val="-3"/>
        </w:rPr>
        <w:t xml:space="preserve"> </w:t>
      </w:r>
      <w:r>
        <w:t>develop</w:t>
      </w:r>
      <w:r>
        <w:rPr>
          <w:spacing w:val="-2"/>
        </w:rPr>
        <w:t xml:space="preserve"> </w:t>
      </w:r>
      <w:r>
        <w:t>beyond</w:t>
      </w:r>
      <w:r>
        <w:rPr>
          <w:spacing w:val="-2"/>
        </w:rPr>
        <w:t xml:space="preserve"> </w:t>
      </w:r>
      <w:r>
        <w:t>the</w:t>
      </w:r>
      <w:r>
        <w:rPr>
          <w:spacing w:val="-3"/>
        </w:rPr>
        <w:t xml:space="preserve"> </w:t>
      </w:r>
      <w:r>
        <w:t>structured questions but cannot be separated from the research problem. The primary purpose of the interviews in this research is to communicate with the related pa</w:t>
      </w:r>
      <w:r>
        <w:t>rties or research subjects.</w:t>
      </w:r>
    </w:p>
    <w:p w:rsidR="002C61D6" w:rsidRDefault="002C61D6">
      <w:pPr>
        <w:pStyle w:val="BodyText"/>
        <w:spacing w:before="274"/>
      </w:pPr>
    </w:p>
    <w:p w:rsidR="002C61D6" w:rsidRDefault="002A6443">
      <w:pPr>
        <w:pStyle w:val="Heading1"/>
        <w:numPr>
          <w:ilvl w:val="1"/>
          <w:numId w:val="4"/>
        </w:numPr>
        <w:tabs>
          <w:tab w:val="left" w:pos="928"/>
        </w:tabs>
      </w:pPr>
      <w:r>
        <w:t>Instrument</w:t>
      </w:r>
      <w:r>
        <w:rPr>
          <w:spacing w:val="-2"/>
        </w:rPr>
        <w:t xml:space="preserve"> </w:t>
      </w:r>
      <w:r>
        <w:t>of</w:t>
      </w:r>
      <w:r>
        <w:rPr>
          <w:spacing w:val="-2"/>
        </w:rPr>
        <w:t xml:space="preserve"> </w:t>
      </w:r>
      <w:r>
        <w:t>the</w:t>
      </w:r>
      <w:r>
        <w:rPr>
          <w:spacing w:val="-2"/>
        </w:rPr>
        <w:t xml:space="preserve"> Research</w:t>
      </w:r>
    </w:p>
    <w:p w:rsidR="002C61D6" w:rsidRDefault="002C61D6">
      <w:pPr>
        <w:pStyle w:val="BodyText"/>
        <w:spacing w:before="1"/>
        <w:rPr>
          <w:b/>
        </w:rPr>
      </w:pPr>
    </w:p>
    <w:p w:rsidR="002C61D6" w:rsidRDefault="002A6443">
      <w:pPr>
        <w:pStyle w:val="BodyText"/>
        <w:spacing w:line="480" w:lineRule="auto"/>
        <w:ind w:left="568" w:right="140" w:firstLine="720"/>
        <w:jc w:val="both"/>
      </w:pPr>
      <w:r>
        <w:t>In this research, the researcher</w:t>
      </w:r>
      <w:r>
        <w:rPr>
          <w:spacing w:val="40"/>
        </w:rPr>
        <w:t xml:space="preserve"> </w:t>
      </w:r>
      <w:r>
        <w:t>used observation and interview guidelines to identify problems and needs in the field. Additionally, they distributed student reflection sheets at the Galang Developm</w:t>
      </w:r>
      <w:r>
        <w:t>ent Private Middle School to strengthen their reflections.</w:t>
      </w:r>
    </w:p>
    <w:p w:rsidR="002C61D6" w:rsidRDefault="002A6443">
      <w:pPr>
        <w:pStyle w:val="ListParagraph"/>
        <w:numPr>
          <w:ilvl w:val="0"/>
          <w:numId w:val="3"/>
        </w:numPr>
        <w:tabs>
          <w:tab w:val="left" w:pos="1288"/>
        </w:tabs>
        <w:spacing w:line="480" w:lineRule="auto"/>
        <w:ind w:right="140"/>
        <w:jc w:val="both"/>
        <w:rPr>
          <w:sz w:val="24"/>
        </w:rPr>
      </w:pPr>
      <w:r>
        <w:rPr>
          <w:sz w:val="24"/>
        </w:rPr>
        <w:t>Observation guidelines involve direct research techniques in the field where the researcher not only observes but also records data about what happens during speaking ability learning at the school.</w:t>
      </w:r>
    </w:p>
    <w:p w:rsidR="002C61D6" w:rsidRDefault="002A6443">
      <w:pPr>
        <w:pStyle w:val="ListParagraph"/>
        <w:numPr>
          <w:ilvl w:val="0"/>
          <w:numId w:val="3"/>
        </w:numPr>
        <w:tabs>
          <w:tab w:val="left" w:pos="1288"/>
        </w:tabs>
        <w:spacing w:line="480" w:lineRule="auto"/>
        <w:ind w:right="141"/>
        <w:jc w:val="both"/>
        <w:rPr>
          <w:sz w:val="24"/>
        </w:rPr>
      </w:pPr>
      <w:r>
        <w:rPr>
          <w:sz w:val="24"/>
        </w:rPr>
        <w:t>On the other hand, interview guidelines are</w:t>
      </w:r>
      <w:r>
        <w:rPr>
          <w:spacing w:val="-1"/>
          <w:sz w:val="24"/>
        </w:rPr>
        <w:t xml:space="preserve"> </w:t>
      </w:r>
      <w:r>
        <w:rPr>
          <w:sz w:val="24"/>
        </w:rPr>
        <w:t>a research technique where the researcher</w:t>
      </w:r>
      <w:r>
        <w:rPr>
          <w:spacing w:val="80"/>
          <w:sz w:val="24"/>
        </w:rPr>
        <w:t xml:space="preserve"> </w:t>
      </w:r>
      <w:r>
        <w:rPr>
          <w:sz w:val="24"/>
        </w:rPr>
        <w:t>engages</w:t>
      </w:r>
      <w:r>
        <w:rPr>
          <w:spacing w:val="80"/>
          <w:sz w:val="24"/>
        </w:rPr>
        <w:t xml:space="preserve"> </w:t>
      </w:r>
      <w:r>
        <w:rPr>
          <w:sz w:val="24"/>
        </w:rPr>
        <w:t>in</w:t>
      </w:r>
      <w:r>
        <w:rPr>
          <w:spacing w:val="80"/>
          <w:sz w:val="24"/>
        </w:rPr>
        <w:t xml:space="preserve"> </w:t>
      </w:r>
      <w:r>
        <w:rPr>
          <w:sz w:val="24"/>
        </w:rPr>
        <w:t>an</w:t>
      </w:r>
      <w:r>
        <w:rPr>
          <w:spacing w:val="80"/>
          <w:sz w:val="24"/>
        </w:rPr>
        <w:t xml:space="preserve"> </w:t>
      </w:r>
      <w:r>
        <w:rPr>
          <w:sz w:val="24"/>
        </w:rPr>
        <w:t>oral</w:t>
      </w:r>
      <w:r>
        <w:rPr>
          <w:spacing w:val="80"/>
          <w:sz w:val="24"/>
        </w:rPr>
        <w:t xml:space="preserve"> </w:t>
      </w:r>
      <w:r>
        <w:rPr>
          <w:sz w:val="24"/>
        </w:rPr>
        <w:t>dialogue</w:t>
      </w:r>
      <w:r>
        <w:rPr>
          <w:spacing w:val="80"/>
          <w:sz w:val="24"/>
        </w:rPr>
        <w:t xml:space="preserve"> </w:t>
      </w:r>
      <w:r>
        <w:rPr>
          <w:sz w:val="24"/>
        </w:rPr>
        <w:t>to</w:t>
      </w:r>
      <w:r>
        <w:rPr>
          <w:spacing w:val="80"/>
          <w:sz w:val="24"/>
        </w:rPr>
        <w:t xml:space="preserve"> </w:t>
      </w:r>
      <w:r>
        <w:rPr>
          <w:sz w:val="24"/>
        </w:rPr>
        <w:t>obtain</w:t>
      </w:r>
      <w:r>
        <w:rPr>
          <w:spacing w:val="80"/>
          <w:sz w:val="24"/>
        </w:rPr>
        <w:t xml:space="preserve"> </w:t>
      </w:r>
      <w:r>
        <w:rPr>
          <w:sz w:val="24"/>
        </w:rPr>
        <w:t>information</w:t>
      </w:r>
      <w:r>
        <w:rPr>
          <w:spacing w:val="80"/>
          <w:sz w:val="24"/>
        </w:rPr>
        <w:t xml:space="preserve"> </w:t>
      </w:r>
      <w:r>
        <w:rPr>
          <w:sz w:val="24"/>
        </w:rPr>
        <w:t>from the participants.</w:t>
      </w:r>
    </w:p>
    <w:p w:rsidR="002C61D6" w:rsidRDefault="002C61D6">
      <w:pPr>
        <w:pStyle w:val="BodyText"/>
      </w:pPr>
    </w:p>
    <w:p w:rsidR="002C61D6" w:rsidRDefault="002C61D6">
      <w:pPr>
        <w:pStyle w:val="BodyText"/>
        <w:spacing w:before="1"/>
      </w:pPr>
    </w:p>
    <w:p w:rsidR="002C61D6" w:rsidRDefault="002A6443">
      <w:pPr>
        <w:pStyle w:val="Heading1"/>
        <w:numPr>
          <w:ilvl w:val="1"/>
          <w:numId w:val="4"/>
        </w:numPr>
        <w:tabs>
          <w:tab w:val="left" w:pos="928"/>
        </w:tabs>
      </w:pPr>
      <w:r>
        <w:t>Technique</w:t>
      </w:r>
      <w:r>
        <w:rPr>
          <w:spacing w:val="-3"/>
        </w:rPr>
        <w:t xml:space="preserve"> </w:t>
      </w:r>
      <w:r>
        <w:t>of</w:t>
      </w:r>
      <w:r>
        <w:rPr>
          <w:spacing w:val="57"/>
        </w:rPr>
        <w:t xml:space="preserve"> </w:t>
      </w:r>
      <w:r>
        <w:t>Collecting</w:t>
      </w:r>
      <w:r>
        <w:rPr>
          <w:spacing w:val="59"/>
        </w:rPr>
        <w:t xml:space="preserve"> </w:t>
      </w:r>
      <w:r>
        <w:rPr>
          <w:spacing w:val="-4"/>
        </w:rPr>
        <w:t>Data</w:t>
      </w:r>
    </w:p>
    <w:p w:rsidR="002C61D6" w:rsidRDefault="002C61D6">
      <w:pPr>
        <w:pStyle w:val="BodyText"/>
        <w:rPr>
          <w:b/>
        </w:rPr>
      </w:pPr>
    </w:p>
    <w:p w:rsidR="002C61D6" w:rsidRDefault="002A6443">
      <w:pPr>
        <w:pStyle w:val="BodyText"/>
        <w:spacing w:line="480" w:lineRule="auto"/>
        <w:ind w:left="568" w:right="137" w:firstLine="720"/>
        <w:jc w:val="both"/>
      </w:pPr>
      <w:r>
        <w:t>According to Jailani (2023), Qualitative research utilizes data collection techniques including interviews, o</w:t>
      </w:r>
      <w:r>
        <w:t>bservations, documentation studies, case</w:t>
      </w:r>
      <w:r>
        <w:rPr>
          <w:spacing w:val="40"/>
        </w:rPr>
        <w:t xml:space="preserve"> </w:t>
      </w:r>
      <w:r>
        <w:t>studies, and focus groups, enabling researchers to gain an in-depth understanding of respondents' views, experiences, and perceptions.</w:t>
      </w:r>
    </w:p>
    <w:p w:rsidR="002C61D6" w:rsidRDefault="002A6443">
      <w:pPr>
        <w:pStyle w:val="BodyText"/>
        <w:spacing w:line="480" w:lineRule="auto"/>
        <w:ind w:left="568" w:right="141" w:firstLine="720"/>
        <w:jc w:val="both"/>
      </w:pPr>
      <w:r>
        <w:t>The research involved data processing through data reduction, data</w:t>
      </w:r>
      <w:r>
        <w:rPr>
          <w:spacing w:val="40"/>
        </w:rPr>
        <w:t xml:space="preserve"> </w:t>
      </w:r>
      <w:r>
        <w:t>display,</w:t>
      </w:r>
      <w:r>
        <w:rPr>
          <w:spacing w:val="5"/>
        </w:rPr>
        <w:t xml:space="preserve"> </w:t>
      </w:r>
      <w:r>
        <w:t>and</w:t>
      </w:r>
      <w:r>
        <w:rPr>
          <w:spacing w:val="5"/>
        </w:rPr>
        <w:t xml:space="preserve"> </w:t>
      </w:r>
      <w:r>
        <w:t>data</w:t>
      </w:r>
      <w:r>
        <w:rPr>
          <w:spacing w:val="6"/>
        </w:rPr>
        <w:t xml:space="preserve"> </w:t>
      </w:r>
      <w:r>
        <w:t>verification.</w:t>
      </w:r>
      <w:r>
        <w:rPr>
          <w:spacing w:val="5"/>
        </w:rPr>
        <w:t xml:space="preserve"> </w:t>
      </w:r>
      <w:r>
        <w:t>To</w:t>
      </w:r>
      <w:r>
        <w:rPr>
          <w:spacing w:val="6"/>
        </w:rPr>
        <w:t xml:space="preserve"> </w:t>
      </w:r>
      <w:r>
        <w:t>ensure</w:t>
      </w:r>
      <w:r>
        <w:rPr>
          <w:spacing w:val="4"/>
        </w:rPr>
        <w:t xml:space="preserve"> </w:t>
      </w:r>
      <w:r>
        <w:t>the</w:t>
      </w:r>
      <w:r>
        <w:rPr>
          <w:spacing w:val="5"/>
        </w:rPr>
        <w:t xml:space="preserve"> </w:t>
      </w:r>
      <w:r>
        <w:t>accuracy</w:t>
      </w:r>
      <w:r>
        <w:rPr>
          <w:spacing w:val="6"/>
        </w:rPr>
        <w:t xml:space="preserve"> </w:t>
      </w:r>
      <w:r>
        <w:t>and</w:t>
      </w:r>
      <w:r>
        <w:rPr>
          <w:spacing w:val="5"/>
        </w:rPr>
        <w:t xml:space="preserve"> </w:t>
      </w:r>
      <w:r>
        <w:t>validity</w:t>
      </w:r>
      <w:r>
        <w:rPr>
          <w:spacing w:val="6"/>
        </w:rPr>
        <w:t xml:space="preserve"> </w:t>
      </w:r>
      <w:r>
        <w:t>of</w:t>
      </w:r>
      <w:r>
        <w:rPr>
          <w:spacing w:val="5"/>
        </w:rPr>
        <w:t xml:space="preserve"> </w:t>
      </w:r>
      <w:r>
        <w:t>the</w:t>
      </w:r>
      <w:r>
        <w:rPr>
          <w:spacing w:val="6"/>
        </w:rPr>
        <w:t xml:space="preserve"> </w:t>
      </w:r>
      <w:r>
        <w:rPr>
          <w:spacing w:val="-2"/>
        </w:rPr>
        <w:t>research,</w:t>
      </w:r>
    </w:p>
    <w:p w:rsidR="002C61D6" w:rsidRDefault="002C61D6">
      <w:pPr>
        <w:pStyle w:val="BodyText"/>
        <w:spacing w:line="480" w:lineRule="auto"/>
        <w:jc w:val="both"/>
        <w:sectPr w:rsidR="002C61D6">
          <w:pgSz w:w="11910" w:h="16850"/>
          <w:pgMar w:top="1640" w:right="1559" w:bottom="280" w:left="1700" w:header="754" w:footer="0" w:gutter="0"/>
          <w:cols w:space="720"/>
        </w:sectPr>
      </w:pPr>
    </w:p>
    <w:p w:rsidR="002C61D6" w:rsidRDefault="002A6443">
      <w:pPr>
        <w:pStyle w:val="BodyText"/>
        <w:spacing w:before="103" w:line="480" w:lineRule="auto"/>
        <w:ind w:left="568" w:right="141"/>
        <w:jc w:val="both"/>
      </w:pPr>
      <w:r>
        <w:lastRenderedPageBreak/>
        <w:t>triangulation techniques were employed. These included triangulation of data collection and methods, triangulation of research data sources, and triangulation</w:t>
      </w:r>
      <w:r>
        <w:rPr>
          <w:spacing w:val="40"/>
        </w:rPr>
        <w:t xml:space="preserve"> </w:t>
      </w:r>
      <w:r>
        <w:t>of data</w:t>
      </w:r>
      <w:r>
        <w:t xml:space="preserve"> analysis results.</w:t>
      </w:r>
    </w:p>
    <w:p w:rsidR="002C61D6" w:rsidRDefault="002A6443">
      <w:pPr>
        <w:pStyle w:val="ListParagraph"/>
        <w:numPr>
          <w:ilvl w:val="0"/>
          <w:numId w:val="2"/>
        </w:numPr>
        <w:tabs>
          <w:tab w:val="left" w:pos="872"/>
        </w:tabs>
        <w:spacing w:line="477" w:lineRule="auto"/>
        <w:ind w:right="142" w:firstLine="0"/>
        <w:jc w:val="both"/>
        <w:rPr>
          <w:sz w:val="24"/>
        </w:rPr>
      </w:pPr>
      <w:r>
        <w:rPr>
          <w:noProof/>
          <w:sz w:val="24"/>
        </w:rPr>
        <w:drawing>
          <wp:anchor distT="0" distB="0" distL="0" distR="0" simplePos="0" relativeHeight="487515648" behindDoc="1" locked="0" layoutInCell="1" allowOverlap="1">
            <wp:simplePos x="0" y="0"/>
            <wp:positionH relativeFrom="page">
              <wp:posOffset>1087882</wp:posOffset>
            </wp:positionH>
            <wp:positionV relativeFrom="paragraph">
              <wp:posOffset>521170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Source triangulation involves comparing observational data with interview results, and comparing interview results with the contents of related documents.</w:t>
      </w:r>
    </w:p>
    <w:p w:rsidR="002C61D6" w:rsidRDefault="002A6443">
      <w:pPr>
        <w:pStyle w:val="ListParagraph"/>
        <w:numPr>
          <w:ilvl w:val="0"/>
          <w:numId w:val="2"/>
        </w:numPr>
        <w:tabs>
          <w:tab w:val="left" w:pos="841"/>
        </w:tabs>
        <w:spacing w:before="4" w:line="480" w:lineRule="auto"/>
        <w:ind w:right="143" w:firstLine="0"/>
        <w:jc w:val="both"/>
        <w:rPr>
          <w:sz w:val="24"/>
        </w:rPr>
      </w:pPr>
      <w:r>
        <w:rPr>
          <w:sz w:val="24"/>
        </w:rPr>
        <w:t>Method triangulation involves checking the degree of confidence in research findings using several data sources, all using the same method.</w:t>
      </w:r>
    </w:p>
    <w:p w:rsidR="002C61D6" w:rsidRDefault="002A6443">
      <w:pPr>
        <w:pStyle w:val="ListParagraph"/>
        <w:numPr>
          <w:ilvl w:val="0"/>
          <w:numId w:val="2"/>
        </w:numPr>
        <w:tabs>
          <w:tab w:val="left" w:pos="846"/>
        </w:tabs>
        <w:spacing w:line="480" w:lineRule="auto"/>
        <w:ind w:right="141" w:firstLine="0"/>
        <w:jc w:val="both"/>
        <w:rPr>
          <w:sz w:val="24"/>
        </w:rPr>
      </w:pPr>
      <w:r>
        <w:rPr>
          <w:sz w:val="24"/>
        </w:rPr>
        <w:t>Investigator triangulation involves using other researchers or observations to double-check the degree of trust in t</w:t>
      </w:r>
      <w:r>
        <w:rPr>
          <w:sz w:val="24"/>
        </w:rPr>
        <w:t>he data.</w:t>
      </w:r>
    </w:p>
    <w:p w:rsidR="002C61D6" w:rsidRDefault="002A6443">
      <w:pPr>
        <w:pStyle w:val="ListParagraph"/>
        <w:numPr>
          <w:ilvl w:val="0"/>
          <w:numId w:val="2"/>
        </w:numPr>
        <w:tabs>
          <w:tab w:val="left" w:pos="822"/>
        </w:tabs>
        <w:spacing w:line="480" w:lineRule="auto"/>
        <w:ind w:right="140" w:firstLine="0"/>
        <w:jc w:val="both"/>
        <w:rPr>
          <w:sz w:val="24"/>
        </w:rPr>
      </w:pPr>
      <w:r>
        <w:rPr>
          <w:sz w:val="24"/>
        </w:rPr>
        <w:t>Theoretical triangulation is used when a certain fact cannot be checked for the degree of confidence with one or more theories, but can be done with a comparative explanation (rival explanation).</w:t>
      </w:r>
    </w:p>
    <w:p w:rsidR="002C61D6" w:rsidRDefault="002C61D6">
      <w:pPr>
        <w:pStyle w:val="BodyText"/>
      </w:pPr>
    </w:p>
    <w:p w:rsidR="002C61D6" w:rsidRDefault="002C61D6">
      <w:pPr>
        <w:pStyle w:val="BodyText"/>
        <w:spacing w:before="1"/>
      </w:pPr>
    </w:p>
    <w:p w:rsidR="002C61D6" w:rsidRDefault="002A6443">
      <w:pPr>
        <w:pStyle w:val="Heading1"/>
        <w:numPr>
          <w:ilvl w:val="1"/>
          <w:numId w:val="4"/>
        </w:numPr>
        <w:tabs>
          <w:tab w:val="left" w:pos="928"/>
        </w:tabs>
        <w:jc w:val="both"/>
      </w:pPr>
      <w:r>
        <w:t>Technique</w:t>
      </w:r>
      <w:r>
        <w:rPr>
          <w:spacing w:val="-4"/>
        </w:rPr>
        <w:t xml:space="preserve"> </w:t>
      </w:r>
      <w:r>
        <w:t>of</w:t>
      </w:r>
      <w:r>
        <w:rPr>
          <w:spacing w:val="-3"/>
        </w:rPr>
        <w:t xml:space="preserve"> </w:t>
      </w:r>
      <w:r>
        <w:t>Analysis</w:t>
      </w:r>
      <w:r>
        <w:rPr>
          <w:spacing w:val="-2"/>
        </w:rPr>
        <w:t xml:space="preserve"> </w:t>
      </w:r>
      <w:r>
        <w:rPr>
          <w:spacing w:val="-4"/>
        </w:rPr>
        <w:t>Data</w:t>
      </w:r>
    </w:p>
    <w:p w:rsidR="002C61D6" w:rsidRDefault="002C61D6">
      <w:pPr>
        <w:pStyle w:val="BodyText"/>
        <w:rPr>
          <w:b/>
        </w:rPr>
      </w:pPr>
    </w:p>
    <w:p w:rsidR="002C61D6" w:rsidRDefault="002A6443">
      <w:pPr>
        <w:pStyle w:val="BodyText"/>
        <w:spacing w:line="480" w:lineRule="auto"/>
        <w:ind w:left="568" w:right="136" w:firstLine="720"/>
        <w:jc w:val="both"/>
      </w:pPr>
      <w:r>
        <w:t>The analysis of qualitative data is an essential technique for understanding how role-playing can enhance speaking skills. This approach allows researcher</w:t>
      </w:r>
      <w:r>
        <w:rPr>
          <w:spacing w:val="40"/>
        </w:rPr>
        <w:t xml:space="preserve"> </w:t>
      </w:r>
      <w:r>
        <w:t xml:space="preserve">to </w:t>
      </w:r>
      <w:r>
        <w:lastRenderedPageBreak/>
        <w:t>delve into different aspects of speech skills that are influenced by role-playing, such as clarity</w:t>
      </w:r>
      <w:r>
        <w:t xml:space="preserve"> of expression and the ability to respond effectively. Studies conducted in the past decade have demonstrated that role-playing methods have significant potential for improving speaking skills in a variety of settings, including educational and professiona</w:t>
      </w:r>
      <w:r>
        <w:t>l contexts. Therefore, a thorough understanding of data analysis techniques related to role-playing methods can</w:t>
      </w:r>
      <w:r>
        <w:rPr>
          <w:spacing w:val="40"/>
        </w:rPr>
        <w:t xml:space="preserve"> </w:t>
      </w:r>
      <w:r>
        <w:t>offer valuable insights for the development of future communication skills.</w:t>
      </w:r>
    </w:p>
    <w:p w:rsidR="002C61D6" w:rsidRDefault="002C61D6">
      <w:pPr>
        <w:pStyle w:val="BodyText"/>
        <w:spacing w:line="480" w:lineRule="auto"/>
        <w:jc w:val="both"/>
        <w:sectPr w:rsidR="002C61D6">
          <w:pgSz w:w="11910" w:h="16850"/>
          <w:pgMar w:top="1640" w:right="1559" w:bottom="280" w:left="1700" w:header="754" w:footer="0" w:gutter="0"/>
          <w:cols w:space="720"/>
        </w:sectPr>
      </w:pPr>
    </w:p>
    <w:p w:rsidR="002C61D6" w:rsidRDefault="002A6443">
      <w:pPr>
        <w:pStyle w:val="BodyText"/>
        <w:spacing w:before="103" w:line="480" w:lineRule="auto"/>
        <w:ind w:left="568" w:right="136" w:firstLine="720"/>
        <w:jc w:val="both"/>
      </w:pPr>
      <w:r>
        <w:rPr>
          <w:noProof/>
        </w:rPr>
        <w:lastRenderedPageBreak/>
        <w:drawing>
          <wp:anchor distT="0" distB="0" distL="0" distR="0" simplePos="0" relativeHeight="487516160" behindDoc="1" locked="0" layoutInCell="1" allowOverlap="1">
            <wp:simplePos x="0" y="0"/>
            <wp:positionH relativeFrom="page">
              <wp:posOffset>1087882</wp:posOffset>
            </wp:positionH>
            <wp:positionV relativeFrom="paragraph">
              <wp:posOffset>1638046</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Role</w:t>
      </w:r>
      <w:r>
        <w:rPr>
          <w:spacing w:val="-2"/>
        </w:rPr>
        <w:t xml:space="preserve"> </w:t>
      </w:r>
      <w:r>
        <w:t>play</w:t>
      </w:r>
      <w:r>
        <w:rPr>
          <w:spacing w:val="-2"/>
        </w:rPr>
        <w:t xml:space="preserve"> </w:t>
      </w:r>
      <w:r>
        <w:t>has</w:t>
      </w:r>
      <w:r>
        <w:rPr>
          <w:spacing w:val="-1"/>
        </w:rPr>
        <w:t xml:space="preserve"> </w:t>
      </w:r>
      <w:r>
        <w:t>become</w:t>
      </w:r>
      <w:r>
        <w:rPr>
          <w:spacing w:val="-2"/>
        </w:rPr>
        <w:t xml:space="preserve"> </w:t>
      </w:r>
      <w:r>
        <w:t>an effective technique</w:t>
      </w:r>
      <w:r>
        <w:rPr>
          <w:spacing w:val="-1"/>
        </w:rPr>
        <w:t xml:space="preserve"> </w:t>
      </w:r>
      <w:r>
        <w:t>for</w:t>
      </w:r>
      <w:r>
        <w:rPr>
          <w:spacing w:val="-2"/>
        </w:rPr>
        <w:t xml:space="preserve"> </w:t>
      </w:r>
      <w:r>
        <w:t>p</w:t>
      </w:r>
      <w:r>
        <w:t>racticing</w:t>
      </w:r>
      <w:r>
        <w:rPr>
          <w:spacing w:val="-1"/>
        </w:rPr>
        <w:t xml:space="preserve"> </w:t>
      </w:r>
      <w:r>
        <w:t>speaking</w:t>
      </w:r>
      <w:r>
        <w:rPr>
          <w:spacing w:val="-1"/>
        </w:rPr>
        <w:t xml:space="preserve"> </w:t>
      </w:r>
      <w:r>
        <w:t>skills. In the last 10 years, data analysis techniques have increasingly dominated the development and evaluation of the effectiveness of role-play in the context of speaking training. Data analysis provides deep insight into the communi</w:t>
      </w:r>
      <w:r>
        <w:t>cation dynamics, participant preferences, and the impact of role-play exercises. Here are some important aspects of data analysis related to role play as a method of practicing speaking:</w:t>
      </w:r>
    </w:p>
    <w:p w:rsidR="002C61D6" w:rsidRDefault="002A6443">
      <w:pPr>
        <w:pStyle w:val="ListParagraph"/>
        <w:numPr>
          <w:ilvl w:val="0"/>
          <w:numId w:val="1"/>
        </w:numPr>
        <w:tabs>
          <w:tab w:val="left" w:pos="1618"/>
        </w:tabs>
        <w:spacing w:line="480" w:lineRule="auto"/>
        <w:ind w:right="140" w:firstLine="720"/>
        <w:jc w:val="both"/>
        <w:rPr>
          <w:sz w:val="24"/>
        </w:rPr>
      </w:pPr>
      <w:r>
        <w:rPr>
          <w:sz w:val="24"/>
        </w:rPr>
        <w:t>Identification of Communication Objectives: Data analysis allows researchers and educators to identify the exact communication goals to be achieved</w:t>
      </w:r>
      <w:r>
        <w:rPr>
          <w:spacing w:val="-2"/>
          <w:sz w:val="24"/>
        </w:rPr>
        <w:t xml:space="preserve"> </w:t>
      </w:r>
      <w:r>
        <w:rPr>
          <w:sz w:val="24"/>
        </w:rPr>
        <w:t>through</w:t>
      </w:r>
      <w:r>
        <w:rPr>
          <w:spacing w:val="-3"/>
          <w:sz w:val="24"/>
        </w:rPr>
        <w:t xml:space="preserve"> </w:t>
      </w:r>
      <w:r>
        <w:rPr>
          <w:sz w:val="24"/>
        </w:rPr>
        <w:t>role</w:t>
      </w:r>
      <w:r>
        <w:rPr>
          <w:spacing w:val="-4"/>
          <w:sz w:val="24"/>
        </w:rPr>
        <w:t xml:space="preserve"> </w:t>
      </w:r>
      <w:r>
        <w:rPr>
          <w:sz w:val="24"/>
        </w:rPr>
        <w:t>play.</w:t>
      </w:r>
      <w:r>
        <w:rPr>
          <w:spacing w:val="-3"/>
          <w:sz w:val="24"/>
        </w:rPr>
        <w:t xml:space="preserve"> </w:t>
      </w:r>
      <w:r>
        <w:rPr>
          <w:sz w:val="24"/>
        </w:rPr>
        <w:t>Through</w:t>
      </w:r>
      <w:r>
        <w:rPr>
          <w:spacing w:val="-3"/>
          <w:sz w:val="24"/>
        </w:rPr>
        <w:t xml:space="preserve"> </w:t>
      </w:r>
      <w:r>
        <w:rPr>
          <w:sz w:val="24"/>
        </w:rPr>
        <w:t>surveys,</w:t>
      </w:r>
      <w:r>
        <w:rPr>
          <w:spacing w:val="-3"/>
          <w:sz w:val="24"/>
        </w:rPr>
        <w:t xml:space="preserve"> </w:t>
      </w:r>
      <w:r>
        <w:rPr>
          <w:sz w:val="24"/>
        </w:rPr>
        <w:t>interviews,</w:t>
      </w:r>
      <w:r>
        <w:rPr>
          <w:spacing w:val="-3"/>
          <w:sz w:val="24"/>
        </w:rPr>
        <w:t xml:space="preserve"> </w:t>
      </w:r>
      <w:r>
        <w:rPr>
          <w:sz w:val="24"/>
        </w:rPr>
        <w:t>or</w:t>
      </w:r>
      <w:r>
        <w:rPr>
          <w:spacing w:val="-3"/>
          <w:sz w:val="24"/>
        </w:rPr>
        <w:t xml:space="preserve"> </w:t>
      </w:r>
      <w:r>
        <w:rPr>
          <w:sz w:val="24"/>
        </w:rPr>
        <w:t>observations,</w:t>
      </w:r>
      <w:r>
        <w:rPr>
          <w:spacing w:val="-3"/>
          <w:sz w:val="24"/>
        </w:rPr>
        <w:t xml:space="preserve"> </w:t>
      </w:r>
      <w:r>
        <w:rPr>
          <w:sz w:val="24"/>
        </w:rPr>
        <w:t>data</w:t>
      </w:r>
      <w:r>
        <w:rPr>
          <w:spacing w:val="-3"/>
          <w:sz w:val="24"/>
        </w:rPr>
        <w:t xml:space="preserve"> </w:t>
      </w:r>
      <w:r>
        <w:rPr>
          <w:sz w:val="24"/>
        </w:rPr>
        <w:t>can be</w:t>
      </w:r>
      <w:r>
        <w:rPr>
          <w:spacing w:val="-1"/>
          <w:sz w:val="24"/>
        </w:rPr>
        <w:t xml:space="preserve"> </w:t>
      </w:r>
      <w:r>
        <w:rPr>
          <w:sz w:val="24"/>
        </w:rPr>
        <w:t>collected to understand the</w:t>
      </w:r>
      <w:r>
        <w:rPr>
          <w:spacing w:val="-1"/>
          <w:sz w:val="24"/>
        </w:rPr>
        <w:t xml:space="preserve"> </w:t>
      </w:r>
      <w:r>
        <w:rPr>
          <w:sz w:val="24"/>
        </w:rPr>
        <w:t>nee</w:t>
      </w:r>
      <w:r>
        <w:rPr>
          <w:sz w:val="24"/>
        </w:rPr>
        <w:t>ds of</w:t>
      </w:r>
      <w:r>
        <w:rPr>
          <w:spacing w:val="-1"/>
          <w:sz w:val="24"/>
        </w:rPr>
        <w:t xml:space="preserve"> </w:t>
      </w:r>
      <w:r>
        <w:rPr>
          <w:sz w:val="24"/>
        </w:rPr>
        <w:t>participants in speaking skill development. For example, data can show whether participants are more interested in</w:t>
      </w:r>
      <w:r>
        <w:rPr>
          <w:spacing w:val="40"/>
          <w:sz w:val="24"/>
        </w:rPr>
        <w:t xml:space="preserve"> </w:t>
      </w:r>
      <w:r>
        <w:rPr>
          <w:sz w:val="24"/>
        </w:rPr>
        <w:t>persuasive, negotiation, presentation, or conflict resolution skills.</w:t>
      </w:r>
    </w:p>
    <w:p w:rsidR="002C61D6" w:rsidRDefault="002A6443">
      <w:pPr>
        <w:pStyle w:val="ListParagraph"/>
        <w:numPr>
          <w:ilvl w:val="0"/>
          <w:numId w:val="1"/>
        </w:numPr>
        <w:tabs>
          <w:tab w:val="left" w:pos="1542"/>
        </w:tabs>
        <w:spacing w:line="480" w:lineRule="auto"/>
        <w:ind w:right="142" w:firstLine="720"/>
        <w:jc w:val="both"/>
        <w:rPr>
          <w:sz w:val="24"/>
        </w:rPr>
      </w:pPr>
      <w:r>
        <w:rPr>
          <w:sz w:val="24"/>
        </w:rPr>
        <w:t>Selection of Relevant Scenarios: Data analysis helps in the selec</w:t>
      </w:r>
      <w:r>
        <w:rPr>
          <w:sz w:val="24"/>
        </w:rPr>
        <w:t>tion of relevant</w:t>
      </w:r>
      <w:r>
        <w:rPr>
          <w:spacing w:val="-3"/>
          <w:sz w:val="24"/>
        </w:rPr>
        <w:t xml:space="preserve"> </w:t>
      </w:r>
      <w:r>
        <w:rPr>
          <w:sz w:val="24"/>
        </w:rPr>
        <w:t>and</w:t>
      </w:r>
      <w:r>
        <w:rPr>
          <w:spacing w:val="-2"/>
          <w:sz w:val="24"/>
        </w:rPr>
        <w:t xml:space="preserve"> </w:t>
      </w:r>
      <w:r>
        <w:rPr>
          <w:sz w:val="24"/>
        </w:rPr>
        <w:t>authentic</w:t>
      </w:r>
      <w:r>
        <w:rPr>
          <w:spacing w:val="-3"/>
          <w:sz w:val="24"/>
        </w:rPr>
        <w:t xml:space="preserve"> </w:t>
      </w:r>
      <w:r>
        <w:rPr>
          <w:sz w:val="24"/>
        </w:rPr>
        <w:t>role</w:t>
      </w:r>
      <w:r>
        <w:rPr>
          <w:spacing w:val="-4"/>
          <w:sz w:val="24"/>
        </w:rPr>
        <w:t xml:space="preserve"> </w:t>
      </w:r>
      <w:r>
        <w:rPr>
          <w:sz w:val="24"/>
        </w:rPr>
        <w:t>play</w:t>
      </w:r>
      <w:r>
        <w:rPr>
          <w:spacing w:val="-3"/>
          <w:sz w:val="24"/>
        </w:rPr>
        <w:t xml:space="preserve"> </w:t>
      </w:r>
      <w:r>
        <w:rPr>
          <w:sz w:val="24"/>
        </w:rPr>
        <w:t>scenarios.</w:t>
      </w:r>
      <w:r>
        <w:rPr>
          <w:spacing w:val="-3"/>
          <w:sz w:val="24"/>
        </w:rPr>
        <w:t xml:space="preserve"> </w:t>
      </w:r>
      <w:r>
        <w:rPr>
          <w:sz w:val="24"/>
        </w:rPr>
        <w:t>By</w:t>
      </w:r>
      <w:r>
        <w:rPr>
          <w:spacing w:val="-3"/>
          <w:sz w:val="24"/>
        </w:rPr>
        <w:t xml:space="preserve"> </w:t>
      </w:r>
      <w:r>
        <w:rPr>
          <w:sz w:val="24"/>
        </w:rPr>
        <w:t>analyzing</w:t>
      </w:r>
      <w:r>
        <w:rPr>
          <w:spacing w:val="-3"/>
          <w:sz w:val="24"/>
        </w:rPr>
        <w:t xml:space="preserve"> </w:t>
      </w:r>
      <w:r>
        <w:rPr>
          <w:sz w:val="24"/>
        </w:rPr>
        <w:t>trends</w:t>
      </w:r>
      <w:r>
        <w:rPr>
          <w:spacing w:val="-4"/>
          <w:sz w:val="24"/>
        </w:rPr>
        <w:t xml:space="preserve"> </w:t>
      </w:r>
      <w:r>
        <w:rPr>
          <w:sz w:val="24"/>
        </w:rPr>
        <w:t>and</w:t>
      </w:r>
      <w:r>
        <w:rPr>
          <w:spacing w:val="-3"/>
          <w:sz w:val="24"/>
        </w:rPr>
        <w:t xml:space="preserve"> </w:t>
      </w:r>
      <w:r>
        <w:rPr>
          <w:sz w:val="24"/>
        </w:rPr>
        <w:t>issues</w:t>
      </w:r>
      <w:r>
        <w:rPr>
          <w:spacing w:val="-4"/>
          <w:sz w:val="24"/>
        </w:rPr>
        <w:t xml:space="preserve"> </w:t>
      </w:r>
      <w:r>
        <w:rPr>
          <w:sz w:val="24"/>
        </w:rPr>
        <w:t>raised</w:t>
      </w:r>
      <w:r>
        <w:rPr>
          <w:spacing w:val="-3"/>
          <w:sz w:val="24"/>
        </w:rPr>
        <w:t xml:space="preserve"> </w:t>
      </w:r>
      <w:r>
        <w:rPr>
          <w:sz w:val="24"/>
        </w:rPr>
        <w:t xml:space="preserve">in surveys or interviews, educators can design scenarios that match the needs and </w:t>
      </w:r>
      <w:r>
        <w:rPr>
          <w:sz w:val="24"/>
        </w:rPr>
        <w:lastRenderedPageBreak/>
        <w:t>interests</w:t>
      </w:r>
      <w:r>
        <w:rPr>
          <w:spacing w:val="-4"/>
          <w:sz w:val="24"/>
        </w:rPr>
        <w:t xml:space="preserve"> </w:t>
      </w:r>
      <w:r>
        <w:rPr>
          <w:sz w:val="24"/>
        </w:rPr>
        <w:t>of</w:t>
      </w:r>
      <w:r>
        <w:rPr>
          <w:spacing w:val="-4"/>
          <w:sz w:val="24"/>
        </w:rPr>
        <w:t xml:space="preserve"> </w:t>
      </w:r>
      <w:r>
        <w:rPr>
          <w:sz w:val="24"/>
        </w:rPr>
        <w:t>participants.</w:t>
      </w:r>
      <w:r>
        <w:rPr>
          <w:spacing w:val="-2"/>
          <w:sz w:val="24"/>
        </w:rPr>
        <w:t xml:space="preserve"> </w:t>
      </w:r>
      <w:r>
        <w:rPr>
          <w:sz w:val="24"/>
        </w:rPr>
        <w:t>Data</w:t>
      </w:r>
      <w:r>
        <w:rPr>
          <w:spacing w:val="-4"/>
          <w:sz w:val="24"/>
        </w:rPr>
        <w:t xml:space="preserve"> </w:t>
      </w:r>
      <w:r>
        <w:rPr>
          <w:sz w:val="24"/>
        </w:rPr>
        <w:t>can</w:t>
      </w:r>
      <w:r>
        <w:rPr>
          <w:spacing w:val="-4"/>
          <w:sz w:val="24"/>
        </w:rPr>
        <w:t xml:space="preserve"> </w:t>
      </w:r>
      <w:r>
        <w:rPr>
          <w:sz w:val="24"/>
        </w:rPr>
        <w:t>also</w:t>
      </w:r>
      <w:r>
        <w:rPr>
          <w:spacing w:val="-4"/>
          <w:sz w:val="24"/>
        </w:rPr>
        <w:t xml:space="preserve"> </w:t>
      </w:r>
      <w:r>
        <w:rPr>
          <w:sz w:val="24"/>
        </w:rPr>
        <w:t>reveal</w:t>
      </w:r>
      <w:r>
        <w:rPr>
          <w:spacing w:val="-4"/>
          <w:sz w:val="24"/>
        </w:rPr>
        <w:t xml:space="preserve"> </w:t>
      </w:r>
      <w:r>
        <w:rPr>
          <w:sz w:val="24"/>
        </w:rPr>
        <w:t>the</w:t>
      </w:r>
      <w:r>
        <w:rPr>
          <w:spacing w:val="-3"/>
          <w:sz w:val="24"/>
        </w:rPr>
        <w:t xml:space="preserve"> </w:t>
      </w:r>
      <w:r>
        <w:rPr>
          <w:sz w:val="24"/>
        </w:rPr>
        <w:t>most</w:t>
      </w:r>
      <w:r>
        <w:rPr>
          <w:spacing w:val="-3"/>
          <w:sz w:val="24"/>
        </w:rPr>
        <w:t xml:space="preserve"> </w:t>
      </w:r>
      <w:r>
        <w:rPr>
          <w:sz w:val="24"/>
        </w:rPr>
        <w:t>common</w:t>
      </w:r>
      <w:r>
        <w:rPr>
          <w:spacing w:val="-4"/>
          <w:sz w:val="24"/>
        </w:rPr>
        <w:t xml:space="preserve"> </w:t>
      </w:r>
      <w:r>
        <w:rPr>
          <w:sz w:val="24"/>
        </w:rPr>
        <w:t>situations</w:t>
      </w:r>
      <w:r>
        <w:rPr>
          <w:spacing w:val="-6"/>
          <w:sz w:val="24"/>
        </w:rPr>
        <w:t xml:space="preserve"> </w:t>
      </w:r>
      <w:r>
        <w:rPr>
          <w:sz w:val="24"/>
        </w:rPr>
        <w:t>faced</w:t>
      </w:r>
      <w:r>
        <w:rPr>
          <w:spacing w:val="-4"/>
          <w:sz w:val="24"/>
        </w:rPr>
        <w:t xml:space="preserve"> </w:t>
      </w:r>
      <w:r>
        <w:rPr>
          <w:sz w:val="24"/>
        </w:rPr>
        <w:t xml:space="preserve">by participants in real life, thus ensuring the role play exercise has high practical </w:t>
      </w:r>
      <w:r>
        <w:rPr>
          <w:spacing w:val="-2"/>
          <w:sz w:val="24"/>
        </w:rPr>
        <w:t>value.</w:t>
      </w:r>
    </w:p>
    <w:p w:rsidR="002C61D6" w:rsidRDefault="002A6443">
      <w:pPr>
        <w:pStyle w:val="ListParagraph"/>
        <w:numPr>
          <w:ilvl w:val="0"/>
          <w:numId w:val="1"/>
        </w:numPr>
        <w:tabs>
          <w:tab w:val="left" w:pos="1554"/>
        </w:tabs>
        <w:spacing w:line="480" w:lineRule="auto"/>
        <w:ind w:right="141" w:firstLine="720"/>
        <w:jc w:val="both"/>
        <w:rPr>
          <w:sz w:val="24"/>
        </w:rPr>
      </w:pPr>
      <w:r>
        <w:rPr>
          <w:sz w:val="24"/>
        </w:rPr>
        <w:t>Collecting Data on Participants' Preferences and Perceptions: Through pre-training surveys and post-training evaluations, data can be collected on participants'</w:t>
      </w:r>
      <w:r>
        <w:rPr>
          <w:spacing w:val="-3"/>
          <w:sz w:val="24"/>
        </w:rPr>
        <w:t xml:space="preserve"> </w:t>
      </w:r>
      <w:r>
        <w:rPr>
          <w:sz w:val="24"/>
        </w:rPr>
        <w:t>pr</w:t>
      </w:r>
      <w:r>
        <w:rPr>
          <w:sz w:val="24"/>
        </w:rPr>
        <w:t>eferences</w:t>
      </w:r>
      <w:r>
        <w:rPr>
          <w:spacing w:val="-1"/>
          <w:sz w:val="24"/>
        </w:rPr>
        <w:t xml:space="preserve"> </w:t>
      </w:r>
      <w:r>
        <w:rPr>
          <w:sz w:val="24"/>
        </w:rPr>
        <w:t>regarding</w:t>
      </w:r>
      <w:r>
        <w:rPr>
          <w:spacing w:val="-1"/>
          <w:sz w:val="24"/>
        </w:rPr>
        <w:t xml:space="preserve"> </w:t>
      </w:r>
      <w:r>
        <w:rPr>
          <w:sz w:val="24"/>
        </w:rPr>
        <w:t>learning</w:t>
      </w:r>
      <w:r>
        <w:rPr>
          <w:spacing w:val="-4"/>
          <w:sz w:val="24"/>
        </w:rPr>
        <w:t xml:space="preserve"> </w:t>
      </w:r>
      <w:r>
        <w:rPr>
          <w:sz w:val="24"/>
        </w:rPr>
        <w:t>methods,</w:t>
      </w:r>
      <w:r>
        <w:rPr>
          <w:spacing w:val="-3"/>
          <w:sz w:val="24"/>
        </w:rPr>
        <w:t xml:space="preserve"> </w:t>
      </w:r>
      <w:r>
        <w:rPr>
          <w:sz w:val="24"/>
        </w:rPr>
        <w:t>desired</w:t>
      </w:r>
      <w:r>
        <w:rPr>
          <w:spacing w:val="-1"/>
          <w:sz w:val="24"/>
        </w:rPr>
        <w:t xml:space="preserve"> </w:t>
      </w:r>
      <w:r>
        <w:rPr>
          <w:sz w:val="24"/>
        </w:rPr>
        <w:t>learning</w:t>
      </w:r>
      <w:r>
        <w:rPr>
          <w:spacing w:val="-4"/>
          <w:sz w:val="24"/>
        </w:rPr>
        <w:t xml:space="preserve"> </w:t>
      </w:r>
      <w:r>
        <w:rPr>
          <w:sz w:val="24"/>
        </w:rPr>
        <w:t>atmosphere, and their perceptions of the effectiveness of role plays. Analysis of this data helps</w:t>
      </w:r>
    </w:p>
    <w:p w:rsidR="002C61D6" w:rsidRDefault="002C61D6">
      <w:pPr>
        <w:pStyle w:val="ListParagraph"/>
        <w:spacing w:line="480" w:lineRule="auto"/>
        <w:rPr>
          <w:sz w:val="24"/>
        </w:rPr>
        <w:sectPr w:rsidR="002C61D6">
          <w:pgSz w:w="11910" w:h="16850"/>
          <w:pgMar w:top="1640" w:right="1559" w:bottom="280" w:left="1700" w:header="754" w:footer="0" w:gutter="0"/>
          <w:cols w:space="720"/>
        </w:sectPr>
      </w:pPr>
    </w:p>
    <w:p w:rsidR="002C61D6" w:rsidRDefault="002A6443">
      <w:pPr>
        <w:pStyle w:val="BodyText"/>
        <w:spacing w:before="103" w:line="480" w:lineRule="auto"/>
        <w:ind w:left="568" w:right="142"/>
        <w:jc w:val="both"/>
      </w:pPr>
      <w:r>
        <w:lastRenderedPageBreak/>
        <w:t xml:space="preserve">instructors to customize their learning approaches to improve participant engagement </w:t>
      </w:r>
      <w:r>
        <w:t>and learning outcomes.</w:t>
      </w:r>
    </w:p>
    <w:p w:rsidR="002C61D6" w:rsidRDefault="002A6443">
      <w:pPr>
        <w:pStyle w:val="ListParagraph"/>
        <w:numPr>
          <w:ilvl w:val="0"/>
          <w:numId w:val="1"/>
        </w:numPr>
        <w:tabs>
          <w:tab w:val="left" w:pos="1570"/>
        </w:tabs>
        <w:spacing w:line="480" w:lineRule="auto"/>
        <w:ind w:right="141" w:firstLine="720"/>
        <w:jc w:val="both"/>
        <w:rPr>
          <w:sz w:val="24"/>
        </w:rPr>
      </w:pPr>
      <w:r>
        <w:rPr>
          <w:noProof/>
          <w:sz w:val="24"/>
        </w:rPr>
        <w:drawing>
          <wp:anchor distT="0" distB="0" distL="0" distR="0" simplePos="0" relativeHeight="487516672" behindDoc="1" locked="0" layoutInCell="1" allowOverlap="1">
            <wp:simplePos x="0" y="0"/>
            <wp:positionH relativeFrom="page">
              <wp:posOffset>1087882</wp:posOffset>
            </wp:positionH>
            <wp:positionV relativeFrom="paragraph">
              <wp:posOffset>871660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Evaluation of Participant Performance: Once the role play session is over, data analysis is used to evaluate participant performance. Data on various aspects of communication, such as clarity of message, success in achieving communi</w:t>
      </w:r>
      <w:r>
        <w:rPr>
          <w:sz w:val="24"/>
        </w:rPr>
        <w:t>cation goals, and adaptability to situations, can help in providing</w:t>
      </w:r>
      <w:r>
        <w:rPr>
          <w:spacing w:val="40"/>
          <w:sz w:val="24"/>
        </w:rPr>
        <w:t xml:space="preserve"> </w:t>
      </w:r>
      <w:r>
        <w:rPr>
          <w:sz w:val="24"/>
        </w:rPr>
        <w:t>targeted feedback to participants. Thus, participants can identify their strengths and weaknesses in speaking and develop improvement strategies accordingly.</w:t>
      </w:r>
    </w:p>
    <w:p w:rsidR="002C61D6" w:rsidRDefault="002A6443">
      <w:pPr>
        <w:pStyle w:val="ListParagraph"/>
        <w:numPr>
          <w:ilvl w:val="0"/>
          <w:numId w:val="1"/>
        </w:numPr>
        <w:tabs>
          <w:tab w:val="left" w:pos="1611"/>
        </w:tabs>
        <w:spacing w:line="480" w:lineRule="auto"/>
        <w:ind w:right="142" w:firstLine="720"/>
        <w:jc w:val="both"/>
        <w:rPr>
          <w:sz w:val="24"/>
        </w:rPr>
      </w:pPr>
      <w:r>
        <w:rPr>
          <w:sz w:val="24"/>
        </w:rPr>
        <w:t>Use of Recordings and Observat</w:t>
      </w:r>
      <w:r>
        <w:rPr>
          <w:sz w:val="24"/>
        </w:rPr>
        <w:t>ions: Video recording and direct observation are important data collection methods in role play analysis. This</w:t>
      </w:r>
      <w:r>
        <w:rPr>
          <w:spacing w:val="40"/>
          <w:sz w:val="24"/>
        </w:rPr>
        <w:t xml:space="preserve"> </w:t>
      </w:r>
      <w:r>
        <w:rPr>
          <w:sz w:val="24"/>
        </w:rPr>
        <w:t>visual data allows the observer to examine details of communication that may be missed in a live evaluation. By analyzing recordings and observat</w:t>
      </w:r>
      <w:r>
        <w:rPr>
          <w:sz w:val="24"/>
        </w:rPr>
        <w:t>ions, teachers and participants can gain deeper insights into nonverbal expressions, voice intonation, and interactions between participants in the role play.</w:t>
      </w:r>
    </w:p>
    <w:p w:rsidR="002C61D6" w:rsidRDefault="002A6443">
      <w:pPr>
        <w:pStyle w:val="ListParagraph"/>
        <w:numPr>
          <w:ilvl w:val="0"/>
          <w:numId w:val="1"/>
        </w:numPr>
        <w:tabs>
          <w:tab w:val="left" w:pos="1528"/>
        </w:tabs>
        <w:spacing w:line="480" w:lineRule="auto"/>
        <w:ind w:right="140" w:firstLine="720"/>
        <w:jc w:val="both"/>
        <w:rPr>
          <w:sz w:val="24"/>
        </w:rPr>
      </w:pPr>
      <w:r>
        <w:rPr>
          <w:sz w:val="24"/>
        </w:rPr>
        <w:t>Development</w:t>
      </w:r>
      <w:r>
        <w:rPr>
          <w:spacing w:val="-4"/>
          <w:sz w:val="24"/>
        </w:rPr>
        <w:t xml:space="preserve"> </w:t>
      </w:r>
      <w:r>
        <w:rPr>
          <w:sz w:val="24"/>
        </w:rPr>
        <w:t>of</w:t>
      </w:r>
      <w:r>
        <w:rPr>
          <w:spacing w:val="-4"/>
          <w:sz w:val="24"/>
        </w:rPr>
        <w:t xml:space="preserve"> </w:t>
      </w:r>
      <w:r>
        <w:rPr>
          <w:sz w:val="24"/>
        </w:rPr>
        <w:t>Data-Based</w:t>
      </w:r>
      <w:r>
        <w:rPr>
          <w:spacing w:val="-4"/>
          <w:sz w:val="24"/>
        </w:rPr>
        <w:t xml:space="preserve"> </w:t>
      </w:r>
      <w:r>
        <w:rPr>
          <w:sz w:val="24"/>
        </w:rPr>
        <w:t>Learning</w:t>
      </w:r>
      <w:r>
        <w:rPr>
          <w:spacing w:val="-4"/>
          <w:sz w:val="24"/>
        </w:rPr>
        <w:t xml:space="preserve"> </w:t>
      </w:r>
      <w:r>
        <w:rPr>
          <w:sz w:val="24"/>
        </w:rPr>
        <w:t>Strategies: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data</w:t>
      </w:r>
      <w:r>
        <w:rPr>
          <w:spacing w:val="-5"/>
          <w:sz w:val="24"/>
        </w:rPr>
        <w:t xml:space="preserve"> </w:t>
      </w:r>
      <w:r>
        <w:rPr>
          <w:sz w:val="24"/>
        </w:rPr>
        <w:t xml:space="preserve">analysis of role play results, teachers can develop more effective learning strategies. Data </w:t>
      </w:r>
      <w:r>
        <w:rPr>
          <w:sz w:val="24"/>
        </w:rPr>
        <w:lastRenderedPageBreak/>
        <w:t>can</w:t>
      </w:r>
      <w:r>
        <w:rPr>
          <w:spacing w:val="-1"/>
          <w:sz w:val="24"/>
        </w:rPr>
        <w:t xml:space="preserve"> </w:t>
      </w:r>
      <w:r>
        <w:rPr>
          <w:sz w:val="24"/>
        </w:rPr>
        <w:t>be</w:t>
      </w:r>
      <w:r>
        <w:rPr>
          <w:spacing w:val="-2"/>
          <w:sz w:val="24"/>
        </w:rPr>
        <w:t xml:space="preserve"> </w:t>
      </w:r>
      <w:r>
        <w:rPr>
          <w:sz w:val="24"/>
        </w:rPr>
        <w:t>used to</w:t>
      </w:r>
      <w:r>
        <w:rPr>
          <w:spacing w:val="-1"/>
          <w:sz w:val="24"/>
        </w:rPr>
        <w:t xml:space="preserve"> </w:t>
      </w:r>
      <w:r>
        <w:rPr>
          <w:sz w:val="24"/>
        </w:rPr>
        <w:t>determine areas</w:t>
      </w:r>
      <w:r>
        <w:rPr>
          <w:spacing w:val="-1"/>
          <w:sz w:val="24"/>
        </w:rPr>
        <w:t xml:space="preserve"> </w:t>
      </w:r>
      <w:r>
        <w:rPr>
          <w:sz w:val="24"/>
        </w:rPr>
        <w:t>where</w:t>
      </w:r>
      <w:r>
        <w:rPr>
          <w:spacing w:val="-2"/>
          <w:sz w:val="24"/>
        </w:rPr>
        <w:t xml:space="preserve"> </w:t>
      </w:r>
      <w:r>
        <w:rPr>
          <w:sz w:val="24"/>
        </w:rPr>
        <w:t>participants need additional</w:t>
      </w:r>
      <w:r>
        <w:rPr>
          <w:spacing w:val="-1"/>
          <w:sz w:val="24"/>
        </w:rPr>
        <w:t xml:space="preserve"> </w:t>
      </w:r>
      <w:r>
        <w:rPr>
          <w:sz w:val="24"/>
        </w:rPr>
        <w:t>support, such</w:t>
      </w:r>
      <w:r>
        <w:rPr>
          <w:spacing w:val="-1"/>
          <w:sz w:val="24"/>
        </w:rPr>
        <w:t xml:space="preserve"> </w:t>
      </w:r>
      <w:r>
        <w:rPr>
          <w:sz w:val="24"/>
        </w:rPr>
        <w:t>as the development of formal speaking skills, improvisation, or conflict</w:t>
      </w:r>
      <w:r>
        <w:rPr>
          <w:spacing w:val="40"/>
          <w:sz w:val="24"/>
        </w:rPr>
        <w:t xml:space="preserve"> </w:t>
      </w:r>
      <w:r>
        <w:rPr>
          <w:sz w:val="24"/>
        </w:rPr>
        <w:t>management</w:t>
      </w:r>
      <w:r>
        <w:rPr>
          <w:sz w:val="24"/>
        </w:rPr>
        <w:t xml:space="preserve">. By utilizing data, teachers can design more targeted and relevant </w:t>
      </w:r>
      <w:r>
        <w:rPr>
          <w:spacing w:val="-2"/>
          <w:sz w:val="24"/>
        </w:rPr>
        <w:t>exercises.</w:t>
      </w:r>
    </w:p>
    <w:p w:rsidR="002C61D6" w:rsidRDefault="002A6443">
      <w:pPr>
        <w:pStyle w:val="ListParagraph"/>
        <w:numPr>
          <w:ilvl w:val="0"/>
          <w:numId w:val="1"/>
        </w:numPr>
        <w:tabs>
          <w:tab w:val="left" w:pos="1647"/>
        </w:tabs>
        <w:spacing w:line="480" w:lineRule="auto"/>
        <w:ind w:right="143" w:firstLine="720"/>
        <w:jc w:val="both"/>
        <w:rPr>
          <w:sz w:val="24"/>
        </w:rPr>
      </w:pPr>
      <w:r>
        <w:rPr>
          <w:sz w:val="24"/>
        </w:rPr>
        <w:t>Continuous Improvement: Data analysis allows for a cycle of continuous improvement in the use of role play as a learning method. By tracking participants'</w:t>
      </w:r>
      <w:r>
        <w:rPr>
          <w:spacing w:val="22"/>
          <w:sz w:val="24"/>
        </w:rPr>
        <w:t xml:space="preserve"> </w:t>
      </w:r>
      <w:r>
        <w:rPr>
          <w:sz w:val="24"/>
        </w:rPr>
        <w:t>progress</w:t>
      </w:r>
      <w:r>
        <w:rPr>
          <w:spacing w:val="24"/>
          <w:sz w:val="24"/>
        </w:rPr>
        <w:t xml:space="preserve"> </w:t>
      </w:r>
      <w:r>
        <w:rPr>
          <w:sz w:val="24"/>
        </w:rPr>
        <w:t>over</w:t>
      </w:r>
      <w:r>
        <w:rPr>
          <w:spacing w:val="23"/>
          <w:sz w:val="24"/>
        </w:rPr>
        <w:t xml:space="preserve"> </w:t>
      </w:r>
      <w:r>
        <w:rPr>
          <w:sz w:val="24"/>
        </w:rPr>
        <w:t>time,</w:t>
      </w:r>
      <w:r>
        <w:rPr>
          <w:spacing w:val="23"/>
          <w:sz w:val="24"/>
        </w:rPr>
        <w:t xml:space="preserve"> </w:t>
      </w:r>
      <w:r>
        <w:rPr>
          <w:sz w:val="24"/>
        </w:rPr>
        <w:t>educators</w:t>
      </w:r>
      <w:r>
        <w:rPr>
          <w:spacing w:val="24"/>
          <w:sz w:val="24"/>
        </w:rPr>
        <w:t xml:space="preserve"> </w:t>
      </w:r>
      <w:r>
        <w:rPr>
          <w:sz w:val="24"/>
        </w:rPr>
        <w:t>can</w:t>
      </w:r>
      <w:r>
        <w:rPr>
          <w:spacing w:val="24"/>
          <w:sz w:val="24"/>
        </w:rPr>
        <w:t xml:space="preserve"> </w:t>
      </w:r>
      <w:r>
        <w:rPr>
          <w:sz w:val="24"/>
        </w:rPr>
        <w:t>identify</w:t>
      </w:r>
      <w:r>
        <w:rPr>
          <w:spacing w:val="23"/>
          <w:sz w:val="24"/>
        </w:rPr>
        <w:t xml:space="preserve"> </w:t>
      </w:r>
      <w:r>
        <w:rPr>
          <w:sz w:val="24"/>
        </w:rPr>
        <w:t>positive</w:t>
      </w:r>
      <w:r>
        <w:rPr>
          <w:spacing w:val="23"/>
          <w:sz w:val="24"/>
        </w:rPr>
        <w:t xml:space="preserve"> </w:t>
      </w:r>
      <w:r>
        <w:rPr>
          <w:sz w:val="24"/>
        </w:rPr>
        <w:t>trends</w:t>
      </w:r>
      <w:r>
        <w:rPr>
          <w:spacing w:val="24"/>
          <w:sz w:val="24"/>
        </w:rPr>
        <w:t xml:space="preserve"> </w:t>
      </w:r>
      <w:r>
        <w:rPr>
          <w:sz w:val="24"/>
        </w:rPr>
        <w:t>and</w:t>
      </w:r>
      <w:r>
        <w:rPr>
          <w:spacing w:val="25"/>
          <w:sz w:val="24"/>
        </w:rPr>
        <w:t xml:space="preserve"> </w:t>
      </w:r>
      <w:r>
        <w:rPr>
          <w:spacing w:val="-2"/>
          <w:sz w:val="24"/>
        </w:rPr>
        <w:t>areas</w:t>
      </w:r>
    </w:p>
    <w:p w:rsidR="002C61D6" w:rsidRDefault="002C61D6">
      <w:pPr>
        <w:pStyle w:val="ListParagraph"/>
        <w:spacing w:line="480" w:lineRule="auto"/>
        <w:rPr>
          <w:sz w:val="24"/>
        </w:rPr>
        <w:sectPr w:rsidR="002C61D6">
          <w:pgSz w:w="11910" w:h="16850"/>
          <w:pgMar w:top="1640" w:right="1559" w:bottom="280" w:left="1700" w:header="754" w:footer="0" w:gutter="0"/>
          <w:cols w:space="720"/>
        </w:sectPr>
      </w:pPr>
    </w:p>
    <w:p w:rsidR="002C61D6" w:rsidRDefault="002A6443">
      <w:pPr>
        <w:pStyle w:val="BodyText"/>
        <w:spacing w:before="103" w:line="480" w:lineRule="auto"/>
        <w:ind w:left="568"/>
      </w:pPr>
      <w:r>
        <w:rPr>
          <w:noProof/>
        </w:rPr>
        <w:lastRenderedPageBreak/>
        <w:drawing>
          <wp:anchor distT="0" distB="0" distL="0" distR="0" simplePos="0" relativeHeight="487517184" behindDoc="1" locked="0" layoutInCell="1" allowOverlap="1">
            <wp:simplePos x="0" y="0"/>
            <wp:positionH relativeFrom="page">
              <wp:posOffset>1087882</wp:posOffset>
            </wp:positionH>
            <wp:positionV relativeFrom="paragraph">
              <wp:posOffset>1638046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where improvement is still needed. Thus, role play is not only a tool for speaking practice, but also for continuous personal development.</w:t>
      </w:r>
    </w:p>
    <w:sectPr w:rsidR="002C61D6">
      <w:pgSz w:w="11910" w:h="16850"/>
      <w:pgMar w:top="164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6443">
      <w:r>
        <w:separator/>
      </w:r>
    </w:p>
  </w:endnote>
  <w:endnote w:type="continuationSeparator" w:id="0">
    <w:p w:rsidR="00000000" w:rsidRDefault="002A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6443">
      <w:r>
        <w:separator/>
      </w:r>
    </w:p>
  </w:footnote>
  <w:footnote w:type="continuationSeparator" w:id="0">
    <w:p w:rsidR="00000000" w:rsidRDefault="002A6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D6" w:rsidRDefault="002A6443">
    <w:pPr>
      <w:pStyle w:val="BodyText"/>
      <w:spacing w:line="14" w:lineRule="auto"/>
      <w:rPr>
        <w:sz w:val="20"/>
      </w:rPr>
    </w:pPr>
    <w:r>
      <w:rPr>
        <w:noProof/>
        <w:sz w:val="20"/>
      </w:rPr>
      <mc:AlternateContent>
        <mc:Choice Requires="wps">
          <w:drawing>
            <wp:anchor distT="0" distB="0" distL="0" distR="0" simplePos="0" relativeHeight="487513600"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C61D6" w:rsidRDefault="002A64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6.7pt;width:18.3pt;height:13.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2C61D6" w:rsidRDefault="002A64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238BE"/>
    <w:multiLevelType w:val="hybridMultilevel"/>
    <w:tmpl w:val="213C7348"/>
    <w:lvl w:ilvl="0" w:tplc="220A1C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3CB4D6">
      <w:numFmt w:val="bullet"/>
      <w:lvlText w:val="•"/>
      <w:lvlJc w:val="left"/>
      <w:pPr>
        <w:ind w:left="2016" w:hanging="360"/>
      </w:pPr>
      <w:rPr>
        <w:rFonts w:hint="default"/>
        <w:lang w:val="en-US" w:eastAsia="en-US" w:bidi="ar-SA"/>
      </w:rPr>
    </w:lvl>
    <w:lvl w:ilvl="2" w:tplc="171627B0">
      <w:numFmt w:val="bullet"/>
      <w:lvlText w:val="•"/>
      <w:lvlJc w:val="left"/>
      <w:pPr>
        <w:ind w:left="2753" w:hanging="360"/>
      </w:pPr>
      <w:rPr>
        <w:rFonts w:hint="default"/>
        <w:lang w:val="en-US" w:eastAsia="en-US" w:bidi="ar-SA"/>
      </w:rPr>
    </w:lvl>
    <w:lvl w:ilvl="3" w:tplc="D0281898">
      <w:numFmt w:val="bullet"/>
      <w:lvlText w:val="•"/>
      <w:lvlJc w:val="left"/>
      <w:pPr>
        <w:ind w:left="3490" w:hanging="360"/>
      </w:pPr>
      <w:rPr>
        <w:rFonts w:hint="default"/>
        <w:lang w:val="en-US" w:eastAsia="en-US" w:bidi="ar-SA"/>
      </w:rPr>
    </w:lvl>
    <w:lvl w:ilvl="4" w:tplc="E8F48600">
      <w:numFmt w:val="bullet"/>
      <w:lvlText w:val="•"/>
      <w:lvlJc w:val="left"/>
      <w:pPr>
        <w:ind w:left="4226" w:hanging="360"/>
      </w:pPr>
      <w:rPr>
        <w:rFonts w:hint="default"/>
        <w:lang w:val="en-US" w:eastAsia="en-US" w:bidi="ar-SA"/>
      </w:rPr>
    </w:lvl>
    <w:lvl w:ilvl="5" w:tplc="49E68956">
      <w:numFmt w:val="bullet"/>
      <w:lvlText w:val="•"/>
      <w:lvlJc w:val="left"/>
      <w:pPr>
        <w:ind w:left="4963" w:hanging="360"/>
      </w:pPr>
      <w:rPr>
        <w:rFonts w:hint="default"/>
        <w:lang w:val="en-US" w:eastAsia="en-US" w:bidi="ar-SA"/>
      </w:rPr>
    </w:lvl>
    <w:lvl w:ilvl="6" w:tplc="26C24B92">
      <w:numFmt w:val="bullet"/>
      <w:lvlText w:val="•"/>
      <w:lvlJc w:val="left"/>
      <w:pPr>
        <w:ind w:left="5700" w:hanging="360"/>
      </w:pPr>
      <w:rPr>
        <w:rFonts w:hint="default"/>
        <w:lang w:val="en-US" w:eastAsia="en-US" w:bidi="ar-SA"/>
      </w:rPr>
    </w:lvl>
    <w:lvl w:ilvl="7" w:tplc="9CBA0C60">
      <w:numFmt w:val="bullet"/>
      <w:lvlText w:val="•"/>
      <w:lvlJc w:val="left"/>
      <w:pPr>
        <w:ind w:left="6437" w:hanging="360"/>
      </w:pPr>
      <w:rPr>
        <w:rFonts w:hint="default"/>
        <w:lang w:val="en-US" w:eastAsia="en-US" w:bidi="ar-SA"/>
      </w:rPr>
    </w:lvl>
    <w:lvl w:ilvl="8" w:tplc="F9EED4D6">
      <w:numFmt w:val="bullet"/>
      <w:lvlText w:val="•"/>
      <w:lvlJc w:val="left"/>
      <w:pPr>
        <w:ind w:left="7173" w:hanging="360"/>
      </w:pPr>
      <w:rPr>
        <w:rFonts w:hint="default"/>
        <w:lang w:val="en-US" w:eastAsia="en-US" w:bidi="ar-SA"/>
      </w:rPr>
    </w:lvl>
  </w:abstractNum>
  <w:abstractNum w:abstractNumId="1">
    <w:nsid w:val="5D1D58E9"/>
    <w:multiLevelType w:val="hybridMultilevel"/>
    <w:tmpl w:val="6B401818"/>
    <w:lvl w:ilvl="0" w:tplc="AE30D90E">
      <w:start w:val="1"/>
      <w:numFmt w:val="decimal"/>
      <w:lvlText w:val="%1."/>
      <w:lvlJc w:val="left"/>
      <w:pPr>
        <w:ind w:left="568" w:hanging="3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0E8372">
      <w:numFmt w:val="bullet"/>
      <w:lvlText w:val="•"/>
      <w:lvlJc w:val="left"/>
      <w:pPr>
        <w:ind w:left="1368" w:hanging="305"/>
      </w:pPr>
      <w:rPr>
        <w:rFonts w:hint="default"/>
        <w:lang w:val="en-US" w:eastAsia="en-US" w:bidi="ar-SA"/>
      </w:rPr>
    </w:lvl>
    <w:lvl w:ilvl="2" w:tplc="5672EDB0">
      <w:numFmt w:val="bullet"/>
      <w:lvlText w:val="•"/>
      <w:lvlJc w:val="left"/>
      <w:pPr>
        <w:ind w:left="2177" w:hanging="305"/>
      </w:pPr>
      <w:rPr>
        <w:rFonts w:hint="default"/>
        <w:lang w:val="en-US" w:eastAsia="en-US" w:bidi="ar-SA"/>
      </w:rPr>
    </w:lvl>
    <w:lvl w:ilvl="3" w:tplc="1D8020B2">
      <w:numFmt w:val="bullet"/>
      <w:lvlText w:val="•"/>
      <w:lvlJc w:val="left"/>
      <w:pPr>
        <w:ind w:left="2986" w:hanging="305"/>
      </w:pPr>
      <w:rPr>
        <w:rFonts w:hint="default"/>
        <w:lang w:val="en-US" w:eastAsia="en-US" w:bidi="ar-SA"/>
      </w:rPr>
    </w:lvl>
    <w:lvl w:ilvl="4" w:tplc="A8680DF0">
      <w:numFmt w:val="bullet"/>
      <w:lvlText w:val="•"/>
      <w:lvlJc w:val="left"/>
      <w:pPr>
        <w:ind w:left="3794" w:hanging="305"/>
      </w:pPr>
      <w:rPr>
        <w:rFonts w:hint="default"/>
        <w:lang w:val="en-US" w:eastAsia="en-US" w:bidi="ar-SA"/>
      </w:rPr>
    </w:lvl>
    <w:lvl w:ilvl="5" w:tplc="ECEA6A1A">
      <w:numFmt w:val="bullet"/>
      <w:lvlText w:val="•"/>
      <w:lvlJc w:val="left"/>
      <w:pPr>
        <w:ind w:left="4603" w:hanging="305"/>
      </w:pPr>
      <w:rPr>
        <w:rFonts w:hint="default"/>
        <w:lang w:val="en-US" w:eastAsia="en-US" w:bidi="ar-SA"/>
      </w:rPr>
    </w:lvl>
    <w:lvl w:ilvl="6" w:tplc="EC52B266">
      <w:numFmt w:val="bullet"/>
      <w:lvlText w:val="•"/>
      <w:lvlJc w:val="left"/>
      <w:pPr>
        <w:ind w:left="5412" w:hanging="305"/>
      </w:pPr>
      <w:rPr>
        <w:rFonts w:hint="default"/>
        <w:lang w:val="en-US" w:eastAsia="en-US" w:bidi="ar-SA"/>
      </w:rPr>
    </w:lvl>
    <w:lvl w:ilvl="7" w:tplc="61A0D46A">
      <w:numFmt w:val="bullet"/>
      <w:lvlText w:val="•"/>
      <w:lvlJc w:val="left"/>
      <w:pPr>
        <w:ind w:left="6221" w:hanging="305"/>
      </w:pPr>
      <w:rPr>
        <w:rFonts w:hint="default"/>
        <w:lang w:val="en-US" w:eastAsia="en-US" w:bidi="ar-SA"/>
      </w:rPr>
    </w:lvl>
    <w:lvl w:ilvl="8" w:tplc="80244594">
      <w:numFmt w:val="bullet"/>
      <w:lvlText w:val="•"/>
      <w:lvlJc w:val="left"/>
      <w:pPr>
        <w:ind w:left="7029" w:hanging="305"/>
      </w:pPr>
      <w:rPr>
        <w:rFonts w:hint="default"/>
        <w:lang w:val="en-US" w:eastAsia="en-US" w:bidi="ar-SA"/>
      </w:rPr>
    </w:lvl>
  </w:abstractNum>
  <w:abstractNum w:abstractNumId="2">
    <w:nsid w:val="644F03BC"/>
    <w:multiLevelType w:val="hybridMultilevel"/>
    <w:tmpl w:val="FCA03F1A"/>
    <w:lvl w:ilvl="0" w:tplc="2C80B37E">
      <w:start w:val="1"/>
      <w:numFmt w:val="decimal"/>
      <w:lvlText w:val="%1."/>
      <w:lvlJc w:val="left"/>
      <w:pPr>
        <w:ind w:left="568" w:hanging="3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443576">
      <w:numFmt w:val="bullet"/>
      <w:lvlText w:val="•"/>
      <w:lvlJc w:val="left"/>
      <w:pPr>
        <w:ind w:left="1368" w:hanging="331"/>
      </w:pPr>
      <w:rPr>
        <w:rFonts w:hint="default"/>
        <w:lang w:val="en-US" w:eastAsia="en-US" w:bidi="ar-SA"/>
      </w:rPr>
    </w:lvl>
    <w:lvl w:ilvl="2" w:tplc="500AFEE4">
      <w:numFmt w:val="bullet"/>
      <w:lvlText w:val="•"/>
      <w:lvlJc w:val="left"/>
      <w:pPr>
        <w:ind w:left="2177" w:hanging="331"/>
      </w:pPr>
      <w:rPr>
        <w:rFonts w:hint="default"/>
        <w:lang w:val="en-US" w:eastAsia="en-US" w:bidi="ar-SA"/>
      </w:rPr>
    </w:lvl>
    <w:lvl w:ilvl="3" w:tplc="34423200">
      <w:numFmt w:val="bullet"/>
      <w:lvlText w:val="•"/>
      <w:lvlJc w:val="left"/>
      <w:pPr>
        <w:ind w:left="2986" w:hanging="331"/>
      </w:pPr>
      <w:rPr>
        <w:rFonts w:hint="default"/>
        <w:lang w:val="en-US" w:eastAsia="en-US" w:bidi="ar-SA"/>
      </w:rPr>
    </w:lvl>
    <w:lvl w:ilvl="4" w:tplc="A8321E2A">
      <w:numFmt w:val="bullet"/>
      <w:lvlText w:val="•"/>
      <w:lvlJc w:val="left"/>
      <w:pPr>
        <w:ind w:left="3794" w:hanging="331"/>
      </w:pPr>
      <w:rPr>
        <w:rFonts w:hint="default"/>
        <w:lang w:val="en-US" w:eastAsia="en-US" w:bidi="ar-SA"/>
      </w:rPr>
    </w:lvl>
    <w:lvl w:ilvl="5" w:tplc="A4CA4B9A">
      <w:numFmt w:val="bullet"/>
      <w:lvlText w:val="•"/>
      <w:lvlJc w:val="left"/>
      <w:pPr>
        <w:ind w:left="4603" w:hanging="331"/>
      </w:pPr>
      <w:rPr>
        <w:rFonts w:hint="default"/>
        <w:lang w:val="en-US" w:eastAsia="en-US" w:bidi="ar-SA"/>
      </w:rPr>
    </w:lvl>
    <w:lvl w:ilvl="6" w:tplc="A686F234">
      <w:numFmt w:val="bullet"/>
      <w:lvlText w:val="•"/>
      <w:lvlJc w:val="left"/>
      <w:pPr>
        <w:ind w:left="5412" w:hanging="331"/>
      </w:pPr>
      <w:rPr>
        <w:rFonts w:hint="default"/>
        <w:lang w:val="en-US" w:eastAsia="en-US" w:bidi="ar-SA"/>
      </w:rPr>
    </w:lvl>
    <w:lvl w:ilvl="7" w:tplc="74C2CE1A">
      <w:numFmt w:val="bullet"/>
      <w:lvlText w:val="•"/>
      <w:lvlJc w:val="left"/>
      <w:pPr>
        <w:ind w:left="6221" w:hanging="331"/>
      </w:pPr>
      <w:rPr>
        <w:rFonts w:hint="default"/>
        <w:lang w:val="en-US" w:eastAsia="en-US" w:bidi="ar-SA"/>
      </w:rPr>
    </w:lvl>
    <w:lvl w:ilvl="8" w:tplc="5896DDF0">
      <w:numFmt w:val="bullet"/>
      <w:lvlText w:val="•"/>
      <w:lvlJc w:val="left"/>
      <w:pPr>
        <w:ind w:left="7029" w:hanging="331"/>
      </w:pPr>
      <w:rPr>
        <w:rFonts w:hint="default"/>
        <w:lang w:val="en-US" w:eastAsia="en-US" w:bidi="ar-SA"/>
      </w:rPr>
    </w:lvl>
  </w:abstractNum>
  <w:abstractNum w:abstractNumId="3">
    <w:nsid w:val="67D8179F"/>
    <w:multiLevelType w:val="multilevel"/>
    <w:tmpl w:val="9FD418F6"/>
    <w:lvl w:ilvl="0">
      <w:start w:val="3"/>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2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37" w:hanging="540"/>
      </w:pPr>
      <w:rPr>
        <w:rFonts w:hint="default"/>
        <w:lang w:val="en-US" w:eastAsia="en-US" w:bidi="ar-SA"/>
      </w:rPr>
    </w:lvl>
    <w:lvl w:ilvl="4">
      <w:numFmt w:val="bullet"/>
      <w:lvlText w:val="•"/>
      <w:lvlJc w:val="left"/>
      <w:pPr>
        <w:ind w:left="4095" w:hanging="540"/>
      </w:pPr>
      <w:rPr>
        <w:rFonts w:hint="default"/>
        <w:lang w:val="en-US" w:eastAsia="en-US" w:bidi="ar-SA"/>
      </w:rPr>
    </w:lvl>
    <w:lvl w:ilvl="5">
      <w:numFmt w:val="bullet"/>
      <w:lvlText w:val="•"/>
      <w:lvlJc w:val="left"/>
      <w:pPr>
        <w:ind w:left="4854" w:hanging="540"/>
      </w:pPr>
      <w:rPr>
        <w:rFonts w:hint="default"/>
        <w:lang w:val="en-US" w:eastAsia="en-US" w:bidi="ar-SA"/>
      </w:rPr>
    </w:lvl>
    <w:lvl w:ilvl="6">
      <w:numFmt w:val="bullet"/>
      <w:lvlText w:val="•"/>
      <w:lvlJc w:val="left"/>
      <w:pPr>
        <w:ind w:left="5613" w:hanging="540"/>
      </w:pPr>
      <w:rPr>
        <w:rFonts w:hint="default"/>
        <w:lang w:val="en-US" w:eastAsia="en-US" w:bidi="ar-SA"/>
      </w:rPr>
    </w:lvl>
    <w:lvl w:ilvl="7">
      <w:numFmt w:val="bullet"/>
      <w:lvlText w:val="•"/>
      <w:lvlJc w:val="left"/>
      <w:pPr>
        <w:ind w:left="6371" w:hanging="540"/>
      </w:pPr>
      <w:rPr>
        <w:rFonts w:hint="default"/>
        <w:lang w:val="en-US" w:eastAsia="en-US" w:bidi="ar-SA"/>
      </w:rPr>
    </w:lvl>
    <w:lvl w:ilvl="8">
      <w:numFmt w:val="bullet"/>
      <w:lvlText w:val="•"/>
      <w:lvlJc w:val="left"/>
      <w:pPr>
        <w:ind w:left="7130" w:hanging="54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NDwxwdQz0ocRz6UCJu4dSxpwpS6PZ+43TcawXrmz8yESDhP7Q+OKp7HeSUOWriPX5yduyuqAopABbu8MWARfA==" w:salt="fUkSe+AAU2TEhIkC52k1u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D6"/>
    <w:rsid w:val="002A6443"/>
    <w:rsid w:val="002C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9D2A7-B1D5-46BE-AEDE-BC3BC9C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1525</Words>
  <Characters>8696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2026-01-22T02:30:00Z</dcterms:created>
  <dcterms:modified xsi:type="dcterms:W3CDTF">2026-01-22T02:30:00Z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