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5DE" w:rsidRPr="006515DE" w:rsidRDefault="006515DE" w:rsidP="006515DE">
      <w:pPr>
        <w:pStyle w:val="Heading1"/>
        <w:spacing w:after="0" w:line="480" w:lineRule="auto"/>
        <w:rPr>
          <w:sz w:val="28"/>
          <w:lang w:val="en-ID"/>
        </w:rPr>
      </w:pPr>
      <w:bookmarkStart w:id="0" w:name="_GoBack"/>
      <w:bookmarkEnd w:id="0"/>
      <w:r w:rsidRPr="006515DE">
        <w:rPr>
          <w:sz w:val="28"/>
          <w:lang w:val="en-ID"/>
        </w:rPr>
        <w:t>BAB IV</w:t>
      </w:r>
    </w:p>
    <w:p w:rsidR="006515DE" w:rsidRPr="006515DE" w:rsidRDefault="006515DE" w:rsidP="006515DE">
      <w:pPr>
        <w:pStyle w:val="Heading1"/>
        <w:spacing w:after="0" w:line="480" w:lineRule="auto"/>
        <w:rPr>
          <w:sz w:val="28"/>
          <w:lang w:val="en-ID"/>
        </w:rPr>
      </w:pPr>
      <w:bookmarkStart w:id="1" w:name="_Toc200442378"/>
      <w:r w:rsidRPr="006515DE">
        <w:rPr>
          <w:sz w:val="28"/>
          <w:lang w:val="en-ID"/>
        </w:rPr>
        <w:t>HASIL PENELITIAN DAN PEMBAHASAN</w:t>
      </w:r>
      <w:bookmarkEnd w:id="1"/>
    </w:p>
    <w:p w:rsidR="006515DE" w:rsidRPr="006515DE" w:rsidRDefault="006515DE" w:rsidP="006515DE">
      <w:pPr>
        <w:spacing w:after="0" w:line="480" w:lineRule="auto"/>
        <w:rPr>
          <w:rFonts w:ascii="Times New Roman" w:hAnsi="Times New Roman" w:cs="Times New Roman"/>
          <w:b/>
          <w:sz w:val="24"/>
          <w:szCs w:val="24"/>
          <w:lang w:val="en-ID"/>
        </w:rPr>
      </w:pPr>
    </w:p>
    <w:p w:rsidR="006515DE" w:rsidRPr="006515DE" w:rsidRDefault="006515DE" w:rsidP="006515DE">
      <w:pPr>
        <w:pStyle w:val="Heading2"/>
        <w:rPr>
          <w:color w:val="auto"/>
          <w:lang w:val="en-ID"/>
        </w:rPr>
      </w:pPr>
      <w:bookmarkStart w:id="2" w:name="_Toc200442379"/>
      <w:r w:rsidRPr="006515DE">
        <w:rPr>
          <w:color w:val="auto"/>
          <w:lang w:val="en-ID"/>
        </w:rPr>
        <w:t>4.1 Hasil Penelitian</w:t>
      </w:r>
      <w:bookmarkEnd w:id="2"/>
    </w:p>
    <w:p w:rsidR="006515DE" w:rsidRPr="006515DE" w:rsidRDefault="006515DE" w:rsidP="006515DE">
      <w:pPr>
        <w:spacing w:after="0" w:line="480" w:lineRule="auto"/>
        <w:jc w:val="both"/>
        <w:rPr>
          <w:rFonts w:ascii="Times New Roman" w:hAnsi="Times New Roman" w:cs="Times New Roman"/>
          <w:sz w:val="24"/>
          <w:szCs w:val="24"/>
          <w:lang w:val="en-ID"/>
        </w:rPr>
      </w:pPr>
      <w:r w:rsidRPr="006515DE">
        <w:rPr>
          <w:rFonts w:ascii="Times New Roman" w:hAnsi="Times New Roman" w:cs="Times New Roman"/>
          <w:b/>
          <w:sz w:val="24"/>
          <w:szCs w:val="24"/>
          <w:lang w:val="en-ID"/>
        </w:rPr>
        <w:tab/>
      </w:r>
      <w:r w:rsidRPr="006515DE">
        <w:rPr>
          <w:rFonts w:ascii="Times New Roman" w:hAnsi="Times New Roman" w:cs="Times New Roman"/>
          <w:sz w:val="24"/>
          <w:szCs w:val="24"/>
          <w:lang w:val="en-ID"/>
        </w:rPr>
        <w:t xml:space="preserve">Menurut </w:t>
      </w:r>
      <w:r w:rsidRPr="006515DE">
        <w:rPr>
          <w:rFonts w:ascii="Times New Roman" w:hAnsi="Times New Roman" w:cs="Times New Roman"/>
          <w:sz w:val="24"/>
          <w:szCs w:val="24"/>
        </w:rPr>
        <w:t xml:space="preserve">buku panduan </w:t>
      </w:r>
      <w:r w:rsidRPr="006515DE">
        <w:rPr>
          <w:rFonts w:ascii="Times New Roman" w:hAnsi="Times New Roman" w:cs="Times New Roman"/>
          <w:sz w:val="24"/>
          <w:szCs w:val="24"/>
          <w:lang w:val="en-ID"/>
        </w:rPr>
        <w:t xml:space="preserve">FKIP UMNAW (2024) hasil penelitian ini merupakan menyajikan data dari pengolahan data hasil penelitian. Data mentah hasil penelitian, perlu disajikan sesuai dengan rumusan masalah penelitian. Mulai dari data pendukung sampai dengan data utama untuk menjawab rumusan masalah. Setiap sajian data di interpretasikan maknanya, dan membuat </w:t>
      </w:r>
      <w:proofErr w:type="gramStart"/>
      <w:r w:rsidRPr="006515DE">
        <w:rPr>
          <w:rFonts w:ascii="Times New Roman" w:hAnsi="Times New Roman" w:cs="Times New Roman"/>
          <w:sz w:val="24"/>
          <w:szCs w:val="24"/>
          <w:lang w:val="en-ID"/>
        </w:rPr>
        <w:t>kesimpulan</w:t>
      </w:r>
      <w:proofErr w:type="gramEnd"/>
      <w:r w:rsidRPr="006515DE">
        <w:rPr>
          <w:rFonts w:ascii="Times New Roman" w:hAnsi="Times New Roman" w:cs="Times New Roman"/>
          <w:sz w:val="24"/>
          <w:szCs w:val="24"/>
          <w:lang w:val="en-ID"/>
        </w:rPr>
        <w:t>, apakah rumusan masalah penelitian dapat dijawab atau tidak berdasarkan data hasil penelitian.</w:t>
      </w:r>
    </w:p>
    <w:p w:rsidR="006515DE" w:rsidRPr="006515DE" w:rsidRDefault="006515DE" w:rsidP="006515DE">
      <w:pPr>
        <w:spacing w:after="0" w:line="480" w:lineRule="auto"/>
        <w:jc w:val="both"/>
        <w:rPr>
          <w:rFonts w:ascii="Times New Roman" w:hAnsi="Times New Roman" w:cs="Times New Roman"/>
          <w:sz w:val="24"/>
          <w:szCs w:val="24"/>
          <w:lang w:val="en-ID"/>
        </w:rPr>
      </w:pPr>
    </w:p>
    <w:p w:rsidR="006515DE" w:rsidRPr="006515DE" w:rsidRDefault="006515DE" w:rsidP="006515DE">
      <w:pPr>
        <w:pStyle w:val="Heading3"/>
        <w:rPr>
          <w:color w:val="auto"/>
          <w:lang w:val="en-ID"/>
        </w:rPr>
      </w:pPr>
      <w:bookmarkStart w:id="3" w:name="_Toc200442380"/>
      <w:r w:rsidRPr="006515DE">
        <w:rPr>
          <w:color w:val="auto"/>
          <w:lang w:val="en-ID"/>
        </w:rPr>
        <w:t>4.1.1 Uji Coba Angket</w:t>
      </w:r>
      <w:bookmarkEnd w:id="3"/>
    </w:p>
    <w:p w:rsidR="006515DE" w:rsidRPr="006515DE" w:rsidRDefault="006515DE" w:rsidP="006515DE">
      <w:pPr>
        <w:spacing w:after="0" w:line="480" w:lineRule="auto"/>
        <w:ind w:firstLine="720"/>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 xml:space="preserve">Butir-butir pernyataan dalam kuesioner atau angket harus di uji validitasnya dan reliabilitasnya sebelum uji lapangan dalam sebuah penelitian. Maka dari itu uji coba instrumen perlu diujikan untuk menentukan keakuratan istrumen sehingga dapat digunakan berulang-ulang </w:t>
      </w:r>
      <w:r w:rsidRPr="006515DE">
        <w:rPr>
          <w:rFonts w:ascii="Times New Roman" w:hAnsi="Times New Roman" w:cs="Times New Roman"/>
          <w:sz w:val="24"/>
          <w:szCs w:val="24"/>
          <w:lang w:val="en-ID"/>
        </w:rPr>
        <w:fldChar w:fldCharType="begin" w:fldLock="1"/>
      </w:r>
      <w:r w:rsidRPr="006515DE">
        <w:rPr>
          <w:rFonts w:ascii="Times New Roman" w:hAnsi="Times New Roman" w:cs="Times New Roman"/>
          <w:sz w:val="24"/>
          <w:szCs w:val="24"/>
          <w:lang w:val="en-ID"/>
        </w:rPr>
        <w:instrText>ADDIN CSL_CITATION {"citationItems":[{"id":"ITEM-1","itemData":{"abstract":"… pada pembelajaran era digital. Bahan ajar tersebut perlu diterapkan pada pembelajaran … bahan ajar flipbook pada pembelajaran berdiferensiasi. Langkah awal dengan uji coba …","author":[{"dropping-particle":"","family":"Arvi","given":"Berliana Okta","non-dropping-particle":"","parse-names":false,"suffix":""}],"container-title":"eL-Muhbib jurnal pemikiran dan …","id":"ITEM-1","issued":{"date-parts":[["2024"]]},"page":"1-12","title":"Analisis uji coba validasi dan reliabilitas instrumen validasi pengembang bahan ajar flipbook dalam pembelajaran berdiferensiasi","type":"article-journal","volume":"8"},"uris":["http://www.mendeley.com/documents/?uuid=d9fa0eea-72b0-465d-9c11-1811bc37e5c2"]}],"mendeley":{"formattedCitation":"(Arvi, 2024)","plainTextFormattedCitation":"(Arvi, 2024)","previouslyFormattedCitation":"(Arvi, 2024)"},"properties":{"noteIndex":0},"schema":"https://github.com/citation-style-language/schema/raw/master/csl-citation.json"}</w:instrText>
      </w:r>
      <w:r w:rsidRPr="006515DE">
        <w:rPr>
          <w:rFonts w:ascii="Times New Roman" w:hAnsi="Times New Roman" w:cs="Times New Roman"/>
          <w:sz w:val="24"/>
          <w:szCs w:val="24"/>
          <w:lang w:val="en-ID"/>
        </w:rPr>
        <w:fldChar w:fldCharType="separate"/>
      </w:r>
      <w:r w:rsidRPr="006515DE">
        <w:rPr>
          <w:rFonts w:ascii="Times New Roman" w:hAnsi="Times New Roman" w:cs="Times New Roman"/>
          <w:noProof/>
          <w:sz w:val="24"/>
          <w:szCs w:val="24"/>
          <w:lang w:val="en-ID"/>
        </w:rPr>
        <w:t>(Arvi, 2024)</w:t>
      </w:r>
      <w:r w:rsidRPr="006515DE">
        <w:rPr>
          <w:rFonts w:ascii="Times New Roman" w:hAnsi="Times New Roman" w:cs="Times New Roman"/>
          <w:sz w:val="24"/>
          <w:szCs w:val="24"/>
          <w:lang w:val="en-ID"/>
        </w:rPr>
        <w:fldChar w:fldCharType="end"/>
      </w:r>
      <w:r w:rsidRPr="006515DE">
        <w:rPr>
          <w:rFonts w:ascii="Times New Roman" w:hAnsi="Times New Roman" w:cs="Times New Roman"/>
          <w:sz w:val="24"/>
          <w:szCs w:val="24"/>
          <w:lang w:val="en-ID"/>
        </w:rPr>
        <w:t>.</w:t>
      </w:r>
    </w:p>
    <w:p w:rsidR="006515DE" w:rsidRPr="006515DE" w:rsidRDefault="006515DE" w:rsidP="006515DE">
      <w:pPr>
        <w:spacing w:after="0" w:line="480" w:lineRule="auto"/>
        <w:ind w:firstLine="720"/>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 xml:space="preserve">Uji coba yang dilakukan yaitu pada angket </w:t>
      </w:r>
      <w:r w:rsidRPr="006515DE">
        <w:rPr>
          <w:rFonts w:ascii="Times New Roman" w:hAnsi="Times New Roman" w:cs="Times New Roman"/>
          <w:i/>
          <w:sz w:val="24"/>
          <w:szCs w:val="24"/>
          <w:lang w:val="en-ID"/>
        </w:rPr>
        <w:t xml:space="preserve">self awareness </w:t>
      </w:r>
      <w:r w:rsidRPr="006515DE">
        <w:rPr>
          <w:rFonts w:ascii="Times New Roman" w:hAnsi="Times New Roman" w:cs="Times New Roman"/>
          <w:sz w:val="24"/>
          <w:szCs w:val="24"/>
          <w:lang w:val="en-ID"/>
        </w:rPr>
        <w:t xml:space="preserve">dan angket pemilihan strategi </w:t>
      </w:r>
      <w:r w:rsidRPr="006515DE">
        <w:rPr>
          <w:rFonts w:ascii="Times New Roman" w:hAnsi="Times New Roman" w:cs="Times New Roman"/>
          <w:i/>
          <w:sz w:val="24"/>
          <w:szCs w:val="24"/>
          <w:lang w:val="en-ID"/>
        </w:rPr>
        <w:t>coping stress</w:t>
      </w:r>
      <w:r w:rsidRPr="006515DE">
        <w:rPr>
          <w:rFonts w:ascii="Times New Roman" w:hAnsi="Times New Roman" w:cs="Times New Roman"/>
          <w:sz w:val="24"/>
          <w:szCs w:val="24"/>
          <w:lang w:val="en-ID"/>
        </w:rPr>
        <w:t xml:space="preserve">. Responden dalam pelaksanaan uji coba angket tersebut adalah 60 siswa SMA Swasta Baitul Aziz Tahun Ajaran 2024/2025. Responden tersebut tidak termasuk kedalam sampel penelitian. Setelah seluruh angket uji coba terkumpul maka selanjutnya peneliti melakukan uji validitas dan reliabilitas pada angket tersebut. </w:t>
      </w:r>
    </w:p>
    <w:p w:rsidR="006515DE" w:rsidRPr="006515DE" w:rsidRDefault="006515DE" w:rsidP="006515DE">
      <w:pPr>
        <w:pStyle w:val="Heading3"/>
        <w:rPr>
          <w:color w:val="auto"/>
          <w:lang w:val="en-ID"/>
        </w:rPr>
        <w:sectPr w:rsidR="006515DE" w:rsidRPr="006515DE" w:rsidSect="00C677F6">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pgNumType w:start="43"/>
          <w:cols w:space="708"/>
          <w:docGrid w:linePitch="360"/>
        </w:sectPr>
      </w:pPr>
      <w:bookmarkStart w:id="4" w:name="_Toc200442381"/>
    </w:p>
    <w:p w:rsidR="006515DE" w:rsidRPr="006515DE" w:rsidRDefault="006515DE" w:rsidP="006515DE">
      <w:pPr>
        <w:pStyle w:val="Heading3"/>
        <w:rPr>
          <w:color w:val="auto"/>
          <w:lang w:val="en-ID"/>
        </w:rPr>
      </w:pPr>
      <w:r w:rsidRPr="006515DE">
        <w:rPr>
          <w:color w:val="auto"/>
          <w:lang w:val="en-ID"/>
        </w:rPr>
        <w:lastRenderedPageBreak/>
        <w:t>4.1.2 Uji Validitas</w:t>
      </w:r>
      <w:bookmarkEnd w:id="4"/>
    </w:p>
    <w:p w:rsidR="006515DE" w:rsidRPr="006515DE" w:rsidRDefault="006515DE" w:rsidP="006515DE">
      <w:pPr>
        <w:spacing w:after="0" w:line="480" w:lineRule="auto"/>
        <w:ind w:firstLine="567"/>
        <w:jc w:val="both"/>
        <w:rPr>
          <w:rFonts w:ascii="Times New Roman" w:hAnsi="Times New Roman" w:cs="Times New Roman"/>
          <w:b/>
          <w:sz w:val="24"/>
          <w:szCs w:val="24"/>
          <w:lang w:val="en-US"/>
        </w:rPr>
      </w:pPr>
      <w:r w:rsidRPr="006515DE">
        <w:rPr>
          <w:rFonts w:ascii="Times New Roman" w:hAnsi="Times New Roman" w:cs="Times New Roman"/>
          <w:sz w:val="24"/>
          <w:szCs w:val="24"/>
        </w:rPr>
        <w:t>Menurut Suharsimi dalam Sumantri dan Dewi (2025) Yusup dalam Ramdani</w:t>
      </w:r>
      <w:r w:rsidRPr="006515DE">
        <w:rPr>
          <w:rFonts w:ascii="Times New Roman" w:hAnsi="Times New Roman" w:cs="Times New Roman"/>
          <w:spacing w:val="-7"/>
          <w:sz w:val="24"/>
          <w:szCs w:val="24"/>
        </w:rPr>
        <w:t xml:space="preserve"> </w:t>
      </w:r>
      <w:r w:rsidRPr="006515DE">
        <w:rPr>
          <w:rFonts w:ascii="Times New Roman" w:hAnsi="Times New Roman" w:cs="Times New Roman"/>
          <w:sz w:val="24"/>
          <w:szCs w:val="24"/>
        </w:rPr>
        <w:t>dkk.,</w:t>
      </w:r>
      <w:r w:rsidRPr="006515DE">
        <w:rPr>
          <w:rFonts w:ascii="Times New Roman" w:hAnsi="Times New Roman" w:cs="Times New Roman"/>
          <w:spacing w:val="-6"/>
          <w:sz w:val="24"/>
          <w:szCs w:val="24"/>
        </w:rPr>
        <w:t xml:space="preserve"> </w:t>
      </w:r>
      <w:r w:rsidRPr="006515DE">
        <w:rPr>
          <w:rFonts w:ascii="Times New Roman" w:hAnsi="Times New Roman" w:cs="Times New Roman"/>
          <w:sz w:val="24"/>
          <w:szCs w:val="24"/>
        </w:rPr>
        <w:t>(2023)</w:t>
      </w:r>
      <w:r w:rsidRPr="006515DE">
        <w:rPr>
          <w:rFonts w:ascii="Times New Roman" w:hAnsi="Times New Roman" w:cs="Times New Roman"/>
          <w:spacing w:val="-8"/>
          <w:sz w:val="24"/>
          <w:szCs w:val="24"/>
        </w:rPr>
        <w:t xml:space="preserve"> </w:t>
      </w:r>
      <w:r w:rsidRPr="006515DE">
        <w:rPr>
          <w:rFonts w:ascii="Times New Roman" w:hAnsi="Times New Roman" w:cs="Times New Roman"/>
          <w:sz w:val="24"/>
          <w:szCs w:val="24"/>
        </w:rPr>
        <w:t>uji</w:t>
      </w:r>
      <w:r w:rsidRPr="006515DE">
        <w:rPr>
          <w:rFonts w:ascii="Times New Roman" w:hAnsi="Times New Roman" w:cs="Times New Roman"/>
          <w:spacing w:val="-8"/>
          <w:sz w:val="24"/>
          <w:szCs w:val="24"/>
        </w:rPr>
        <w:t xml:space="preserve"> </w:t>
      </w:r>
      <w:r w:rsidRPr="006515DE">
        <w:rPr>
          <w:rFonts w:ascii="Times New Roman" w:hAnsi="Times New Roman" w:cs="Times New Roman"/>
          <w:sz w:val="24"/>
          <w:szCs w:val="24"/>
        </w:rPr>
        <w:t>validitas</w:t>
      </w:r>
      <w:r w:rsidRPr="006515DE">
        <w:rPr>
          <w:rFonts w:ascii="Times New Roman" w:hAnsi="Times New Roman" w:cs="Times New Roman"/>
          <w:spacing w:val="-7"/>
          <w:sz w:val="24"/>
          <w:szCs w:val="24"/>
        </w:rPr>
        <w:t xml:space="preserve"> </w:t>
      </w:r>
      <w:r w:rsidRPr="006515DE">
        <w:rPr>
          <w:rFonts w:ascii="Times New Roman" w:hAnsi="Times New Roman" w:cs="Times New Roman"/>
          <w:sz w:val="24"/>
          <w:szCs w:val="24"/>
        </w:rPr>
        <w:t>adalah</w:t>
      </w:r>
      <w:r w:rsidRPr="006515DE">
        <w:rPr>
          <w:rFonts w:ascii="Times New Roman" w:hAnsi="Times New Roman" w:cs="Times New Roman"/>
          <w:spacing w:val="-6"/>
          <w:sz w:val="24"/>
          <w:szCs w:val="24"/>
        </w:rPr>
        <w:t xml:space="preserve"> </w:t>
      </w:r>
      <w:r w:rsidRPr="006515DE">
        <w:rPr>
          <w:rFonts w:ascii="Times New Roman" w:hAnsi="Times New Roman" w:cs="Times New Roman"/>
          <w:sz w:val="24"/>
          <w:szCs w:val="24"/>
        </w:rPr>
        <w:t>suatu</w:t>
      </w:r>
      <w:r w:rsidRPr="006515DE">
        <w:rPr>
          <w:rFonts w:ascii="Times New Roman" w:hAnsi="Times New Roman" w:cs="Times New Roman"/>
          <w:spacing w:val="-6"/>
          <w:sz w:val="24"/>
          <w:szCs w:val="24"/>
        </w:rPr>
        <w:t xml:space="preserve"> </w:t>
      </w:r>
      <w:r w:rsidRPr="006515DE">
        <w:rPr>
          <w:rFonts w:ascii="Times New Roman" w:hAnsi="Times New Roman" w:cs="Times New Roman"/>
          <w:sz w:val="24"/>
          <w:szCs w:val="24"/>
        </w:rPr>
        <w:t>ukuran</w:t>
      </w:r>
      <w:r w:rsidRPr="006515DE">
        <w:rPr>
          <w:rFonts w:ascii="Times New Roman" w:hAnsi="Times New Roman" w:cs="Times New Roman"/>
          <w:spacing w:val="-5"/>
          <w:sz w:val="24"/>
          <w:szCs w:val="24"/>
        </w:rPr>
        <w:t xml:space="preserve"> </w:t>
      </w:r>
      <w:r w:rsidRPr="006515DE">
        <w:rPr>
          <w:rFonts w:ascii="Times New Roman" w:hAnsi="Times New Roman" w:cs="Times New Roman"/>
          <w:sz w:val="24"/>
          <w:szCs w:val="24"/>
        </w:rPr>
        <w:t>yang</w:t>
      </w:r>
      <w:r w:rsidRPr="006515DE">
        <w:rPr>
          <w:rFonts w:ascii="Times New Roman" w:hAnsi="Times New Roman" w:cs="Times New Roman"/>
          <w:spacing w:val="-9"/>
          <w:sz w:val="24"/>
          <w:szCs w:val="24"/>
        </w:rPr>
        <w:t xml:space="preserve"> </w:t>
      </w:r>
      <w:r w:rsidRPr="006515DE">
        <w:rPr>
          <w:rFonts w:ascii="Times New Roman" w:hAnsi="Times New Roman" w:cs="Times New Roman"/>
          <w:sz w:val="24"/>
          <w:szCs w:val="24"/>
        </w:rPr>
        <w:t>menunjukkan</w:t>
      </w:r>
      <w:r w:rsidRPr="006515DE">
        <w:rPr>
          <w:rFonts w:ascii="Times New Roman" w:hAnsi="Times New Roman" w:cs="Times New Roman"/>
          <w:spacing w:val="-7"/>
          <w:sz w:val="24"/>
          <w:szCs w:val="24"/>
        </w:rPr>
        <w:t xml:space="preserve"> </w:t>
      </w:r>
      <w:r w:rsidRPr="006515DE">
        <w:rPr>
          <w:rFonts w:ascii="Times New Roman" w:hAnsi="Times New Roman" w:cs="Times New Roman"/>
          <w:sz w:val="24"/>
          <w:szCs w:val="24"/>
        </w:rPr>
        <w:t>tingkat- tingkat kevaliditasan atau kesahian suatu instrumen. Suatu instrumen yang valid mempunyai</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validitas</w:t>
      </w:r>
      <w:r w:rsidRPr="006515DE">
        <w:rPr>
          <w:rFonts w:ascii="Times New Roman" w:hAnsi="Times New Roman" w:cs="Times New Roman"/>
          <w:spacing w:val="-9"/>
          <w:sz w:val="24"/>
          <w:szCs w:val="24"/>
        </w:rPr>
        <w:t xml:space="preserve"> </w:t>
      </w:r>
      <w:r w:rsidRPr="006515DE">
        <w:rPr>
          <w:rFonts w:ascii="Times New Roman" w:hAnsi="Times New Roman" w:cs="Times New Roman"/>
          <w:sz w:val="24"/>
          <w:szCs w:val="24"/>
        </w:rPr>
        <w:t>yang</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tinggi,</w:t>
      </w:r>
      <w:r w:rsidRPr="006515DE">
        <w:rPr>
          <w:rFonts w:ascii="Times New Roman" w:hAnsi="Times New Roman" w:cs="Times New Roman"/>
          <w:spacing w:val="-14"/>
          <w:sz w:val="24"/>
          <w:szCs w:val="24"/>
        </w:rPr>
        <w:t xml:space="preserve"> </w:t>
      </w:r>
      <w:r w:rsidRPr="006515DE">
        <w:rPr>
          <w:rFonts w:ascii="Times New Roman" w:hAnsi="Times New Roman" w:cs="Times New Roman"/>
          <w:sz w:val="24"/>
          <w:szCs w:val="24"/>
        </w:rPr>
        <w:t>sebaliknya</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intrumen</w:t>
      </w:r>
      <w:r w:rsidRPr="006515DE">
        <w:rPr>
          <w:rFonts w:ascii="Times New Roman" w:hAnsi="Times New Roman" w:cs="Times New Roman"/>
          <w:spacing w:val="-12"/>
          <w:sz w:val="24"/>
          <w:szCs w:val="24"/>
        </w:rPr>
        <w:t xml:space="preserve"> </w:t>
      </w:r>
      <w:r w:rsidRPr="006515DE">
        <w:rPr>
          <w:rFonts w:ascii="Times New Roman" w:hAnsi="Times New Roman" w:cs="Times New Roman"/>
          <w:sz w:val="24"/>
          <w:szCs w:val="24"/>
        </w:rPr>
        <w:t>yang</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tidak</w:t>
      </w:r>
      <w:r w:rsidRPr="006515DE">
        <w:rPr>
          <w:rFonts w:ascii="Times New Roman" w:hAnsi="Times New Roman" w:cs="Times New Roman"/>
          <w:spacing w:val="-14"/>
          <w:sz w:val="24"/>
          <w:szCs w:val="24"/>
        </w:rPr>
        <w:t xml:space="preserve"> </w:t>
      </w:r>
      <w:r w:rsidRPr="006515DE">
        <w:rPr>
          <w:rFonts w:ascii="Times New Roman" w:hAnsi="Times New Roman" w:cs="Times New Roman"/>
          <w:sz w:val="24"/>
          <w:szCs w:val="24"/>
        </w:rPr>
        <w:t>valid</w:t>
      </w:r>
      <w:r w:rsidRPr="006515DE">
        <w:rPr>
          <w:rFonts w:ascii="Times New Roman" w:hAnsi="Times New Roman" w:cs="Times New Roman"/>
          <w:spacing w:val="-14"/>
          <w:sz w:val="24"/>
          <w:szCs w:val="24"/>
        </w:rPr>
        <w:t xml:space="preserve"> </w:t>
      </w:r>
      <w:r w:rsidRPr="006515DE">
        <w:rPr>
          <w:rFonts w:ascii="Times New Roman" w:hAnsi="Times New Roman" w:cs="Times New Roman"/>
          <w:sz w:val="24"/>
          <w:szCs w:val="24"/>
        </w:rPr>
        <w:t>mempunyai validitas yang</w:t>
      </w:r>
      <w:r w:rsidRPr="006515DE">
        <w:rPr>
          <w:rFonts w:ascii="Times New Roman" w:hAnsi="Times New Roman" w:cs="Times New Roman"/>
          <w:spacing w:val="-2"/>
          <w:sz w:val="24"/>
          <w:szCs w:val="24"/>
        </w:rPr>
        <w:t xml:space="preserve"> </w:t>
      </w:r>
      <w:r w:rsidRPr="006515DE">
        <w:rPr>
          <w:rFonts w:ascii="Times New Roman" w:hAnsi="Times New Roman" w:cs="Times New Roman"/>
          <w:sz w:val="24"/>
          <w:szCs w:val="24"/>
        </w:rPr>
        <w:t>rendah.</w:t>
      </w:r>
      <w:r w:rsidRPr="006515DE">
        <w:rPr>
          <w:rFonts w:ascii="Times New Roman" w:hAnsi="Times New Roman" w:cs="Times New Roman"/>
          <w:sz w:val="24"/>
          <w:szCs w:val="24"/>
          <w:lang w:val="en-US"/>
        </w:rPr>
        <w:t xml:space="preserve"> Menurut Arikunto (dalam Ardillah &amp; Hayati, 2022) validitas adalah suatu ukuran yang menunjukkan tingkat-tingkat kevalidan suatu instumen. </w:t>
      </w:r>
      <w:r w:rsidRPr="006515DE">
        <w:rPr>
          <w:rFonts w:ascii="Times New Roman" w:hAnsi="Times New Roman" w:cs="Times New Roman"/>
          <w:sz w:val="24"/>
        </w:rPr>
        <w:t>Secara keseluruhan, validitas mencerminkan sejauh mana instrumen dapat mengukur apa yang seharusnya diukur dengan tepat.</w:t>
      </w:r>
    </w:p>
    <w:p w:rsidR="006515DE" w:rsidRPr="006515DE" w:rsidRDefault="006515DE" w:rsidP="006515DE">
      <w:pPr>
        <w:spacing w:after="0" w:line="480" w:lineRule="auto"/>
        <w:ind w:firstLine="567"/>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 xml:space="preserve">Uji validitas dalam penelitian ini peneliti menggunakan rumus </w:t>
      </w:r>
      <w:r w:rsidRPr="006515DE">
        <w:rPr>
          <w:rFonts w:ascii="Times New Roman" w:hAnsi="Times New Roman" w:cs="Times New Roman"/>
          <w:i/>
          <w:sz w:val="24"/>
          <w:szCs w:val="24"/>
          <w:lang w:val="en-ID"/>
        </w:rPr>
        <w:t>product moment</w:t>
      </w:r>
      <w:r w:rsidRPr="006515DE">
        <w:rPr>
          <w:rFonts w:ascii="Times New Roman" w:hAnsi="Times New Roman" w:cs="Times New Roman"/>
          <w:sz w:val="24"/>
          <w:szCs w:val="24"/>
          <w:lang w:val="en-ID"/>
        </w:rPr>
        <w:t xml:space="preserve"> dengan </w:t>
      </w:r>
      <w:proofErr w:type="gramStart"/>
      <w:r w:rsidRPr="006515DE">
        <w:rPr>
          <w:rFonts w:ascii="Times New Roman" w:hAnsi="Times New Roman" w:cs="Times New Roman"/>
          <w:sz w:val="24"/>
          <w:szCs w:val="24"/>
          <w:lang w:val="en-ID"/>
        </w:rPr>
        <w:t>cara</w:t>
      </w:r>
      <w:proofErr w:type="gramEnd"/>
      <w:r w:rsidRPr="006515DE">
        <w:rPr>
          <w:rFonts w:ascii="Times New Roman" w:hAnsi="Times New Roman" w:cs="Times New Roman"/>
          <w:sz w:val="24"/>
          <w:szCs w:val="24"/>
          <w:lang w:val="en-ID"/>
        </w:rPr>
        <w:t xml:space="preserve"> manual dan bantuan program </w:t>
      </w:r>
      <w:r w:rsidRPr="006515DE">
        <w:rPr>
          <w:rFonts w:ascii="Times New Roman" w:hAnsi="Times New Roman" w:cs="Times New Roman"/>
          <w:i/>
          <w:sz w:val="24"/>
          <w:szCs w:val="24"/>
          <w:lang w:val="en-ID"/>
        </w:rPr>
        <w:t>microsoft excel</w:t>
      </w:r>
      <w:r w:rsidRPr="006515DE">
        <w:rPr>
          <w:rFonts w:ascii="Times New Roman" w:hAnsi="Times New Roman" w:cs="Times New Roman"/>
          <w:sz w:val="24"/>
          <w:szCs w:val="24"/>
          <w:lang w:val="en-ID"/>
        </w:rPr>
        <w:t xml:space="preserve">. Hasil uji validitas dari angket pola </w:t>
      </w:r>
      <w:r w:rsidRPr="006515DE">
        <w:rPr>
          <w:rFonts w:ascii="Times New Roman" w:hAnsi="Times New Roman" w:cs="Times New Roman"/>
          <w:i/>
          <w:sz w:val="24"/>
          <w:szCs w:val="24"/>
          <w:lang w:val="en-ID"/>
        </w:rPr>
        <w:t xml:space="preserve">Self awareness </w:t>
      </w:r>
      <w:r w:rsidRPr="006515DE">
        <w:rPr>
          <w:rFonts w:ascii="Times New Roman" w:hAnsi="Times New Roman" w:cs="Times New Roman"/>
          <w:sz w:val="24"/>
          <w:szCs w:val="24"/>
          <w:lang w:val="en-ID"/>
        </w:rPr>
        <w:t>dan Pemilihan Strategi</w:t>
      </w:r>
      <w:r w:rsidRPr="006515DE">
        <w:rPr>
          <w:rFonts w:ascii="Times New Roman" w:hAnsi="Times New Roman" w:cs="Times New Roman"/>
          <w:i/>
          <w:sz w:val="24"/>
          <w:szCs w:val="24"/>
          <w:lang w:val="en-ID"/>
        </w:rPr>
        <w:t xml:space="preserve"> Coping </w:t>
      </w:r>
      <w:proofErr w:type="gramStart"/>
      <w:r w:rsidRPr="006515DE">
        <w:rPr>
          <w:rFonts w:ascii="Times New Roman" w:hAnsi="Times New Roman" w:cs="Times New Roman"/>
          <w:i/>
          <w:sz w:val="24"/>
          <w:szCs w:val="24"/>
          <w:lang w:val="en-ID"/>
        </w:rPr>
        <w:t xml:space="preserve">stress </w:t>
      </w:r>
      <w:r w:rsidRPr="006515DE">
        <w:rPr>
          <w:rFonts w:ascii="Times New Roman" w:hAnsi="Times New Roman" w:cs="Times New Roman"/>
          <w:sz w:val="24"/>
          <w:szCs w:val="24"/>
          <w:lang w:val="en-ID"/>
        </w:rPr>
        <w:t xml:space="preserve"> dapat</w:t>
      </w:r>
      <w:proofErr w:type="gramEnd"/>
      <w:r w:rsidRPr="006515DE">
        <w:rPr>
          <w:rFonts w:ascii="Times New Roman" w:hAnsi="Times New Roman" w:cs="Times New Roman"/>
          <w:sz w:val="24"/>
          <w:szCs w:val="24"/>
          <w:lang w:val="en-ID"/>
        </w:rPr>
        <w:t xml:space="preserve"> dilihat sebagai berikut:</w:t>
      </w:r>
    </w:p>
    <w:p w:rsidR="006515DE" w:rsidRPr="006515DE" w:rsidRDefault="006515DE" w:rsidP="006515DE">
      <w:pPr>
        <w:spacing w:after="0" w:line="480" w:lineRule="auto"/>
        <w:ind w:firstLine="567"/>
        <w:jc w:val="both"/>
        <w:rPr>
          <w:rFonts w:ascii="Times New Roman" w:hAnsi="Times New Roman" w:cs="Times New Roman"/>
          <w:sz w:val="24"/>
          <w:szCs w:val="24"/>
          <w:lang w:val="en-ID"/>
        </w:rPr>
      </w:pPr>
    </w:p>
    <w:p w:rsidR="006515DE" w:rsidRPr="006515DE" w:rsidRDefault="006515DE" w:rsidP="006515DE">
      <w:pPr>
        <w:pStyle w:val="Heading4"/>
        <w:rPr>
          <w:color w:val="auto"/>
        </w:rPr>
      </w:pPr>
      <w:bookmarkStart w:id="5" w:name="_Toc200442382"/>
      <w:r w:rsidRPr="006515DE">
        <w:rPr>
          <w:color w:val="auto"/>
        </w:rPr>
        <w:t>4.1.2.1 Uji Validitas Angket Self Awareness</w:t>
      </w:r>
      <w:bookmarkEnd w:id="5"/>
    </w:p>
    <w:p w:rsidR="006515DE" w:rsidRPr="006515DE" w:rsidRDefault="006515DE" w:rsidP="006515DE">
      <w:pPr>
        <w:spacing w:after="0" w:line="480" w:lineRule="auto"/>
        <w:ind w:firstLine="720"/>
        <w:jc w:val="both"/>
        <w:rPr>
          <w:rFonts w:ascii="Times New Roman" w:hAnsi="Times New Roman" w:cs="Times New Roman"/>
          <w:sz w:val="24"/>
          <w:szCs w:val="24"/>
          <w:lang w:val="en-ID"/>
        </w:rPr>
      </w:pPr>
      <w:r w:rsidRPr="006515DE">
        <w:rPr>
          <w:rFonts w:ascii="Times New Roman" w:hAnsi="Times New Roman" w:cs="Times New Roman"/>
          <w:sz w:val="24"/>
          <w:szCs w:val="24"/>
        </w:rPr>
        <w:t xml:space="preserve">Pada uji validitas angket </w:t>
      </w:r>
      <w:r w:rsidRPr="006515DE">
        <w:rPr>
          <w:rFonts w:ascii="Times New Roman" w:hAnsi="Times New Roman" w:cs="Times New Roman"/>
          <w:i/>
          <w:sz w:val="24"/>
          <w:szCs w:val="24"/>
        </w:rPr>
        <w:t>Self Awareness</w:t>
      </w:r>
      <w:r w:rsidRPr="006515DE">
        <w:rPr>
          <w:rFonts w:ascii="Times New Roman" w:hAnsi="Times New Roman" w:cs="Times New Roman"/>
          <w:sz w:val="24"/>
          <w:szCs w:val="24"/>
        </w:rPr>
        <w:t>, peneliti menggunakan</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rumus</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korelasi</w:t>
      </w:r>
      <w:r w:rsidRPr="006515DE">
        <w:rPr>
          <w:rFonts w:ascii="Times New Roman" w:hAnsi="Times New Roman" w:cs="Times New Roman"/>
          <w:spacing w:val="-14"/>
          <w:sz w:val="24"/>
          <w:szCs w:val="24"/>
        </w:rPr>
        <w:t xml:space="preserve"> </w:t>
      </w:r>
      <w:r w:rsidRPr="006515DE">
        <w:rPr>
          <w:rFonts w:ascii="Times New Roman" w:hAnsi="Times New Roman" w:cs="Times New Roman"/>
          <w:i/>
          <w:sz w:val="24"/>
          <w:szCs w:val="24"/>
        </w:rPr>
        <w:t>product</w:t>
      </w:r>
      <w:r w:rsidRPr="006515DE">
        <w:rPr>
          <w:rFonts w:ascii="Times New Roman" w:hAnsi="Times New Roman" w:cs="Times New Roman"/>
          <w:i/>
          <w:spacing w:val="-15"/>
          <w:sz w:val="24"/>
          <w:szCs w:val="24"/>
        </w:rPr>
        <w:t xml:space="preserve"> </w:t>
      </w:r>
      <w:r w:rsidRPr="006515DE">
        <w:rPr>
          <w:rFonts w:ascii="Times New Roman" w:hAnsi="Times New Roman" w:cs="Times New Roman"/>
          <w:i/>
          <w:sz w:val="24"/>
          <w:szCs w:val="24"/>
        </w:rPr>
        <w:t>moment</w:t>
      </w:r>
      <w:r w:rsidRPr="006515DE">
        <w:rPr>
          <w:rFonts w:ascii="Times New Roman" w:hAnsi="Times New Roman" w:cs="Times New Roman"/>
          <w:i/>
          <w:spacing w:val="-14"/>
          <w:sz w:val="24"/>
          <w:szCs w:val="24"/>
        </w:rPr>
        <w:t xml:space="preserve"> </w:t>
      </w:r>
      <w:r w:rsidRPr="006515DE">
        <w:rPr>
          <w:rFonts w:ascii="Times New Roman" w:hAnsi="Times New Roman" w:cs="Times New Roman"/>
          <w:sz w:val="24"/>
          <w:szCs w:val="24"/>
        </w:rPr>
        <w:t>dengan</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bantuan</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program</w:t>
      </w:r>
      <w:r w:rsidRPr="006515DE">
        <w:rPr>
          <w:rFonts w:ascii="Times New Roman" w:hAnsi="Times New Roman" w:cs="Times New Roman"/>
          <w:spacing w:val="-14"/>
          <w:sz w:val="24"/>
          <w:szCs w:val="24"/>
        </w:rPr>
        <w:t xml:space="preserve"> </w:t>
      </w:r>
      <w:r w:rsidRPr="006515DE">
        <w:rPr>
          <w:rFonts w:ascii="Times New Roman" w:hAnsi="Times New Roman" w:cs="Times New Roman"/>
          <w:i/>
          <w:sz w:val="24"/>
          <w:szCs w:val="24"/>
        </w:rPr>
        <w:t xml:space="preserve">Microsoft </w:t>
      </w:r>
      <w:r w:rsidRPr="006515DE">
        <w:rPr>
          <w:rFonts w:ascii="Times New Roman" w:hAnsi="Times New Roman" w:cs="Times New Roman"/>
          <w:i/>
          <w:position w:val="2"/>
          <w:sz w:val="24"/>
          <w:szCs w:val="24"/>
        </w:rPr>
        <w:t xml:space="preserve">Excel. </w:t>
      </w:r>
      <w:r w:rsidRPr="006515DE">
        <w:rPr>
          <w:rFonts w:ascii="Times New Roman" w:hAnsi="Times New Roman" w:cs="Times New Roman"/>
          <w:position w:val="2"/>
          <w:sz w:val="24"/>
          <w:szCs w:val="24"/>
        </w:rPr>
        <w:t>Suatu item pernyataan dinyatakan valid apabila nilai r</w:t>
      </w:r>
      <w:r w:rsidRPr="006515DE">
        <w:rPr>
          <w:rFonts w:ascii="Times New Roman" w:hAnsi="Times New Roman" w:cs="Times New Roman"/>
          <w:sz w:val="24"/>
          <w:szCs w:val="24"/>
        </w:rPr>
        <w:t xml:space="preserve">hitung </w:t>
      </w:r>
      <w:r w:rsidRPr="006515DE">
        <w:rPr>
          <w:rFonts w:ascii="Times New Roman" w:hAnsi="Times New Roman" w:cs="Times New Roman"/>
          <w:position w:val="2"/>
          <w:sz w:val="24"/>
          <w:szCs w:val="24"/>
        </w:rPr>
        <w:t>&gt; r</w:t>
      </w:r>
      <w:r w:rsidRPr="006515DE">
        <w:rPr>
          <w:rFonts w:ascii="Times New Roman" w:hAnsi="Times New Roman" w:cs="Times New Roman"/>
          <w:sz w:val="24"/>
          <w:szCs w:val="24"/>
        </w:rPr>
        <w:t xml:space="preserve">tabel </w:t>
      </w:r>
      <w:r w:rsidRPr="006515DE">
        <w:rPr>
          <w:rFonts w:ascii="Times New Roman" w:hAnsi="Times New Roman" w:cs="Times New Roman"/>
          <w:position w:val="2"/>
          <w:sz w:val="24"/>
          <w:szCs w:val="24"/>
        </w:rPr>
        <w:t xml:space="preserve">dan juga </w:t>
      </w:r>
      <w:r w:rsidRPr="006515DE">
        <w:rPr>
          <w:rFonts w:ascii="Times New Roman" w:hAnsi="Times New Roman" w:cs="Times New Roman"/>
          <w:sz w:val="24"/>
          <w:szCs w:val="24"/>
        </w:rPr>
        <w:t>dapat</w:t>
      </w:r>
      <w:r w:rsidRPr="006515DE">
        <w:rPr>
          <w:rFonts w:ascii="Times New Roman" w:hAnsi="Times New Roman" w:cs="Times New Roman"/>
          <w:spacing w:val="-12"/>
          <w:sz w:val="24"/>
          <w:szCs w:val="24"/>
        </w:rPr>
        <w:t xml:space="preserve"> </w:t>
      </w:r>
      <w:r w:rsidRPr="006515DE">
        <w:rPr>
          <w:rFonts w:ascii="Times New Roman" w:hAnsi="Times New Roman" w:cs="Times New Roman"/>
          <w:sz w:val="24"/>
          <w:szCs w:val="24"/>
        </w:rPr>
        <w:t>dilihat</w:t>
      </w:r>
      <w:r w:rsidRPr="006515DE">
        <w:rPr>
          <w:rFonts w:ascii="Times New Roman" w:hAnsi="Times New Roman" w:cs="Times New Roman"/>
          <w:spacing w:val="-13"/>
          <w:sz w:val="24"/>
          <w:szCs w:val="24"/>
        </w:rPr>
        <w:t xml:space="preserve"> </w:t>
      </w:r>
      <w:r w:rsidRPr="006515DE">
        <w:rPr>
          <w:rFonts w:ascii="Times New Roman" w:hAnsi="Times New Roman" w:cs="Times New Roman"/>
          <w:sz w:val="24"/>
          <w:szCs w:val="24"/>
        </w:rPr>
        <w:t>melalui</w:t>
      </w:r>
      <w:r w:rsidRPr="006515DE">
        <w:rPr>
          <w:rFonts w:ascii="Times New Roman" w:hAnsi="Times New Roman" w:cs="Times New Roman"/>
          <w:spacing w:val="-12"/>
          <w:sz w:val="24"/>
          <w:szCs w:val="24"/>
        </w:rPr>
        <w:t xml:space="preserve"> </w:t>
      </w:r>
      <w:r w:rsidRPr="006515DE">
        <w:rPr>
          <w:rFonts w:ascii="Times New Roman" w:hAnsi="Times New Roman" w:cs="Times New Roman"/>
          <w:sz w:val="24"/>
          <w:szCs w:val="24"/>
        </w:rPr>
        <w:t>taraf</w:t>
      </w:r>
      <w:r w:rsidRPr="006515DE">
        <w:rPr>
          <w:rFonts w:ascii="Times New Roman" w:hAnsi="Times New Roman" w:cs="Times New Roman"/>
          <w:spacing w:val="-13"/>
          <w:sz w:val="24"/>
          <w:szCs w:val="24"/>
        </w:rPr>
        <w:t xml:space="preserve"> </w:t>
      </w:r>
      <w:r w:rsidRPr="006515DE">
        <w:rPr>
          <w:rFonts w:ascii="Times New Roman" w:hAnsi="Times New Roman" w:cs="Times New Roman"/>
          <w:sz w:val="24"/>
          <w:szCs w:val="24"/>
        </w:rPr>
        <w:t>signifikansinya.</w:t>
      </w:r>
      <w:r w:rsidRPr="006515DE">
        <w:rPr>
          <w:rFonts w:ascii="Times New Roman" w:hAnsi="Times New Roman" w:cs="Times New Roman"/>
          <w:spacing w:val="-10"/>
          <w:sz w:val="24"/>
          <w:szCs w:val="24"/>
        </w:rPr>
        <w:t xml:space="preserve"> </w:t>
      </w:r>
      <w:r w:rsidRPr="006515DE">
        <w:rPr>
          <w:rFonts w:ascii="Times New Roman" w:hAnsi="Times New Roman" w:cs="Times New Roman"/>
          <w:sz w:val="24"/>
          <w:szCs w:val="24"/>
        </w:rPr>
        <w:t>Dasar</w:t>
      </w:r>
      <w:r w:rsidRPr="006515DE">
        <w:rPr>
          <w:rFonts w:ascii="Times New Roman" w:hAnsi="Times New Roman" w:cs="Times New Roman"/>
          <w:spacing w:val="-13"/>
          <w:sz w:val="24"/>
          <w:szCs w:val="24"/>
        </w:rPr>
        <w:t xml:space="preserve"> </w:t>
      </w:r>
      <w:r w:rsidRPr="006515DE">
        <w:rPr>
          <w:rFonts w:ascii="Times New Roman" w:hAnsi="Times New Roman" w:cs="Times New Roman"/>
          <w:sz w:val="24"/>
          <w:szCs w:val="24"/>
        </w:rPr>
        <w:t>pengambilan</w:t>
      </w:r>
      <w:r w:rsidRPr="006515DE">
        <w:rPr>
          <w:rFonts w:ascii="Times New Roman" w:hAnsi="Times New Roman" w:cs="Times New Roman"/>
          <w:spacing w:val="-13"/>
          <w:sz w:val="24"/>
          <w:szCs w:val="24"/>
        </w:rPr>
        <w:t xml:space="preserve"> </w:t>
      </w:r>
      <w:r w:rsidRPr="006515DE">
        <w:rPr>
          <w:rFonts w:ascii="Times New Roman" w:hAnsi="Times New Roman" w:cs="Times New Roman"/>
          <w:sz w:val="24"/>
          <w:szCs w:val="24"/>
        </w:rPr>
        <w:t>keputusan</w:t>
      </w:r>
      <w:r w:rsidRPr="006515DE">
        <w:rPr>
          <w:rFonts w:ascii="Times New Roman" w:hAnsi="Times New Roman" w:cs="Times New Roman"/>
          <w:spacing w:val="-13"/>
          <w:sz w:val="24"/>
          <w:szCs w:val="24"/>
        </w:rPr>
        <w:t xml:space="preserve"> </w:t>
      </w:r>
      <w:r w:rsidRPr="006515DE">
        <w:rPr>
          <w:rFonts w:ascii="Times New Roman" w:hAnsi="Times New Roman" w:cs="Times New Roman"/>
          <w:sz w:val="24"/>
          <w:szCs w:val="24"/>
        </w:rPr>
        <w:t xml:space="preserve">menurut </w:t>
      </w:r>
      <w:r w:rsidRPr="006515DE">
        <w:rPr>
          <w:rFonts w:ascii="Times New Roman" w:hAnsi="Times New Roman" w:cs="Times New Roman"/>
          <w:position w:val="2"/>
          <w:sz w:val="24"/>
          <w:szCs w:val="24"/>
        </w:rPr>
        <w:t>Husna</w:t>
      </w:r>
      <w:r w:rsidRPr="006515DE">
        <w:rPr>
          <w:rFonts w:ascii="Times New Roman" w:hAnsi="Times New Roman" w:cs="Times New Roman"/>
          <w:spacing w:val="-3"/>
          <w:position w:val="2"/>
          <w:sz w:val="24"/>
          <w:szCs w:val="24"/>
        </w:rPr>
        <w:t xml:space="preserve"> </w:t>
      </w:r>
      <w:r w:rsidRPr="006515DE">
        <w:rPr>
          <w:rFonts w:ascii="Times New Roman" w:hAnsi="Times New Roman" w:cs="Times New Roman"/>
          <w:position w:val="2"/>
          <w:sz w:val="24"/>
          <w:szCs w:val="24"/>
        </w:rPr>
        <w:t>dan</w:t>
      </w:r>
      <w:r w:rsidRPr="006515DE">
        <w:rPr>
          <w:rFonts w:ascii="Times New Roman" w:hAnsi="Times New Roman" w:cs="Times New Roman"/>
          <w:spacing w:val="-1"/>
          <w:position w:val="2"/>
          <w:sz w:val="24"/>
          <w:szCs w:val="24"/>
        </w:rPr>
        <w:t xml:space="preserve"> </w:t>
      </w:r>
      <w:r w:rsidRPr="006515DE">
        <w:rPr>
          <w:rFonts w:ascii="Times New Roman" w:hAnsi="Times New Roman" w:cs="Times New Roman"/>
          <w:position w:val="2"/>
          <w:sz w:val="24"/>
          <w:szCs w:val="24"/>
        </w:rPr>
        <w:t>Dina Hidayati (2024)</w:t>
      </w:r>
      <w:r w:rsidRPr="006515DE">
        <w:rPr>
          <w:spacing w:val="-2"/>
          <w:position w:val="2"/>
        </w:rPr>
        <w:t xml:space="preserve"> </w:t>
      </w:r>
      <w:r w:rsidRPr="006515DE">
        <w:rPr>
          <w:rFonts w:ascii="Times New Roman" w:hAnsi="Times New Roman" w:cs="Times New Roman"/>
          <w:sz w:val="24"/>
          <w:szCs w:val="24"/>
        </w:rPr>
        <w:t xml:space="preserve"> </w:t>
      </w:r>
      <w:r w:rsidRPr="006515DE">
        <w:rPr>
          <w:rFonts w:ascii="Times New Roman" w:hAnsi="Times New Roman" w:cs="Times New Roman"/>
          <w:sz w:val="24"/>
          <w:szCs w:val="24"/>
          <w:lang w:val="en-ID"/>
        </w:rPr>
        <w:t>Untuk mengetahui butir pernyataan angket valid dapat dilihat jika nilai r</w:t>
      </w:r>
      <w:r w:rsidRPr="006515DE">
        <w:rPr>
          <w:rFonts w:ascii="Times New Roman" w:hAnsi="Times New Roman" w:cs="Times New Roman"/>
          <w:sz w:val="24"/>
          <w:szCs w:val="24"/>
          <w:vertAlign w:val="subscript"/>
          <w:lang w:val="en-ID"/>
        </w:rPr>
        <w:t xml:space="preserve">hitung </w:t>
      </w:r>
      <w:r w:rsidRPr="006515DE">
        <w:rPr>
          <w:rFonts w:ascii="Times New Roman" w:hAnsi="Times New Roman" w:cs="Times New Roman"/>
          <w:sz w:val="24"/>
          <w:szCs w:val="24"/>
          <w:lang w:val="en-ID"/>
        </w:rPr>
        <w:t>&gt; r</w:t>
      </w:r>
      <w:r w:rsidRPr="006515DE">
        <w:rPr>
          <w:rFonts w:ascii="Times New Roman" w:hAnsi="Times New Roman" w:cs="Times New Roman"/>
          <w:sz w:val="24"/>
          <w:szCs w:val="24"/>
          <w:vertAlign w:val="subscript"/>
          <w:lang w:val="en-ID"/>
        </w:rPr>
        <w:t xml:space="preserve">tabel </w:t>
      </w:r>
      <w:r w:rsidRPr="006515DE">
        <w:rPr>
          <w:rFonts w:ascii="Times New Roman" w:hAnsi="Times New Roman" w:cs="Times New Roman"/>
          <w:sz w:val="24"/>
          <w:szCs w:val="24"/>
          <w:lang w:val="en-ID"/>
        </w:rPr>
        <w:t>dengan taraf signifikan 0,05 dan jika r</w:t>
      </w:r>
      <w:r w:rsidRPr="006515DE">
        <w:rPr>
          <w:rFonts w:ascii="Times New Roman" w:hAnsi="Times New Roman" w:cs="Times New Roman"/>
          <w:sz w:val="24"/>
          <w:szCs w:val="24"/>
          <w:vertAlign w:val="subscript"/>
          <w:lang w:val="en-ID"/>
        </w:rPr>
        <w:t xml:space="preserve">hitung </w:t>
      </w:r>
      <w:r w:rsidRPr="006515DE">
        <w:rPr>
          <w:rFonts w:ascii="Times New Roman" w:hAnsi="Times New Roman" w:cs="Times New Roman"/>
          <w:sz w:val="24"/>
          <w:szCs w:val="24"/>
          <w:lang w:val="en-ID"/>
        </w:rPr>
        <w:t>&lt; r</w:t>
      </w:r>
      <w:r w:rsidRPr="006515DE">
        <w:rPr>
          <w:rFonts w:ascii="Times New Roman" w:hAnsi="Times New Roman" w:cs="Times New Roman"/>
          <w:sz w:val="24"/>
          <w:szCs w:val="24"/>
          <w:vertAlign w:val="subscript"/>
          <w:lang w:val="en-ID"/>
        </w:rPr>
        <w:t xml:space="preserve">tabel </w:t>
      </w:r>
      <w:r w:rsidRPr="006515DE">
        <w:rPr>
          <w:rFonts w:ascii="Times New Roman" w:hAnsi="Times New Roman" w:cs="Times New Roman"/>
          <w:sz w:val="24"/>
          <w:szCs w:val="24"/>
          <w:lang w:val="en-ID"/>
        </w:rPr>
        <w:t xml:space="preserve">maka item pernyataan dikatakan tidak valid. Hasil uji validitas pada angket </w:t>
      </w:r>
      <w:r w:rsidRPr="006515DE">
        <w:rPr>
          <w:rFonts w:ascii="Times New Roman" w:hAnsi="Times New Roman" w:cs="Times New Roman"/>
          <w:i/>
          <w:sz w:val="24"/>
          <w:szCs w:val="24"/>
          <w:lang w:val="en-ID"/>
        </w:rPr>
        <w:t xml:space="preserve">Self awareness </w:t>
      </w:r>
      <w:r w:rsidRPr="006515DE">
        <w:rPr>
          <w:rFonts w:ascii="Times New Roman" w:hAnsi="Times New Roman" w:cs="Times New Roman"/>
          <w:sz w:val="24"/>
          <w:szCs w:val="24"/>
          <w:lang w:val="en-ID"/>
        </w:rPr>
        <w:t>yang peneliti lakukan dapat dilihat pada tabel berikut:</w:t>
      </w:r>
    </w:p>
    <w:p w:rsidR="006515DE" w:rsidRPr="006515DE" w:rsidRDefault="006515DE" w:rsidP="006515DE">
      <w:pPr>
        <w:spacing w:after="0" w:line="240" w:lineRule="auto"/>
        <w:ind w:left="1440"/>
        <w:rPr>
          <w:rFonts w:ascii="Times New Roman" w:hAnsi="Times New Roman" w:cs="Times New Roman"/>
          <w:b/>
          <w:sz w:val="24"/>
          <w:szCs w:val="24"/>
          <w:lang w:val="en-ID"/>
        </w:rPr>
      </w:pPr>
      <w:r w:rsidRPr="006515DE">
        <w:rPr>
          <w:rFonts w:ascii="Times New Roman" w:hAnsi="Times New Roman" w:cs="Times New Roman"/>
          <w:b/>
          <w:sz w:val="24"/>
          <w:szCs w:val="24"/>
        </w:rPr>
        <w:lastRenderedPageBreak/>
        <w:t xml:space="preserve">    </w:t>
      </w:r>
      <w:r w:rsidRPr="006515DE">
        <w:rPr>
          <w:rFonts w:ascii="Times New Roman" w:hAnsi="Times New Roman" w:cs="Times New Roman"/>
          <w:b/>
          <w:sz w:val="24"/>
          <w:szCs w:val="24"/>
          <w:lang w:val="en-ID"/>
        </w:rPr>
        <w:t xml:space="preserve">Tabel 4.1 Perhitungan Uji Validitas Angket </w:t>
      </w:r>
    </w:p>
    <w:p w:rsidR="006515DE" w:rsidRPr="006515DE" w:rsidRDefault="006515DE" w:rsidP="006515DE">
      <w:pPr>
        <w:spacing w:after="0" w:line="240" w:lineRule="auto"/>
        <w:jc w:val="center"/>
        <w:rPr>
          <w:rFonts w:ascii="Times New Roman" w:hAnsi="Times New Roman" w:cs="Times New Roman"/>
          <w:b/>
          <w:i/>
          <w:sz w:val="24"/>
          <w:szCs w:val="24"/>
          <w:lang w:val="en-ID"/>
        </w:rPr>
      </w:pPr>
      <w:r w:rsidRPr="006515DE">
        <w:rPr>
          <w:rFonts w:ascii="Times New Roman" w:hAnsi="Times New Roman" w:cs="Times New Roman"/>
          <w:b/>
          <w:i/>
          <w:sz w:val="24"/>
          <w:szCs w:val="24"/>
          <w:lang w:val="en-ID"/>
        </w:rPr>
        <w:t>Self Awareness</w:t>
      </w:r>
    </w:p>
    <w:p w:rsidR="006515DE" w:rsidRPr="006515DE" w:rsidRDefault="006515DE" w:rsidP="006515DE">
      <w:pPr>
        <w:spacing w:after="0" w:line="240" w:lineRule="auto"/>
        <w:jc w:val="center"/>
        <w:rPr>
          <w:rFonts w:ascii="Times New Roman" w:hAnsi="Times New Roman" w:cs="Times New Roman"/>
          <w:b/>
          <w:sz w:val="24"/>
          <w:szCs w:val="24"/>
          <w:lang w:val="en-ID"/>
        </w:rPr>
      </w:pPr>
    </w:p>
    <w:tbl>
      <w:tblPr>
        <w:tblStyle w:val="TableGrid"/>
        <w:tblpPr w:leftFromText="180" w:rightFromText="180" w:vertAnchor="text" w:tblpY="1"/>
        <w:tblOverlap w:val="never"/>
        <w:tblW w:w="0" w:type="auto"/>
        <w:tblLook w:val="04A0" w:firstRow="1" w:lastRow="0" w:firstColumn="1" w:lastColumn="0" w:noHBand="0" w:noVBand="1"/>
      </w:tblPr>
      <w:tblGrid>
        <w:gridCol w:w="1838"/>
        <w:gridCol w:w="1418"/>
        <w:gridCol w:w="1842"/>
        <w:gridCol w:w="2127"/>
      </w:tblGrid>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b/>
                <w:sz w:val="24"/>
                <w:szCs w:val="24"/>
              </w:rPr>
            </w:pPr>
            <w:r w:rsidRPr="006515DE">
              <w:rPr>
                <w:rFonts w:ascii="Times New Roman" w:hAnsi="Times New Roman" w:cs="Times New Roman"/>
                <w:b/>
                <w:sz w:val="24"/>
                <w:szCs w:val="24"/>
              </w:rPr>
              <w:t>No Butir Pernyataan</w:t>
            </w:r>
          </w:p>
        </w:tc>
        <w:tc>
          <w:tcPr>
            <w:tcW w:w="1418" w:type="dxa"/>
          </w:tcPr>
          <w:p w:rsidR="006515DE" w:rsidRPr="006515DE" w:rsidRDefault="006515DE" w:rsidP="00D56D43">
            <w:pPr>
              <w:spacing w:line="240" w:lineRule="auto"/>
              <w:jc w:val="center"/>
              <w:rPr>
                <w:rFonts w:ascii="Times New Roman" w:hAnsi="Times New Roman" w:cs="Times New Roman"/>
                <w:b/>
                <w:sz w:val="24"/>
                <w:szCs w:val="24"/>
              </w:rPr>
            </w:pPr>
            <w:r w:rsidRPr="006515DE">
              <w:rPr>
                <w:rFonts w:ascii="Times New Roman" w:hAnsi="Times New Roman" w:cs="Times New Roman"/>
                <w:b/>
                <w:sz w:val="24"/>
                <w:szCs w:val="24"/>
              </w:rPr>
              <w:t>r hitung</w:t>
            </w:r>
          </w:p>
        </w:tc>
        <w:tc>
          <w:tcPr>
            <w:tcW w:w="1842" w:type="dxa"/>
          </w:tcPr>
          <w:p w:rsidR="006515DE" w:rsidRPr="006515DE" w:rsidRDefault="006515DE" w:rsidP="00D56D43">
            <w:pPr>
              <w:spacing w:line="240" w:lineRule="auto"/>
              <w:jc w:val="center"/>
              <w:rPr>
                <w:rFonts w:ascii="Times New Roman" w:hAnsi="Times New Roman" w:cs="Times New Roman"/>
                <w:b/>
                <w:sz w:val="24"/>
                <w:szCs w:val="24"/>
              </w:rPr>
            </w:pPr>
            <w:r w:rsidRPr="006515DE">
              <w:rPr>
                <w:rFonts w:ascii="Times New Roman" w:hAnsi="Times New Roman" w:cs="Times New Roman"/>
                <w:b/>
                <w:sz w:val="24"/>
                <w:szCs w:val="24"/>
              </w:rPr>
              <w:t>r tabel</w:t>
            </w:r>
          </w:p>
        </w:tc>
        <w:tc>
          <w:tcPr>
            <w:tcW w:w="2127" w:type="dxa"/>
          </w:tcPr>
          <w:p w:rsidR="006515DE" w:rsidRPr="006515DE" w:rsidRDefault="006515DE" w:rsidP="00D56D43">
            <w:pPr>
              <w:spacing w:line="240" w:lineRule="auto"/>
              <w:jc w:val="center"/>
              <w:rPr>
                <w:rFonts w:ascii="Times New Roman" w:hAnsi="Times New Roman" w:cs="Times New Roman"/>
                <w:b/>
                <w:sz w:val="24"/>
                <w:szCs w:val="24"/>
              </w:rPr>
            </w:pPr>
            <w:r w:rsidRPr="006515DE">
              <w:rPr>
                <w:rFonts w:ascii="Times New Roman" w:hAnsi="Times New Roman" w:cs="Times New Roman"/>
                <w:b/>
                <w:sz w:val="24"/>
                <w:szCs w:val="24"/>
              </w:rPr>
              <w:t>status</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0,29</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0,38</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0,33</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4</w:t>
            </w:r>
          </w:p>
        </w:tc>
        <w:tc>
          <w:tcPr>
            <w:tcW w:w="141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-0,09</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5</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0,38</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6</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0,42</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7</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0,26</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8</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0,44</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9</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10</w:t>
            </w:r>
          </w:p>
        </w:tc>
        <w:tc>
          <w:tcPr>
            <w:tcW w:w="141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0,03</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11</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0,28</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12</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0,29</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13</w:t>
            </w:r>
          </w:p>
        </w:tc>
        <w:tc>
          <w:tcPr>
            <w:tcW w:w="141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0,20</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14</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0,30</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15</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16</w:t>
            </w:r>
          </w:p>
        </w:tc>
        <w:tc>
          <w:tcPr>
            <w:tcW w:w="141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0,18</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17</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0,36</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18</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0,55</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19</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0,34</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20</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21</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0,42</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22</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0,35</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23</w:t>
            </w:r>
          </w:p>
        </w:tc>
        <w:tc>
          <w:tcPr>
            <w:tcW w:w="141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0,215</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83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24</w:t>
            </w:r>
          </w:p>
        </w:tc>
        <w:tc>
          <w:tcPr>
            <w:tcW w:w="141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-0,24</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25</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0,35</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lastRenderedPageBreak/>
              <w:t>26</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0,41</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27</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28</w:t>
            </w:r>
          </w:p>
        </w:tc>
        <w:tc>
          <w:tcPr>
            <w:tcW w:w="141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0,24</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29</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0,26</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30</w:t>
            </w:r>
          </w:p>
        </w:tc>
        <w:tc>
          <w:tcPr>
            <w:tcW w:w="141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-0,15</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31</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0,31</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32</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33</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0,32</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34</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0,36</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35</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0,29</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36</w:t>
            </w:r>
          </w:p>
        </w:tc>
        <w:tc>
          <w:tcPr>
            <w:tcW w:w="1418"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0,24</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37</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38</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0,314</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39</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0,308</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83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40</w:t>
            </w:r>
          </w:p>
        </w:tc>
        <w:tc>
          <w:tcPr>
            <w:tcW w:w="1418"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0,484</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bl>
    <w:p w:rsidR="006515DE" w:rsidRPr="006515DE" w:rsidRDefault="006515DE" w:rsidP="006515DE">
      <w:pPr>
        <w:pStyle w:val="BodyText"/>
        <w:spacing w:line="448" w:lineRule="auto"/>
        <w:ind w:left="568" w:right="384"/>
      </w:pPr>
      <w:r w:rsidRPr="006515DE">
        <w:br w:type="textWrapping" w:clear="all"/>
        <w:t>Contoh</w:t>
      </w:r>
      <w:r w:rsidRPr="006515DE">
        <w:rPr>
          <w:spacing w:val="-6"/>
        </w:rPr>
        <w:t xml:space="preserve"> </w:t>
      </w:r>
      <w:r w:rsidRPr="006515DE">
        <w:t>untuk</w:t>
      </w:r>
      <w:r w:rsidRPr="006515DE">
        <w:rPr>
          <w:spacing w:val="-6"/>
        </w:rPr>
        <w:t xml:space="preserve"> </w:t>
      </w:r>
      <w:r w:rsidRPr="006515DE">
        <w:t>melakukan</w:t>
      </w:r>
      <w:r w:rsidRPr="006515DE">
        <w:rPr>
          <w:spacing w:val="-6"/>
        </w:rPr>
        <w:t xml:space="preserve"> </w:t>
      </w:r>
      <w:r w:rsidRPr="006515DE">
        <w:t>perhitungan</w:t>
      </w:r>
      <w:r w:rsidRPr="006515DE">
        <w:rPr>
          <w:spacing w:val="-6"/>
        </w:rPr>
        <w:t xml:space="preserve"> </w:t>
      </w:r>
      <w:r w:rsidRPr="006515DE">
        <w:t>uji</w:t>
      </w:r>
      <w:r w:rsidRPr="006515DE">
        <w:rPr>
          <w:spacing w:val="-6"/>
        </w:rPr>
        <w:t xml:space="preserve"> </w:t>
      </w:r>
      <w:r w:rsidRPr="006515DE">
        <w:t>validitas</w:t>
      </w:r>
      <w:r w:rsidRPr="006515DE">
        <w:rPr>
          <w:spacing w:val="-6"/>
        </w:rPr>
        <w:t xml:space="preserve"> </w:t>
      </w:r>
      <w:r w:rsidRPr="006515DE">
        <w:t>secara</w:t>
      </w:r>
      <w:r w:rsidRPr="006515DE">
        <w:rPr>
          <w:spacing w:val="-7"/>
        </w:rPr>
        <w:t xml:space="preserve"> </w:t>
      </w:r>
      <w:r w:rsidRPr="006515DE">
        <w:t>manual,</w:t>
      </w:r>
      <w:r w:rsidRPr="006515DE">
        <w:rPr>
          <w:spacing w:val="-1"/>
        </w:rPr>
        <w:t xml:space="preserve"> </w:t>
      </w:r>
      <w:r w:rsidRPr="006515DE">
        <w:t xml:space="preserve">yaitu: </w:t>
      </w:r>
      <w:r w:rsidRPr="006515DE">
        <w:rPr>
          <w:spacing w:val="-2"/>
        </w:rPr>
        <w:t>Diketahui:</w:t>
      </w:r>
    </w:p>
    <w:tbl>
      <w:tblPr>
        <w:tblW w:w="0" w:type="auto"/>
        <w:tblInd w:w="525" w:type="dxa"/>
        <w:tblLayout w:type="fixed"/>
        <w:tblCellMar>
          <w:left w:w="0" w:type="dxa"/>
          <w:right w:w="0" w:type="dxa"/>
        </w:tblCellMar>
        <w:tblLook w:val="01E0" w:firstRow="1" w:lastRow="1" w:firstColumn="1" w:lastColumn="1" w:noHBand="0" w:noVBand="0"/>
      </w:tblPr>
      <w:tblGrid>
        <w:gridCol w:w="620"/>
        <w:gridCol w:w="2018"/>
        <w:gridCol w:w="1557"/>
        <w:gridCol w:w="1380"/>
      </w:tblGrid>
      <w:tr w:rsidR="006515DE" w:rsidRPr="006515DE" w:rsidTr="00D56D43">
        <w:trPr>
          <w:trHeight w:val="398"/>
        </w:trPr>
        <w:tc>
          <w:tcPr>
            <w:tcW w:w="620" w:type="dxa"/>
          </w:tcPr>
          <w:p w:rsidR="006515DE" w:rsidRPr="006515DE" w:rsidRDefault="006515DE" w:rsidP="00D56D43">
            <w:pPr>
              <w:pStyle w:val="TableParagraph"/>
              <w:spacing w:before="0" w:line="266" w:lineRule="exact"/>
              <w:ind w:left="50"/>
              <w:jc w:val="left"/>
              <w:rPr>
                <w:sz w:val="24"/>
              </w:rPr>
            </w:pPr>
            <w:r w:rsidRPr="006515DE">
              <w:rPr>
                <w:rFonts w:ascii="Cambria Math" w:hAnsi="Cambria Math" w:cs="Cambria Math"/>
                <w:spacing w:val="-5"/>
                <w:sz w:val="24"/>
              </w:rPr>
              <w:t>⅀</w:t>
            </w:r>
            <w:r w:rsidRPr="006515DE">
              <w:rPr>
                <w:spacing w:val="-5"/>
                <w:sz w:val="24"/>
              </w:rPr>
              <w:t>x</w:t>
            </w:r>
          </w:p>
        </w:tc>
        <w:tc>
          <w:tcPr>
            <w:tcW w:w="2018" w:type="dxa"/>
          </w:tcPr>
          <w:p w:rsidR="006515DE" w:rsidRPr="006515DE" w:rsidRDefault="006515DE" w:rsidP="00D56D43">
            <w:pPr>
              <w:pStyle w:val="TableParagraph"/>
              <w:spacing w:before="0" w:line="266" w:lineRule="exact"/>
              <w:ind w:left="149"/>
              <w:jc w:val="left"/>
              <w:rPr>
                <w:sz w:val="24"/>
              </w:rPr>
            </w:pPr>
            <w:r w:rsidRPr="006515DE">
              <w:rPr>
                <w:sz w:val="24"/>
              </w:rPr>
              <w:t>=</w:t>
            </w:r>
            <w:r w:rsidRPr="006515DE">
              <w:rPr>
                <w:spacing w:val="-1"/>
                <w:sz w:val="24"/>
              </w:rPr>
              <w:t xml:space="preserve"> </w:t>
            </w:r>
            <w:r w:rsidRPr="006515DE">
              <w:rPr>
                <w:spacing w:val="-5"/>
                <w:sz w:val="24"/>
              </w:rPr>
              <w:t>198</w:t>
            </w:r>
          </w:p>
        </w:tc>
        <w:tc>
          <w:tcPr>
            <w:tcW w:w="1557" w:type="dxa"/>
          </w:tcPr>
          <w:p w:rsidR="006515DE" w:rsidRPr="006515DE" w:rsidRDefault="006515DE" w:rsidP="00D56D43">
            <w:pPr>
              <w:pStyle w:val="TableParagraph"/>
              <w:spacing w:before="0" w:line="266" w:lineRule="exact"/>
              <w:ind w:right="247"/>
              <w:jc w:val="right"/>
              <w:rPr>
                <w:sz w:val="24"/>
              </w:rPr>
            </w:pPr>
            <w:r w:rsidRPr="006515DE">
              <w:rPr>
                <w:rFonts w:ascii="Cambria Math" w:hAnsi="Cambria Math" w:cs="Cambria Math"/>
                <w:spacing w:val="-5"/>
                <w:sz w:val="24"/>
              </w:rPr>
              <w:t>⅀</w:t>
            </w:r>
            <w:r w:rsidRPr="006515DE">
              <w:rPr>
                <w:spacing w:val="-5"/>
                <w:sz w:val="24"/>
              </w:rPr>
              <w:t>y</w:t>
            </w:r>
          </w:p>
        </w:tc>
        <w:tc>
          <w:tcPr>
            <w:tcW w:w="1380" w:type="dxa"/>
          </w:tcPr>
          <w:p w:rsidR="006515DE" w:rsidRPr="006515DE" w:rsidRDefault="006515DE" w:rsidP="00D56D43">
            <w:pPr>
              <w:pStyle w:val="TableParagraph"/>
              <w:spacing w:before="0" w:line="266" w:lineRule="exact"/>
              <w:ind w:left="176"/>
              <w:jc w:val="left"/>
              <w:rPr>
                <w:sz w:val="24"/>
              </w:rPr>
            </w:pPr>
            <w:r w:rsidRPr="006515DE">
              <w:rPr>
                <w:sz w:val="24"/>
              </w:rPr>
              <w:t>=</w:t>
            </w:r>
            <w:r w:rsidRPr="006515DE">
              <w:rPr>
                <w:spacing w:val="-1"/>
                <w:sz w:val="24"/>
              </w:rPr>
              <w:t xml:space="preserve"> </w:t>
            </w:r>
            <w:r w:rsidRPr="006515DE">
              <w:rPr>
                <w:spacing w:val="-4"/>
                <w:sz w:val="24"/>
              </w:rPr>
              <w:t>7441</w:t>
            </w:r>
          </w:p>
        </w:tc>
      </w:tr>
      <w:tr w:rsidR="006515DE" w:rsidRPr="006515DE" w:rsidTr="00D56D43">
        <w:trPr>
          <w:trHeight w:val="562"/>
        </w:trPr>
        <w:tc>
          <w:tcPr>
            <w:tcW w:w="620" w:type="dxa"/>
          </w:tcPr>
          <w:p w:rsidR="006515DE" w:rsidRPr="006515DE" w:rsidRDefault="006515DE" w:rsidP="00D56D43">
            <w:pPr>
              <w:pStyle w:val="TableParagraph"/>
              <w:spacing w:before="0" w:line="240" w:lineRule="auto"/>
              <w:ind w:left="50"/>
              <w:jc w:val="left"/>
              <w:rPr>
                <w:sz w:val="24"/>
              </w:rPr>
            </w:pPr>
            <w:r w:rsidRPr="006515DE">
              <w:rPr>
                <w:rFonts w:ascii="Cambria Math" w:hAnsi="Cambria Math" w:cs="Cambria Math"/>
                <w:spacing w:val="-5"/>
                <w:sz w:val="24"/>
              </w:rPr>
              <w:t>⅀</w:t>
            </w:r>
            <w:r w:rsidRPr="006515DE">
              <w:rPr>
                <w:spacing w:val="-5"/>
                <w:sz w:val="24"/>
              </w:rPr>
              <w:t>x</w:t>
            </w:r>
            <w:r w:rsidRPr="006515DE">
              <w:rPr>
                <w:spacing w:val="-5"/>
                <w:sz w:val="24"/>
                <w:vertAlign w:val="superscript"/>
              </w:rPr>
              <w:t>2</w:t>
            </w:r>
          </w:p>
        </w:tc>
        <w:tc>
          <w:tcPr>
            <w:tcW w:w="2018" w:type="dxa"/>
          </w:tcPr>
          <w:p w:rsidR="006515DE" w:rsidRPr="006515DE" w:rsidRDefault="006515DE" w:rsidP="00D56D43">
            <w:pPr>
              <w:pStyle w:val="TableParagraph"/>
              <w:spacing w:before="0" w:line="240" w:lineRule="auto"/>
              <w:ind w:left="149"/>
              <w:jc w:val="left"/>
              <w:rPr>
                <w:sz w:val="24"/>
              </w:rPr>
            </w:pPr>
            <w:r w:rsidRPr="006515DE">
              <w:rPr>
                <w:sz w:val="24"/>
              </w:rPr>
              <w:t>=</w:t>
            </w:r>
            <w:r w:rsidRPr="006515DE">
              <w:rPr>
                <w:spacing w:val="-1"/>
                <w:sz w:val="24"/>
              </w:rPr>
              <w:t xml:space="preserve"> </w:t>
            </w:r>
            <w:r w:rsidRPr="006515DE">
              <w:rPr>
                <w:spacing w:val="-5"/>
                <w:sz w:val="24"/>
              </w:rPr>
              <w:t>678</w:t>
            </w:r>
          </w:p>
        </w:tc>
        <w:tc>
          <w:tcPr>
            <w:tcW w:w="1557" w:type="dxa"/>
          </w:tcPr>
          <w:p w:rsidR="006515DE" w:rsidRPr="006515DE" w:rsidRDefault="006515DE" w:rsidP="00D56D43">
            <w:pPr>
              <w:pStyle w:val="TableParagraph"/>
              <w:spacing w:before="0" w:line="240" w:lineRule="auto"/>
              <w:ind w:right="173"/>
              <w:jc w:val="right"/>
              <w:rPr>
                <w:sz w:val="24"/>
              </w:rPr>
            </w:pPr>
            <w:r w:rsidRPr="006515DE">
              <w:rPr>
                <w:rFonts w:ascii="Cambria Math" w:hAnsi="Cambria Math" w:cs="Cambria Math"/>
                <w:spacing w:val="-5"/>
                <w:sz w:val="24"/>
              </w:rPr>
              <w:t>⅀</w:t>
            </w:r>
            <w:r w:rsidRPr="006515DE">
              <w:rPr>
                <w:spacing w:val="-5"/>
                <w:sz w:val="24"/>
              </w:rPr>
              <w:t>y</w:t>
            </w:r>
            <w:r w:rsidRPr="006515DE">
              <w:rPr>
                <w:spacing w:val="-5"/>
                <w:sz w:val="24"/>
                <w:vertAlign w:val="superscript"/>
              </w:rPr>
              <w:t>2</w:t>
            </w:r>
          </w:p>
        </w:tc>
        <w:tc>
          <w:tcPr>
            <w:tcW w:w="1380" w:type="dxa"/>
          </w:tcPr>
          <w:p w:rsidR="006515DE" w:rsidRPr="006515DE" w:rsidRDefault="006515DE" w:rsidP="00D56D43">
            <w:pPr>
              <w:pStyle w:val="TableParagraph"/>
              <w:spacing w:before="0" w:line="240" w:lineRule="auto"/>
              <w:ind w:left="176"/>
              <w:jc w:val="left"/>
              <w:rPr>
                <w:sz w:val="24"/>
              </w:rPr>
            </w:pPr>
            <w:r w:rsidRPr="006515DE">
              <w:rPr>
                <w:sz w:val="24"/>
              </w:rPr>
              <w:t>=</w:t>
            </w:r>
            <w:r w:rsidRPr="006515DE">
              <w:rPr>
                <w:spacing w:val="-1"/>
                <w:sz w:val="24"/>
              </w:rPr>
              <w:t xml:space="preserve"> 928.215</w:t>
            </w:r>
          </w:p>
        </w:tc>
      </w:tr>
      <w:tr w:rsidR="006515DE" w:rsidRPr="006515DE" w:rsidTr="00D56D43">
        <w:trPr>
          <w:trHeight w:val="408"/>
        </w:trPr>
        <w:tc>
          <w:tcPr>
            <w:tcW w:w="620" w:type="dxa"/>
          </w:tcPr>
          <w:p w:rsidR="006515DE" w:rsidRPr="006515DE" w:rsidRDefault="006515DE" w:rsidP="00D56D43">
            <w:pPr>
              <w:pStyle w:val="TableParagraph"/>
              <w:spacing w:before="0" w:line="256" w:lineRule="exact"/>
              <w:ind w:left="50"/>
              <w:jc w:val="left"/>
              <w:rPr>
                <w:sz w:val="24"/>
              </w:rPr>
            </w:pPr>
            <w:r w:rsidRPr="006515DE">
              <w:rPr>
                <w:rFonts w:ascii="Cambria Math" w:hAnsi="Cambria Math" w:cs="Cambria Math"/>
                <w:spacing w:val="-5"/>
                <w:sz w:val="24"/>
              </w:rPr>
              <w:t>⅀</w:t>
            </w:r>
            <w:r w:rsidRPr="006515DE">
              <w:rPr>
                <w:spacing w:val="-5"/>
                <w:sz w:val="24"/>
              </w:rPr>
              <w:t>xy</w:t>
            </w:r>
          </w:p>
        </w:tc>
        <w:tc>
          <w:tcPr>
            <w:tcW w:w="2018" w:type="dxa"/>
          </w:tcPr>
          <w:p w:rsidR="006515DE" w:rsidRPr="006515DE" w:rsidRDefault="006515DE" w:rsidP="00D56D43">
            <w:pPr>
              <w:pStyle w:val="TableParagraph"/>
              <w:spacing w:before="0" w:line="256" w:lineRule="exact"/>
              <w:ind w:left="149"/>
              <w:jc w:val="left"/>
              <w:rPr>
                <w:sz w:val="24"/>
              </w:rPr>
            </w:pPr>
            <w:r w:rsidRPr="006515DE">
              <w:rPr>
                <w:sz w:val="24"/>
              </w:rPr>
              <w:t>=</w:t>
            </w:r>
            <w:r w:rsidRPr="006515DE">
              <w:rPr>
                <w:spacing w:val="-1"/>
                <w:sz w:val="24"/>
              </w:rPr>
              <w:t xml:space="preserve"> </w:t>
            </w:r>
            <w:r w:rsidRPr="006515DE">
              <w:rPr>
                <w:spacing w:val="-2"/>
                <w:sz w:val="24"/>
              </w:rPr>
              <w:t>24.661</w:t>
            </w:r>
          </w:p>
        </w:tc>
        <w:tc>
          <w:tcPr>
            <w:tcW w:w="1557" w:type="dxa"/>
          </w:tcPr>
          <w:p w:rsidR="006515DE" w:rsidRPr="006515DE" w:rsidRDefault="006515DE" w:rsidP="00D56D43">
            <w:pPr>
              <w:pStyle w:val="TableParagraph"/>
              <w:spacing w:before="0" w:line="256" w:lineRule="exact"/>
              <w:ind w:right="368"/>
              <w:jc w:val="right"/>
              <w:rPr>
                <w:sz w:val="24"/>
              </w:rPr>
            </w:pPr>
            <w:r w:rsidRPr="006515DE">
              <w:rPr>
                <w:spacing w:val="-10"/>
                <w:sz w:val="24"/>
              </w:rPr>
              <w:t>N</w:t>
            </w:r>
          </w:p>
        </w:tc>
        <w:tc>
          <w:tcPr>
            <w:tcW w:w="1380" w:type="dxa"/>
          </w:tcPr>
          <w:p w:rsidR="006515DE" w:rsidRPr="006515DE" w:rsidRDefault="006515DE" w:rsidP="00D56D43">
            <w:pPr>
              <w:pStyle w:val="TableParagraph"/>
              <w:spacing w:before="0" w:line="256" w:lineRule="exact"/>
              <w:ind w:left="176"/>
              <w:jc w:val="left"/>
              <w:rPr>
                <w:sz w:val="24"/>
              </w:rPr>
            </w:pPr>
            <w:r w:rsidRPr="006515DE">
              <w:rPr>
                <w:sz w:val="24"/>
              </w:rPr>
              <w:t>=</w:t>
            </w:r>
            <w:r w:rsidRPr="006515DE">
              <w:rPr>
                <w:spacing w:val="-1"/>
                <w:sz w:val="24"/>
              </w:rPr>
              <w:t xml:space="preserve"> </w:t>
            </w:r>
            <w:r w:rsidRPr="006515DE">
              <w:rPr>
                <w:spacing w:val="-7"/>
                <w:sz w:val="24"/>
              </w:rPr>
              <w:t>60</w:t>
            </w:r>
          </w:p>
        </w:tc>
      </w:tr>
    </w:tbl>
    <w:p w:rsidR="006515DE" w:rsidRPr="006515DE" w:rsidRDefault="006515DE" w:rsidP="006515DE">
      <w:pPr>
        <w:spacing w:after="0" w:line="480" w:lineRule="auto"/>
        <w:ind w:left="720" w:firstLine="720"/>
        <w:jc w:val="both"/>
        <w:rPr>
          <w:rFonts w:ascii="Times New Roman" w:hAnsi="Times New Roman" w:cs="Times New Roman"/>
          <w:sz w:val="24"/>
          <w:szCs w:val="24"/>
          <w:lang w:val="en-ID"/>
        </w:rPr>
      </w:pPr>
    </w:p>
    <w:p w:rsidR="006515DE" w:rsidRPr="006515DE" w:rsidRDefault="006515DE" w:rsidP="006515DE">
      <w:pPr>
        <w:spacing w:after="0" w:line="480" w:lineRule="auto"/>
        <w:ind w:left="720" w:firstLine="720"/>
        <w:jc w:val="both"/>
        <w:rPr>
          <w:rFonts w:ascii="Times New Roman" w:hAnsi="Times New Roman" w:cs="Times New Roman"/>
          <w:sz w:val="24"/>
          <w:szCs w:val="24"/>
        </w:rPr>
      </w:pPr>
      <w:r w:rsidRPr="006515DE">
        <w:rPr>
          <w:rFonts w:ascii="Times New Roman" w:hAnsi="Times New Roman" w:cs="Times New Roman"/>
          <w:sz w:val="24"/>
          <w:szCs w:val="24"/>
        </w:rPr>
        <w:t xml:space="preserve">Maka nilai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oMath>
      <w:r w:rsidRPr="006515DE">
        <w:rPr>
          <w:rFonts w:ascii="Times New Roman" w:hAnsi="Times New Roman" w:cs="Times New Roman"/>
          <w:sz w:val="24"/>
          <w:szCs w:val="24"/>
        </w:rPr>
        <w:t xml:space="preserve"> adalah: </w:t>
      </w:r>
    </w:p>
    <w:p w:rsidR="006515DE" w:rsidRPr="006515DE" w:rsidRDefault="000F002D" w:rsidP="006515DE">
      <w:pPr>
        <w:spacing w:after="0" w:line="480" w:lineRule="auto"/>
        <w:ind w:left="720" w:firstLine="720"/>
        <w:jc w:val="both"/>
        <w:rPr>
          <w:rFonts w:ascii="Times New Roman" w:eastAsiaTheme="minorEastAsia" w:hAnsi="Times New Roman" w:cs="Times New Roman"/>
          <w:sz w:val="32"/>
          <w:szCs w:val="28"/>
        </w:rPr>
      </w:pPr>
      <m:oMath>
        <m:sSub>
          <m:sSubPr>
            <m:ctrlPr>
              <w:rPr>
                <w:rFonts w:ascii="Cambria Math" w:hAnsi="Cambria Math" w:cs="Times New Roman"/>
                <w:i/>
                <w:sz w:val="32"/>
                <w:szCs w:val="28"/>
              </w:rPr>
            </m:ctrlPr>
          </m:sSubPr>
          <m:e>
            <m:r>
              <w:rPr>
                <w:rFonts w:ascii="Cambria Math" w:hAnsi="Cambria Math" w:cs="Times New Roman"/>
                <w:sz w:val="32"/>
                <w:szCs w:val="28"/>
              </w:rPr>
              <m:t>r</m:t>
            </m:r>
          </m:e>
          <m:sub>
            <m:r>
              <w:rPr>
                <w:rFonts w:ascii="Cambria Math" w:hAnsi="Cambria Math" w:cs="Times New Roman"/>
                <w:sz w:val="32"/>
                <w:szCs w:val="28"/>
              </w:rPr>
              <m:t>xy</m:t>
            </m:r>
          </m:sub>
        </m:sSub>
      </m:oMath>
      <w:r w:rsidR="006515DE" w:rsidRPr="006515DE">
        <w:rPr>
          <w:rFonts w:ascii="Times New Roman" w:hAnsi="Times New Roman" w:cs="Times New Roman"/>
          <w:sz w:val="24"/>
        </w:rPr>
        <w:t xml:space="preserve"> </w:t>
      </w:r>
      <w:r w:rsidR="006515DE" w:rsidRPr="006515DE">
        <w:rPr>
          <w:rFonts w:ascii="Times New Roman" w:eastAsiaTheme="minorEastAsia" w:hAnsi="Times New Roman" w:cs="Times New Roman"/>
          <w:sz w:val="32"/>
          <w:szCs w:val="28"/>
        </w:rPr>
        <w:t>=</w:t>
      </w:r>
      <m:oMath>
        <m:f>
          <m:fPr>
            <m:ctrlPr>
              <w:rPr>
                <w:rFonts w:ascii="Cambria Math" w:eastAsiaTheme="minorEastAsia" w:hAnsi="Cambria Math" w:cs="Times New Roman"/>
                <w:i/>
                <w:sz w:val="32"/>
                <w:szCs w:val="28"/>
              </w:rPr>
            </m:ctrlPr>
          </m:fPr>
          <m:num>
            <m:r>
              <w:rPr>
                <w:rFonts w:ascii="Cambria Math" w:eastAsiaTheme="minorEastAsia" w:hAnsi="Cambria Math" w:cs="Times New Roman"/>
                <w:sz w:val="32"/>
                <w:szCs w:val="28"/>
              </w:rPr>
              <m:t>N</m:t>
            </m:r>
            <m:r>
              <m:rPr>
                <m:sty m:val="p"/>
              </m:rPr>
              <w:rPr>
                <w:rFonts w:ascii="Cambria Math" w:eastAsiaTheme="minorEastAsia" w:hAnsi="Cambria Math" w:cs="Times New Roman"/>
                <w:sz w:val="32"/>
                <w:szCs w:val="28"/>
              </w:rPr>
              <m:t>Σ</m:t>
            </m:r>
            <m:r>
              <w:rPr>
                <w:rFonts w:ascii="Cambria Math" w:eastAsiaTheme="minorEastAsia" w:hAnsi="Cambria Math" w:cs="Times New Roman"/>
                <w:sz w:val="32"/>
                <w:szCs w:val="28"/>
              </w:rPr>
              <m:t>xy-(</m:t>
            </m:r>
            <m:r>
              <m:rPr>
                <m:sty m:val="p"/>
              </m:rPr>
              <w:rPr>
                <w:rFonts w:ascii="Cambria Math" w:eastAsiaTheme="minorEastAsia" w:hAnsi="Cambria Math" w:cs="Times New Roman"/>
                <w:sz w:val="32"/>
                <w:szCs w:val="28"/>
              </w:rPr>
              <m:t>Σ</m:t>
            </m:r>
            <m:r>
              <w:rPr>
                <w:rFonts w:ascii="Cambria Math" w:eastAsiaTheme="minorEastAsia" w:hAnsi="Cambria Math" w:cs="Times New Roman"/>
                <w:sz w:val="32"/>
                <w:szCs w:val="28"/>
              </w:rPr>
              <m:t>x)(</m:t>
            </m:r>
            <m:r>
              <m:rPr>
                <m:sty m:val="p"/>
              </m:rPr>
              <w:rPr>
                <w:rFonts w:ascii="Cambria Math" w:eastAsiaTheme="minorEastAsia" w:hAnsi="Cambria Math" w:cs="Times New Roman"/>
                <w:sz w:val="32"/>
                <w:szCs w:val="28"/>
              </w:rPr>
              <m:t>Σ</m:t>
            </m:r>
            <m:r>
              <w:rPr>
                <w:rFonts w:ascii="Cambria Math" w:eastAsiaTheme="minorEastAsia" w:hAnsi="Cambria Math" w:cs="Times New Roman"/>
                <w:sz w:val="32"/>
                <w:szCs w:val="28"/>
              </w:rPr>
              <m:t>y)</m:t>
            </m:r>
          </m:num>
          <m:den>
            <m:rad>
              <m:radPr>
                <m:degHide m:val="1"/>
                <m:ctrlPr>
                  <w:rPr>
                    <w:rFonts w:ascii="Cambria Math" w:eastAsiaTheme="minorEastAsia" w:hAnsi="Cambria Math" w:cs="Times New Roman"/>
                    <w:i/>
                    <w:sz w:val="32"/>
                    <w:szCs w:val="28"/>
                  </w:rPr>
                </m:ctrlPr>
              </m:radPr>
              <m:deg/>
              <m:e>
                <m:r>
                  <w:rPr>
                    <w:rFonts w:ascii="Cambria Math" w:eastAsiaTheme="minorEastAsia" w:hAnsi="Cambria Math" w:cs="Times New Roman"/>
                    <w:sz w:val="32"/>
                    <w:szCs w:val="28"/>
                  </w:rPr>
                  <m:t>{N</m:t>
                </m:r>
                <m:r>
                  <m:rPr>
                    <m:sty m:val="p"/>
                  </m:rPr>
                  <w:rPr>
                    <w:rFonts w:ascii="Cambria Math" w:eastAsiaTheme="minorEastAsia" w:hAnsi="Cambria Math" w:cs="Times New Roman"/>
                    <w:sz w:val="32"/>
                    <w:szCs w:val="28"/>
                  </w:rPr>
                  <m:t>Σ</m:t>
                </m:r>
                <m:sSup>
                  <m:sSupPr>
                    <m:ctrlPr>
                      <w:rPr>
                        <w:rFonts w:ascii="Cambria Math" w:eastAsiaTheme="minorEastAsia" w:hAnsi="Cambria Math" w:cs="Times New Roman"/>
                        <w:i/>
                        <w:sz w:val="32"/>
                        <w:szCs w:val="28"/>
                      </w:rPr>
                    </m:ctrlPr>
                  </m:sSupPr>
                  <m:e>
                    <m:r>
                      <w:rPr>
                        <w:rFonts w:ascii="Cambria Math" w:eastAsiaTheme="minorEastAsia" w:hAnsi="Cambria Math" w:cs="Times New Roman"/>
                        <w:sz w:val="32"/>
                        <w:szCs w:val="28"/>
                      </w:rPr>
                      <m:t>x</m:t>
                    </m:r>
                  </m:e>
                  <m:sup>
                    <m:r>
                      <w:rPr>
                        <w:rFonts w:ascii="Cambria Math" w:eastAsiaTheme="minorEastAsia" w:hAnsi="Cambria Math" w:cs="Times New Roman"/>
                        <w:sz w:val="32"/>
                        <w:szCs w:val="28"/>
                      </w:rPr>
                      <m:t>2</m:t>
                    </m:r>
                  </m:sup>
                </m:sSup>
              </m:e>
            </m:rad>
            <m:sSup>
              <m:sSupPr>
                <m:ctrlPr>
                  <w:rPr>
                    <w:rFonts w:ascii="Cambria Math" w:eastAsiaTheme="minorEastAsia" w:hAnsi="Cambria Math" w:cs="Times New Roman"/>
                    <w:i/>
                    <w:sz w:val="32"/>
                    <w:szCs w:val="28"/>
                  </w:rPr>
                </m:ctrlPr>
              </m:sSupPr>
              <m:e>
                <m:r>
                  <w:rPr>
                    <w:rFonts w:ascii="Cambria Math" w:eastAsiaTheme="minorEastAsia" w:hAnsi="Cambria Math" w:cs="Times New Roman"/>
                    <w:sz w:val="32"/>
                    <w:szCs w:val="28"/>
                  </w:rPr>
                  <m:t>-(</m:t>
                </m:r>
                <m:r>
                  <m:rPr>
                    <m:sty m:val="p"/>
                  </m:rPr>
                  <w:rPr>
                    <w:rFonts w:ascii="Cambria Math" w:eastAsiaTheme="minorEastAsia" w:hAnsi="Cambria Math" w:cs="Times New Roman"/>
                    <w:sz w:val="32"/>
                    <w:szCs w:val="28"/>
                  </w:rPr>
                  <m:t>Σ</m:t>
                </m:r>
                <m:r>
                  <w:rPr>
                    <w:rFonts w:ascii="Cambria Math" w:eastAsiaTheme="minorEastAsia" w:hAnsi="Cambria Math" w:cs="Times New Roman"/>
                    <w:sz w:val="32"/>
                    <w:szCs w:val="28"/>
                  </w:rPr>
                  <m:t>x)</m:t>
                </m:r>
              </m:e>
              <m:sup>
                <m:r>
                  <w:rPr>
                    <w:rFonts w:ascii="Cambria Math" w:eastAsiaTheme="minorEastAsia" w:hAnsi="Cambria Math" w:cs="Times New Roman"/>
                    <w:sz w:val="32"/>
                    <w:szCs w:val="28"/>
                  </w:rPr>
                  <m:t>2</m:t>
                </m:r>
              </m:sup>
            </m:sSup>
            <m:r>
              <w:rPr>
                <w:rFonts w:ascii="Cambria Math" w:eastAsiaTheme="minorEastAsia" w:hAnsi="Cambria Math" w:cs="Times New Roman"/>
                <w:sz w:val="32"/>
                <w:szCs w:val="28"/>
              </w:rPr>
              <m:t>}{N</m:t>
            </m:r>
            <m:r>
              <m:rPr>
                <m:sty m:val="p"/>
              </m:rPr>
              <w:rPr>
                <w:rFonts w:ascii="Cambria Math" w:eastAsiaTheme="minorEastAsia" w:hAnsi="Cambria Math" w:cs="Times New Roman"/>
                <w:sz w:val="32"/>
                <w:szCs w:val="28"/>
              </w:rPr>
              <m:t>Σ</m:t>
            </m:r>
            <m:sSup>
              <m:sSupPr>
                <m:ctrlPr>
                  <w:rPr>
                    <w:rFonts w:ascii="Cambria Math" w:eastAsiaTheme="minorEastAsia" w:hAnsi="Cambria Math" w:cs="Times New Roman"/>
                    <w:sz w:val="32"/>
                    <w:szCs w:val="28"/>
                  </w:rPr>
                </m:ctrlPr>
              </m:sSupPr>
              <m:e>
                <m:r>
                  <w:rPr>
                    <w:rFonts w:ascii="Cambria Math" w:eastAsiaTheme="minorEastAsia" w:hAnsi="Cambria Math" w:cs="Times New Roman"/>
                    <w:sz w:val="32"/>
                    <w:szCs w:val="28"/>
                  </w:rPr>
                  <m:t>y</m:t>
                </m:r>
              </m:e>
              <m:sup>
                <m:r>
                  <w:rPr>
                    <w:rFonts w:ascii="Cambria Math" w:eastAsiaTheme="minorEastAsia" w:hAnsi="Cambria Math" w:cs="Times New Roman"/>
                    <w:sz w:val="32"/>
                    <w:szCs w:val="28"/>
                  </w:rPr>
                  <m:t>2</m:t>
                </m:r>
              </m:sup>
            </m:sSup>
            <m:r>
              <w:rPr>
                <w:rFonts w:ascii="Cambria Math" w:eastAsiaTheme="minorEastAsia" w:hAnsi="Cambria Math" w:cs="Times New Roman"/>
                <w:sz w:val="32"/>
                <w:szCs w:val="28"/>
              </w:rPr>
              <m:t>-(</m:t>
            </m:r>
            <m:r>
              <m:rPr>
                <m:sty m:val="p"/>
              </m:rPr>
              <w:rPr>
                <w:rFonts w:ascii="Cambria Math" w:eastAsiaTheme="minorEastAsia" w:hAnsi="Cambria Math" w:cs="Times New Roman"/>
                <w:sz w:val="32"/>
                <w:szCs w:val="28"/>
              </w:rPr>
              <m:t>Σ</m:t>
            </m:r>
            <m:r>
              <w:rPr>
                <w:rFonts w:ascii="Cambria Math" w:eastAsiaTheme="minorEastAsia" w:hAnsi="Cambria Math" w:cs="Times New Roman"/>
                <w:sz w:val="32"/>
                <w:szCs w:val="28"/>
              </w:rPr>
              <m:t>y</m:t>
            </m:r>
            <m:sSup>
              <m:sSupPr>
                <m:ctrlPr>
                  <w:rPr>
                    <w:rFonts w:ascii="Cambria Math" w:eastAsiaTheme="minorEastAsia" w:hAnsi="Cambria Math" w:cs="Times New Roman"/>
                    <w:i/>
                    <w:sz w:val="32"/>
                    <w:szCs w:val="28"/>
                  </w:rPr>
                </m:ctrlPr>
              </m:sSupPr>
              <m:e>
                <m:r>
                  <w:rPr>
                    <w:rFonts w:ascii="Cambria Math" w:eastAsiaTheme="minorEastAsia" w:hAnsi="Cambria Math" w:cs="Times New Roman"/>
                    <w:sz w:val="32"/>
                    <w:szCs w:val="28"/>
                  </w:rPr>
                  <m:t>)</m:t>
                </m:r>
              </m:e>
              <m:sup>
                <m:r>
                  <w:rPr>
                    <w:rFonts w:ascii="Cambria Math" w:eastAsiaTheme="minorEastAsia" w:hAnsi="Cambria Math" w:cs="Times New Roman"/>
                    <w:sz w:val="32"/>
                    <w:szCs w:val="28"/>
                  </w:rPr>
                  <m:t>2</m:t>
                </m:r>
              </m:sup>
            </m:sSup>
            <m:r>
              <w:rPr>
                <w:rFonts w:ascii="Cambria Math" w:eastAsiaTheme="minorEastAsia" w:hAnsi="Cambria Math" w:cs="Times New Roman"/>
                <w:sz w:val="32"/>
                <w:szCs w:val="28"/>
              </w:rPr>
              <m:t>}</m:t>
            </m:r>
          </m:den>
        </m:f>
      </m:oMath>
    </w:p>
    <w:p w:rsidR="006515DE" w:rsidRPr="006515DE" w:rsidRDefault="006515DE" w:rsidP="006515DE">
      <w:pPr>
        <w:spacing w:after="0" w:line="480" w:lineRule="auto"/>
        <w:ind w:left="720" w:firstLine="720"/>
        <w:jc w:val="both"/>
        <w:rPr>
          <w:rFonts w:ascii="Times New Roman" w:eastAsiaTheme="minorEastAsia" w:hAnsi="Times New Roman" w:cs="Times New Roman"/>
          <w:sz w:val="32"/>
          <w:szCs w:val="28"/>
        </w:rPr>
      </w:pPr>
      <w:r w:rsidRPr="006515DE">
        <w:rPr>
          <w:rFonts w:ascii="Times New Roman" w:hAnsi="Times New Roman" w:cs="Times New Roman"/>
          <w:sz w:val="32"/>
          <w:szCs w:val="28"/>
        </w:rPr>
        <w:t>=</w:t>
      </w:r>
      <m:oMath>
        <m:f>
          <m:fPr>
            <m:ctrlPr>
              <w:rPr>
                <w:rFonts w:ascii="Cambria Math" w:hAnsi="Cambria Math" w:cs="Times New Roman"/>
                <w:i/>
                <w:sz w:val="32"/>
                <w:szCs w:val="28"/>
              </w:rPr>
            </m:ctrlPr>
          </m:fPr>
          <m:num>
            <m:r>
              <w:rPr>
                <w:rFonts w:ascii="Cambria Math" w:hAnsi="Cambria Math" w:cs="Times New Roman"/>
                <w:sz w:val="32"/>
                <w:szCs w:val="28"/>
              </w:rPr>
              <m:t>60</m:t>
            </m:r>
            <m:d>
              <m:dPr>
                <m:ctrlPr>
                  <w:rPr>
                    <w:rFonts w:ascii="Cambria Math" w:hAnsi="Cambria Math" w:cs="Times New Roman"/>
                    <w:i/>
                    <w:sz w:val="32"/>
                    <w:szCs w:val="28"/>
                  </w:rPr>
                </m:ctrlPr>
              </m:dPr>
              <m:e>
                <m:r>
                  <w:rPr>
                    <w:rFonts w:ascii="Cambria Math" w:hAnsi="Cambria Math" w:cs="Times New Roman"/>
                    <w:sz w:val="32"/>
                    <w:szCs w:val="28"/>
                  </w:rPr>
                  <m:t>24.661</m:t>
                </m:r>
              </m:e>
            </m:d>
            <m:r>
              <w:rPr>
                <w:rFonts w:ascii="Cambria Math" w:hAnsi="Cambria Math" w:cs="Times New Roman"/>
                <w:sz w:val="32"/>
                <w:szCs w:val="28"/>
              </w:rPr>
              <m:t>-(198)(7441)</m:t>
            </m:r>
          </m:num>
          <m:den>
            <m:rad>
              <m:radPr>
                <m:degHide m:val="1"/>
                <m:ctrlPr>
                  <w:rPr>
                    <w:rFonts w:ascii="Cambria Math" w:hAnsi="Cambria Math" w:cs="Times New Roman"/>
                    <w:i/>
                    <w:sz w:val="32"/>
                    <w:szCs w:val="28"/>
                  </w:rPr>
                </m:ctrlPr>
              </m:radPr>
              <m:deg/>
              <m:e>
                <m:r>
                  <w:rPr>
                    <w:rFonts w:ascii="Cambria Math" w:hAnsi="Cambria Math" w:cs="Times New Roman"/>
                    <w:sz w:val="32"/>
                    <w:szCs w:val="28"/>
                  </w:rPr>
                  <m:t>{60</m:t>
                </m:r>
                <m:d>
                  <m:dPr>
                    <m:ctrlPr>
                      <w:rPr>
                        <w:rFonts w:ascii="Cambria Math" w:hAnsi="Cambria Math" w:cs="Times New Roman"/>
                        <w:i/>
                        <w:sz w:val="32"/>
                        <w:szCs w:val="28"/>
                      </w:rPr>
                    </m:ctrlPr>
                  </m:dPr>
                  <m:e>
                    <m:r>
                      <w:rPr>
                        <w:rFonts w:ascii="Cambria Math" w:hAnsi="Cambria Math" w:cs="Times New Roman"/>
                        <w:sz w:val="32"/>
                        <w:szCs w:val="28"/>
                      </w:rPr>
                      <m:t>678</m:t>
                    </m:r>
                  </m:e>
                </m:d>
                <m:r>
                  <w:rPr>
                    <w:rFonts w:ascii="Cambria Math" w:hAnsi="Cambria Math" w:cs="Times New Roman"/>
                    <w:sz w:val="32"/>
                    <w:szCs w:val="28"/>
                  </w:rPr>
                  <m:t>-(198</m:t>
                </m:r>
                <m:sSup>
                  <m:sSupPr>
                    <m:ctrlPr>
                      <w:rPr>
                        <w:rFonts w:ascii="Cambria Math" w:hAnsi="Cambria Math" w:cs="Times New Roman"/>
                        <w:i/>
                        <w:sz w:val="32"/>
                        <w:szCs w:val="28"/>
                      </w:rPr>
                    </m:ctrlPr>
                  </m:sSupPr>
                  <m:e>
                    <m:r>
                      <w:rPr>
                        <w:rFonts w:ascii="Cambria Math" w:hAnsi="Cambria Math" w:cs="Times New Roman"/>
                        <w:sz w:val="32"/>
                        <w:szCs w:val="28"/>
                      </w:rPr>
                      <m:t>)</m:t>
                    </m:r>
                  </m:e>
                  <m:sup>
                    <m:r>
                      <w:rPr>
                        <w:rFonts w:ascii="Cambria Math" w:hAnsi="Cambria Math" w:cs="Times New Roman"/>
                        <w:sz w:val="32"/>
                        <w:szCs w:val="28"/>
                      </w:rPr>
                      <m:t>2</m:t>
                    </m:r>
                  </m:sup>
                </m:sSup>
              </m:e>
            </m:rad>
            <m:r>
              <w:rPr>
                <w:rFonts w:ascii="Cambria Math" w:hAnsi="Cambria Math" w:cs="Times New Roman"/>
                <w:sz w:val="32"/>
                <w:szCs w:val="28"/>
              </w:rPr>
              <m:t>}{(60.928.215-(7441</m:t>
            </m:r>
            <m:sSup>
              <m:sSupPr>
                <m:ctrlPr>
                  <w:rPr>
                    <w:rFonts w:ascii="Cambria Math" w:hAnsi="Cambria Math" w:cs="Times New Roman"/>
                    <w:i/>
                    <w:sz w:val="32"/>
                    <w:szCs w:val="28"/>
                  </w:rPr>
                </m:ctrlPr>
              </m:sSupPr>
              <m:e>
                <m:r>
                  <w:rPr>
                    <w:rFonts w:ascii="Cambria Math" w:hAnsi="Cambria Math" w:cs="Times New Roman"/>
                    <w:sz w:val="32"/>
                    <w:szCs w:val="28"/>
                  </w:rPr>
                  <m:t>)</m:t>
                </m:r>
              </m:e>
              <m:sup>
                <m:r>
                  <w:rPr>
                    <w:rFonts w:ascii="Cambria Math" w:hAnsi="Cambria Math" w:cs="Times New Roman"/>
                    <w:sz w:val="32"/>
                    <w:szCs w:val="28"/>
                  </w:rPr>
                  <m:t>2</m:t>
                </m:r>
              </m:sup>
            </m:sSup>
            <m:r>
              <w:rPr>
                <w:rFonts w:ascii="Cambria Math" w:hAnsi="Cambria Math" w:cs="Times New Roman"/>
                <w:sz w:val="32"/>
                <w:szCs w:val="28"/>
              </w:rPr>
              <m:t>}</m:t>
            </m:r>
          </m:den>
        </m:f>
      </m:oMath>
    </w:p>
    <w:p w:rsidR="006515DE" w:rsidRPr="006515DE" w:rsidRDefault="006515DE" w:rsidP="006515DE">
      <w:pPr>
        <w:spacing w:after="0" w:line="480" w:lineRule="auto"/>
        <w:ind w:left="720" w:firstLine="720"/>
        <w:jc w:val="both"/>
        <w:rPr>
          <w:rFonts w:ascii="Times New Roman" w:eastAsiaTheme="minorEastAsia" w:hAnsi="Times New Roman" w:cs="Times New Roman"/>
          <w:sz w:val="32"/>
          <w:szCs w:val="28"/>
        </w:rPr>
      </w:pPr>
      <w:r w:rsidRPr="006515DE">
        <w:rPr>
          <w:rFonts w:ascii="Times New Roman" w:eastAsiaTheme="minorEastAsia" w:hAnsi="Times New Roman" w:cs="Times New Roman"/>
          <w:sz w:val="32"/>
          <w:szCs w:val="28"/>
        </w:rPr>
        <w:lastRenderedPageBreak/>
        <w:t>=</w:t>
      </w:r>
      <m:oMath>
        <m:f>
          <m:fPr>
            <m:ctrlPr>
              <w:rPr>
                <w:rFonts w:ascii="Cambria Math" w:eastAsiaTheme="minorEastAsia" w:hAnsi="Cambria Math" w:cs="Times New Roman"/>
                <w:i/>
                <w:sz w:val="32"/>
                <w:szCs w:val="28"/>
              </w:rPr>
            </m:ctrlPr>
          </m:fPr>
          <m:num>
            <m:r>
              <w:rPr>
                <w:rFonts w:ascii="Cambria Math" w:eastAsiaTheme="minorEastAsia" w:hAnsi="Cambria Math" w:cs="Times New Roman"/>
                <w:sz w:val="32"/>
                <w:szCs w:val="28"/>
              </w:rPr>
              <m:t>1.479.660-1.473.318</m:t>
            </m:r>
          </m:num>
          <m:den>
            <m:rad>
              <m:radPr>
                <m:degHide m:val="1"/>
                <m:ctrlPr>
                  <w:rPr>
                    <w:rFonts w:ascii="Cambria Math" w:eastAsiaTheme="minorEastAsia" w:hAnsi="Cambria Math" w:cs="Times New Roman"/>
                    <w:i/>
                    <w:sz w:val="32"/>
                    <w:szCs w:val="28"/>
                  </w:rPr>
                </m:ctrlPr>
              </m:radPr>
              <m:deg/>
              <m:e>
                <m:eqArr>
                  <m:eqArrPr>
                    <m:ctrlPr>
                      <w:rPr>
                        <w:rFonts w:ascii="Cambria Math" w:eastAsiaTheme="minorEastAsia" w:hAnsi="Cambria Math" w:cs="Times New Roman"/>
                        <w:i/>
                        <w:sz w:val="32"/>
                        <w:szCs w:val="28"/>
                      </w:rPr>
                    </m:ctrlPr>
                  </m:eqArrPr>
                  <m:e>
                    <m:d>
                      <m:dPr>
                        <m:ctrlPr>
                          <w:rPr>
                            <w:rFonts w:ascii="Cambria Math" w:eastAsiaTheme="minorEastAsia" w:hAnsi="Cambria Math" w:cs="Times New Roman"/>
                            <w:i/>
                            <w:sz w:val="32"/>
                            <w:szCs w:val="28"/>
                          </w:rPr>
                        </m:ctrlPr>
                      </m:dPr>
                      <m:e>
                        <m:r>
                          <w:rPr>
                            <w:rFonts w:ascii="Cambria Math" w:eastAsiaTheme="minorEastAsia" w:hAnsi="Cambria Math" w:cs="Times New Roman"/>
                            <w:sz w:val="32"/>
                            <w:szCs w:val="28"/>
                          </w:rPr>
                          <m:t>40.680-39.204</m:t>
                        </m:r>
                      </m:e>
                    </m:d>
                    <m:d>
                      <m:dPr>
                        <m:ctrlPr>
                          <w:rPr>
                            <w:rFonts w:ascii="Cambria Math" w:eastAsiaTheme="minorEastAsia" w:hAnsi="Cambria Math" w:cs="Times New Roman"/>
                            <w:i/>
                            <w:sz w:val="32"/>
                            <w:szCs w:val="28"/>
                          </w:rPr>
                        </m:ctrlPr>
                      </m:dPr>
                      <m:e>
                        <m:r>
                          <w:rPr>
                            <w:rFonts w:ascii="Cambria Math" w:eastAsiaTheme="minorEastAsia" w:hAnsi="Cambria Math" w:cs="Times New Roman"/>
                            <w:sz w:val="32"/>
                            <w:szCs w:val="28"/>
                          </w:rPr>
                          <m:t>55.692.900-55.368.481</m:t>
                        </m:r>
                      </m:e>
                    </m:d>
                  </m:e>
                  <m:e/>
                </m:eqArr>
              </m:e>
            </m:rad>
          </m:den>
        </m:f>
      </m:oMath>
    </w:p>
    <w:p w:rsidR="006515DE" w:rsidRPr="006515DE" w:rsidRDefault="006515DE" w:rsidP="006515DE">
      <w:pPr>
        <w:spacing w:after="0" w:line="480" w:lineRule="auto"/>
        <w:ind w:left="720" w:firstLine="720"/>
        <w:jc w:val="both"/>
        <w:rPr>
          <w:rFonts w:ascii="Times New Roman" w:eastAsiaTheme="minorEastAsia" w:hAnsi="Times New Roman" w:cs="Times New Roman"/>
          <w:sz w:val="32"/>
          <w:szCs w:val="28"/>
        </w:rPr>
      </w:pPr>
      <w:r w:rsidRPr="006515DE">
        <w:rPr>
          <w:rFonts w:ascii="Times New Roman" w:eastAsiaTheme="minorEastAsia" w:hAnsi="Times New Roman" w:cs="Times New Roman"/>
          <w:sz w:val="32"/>
          <w:szCs w:val="28"/>
        </w:rPr>
        <w:t>=</w:t>
      </w:r>
      <m:oMath>
        <m:f>
          <m:fPr>
            <m:ctrlPr>
              <w:rPr>
                <w:rFonts w:ascii="Cambria Math" w:eastAsiaTheme="minorEastAsia" w:hAnsi="Cambria Math" w:cs="Times New Roman"/>
                <w:i/>
                <w:sz w:val="32"/>
                <w:szCs w:val="28"/>
              </w:rPr>
            </m:ctrlPr>
          </m:fPr>
          <m:num>
            <m:r>
              <w:rPr>
                <w:rFonts w:ascii="Cambria Math" w:eastAsiaTheme="minorEastAsia" w:hAnsi="Cambria Math" w:cs="Times New Roman"/>
                <w:sz w:val="32"/>
                <w:szCs w:val="28"/>
              </w:rPr>
              <m:t>6.342</m:t>
            </m:r>
          </m:num>
          <m:den>
            <m:rad>
              <m:radPr>
                <m:degHide m:val="1"/>
                <m:ctrlPr>
                  <w:rPr>
                    <w:rFonts w:ascii="Cambria Math" w:eastAsiaTheme="minorEastAsia" w:hAnsi="Cambria Math" w:cs="Times New Roman"/>
                    <w:i/>
                    <w:sz w:val="32"/>
                    <w:szCs w:val="28"/>
                  </w:rPr>
                </m:ctrlPr>
              </m:radPr>
              <m:deg/>
              <m:e>
                <m:eqArr>
                  <m:eqArrPr>
                    <m:ctrlPr>
                      <w:rPr>
                        <w:rFonts w:ascii="Cambria Math" w:eastAsiaTheme="minorEastAsia" w:hAnsi="Cambria Math" w:cs="Times New Roman"/>
                        <w:i/>
                        <w:sz w:val="32"/>
                        <w:szCs w:val="28"/>
                      </w:rPr>
                    </m:ctrlPr>
                  </m:eqArrPr>
                  <m:e>
                    <m:d>
                      <m:dPr>
                        <m:ctrlPr>
                          <w:rPr>
                            <w:rFonts w:ascii="Cambria Math" w:eastAsiaTheme="minorEastAsia" w:hAnsi="Cambria Math" w:cs="Times New Roman"/>
                            <w:i/>
                            <w:sz w:val="32"/>
                            <w:szCs w:val="28"/>
                          </w:rPr>
                        </m:ctrlPr>
                      </m:dPr>
                      <m:e>
                        <m:r>
                          <w:rPr>
                            <w:rFonts w:ascii="Cambria Math" w:eastAsiaTheme="minorEastAsia" w:hAnsi="Cambria Math" w:cs="Times New Roman"/>
                            <w:sz w:val="32"/>
                            <w:szCs w:val="28"/>
                          </w:rPr>
                          <m:t>1.476</m:t>
                        </m:r>
                      </m:e>
                    </m:d>
                    <m:d>
                      <m:dPr>
                        <m:ctrlPr>
                          <w:rPr>
                            <w:rFonts w:ascii="Cambria Math" w:eastAsiaTheme="minorEastAsia" w:hAnsi="Cambria Math" w:cs="Times New Roman"/>
                            <w:i/>
                            <w:sz w:val="32"/>
                            <w:szCs w:val="28"/>
                          </w:rPr>
                        </m:ctrlPr>
                      </m:dPr>
                      <m:e>
                        <m:r>
                          <w:rPr>
                            <w:rFonts w:ascii="Cambria Math" w:eastAsiaTheme="minorEastAsia" w:hAnsi="Cambria Math" w:cs="Times New Roman"/>
                            <w:sz w:val="32"/>
                            <w:szCs w:val="28"/>
                          </w:rPr>
                          <m:t>324.419</m:t>
                        </m:r>
                      </m:e>
                    </m:d>
                  </m:e>
                  <m:e/>
                </m:eqArr>
              </m:e>
            </m:rad>
          </m:den>
        </m:f>
      </m:oMath>
    </w:p>
    <w:p w:rsidR="006515DE" w:rsidRPr="006515DE" w:rsidRDefault="006515DE" w:rsidP="006515DE">
      <w:pPr>
        <w:spacing w:after="0" w:line="480" w:lineRule="auto"/>
        <w:ind w:left="720" w:firstLine="720"/>
        <w:jc w:val="both"/>
        <w:rPr>
          <w:rFonts w:ascii="Times New Roman" w:eastAsiaTheme="minorEastAsia" w:hAnsi="Times New Roman" w:cs="Times New Roman"/>
          <w:sz w:val="28"/>
          <w:szCs w:val="28"/>
        </w:rPr>
      </w:pPr>
      <w:r w:rsidRPr="006515DE">
        <w:rPr>
          <w:rFonts w:ascii="Times New Roman" w:eastAsiaTheme="minorEastAsia" w:hAnsi="Times New Roman" w:cs="Times New Roman"/>
          <w:sz w:val="32"/>
          <w:szCs w:val="28"/>
        </w:rPr>
        <w:t>=</w:t>
      </w:r>
      <m:oMath>
        <m:f>
          <m:fPr>
            <m:ctrlPr>
              <w:rPr>
                <w:rFonts w:ascii="Cambria Math" w:eastAsiaTheme="minorEastAsia" w:hAnsi="Cambria Math" w:cs="Times New Roman"/>
                <w:i/>
                <w:sz w:val="32"/>
                <w:szCs w:val="28"/>
              </w:rPr>
            </m:ctrlPr>
          </m:fPr>
          <m:num>
            <m:r>
              <w:rPr>
                <w:rFonts w:ascii="Cambria Math" w:eastAsiaTheme="minorEastAsia" w:hAnsi="Cambria Math" w:cs="Times New Roman"/>
                <w:sz w:val="32"/>
                <w:szCs w:val="28"/>
              </w:rPr>
              <m:t>6.342</m:t>
            </m:r>
          </m:num>
          <m:den>
            <m:rad>
              <m:radPr>
                <m:degHide m:val="1"/>
                <m:ctrlPr>
                  <w:rPr>
                    <w:rFonts w:ascii="Cambria Math" w:eastAsiaTheme="minorEastAsia" w:hAnsi="Cambria Math" w:cs="Times New Roman"/>
                    <w:i/>
                    <w:sz w:val="32"/>
                    <w:szCs w:val="28"/>
                  </w:rPr>
                </m:ctrlPr>
              </m:radPr>
              <m:deg/>
              <m:e>
                <m:r>
                  <w:rPr>
                    <w:rFonts w:ascii="Cambria Math" w:eastAsiaTheme="minorEastAsia" w:hAnsi="Cambria Math" w:cs="Times New Roman"/>
                    <w:sz w:val="32"/>
                    <w:szCs w:val="28"/>
                  </w:rPr>
                  <m:t>478.842.444</m:t>
                </m:r>
              </m:e>
            </m:rad>
          </m:den>
        </m:f>
      </m:oMath>
      <w:r w:rsidRPr="006515DE">
        <w:rPr>
          <w:rFonts w:ascii="Times New Roman" w:eastAsiaTheme="minorEastAsia" w:hAnsi="Times New Roman" w:cs="Times New Roman"/>
          <w:sz w:val="32"/>
          <w:szCs w:val="28"/>
        </w:rPr>
        <w:t xml:space="preserve"> </w:t>
      </w:r>
      <w:r w:rsidRPr="006515DE">
        <w:rPr>
          <w:rFonts w:ascii="Times New Roman" w:eastAsiaTheme="minorEastAsia" w:hAnsi="Times New Roman" w:cs="Times New Roman"/>
          <w:sz w:val="28"/>
          <w:szCs w:val="28"/>
        </w:rPr>
        <w:t>= 0,29</w:t>
      </w:r>
    </w:p>
    <w:p w:rsidR="006515DE" w:rsidRPr="006515DE" w:rsidRDefault="006515DE" w:rsidP="006515DE">
      <w:pPr>
        <w:spacing w:after="0" w:line="480" w:lineRule="auto"/>
        <w:ind w:firstLine="720"/>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Berdasarkan pada tabel 4.1 diatas, menunjukkan bahwa terdapat 40 butir pernyataan angket yang sudah diuji sehingga terdapat 9 butir pernyataan yang tidak valid yaitu pada nomor 4, 10, 13, 16</w:t>
      </w:r>
      <w:r w:rsidRPr="006515DE">
        <w:rPr>
          <w:rFonts w:ascii="Times New Roman" w:hAnsi="Times New Roman" w:cs="Times New Roman"/>
          <w:sz w:val="24"/>
          <w:szCs w:val="24"/>
        </w:rPr>
        <w:t>,23, 24, 28, 30</w:t>
      </w:r>
      <w:r w:rsidRPr="006515DE">
        <w:rPr>
          <w:rFonts w:ascii="Times New Roman" w:hAnsi="Times New Roman" w:cs="Times New Roman"/>
          <w:sz w:val="24"/>
          <w:szCs w:val="24"/>
          <w:lang w:val="en-ID"/>
        </w:rPr>
        <w:t xml:space="preserve"> dan 36. Butir-butir pernyataan yang tidak valid tersebut tidak dapat digunakan untuk penelitian, kemudian dari 31 butir pernyataan yang valid </w:t>
      </w:r>
      <w:proofErr w:type="gramStart"/>
      <w:r w:rsidRPr="006515DE">
        <w:rPr>
          <w:rFonts w:ascii="Times New Roman" w:hAnsi="Times New Roman" w:cs="Times New Roman"/>
          <w:sz w:val="24"/>
          <w:szCs w:val="24"/>
          <w:lang w:val="en-ID"/>
        </w:rPr>
        <w:t>akan</w:t>
      </w:r>
      <w:proofErr w:type="gramEnd"/>
      <w:r w:rsidRPr="006515DE">
        <w:rPr>
          <w:rFonts w:ascii="Times New Roman" w:hAnsi="Times New Roman" w:cs="Times New Roman"/>
          <w:sz w:val="24"/>
          <w:szCs w:val="24"/>
          <w:lang w:val="en-ID"/>
        </w:rPr>
        <w:t xml:space="preserve"> digunakan untuk mengumpulkan data dalam penelitian.</w:t>
      </w:r>
    </w:p>
    <w:p w:rsidR="006515DE" w:rsidRPr="006515DE" w:rsidRDefault="006515DE" w:rsidP="006515DE">
      <w:pPr>
        <w:spacing w:after="0" w:line="480" w:lineRule="auto"/>
        <w:ind w:left="720" w:firstLine="720"/>
        <w:jc w:val="both"/>
        <w:rPr>
          <w:rFonts w:ascii="Times New Roman" w:hAnsi="Times New Roman" w:cs="Times New Roman"/>
          <w:sz w:val="24"/>
          <w:szCs w:val="24"/>
          <w:lang w:val="en-ID"/>
        </w:rPr>
      </w:pPr>
    </w:p>
    <w:p w:rsidR="006515DE" w:rsidRPr="006515DE" w:rsidRDefault="006515DE" w:rsidP="006515DE">
      <w:pPr>
        <w:pStyle w:val="Heading4"/>
        <w:rPr>
          <w:i w:val="0"/>
          <w:color w:val="auto"/>
        </w:rPr>
      </w:pPr>
      <w:bookmarkStart w:id="6" w:name="_Toc200442383"/>
      <w:r w:rsidRPr="006515DE">
        <w:rPr>
          <w:color w:val="auto"/>
        </w:rPr>
        <w:t>4.1.2.2 Uji Validitas Angket Pemilihan Strategi Coping stress</w:t>
      </w:r>
      <w:bookmarkEnd w:id="6"/>
    </w:p>
    <w:p w:rsidR="006515DE" w:rsidRPr="006515DE" w:rsidRDefault="006515DE" w:rsidP="006515DE">
      <w:pPr>
        <w:spacing w:after="0" w:line="480" w:lineRule="auto"/>
        <w:ind w:firstLine="720"/>
        <w:jc w:val="both"/>
        <w:rPr>
          <w:rFonts w:ascii="Times New Roman" w:hAnsi="Times New Roman" w:cs="Times New Roman"/>
          <w:b/>
          <w:i/>
          <w:sz w:val="24"/>
          <w:szCs w:val="24"/>
          <w:lang w:val="en-ID"/>
        </w:rPr>
      </w:pPr>
      <w:r w:rsidRPr="006515DE">
        <w:rPr>
          <w:rFonts w:ascii="Times New Roman" w:hAnsi="Times New Roman" w:cs="Times New Roman"/>
          <w:sz w:val="24"/>
          <w:szCs w:val="24"/>
        </w:rPr>
        <w:t xml:space="preserve">Pada uji validitas angket </w:t>
      </w:r>
      <w:r w:rsidRPr="006515DE">
        <w:rPr>
          <w:rFonts w:ascii="Times New Roman" w:hAnsi="Times New Roman" w:cs="Times New Roman"/>
          <w:i/>
          <w:sz w:val="24"/>
          <w:szCs w:val="24"/>
        </w:rPr>
        <w:t>Coping stress</w:t>
      </w:r>
      <w:r w:rsidRPr="006515DE">
        <w:rPr>
          <w:rFonts w:ascii="Times New Roman" w:hAnsi="Times New Roman" w:cs="Times New Roman"/>
          <w:sz w:val="24"/>
          <w:szCs w:val="24"/>
        </w:rPr>
        <w:t>, peneliti menggunakan rumus korelasi</w:t>
      </w:r>
      <w:r w:rsidRPr="006515DE">
        <w:rPr>
          <w:rFonts w:ascii="Times New Roman" w:hAnsi="Times New Roman" w:cs="Times New Roman"/>
          <w:spacing w:val="-15"/>
          <w:sz w:val="24"/>
          <w:szCs w:val="24"/>
        </w:rPr>
        <w:t xml:space="preserve">  </w:t>
      </w:r>
      <w:r w:rsidRPr="006515DE">
        <w:rPr>
          <w:rFonts w:ascii="Times New Roman" w:hAnsi="Times New Roman" w:cs="Times New Roman"/>
          <w:i/>
          <w:sz w:val="24"/>
          <w:szCs w:val="24"/>
        </w:rPr>
        <w:t>product</w:t>
      </w:r>
      <w:r w:rsidRPr="006515DE">
        <w:rPr>
          <w:rFonts w:ascii="Times New Roman" w:hAnsi="Times New Roman" w:cs="Times New Roman"/>
          <w:i/>
          <w:spacing w:val="-15"/>
          <w:sz w:val="24"/>
          <w:szCs w:val="24"/>
        </w:rPr>
        <w:t xml:space="preserve"> </w:t>
      </w:r>
      <w:r w:rsidRPr="006515DE">
        <w:rPr>
          <w:rFonts w:ascii="Times New Roman" w:hAnsi="Times New Roman" w:cs="Times New Roman"/>
          <w:i/>
          <w:sz w:val="24"/>
          <w:szCs w:val="24"/>
        </w:rPr>
        <w:t>moment</w:t>
      </w:r>
      <w:r w:rsidRPr="006515DE">
        <w:rPr>
          <w:rFonts w:ascii="Times New Roman" w:hAnsi="Times New Roman" w:cs="Times New Roman"/>
          <w:i/>
          <w:spacing w:val="-15"/>
          <w:sz w:val="24"/>
          <w:szCs w:val="24"/>
        </w:rPr>
        <w:t xml:space="preserve"> </w:t>
      </w:r>
      <w:r w:rsidRPr="006515DE">
        <w:rPr>
          <w:rFonts w:ascii="Times New Roman" w:hAnsi="Times New Roman" w:cs="Times New Roman"/>
          <w:sz w:val="24"/>
          <w:szCs w:val="24"/>
        </w:rPr>
        <w:t>dengan</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bantuan</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program</w:t>
      </w:r>
      <w:r w:rsidRPr="006515DE">
        <w:rPr>
          <w:rFonts w:ascii="Times New Roman" w:hAnsi="Times New Roman" w:cs="Times New Roman"/>
          <w:spacing w:val="-12"/>
          <w:sz w:val="24"/>
          <w:szCs w:val="24"/>
        </w:rPr>
        <w:t xml:space="preserve"> </w:t>
      </w:r>
      <w:r w:rsidRPr="006515DE">
        <w:rPr>
          <w:rFonts w:ascii="Times New Roman" w:hAnsi="Times New Roman" w:cs="Times New Roman"/>
          <w:i/>
          <w:sz w:val="24"/>
          <w:szCs w:val="24"/>
        </w:rPr>
        <w:t>Microsoft</w:t>
      </w:r>
      <w:r w:rsidRPr="006515DE">
        <w:rPr>
          <w:rFonts w:ascii="Times New Roman" w:hAnsi="Times New Roman" w:cs="Times New Roman"/>
          <w:i/>
          <w:spacing w:val="-15"/>
          <w:sz w:val="24"/>
          <w:szCs w:val="24"/>
        </w:rPr>
        <w:t xml:space="preserve"> </w:t>
      </w:r>
      <w:r w:rsidRPr="006515DE">
        <w:rPr>
          <w:rFonts w:ascii="Times New Roman" w:hAnsi="Times New Roman" w:cs="Times New Roman"/>
          <w:i/>
          <w:sz w:val="24"/>
          <w:szCs w:val="24"/>
        </w:rPr>
        <w:t xml:space="preserve">Excel. </w:t>
      </w:r>
      <w:r w:rsidRPr="006515DE">
        <w:rPr>
          <w:rFonts w:ascii="Times New Roman" w:hAnsi="Times New Roman" w:cs="Times New Roman"/>
          <w:sz w:val="24"/>
          <w:szCs w:val="24"/>
        </w:rPr>
        <w:t>Menurut</w:t>
      </w:r>
      <w:r w:rsidRPr="006515DE">
        <w:rPr>
          <w:rFonts w:ascii="Times New Roman" w:hAnsi="Times New Roman" w:cs="Times New Roman"/>
          <w:spacing w:val="-15"/>
          <w:sz w:val="24"/>
          <w:szCs w:val="24"/>
        </w:rPr>
        <w:t xml:space="preserve"> </w:t>
      </w:r>
      <w:r w:rsidRPr="006515DE">
        <w:rPr>
          <w:rFonts w:ascii="Times New Roman" w:hAnsi="Times New Roman" w:cs="Times New Roman"/>
          <w:sz w:val="24"/>
          <w:szCs w:val="24"/>
        </w:rPr>
        <w:t xml:space="preserve">Husna </w:t>
      </w:r>
      <w:r w:rsidRPr="006515DE">
        <w:rPr>
          <w:rFonts w:ascii="Times New Roman" w:hAnsi="Times New Roman" w:cs="Times New Roman"/>
          <w:position w:val="2"/>
          <w:sz w:val="24"/>
          <w:szCs w:val="24"/>
        </w:rPr>
        <w:t>dan</w:t>
      </w:r>
      <w:r w:rsidRPr="006515DE">
        <w:rPr>
          <w:rFonts w:ascii="Times New Roman" w:hAnsi="Times New Roman" w:cs="Times New Roman"/>
          <w:spacing w:val="-15"/>
          <w:position w:val="2"/>
          <w:sz w:val="24"/>
          <w:szCs w:val="24"/>
        </w:rPr>
        <w:t xml:space="preserve"> </w:t>
      </w:r>
      <w:r w:rsidRPr="006515DE">
        <w:rPr>
          <w:rFonts w:ascii="Times New Roman" w:hAnsi="Times New Roman" w:cs="Times New Roman"/>
          <w:position w:val="2"/>
          <w:sz w:val="24"/>
          <w:szCs w:val="24"/>
        </w:rPr>
        <w:t>Dina</w:t>
      </w:r>
      <w:r w:rsidRPr="006515DE">
        <w:rPr>
          <w:rFonts w:ascii="Times New Roman" w:hAnsi="Times New Roman" w:cs="Times New Roman"/>
          <w:spacing w:val="-14"/>
          <w:position w:val="2"/>
          <w:sz w:val="24"/>
          <w:szCs w:val="24"/>
        </w:rPr>
        <w:t xml:space="preserve"> </w:t>
      </w:r>
      <w:r w:rsidRPr="006515DE">
        <w:rPr>
          <w:rFonts w:ascii="Times New Roman" w:hAnsi="Times New Roman" w:cs="Times New Roman"/>
          <w:position w:val="2"/>
          <w:sz w:val="24"/>
          <w:szCs w:val="24"/>
        </w:rPr>
        <w:t>Hidayati</w:t>
      </w:r>
      <w:r w:rsidRPr="006515DE">
        <w:rPr>
          <w:rFonts w:ascii="Times New Roman" w:hAnsi="Times New Roman" w:cs="Times New Roman"/>
          <w:spacing w:val="-12"/>
          <w:position w:val="2"/>
          <w:sz w:val="24"/>
          <w:szCs w:val="24"/>
        </w:rPr>
        <w:t xml:space="preserve"> </w:t>
      </w:r>
      <w:r w:rsidRPr="006515DE">
        <w:rPr>
          <w:rFonts w:ascii="Times New Roman" w:hAnsi="Times New Roman" w:cs="Times New Roman"/>
          <w:position w:val="2"/>
          <w:sz w:val="24"/>
          <w:szCs w:val="24"/>
        </w:rPr>
        <w:t>(2024)</w:t>
      </w:r>
      <w:r w:rsidRPr="006515DE">
        <w:rPr>
          <w:rFonts w:ascii="Times New Roman" w:hAnsi="Times New Roman" w:cs="Times New Roman"/>
          <w:spacing w:val="-12"/>
          <w:position w:val="2"/>
          <w:sz w:val="24"/>
          <w:szCs w:val="24"/>
        </w:rPr>
        <w:t xml:space="preserve"> </w:t>
      </w:r>
      <w:r w:rsidRPr="006515DE">
        <w:rPr>
          <w:rFonts w:ascii="Times New Roman" w:hAnsi="Times New Roman" w:cs="Times New Roman"/>
          <w:position w:val="2"/>
          <w:sz w:val="24"/>
          <w:szCs w:val="24"/>
        </w:rPr>
        <w:t>suatu</w:t>
      </w:r>
      <w:r w:rsidRPr="006515DE">
        <w:rPr>
          <w:rFonts w:ascii="Times New Roman" w:hAnsi="Times New Roman" w:cs="Times New Roman"/>
          <w:spacing w:val="-13"/>
          <w:position w:val="2"/>
          <w:sz w:val="24"/>
          <w:szCs w:val="24"/>
        </w:rPr>
        <w:t xml:space="preserve"> </w:t>
      </w:r>
      <w:r w:rsidRPr="006515DE">
        <w:rPr>
          <w:rFonts w:ascii="Times New Roman" w:hAnsi="Times New Roman" w:cs="Times New Roman"/>
          <w:position w:val="2"/>
          <w:sz w:val="24"/>
          <w:szCs w:val="24"/>
        </w:rPr>
        <w:t>item</w:t>
      </w:r>
      <w:r w:rsidRPr="006515DE">
        <w:rPr>
          <w:rFonts w:ascii="Times New Roman" w:hAnsi="Times New Roman" w:cs="Times New Roman"/>
          <w:spacing w:val="-12"/>
          <w:position w:val="2"/>
          <w:sz w:val="24"/>
          <w:szCs w:val="24"/>
        </w:rPr>
        <w:t xml:space="preserve"> </w:t>
      </w:r>
      <w:r w:rsidRPr="006515DE">
        <w:rPr>
          <w:rFonts w:ascii="Times New Roman" w:hAnsi="Times New Roman" w:cs="Times New Roman"/>
          <w:position w:val="2"/>
          <w:sz w:val="24"/>
          <w:szCs w:val="24"/>
        </w:rPr>
        <w:t>pernyataan</w:t>
      </w:r>
      <w:r w:rsidRPr="006515DE">
        <w:rPr>
          <w:rFonts w:ascii="Times New Roman" w:hAnsi="Times New Roman" w:cs="Times New Roman"/>
          <w:spacing w:val="-13"/>
          <w:position w:val="2"/>
          <w:sz w:val="24"/>
          <w:szCs w:val="24"/>
        </w:rPr>
        <w:t xml:space="preserve"> </w:t>
      </w:r>
      <w:r w:rsidRPr="006515DE">
        <w:rPr>
          <w:rFonts w:ascii="Times New Roman" w:hAnsi="Times New Roman" w:cs="Times New Roman"/>
          <w:position w:val="2"/>
          <w:sz w:val="24"/>
          <w:szCs w:val="24"/>
        </w:rPr>
        <w:t>dinyatakan</w:t>
      </w:r>
      <w:r w:rsidRPr="006515DE">
        <w:rPr>
          <w:rFonts w:ascii="Times New Roman" w:hAnsi="Times New Roman" w:cs="Times New Roman"/>
          <w:spacing w:val="-13"/>
          <w:position w:val="2"/>
          <w:sz w:val="24"/>
          <w:szCs w:val="24"/>
        </w:rPr>
        <w:t xml:space="preserve"> </w:t>
      </w:r>
      <w:r w:rsidRPr="006515DE">
        <w:rPr>
          <w:rFonts w:ascii="Times New Roman" w:hAnsi="Times New Roman" w:cs="Times New Roman"/>
          <w:position w:val="2"/>
          <w:sz w:val="24"/>
          <w:szCs w:val="24"/>
        </w:rPr>
        <w:t>valid</w:t>
      </w:r>
      <w:r w:rsidRPr="006515DE">
        <w:rPr>
          <w:rFonts w:ascii="Times New Roman" w:hAnsi="Times New Roman" w:cs="Times New Roman"/>
          <w:spacing w:val="-10"/>
          <w:position w:val="2"/>
          <w:sz w:val="24"/>
          <w:szCs w:val="24"/>
        </w:rPr>
        <w:t xml:space="preserve"> </w:t>
      </w:r>
      <w:r w:rsidRPr="006515DE">
        <w:rPr>
          <w:rFonts w:ascii="Times New Roman" w:hAnsi="Times New Roman" w:cs="Times New Roman"/>
          <w:position w:val="2"/>
          <w:sz w:val="24"/>
          <w:szCs w:val="24"/>
        </w:rPr>
        <w:t>apabila</w:t>
      </w:r>
      <w:r w:rsidRPr="006515DE">
        <w:rPr>
          <w:rFonts w:ascii="Times New Roman" w:hAnsi="Times New Roman" w:cs="Times New Roman"/>
          <w:spacing w:val="-14"/>
          <w:position w:val="2"/>
          <w:sz w:val="24"/>
          <w:szCs w:val="24"/>
        </w:rPr>
        <w:t xml:space="preserve"> </w:t>
      </w:r>
      <w:r w:rsidRPr="006515DE">
        <w:rPr>
          <w:rFonts w:ascii="Times New Roman" w:hAnsi="Times New Roman" w:cs="Times New Roman"/>
          <w:position w:val="2"/>
          <w:sz w:val="24"/>
          <w:szCs w:val="24"/>
        </w:rPr>
        <w:t>nilai</w:t>
      </w:r>
      <w:r w:rsidRPr="006515DE">
        <w:rPr>
          <w:rFonts w:ascii="Times New Roman" w:hAnsi="Times New Roman" w:cs="Times New Roman"/>
          <w:spacing w:val="-12"/>
          <w:position w:val="2"/>
          <w:sz w:val="24"/>
          <w:szCs w:val="24"/>
        </w:rPr>
        <w:t xml:space="preserve"> </w:t>
      </w:r>
      <w:r w:rsidRPr="006515DE">
        <w:rPr>
          <w:rFonts w:ascii="Times New Roman" w:hAnsi="Times New Roman" w:cs="Times New Roman"/>
          <w:spacing w:val="-2"/>
          <w:position w:val="2"/>
          <w:sz w:val="24"/>
          <w:szCs w:val="24"/>
        </w:rPr>
        <w:t>r</w:t>
      </w:r>
      <w:r w:rsidRPr="006515DE">
        <w:rPr>
          <w:rFonts w:ascii="Times New Roman" w:hAnsi="Times New Roman" w:cs="Times New Roman"/>
          <w:spacing w:val="-2"/>
          <w:sz w:val="24"/>
          <w:szCs w:val="24"/>
        </w:rPr>
        <w:t xml:space="preserve">hitung </w:t>
      </w:r>
      <w:r w:rsidRPr="006515DE">
        <w:rPr>
          <w:rFonts w:ascii="Times New Roman" w:hAnsi="Times New Roman" w:cs="Times New Roman"/>
          <w:position w:val="2"/>
          <w:sz w:val="24"/>
          <w:szCs w:val="24"/>
        </w:rPr>
        <w:t>&gt; r</w:t>
      </w:r>
      <w:r w:rsidRPr="006515DE">
        <w:rPr>
          <w:rFonts w:ascii="Times New Roman" w:hAnsi="Times New Roman" w:cs="Times New Roman"/>
          <w:sz w:val="24"/>
          <w:szCs w:val="24"/>
        </w:rPr>
        <w:t xml:space="preserve">tabel </w:t>
      </w:r>
      <w:r w:rsidRPr="006515DE">
        <w:rPr>
          <w:rFonts w:ascii="Times New Roman" w:hAnsi="Times New Roman" w:cs="Times New Roman"/>
          <w:position w:val="2"/>
          <w:sz w:val="24"/>
          <w:szCs w:val="24"/>
        </w:rPr>
        <w:t xml:space="preserve">dan juga dapat dilihat melalui taraf signifikansinya 0,05 maka item tersebut </w:t>
      </w:r>
      <w:r w:rsidRPr="006515DE">
        <w:rPr>
          <w:rFonts w:ascii="Times New Roman" w:hAnsi="Times New Roman" w:cs="Times New Roman"/>
          <w:sz w:val="24"/>
          <w:szCs w:val="24"/>
        </w:rPr>
        <w:t>dikatakan valid. Hasil uji validitas instrumen dapat dilihat pada tabel berikut dan penulis juga menyajikan bagaimana melakukan perhitungan uji validitas secara manual pada butir pernyataan nomor 1, sebagai berikut:</w:t>
      </w:r>
    </w:p>
    <w:p w:rsidR="006515DE" w:rsidRPr="006515DE" w:rsidRDefault="006515DE" w:rsidP="006515DE">
      <w:pPr>
        <w:spacing w:after="0" w:line="240" w:lineRule="auto"/>
        <w:jc w:val="center"/>
        <w:rPr>
          <w:rFonts w:ascii="Times New Roman" w:hAnsi="Times New Roman" w:cs="Times New Roman"/>
          <w:b/>
          <w:sz w:val="24"/>
          <w:szCs w:val="24"/>
          <w:lang w:val="en-ID"/>
        </w:rPr>
      </w:pPr>
      <w:r w:rsidRPr="006515DE">
        <w:rPr>
          <w:rFonts w:ascii="Times New Roman" w:hAnsi="Times New Roman" w:cs="Times New Roman"/>
          <w:b/>
          <w:sz w:val="24"/>
          <w:szCs w:val="24"/>
          <w:lang w:val="en-ID"/>
        </w:rPr>
        <w:t xml:space="preserve">Tabel 4.2 Perhitungan Uji Validitas Angket </w:t>
      </w:r>
    </w:p>
    <w:p w:rsidR="006515DE" w:rsidRPr="006515DE" w:rsidRDefault="006515DE" w:rsidP="006515DE">
      <w:pPr>
        <w:spacing w:after="0" w:line="240" w:lineRule="auto"/>
        <w:jc w:val="center"/>
        <w:rPr>
          <w:rFonts w:ascii="Times New Roman" w:hAnsi="Times New Roman" w:cs="Times New Roman"/>
          <w:b/>
          <w:i/>
          <w:sz w:val="24"/>
          <w:szCs w:val="24"/>
          <w:lang w:val="en-ID"/>
        </w:rPr>
      </w:pPr>
      <w:r w:rsidRPr="006515DE">
        <w:rPr>
          <w:rFonts w:ascii="Times New Roman" w:hAnsi="Times New Roman" w:cs="Times New Roman"/>
          <w:b/>
          <w:sz w:val="24"/>
          <w:szCs w:val="24"/>
          <w:lang w:val="en-ID"/>
        </w:rPr>
        <w:t>Pemilihan Strategi</w:t>
      </w:r>
      <w:r w:rsidRPr="006515DE">
        <w:rPr>
          <w:rFonts w:ascii="Times New Roman" w:hAnsi="Times New Roman" w:cs="Times New Roman"/>
          <w:b/>
          <w:i/>
          <w:sz w:val="24"/>
          <w:szCs w:val="24"/>
          <w:lang w:val="en-ID"/>
        </w:rPr>
        <w:t xml:space="preserve"> Coping stress</w:t>
      </w:r>
    </w:p>
    <w:p w:rsidR="006515DE" w:rsidRPr="006515DE" w:rsidRDefault="006515DE" w:rsidP="006515DE">
      <w:pPr>
        <w:spacing w:after="0" w:line="240" w:lineRule="auto"/>
        <w:jc w:val="center"/>
        <w:rPr>
          <w:rFonts w:ascii="Times New Roman" w:hAnsi="Times New Roman" w:cs="Times New Roman"/>
          <w:b/>
          <w:i/>
          <w:sz w:val="24"/>
          <w:szCs w:val="24"/>
          <w:lang w:val="en-ID"/>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696"/>
        <w:gridCol w:w="1560"/>
        <w:gridCol w:w="1842"/>
        <w:gridCol w:w="2127"/>
      </w:tblGrid>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b/>
                <w:sz w:val="24"/>
                <w:szCs w:val="24"/>
              </w:rPr>
            </w:pPr>
            <w:r w:rsidRPr="006515DE">
              <w:rPr>
                <w:rFonts w:ascii="Times New Roman" w:hAnsi="Times New Roman" w:cs="Times New Roman"/>
                <w:b/>
                <w:sz w:val="24"/>
                <w:szCs w:val="24"/>
              </w:rPr>
              <w:t>No Butir Pernyataan</w:t>
            </w:r>
          </w:p>
        </w:tc>
        <w:tc>
          <w:tcPr>
            <w:tcW w:w="1560" w:type="dxa"/>
          </w:tcPr>
          <w:p w:rsidR="006515DE" w:rsidRPr="006515DE" w:rsidRDefault="006515DE" w:rsidP="00D56D43">
            <w:pPr>
              <w:spacing w:line="240" w:lineRule="auto"/>
              <w:jc w:val="center"/>
              <w:rPr>
                <w:rFonts w:ascii="Times New Roman" w:hAnsi="Times New Roman" w:cs="Times New Roman"/>
                <w:b/>
                <w:sz w:val="24"/>
                <w:szCs w:val="24"/>
              </w:rPr>
            </w:pPr>
            <w:r w:rsidRPr="006515DE">
              <w:rPr>
                <w:rFonts w:ascii="Times New Roman" w:hAnsi="Times New Roman" w:cs="Times New Roman"/>
                <w:b/>
                <w:sz w:val="24"/>
                <w:szCs w:val="24"/>
              </w:rPr>
              <w:t>r hitung</w:t>
            </w:r>
          </w:p>
        </w:tc>
        <w:tc>
          <w:tcPr>
            <w:tcW w:w="1842" w:type="dxa"/>
          </w:tcPr>
          <w:p w:rsidR="006515DE" w:rsidRPr="006515DE" w:rsidRDefault="006515DE" w:rsidP="00D56D43">
            <w:pPr>
              <w:spacing w:line="240" w:lineRule="auto"/>
              <w:jc w:val="center"/>
              <w:rPr>
                <w:rFonts w:ascii="Times New Roman" w:hAnsi="Times New Roman" w:cs="Times New Roman"/>
                <w:b/>
                <w:sz w:val="24"/>
                <w:szCs w:val="24"/>
              </w:rPr>
            </w:pPr>
            <w:r w:rsidRPr="006515DE">
              <w:rPr>
                <w:rFonts w:ascii="Times New Roman" w:hAnsi="Times New Roman" w:cs="Times New Roman"/>
                <w:b/>
                <w:sz w:val="24"/>
                <w:szCs w:val="24"/>
              </w:rPr>
              <w:t>r tabel</w:t>
            </w:r>
          </w:p>
        </w:tc>
        <w:tc>
          <w:tcPr>
            <w:tcW w:w="2127" w:type="dxa"/>
          </w:tcPr>
          <w:p w:rsidR="006515DE" w:rsidRPr="006515DE" w:rsidRDefault="006515DE" w:rsidP="00D56D43">
            <w:pPr>
              <w:spacing w:line="240" w:lineRule="auto"/>
              <w:jc w:val="center"/>
              <w:rPr>
                <w:rFonts w:ascii="Times New Roman" w:hAnsi="Times New Roman" w:cs="Times New Roman"/>
                <w:b/>
                <w:sz w:val="24"/>
                <w:szCs w:val="24"/>
              </w:rPr>
            </w:pPr>
            <w:r w:rsidRPr="006515DE">
              <w:rPr>
                <w:rFonts w:ascii="Times New Roman" w:hAnsi="Times New Roman" w:cs="Times New Roman"/>
                <w:b/>
                <w:sz w:val="24"/>
                <w:szCs w:val="24"/>
              </w:rPr>
              <w:t>status</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0,29</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0,30</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4</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5</w:t>
            </w:r>
          </w:p>
        </w:tc>
        <w:tc>
          <w:tcPr>
            <w:tcW w:w="1560"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0,18</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6</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0,51</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7</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0,33</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8</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0,35</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9</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0,36</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10</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0,51</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11</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0,44</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12</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0,34</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13</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0,32</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 xml:space="preserve"> 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14</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0,36</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15</w:t>
            </w:r>
          </w:p>
        </w:tc>
        <w:tc>
          <w:tcPr>
            <w:tcW w:w="1560"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0,19</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696"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16</w:t>
            </w:r>
          </w:p>
        </w:tc>
        <w:tc>
          <w:tcPr>
            <w:tcW w:w="1560"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0,33</w:t>
            </w:r>
          </w:p>
        </w:tc>
        <w:tc>
          <w:tcPr>
            <w:tcW w:w="1842"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17</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0,26</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18</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19</w:t>
            </w:r>
          </w:p>
        </w:tc>
        <w:tc>
          <w:tcPr>
            <w:tcW w:w="1560"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0,15</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696"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20</w:t>
            </w:r>
          </w:p>
        </w:tc>
        <w:tc>
          <w:tcPr>
            <w:tcW w:w="1560"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0,24</w:t>
            </w:r>
          </w:p>
        </w:tc>
        <w:tc>
          <w:tcPr>
            <w:tcW w:w="1842"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21</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0,59</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22</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0,49</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23</w:t>
            </w:r>
          </w:p>
        </w:tc>
        <w:tc>
          <w:tcPr>
            <w:tcW w:w="1560"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0,16</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696"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24</w:t>
            </w:r>
          </w:p>
        </w:tc>
        <w:tc>
          <w:tcPr>
            <w:tcW w:w="1560"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0,26</w:t>
            </w:r>
          </w:p>
        </w:tc>
        <w:tc>
          <w:tcPr>
            <w:tcW w:w="1842"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 xml:space="preserve"> 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25</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26</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0,32</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lastRenderedPageBreak/>
              <w:t>27</w:t>
            </w:r>
          </w:p>
        </w:tc>
        <w:tc>
          <w:tcPr>
            <w:tcW w:w="1560"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0,14</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696"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28</w:t>
            </w:r>
          </w:p>
        </w:tc>
        <w:tc>
          <w:tcPr>
            <w:tcW w:w="1560"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0,29</w:t>
            </w:r>
          </w:p>
        </w:tc>
        <w:tc>
          <w:tcPr>
            <w:tcW w:w="1842"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FFFFFF" w:themeFill="background1"/>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 xml:space="preserve"> 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29</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30</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0,54</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rPr>
                <w:rFonts w:ascii="Times New Roman" w:hAnsi="Times New Roman" w:cs="Times New Roman"/>
                <w:sz w:val="24"/>
                <w:szCs w:val="24"/>
              </w:rPr>
            </w:pPr>
            <w:r w:rsidRPr="006515DE">
              <w:rPr>
                <w:rFonts w:ascii="Times New Roman" w:hAnsi="Times New Roman" w:cs="Times New Roman"/>
                <w:sz w:val="24"/>
                <w:szCs w:val="24"/>
              </w:rPr>
              <w:t xml:space="preserve">      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31</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0,47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32</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0,28</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33</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0,27</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34</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0,52</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35</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0,31</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36</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0,53</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 xml:space="preserve"> valid</w:t>
            </w:r>
          </w:p>
        </w:tc>
      </w:tr>
      <w:tr w:rsidR="006515DE" w:rsidRPr="006515DE" w:rsidTr="00D56D43">
        <w:tc>
          <w:tcPr>
            <w:tcW w:w="1696"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37</w:t>
            </w:r>
          </w:p>
        </w:tc>
        <w:tc>
          <w:tcPr>
            <w:tcW w:w="1560"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0,22</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696"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38</w:t>
            </w:r>
          </w:p>
        </w:tc>
        <w:tc>
          <w:tcPr>
            <w:tcW w:w="1560"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0,21</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39</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0,29</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40</w:t>
            </w:r>
          </w:p>
        </w:tc>
        <w:tc>
          <w:tcPr>
            <w:tcW w:w="1560"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0,20</w:t>
            </w:r>
          </w:p>
        </w:tc>
        <w:tc>
          <w:tcPr>
            <w:tcW w:w="1842"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shd w:val="clear" w:color="auto" w:fill="E5B8B7" w:themeFill="accent2" w:themeFillTint="66"/>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Tidak 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41</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0,39</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r w:rsidR="006515DE" w:rsidRPr="006515DE" w:rsidTr="00D56D43">
        <w:tc>
          <w:tcPr>
            <w:tcW w:w="1696"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42</w:t>
            </w:r>
          </w:p>
        </w:tc>
        <w:tc>
          <w:tcPr>
            <w:tcW w:w="1560"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0,40</w:t>
            </w:r>
          </w:p>
        </w:tc>
        <w:tc>
          <w:tcPr>
            <w:tcW w:w="1842"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0,25</w:t>
            </w:r>
          </w:p>
        </w:tc>
        <w:tc>
          <w:tcPr>
            <w:tcW w:w="2127" w:type="dxa"/>
          </w:tcPr>
          <w:p w:rsidR="006515DE" w:rsidRPr="006515DE" w:rsidRDefault="006515DE" w:rsidP="00D56D43">
            <w:pPr>
              <w:spacing w:line="240" w:lineRule="auto"/>
              <w:jc w:val="center"/>
              <w:rPr>
                <w:rFonts w:ascii="Times New Roman" w:hAnsi="Times New Roman" w:cs="Times New Roman"/>
                <w:sz w:val="24"/>
                <w:szCs w:val="24"/>
              </w:rPr>
            </w:pPr>
            <w:r w:rsidRPr="006515DE">
              <w:rPr>
                <w:rFonts w:ascii="Times New Roman" w:hAnsi="Times New Roman" w:cs="Times New Roman"/>
                <w:sz w:val="24"/>
                <w:szCs w:val="24"/>
              </w:rPr>
              <w:t>valid</w:t>
            </w:r>
          </w:p>
        </w:tc>
      </w:tr>
    </w:tbl>
    <w:p w:rsidR="006515DE" w:rsidRPr="006515DE" w:rsidRDefault="006515DE" w:rsidP="006515DE">
      <w:pPr>
        <w:spacing w:after="0" w:line="480" w:lineRule="auto"/>
        <w:jc w:val="both"/>
        <w:rPr>
          <w:rFonts w:ascii="Times New Roman" w:hAnsi="Times New Roman" w:cs="Times New Roman"/>
          <w:sz w:val="24"/>
          <w:szCs w:val="24"/>
          <w:lang w:val="en-ID"/>
        </w:rPr>
      </w:pPr>
    </w:p>
    <w:p w:rsidR="006515DE" w:rsidRPr="006515DE" w:rsidRDefault="006515DE" w:rsidP="006515DE">
      <w:pPr>
        <w:spacing w:after="0" w:line="240" w:lineRule="auto"/>
        <w:rPr>
          <w:rFonts w:ascii="Times New Roman" w:hAnsi="Times New Roman" w:cs="Times New Roman"/>
          <w:sz w:val="24"/>
        </w:rPr>
      </w:pPr>
      <w:r w:rsidRPr="006515DE">
        <w:rPr>
          <w:rFonts w:ascii="Times New Roman" w:hAnsi="Times New Roman" w:cs="Times New Roman"/>
          <w:sz w:val="24"/>
        </w:rPr>
        <w:t>Contoh</w:t>
      </w:r>
      <w:r w:rsidRPr="006515DE">
        <w:rPr>
          <w:rFonts w:ascii="Times New Roman" w:hAnsi="Times New Roman" w:cs="Times New Roman"/>
          <w:spacing w:val="-6"/>
          <w:sz w:val="24"/>
        </w:rPr>
        <w:t xml:space="preserve"> </w:t>
      </w:r>
      <w:r w:rsidRPr="006515DE">
        <w:rPr>
          <w:rFonts w:ascii="Times New Roman" w:hAnsi="Times New Roman" w:cs="Times New Roman"/>
          <w:sz w:val="24"/>
        </w:rPr>
        <w:t>untuk</w:t>
      </w:r>
      <w:r w:rsidRPr="006515DE">
        <w:rPr>
          <w:rFonts w:ascii="Times New Roman" w:hAnsi="Times New Roman" w:cs="Times New Roman"/>
          <w:spacing w:val="-6"/>
          <w:sz w:val="24"/>
        </w:rPr>
        <w:t xml:space="preserve"> </w:t>
      </w:r>
      <w:r w:rsidRPr="006515DE">
        <w:rPr>
          <w:rFonts w:ascii="Times New Roman" w:hAnsi="Times New Roman" w:cs="Times New Roman"/>
          <w:sz w:val="24"/>
        </w:rPr>
        <w:t>melakukan</w:t>
      </w:r>
      <w:r w:rsidRPr="006515DE">
        <w:rPr>
          <w:rFonts w:ascii="Times New Roman" w:hAnsi="Times New Roman" w:cs="Times New Roman"/>
          <w:spacing w:val="-6"/>
          <w:sz w:val="24"/>
        </w:rPr>
        <w:t xml:space="preserve"> </w:t>
      </w:r>
      <w:r w:rsidRPr="006515DE">
        <w:rPr>
          <w:rFonts w:ascii="Times New Roman" w:hAnsi="Times New Roman" w:cs="Times New Roman"/>
          <w:sz w:val="24"/>
        </w:rPr>
        <w:t>perhitungan</w:t>
      </w:r>
      <w:r w:rsidRPr="006515DE">
        <w:rPr>
          <w:rFonts w:ascii="Times New Roman" w:hAnsi="Times New Roman" w:cs="Times New Roman"/>
          <w:spacing w:val="-6"/>
          <w:sz w:val="24"/>
        </w:rPr>
        <w:t xml:space="preserve"> </w:t>
      </w:r>
      <w:r w:rsidRPr="006515DE">
        <w:rPr>
          <w:rFonts w:ascii="Times New Roman" w:hAnsi="Times New Roman" w:cs="Times New Roman"/>
          <w:sz w:val="24"/>
        </w:rPr>
        <w:t>uji</w:t>
      </w:r>
      <w:r w:rsidRPr="006515DE">
        <w:rPr>
          <w:rFonts w:ascii="Times New Roman" w:hAnsi="Times New Roman" w:cs="Times New Roman"/>
          <w:spacing w:val="-6"/>
          <w:sz w:val="24"/>
        </w:rPr>
        <w:t xml:space="preserve"> </w:t>
      </w:r>
      <w:r w:rsidRPr="006515DE">
        <w:rPr>
          <w:rFonts w:ascii="Times New Roman" w:hAnsi="Times New Roman" w:cs="Times New Roman"/>
          <w:sz w:val="24"/>
        </w:rPr>
        <w:t>validitas</w:t>
      </w:r>
      <w:r w:rsidRPr="006515DE">
        <w:rPr>
          <w:rFonts w:ascii="Times New Roman" w:hAnsi="Times New Roman" w:cs="Times New Roman"/>
          <w:spacing w:val="-6"/>
          <w:sz w:val="24"/>
        </w:rPr>
        <w:t xml:space="preserve"> </w:t>
      </w:r>
      <w:r w:rsidRPr="006515DE">
        <w:rPr>
          <w:rFonts w:ascii="Times New Roman" w:hAnsi="Times New Roman" w:cs="Times New Roman"/>
          <w:sz w:val="24"/>
        </w:rPr>
        <w:t>secara</w:t>
      </w:r>
      <w:r w:rsidRPr="006515DE">
        <w:rPr>
          <w:rFonts w:ascii="Times New Roman" w:hAnsi="Times New Roman" w:cs="Times New Roman"/>
          <w:spacing w:val="-7"/>
          <w:sz w:val="24"/>
        </w:rPr>
        <w:t xml:space="preserve"> </w:t>
      </w:r>
      <w:r w:rsidRPr="006515DE">
        <w:rPr>
          <w:rFonts w:ascii="Times New Roman" w:hAnsi="Times New Roman" w:cs="Times New Roman"/>
          <w:sz w:val="24"/>
        </w:rPr>
        <w:t>manual,</w:t>
      </w:r>
      <w:r w:rsidRPr="006515DE">
        <w:rPr>
          <w:rFonts w:ascii="Times New Roman" w:hAnsi="Times New Roman" w:cs="Times New Roman"/>
          <w:spacing w:val="-1"/>
          <w:sz w:val="24"/>
        </w:rPr>
        <w:t xml:space="preserve"> </w:t>
      </w:r>
      <w:r w:rsidRPr="006515DE">
        <w:rPr>
          <w:rFonts w:ascii="Times New Roman" w:hAnsi="Times New Roman" w:cs="Times New Roman"/>
          <w:sz w:val="24"/>
        </w:rPr>
        <w:t>yaitu:</w:t>
      </w:r>
    </w:p>
    <w:tbl>
      <w:tblPr>
        <w:tblW w:w="0" w:type="auto"/>
        <w:tblInd w:w="525" w:type="dxa"/>
        <w:tblLayout w:type="fixed"/>
        <w:tblCellMar>
          <w:left w:w="0" w:type="dxa"/>
          <w:right w:w="0" w:type="dxa"/>
        </w:tblCellMar>
        <w:tblLook w:val="01E0" w:firstRow="1" w:lastRow="1" w:firstColumn="1" w:lastColumn="1" w:noHBand="0" w:noVBand="0"/>
      </w:tblPr>
      <w:tblGrid>
        <w:gridCol w:w="620"/>
        <w:gridCol w:w="2018"/>
        <w:gridCol w:w="1557"/>
        <w:gridCol w:w="1200"/>
      </w:tblGrid>
      <w:tr w:rsidR="006515DE" w:rsidRPr="006515DE" w:rsidTr="00D56D43">
        <w:trPr>
          <w:trHeight w:val="397"/>
        </w:trPr>
        <w:tc>
          <w:tcPr>
            <w:tcW w:w="620" w:type="dxa"/>
          </w:tcPr>
          <w:p w:rsidR="006515DE" w:rsidRPr="006515DE" w:rsidRDefault="006515DE" w:rsidP="00D56D43">
            <w:pPr>
              <w:pStyle w:val="TableParagraph"/>
              <w:spacing w:before="0" w:line="266" w:lineRule="exact"/>
              <w:ind w:left="50"/>
              <w:jc w:val="left"/>
              <w:rPr>
                <w:sz w:val="24"/>
              </w:rPr>
            </w:pPr>
            <w:r w:rsidRPr="006515DE">
              <w:rPr>
                <w:rFonts w:ascii="Cambria Math" w:hAnsi="Cambria Math" w:cs="Cambria Math"/>
                <w:spacing w:val="-5"/>
                <w:sz w:val="24"/>
              </w:rPr>
              <w:t>⅀</w:t>
            </w:r>
            <w:r w:rsidRPr="006515DE">
              <w:rPr>
                <w:spacing w:val="-5"/>
                <w:sz w:val="24"/>
              </w:rPr>
              <w:t>x</w:t>
            </w:r>
          </w:p>
        </w:tc>
        <w:tc>
          <w:tcPr>
            <w:tcW w:w="2018" w:type="dxa"/>
          </w:tcPr>
          <w:p w:rsidR="006515DE" w:rsidRPr="006515DE" w:rsidRDefault="006515DE" w:rsidP="00D56D43">
            <w:pPr>
              <w:pStyle w:val="TableParagraph"/>
              <w:spacing w:before="0" w:line="266" w:lineRule="exact"/>
              <w:ind w:left="149"/>
              <w:jc w:val="left"/>
              <w:rPr>
                <w:sz w:val="24"/>
                <w:lang w:val="id-ID"/>
              </w:rPr>
            </w:pPr>
            <w:r w:rsidRPr="006515DE">
              <w:rPr>
                <w:sz w:val="24"/>
              </w:rPr>
              <w:t>=</w:t>
            </w:r>
            <w:r w:rsidRPr="006515DE">
              <w:rPr>
                <w:spacing w:val="-1"/>
                <w:sz w:val="24"/>
              </w:rPr>
              <w:t xml:space="preserve"> </w:t>
            </w:r>
            <w:r w:rsidRPr="006515DE">
              <w:rPr>
                <w:spacing w:val="-1"/>
                <w:sz w:val="24"/>
                <w:lang w:val="id-ID"/>
              </w:rPr>
              <w:t>230</w:t>
            </w:r>
          </w:p>
        </w:tc>
        <w:tc>
          <w:tcPr>
            <w:tcW w:w="1557" w:type="dxa"/>
          </w:tcPr>
          <w:p w:rsidR="006515DE" w:rsidRPr="006515DE" w:rsidRDefault="006515DE" w:rsidP="00D56D43">
            <w:pPr>
              <w:pStyle w:val="TableParagraph"/>
              <w:spacing w:before="0" w:line="266" w:lineRule="exact"/>
              <w:ind w:right="247"/>
              <w:jc w:val="right"/>
              <w:rPr>
                <w:sz w:val="24"/>
              </w:rPr>
            </w:pPr>
            <w:r w:rsidRPr="006515DE">
              <w:rPr>
                <w:rFonts w:ascii="Cambria Math" w:hAnsi="Cambria Math" w:cs="Cambria Math"/>
                <w:spacing w:val="-5"/>
                <w:sz w:val="24"/>
              </w:rPr>
              <w:t>⅀</w:t>
            </w:r>
            <w:r w:rsidRPr="006515DE">
              <w:rPr>
                <w:spacing w:val="-5"/>
                <w:sz w:val="24"/>
              </w:rPr>
              <w:t>y</w:t>
            </w:r>
          </w:p>
        </w:tc>
        <w:tc>
          <w:tcPr>
            <w:tcW w:w="1200" w:type="dxa"/>
          </w:tcPr>
          <w:p w:rsidR="006515DE" w:rsidRPr="006515DE" w:rsidRDefault="006515DE" w:rsidP="00D56D43">
            <w:pPr>
              <w:pStyle w:val="TableParagraph"/>
              <w:spacing w:before="0" w:line="266" w:lineRule="exact"/>
              <w:ind w:left="176"/>
              <w:jc w:val="left"/>
              <w:rPr>
                <w:sz w:val="24"/>
                <w:lang w:val="id-ID"/>
              </w:rPr>
            </w:pPr>
            <w:r w:rsidRPr="006515DE">
              <w:rPr>
                <w:sz w:val="24"/>
              </w:rPr>
              <w:t>=</w:t>
            </w:r>
            <w:r w:rsidRPr="006515DE">
              <w:rPr>
                <w:spacing w:val="-1"/>
                <w:sz w:val="24"/>
              </w:rPr>
              <w:t xml:space="preserve"> </w:t>
            </w:r>
            <w:r w:rsidRPr="006515DE">
              <w:rPr>
                <w:spacing w:val="-1"/>
                <w:sz w:val="24"/>
                <w:lang w:val="id-ID"/>
              </w:rPr>
              <w:t>7410</w:t>
            </w:r>
          </w:p>
        </w:tc>
      </w:tr>
      <w:tr w:rsidR="006515DE" w:rsidRPr="006515DE" w:rsidTr="00D56D43">
        <w:trPr>
          <w:trHeight w:val="561"/>
        </w:trPr>
        <w:tc>
          <w:tcPr>
            <w:tcW w:w="620" w:type="dxa"/>
          </w:tcPr>
          <w:p w:rsidR="006515DE" w:rsidRPr="006515DE" w:rsidRDefault="006515DE" w:rsidP="00D56D43">
            <w:pPr>
              <w:pStyle w:val="TableParagraph"/>
              <w:spacing w:before="0" w:line="240" w:lineRule="auto"/>
              <w:ind w:left="50"/>
              <w:jc w:val="left"/>
              <w:rPr>
                <w:sz w:val="24"/>
              </w:rPr>
            </w:pPr>
            <w:r w:rsidRPr="006515DE">
              <w:rPr>
                <w:rFonts w:ascii="Cambria Math" w:hAnsi="Cambria Math" w:cs="Cambria Math"/>
                <w:spacing w:val="-5"/>
                <w:sz w:val="24"/>
              </w:rPr>
              <w:t>⅀</w:t>
            </w:r>
            <w:r w:rsidRPr="006515DE">
              <w:rPr>
                <w:spacing w:val="-5"/>
                <w:sz w:val="24"/>
              </w:rPr>
              <w:t>x</w:t>
            </w:r>
            <w:r w:rsidRPr="006515DE">
              <w:rPr>
                <w:spacing w:val="-5"/>
                <w:sz w:val="24"/>
                <w:vertAlign w:val="superscript"/>
              </w:rPr>
              <w:t>2</w:t>
            </w:r>
          </w:p>
        </w:tc>
        <w:tc>
          <w:tcPr>
            <w:tcW w:w="2018" w:type="dxa"/>
          </w:tcPr>
          <w:p w:rsidR="006515DE" w:rsidRPr="006515DE" w:rsidRDefault="006515DE" w:rsidP="00D56D43">
            <w:pPr>
              <w:pStyle w:val="TableParagraph"/>
              <w:spacing w:before="0" w:line="240" w:lineRule="auto"/>
              <w:ind w:left="149"/>
              <w:jc w:val="left"/>
              <w:rPr>
                <w:sz w:val="24"/>
                <w:lang w:val="id-ID"/>
              </w:rPr>
            </w:pPr>
            <w:r w:rsidRPr="006515DE">
              <w:rPr>
                <w:sz w:val="24"/>
              </w:rPr>
              <w:t>=</w:t>
            </w:r>
            <w:r w:rsidRPr="006515DE">
              <w:rPr>
                <w:spacing w:val="-1"/>
                <w:sz w:val="24"/>
              </w:rPr>
              <w:t xml:space="preserve"> </w:t>
            </w:r>
            <w:r w:rsidRPr="006515DE">
              <w:rPr>
                <w:spacing w:val="-1"/>
                <w:sz w:val="24"/>
                <w:lang w:val="id-ID"/>
              </w:rPr>
              <w:t>890</w:t>
            </w:r>
          </w:p>
        </w:tc>
        <w:tc>
          <w:tcPr>
            <w:tcW w:w="1557" w:type="dxa"/>
          </w:tcPr>
          <w:p w:rsidR="006515DE" w:rsidRPr="006515DE" w:rsidRDefault="006515DE" w:rsidP="00D56D43">
            <w:pPr>
              <w:pStyle w:val="TableParagraph"/>
              <w:spacing w:before="0" w:line="240" w:lineRule="auto"/>
              <w:ind w:right="173"/>
              <w:jc w:val="right"/>
              <w:rPr>
                <w:sz w:val="24"/>
              </w:rPr>
            </w:pPr>
            <w:r w:rsidRPr="006515DE">
              <w:rPr>
                <w:rFonts w:ascii="Cambria Math" w:hAnsi="Cambria Math" w:cs="Cambria Math"/>
                <w:spacing w:val="-5"/>
                <w:sz w:val="24"/>
              </w:rPr>
              <w:t>⅀</w:t>
            </w:r>
            <w:r w:rsidRPr="006515DE">
              <w:rPr>
                <w:spacing w:val="-5"/>
                <w:sz w:val="24"/>
              </w:rPr>
              <w:t>y</w:t>
            </w:r>
            <w:r w:rsidRPr="006515DE">
              <w:rPr>
                <w:spacing w:val="-5"/>
                <w:sz w:val="24"/>
                <w:vertAlign w:val="superscript"/>
              </w:rPr>
              <w:t>2</w:t>
            </w:r>
          </w:p>
        </w:tc>
        <w:tc>
          <w:tcPr>
            <w:tcW w:w="1200" w:type="dxa"/>
          </w:tcPr>
          <w:p w:rsidR="006515DE" w:rsidRPr="006515DE" w:rsidRDefault="006515DE" w:rsidP="00D56D43">
            <w:pPr>
              <w:pStyle w:val="TableParagraph"/>
              <w:spacing w:before="0" w:line="240" w:lineRule="auto"/>
              <w:ind w:left="176"/>
              <w:jc w:val="left"/>
              <w:rPr>
                <w:sz w:val="24"/>
                <w:lang w:val="id-ID"/>
              </w:rPr>
            </w:pPr>
            <w:r w:rsidRPr="006515DE">
              <w:rPr>
                <w:sz w:val="24"/>
              </w:rPr>
              <w:t>=</w:t>
            </w:r>
            <w:r w:rsidRPr="006515DE">
              <w:rPr>
                <w:spacing w:val="-1"/>
                <w:sz w:val="24"/>
              </w:rPr>
              <w:t xml:space="preserve"> </w:t>
            </w:r>
            <w:r w:rsidRPr="006515DE">
              <w:rPr>
                <w:spacing w:val="-1"/>
                <w:sz w:val="24"/>
                <w:lang w:val="id-ID"/>
              </w:rPr>
              <w:t>924.148</w:t>
            </w:r>
          </w:p>
        </w:tc>
      </w:tr>
      <w:tr w:rsidR="006515DE" w:rsidRPr="006515DE" w:rsidTr="00D56D43">
        <w:trPr>
          <w:trHeight w:val="408"/>
        </w:trPr>
        <w:tc>
          <w:tcPr>
            <w:tcW w:w="620" w:type="dxa"/>
          </w:tcPr>
          <w:p w:rsidR="006515DE" w:rsidRPr="006515DE" w:rsidRDefault="006515DE" w:rsidP="00D56D43">
            <w:pPr>
              <w:pStyle w:val="TableParagraph"/>
              <w:spacing w:before="0" w:line="256" w:lineRule="exact"/>
              <w:ind w:left="50"/>
              <w:jc w:val="left"/>
              <w:rPr>
                <w:sz w:val="24"/>
              </w:rPr>
            </w:pPr>
            <w:r w:rsidRPr="006515DE">
              <w:rPr>
                <w:rFonts w:ascii="Cambria Math" w:hAnsi="Cambria Math" w:cs="Cambria Math"/>
                <w:spacing w:val="-5"/>
                <w:sz w:val="24"/>
              </w:rPr>
              <w:t>⅀</w:t>
            </w:r>
            <w:r w:rsidRPr="006515DE">
              <w:rPr>
                <w:spacing w:val="-5"/>
                <w:sz w:val="24"/>
              </w:rPr>
              <w:t>xy</w:t>
            </w:r>
          </w:p>
        </w:tc>
        <w:tc>
          <w:tcPr>
            <w:tcW w:w="2018" w:type="dxa"/>
          </w:tcPr>
          <w:p w:rsidR="006515DE" w:rsidRPr="006515DE" w:rsidRDefault="006515DE" w:rsidP="00D56D43">
            <w:pPr>
              <w:pStyle w:val="TableParagraph"/>
              <w:spacing w:before="0" w:line="256" w:lineRule="exact"/>
              <w:ind w:left="149"/>
              <w:jc w:val="left"/>
              <w:rPr>
                <w:sz w:val="24"/>
              </w:rPr>
            </w:pPr>
            <w:r w:rsidRPr="006515DE">
              <w:rPr>
                <w:sz w:val="24"/>
              </w:rPr>
              <w:t>=</w:t>
            </w:r>
            <w:r w:rsidRPr="006515DE">
              <w:rPr>
                <w:sz w:val="24"/>
                <w:lang w:val="id-ID"/>
              </w:rPr>
              <w:t xml:space="preserve"> 28.485</w:t>
            </w:r>
            <w:r w:rsidRPr="006515DE">
              <w:rPr>
                <w:spacing w:val="-1"/>
                <w:sz w:val="24"/>
              </w:rPr>
              <w:t xml:space="preserve"> </w:t>
            </w:r>
          </w:p>
        </w:tc>
        <w:tc>
          <w:tcPr>
            <w:tcW w:w="1557" w:type="dxa"/>
          </w:tcPr>
          <w:p w:rsidR="006515DE" w:rsidRPr="006515DE" w:rsidRDefault="006515DE" w:rsidP="00D56D43">
            <w:pPr>
              <w:pStyle w:val="TableParagraph"/>
              <w:spacing w:before="0" w:line="256" w:lineRule="exact"/>
              <w:ind w:right="368"/>
              <w:jc w:val="right"/>
              <w:rPr>
                <w:sz w:val="24"/>
              </w:rPr>
            </w:pPr>
            <w:r w:rsidRPr="006515DE">
              <w:rPr>
                <w:spacing w:val="-10"/>
                <w:sz w:val="24"/>
              </w:rPr>
              <w:t>N</w:t>
            </w:r>
          </w:p>
        </w:tc>
        <w:tc>
          <w:tcPr>
            <w:tcW w:w="1200" w:type="dxa"/>
          </w:tcPr>
          <w:p w:rsidR="006515DE" w:rsidRPr="006515DE" w:rsidRDefault="006515DE" w:rsidP="00D56D43">
            <w:pPr>
              <w:pStyle w:val="TableParagraph"/>
              <w:spacing w:before="0" w:line="256" w:lineRule="exact"/>
              <w:ind w:left="176"/>
              <w:jc w:val="left"/>
              <w:rPr>
                <w:spacing w:val="-7"/>
                <w:sz w:val="24"/>
              </w:rPr>
            </w:pPr>
            <w:r w:rsidRPr="006515DE">
              <w:rPr>
                <w:sz w:val="24"/>
              </w:rPr>
              <w:t>=</w:t>
            </w:r>
            <w:r w:rsidRPr="006515DE">
              <w:rPr>
                <w:spacing w:val="-1"/>
                <w:sz w:val="24"/>
              </w:rPr>
              <w:t xml:space="preserve"> </w:t>
            </w:r>
            <w:r w:rsidRPr="006515DE">
              <w:rPr>
                <w:spacing w:val="-7"/>
                <w:sz w:val="24"/>
              </w:rPr>
              <w:t>60</w:t>
            </w:r>
          </w:p>
          <w:p w:rsidR="006515DE" w:rsidRPr="006515DE" w:rsidRDefault="006515DE" w:rsidP="00D56D43">
            <w:pPr>
              <w:pStyle w:val="TableParagraph"/>
              <w:spacing w:before="0" w:line="256" w:lineRule="exact"/>
              <w:ind w:left="176"/>
              <w:jc w:val="left"/>
              <w:rPr>
                <w:spacing w:val="-7"/>
                <w:sz w:val="24"/>
              </w:rPr>
            </w:pPr>
          </w:p>
        </w:tc>
      </w:tr>
    </w:tbl>
    <w:p w:rsidR="006515DE" w:rsidRPr="006515DE" w:rsidRDefault="006515DE" w:rsidP="006515DE">
      <w:pPr>
        <w:spacing w:after="0" w:line="240" w:lineRule="auto"/>
        <w:rPr>
          <w:rFonts w:ascii="Times New Roman" w:eastAsiaTheme="minorEastAsia" w:hAnsi="Times New Roman" w:cs="Times New Roman"/>
          <w:sz w:val="24"/>
          <w:szCs w:val="24"/>
        </w:rPr>
      </w:pPr>
      <w:r w:rsidRPr="006515DE">
        <w:rPr>
          <w:rFonts w:ascii="Times New Roman" w:hAnsi="Times New Roman" w:cs="Times New Roman"/>
          <w:sz w:val="28"/>
          <w:szCs w:val="24"/>
        </w:rPr>
        <w:t xml:space="preserve"> </w:t>
      </w:r>
      <w:r w:rsidRPr="006515DE">
        <w:rPr>
          <w:rFonts w:ascii="Times New Roman" w:hAnsi="Times New Roman" w:cs="Times New Roman"/>
          <w:sz w:val="24"/>
          <w:szCs w:val="24"/>
        </w:rPr>
        <w:t xml:space="preserve">Maka  nilai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oMath>
      <w:r w:rsidRPr="006515DE">
        <w:rPr>
          <w:rFonts w:ascii="Times New Roman" w:eastAsiaTheme="minorEastAsia" w:hAnsi="Times New Roman" w:cs="Times New Roman"/>
          <w:sz w:val="24"/>
          <w:szCs w:val="24"/>
        </w:rPr>
        <w:t xml:space="preserve"> adalah:</w:t>
      </w:r>
    </w:p>
    <w:p w:rsidR="006515DE" w:rsidRPr="006515DE" w:rsidRDefault="006515DE" w:rsidP="006515DE">
      <w:pPr>
        <w:spacing w:after="0" w:line="240" w:lineRule="auto"/>
        <w:rPr>
          <w:rFonts w:ascii="Times New Roman" w:eastAsiaTheme="minorEastAsia" w:hAnsi="Times New Roman" w:cs="Times New Roman"/>
          <w:sz w:val="32"/>
          <w:szCs w:val="24"/>
        </w:rPr>
      </w:pPr>
      <w:r w:rsidRPr="006515DE">
        <w:rPr>
          <w:rFonts w:ascii="Times New Roman" w:eastAsiaTheme="minorEastAsia" w:hAnsi="Times New Roman" w:cs="Times New Roman"/>
          <w:sz w:val="32"/>
          <w:szCs w:val="24"/>
        </w:rPr>
        <w:t xml:space="preserve">       </w:t>
      </w:r>
      <m:oMath>
        <m:sSub>
          <m:sSubPr>
            <m:ctrlPr>
              <w:rPr>
                <w:rFonts w:ascii="Cambria Math" w:eastAsiaTheme="minorEastAsia" w:hAnsi="Cambria Math" w:cs="Times New Roman"/>
                <w:i/>
                <w:sz w:val="32"/>
                <w:szCs w:val="24"/>
              </w:rPr>
            </m:ctrlPr>
          </m:sSubPr>
          <m:e>
            <m:r>
              <w:rPr>
                <w:rFonts w:ascii="Cambria Math" w:eastAsiaTheme="minorEastAsia" w:hAnsi="Cambria Math" w:cs="Times New Roman"/>
                <w:sz w:val="32"/>
                <w:szCs w:val="24"/>
              </w:rPr>
              <m:t>R</m:t>
            </m:r>
          </m:e>
          <m:sub>
            <m:r>
              <w:rPr>
                <w:rFonts w:ascii="Cambria Math" w:eastAsiaTheme="minorEastAsia" w:hAnsi="Cambria Math" w:cs="Times New Roman"/>
                <w:sz w:val="32"/>
                <w:szCs w:val="24"/>
              </w:rPr>
              <m:t>xy</m:t>
            </m:r>
          </m:sub>
        </m:sSub>
      </m:oMath>
      <w:r w:rsidRPr="006515DE">
        <w:rPr>
          <w:rFonts w:ascii="Times New Roman" w:eastAsiaTheme="minorEastAsia" w:hAnsi="Times New Roman" w:cs="Times New Roman"/>
          <w:sz w:val="32"/>
          <w:szCs w:val="24"/>
        </w:rPr>
        <w:t>=</w:t>
      </w:r>
      <m:oMath>
        <m:f>
          <m:fPr>
            <m:ctrlPr>
              <w:rPr>
                <w:rFonts w:ascii="Cambria Math" w:eastAsiaTheme="minorEastAsia" w:hAnsi="Cambria Math" w:cs="Times New Roman"/>
                <w:i/>
                <w:sz w:val="32"/>
                <w:szCs w:val="24"/>
              </w:rPr>
            </m:ctrlPr>
          </m:fPr>
          <m:num>
            <m:r>
              <w:rPr>
                <w:rFonts w:ascii="Cambria Math" w:eastAsiaTheme="minorEastAsia" w:hAnsi="Cambria Math" w:cs="Times New Roman"/>
                <w:sz w:val="32"/>
                <w:szCs w:val="24"/>
              </w:rPr>
              <m:t>N</m:t>
            </m:r>
            <m:r>
              <m:rPr>
                <m:sty m:val="p"/>
              </m:rPr>
              <w:rPr>
                <w:rFonts w:ascii="Cambria Math" w:eastAsiaTheme="minorEastAsia" w:hAnsi="Cambria Math" w:cs="Times New Roman"/>
                <w:sz w:val="32"/>
                <w:szCs w:val="24"/>
              </w:rPr>
              <m:t>Σ</m:t>
            </m:r>
            <m:r>
              <w:rPr>
                <w:rFonts w:ascii="Cambria Math" w:eastAsiaTheme="minorEastAsia" w:hAnsi="Cambria Math" w:cs="Times New Roman"/>
                <w:sz w:val="32"/>
                <w:szCs w:val="24"/>
              </w:rPr>
              <m:t>xy-(</m:t>
            </m:r>
            <m:r>
              <m:rPr>
                <m:sty m:val="p"/>
              </m:rPr>
              <w:rPr>
                <w:rFonts w:ascii="Cambria Math" w:eastAsiaTheme="minorEastAsia" w:hAnsi="Cambria Math" w:cs="Times New Roman"/>
                <w:sz w:val="32"/>
                <w:szCs w:val="24"/>
              </w:rPr>
              <m:t>Σ</m:t>
            </m:r>
            <m:r>
              <w:rPr>
                <w:rFonts w:ascii="Cambria Math" w:eastAsiaTheme="minorEastAsia" w:hAnsi="Cambria Math" w:cs="Times New Roman"/>
                <w:sz w:val="32"/>
                <w:szCs w:val="24"/>
              </w:rPr>
              <m:t>x)(</m:t>
            </m:r>
            <m:r>
              <m:rPr>
                <m:sty m:val="p"/>
              </m:rPr>
              <w:rPr>
                <w:rFonts w:ascii="Cambria Math" w:eastAsiaTheme="minorEastAsia" w:hAnsi="Cambria Math" w:cs="Times New Roman"/>
                <w:sz w:val="32"/>
                <w:szCs w:val="24"/>
              </w:rPr>
              <m:t>Σ</m:t>
            </m:r>
            <m:r>
              <w:rPr>
                <w:rFonts w:ascii="Cambria Math" w:eastAsiaTheme="minorEastAsia" w:hAnsi="Cambria Math" w:cs="Times New Roman"/>
                <w:sz w:val="32"/>
                <w:szCs w:val="24"/>
              </w:rPr>
              <m:t>y)</m:t>
            </m:r>
          </m:num>
          <m:den>
            <m:rad>
              <m:radPr>
                <m:degHide m:val="1"/>
                <m:ctrlPr>
                  <w:rPr>
                    <w:rFonts w:ascii="Cambria Math" w:eastAsiaTheme="minorEastAsia" w:hAnsi="Cambria Math" w:cs="Times New Roman"/>
                    <w:i/>
                    <w:sz w:val="32"/>
                    <w:szCs w:val="24"/>
                  </w:rPr>
                </m:ctrlPr>
              </m:radPr>
              <m:deg/>
              <m:e>
                <m:r>
                  <w:rPr>
                    <w:rFonts w:ascii="Cambria Math" w:eastAsiaTheme="minorEastAsia" w:hAnsi="Cambria Math" w:cs="Times New Roman"/>
                    <w:sz w:val="32"/>
                    <w:szCs w:val="24"/>
                  </w:rPr>
                  <m:t>{(N</m:t>
                </m:r>
                <m:r>
                  <m:rPr>
                    <m:sty m:val="p"/>
                  </m:rPr>
                  <w:rPr>
                    <w:rFonts w:ascii="Cambria Math" w:eastAsiaTheme="minorEastAsia" w:hAnsi="Cambria Math" w:cs="Times New Roman"/>
                    <w:sz w:val="32"/>
                    <w:szCs w:val="24"/>
                  </w:rPr>
                  <m:t>Σ</m:t>
                </m:r>
                <m:sSup>
                  <m:sSupPr>
                    <m:ctrlPr>
                      <w:rPr>
                        <w:rFonts w:ascii="Cambria Math" w:eastAsiaTheme="minorEastAsia" w:hAnsi="Cambria Math" w:cs="Times New Roman"/>
                        <w:i/>
                        <w:sz w:val="32"/>
                        <w:szCs w:val="24"/>
                      </w:rPr>
                    </m:ctrlPr>
                  </m:sSupPr>
                  <m:e>
                    <m:r>
                      <w:rPr>
                        <w:rFonts w:ascii="Cambria Math" w:eastAsiaTheme="minorEastAsia" w:hAnsi="Cambria Math" w:cs="Times New Roman"/>
                        <w:sz w:val="32"/>
                        <w:szCs w:val="24"/>
                      </w:rPr>
                      <m:t>x</m:t>
                    </m:r>
                  </m:e>
                  <m:sup>
                    <m:r>
                      <w:rPr>
                        <w:rFonts w:ascii="Cambria Math" w:eastAsiaTheme="minorEastAsia" w:hAnsi="Cambria Math" w:cs="Times New Roman"/>
                        <w:sz w:val="32"/>
                        <w:szCs w:val="24"/>
                      </w:rPr>
                      <m:t>2</m:t>
                    </m:r>
                  </m:sup>
                </m:sSup>
              </m:e>
            </m:rad>
            <m:d>
              <m:dPr>
                <m:endChr m:val="}"/>
                <m:ctrlPr>
                  <w:rPr>
                    <w:rFonts w:ascii="Cambria Math" w:eastAsiaTheme="minorEastAsia" w:hAnsi="Cambria Math" w:cs="Times New Roman"/>
                    <w:i/>
                    <w:sz w:val="32"/>
                    <w:szCs w:val="24"/>
                  </w:rPr>
                </m:ctrlPr>
              </m:dPr>
              <m:e>
                <m:r>
                  <m:rPr>
                    <m:sty m:val="p"/>
                  </m:rPr>
                  <w:rPr>
                    <w:rFonts w:ascii="Cambria Math" w:eastAsiaTheme="minorEastAsia" w:hAnsi="Cambria Math" w:cs="Times New Roman"/>
                    <w:sz w:val="32"/>
                    <w:szCs w:val="24"/>
                  </w:rPr>
                  <m:t>Σ</m:t>
                </m:r>
                <m:r>
                  <w:rPr>
                    <w:rFonts w:ascii="Cambria Math" w:eastAsiaTheme="minorEastAsia" w:hAnsi="Cambria Math" w:cs="Times New Roman"/>
                    <w:sz w:val="32"/>
                    <w:szCs w:val="24"/>
                  </w:rPr>
                  <m:t>x</m:t>
                </m:r>
                <m:sSup>
                  <m:sSupPr>
                    <m:ctrlPr>
                      <w:rPr>
                        <w:rFonts w:ascii="Cambria Math" w:eastAsiaTheme="minorEastAsia" w:hAnsi="Cambria Math" w:cs="Times New Roman"/>
                        <w:i/>
                        <w:sz w:val="32"/>
                        <w:szCs w:val="24"/>
                      </w:rPr>
                    </m:ctrlPr>
                  </m:sSupPr>
                  <m:e>
                    <m:r>
                      <w:rPr>
                        <w:rFonts w:ascii="Cambria Math" w:eastAsiaTheme="minorEastAsia" w:hAnsi="Cambria Math" w:cs="Times New Roman"/>
                        <w:sz w:val="32"/>
                        <w:szCs w:val="24"/>
                      </w:rPr>
                      <m:t>)</m:t>
                    </m:r>
                  </m:e>
                  <m:sup>
                    <m:r>
                      <w:rPr>
                        <w:rFonts w:ascii="Cambria Math" w:eastAsiaTheme="minorEastAsia" w:hAnsi="Cambria Math" w:cs="Times New Roman"/>
                        <w:sz w:val="32"/>
                        <w:szCs w:val="24"/>
                      </w:rPr>
                      <m:t>2</m:t>
                    </m:r>
                  </m:sup>
                </m:sSup>
              </m:e>
            </m:d>
            <m:r>
              <w:rPr>
                <w:rFonts w:ascii="Cambria Math" w:eastAsiaTheme="minorEastAsia" w:hAnsi="Cambria Math" w:cs="Times New Roman"/>
                <w:sz w:val="32"/>
                <w:szCs w:val="24"/>
              </w:rPr>
              <m:t>{N</m:t>
            </m:r>
            <m:r>
              <m:rPr>
                <m:sty m:val="p"/>
              </m:rPr>
              <w:rPr>
                <w:rFonts w:ascii="Cambria Math" w:eastAsiaTheme="minorEastAsia" w:hAnsi="Cambria Math" w:cs="Times New Roman"/>
                <w:sz w:val="32"/>
                <w:szCs w:val="24"/>
              </w:rPr>
              <m:t>Σ</m:t>
            </m:r>
            <m:sSup>
              <m:sSupPr>
                <m:ctrlPr>
                  <w:rPr>
                    <w:rFonts w:ascii="Cambria Math" w:eastAsiaTheme="minorEastAsia" w:hAnsi="Cambria Math" w:cs="Times New Roman"/>
                    <w:i/>
                    <w:sz w:val="32"/>
                    <w:szCs w:val="24"/>
                  </w:rPr>
                </m:ctrlPr>
              </m:sSupPr>
              <m:e>
                <m:r>
                  <w:rPr>
                    <w:rFonts w:ascii="Cambria Math" w:eastAsiaTheme="minorEastAsia" w:hAnsi="Cambria Math" w:cs="Times New Roman"/>
                    <w:sz w:val="32"/>
                    <w:szCs w:val="24"/>
                  </w:rPr>
                  <m:t>y</m:t>
                </m:r>
              </m:e>
              <m:sup>
                <m:r>
                  <w:rPr>
                    <w:rFonts w:ascii="Cambria Math" w:eastAsiaTheme="minorEastAsia" w:hAnsi="Cambria Math" w:cs="Times New Roman"/>
                    <w:sz w:val="32"/>
                    <w:szCs w:val="24"/>
                  </w:rPr>
                  <m:t>2</m:t>
                </m:r>
              </m:sup>
            </m:sSup>
            <m:r>
              <w:rPr>
                <w:rFonts w:ascii="Cambria Math" w:eastAsiaTheme="minorEastAsia" w:hAnsi="Cambria Math" w:cs="Times New Roman"/>
                <w:sz w:val="32"/>
                <w:szCs w:val="24"/>
              </w:rPr>
              <m:t>-(</m:t>
            </m:r>
            <m:r>
              <m:rPr>
                <m:sty m:val="p"/>
              </m:rPr>
              <w:rPr>
                <w:rFonts w:ascii="Cambria Math" w:eastAsiaTheme="minorEastAsia" w:hAnsi="Cambria Math" w:cs="Times New Roman"/>
                <w:sz w:val="32"/>
                <w:szCs w:val="24"/>
              </w:rPr>
              <m:t>Σ</m:t>
            </m:r>
            <m:r>
              <w:rPr>
                <w:rFonts w:ascii="Cambria Math" w:eastAsiaTheme="minorEastAsia" w:hAnsi="Cambria Math" w:cs="Times New Roman"/>
                <w:sz w:val="32"/>
                <w:szCs w:val="24"/>
              </w:rPr>
              <m:t>y</m:t>
            </m:r>
            <m:sSup>
              <m:sSupPr>
                <m:ctrlPr>
                  <w:rPr>
                    <w:rFonts w:ascii="Cambria Math" w:eastAsiaTheme="minorEastAsia" w:hAnsi="Cambria Math" w:cs="Times New Roman"/>
                    <w:i/>
                    <w:sz w:val="32"/>
                    <w:szCs w:val="24"/>
                  </w:rPr>
                </m:ctrlPr>
              </m:sSupPr>
              <m:e>
                <m:r>
                  <w:rPr>
                    <w:rFonts w:ascii="Cambria Math" w:eastAsiaTheme="minorEastAsia" w:hAnsi="Cambria Math" w:cs="Times New Roman"/>
                    <w:sz w:val="32"/>
                    <w:szCs w:val="24"/>
                  </w:rPr>
                  <m:t>)</m:t>
                </m:r>
              </m:e>
              <m:sup>
                <m:r>
                  <w:rPr>
                    <w:rFonts w:ascii="Cambria Math" w:eastAsiaTheme="minorEastAsia" w:hAnsi="Cambria Math" w:cs="Times New Roman"/>
                    <w:sz w:val="32"/>
                    <w:szCs w:val="24"/>
                  </w:rPr>
                  <m:t>2</m:t>
                </m:r>
              </m:sup>
            </m:sSup>
            <m:r>
              <w:rPr>
                <w:rFonts w:ascii="Cambria Math" w:eastAsiaTheme="minorEastAsia" w:hAnsi="Cambria Math" w:cs="Times New Roman"/>
                <w:sz w:val="32"/>
                <w:szCs w:val="24"/>
              </w:rPr>
              <m:t>}</m:t>
            </m:r>
          </m:den>
        </m:f>
      </m:oMath>
    </w:p>
    <w:p w:rsidR="006515DE" w:rsidRPr="006515DE" w:rsidRDefault="006515DE" w:rsidP="006515DE">
      <w:pPr>
        <w:spacing w:after="0" w:line="240" w:lineRule="auto"/>
        <w:rPr>
          <w:rFonts w:ascii="Times New Roman" w:eastAsiaTheme="minorEastAsia" w:hAnsi="Times New Roman" w:cs="Times New Roman"/>
          <w:sz w:val="32"/>
          <w:szCs w:val="24"/>
        </w:rPr>
      </w:pPr>
      <w:r w:rsidRPr="006515DE">
        <w:rPr>
          <w:rFonts w:ascii="Times New Roman" w:eastAsiaTheme="minorEastAsia" w:hAnsi="Times New Roman" w:cs="Times New Roman"/>
          <w:sz w:val="32"/>
          <w:szCs w:val="24"/>
        </w:rPr>
        <w:t xml:space="preserve">             =</w:t>
      </w:r>
      <m:oMath>
        <m:f>
          <m:fPr>
            <m:ctrlPr>
              <w:rPr>
                <w:rFonts w:ascii="Cambria Math" w:eastAsiaTheme="minorEastAsia" w:hAnsi="Cambria Math" w:cs="Times New Roman"/>
                <w:i/>
                <w:sz w:val="32"/>
                <w:szCs w:val="24"/>
              </w:rPr>
            </m:ctrlPr>
          </m:fPr>
          <m:num>
            <m:r>
              <w:rPr>
                <w:rFonts w:ascii="Cambria Math" w:eastAsiaTheme="minorEastAsia" w:hAnsi="Cambria Math" w:cs="Times New Roman"/>
                <w:sz w:val="32"/>
                <w:szCs w:val="24"/>
              </w:rPr>
              <m:t>60.28.485-(230)(7410)</m:t>
            </m:r>
          </m:num>
          <m:den>
            <m:rad>
              <m:radPr>
                <m:degHide m:val="1"/>
                <m:ctrlPr>
                  <w:rPr>
                    <w:rFonts w:ascii="Cambria Math" w:eastAsiaTheme="minorEastAsia" w:hAnsi="Cambria Math" w:cs="Times New Roman"/>
                    <w:i/>
                    <w:sz w:val="32"/>
                    <w:szCs w:val="24"/>
                  </w:rPr>
                </m:ctrlPr>
              </m:radPr>
              <m:deg/>
              <m:e>
                <m:r>
                  <w:rPr>
                    <w:rFonts w:ascii="Cambria Math" w:eastAsiaTheme="minorEastAsia" w:hAnsi="Cambria Math" w:cs="Times New Roman"/>
                    <w:sz w:val="32"/>
                    <w:szCs w:val="24"/>
                  </w:rPr>
                  <m:t>{(60.890-(230</m:t>
                </m:r>
                <m:sSup>
                  <m:sSupPr>
                    <m:ctrlPr>
                      <w:rPr>
                        <w:rFonts w:ascii="Cambria Math" w:eastAsiaTheme="minorEastAsia" w:hAnsi="Cambria Math" w:cs="Times New Roman"/>
                        <w:i/>
                        <w:sz w:val="32"/>
                        <w:szCs w:val="24"/>
                      </w:rPr>
                    </m:ctrlPr>
                  </m:sSupPr>
                  <m:e>
                    <m:r>
                      <w:rPr>
                        <w:rFonts w:ascii="Cambria Math" w:eastAsiaTheme="minorEastAsia" w:hAnsi="Cambria Math" w:cs="Times New Roman"/>
                        <w:sz w:val="32"/>
                        <w:szCs w:val="24"/>
                      </w:rPr>
                      <m:t>)</m:t>
                    </m:r>
                  </m:e>
                  <m:sup>
                    <m:r>
                      <w:rPr>
                        <w:rFonts w:ascii="Cambria Math" w:eastAsiaTheme="minorEastAsia" w:hAnsi="Cambria Math" w:cs="Times New Roman"/>
                        <w:sz w:val="32"/>
                        <w:szCs w:val="24"/>
                      </w:rPr>
                      <m:t>2</m:t>
                    </m:r>
                  </m:sup>
                </m:sSup>
              </m:e>
            </m:rad>
            <m:r>
              <w:rPr>
                <w:rFonts w:ascii="Cambria Math" w:eastAsiaTheme="minorEastAsia" w:hAnsi="Cambria Math" w:cs="Times New Roman"/>
                <w:sz w:val="32"/>
                <w:szCs w:val="24"/>
              </w:rPr>
              <m:t>}{(60.924.148-(7410</m:t>
            </m:r>
            <m:sSup>
              <m:sSupPr>
                <m:ctrlPr>
                  <w:rPr>
                    <w:rFonts w:ascii="Cambria Math" w:eastAsiaTheme="minorEastAsia" w:hAnsi="Cambria Math" w:cs="Times New Roman"/>
                    <w:i/>
                    <w:sz w:val="32"/>
                    <w:szCs w:val="24"/>
                  </w:rPr>
                </m:ctrlPr>
              </m:sSupPr>
              <m:e>
                <m:r>
                  <w:rPr>
                    <w:rFonts w:ascii="Cambria Math" w:eastAsiaTheme="minorEastAsia" w:hAnsi="Cambria Math" w:cs="Times New Roman"/>
                    <w:sz w:val="32"/>
                    <w:szCs w:val="24"/>
                  </w:rPr>
                  <m:t>)</m:t>
                </m:r>
              </m:e>
              <m:sup>
                <m:r>
                  <w:rPr>
                    <w:rFonts w:ascii="Cambria Math" w:eastAsiaTheme="minorEastAsia" w:hAnsi="Cambria Math" w:cs="Times New Roman"/>
                    <w:sz w:val="32"/>
                    <w:szCs w:val="24"/>
                  </w:rPr>
                  <m:t>2</m:t>
                </m:r>
              </m:sup>
            </m:sSup>
            <m:r>
              <w:rPr>
                <w:rFonts w:ascii="Cambria Math" w:eastAsiaTheme="minorEastAsia" w:hAnsi="Cambria Math" w:cs="Times New Roman"/>
                <w:sz w:val="32"/>
                <w:szCs w:val="24"/>
              </w:rPr>
              <m:t>}</m:t>
            </m:r>
          </m:den>
        </m:f>
      </m:oMath>
    </w:p>
    <w:p w:rsidR="006515DE" w:rsidRPr="006515DE" w:rsidRDefault="006515DE" w:rsidP="006515DE">
      <w:pPr>
        <w:spacing w:after="0" w:line="240" w:lineRule="auto"/>
        <w:rPr>
          <w:rFonts w:ascii="Times New Roman" w:eastAsiaTheme="minorEastAsia" w:hAnsi="Times New Roman" w:cs="Times New Roman"/>
          <w:sz w:val="32"/>
          <w:szCs w:val="24"/>
        </w:rPr>
      </w:pPr>
      <w:r w:rsidRPr="006515DE">
        <w:rPr>
          <w:rFonts w:ascii="Times New Roman" w:eastAsiaTheme="minorEastAsia" w:hAnsi="Times New Roman" w:cs="Times New Roman"/>
          <w:sz w:val="32"/>
          <w:szCs w:val="24"/>
        </w:rPr>
        <w:tab/>
        <w:t xml:space="preserve">   =</w:t>
      </w:r>
      <m:oMath>
        <m:f>
          <m:fPr>
            <m:ctrlPr>
              <w:rPr>
                <w:rFonts w:ascii="Cambria Math" w:eastAsiaTheme="minorEastAsia" w:hAnsi="Cambria Math" w:cs="Times New Roman"/>
                <w:i/>
                <w:sz w:val="32"/>
                <w:szCs w:val="24"/>
              </w:rPr>
            </m:ctrlPr>
          </m:fPr>
          <m:num>
            <m:r>
              <w:rPr>
                <w:rFonts w:ascii="Cambria Math" w:eastAsiaTheme="minorEastAsia" w:hAnsi="Cambria Math" w:cs="Times New Roman"/>
                <w:sz w:val="32"/>
                <w:szCs w:val="24"/>
              </w:rPr>
              <m:t>1.709.100-1.704.300</m:t>
            </m:r>
          </m:num>
          <m:den>
            <m:rad>
              <m:radPr>
                <m:degHide m:val="1"/>
                <m:ctrlPr>
                  <w:rPr>
                    <w:rFonts w:ascii="Cambria Math" w:eastAsiaTheme="minorEastAsia" w:hAnsi="Cambria Math" w:cs="Times New Roman"/>
                    <w:i/>
                    <w:sz w:val="32"/>
                    <w:szCs w:val="24"/>
                  </w:rPr>
                </m:ctrlPr>
              </m:radPr>
              <m:deg/>
              <m:e>
                <m:d>
                  <m:dPr>
                    <m:ctrlPr>
                      <w:rPr>
                        <w:rFonts w:ascii="Cambria Math" w:eastAsiaTheme="minorEastAsia" w:hAnsi="Cambria Math" w:cs="Times New Roman"/>
                        <w:i/>
                        <w:sz w:val="32"/>
                        <w:szCs w:val="24"/>
                      </w:rPr>
                    </m:ctrlPr>
                  </m:dPr>
                  <m:e>
                    <m:r>
                      <w:rPr>
                        <w:rFonts w:ascii="Cambria Math" w:eastAsiaTheme="minorEastAsia" w:hAnsi="Cambria Math" w:cs="Times New Roman"/>
                        <w:sz w:val="32"/>
                        <w:szCs w:val="24"/>
                      </w:rPr>
                      <m:t>53.400-52.900</m:t>
                    </m:r>
                  </m:e>
                </m:d>
                <m:d>
                  <m:dPr>
                    <m:ctrlPr>
                      <w:rPr>
                        <w:rFonts w:ascii="Cambria Math" w:eastAsiaTheme="minorEastAsia" w:hAnsi="Cambria Math" w:cs="Times New Roman"/>
                        <w:i/>
                        <w:sz w:val="32"/>
                        <w:szCs w:val="24"/>
                      </w:rPr>
                    </m:ctrlPr>
                  </m:dPr>
                  <m:e>
                    <m:r>
                      <w:rPr>
                        <w:rFonts w:ascii="Cambria Math" w:eastAsiaTheme="minorEastAsia" w:hAnsi="Cambria Math" w:cs="Times New Roman"/>
                        <w:sz w:val="32"/>
                        <w:szCs w:val="24"/>
                      </w:rPr>
                      <m:t>55.448.880-54.908.100</m:t>
                    </m:r>
                  </m:e>
                </m:d>
              </m:e>
            </m:rad>
          </m:den>
        </m:f>
      </m:oMath>
    </w:p>
    <w:p w:rsidR="006515DE" w:rsidRPr="006515DE" w:rsidRDefault="006515DE" w:rsidP="006515DE">
      <w:pPr>
        <w:spacing w:after="0" w:line="240" w:lineRule="auto"/>
        <w:rPr>
          <w:rFonts w:ascii="Times New Roman" w:eastAsiaTheme="minorEastAsia" w:hAnsi="Times New Roman" w:cs="Times New Roman"/>
          <w:sz w:val="32"/>
          <w:szCs w:val="24"/>
        </w:rPr>
      </w:pPr>
      <w:r w:rsidRPr="006515DE">
        <w:rPr>
          <w:rFonts w:ascii="Times New Roman" w:eastAsiaTheme="minorEastAsia" w:hAnsi="Times New Roman" w:cs="Times New Roman"/>
          <w:sz w:val="32"/>
          <w:szCs w:val="24"/>
        </w:rPr>
        <w:t xml:space="preserve">            =</w:t>
      </w:r>
      <m:oMath>
        <m:f>
          <m:fPr>
            <m:ctrlPr>
              <w:rPr>
                <w:rFonts w:ascii="Cambria Math" w:eastAsiaTheme="minorEastAsia" w:hAnsi="Cambria Math" w:cs="Times New Roman"/>
                <w:i/>
                <w:sz w:val="32"/>
                <w:szCs w:val="24"/>
              </w:rPr>
            </m:ctrlPr>
          </m:fPr>
          <m:num>
            <m:r>
              <w:rPr>
                <w:rFonts w:ascii="Cambria Math" w:eastAsiaTheme="minorEastAsia" w:hAnsi="Cambria Math" w:cs="Times New Roman"/>
                <w:sz w:val="32"/>
                <w:szCs w:val="24"/>
              </w:rPr>
              <m:t>4.800</m:t>
            </m:r>
          </m:num>
          <m:den>
            <m:rad>
              <m:radPr>
                <m:degHide m:val="1"/>
                <m:ctrlPr>
                  <w:rPr>
                    <w:rFonts w:ascii="Cambria Math" w:eastAsiaTheme="minorEastAsia" w:hAnsi="Cambria Math" w:cs="Times New Roman"/>
                    <w:i/>
                    <w:sz w:val="32"/>
                    <w:szCs w:val="24"/>
                  </w:rPr>
                </m:ctrlPr>
              </m:radPr>
              <m:deg/>
              <m:e>
                <m:r>
                  <w:rPr>
                    <w:rFonts w:ascii="Cambria Math" w:eastAsiaTheme="minorEastAsia" w:hAnsi="Cambria Math" w:cs="Times New Roman"/>
                    <w:sz w:val="32"/>
                    <w:szCs w:val="24"/>
                  </w:rPr>
                  <m:t>(500)(540.780)</m:t>
                </m:r>
              </m:e>
            </m:rad>
          </m:den>
        </m:f>
      </m:oMath>
    </w:p>
    <w:p w:rsidR="006515DE" w:rsidRPr="006515DE" w:rsidRDefault="006515DE" w:rsidP="006515DE">
      <w:pPr>
        <w:spacing w:after="0" w:line="240" w:lineRule="auto"/>
        <w:rPr>
          <w:rFonts w:ascii="Times New Roman" w:eastAsiaTheme="minorEastAsia" w:hAnsi="Times New Roman" w:cs="Times New Roman"/>
          <w:sz w:val="32"/>
          <w:szCs w:val="24"/>
        </w:rPr>
      </w:pPr>
      <w:r w:rsidRPr="006515DE">
        <w:rPr>
          <w:rFonts w:ascii="Times New Roman" w:eastAsiaTheme="minorEastAsia" w:hAnsi="Times New Roman" w:cs="Times New Roman"/>
          <w:sz w:val="32"/>
          <w:szCs w:val="24"/>
        </w:rPr>
        <w:t xml:space="preserve">             = </w:t>
      </w:r>
      <m:oMath>
        <m:f>
          <m:fPr>
            <m:ctrlPr>
              <w:rPr>
                <w:rFonts w:ascii="Cambria Math" w:eastAsiaTheme="minorEastAsia" w:hAnsi="Cambria Math" w:cs="Times New Roman"/>
                <w:i/>
                <w:sz w:val="32"/>
                <w:szCs w:val="24"/>
              </w:rPr>
            </m:ctrlPr>
          </m:fPr>
          <m:num>
            <m:r>
              <w:rPr>
                <w:rFonts w:ascii="Cambria Math" w:eastAsiaTheme="minorEastAsia" w:hAnsi="Cambria Math" w:cs="Times New Roman"/>
                <w:sz w:val="32"/>
                <w:szCs w:val="24"/>
              </w:rPr>
              <m:t>4.800</m:t>
            </m:r>
          </m:num>
          <m:den>
            <m:rad>
              <m:radPr>
                <m:degHide m:val="1"/>
                <m:ctrlPr>
                  <w:rPr>
                    <w:rFonts w:ascii="Cambria Math" w:eastAsiaTheme="minorEastAsia" w:hAnsi="Cambria Math" w:cs="Times New Roman"/>
                    <w:i/>
                    <w:sz w:val="32"/>
                    <w:szCs w:val="24"/>
                  </w:rPr>
                </m:ctrlPr>
              </m:radPr>
              <m:deg/>
              <m:e>
                <m:r>
                  <w:rPr>
                    <w:rFonts w:ascii="Cambria Math" w:eastAsiaTheme="minorEastAsia" w:hAnsi="Cambria Math" w:cs="Times New Roman"/>
                    <w:sz w:val="32"/>
                    <w:szCs w:val="24"/>
                  </w:rPr>
                  <m:t>270.390.000</m:t>
                </m:r>
              </m:e>
            </m:rad>
          </m:den>
        </m:f>
      </m:oMath>
      <w:r w:rsidRPr="006515DE">
        <w:rPr>
          <w:rFonts w:ascii="Times New Roman" w:eastAsiaTheme="minorEastAsia" w:hAnsi="Times New Roman" w:cs="Times New Roman"/>
          <w:sz w:val="32"/>
          <w:szCs w:val="24"/>
        </w:rPr>
        <w:t xml:space="preserve"> </w:t>
      </w:r>
    </w:p>
    <w:p w:rsidR="006515DE" w:rsidRPr="006515DE" w:rsidRDefault="006515DE" w:rsidP="006515DE">
      <w:pPr>
        <w:spacing w:after="0" w:line="240" w:lineRule="auto"/>
        <w:rPr>
          <w:rFonts w:ascii="Times New Roman" w:eastAsiaTheme="minorEastAsia" w:hAnsi="Times New Roman" w:cs="Times New Roman"/>
          <w:sz w:val="32"/>
          <w:szCs w:val="24"/>
        </w:rPr>
      </w:pPr>
      <w:r w:rsidRPr="006515DE">
        <w:rPr>
          <w:rFonts w:ascii="Times New Roman" w:eastAsiaTheme="minorEastAsia" w:hAnsi="Times New Roman" w:cs="Times New Roman"/>
          <w:sz w:val="32"/>
          <w:szCs w:val="24"/>
        </w:rPr>
        <w:lastRenderedPageBreak/>
        <w:t xml:space="preserve">             </w:t>
      </w:r>
      <w:r w:rsidRPr="006515DE">
        <w:rPr>
          <w:rFonts w:ascii="Times New Roman" w:eastAsiaTheme="minorEastAsia" w:hAnsi="Times New Roman" w:cs="Times New Roman"/>
          <w:sz w:val="28"/>
          <w:szCs w:val="24"/>
        </w:rPr>
        <w:t>= 0,29</w:t>
      </w:r>
    </w:p>
    <w:p w:rsidR="006515DE" w:rsidRPr="006515DE" w:rsidRDefault="006515DE" w:rsidP="006515DE">
      <w:pPr>
        <w:spacing w:after="0" w:line="480" w:lineRule="auto"/>
        <w:ind w:left="720" w:firstLine="720"/>
        <w:jc w:val="both"/>
        <w:rPr>
          <w:rFonts w:ascii="Times New Roman" w:hAnsi="Times New Roman" w:cs="Times New Roman"/>
          <w:sz w:val="24"/>
          <w:szCs w:val="24"/>
          <w:lang w:val="en-ID"/>
        </w:rPr>
      </w:pPr>
    </w:p>
    <w:p w:rsidR="006515DE" w:rsidRPr="006515DE" w:rsidRDefault="006515DE" w:rsidP="006515DE">
      <w:pPr>
        <w:spacing w:after="0" w:line="480" w:lineRule="auto"/>
        <w:ind w:firstLine="720"/>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Berdasarkan pada tabel 4.1 diatas, menunjukkan bahwa terdapat 42 butir pernyataan angket yang sudah diuji sehingga terdapat 8 butir pernyataan yang tidak valid yaitu pada nomor 5, 15, 19, 23</w:t>
      </w:r>
      <w:r w:rsidRPr="006515DE">
        <w:rPr>
          <w:rFonts w:ascii="Times New Roman" w:hAnsi="Times New Roman" w:cs="Times New Roman"/>
          <w:sz w:val="24"/>
          <w:szCs w:val="24"/>
        </w:rPr>
        <w:t xml:space="preserve">, 27, 37, 38 </w:t>
      </w:r>
      <w:r w:rsidRPr="006515DE">
        <w:rPr>
          <w:rFonts w:ascii="Times New Roman" w:hAnsi="Times New Roman" w:cs="Times New Roman"/>
          <w:sz w:val="24"/>
          <w:szCs w:val="24"/>
          <w:lang w:val="en-ID"/>
        </w:rPr>
        <w:t xml:space="preserve">dan 40. Butir-butir pernyataan yang tidak valid tersebut tidak dapat digunakan untuk penelitian, kemudian dari 34 butir pernyataan yang valid </w:t>
      </w:r>
      <w:proofErr w:type="gramStart"/>
      <w:r w:rsidRPr="006515DE">
        <w:rPr>
          <w:rFonts w:ascii="Times New Roman" w:hAnsi="Times New Roman" w:cs="Times New Roman"/>
          <w:sz w:val="24"/>
          <w:szCs w:val="24"/>
          <w:lang w:val="en-ID"/>
        </w:rPr>
        <w:t>akan</w:t>
      </w:r>
      <w:proofErr w:type="gramEnd"/>
      <w:r w:rsidRPr="006515DE">
        <w:rPr>
          <w:rFonts w:ascii="Times New Roman" w:hAnsi="Times New Roman" w:cs="Times New Roman"/>
          <w:sz w:val="24"/>
          <w:szCs w:val="24"/>
          <w:lang w:val="en-ID"/>
        </w:rPr>
        <w:t xml:space="preserve"> digunakan untuk mengumpulkan data dalam penelitian.</w:t>
      </w:r>
    </w:p>
    <w:p w:rsidR="006515DE" w:rsidRPr="006515DE" w:rsidRDefault="006515DE" w:rsidP="006515DE">
      <w:pPr>
        <w:spacing w:after="0" w:line="480" w:lineRule="auto"/>
        <w:ind w:left="720" w:firstLine="720"/>
        <w:jc w:val="both"/>
        <w:rPr>
          <w:rFonts w:ascii="Times New Roman" w:hAnsi="Times New Roman" w:cs="Times New Roman"/>
          <w:sz w:val="24"/>
          <w:szCs w:val="24"/>
          <w:lang w:val="en-ID"/>
        </w:rPr>
      </w:pPr>
    </w:p>
    <w:p w:rsidR="006515DE" w:rsidRPr="006515DE" w:rsidRDefault="006515DE" w:rsidP="006515DE">
      <w:pPr>
        <w:pStyle w:val="Heading3"/>
        <w:rPr>
          <w:color w:val="auto"/>
          <w:lang w:val="en-ID"/>
        </w:rPr>
      </w:pPr>
      <w:bookmarkStart w:id="7" w:name="_Toc200442384"/>
      <w:r w:rsidRPr="006515DE">
        <w:rPr>
          <w:color w:val="auto"/>
          <w:lang w:val="en-ID"/>
        </w:rPr>
        <w:t>4.1.3 Uji Reliabilitas</w:t>
      </w:r>
      <w:bookmarkEnd w:id="7"/>
    </w:p>
    <w:p w:rsidR="006515DE" w:rsidRPr="006515DE" w:rsidRDefault="006515DE" w:rsidP="006515DE">
      <w:pPr>
        <w:spacing w:after="0" w:line="480" w:lineRule="auto"/>
        <w:ind w:firstLine="567"/>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 xml:space="preserve">Pada uji reliabilitas ini peneliti menggunakan rumus </w:t>
      </w:r>
      <w:r w:rsidRPr="006515DE">
        <w:rPr>
          <w:rFonts w:ascii="Times New Roman" w:hAnsi="Times New Roman" w:cs="Times New Roman"/>
          <w:i/>
          <w:sz w:val="24"/>
          <w:szCs w:val="24"/>
          <w:lang w:val="en-ID"/>
        </w:rPr>
        <w:t>Cronhbach’s Alpha</w:t>
      </w:r>
      <w:r w:rsidRPr="006515DE">
        <w:rPr>
          <w:rFonts w:ascii="Times New Roman" w:hAnsi="Times New Roman" w:cs="Times New Roman"/>
          <w:sz w:val="24"/>
          <w:szCs w:val="24"/>
          <w:lang w:val="en-ID"/>
        </w:rPr>
        <w:t xml:space="preserve"> dengan bantuan dari program </w:t>
      </w:r>
      <w:proofErr w:type="gramStart"/>
      <w:r w:rsidRPr="006515DE">
        <w:rPr>
          <w:rFonts w:ascii="Times New Roman" w:hAnsi="Times New Roman" w:cs="Times New Roman"/>
          <w:i/>
          <w:sz w:val="24"/>
          <w:szCs w:val="24"/>
          <w:lang w:val="en-ID"/>
        </w:rPr>
        <w:t>microsoft</w:t>
      </w:r>
      <w:proofErr w:type="gramEnd"/>
      <w:r w:rsidRPr="006515DE">
        <w:rPr>
          <w:rFonts w:ascii="Times New Roman" w:hAnsi="Times New Roman" w:cs="Times New Roman"/>
          <w:i/>
          <w:sz w:val="24"/>
          <w:szCs w:val="24"/>
          <w:lang w:val="en-ID"/>
        </w:rPr>
        <w:t xml:space="preserve"> excel</w:t>
      </w:r>
      <w:r w:rsidRPr="006515DE">
        <w:rPr>
          <w:rFonts w:ascii="Times New Roman" w:hAnsi="Times New Roman" w:cs="Times New Roman"/>
          <w:sz w:val="24"/>
          <w:szCs w:val="24"/>
          <w:lang w:val="en-ID"/>
        </w:rPr>
        <w:t xml:space="preserve"> dan </w:t>
      </w:r>
      <w:r w:rsidRPr="006515DE">
        <w:rPr>
          <w:rFonts w:ascii="Times New Roman" w:hAnsi="Times New Roman" w:cs="Times New Roman"/>
          <w:i/>
          <w:sz w:val="24"/>
          <w:szCs w:val="24"/>
          <w:lang w:val="en-ID"/>
        </w:rPr>
        <w:t>SPSS version 23.00 for windows</w:t>
      </w:r>
      <w:r w:rsidRPr="006515DE">
        <w:rPr>
          <w:rFonts w:ascii="Times New Roman" w:hAnsi="Times New Roman" w:cs="Times New Roman"/>
          <w:sz w:val="24"/>
          <w:szCs w:val="24"/>
          <w:lang w:val="en-ID"/>
        </w:rPr>
        <w:t xml:space="preserve">. </w:t>
      </w:r>
      <w:r w:rsidRPr="006515DE">
        <w:rPr>
          <w:rFonts w:ascii="Times New Roman" w:hAnsi="Times New Roman" w:cs="Times New Roman"/>
          <w:sz w:val="24"/>
        </w:rPr>
        <w:t>Taherdoost (dalam Anggraini et al., 2022, sebagaimana dikutip dalam Shahnan, Dewi, &amp; Saragih, 2024)</w:t>
      </w:r>
      <w:r w:rsidRPr="006515DE">
        <w:rPr>
          <w:sz w:val="24"/>
        </w:rPr>
        <w:t xml:space="preserve">  </w:t>
      </w:r>
      <w:r w:rsidRPr="006515DE">
        <w:rPr>
          <w:rFonts w:ascii="Times New Roman" w:hAnsi="Times New Roman" w:cs="Times New Roman"/>
          <w:sz w:val="24"/>
          <w:szCs w:val="24"/>
          <w:lang w:val="en-ID"/>
        </w:rPr>
        <w:t xml:space="preserve">menjelaskan bahwa suatu instrumen dapat dinyatakan reliabel apabila nilai yang ditunjukkan </w:t>
      </w:r>
      <w:r w:rsidRPr="006515DE">
        <w:rPr>
          <w:rFonts w:ascii="Times New Roman" w:hAnsi="Times New Roman" w:cs="Times New Roman"/>
          <w:i/>
          <w:sz w:val="24"/>
          <w:szCs w:val="24"/>
          <w:lang w:val="en-ID"/>
        </w:rPr>
        <w:t>Cronbach’s Alpha</w:t>
      </w:r>
      <w:r w:rsidRPr="006515DE">
        <w:rPr>
          <w:rFonts w:ascii="Times New Roman" w:hAnsi="Times New Roman" w:cs="Times New Roman"/>
          <w:sz w:val="24"/>
          <w:szCs w:val="24"/>
          <w:lang w:val="en-ID"/>
        </w:rPr>
        <w:t xml:space="preserve"> &gt; 0,60.</w:t>
      </w:r>
    </w:p>
    <w:p w:rsidR="006515DE" w:rsidRPr="006515DE" w:rsidRDefault="006515DE" w:rsidP="006515DE">
      <w:pPr>
        <w:spacing w:after="0" w:line="480" w:lineRule="auto"/>
        <w:ind w:firstLine="567"/>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 xml:space="preserve">Hasil perhitungan uji reliabilitas pada angket </w:t>
      </w:r>
      <w:r w:rsidRPr="006515DE">
        <w:rPr>
          <w:rFonts w:ascii="Times New Roman" w:hAnsi="Times New Roman" w:cs="Times New Roman"/>
          <w:i/>
          <w:sz w:val="24"/>
          <w:szCs w:val="24"/>
          <w:lang w:val="en-ID"/>
        </w:rPr>
        <w:t xml:space="preserve">Self awareness </w:t>
      </w:r>
      <w:r w:rsidRPr="006515DE">
        <w:rPr>
          <w:rFonts w:ascii="Times New Roman" w:hAnsi="Times New Roman" w:cs="Times New Roman"/>
          <w:sz w:val="24"/>
          <w:szCs w:val="24"/>
          <w:lang w:val="en-ID"/>
        </w:rPr>
        <w:t xml:space="preserve">dan Pemilihan Strategi </w:t>
      </w:r>
      <w:r w:rsidRPr="006515DE">
        <w:rPr>
          <w:rFonts w:ascii="Times New Roman" w:hAnsi="Times New Roman" w:cs="Times New Roman"/>
          <w:i/>
          <w:sz w:val="24"/>
          <w:szCs w:val="24"/>
          <w:lang w:val="en-ID"/>
        </w:rPr>
        <w:t>Coping stress</w:t>
      </w:r>
      <w:r w:rsidRPr="006515DE">
        <w:rPr>
          <w:rFonts w:ascii="Times New Roman" w:hAnsi="Times New Roman" w:cs="Times New Roman"/>
          <w:sz w:val="24"/>
          <w:szCs w:val="24"/>
          <w:lang w:val="en-ID"/>
        </w:rPr>
        <w:t xml:space="preserve"> dapat dilihat sebagai berikut:</w:t>
      </w:r>
    </w:p>
    <w:p w:rsidR="006515DE" w:rsidRPr="006515DE" w:rsidRDefault="006515DE" w:rsidP="006515DE">
      <w:pPr>
        <w:spacing w:after="0" w:line="480" w:lineRule="auto"/>
        <w:rPr>
          <w:rFonts w:ascii="Times New Roman" w:hAnsi="Times New Roman" w:cs="Times New Roman"/>
          <w:sz w:val="24"/>
          <w:szCs w:val="24"/>
          <w:lang w:val="en-ID"/>
        </w:rPr>
      </w:pPr>
    </w:p>
    <w:p w:rsidR="006515DE" w:rsidRPr="006515DE" w:rsidRDefault="006515DE" w:rsidP="006515DE">
      <w:pPr>
        <w:spacing w:after="0" w:line="480" w:lineRule="auto"/>
        <w:rPr>
          <w:rFonts w:ascii="Times New Roman" w:hAnsi="Times New Roman" w:cs="Times New Roman"/>
          <w:sz w:val="24"/>
          <w:szCs w:val="24"/>
          <w:lang w:val="en-ID"/>
        </w:rPr>
      </w:pPr>
    </w:p>
    <w:p w:rsidR="006515DE" w:rsidRPr="006515DE" w:rsidRDefault="006515DE" w:rsidP="006515DE">
      <w:pPr>
        <w:spacing w:after="0" w:line="480" w:lineRule="auto"/>
        <w:rPr>
          <w:rFonts w:ascii="Times New Roman" w:hAnsi="Times New Roman" w:cs="Times New Roman"/>
          <w:sz w:val="24"/>
          <w:szCs w:val="24"/>
          <w:lang w:val="en-ID"/>
        </w:rPr>
      </w:pPr>
    </w:p>
    <w:p w:rsidR="006515DE" w:rsidRPr="006515DE" w:rsidRDefault="006515DE" w:rsidP="006515DE">
      <w:pPr>
        <w:pStyle w:val="Heading4"/>
        <w:rPr>
          <w:color w:val="auto"/>
        </w:rPr>
      </w:pPr>
      <w:bookmarkStart w:id="8" w:name="_Toc200442385"/>
      <w:r w:rsidRPr="006515DE">
        <w:rPr>
          <w:color w:val="auto"/>
        </w:rPr>
        <w:t>4.1.3.1 Uji Reliabilitas Angket Self Awareness</w:t>
      </w:r>
      <w:bookmarkEnd w:id="8"/>
    </w:p>
    <w:p w:rsidR="006515DE" w:rsidRPr="006515DE" w:rsidRDefault="006515DE" w:rsidP="006515DE">
      <w:pPr>
        <w:spacing w:after="0" w:line="480" w:lineRule="auto"/>
        <w:ind w:firstLine="720"/>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 xml:space="preserve">Hasil perhitungan uji reliabilitas angket </w:t>
      </w:r>
      <w:r w:rsidRPr="006515DE">
        <w:rPr>
          <w:rFonts w:ascii="Times New Roman" w:hAnsi="Times New Roman" w:cs="Times New Roman"/>
          <w:i/>
          <w:sz w:val="24"/>
          <w:szCs w:val="24"/>
          <w:lang w:val="en-ID"/>
        </w:rPr>
        <w:t xml:space="preserve">Self awareness </w:t>
      </w:r>
      <w:r w:rsidRPr="006515DE">
        <w:rPr>
          <w:rFonts w:ascii="Times New Roman" w:hAnsi="Times New Roman" w:cs="Times New Roman"/>
          <w:sz w:val="24"/>
          <w:szCs w:val="24"/>
          <w:lang w:val="en-ID"/>
        </w:rPr>
        <w:t>pada tabel SPSS berikut ini:</w:t>
      </w:r>
    </w:p>
    <w:p w:rsidR="006515DE" w:rsidRPr="006515DE" w:rsidRDefault="006515DE" w:rsidP="006515DE">
      <w:pPr>
        <w:autoSpaceDE w:val="0"/>
        <w:autoSpaceDN w:val="0"/>
        <w:adjustRightInd w:val="0"/>
        <w:spacing w:after="0" w:line="240" w:lineRule="auto"/>
        <w:jc w:val="center"/>
        <w:rPr>
          <w:rFonts w:ascii="Times New Roman" w:hAnsi="Times New Roman" w:cs="Times New Roman"/>
          <w:b/>
          <w:i/>
          <w:sz w:val="24"/>
          <w:szCs w:val="24"/>
          <w:lang w:val="en-ID"/>
        </w:rPr>
      </w:pPr>
      <w:r w:rsidRPr="006515DE">
        <w:rPr>
          <w:rFonts w:ascii="Times New Roman" w:hAnsi="Times New Roman" w:cs="Times New Roman"/>
          <w:b/>
          <w:sz w:val="24"/>
          <w:szCs w:val="24"/>
          <w:lang w:val="en-ID"/>
        </w:rPr>
        <w:t xml:space="preserve">Tabel 4.3 Hasil Uji Reliabilitas Angket </w:t>
      </w:r>
      <w:r w:rsidRPr="006515DE">
        <w:rPr>
          <w:rFonts w:ascii="Times New Roman" w:hAnsi="Times New Roman" w:cs="Times New Roman"/>
          <w:b/>
          <w:i/>
          <w:sz w:val="24"/>
          <w:szCs w:val="24"/>
          <w:lang w:val="en-ID"/>
        </w:rPr>
        <w:t>Self Awareness</w:t>
      </w:r>
    </w:p>
    <w:p w:rsidR="006515DE" w:rsidRPr="006515DE" w:rsidRDefault="006515DE" w:rsidP="006515DE">
      <w:pPr>
        <w:autoSpaceDE w:val="0"/>
        <w:autoSpaceDN w:val="0"/>
        <w:adjustRightInd w:val="0"/>
        <w:spacing w:after="0" w:line="240" w:lineRule="auto"/>
        <w:jc w:val="center"/>
        <w:rPr>
          <w:rFonts w:ascii="Times New Roman" w:hAnsi="Times New Roman" w:cs="Times New Roman"/>
          <w:b/>
          <w:i/>
          <w:sz w:val="24"/>
          <w:szCs w:val="24"/>
          <w:lang w:val="en-ID"/>
        </w:rPr>
      </w:pPr>
      <w:r w:rsidRPr="006515DE">
        <w:rPr>
          <w:rFonts w:ascii="Times New Roman" w:hAnsi="Times New Roman" w:cs="Times New Roman"/>
          <w:b/>
          <w:sz w:val="24"/>
          <w:szCs w:val="24"/>
          <w:lang w:val="en-ID"/>
        </w:rPr>
        <w:t xml:space="preserve">       </w:t>
      </w: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6515DE" w:rsidRPr="006515DE" w:rsidTr="00D56D43">
        <w:trPr>
          <w:cantSplit/>
          <w:jc w:val="center"/>
        </w:trPr>
        <w:tc>
          <w:tcPr>
            <w:tcW w:w="2705" w:type="dxa"/>
            <w:gridSpan w:val="2"/>
            <w:tcBorders>
              <w:top w:val="nil"/>
              <w:left w:val="nil"/>
              <w:bottom w:val="nil"/>
              <w:right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b/>
                <w:bCs/>
                <w:sz w:val="18"/>
                <w:szCs w:val="18"/>
                <w:lang w:val="en-ID"/>
              </w:rPr>
              <w:lastRenderedPageBreak/>
              <w:t>Reliability Statistics</w:t>
            </w:r>
          </w:p>
        </w:tc>
      </w:tr>
      <w:tr w:rsidR="006515DE" w:rsidRPr="006515DE" w:rsidTr="00D56D43">
        <w:trPr>
          <w:cantSplit/>
          <w:jc w:val="center"/>
        </w:trPr>
        <w:tc>
          <w:tcPr>
            <w:tcW w:w="1519" w:type="dxa"/>
            <w:tcBorders>
              <w:top w:val="single" w:sz="16" w:space="0" w:color="000000"/>
              <w:left w:val="single" w:sz="16" w:space="0" w:color="000000"/>
              <w:bottom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N of Items</w:t>
            </w:r>
          </w:p>
        </w:tc>
      </w:tr>
      <w:tr w:rsidR="006515DE" w:rsidRPr="006515DE" w:rsidTr="00D56D43">
        <w:trPr>
          <w:cantSplit/>
          <w:jc w:val="center"/>
        </w:trPr>
        <w:tc>
          <w:tcPr>
            <w:tcW w:w="1519" w:type="dxa"/>
            <w:tcBorders>
              <w:top w:val="single" w:sz="16" w:space="0" w:color="000000"/>
              <w:left w:val="single" w:sz="16" w:space="0" w:color="000000"/>
              <w:bottom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.656</w:t>
            </w:r>
          </w:p>
        </w:tc>
        <w:tc>
          <w:tcPr>
            <w:tcW w:w="1186" w:type="dxa"/>
            <w:tcBorders>
              <w:top w:val="single" w:sz="16" w:space="0" w:color="000000"/>
              <w:bottom w:val="single" w:sz="16" w:space="0" w:color="000000"/>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31</w:t>
            </w:r>
          </w:p>
        </w:tc>
      </w:tr>
    </w:tbl>
    <w:p w:rsidR="006515DE" w:rsidRPr="006515DE" w:rsidRDefault="006515DE" w:rsidP="006515DE">
      <w:pPr>
        <w:pStyle w:val="BodyText"/>
        <w:spacing w:line="480" w:lineRule="auto"/>
        <w:ind w:left="568" w:right="289" w:firstLine="720"/>
        <w:rPr>
          <w:spacing w:val="-2"/>
        </w:rPr>
      </w:pPr>
      <w:r w:rsidRPr="006515DE">
        <w:t xml:space="preserve">Uji reliabilitas instrumen dapat dilihat pada tabel diatas, dan penulis juga menyajikan bagaimana melakukan perhitungan uji validitas secara manual, yaitu: </w:t>
      </w:r>
      <w:r w:rsidRPr="006515DE">
        <w:rPr>
          <w:spacing w:val="-2"/>
        </w:rPr>
        <w:t>Diketahui:</w:t>
      </w:r>
    </w:p>
    <w:p w:rsidR="006515DE" w:rsidRPr="006515DE" w:rsidRDefault="006515DE" w:rsidP="006515DE">
      <w:pPr>
        <w:pStyle w:val="BodyText"/>
        <w:spacing w:line="480" w:lineRule="auto"/>
        <w:ind w:left="568" w:right="289" w:firstLine="720"/>
        <w:rPr>
          <w:lang w:val="id-ID"/>
        </w:rPr>
      </w:pPr>
      <w:r w:rsidRPr="006515DE">
        <w:rPr>
          <w:spacing w:val="-2"/>
          <w:lang w:val="id-ID"/>
        </w:rPr>
        <w:t xml:space="preserve"> K           = 31 (banyaknya butir pernyataan)</w:t>
      </w:r>
    </w:p>
    <w:p w:rsidR="006515DE" w:rsidRPr="006515DE" w:rsidRDefault="006515DE" w:rsidP="006515DE">
      <w:pPr>
        <w:pStyle w:val="BodyText"/>
        <w:tabs>
          <w:tab w:val="left" w:pos="2008"/>
        </w:tabs>
        <w:ind w:left="1288"/>
      </w:pPr>
      <w:r w:rsidRPr="006515DE">
        <w:rPr>
          <w:rFonts w:eastAsia="Cambria Math"/>
          <w:spacing w:val="-4"/>
        </w:rPr>
        <w:t>∑</w:t>
      </w:r>
      <w:r w:rsidRPr="006515DE">
        <w:rPr>
          <w:rFonts w:ascii="Cambria Math" w:eastAsia="Cambria Math" w:hAnsi="Cambria Math" w:cs="Cambria Math"/>
          <w:spacing w:val="-4"/>
          <w:position w:val="-5"/>
          <w:sz w:val="17"/>
        </w:rPr>
        <w:t>𝜎𝑏</w:t>
      </w:r>
      <w:r w:rsidRPr="006515DE">
        <w:rPr>
          <w:rFonts w:eastAsia="Cambria Math"/>
          <w:spacing w:val="-4"/>
          <w:sz w:val="14"/>
        </w:rPr>
        <w:t>2</w:t>
      </w:r>
      <w:r w:rsidRPr="006515DE">
        <w:rPr>
          <w:rFonts w:eastAsia="Cambria Math"/>
          <w:sz w:val="14"/>
        </w:rPr>
        <w:tab/>
      </w:r>
      <w:r w:rsidRPr="006515DE">
        <w:rPr>
          <w:rFonts w:eastAsia="Cambria Math"/>
          <w:sz w:val="14"/>
          <w:lang w:val="id-ID"/>
        </w:rPr>
        <w:t xml:space="preserve">    </w:t>
      </w:r>
      <w:r w:rsidRPr="006515DE">
        <w:t>=</w:t>
      </w:r>
      <w:r w:rsidRPr="006515DE">
        <w:rPr>
          <w:spacing w:val="-3"/>
        </w:rPr>
        <w:t xml:space="preserve"> </w:t>
      </w:r>
      <w:r w:rsidRPr="006515DE">
        <w:t>31,14</w:t>
      </w:r>
      <w:r w:rsidRPr="006515DE">
        <w:rPr>
          <w:spacing w:val="-1"/>
        </w:rPr>
        <w:t xml:space="preserve"> </w:t>
      </w:r>
      <w:r w:rsidRPr="006515DE">
        <w:t>(jumlah</w:t>
      </w:r>
      <w:r w:rsidRPr="006515DE">
        <w:rPr>
          <w:spacing w:val="-1"/>
        </w:rPr>
        <w:t xml:space="preserve"> </w:t>
      </w:r>
      <w:r w:rsidRPr="006515DE">
        <w:t>varians</w:t>
      </w:r>
      <w:r w:rsidRPr="006515DE">
        <w:rPr>
          <w:spacing w:val="1"/>
        </w:rPr>
        <w:t xml:space="preserve"> </w:t>
      </w:r>
      <w:r w:rsidRPr="006515DE">
        <w:rPr>
          <w:spacing w:val="-2"/>
        </w:rPr>
        <w:t>butir)</w:t>
      </w:r>
    </w:p>
    <w:p w:rsidR="006515DE" w:rsidRPr="006515DE" w:rsidRDefault="006515DE" w:rsidP="006515DE">
      <w:pPr>
        <w:autoSpaceDE w:val="0"/>
        <w:autoSpaceDN w:val="0"/>
        <w:adjustRightInd w:val="0"/>
        <w:spacing w:after="0" w:line="400" w:lineRule="atLeast"/>
        <w:rPr>
          <w:rFonts w:ascii="Times New Roman" w:hAnsi="Times New Roman" w:cs="Times New Roman"/>
        </w:rPr>
      </w:pPr>
      <w:r w:rsidRPr="006515DE">
        <w:rPr>
          <w:rFonts w:ascii="Times New Roman" w:eastAsia="Cambria Math" w:hAnsi="Times New Roman" w:cs="Times New Roman"/>
          <w:spacing w:val="-4"/>
        </w:rPr>
        <w:t xml:space="preserve">                          ∑</w:t>
      </w:r>
      <w:r w:rsidRPr="006515DE">
        <w:rPr>
          <w:rFonts w:ascii="Cambria Math" w:eastAsia="Cambria Math" w:hAnsi="Cambria Math" w:cs="Cambria Math"/>
          <w:spacing w:val="-4"/>
          <w:position w:val="-5"/>
          <w:sz w:val="17"/>
        </w:rPr>
        <w:t>𝜎</w:t>
      </w:r>
      <w:r w:rsidRPr="006515DE">
        <w:rPr>
          <w:rFonts w:ascii="Times New Roman" w:eastAsia="Cambria Math" w:hAnsi="Times New Roman" w:cs="Times New Roman"/>
          <w:spacing w:val="-4"/>
          <w:sz w:val="14"/>
        </w:rPr>
        <w:t>2</w:t>
      </w:r>
      <w:r w:rsidRPr="006515DE">
        <w:rPr>
          <w:rFonts w:ascii="Cambria Math" w:eastAsia="Cambria Math" w:hAnsi="Cambria Math" w:cs="Cambria Math"/>
          <w:spacing w:val="-4"/>
          <w:position w:val="-5"/>
          <w:sz w:val="17"/>
        </w:rPr>
        <w:t>𝑡</w:t>
      </w:r>
      <w:r w:rsidRPr="006515DE">
        <w:rPr>
          <w:rFonts w:ascii="Times New Roman" w:eastAsia="Cambria Math" w:hAnsi="Times New Roman" w:cs="Times New Roman"/>
          <w:position w:val="-5"/>
          <w:sz w:val="17"/>
        </w:rPr>
        <w:tab/>
      </w:r>
      <w:r w:rsidRPr="006515DE">
        <w:rPr>
          <w:rFonts w:ascii="Times New Roman" w:hAnsi="Times New Roman" w:cs="Times New Roman"/>
        </w:rPr>
        <w:t>=</w:t>
      </w:r>
      <w:r w:rsidRPr="006515DE">
        <w:rPr>
          <w:rFonts w:ascii="Times New Roman" w:hAnsi="Times New Roman" w:cs="Times New Roman"/>
          <w:spacing w:val="-12"/>
        </w:rPr>
        <w:t xml:space="preserve"> </w:t>
      </w:r>
      <w:r w:rsidRPr="006515DE">
        <w:rPr>
          <w:rFonts w:ascii="Times New Roman" w:hAnsi="Times New Roman" w:cs="Times New Roman"/>
        </w:rPr>
        <w:t xml:space="preserve">85,3 </w:t>
      </w:r>
      <w:r w:rsidRPr="006515DE">
        <w:rPr>
          <w:rFonts w:ascii="Times New Roman" w:hAnsi="Times New Roman" w:cs="Times New Roman"/>
          <w:spacing w:val="-11"/>
        </w:rPr>
        <w:t xml:space="preserve"> </w:t>
      </w:r>
      <w:r w:rsidRPr="006515DE">
        <w:rPr>
          <w:rFonts w:ascii="Times New Roman" w:hAnsi="Times New Roman" w:cs="Times New Roman"/>
        </w:rPr>
        <w:t>(varians</w:t>
      </w:r>
      <w:r w:rsidRPr="006515DE">
        <w:rPr>
          <w:rFonts w:ascii="Times New Roman" w:hAnsi="Times New Roman" w:cs="Times New Roman"/>
          <w:spacing w:val="-11"/>
        </w:rPr>
        <w:t xml:space="preserve"> </w:t>
      </w:r>
      <w:r w:rsidRPr="006515DE">
        <w:rPr>
          <w:rFonts w:ascii="Times New Roman" w:hAnsi="Times New Roman" w:cs="Times New Roman"/>
        </w:rPr>
        <w:t>total)</w:t>
      </w:r>
    </w:p>
    <w:p w:rsidR="006515DE" w:rsidRPr="006515DE" w:rsidRDefault="006515DE" w:rsidP="006515DE">
      <w:pPr>
        <w:autoSpaceDE w:val="0"/>
        <w:autoSpaceDN w:val="0"/>
        <w:adjustRightInd w:val="0"/>
        <w:spacing w:after="0" w:line="400" w:lineRule="atLeast"/>
        <w:rPr>
          <w:rFonts w:ascii="Times New Roman" w:hAnsi="Times New Roman" w:cs="Times New Roman"/>
          <w:sz w:val="24"/>
          <w:szCs w:val="24"/>
          <w:lang w:val="en-ID"/>
        </w:rPr>
      </w:pPr>
    </w:p>
    <w:p w:rsidR="006515DE" w:rsidRPr="006515DE" w:rsidRDefault="006515DE" w:rsidP="006515DE">
      <w:pPr>
        <w:pStyle w:val="BodyText"/>
        <w:tabs>
          <w:tab w:val="left" w:pos="2008"/>
        </w:tabs>
        <w:spacing w:line="441" w:lineRule="auto"/>
        <w:ind w:right="4523"/>
        <w:rPr>
          <w:position w:val="2"/>
        </w:rPr>
      </w:pPr>
      <w:r w:rsidRPr="006515DE">
        <w:rPr>
          <w:position w:val="2"/>
          <w:lang w:val="id-ID"/>
        </w:rPr>
        <w:t xml:space="preserve">       </w:t>
      </w:r>
      <w:r w:rsidRPr="006515DE">
        <w:rPr>
          <w:position w:val="2"/>
        </w:rPr>
        <w:t>Maka nilai r</w:t>
      </w:r>
      <w:r w:rsidRPr="006515DE">
        <w:rPr>
          <w:sz w:val="16"/>
        </w:rPr>
        <w:t xml:space="preserve">11 </w:t>
      </w:r>
      <w:r w:rsidRPr="006515DE">
        <w:rPr>
          <w:position w:val="2"/>
        </w:rPr>
        <w:t>adalah:</w:t>
      </w:r>
    </w:p>
    <w:p w:rsidR="006515DE" w:rsidRPr="006515DE" w:rsidRDefault="006515DE" w:rsidP="006515DE">
      <w:pPr>
        <w:pStyle w:val="BodyText"/>
        <w:tabs>
          <w:tab w:val="left" w:pos="2008"/>
        </w:tabs>
        <w:spacing w:line="441" w:lineRule="auto"/>
        <w:ind w:right="4523"/>
      </w:pPr>
      <w:r w:rsidRPr="006515DE">
        <w:rPr>
          <w:position w:val="2"/>
          <w:lang w:val="id-ID"/>
        </w:rPr>
        <w:t xml:space="preserve">         </w:t>
      </w:r>
      <m:oMath>
        <m:sSub>
          <m:sSubPr>
            <m:ctrlPr>
              <w:rPr>
                <w:rFonts w:ascii="Cambria Math" w:hAnsi="Cambria Math"/>
                <w:i/>
                <w:position w:val="2"/>
                <w:lang w:val="id-ID"/>
              </w:rPr>
            </m:ctrlPr>
          </m:sSubPr>
          <m:e/>
          <m:sub/>
        </m:sSub>
        <m:sSub>
          <m:sSubPr>
            <m:ctrlPr>
              <w:rPr>
                <w:rFonts w:ascii="Cambria Math" w:hAnsi="Cambria Math"/>
                <w:i/>
                <w:position w:val="2"/>
                <w:lang w:val="id-ID"/>
              </w:rPr>
            </m:ctrlPr>
          </m:sSubPr>
          <m:e/>
          <m:sub/>
        </m:sSub>
        <m:sSub>
          <m:sSubPr>
            <m:ctrlPr>
              <w:rPr>
                <w:rFonts w:ascii="Cambria Math" w:hAnsi="Cambria Math"/>
                <w:i/>
              </w:rPr>
            </m:ctrlPr>
          </m:sSubPr>
          <m:e>
            <m:r>
              <w:rPr>
                <w:rFonts w:ascii="Cambria Math" w:hAnsi="Cambria Math"/>
              </w:rPr>
              <m:t>R</m:t>
            </m:r>
          </m:e>
          <m:sub>
            <m:r>
              <w:rPr>
                <w:rFonts w:ascii="Cambria Math" w:hAnsi="Cambria Math"/>
              </w:rPr>
              <m:t>11</m:t>
            </m:r>
          </m:sub>
        </m:sSub>
      </m:oMath>
      <w:r w:rsidRPr="006515DE">
        <w:t xml:space="preserve"> =</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k-1</m:t>
                </m:r>
              </m:den>
            </m:f>
          </m:e>
        </m:d>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m:rPr>
                    <m:sty m:val="p"/>
                  </m:rPr>
                  <w:rPr>
                    <w:rFonts w:ascii="Cambria Math" w:hAnsi="Cambria Math"/>
                  </w:rPr>
                  <m:t>Σ</m:t>
                </m:r>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2</m:t>
                    </m:r>
                  </m:sup>
                </m:sSup>
              </m:num>
              <m:den>
                <m:r>
                  <m:rPr>
                    <m:sty m:val="p"/>
                  </m:rPr>
                  <w:rPr>
                    <w:rFonts w:ascii="Cambria Math" w:hAnsi="Cambria Math"/>
                  </w:rPr>
                  <m:t>Σ</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t</m:t>
                </m:r>
              </m:den>
            </m:f>
          </m:e>
        </m:d>
      </m:oMath>
    </w:p>
    <w:p w:rsidR="006515DE" w:rsidRPr="006515DE" w:rsidRDefault="006515DE" w:rsidP="006515DE">
      <w:pPr>
        <w:pStyle w:val="BodyText"/>
        <w:tabs>
          <w:tab w:val="left" w:pos="2008"/>
        </w:tabs>
        <w:spacing w:line="441" w:lineRule="auto"/>
        <w:ind w:right="4523"/>
        <w:rPr>
          <w:lang w:val="id-ID"/>
        </w:rPr>
      </w:pPr>
      <w:r w:rsidRPr="006515DE">
        <w:rPr>
          <w:lang w:val="id-ID"/>
        </w:rPr>
        <w:t xml:space="preserve">                      =</w:t>
      </w:r>
      <m:oMath>
        <m:d>
          <m:dPr>
            <m:begChr m:val="["/>
            <m:endChr m:val="]"/>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31</m:t>
                </m:r>
              </m:num>
              <m:den>
                <m:r>
                  <w:rPr>
                    <w:rFonts w:ascii="Cambria Math" w:hAnsi="Cambria Math"/>
                    <w:lang w:val="id-ID"/>
                  </w:rPr>
                  <m:t>30</m:t>
                </m:r>
              </m:den>
            </m:f>
          </m:e>
        </m:d>
        <m:d>
          <m:dPr>
            <m:begChr m:val="["/>
            <m:endChr m:val="]"/>
            <m:ctrlPr>
              <w:rPr>
                <w:rFonts w:ascii="Cambria Math" w:hAnsi="Cambria Math"/>
                <w:i/>
                <w:lang w:val="id-ID"/>
              </w:rPr>
            </m:ctrlPr>
          </m:dPr>
          <m:e>
            <m:r>
              <w:rPr>
                <w:rFonts w:ascii="Cambria Math" w:hAnsi="Cambria Math"/>
                <w:lang w:val="id-ID"/>
              </w:rPr>
              <m:t>1-</m:t>
            </m:r>
            <m:f>
              <m:fPr>
                <m:ctrlPr>
                  <w:rPr>
                    <w:rFonts w:ascii="Cambria Math" w:hAnsi="Cambria Math"/>
                    <w:i/>
                    <w:lang w:val="id-ID"/>
                  </w:rPr>
                </m:ctrlPr>
              </m:fPr>
              <m:num>
                <m:r>
                  <w:rPr>
                    <w:rFonts w:ascii="Cambria Math" w:hAnsi="Cambria Math"/>
                    <w:lang w:val="id-ID"/>
                  </w:rPr>
                  <m:t>31,14</m:t>
                </m:r>
              </m:num>
              <m:den>
                <m:r>
                  <w:rPr>
                    <w:rFonts w:ascii="Cambria Math" w:hAnsi="Cambria Math"/>
                    <w:lang w:val="id-ID"/>
                  </w:rPr>
                  <m:t>85,3</m:t>
                </m:r>
              </m:den>
            </m:f>
          </m:e>
        </m:d>
      </m:oMath>
    </w:p>
    <w:p w:rsidR="006515DE" w:rsidRPr="006515DE" w:rsidRDefault="006515DE" w:rsidP="006515DE">
      <w:pPr>
        <w:pStyle w:val="BodyText"/>
        <w:tabs>
          <w:tab w:val="left" w:pos="2008"/>
        </w:tabs>
        <w:spacing w:line="441" w:lineRule="auto"/>
        <w:ind w:right="4523"/>
        <w:rPr>
          <w:lang w:val="id-ID"/>
        </w:rPr>
      </w:pPr>
      <w:r w:rsidRPr="006515DE">
        <w:rPr>
          <w:lang w:val="id-ID"/>
        </w:rPr>
        <w:t xml:space="preserve">                      = (1,033) (1-0,365)</w:t>
      </w:r>
    </w:p>
    <w:p w:rsidR="006515DE" w:rsidRPr="006515DE" w:rsidRDefault="006515DE" w:rsidP="006515DE">
      <w:pPr>
        <w:pStyle w:val="BodyText"/>
        <w:tabs>
          <w:tab w:val="left" w:pos="2008"/>
        </w:tabs>
        <w:spacing w:line="441" w:lineRule="auto"/>
        <w:ind w:right="4523"/>
        <w:rPr>
          <w:lang w:val="id-ID"/>
        </w:rPr>
      </w:pPr>
      <w:r w:rsidRPr="006515DE">
        <w:rPr>
          <w:lang w:val="id-ID"/>
        </w:rPr>
        <w:t xml:space="preserve">                      =  (1,033) (0,635)</w:t>
      </w:r>
    </w:p>
    <w:p w:rsidR="006515DE" w:rsidRPr="006515DE" w:rsidRDefault="006515DE" w:rsidP="006515DE">
      <w:pPr>
        <w:pStyle w:val="BodyText"/>
        <w:tabs>
          <w:tab w:val="left" w:pos="2008"/>
        </w:tabs>
        <w:spacing w:line="441" w:lineRule="auto"/>
        <w:ind w:right="4523"/>
        <w:rPr>
          <w:position w:val="2"/>
          <w:lang w:val="id-ID"/>
        </w:rPr>
      </w:pPr>
      <w:r w:rsidRPr="006515DE">
        <w:rPr>
          <w:lang w:val="id-ID"/>
        </w:rPr>
        <w:t xml:space="preserve">                      = 0,656</w:t>
      </w:r>
    </w:p>
    <w:p w:rsidR="006515DE" w:rsidRPr="006515DE" w:rsidRDefault="006515DE" w:rsidP="006515DE">
      <w:pPr>
        <w:autoSpaceDE w:val="0"/>
        <w:autoSpaceDN w:val="0"/>
        <w:adjustRightInd w:val="0"/>
        <w:spacing w:after="0" w:line="400" w:lineRule="atLeast"/>
        <w:rPr>
          <w:rFonts w:ascii="Times New Roman" w:hAnsi="Times New Roman" w:cs="Times New Roman"/>
          <w:sz w:val="24"/>
          <w:szCs w:val="24"/>
          <w:lang w:val="en-ID"/>
        </w:rPr>
      </w:pPr>
    </w:p>
    <w:p w:rsidR="006515DE" w:rsidRPr="006515DE" w:rsidRDefault="006515DE" w:rsidP="006515DE">
      <w:pPr>
        <w:autoSpaceDE w:val="0"/>
        <w:autoSpaceDN w:val="0"/>
        <w:adjustRightInd w:val="0"/>
        <w:spacing w:after="0" w:line="480" w:lineRule="auto"/>
        <w:ind w:firstLine="720"/>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Berdasarkan hasil perhitungan uji reliabilitas pada tabel, dengan nilai r</w:t>
      </w:r>
      <w:r w:rsidRPr="006515DE">
        <w:rPr>
          <w:rFonts w:ascii="Times New Roman" w:hAnsi="Times New Roman" w:cs="Times New Roman"/>
          <w:sz w:val="24"/>
          <w:szCs w:val="24"/>
          <w:vertAlign w:val="subscript"/>
          <w:lang w:val="en-ID"/>
        </w:rPr>
        <w:t xml:space="preserve">11 </w:t>
      </w:r>
      <w:r w:rsidRPr="006515DE">
        <w:rPr>
          <w:rFonts w:ascii="Times New Roman" w:hAnsi="Times New Roman" w:cs="Times New Roman"/>
          <w:sz w:val="24"/>
          <w:szCs w:val="24"/>
          <w:lang w:val="en-ID"/>
        </w:rPr>
        <w:t>= 0,656 &gt; 0</w:t>
      </w:r>
      <w:proofErr w:type="gramStart"/>
      <w:r w:rsidRPr="006515DE">
        <w:rPr>
          <w:rFonts w:ascii="Times New Roman" w:hAnsi="Times New Roman" w:cs="Times New Roman"/>
          <w:sz w:val="24"/>
          <w:szCs w:val="24"/>
          <w:lang w:val="en-ID"/>
        </w:rPr>
        <w:t>,60</w:t>
      </w:r>
      <w:proofErr w:type="gramEnd"/>
      <w:r w:rsidRPr="006515DE">
        <w:rPr>
          <w:rFonts w:ascii="Times New Roman" w:hAnsi="Times New Roman" w:cs="Times New Roman"/>
          <w:sz w:val="24"/>
          <w:szCs w:val="24"/>
          <w:lang w:val="en-ID"/>
        </w:rPr>
        <w:t xml:space="preserve"> maka dapat dikatakan bahwa hasil uji reliabilitas dinyatakan reliabel.</w:t>
      </w:r>
    </w:p>
    <w:p w:rsidR="006515DE" w:rsidRPr="006515DE" w:rsidRDefault="006515DE" w:rsidP="006515DE">
      <w:pPr>
        <w:autoSpaceDE w:val="0"/>
        <w:autoSpaceDN w:val="0"/>
        <w:adjustRightInd w:val="0"/>
        <w:spacing w:after="0" w:line="480" w:lineRule="auto"/>
        <w:ind w:left="567" w:firstLine="720"/>
        <w:jc w:val="both"/>
        <w:rPr>
          <w:rFonts w:ascii="Times New Roman" w:hAnsi="Times New Roman" w:cs="Times New Roman"/>
          <w:sz w:val="24"/>
          <w:szCs w:val="24"/>
          <w:lang w:val="en-ID"/>
        </w:rPr>
      </w:pPr>
    </w:p>
    <w:p w:rsidR="006515DE" w:rsidRPr="006515DE" w:rsidRDefault="006515DE" w:rsidP="006515DE">
      <w:pPr>
        <w:autoSpaceDE w:val="0"/>
        <w:autoSpaceDN w:val="0"/>
        <w:adjustRightInd w:val="0"/>
        <w:spacing w:after="0" w:line="480" w:lineRule="auto"/>
        <w:ind w:left="567" w:firstLine="720"/>
        <w:jc w:val="both"/>
        <w:rPr>
          <w:rFonts w:ascii="Times New Roman" w:hAnsi="Times New Roman" w:cs="Times New Roman"/>
          <w:sz w:val="24"/>
          <w:szCs w:val="24"/>
          <w:lang w:val="en-ID"/>
        </w:rPr>
      </w:pPr>
    </w:p>
    <w:p w:rsidR="006515DE" w:rsidRPr="006515DE" w:rsidRDefault="006515DE" w:rsidP="006515DE">
      <w:pPr>
        <w:pStyle w:val="Heading4"/>
        <w:rPr>
          <w:i w:val="0"/>
          <w:color w:val="auto"/>
        </w:rPr>
      </w:pPr>
      <w:bookmarkStart w:id="9" w:name="_Toc200442386"/>
      <w:r w:rsidRPr="006515DE">
        <w:rPr>
          <w:color w:val="auto"/>
        </w:rPr>
        <w:t>4.1.3.2 Uji Reliabilitas Angket Pemilihan Strategi Coping stress</w:t>
      </w:r>
      <w:bookmarkEnd w:id="9"/>
    </w:p>
    <w:p w:rsidR="006515DE" w:rsidRPr="006515DE" w:rsidRDefault="006515DE" w:rsidP="006515DE">
      <w:pPr>
        <w:spacing w:after="0" w:line="480" w:lineRule="auto"/>
        <w:ind w:firstLine="720"/>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Hasil perhitungan uji reliabilitas angket Pemilihan Strategi</w:t>
      </w:r>
      <w:r w:rsidRPr="006515DE">
        <w:rPr>
          <w:rFonts w:ascii="Times New Roman" w:hAnsi="Times New Roman" w:cs="Times New Roman"/>
          <w:i/>
          <w:sz w:val="24"/>
          <w:szCs w:val="24"/>
          <w:lang w:val="en-ID"/>
        </w:rPr>
        <w:t xml:space="preserve"> Coping stress</w:t>
      </w:r>
      <w:r w:rsidRPr="006515DE">
        <w:rPr>
          <w:rFonts w:ascii="Times New Roman" w:hAnsi="Times New Roman" w:cs="Times New Roman"/>
          <w:sz w:val="24"/>
          <w:szCs w:val="24"/>
          <w:lang w:val="en-ID"/>
        </w:rPr>
        <w:t xml:space="preserve"> pada tabel SPSS berikut ini:</w:t>
      </w:r>
    </w:p>
    <w:p w:rsidR="006515DE" w:rsidRPr="006515DE" w:rsidRDefault="006515DE" w:rsidP="006515DE">
      <w:pPr>
        <w:spacing w:after="0" w:line="480" w:lineRule="auto"/>
        <w:contextualSpacing/>
        <w:rPr>
          <w:rFonts w:ascii="Times New Roman" w:hAnsi="Times New Roman" w:cs="Times New Roman"/>
          <w:b/>
          <w:i/>
          <w:sz w:val="24"/>
          <w:szCs w:val="24"/>
          <w:lang w:val="en-ID"/>
        </w:rPr>
      </w:pPr>
      <w:r w:rsidRPr="006515DE">
        <w:rPr>
          <w:rFonts w:ascii="Times New Roman" w:hAnsi="Times New Roman" w:cs="Times New Roman"/>
          <w:b/>
          <w:sz w:val="24"/>
          <w:szCs w:val="24"/>
          <w:lang w:val="en-ID"/>
        </w:rPr>
        <w:t xml:space="preserve">        Tabel 4.4 Hasil Uji Reliabilitas Angket Pemilihan Strategi</w:t>
      </w:r>
      <w:r w:rsidRPr="006515DE">
        <w:rPr>
          <w:rFonts w:ascii="Times New Roman" w:hAnsi="Times New Roman" w:cs="Times New Roman"/>
          <w:b/>
          <w:i/>
          <w:sz w:val="24"/>
          <w:szCs w:val="24"/>
          <w:lang w:val="en-ID"/>
        </w:rPr>
        <w:t xml:space="preserve"> Coping stress</w:t>
      </w: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6515DE" w:rsidRPr="006515DE" w:rsidTr="00D56D43">
        <w:trPr>
          <w:cantSplit/>
          <w:jc w:val="center"/>
        </w:trPr>
        <w:tc>
          <w:tcPr>
            <w:tcW w:w="2705" w:type="dxa"/>
            <w:gridSpan w:val="2"/>
            <w:tcBorders>
              <w:top w:val="nil"/>
              <w:left w:val="nil"/>
              <w:bottom w:val="nil"/>
              <w:right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b/>
                <w:bCs/>
                <w:sz w:val="18"/>
                <w:szCs w:val="18"/>
                <w:lang w:val="en-ID"/>
              </w:rPr>
              <w:lastRenderedPageBreak/>
              <w:t>Reliability Statistics</w:t>
            </w:r>
          </w:p>
        </w:tc>
      </w:tr>
      <w:tr w:rsidR="006515DE" w:rsidRPr="006515DE" w:rsidTr="00D56D43">
        <w:trPr>
          <w:cantSplit/>
          <w:jc w:val="center"/>
        </w:trPr>
        <w:tc>
          <w:tcPr>
            <w:tcW w:w="1519" w:type="dxa"/>
            <w:tcBorders>
              <w:top w:val="single" w:sz="16" w:space="0" w:color="000000"/>
              <w:left w:val="single" w:sz="16" w:space="0" w:color="000000"/>
              <w:bottom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rPr>
            </w:pPr>
            <w:r w:rsidRPr="006515DE">
              <w:rPr>
                <w:rFonts w:ascii="Arial" w:hAnsi="Arial" w:cs="Arial"/>
                <w:sz w:val="18"/>
                <w:szCs w:val="18"/>
                <w:lang w:val="en-ID"/>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N of Items</w:t>
            </w:r>
          </w:p>
        </w:tc>
      </w:tr>
      <w:tr w:rsidR="006515DE" w:rsidRPr="006515DE" w:rsidTr="00D56D43">
        <w:trPr>
          <w:cantSplit/>
          <w:jc w:val="center"/>
        </w:trPr>
        <w:tc>
          <w:tcPr>
            <w:tcW w:w="1519" w:type="dxa"/>
            <w:tcBorders>
              <w:top w:val="single" w:sz="16" w:space="0" w:color="000000"/>
              <w:left w:val="single" w:sz="16" w:space="0" w:color="000000"/>
              <w:bottom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.829</w:t>
            </w:r>
          </w:p>
        </w:tc>
        <w:tc>
          <w:tcPr>
            <w:tcW w:w="1186" w:type="dxa"/>
            <w:tcBorders>
              <w:top w:val="single" w:sz="16" w:space="0" w:color="000000"/>
              <w:bottom w:val="single" w:sz="16" w:space="0" w:color="000000"/>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34</w:t>
            </w:r>
          </w:p>
        </w:tc>
      </w:tr>
    </w:tbl>
    <w:p w:rsidR="006515DE" w:rsidRPr="006515DE" w:rsidRDefault="006515DE" w:rsidP="006515DE">
      <w:pPr>
        <w:pStyle w:val="BodyText"/>
        <w:spacing w:line="480" w:lineRule="auto"/>
        <w:ind w:left="568" w:right="289"/>
        <w:jc w:val="center"/>
        <w:rPr>
          <w:lang w:val="id-ID"/>
        </w:rPr>
      </w:pPr>
    </w:p>
    <w:p w:rsidR="006515DE" w:rsidRPr="006515DE" w:rsidRDefault="006515DE" w:rsidP="006515DE">
      <w:pPr>
        <w:pStyle w:val="BodyText"/>
        <w:spacing w:line="480" w:lineRule="auto"/>
        <w:ind w:right="289" w:firstLine="568"/>
        <w:jc w:val="both"/>
      </w:pPr>
    </w:p>
    <w:p w:rsidR="006515DE" w:rsidRPr="006515DE" w:rsidRDefault="006515DE" w:rsidP="006515DE">
      <w:pPr>
        <w:pStyle w:val="BodyText"/>
        <w:spacing w:line="480" w:lineRule="auto"/>
        <w:ind w:right="289" w:firstLine="568"/>
        <w:jc w:val="both"/>
        <w:rPr>
          <w:spacing w:val="-2"/>
        </w:rPr>
      </w:pPr>
      <w:r w:rsidRPr="006515DE">
        <w:t xml:space="preserve">Uji reliabilitas instrumen dapat dilihat pada tabel diatas, dan penulis juga menyajikan bagaimana melakukan perhitungan uji validitas secara manual, yaitu: </w:t>
      </w:r>
      <w:r w:rsidRPr="006515DE">
        <w:rPr>
          <w:spacing w:val="-2"/>
        </w:rPr>
        <w:t>Diketahui:</w:t>
      </w:r>
    </w:p>
    <w:p w:rsidR="006515DE" w:rsidRPr="006515DE" w:rsidRDefault="006515DE" w:rsidP="006515DE">
      <w:pPr>
        <w:pStyle w:val="BodyText"/>
        <w:spacing w:line="480" w:lineRule="auto"/>
        <w:ind w:left="568" w:right="289" w:firstLine="720"/>
        <w:rPr>
          <w:lang w:val="id-ID"/>
        </w:rPr>
      </w:pPr>
      <w:r w:rsidRPr="006515DE">
        <w:rPr>
          <w:spacing w:val="-2"/>
          <w:lang w:val="id-ID"/>
        </w:rPr>
        <w:t xml:space="preserve"> K           = 34         (banyaknya butir pernyataan)</w:t>
      </w:r>
    </w:p>
    <w:p w:rsidR="006515DE" w:rsidRPr="006515DE" w:rsidRDefault="006515DE" w:rsidP="006515DE">
      <w:pPr>
        <w:pStyle w:val="BodyText"/>
        <w:tabs>
          <w:tab w:val="left" w:pos="2008"/>
        </w:tabs>
        <w:ind w:left="1288"/>
      </w:pPr>
      <w:r w:rsidRPr="006515DE">
        <w:rPr>
          <w:rFonts w:eastAsia="Cambria Math"/>
          <w:spacing w:val="-4"/>
        </w:rPr>
        <w:t>∑</w:t>
      </w:r>
      <w:r w:rsidRPr="006515DE">
        <w:rPr>
          <w:rFonts w:ascii="Cambria Math" w:eastAsia="Cambria Math" w:hAnsi="Cambria Math" w:cs="Cambria Math"/>
          <w:spacing w:val="-4"/>
          <w:position w:val="-5"/>
          <w:sz w:val="17"/>
        </w:rPr>
        <w:t>𝜎𝑏</w:t>
      </w:r>
      <w:r w:rsidRPr="006515DE">
        <w:rPr>
          <w:rFonts w:eastAsia="Cambria Math"/>
          <w:spacing w:val="-4"/>
          <w:sz w:val="14"/>
        </w:rPr>
        <w:t>2</w:t>
      </w:r>
      <w:r w:rsidRPr="006515DE">
        <w:rPr>
          <w:rFonts w:eastAsia="Cambria Math"/>
          <w:sz w:val="14"/>
        </w:rPr>
        <w:tab/>
      </w:r>
      <w:r w:rsidRPr="006515DE">
        <w:rPr>
          <w:rFonts w:eastAsia="Cambria Math"/>
          <w:sz w:val="14"/>
          <w:lang w:val="id-ID"/>
        </w:rPr>
        <w:t xml:space="preserve">    </w:t>
      </w:r>
      <w:r w:rsidRPr="006515DE">
        <w:t>=</w:t>
      </w:r>
      <w:r w:rsidRPr="006515DE">
        <w:rPr>
          <w:spacing w:val="-3"/>
        </w:rPr>
        <w:t xml:space="preserve"> </w:t>
      </w:r>
      <w:r w:rsidRPr="006515DE">
        <w:t>25,268</w:t>
      </w:r>
      <w:r w:rsidRPr="006515DE">
        <w:rPr>
          <w:spacing w:val="-1"/>
        </w:rPr>
        <w:t xml:space="preserve"> </w:t>
      </w:r>
      <w:r w:rsidRPr="006515DE">
        <w:t>(jumlah</w:t>
      </w:r>
      <w:r w:rsidRPr="006515DE">
        <w:rPr>
          <w:spacing w:val="-1"/>
        </w:rPr>
        <w:t xml:space="preserve"> </w:t>
      </w:r>
      <w:r w:rsidRPr="006515DE">
        <w:t>varians</w:t>
      </w:r>
      <w:r w:rsidRPr="006515DE">
        <w:rPr>
          <w:spacing w:val="1"/>
        </w:rPr>
        <w:t xml:space="preserve"> </w:t>
      </w:r>
      <w:r w:rsidRPr="006515DE">
        <w:rPr>
          <w:spacing w:val="-2"/>
        </w:rPr>
        <w:t>butir)</w:t>
      </w:r>
    </w:p>
    <w:p w:rsidR="006515DE" w:rsidRPr="006515DE" w:rsidRDefault="006515DE" w:rsidP="006515DE">
      <w:pPr>
        <w:autoSpaceDE w:val="0"/>
        <w:autoSpaceDN w:val="0"/>
        <w:adjustRightInd w:val="0"/>
        <w:spacing w:after="0" w:line="400" w:lineRule="atLeast"/>
        <w:rPr>
          <w:rFonts w:ascii="Times New Roman" w:hAnsi="Times New Roman" w:cs="Times New Roman"/>
        </w:rPr>
      </w:pPr>
      <w:r w:rsidRPr="006515DE">
        <w:rPr>
          <w:rFonts w:ascii="Times New Roman" w:eastAsia="Cambria Math" w:hAnsi="Times New Roman" w:cs="Times New Roman"/>
          <w:spacing w:val="-4"/>
        </w:rPr>
        <w:t xml:space="preserve">                          ∑</w:t>
      </w:r>
      <w:r w:rsidRPr="006515DE">
        <w:rPr>
          <w:rFonts w:ascii="Cambria Math" w:eastAsia="Cambria Math" w:hAnsi="Cambria Math" w:cs="Cambria Math"/>
          <w:spacing w:val="-4"/>
          <w:position w:val="-5"/>
          <w:sz w:val="17"/>
        </w:rPr>
        <w:t>𝜎</w:t>
      </w:r>
      <w:r w:rsidRPr="006515DE">
        <w:rPr>
          <w:rFonts w:ascii="Times New Roman" w:eastAsia="Cambria Math" w:hAnsi="Times New Roman" w:cs="Times New Roman"/>
          <w:spacing w:val="-4"/>
          <w:sz w:val="14"/>
        </w:rPr>
        <w:t>2</w:t>
      </w:r>
      <w:r w:rsidRPr="006515DE">
        <w:rPr>
          <w:rFonts w:ascii="Cambria Math" w:eastAsia="Cambria Math" w:hAnsi="Cambria Math" w:cs="Cambria Math"/>
          <w:spacing w:val="-4"/>
          <w:position w:val="-5"/>
          <w:sz w:val="17"/>
        </w:rPr>
        <w:t>𝑡</w:t>
      </w:r>
      <w:r w:rsidRPr="006515DE">
        <w:rPr>
          <w:rFonts w:ascii="Times New Roman" w:eastAsia="Cambria Math" w:hAnsi="Times New Roman" w:cs="Times New Roman"/>
          <w:position w:val="-5"/>
          <w:sz w:val="17"/>
        </w:rPr>
        <w:tab/>
      </w:r>
      <w:r w:rsidRPr="006515DE">
        <w:rPr>
          <w:rFonts w:ascii="Times New Roman" w:hAnsi="Times New Roman" w:cs="Times New Roman"/>
        </w:rPr>
        <w:t>=</w:t>
      </w:r>
      <w:r w:rsidRPr="006515DE">
        <w:rPr>
          <w:rFonts w:ascii="Times New Roman" w:hAnsi="Times New Roman" w:cs="Times New Roman"/>
          <w:spacing w:val="-12"/>
        </w:rPr>
        <w:t xml:space="preserve"> </w:t>
      </w:r>
      <w:r w:rsidRPr="006515DE">
        <w:rPr>
          <w:rFonts w:ascii="Times New Roman" w:hAnsi="Times New Roman" w:cs="Times New Roman"/>
        </w:rPr>
        <w:t xml:space="preserve">129,431 </w:t>
      </w:r>
      <w:r w:rsidRPr="006515DE">
        <w:rPr>
          <w:rFonts w:ascii="Times New Roman" w:hAnsi="Times New Roman" w:cs="Times New Roman"/>
          <w:spacing w:val="-11"/>
        </w:rPr>
        <w:t xml:space="preserve"> </w:t>
      </w:r>
      <w:r w:rsidRPr="006515DE">
        <w:rPr>
          <w:rFonts w:ascii="Times New Roman" w:hAnsi="Times New Roman" w:cs="Times New Roman"/>
        </w:rPr>
        <w:t>(varians</w:t>
      </w:r>
      <w:r w:rsidRPr="006515DE">
        <w:rPr>
          <w:rFonts w:ascii="Times New Roman" w:hAnsi="Times New Roman" w:cs="Times New Roman"/>
          <w:spacing w:val="-11"/>
        </w:rPr>
        <w:t xml:space="preserve"> </w:t>
      </w:r>
      <w:r w:rsidRPr="006515DE">
        <w:rPr>
          <w:rFonts w:ascii="Times New Roman" w:hAnsi="Times New Roman" w:cs="Times New Roman"/>
        </w:rPr>
        <w:t>total)</w:t>
      </w:r>
    </w:p>
    <w:p w:rsidR="006515DE" w:rsidRPr="006515DE" w:rsidRDefault="006515DE" w:rsidP="006515DE">
      <w:pPr>
        <w:spacing w:after="0" w:line="480" w:lineRule="auto"/>
        <w:contextualSpacing/>
        <w:rPr>
          <w:rFonts w:ascii="Times New Roman" w:hAnsi="Times New Roman" w:cs="Times New Roman"/>
          <w:b/>
          <w:i/>
          <w:sz w:val="24"/>
          <w:szCs w:val="24"/>
          <w:lang w:val="en-ID"/>
        </w:rPr>
      </w:pPr>
    </w:p>
    <w:p w:rsidR="006515DE" w:rsidRPr="006515DE" w:rsidRDefault="006515DE" w:rsidP="006515DE">
      <w:pPr>
        <w:spacing w:after="0" w:line="480" w:lineRule="auto"/>
        <w:contextualSpacing/>
        <w:rPr>
          <w:rFonts w:ascii="Times New Roman" w:eastAsiaTheme="minorEastAsia" w:hAnsi="Times New Roman" w:cs="Times New Roman"/>
          <w:i/>
          <w:sz w:val="28"/>
          <w:szCs w:val="24"/>
        </w:rPr>
      </w:pPr>
      <w:r w:rsidRPr="006515DE">
        <w:rPr>
          <w:rFonts w:ascii="Times New Roman" w:hAnsi="Times New Roman" w:cs="Times New Roman"/>
          <w:b/>
          <w:i/>
          <w:sz w:val="24"/>
          <w:szCs w:val="24"/>
        </w:rPr>
        <w:t xml:space="preserve">        </w:t>
      </w:r>
      <m:oMath>
        <m:sSub>
          <m:sSubPr>
            <m:ctrlPr>
              <w:rPr>
                <w:rFonts w:ascii="Cambria Math" w:hAnsi="Cambria Math" w:cs="Times New Roman"/>
                <w:sz w:val="28"/>
                <w:szCs w:val="24"/>
              </w:rPr>
            </m:ctrlPr>
          </m:sSubPr>
          <m:e>
            <m:r>
              <m:rPr>
                <m:sty m:val="p"/>
              </m:rPr>
              <w:rPr>
                <w:rFonts w:ascii="Cambria Math" w:hAnsi="Cambria Math" w:cs="Times New Roman"/>
                <w:sz w:val="28"/>
                <w:szCs w:val="24"/>
              </w:rPr>
              <m:t>R</m:t>
            </m:r>
          </m:e>
          <m:sub>
            <m:r>
              <m:rPr>
                <m:sty m:val="p"/>
              </m:rPr>
              <w:rPr>
                <w:rFonts w:ascii="Cambria Math" w:hAnsi="Cambria Math" w:cs="Times New Roman"/>
                <w:sz w:val="28"/>
                <w:szCs w:val="24"/>
              </w:rPr>
              <m:t>11</m:t>
            </m:r>
          </m:sub>
        </m:sSub>
      </m:oMath>
      <w:r w:rsidRPr="006515DE">
        <w:rPr>
          <w:sz w:val="24"/>
        </w:rPr>
        <w:t xml:space="preserve"> </w:t>
      </w:r>
      <w:r w:rsidRPr="006515DE">
        <w:rPr>
          <w:rFonts w:ascii="Times New Roman" w:eastAsiaTheme="minorEastAsia" w:hAnsi="Times New Roman" w:cs="Times New Roman"/>
          <w:i/>
          <w:sz w:val="28"/>
          <w:szCs w:val="24"/>
        </w:rPr>
        <w:t>=</w:t>
      </w:r>
      <m:oMath>
        <m:d>
          <m:dPr>
            <m:begChr m:val="["/>
            <m:endChr m:val="]"/>
            <m:ctrlPr>
              <w:rPr>
                <w:rFonts w:ascii="Cambria Math" w:eastAsiaTheme="minorEastAsia" w:hAnsi="Cambria Math" w:cs="Times New Roman"/>
                <w:i/>
                <w:sz w:val="28"/>
                <w:szCs w:val="24"/>
              </w:rPr>
            </m:ctrlPr>
          </m:dPr>
          <m:e>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k</m:t>
                </m:r>
              </m:num>
              <m:den>
                <m:r>
                  <w:rPr>
                    <w:rFonts w:ascii="Cambria Math" w:eastAsiaTheme="minorEastAsia" w:hAnsi="Cambria Math" w:cs="Times New Roman"/>
                    <w:sz w:val="28"/>
                    <w:szCs w:val="24"/>
                  </w:rPr>
                  <m:t>k-1</m:t>
                </m:r>
              </m:den>
            </m:f>
          </m:e>
        </m:d>
        <m:d>
          <m:dPr>
            <m:begChr m:val="["/>
            <m:endChr m:val="]"/>
            <m:ctrlPr>
              <w:rPr>
                <w:rFonts w:ascii="Cambria Math" w:eastAsiaTheme="minorEastAsia" w:hAnsi="Cambria Math" w:cs="Times New Roman"/>
                <w:i/>
                <w:sz w:val="28"/>
                <w:szCs w:val="24"/>
              </w:rPr>
            </m:ctrlPr>
          </m:dPr>
          <m:e>
            <m:r>
              <w:rPr>
                <w:rFonts w:ascii="Cambria Math" w:eastAsiaTheme="minorEastAsia" w:hAnsi="Cambria Math" w:cs="Times New Roman"/>
                <w:sz w:val="28"/>
                <w:szCs w:val="24"/>
              </w:rPr>
              <m:t>1-</m:t>
            </m:r>
            <m:f>
              <m:fPr>
                <m:ctrlPr>
                  <w:rPr>
                    <w:rFonts w:ascii="Cambria Math" w:eastAsiaTheme="minorEastAsia" w:hAnsi="Cambria Math" w:cs="Times New Roman"/>
                    <w:sz w:val="28"/>
                    <w:szCs w:val="24"/>
                  </w:rPr>
                </m:ctrlPr>
              </m:fPr>
              <m:num>
                <m:r>
                  <m:rPr>
                    <m:sty m:val="p"/>
                  </m:rPr>
                  <w:rPr>
                    <w:rFonts w:ascii="Cambria Math" w:eastAsiaTheme="minorEastAsia" w:hAnsi="Cambria Math" w:cs="Times New Roman"/>
                    <w:sz w:val="28"/>
                    <w:szCs w:val="24"/>
                  </w:rPr>
                  <m:t>Σ</m:t>
                </m:r>
                <m:r>
                  <w:rPr>
                    <w:rFonts w:ascii="Cambria Math" w:eastAsiaTheme="minorEastAsia" w:hAnsi="Cambria Math" w:cs="Times New Roman"/>
                    <w:sz w:val="28"/>
                    <w:szCs w:val="24"/>
                  </w:rPr>
                  <m:t>a</m:t>
                </m:r>
                <m:sSup>
                  <m:sSupPr>
                    <m:ctrlPr>
                      <w:rPr>
                        <w:rFonts w:ascii="Cambria Math" w:eastAsiaTheme="minorEastAsia" w:hAnsi="Cambria Math" w:cs="Times New Roman"/>
                        <w:i/>
                        <w:sz w:val="28"/>
                        <w:szCs w:val="24"/>
                      </w:rPr>
                    </m:ctrlPr>
                  </m:sSupPr>
                  <m:e>
                    <m:r>
                      <w:rPr>
                        <w:rFonts w:ascii="Cambria Math" w:eastAsiaTheme="minorEastAsia" w:hAnsi="Cambria Math" w:cs="Times New Roman"/>
                        <w:sz w:val="28"/>
                        <w:szCs w:val="24"/>
                      </w:rPr>
                      <m:t>b</m:t>
                    </m:r>
                  </m:e>
                  <m:sup>
                    <m:r>
                      <w:rPr>
                        <w:rFonts w:ascii="Cambria Math" w:eastAsiaTheme="minorEastAsia" w:hAnsi="Cambria Math" w:cs="Times New Roman"/>
                        <w:sz w:val="28"/>
                        <w:szCs w:val="24"/>
                      </w:rPr>
                      <m:t>2</m:t>
                    </m:r>
                  </m:sup>
                </m:sSup>
              </m:num>
              <m:den>
                <m:r>
                  <m:rPr>
                    <m:sty m:val="p"/>
                  </m:rPr>
                  <w:rPr>
                    <w:rFonts w:ascii="Cambria Math" w:eastAsiaTheme="minorEastAsia" w:hAnsi="Cambria Math" w:cs="Times New Roman"/>
                    <w:sz w:val="28"/>
                    <w:szCs w:val="24"/>
                  </w:rPr>
                  <m:t>Σ</m:t>
                </m:r>
                <m:sSup>
                  <m:sSupPr>
                    <m:ctrlPr>
                      <w:rPr>
                        <w:rFonts w:ascii="Cambria Math" w:eastAsiaTheme="minorEastAsia" w:hAnsi="Cambria Math" w:cs="Times New Roman"/>
                        <w:i/>
                        <w:sz w:val="28"/>
                        <w:szCs w:val="24"/>
                      </w:rPr>
                    </m:ctrlPr>
                  </m:sSupPr>
                  <m:e>
                    <m:r>
                      <w:rPr>
                        <w:rFonts w:ascii="Cambria Math" w:eastAsiaTheme="minorEastAsia" w:hAnsi="Cambria Math" w:cs="Times New Roman"/>
                        <w:sz w:val="28"/>
                        <w:szCs w:val="24"/>
                      </w:rPr>
                      <m:t>a</m:t>
                    </m:r>
                  </m:e>
                  <m:sup>
                    <m:r>
                      <w:rPr>
                        <w:rFonts w:ascii="Cambria Math" w:eastAsiaTheme="minorEastAsia" w:hAnsi="Cambria Math" w:cs="Times New Roman"/>
                        <w:sz w:val="28"/>
                        <w:szCs w:val="24"/>
                      </w:rPr>
                      <m:t>2</m:t>
                    </m:r>
                  </m:sup>
                </m:sSup>
                <m:r>
                  <w:rPr>
                    <w:rFonts w:ascii="Cambria Math" w:eastAsiaTheme="minorEastAsia" w:hAnsi="Cambria Math" w:cs="Times New Roman"/>
                    <w:sz w:val="28"/>
                    <w:szCs w:val="24"/>
                  </w:rPr>
                  <m:t>t</m:t>
                </m:r>
              </m:den>
            </m:f>
          </m:e>
        </m:d>
      </m:oMath>
    </w:p>
    <w:p w:rsidR="006515DE" w:rsidRPr="006515DE" w:rsidRDefault="006515DE" w:rsidP="006515DE">
      <w:pPr>
        <w:spacing w:after="0" w:line="480" w:lineRule="auto"/>
        <w:contextualSpacing/>
        <w:rPr>
          <w:rFonts w:ascii="Times New Roman" w:eastAsiaTheme="minorEastAsia" w:hAnsi="Times New Roman" w:cs="Times New Roman"/>
          <w:i/>
          <w:sz w:val="28"/>
          <w:szCs w:val="24"/>
        </w:rPr>
      </w:pPr>
      <w:r w:rsidRPr="006515DE">
        <w:rPr>
          <w:rFonts w:ascii="Times New Roman" w:eastAsiaTheme="minorEastAsia" w:hAnsi="Times New Roman" w:cs="Times New Roman"/>
          <w:i/>
          <w:sz w:val="28"/>
          <w:szCs w:val="24"/>
        </w:rPr>
        <w:t xml:space="preserve">             =</w:t>
      </w:r>
      <m:oMath>
        <m:d>
          <m:dPr>
            <m:begChr m:val="["/>
            <m:endChr m:val="]"/>
            <m:ctrlPr>
              <w:rPr>
                <w:rFonts w:ascii="Cambria Math" w:eastAsiaTheme="minorEastAsia" w:hAnsi="Cambria Math" w:cs="Times New Roman"/>
                <w:i/>
                <w:sz w:val="28"/>
                <w:szCs w:val="24"/>
              </w:rPr>
            </m:ctrlPr>
          </m:dPr>
          <m:e>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34</m:t>
                </m:r>
              </m:num>
              <m:den>
                <m:r>
                  <w:rPr>
                    <w:rFonts w:ascii="Cambria Math" w:eastAsiaTheme="minorEastAsia" w:hAnsi="Cambria Math" w:cs="Times New Roman"/>
                    <w:sz w:val="28"/>
                    <w:szCs w:val="24"/>
                  </w:rPr>
                  <m:t>33</m:t>
                </m:r>
              </m:den>
            </m:f>
          </m:e>
        </m:d>
        <m:d>
          <m:dPr>
            <m:begChr m:val="["/>
            <m:endChr m:val="]"/>
            <m:ctrlPr>
              <w:rPr>
                <w:rFonts w:ascii="Cambria Math" w:eastAsiaTheme="minorEastAsia" w:hAnsi="Cambria Math" w:cs="Times New Roman"/>
                <w:i/>
                <w:sz w:val="28"/>
                <w:szCs w:val="24"/>
              </w:rPr>
            </m:ctrlPr>
          </m:dPr>
          <m:e>
            <m:r>
              <w:rPr>
                <w:rFonts w:ascii="Cambria Math" w:eastAsiaTheme="minorEastAsia" w:hAnsi="Cambria Math" w:cs="Times New Roman"/>
                <w:sz w:val="28"/>
                <w:szCs w:val="24"/>
              </w:rPr>
              <m:t>1-</m:t>
            </m:r>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25,268</m:t>
                </m:r>
              </m:num>
              <m:den>
                <m:r>
                  <w:rPr>
                    <w:rFonts w:ascii="Cambria Math" w:eastAsiaTheme="minorEastAsia" w:hAnsi="Cambria Math" w:cs="Times New Roman"/>
                    <w:sz w:val="28"/>
                    <w:szCs w:val="24"/>
                  </w:rPr>
                  <m:t>129,431</m:t>
                </m:r>
              </m:den>
            </m:f>
          </m:e>
        </m:d>
      </m:oMath>
    </w:p>
    <w:p w:rsidR="006515DE" w:rsidRPr="006515DE" w:rsidRDefault="006515DE" w:rsidP="006515DE">
      <w:pPr>
        <w:spacing w:after="0" w:line="480" w:lineRule="auto"/>
        <w:contextualSpacing/>
        <w:rPr>
          <w:rFonts w:ascii="Times New Roman" w:eastAsiaTheme="minorEastAsia" w:hAnsi="Times New Roman" w:cs="Times New Roman"/>
          <w:sz w:val="28"/>
          <w:szCs w:val="24"/>
        </w:rPr>
      </w:pPr>
      <w:r w:rsidRPr="006515DE">
        <w:rPr>
          <w:rFonts w:ascii="Times New Roman" w:eastAsiaTheme="minorEastAsia" w:hAnsi="Times New Roman" w:cs="Times New Roman"/>
          <w:i/>
          <w:sz w:val="28"/>
          <w:szCs w:val="24"/>
        </w:rPr>
        <w:t xml:space="preserve">              </w:t>
      </w:r>
      <w:r w:rsidRPr="006515DE">
        <w:rPr>
          <w:rFonts w:ascii="Times New Roman" w:eastAsiaTheme="minorEastAsia" w:hAnsi="Times New Roman" w:cs="Times New Roman"/>
          <w:sz w:val="28"/>
          <w:szCs w:val="24"/>
        </w:rPr>
        <w:t>=(1,039) (5,1223)</w:t>
      </w:r>
    </w:p>
    <w:p w:rsidR="006515DE" w:rsidRPr="006515DE" w:rsidRDefault="006515DE" w:rsidP="006515DE">
      <w:pPr>
        <w:spacing w:after="0" w:line="480" w:lineRule="auto"/>
        <w:contextualSpacing/>
        <w:rPr>
          <w:rFonts w:ascii="Times New Roman" w:hAnsi="Times New Roman" w:cs="Times New Roman"/>
          <w:sz w:val="24"/>
          <w:szCs w:val="24"/>
        </w:rPr>
      </w:pPr>
      <w:r w:rsidRPr="006515DE">
        <w:rPr>
          <w:rFonts w:ascii="Times New Roman" w:eastAsiaTheme="minorEastAsia" w:hAnsi="Times New Roman" w:cs="Times New Roman"/>
          <w:sz w:val="28"/>
          <w:szCs w:val="24"/>
        </w:rPr>
        <w:t xml:space="preserve">              = 0,829</w:t>
      </w:r>
    </w:p>
    <w:p w:rsidR="006515DE" w:rsidRPr="006515DE" w:rsidRDefault="006515DE" w:rsidP="006515DE">
      <w:pPr>
        <w:autoSpaceDE w:val="0"/>
        <w:autoSpaceDN w:val="0"/>
        <w:adjustRightInd w:val="0"/>
        <w:spacing w:after="0" w:line="480" w:lineRule="auto"/>
        <w:ind w:firstLine="720"/>
        <w:jc w:val="both"/>
        <w:rPr>
          <w:rFonts w:ascii="Times New Roman" w:hAnsi="Times New Roman" w:cs="Times New Roman"/>
          <w:sz w:val="24"/>
          <w:szCs w:val="24"/>
          <w:lang w:val="en-ID"/>
        </w:rPr>
      </w:pPr>
      <w:r w:rsidRPr="006515DE">
        <w:rPr>
          <w:rFonts w:ascii="Times New Roman" w:hAnsi="Times New Roman" w:cs="Times New Roman"/>
          <w:sz w:val="24"/>
          <w:szCs w:val="24"/>
          <w:lang w:val="en-ID"/>
        </w:rPr>
        <w:t>Berdasarkan hasil perhitungan uji reliabilitas pada tabel diatas, dengan nilai r</w:t>
      </w:r>
      <w:r w:rsidRPr="006515DE">
        <w:rPr>
          <w:rFonts w:ascii="Times New Roman" w:hAnsi="Times New Roman" w:cs="Times New Roman"/>
          <w:sz w:val="24"/>
          <w:szCs w:val="24"/>
          <w:vertAlign w:val="subscript"/>
          <w:lang w:val="en-ID"/>
        </w:rPr>
        <w:t xml:space="preserve">11 </w:t>
      </w:r>
      <w:r w:rsidRPr="006515DE">
        <w:rPr>
          <w:rFonts w:ascii="Times New Roman" w:hAnsi="Times New Roman" w:cs="Times New Roman"/>
          <w:sz w:val="24"/>
          <w:szCs w:val="24"/>
          <w:lang w:val="en-ID"/>
        </w:rPr>
        <w:t>= 0,829 &gt; 0</w:t>
      </w:r>
      <w:proofErr w:type="gramStart"/>
      <w:r w:rsidRPr="006515DE">
        <w:rPr>
          <w:rFonts w:ascii="Times New Roman" w:hAnsi="Times New Roman" w:cs="Times New Roman"/>
          <w:sz w:val="24"/>
          <w:szCs w:val="24"/>
          <w:lang w:val="en-ID"/>
        </w:rPr>
        <w:t>,60</w:t>
      </w:r>
      <w:proofErr w:type="gramEnd"/>
      <w:r w:rsidRPr="006515DE">
        <w:rPr>
          <w:rFonts w:ascii="Times New Roman" w:hAnsi="Times New Roman" w:cs="Times New Roman"/>
          <w:sz w:val="24"/>
          <w:szCs w:val="24"/>
          <w:lang w:val="en-ID"/>
        </w:rPr>
        <w:t xml:space="preserve"> maka dapat dikatakan bahwa hasil uji reliabilitas dinyatakan reliabel.</w:t>
      </w:r>
    </w:p>
    <w:p w:rsidR="006515DE" w:rsidRPr="006515DE" w:rsidRDefault="006515DE" w:rsidP="006515DE">
      <w:pPr>
        <w:autoSpaceDE w:val="0"/>
        <w:autoSpaceDN w:val="0"/>
        <w:adjustRightInd w:val="0"/>
        <w:spacing w:after="0" w:line="480" w:lineRule="auto"/>
        <w:ind w:left="720" w:firstLine="720"/>
        <w:jc w:val="both"/>
        <w:rPr>
          <w:rFonts w:ascii="Times New Roman" w:hAnsi="Times New Roman" w:cs="Times New Roman"/>
          <w:sz w:val="24"/>
          <w:szCs w:val="24"/>
          <w:lang w:val="en-ID"/>
        </w:rPr>
      </w:pPr>
    </w:p>
    <w:p w:rsidR="006515DE" w:rsidRPr="006515DE" w:rsidRDefault="006515DE" w:rsidP="006515DE">
      <w:pPr>
        <w:pStyle w:val="Heading3"/>
        <w:rPr>
          <w:color w:val="auto"/>
        </w:rPr>
      </w:pPr>
      <w:bookmarkStart w:id="10" w:name="_TOC_250009"/>
      <w:bookmarkStart w:id="11" w:name="_Toc200442387"/>
      <w:r w:rsidRPr="006515DE">
        <w:rPr>
          <w:color w:val="auto"/>
        </w:rPr>
        <w:t>4.1.4 Teknik</w:t>
      </w:r>
      <w:r w:rsidRPr="006515DE">
        <w:rPr>
          <w:color w:val="auto"/>
          <w:spacing w:val="-3"/>
        </w:rPr>
        <w:t xml:space="preserve"> </w:t>
      </w:r>
      <w:r w:rsidRPr="006515DE">
        <w:rPr>
          <w:color w:val="auto"/>
        </w:rPr>
        <w:t>Analisis</w:t>
      </w:r>
      <w:r w:rsidRPr="006515DE">
        <w:rPr>
          <w:color w:val="auto"/>
          <w:spacing w:val="-1"/>
        </w:rPr>
        <w:t xml:space="preserve"> </w:t>
      </w:r>
      <w:bookmarkEnd w:id="10"/>
      <w:r w:rsidRPr="006515DE">
        <w:rPr>
          <w:color w:val="auto"/>
          <w:spacing w:val="-4"/>
        </w:rPr>
        <w:t>Data</w:t>
      </w:r>
      <w:bookmarkEnd w:id="11"/>
    </w:p>
    <w:p w:rsidR="006515DE" w:rsidRPr="006515DE" w:rsidRDefault="006515DE" w:rsidP="006515DE">
      <w:pPr>
        <w:pStyle w:val="BodyText"/>
        <w:spacing w:line="480" w:lineRule="auto"/>
        <w:ind w:right="277" w:firstLine="720"/>
        <w:jc w:val="both"/>
      </w:pPr>
      <w:r w:rsidRPr="006515DE">
        <w:t xml:space="preserve">Setelah angket sudah dilakukan uji coba validitas dan reliabilitas, maka selanjutnya penulis menyebarkan angket yang sudah layak digunakan untuk </w:t>
      </w:r>
      <w:r w:rsidRPr="006515DE">
        <w:lastRenderedPageBreak/>
        <w:t>penelitian, dan selanjutnya peneliti melakukan analisis data terhadap instrumen penelitian</w:t>
      </w:r>
      <w:r w:rsidRPr="006515DE">
        <w:rPr>
          <w:spacing w:val="-15"/>
        </w:rPr>
        <w:t xml:space="preserve"> </w:t>
      </w:r>
      <w:r w:rsidRPr="006515DE">
        <w:t>yang</w:t>
      </w:r>
      <w:r w:rsidRPr="006515DE">
        <w:rPr>
          <w:spacing w:val="-15"/>
        </w:rPr>
        <w:t xml:space="preserve"> </w:t>
      </w:r>
      <w:r w:rsidRPr="006515DE">
        <w:t>sebelumnya</w:t>
      </w:r>
      <w:r w:rsidRPr="006515DE">
        <w:rPr>
          <w:spacing w:val="-15"/>
        </w:rPr>
        <w:t xml:space="preserve"> </w:t>
      </w:r>
      <w:r w:rsidRPr="006515DE">
        <w:t>juga</w:t>
      </w:r>
      <w:r w:rsidRPr="006515DE">
        <w:rPr>
          <w:spacing w:val="-15"/>
        </w:rPr>
        <w:t xml:space="preserve"> </w:t>
      </w:r>
      <w:r w:rsidRPr="006515DE">
        <w:t>sudah</w:t>
      </w:r>
      <w:r w:rsidRPr="006515DE">
        <w:rPr>
          <w:spacing w:val="-15"/>
        </w:rPr>
        <w:t xml:space="preserve"> </w:t>
      </w:r>
      <w:r w:rsidRPr="006515DE">
        <w:t>disebarkan</w:t>
      </w:r>
      <w:r w:rsidRPr="006515DE">
        <w:rPr>
          <w:spacing w:val="-13"/>
        </w:rPr>
        <w:t xml:space="preserve"> </w:t>
      </w:r>
      <w:r w:rsidRPr="006515DE">
        <w:t>kepada</w:t>
      </w:r>
      <w:r w:rsidRPr="006515DE">
        <w:rPr>
          <w:spacing w:val="-15"/>
        </w:rPr>
        <w:t xml:space="preserve"> </w:t>
      </w:r>
      <w:r w:rsidRPr="006515DE">
        <w:t>peserta</w:t>
      </w:r>
      <w:r w:rsidRPr="006515DE">
        <w:rPr>
          <w:spacing w:val="-15"/>
        </w:rPr>
        <w:t xml:space="preserve"> </w:t>
      </w:r>
      <w:r w:rsidRPr="006515DE">
        <w:t>didik</w:t>
      </w:r>
      <w:r w:rsidRPr="006515DE">
        <w:rPr>
          <w:spacing w:val="-11"/>
        </w:rPr>
        <w:t xml:space="preserve"> </w:t>
      </w:r>
      <w:r w:rsidRPr="006515DE">
        <w:t>yang</w:t>
      </w:r>
      <w:r w:rsidRPr="006515DE">
        <w:rPr>
          <w:spacing w:val="-15"/>
        </w:rPr>
        <w:t xml:space="preserve"> </w:t>
      </w:r>
      <w:r w:rsidRPr="006515DE">
        <w:t>sudah ditentukan. Teknik analisis data merupakan metode yang dilakukan terhadap data, yang berupa penyajian, manipulasi pengelolaan dengan menggunakan rumus, penguji</w:t>
      </w:r>
      <w:r w:rsidRPr="006515DE">
        <w:rPr>
          <w:lang w:val="id-ID"/>
        </w:rPr>
        <w:t xml:space="preserve"> </w:t>
      </w:r>
      <w:r w:rsidRPr="006515DE">
        <w:t xml:space="preserve">maupun penafsiran. (Klarisa dan Dewi, 2022). Teknik analisis data yang peneliti gunakan dalam penelitian ini adalah uji normalitas, uji linearitas dan uji </w:t>
      </w:r>
      <w:r w:rsidRPr="006515DE">
        <w:rPr>
          <w:spacing w:val="-2"/>
        </w:rPr>
        <w:t>hipotesis.</w:t>
      </w:r>
    </w:p>
    <w:p w:rsidR="006515DE" w:rsidRPr="006515DE" w:rsidRDefault="006515DE" w:rsidP="006515DE">
      <w:pPr>
        <w:autoSpaceDE w:val="0"/>
        <w:autoSpaceDN w:val="0"/>
        <w:adjustRightInd w:val="0"/>
        <w:spacing w:after="0" w:line="480" w:lineRule="auto"/>
        <w:jc w:val="both"/>
        <w:rPr>
          <w:rFonts w:ascii="Times New Roman" w:hAnsi="Times New Roman" w:cs="Times New Roman"/>
          <w:sz w:val="24"/>
          <w:szCs w:val="24"/>
          <w:lang w:val="en-ID"/>
        </w:rPr>
      </w:pPr>
    </w:p>
    <w:p w:rsidR="006515DE" w:rsidRPr="006515DE" w:rsidRDefault="006515DE" w:rsidP="006515DE">
      <w:pPr>
        <w:pStyle w:val="Heading4"/>
        <w:rPr>
          <w:color w:val="auto"/>
        </w:rPr>
      </w:pPr>
      <w:bookmarkStart w:id="12" w:name="_Toc200442388"/>
      <w:r w:rsidRPr="006515DE">
        <w:rPr>
          <w:color w:val="auto"/>
        </w:rPr>
        <w:t>4.1.4.1 Uji Normalitas</w:t>
      </w:r>
      <w:bookmarkEnd w:id="12"/>
    </w:p>
    <w:p w:rsidR="006515DE" w:rsidRPr="006515DE" w:rsidRDefault="006515DE" w:rsidP="006515DE">
      <w:pPr>
        <w:pStyle w:val="BodyText"/>
        <w:spacing w:line="480" w:lineRule="auto"/>
        <w:ind w:right="279" w:firstLine="720"/>
        <w:jc w:val="both"/>
      </w:pPr>
      <w:r w:rsidRPr="006515DE">
        <w:t xml:space="preserve">Uji normalitas yang digunakan dalam penelitian ini yaitu uji </w:t>
      </w:r>
      <w:r w:rsidRPr="006515DE">
        <w:rPr>
          <w:i/>
        </w:rPr>
        <w:t>Kolmogorov Smirnov</w:t>
      </w:r>
      <w:r w:rsidRPr="006515DE">
        <w:t xml:space="preserve">, yang digunakan dalam menguji sampel berasal dari distribusi tertentu. Pengujian ini dengan bantuan program SPSS </w:t>
      </w:r>
      <w:r w:rsidRPr="006515DE">
        <w:rPr>
          <w:i/>
        </w:rPr>
        <w:t xml:space="preserve">version </w:t>
      </w:r>
      <w:r w:rsidRPr="006515DE">
        <w:t xml:space="preserve">26.00 </w:t>
      </w:r>
      <w:r w:rsidRPr="006515DE">
        <w:rPr>
          <w:i/>
        </w:rPr>
        <w:t>for windows</w:t>
      </w:r>
      <w:r w:rsidRPr="006515DE">
        <w:t>. Saragih dan Fitriani (2022) menjelaskan bahwa data dinyatakan berdistribusi normal jika nilainya lebih besar (&gt;) dari 0,05. Sebaliknya, jika data lebih kecil (&lt;) dari 0,05 maka</w:t>
      </w:r>
      <w:r w:rsidRPr="006515DE">
        <w:rPr>
          <w:spacing w:val="-15"/>
        </w:rPr>
        <w:t xml:space="preserve"> </w:t>
      </w:r>
      <w:r w:rsidRPr="006515DE">
        <w:t>data</w:t>
      </w:r>
      <w:r w:rsidRPr="006515DE">
        <w:rPr>
          <w:spacing w:val="-14"/>
        </w:rPr>
        <w:t xml:space="preserve"> </w:t>
      </w:r>
      <w:r w:rsidRPr="006515DE">
        <w:t>tersebut</w:t>
      </w:r>
      <w:r w:rsidRPr="006515DE">
        <w:rPr>
          <w:spacing w:val="-13"/>
        </w:rPr>
        <w:t xml:space="preserve"> </w:t>
      </w:r>
      <w:r w:rsidRPr="006515DE">
        <w:t>tidak</w:t>
      </w:r>
      <w:r w:rsidRPr="006515DE">
        <w:rPr>
          <w:spacing w:val="-9"/>
        </w:rPr>
        <w:t xml:space="preserve"> </w:t>
      </w:r>
      <w:r w:rsidRPr="006515DE">
        <w:t>berdistribusi</w:t>
      </w:r>
      <w:r w:rsidRPr="006515DE">
        <w:rPr>
          <w:spacing w:val="-12"/>
        </w:rPr>
        <w:t xml:space="preserve"> </w:t>
      </w:r>
      <w:r w:rsidRPr="006515DE">
        <w:t>normal.</w:t>
      </w:r>
      <w:r w:rsidRPr="006515DE">
        <w:rPr>
          <w:spacing w:val="-12"/>
        </w:rPr>
        <w:t xml:space="preserve"> </w:t>
      </w:r>
      <w:r w:rsidRPr="006515DE">
        <w:t>Berikut</w:t>
      </w:r>
      <w:r w:rsidRPr="006515DE">
        <w:rPr>
          <w:spacing w:val="-13"/>
        </w:rPr>
        <w:t xml:space="preserve"> </w:t>
      </w:r>
      <w:r w:rsidRPr="006515DE">
        <w:t>tabel</w:t>
      </w:r>
      <w:r w:rsidRPr="006515DE">
        <w:rPr>
          <w:spacing w:val="-13"/>
        </w:rPr>
        <w:t xml:space="preserve"> </w:t>
      </w:r>
      <w:r w:rsidRPr="006515DE">
        <w:t>dari</w:t>
      </w:r>
      <w:r w:rsidRPr="006515DE">
        <w:rPr>
          <w:spacing w:val="-13"/>
        </w:rPr>
        <w:t xml:space="preserve"> </w:t>
      </w:r>
      <w:r w:rsidRPr="006515DE">
        <w:t>hasil</w:t>
      </w:r>
      <w:r w:rsidRPr="006515DE">
        <w:rPr>
          <w:spacing w:val="-12"/>
        </w:rPr>
        <w:t xml:space="preserve"> </w:t>
      </w:r>
      <w:r w:rsidRPr="006515DE">
        <w:t>uji</w:t>
      </w:r>
      <w:r w:rsidRPr="006515DE">
        <w:rPr>
          <w:spacing w:val="-12"/>
        </w:rPr>
        <w:t xml:space="preserve"> </w:t>
      </w:r>
      <w:r w:rsidRPr="006515DE">
        <w:t xml:space="preserve">normalitas yang didapatkan dari bantuan SPSS </w:t>
      </w:r>
      <w:r w:rsidRPr="006515DE">
        <w:rPr>
          <w:i/>
        </w:rPr>
        <w:t xml:space="preserve">version </w:t>
      </w:r>
      <w:r w:rsidRPr="006515DE">
        <w:t xml:space="preserve">26.00 </w:t>
      </w:r>
      <w:r w:rsidRPr="006515DE">
        <w:rPr>
          <w:i/>
        </w:rPr>
        <w:t>for windows</w:t>
      </w:r>
      <w:r w:rsidRPr="006515DE">
        <w:t>:</w:t>
      </w:r>
    </w:p>
    <w:p w:rsidR="006515DE" w:rsidRPr="006515DE" w:rsidRDefault="006515DE" w:rsidP="006515DE">
      <w:pPr>
        <w:spacing w:after="0" w:line="480" w:lineRule="auto"/>
        <w:ind w:left="720" w:firstLine="567"/>
        <w:jc w:val="center"/>
        <w:rPr>
          <w:rFonts w:ascii="Times New Roman" w:eastAsiaTheme="minorEastAsia" w:hAnsi="Times New Roman" w:cs="Times New Roman"/>
          <w:b/>
          <w:sz w:val="24"/>
          <w:szCs w:val="24"/>
          <w:lang w:val="en-ID"/>
        </w:rPr>
      </w:pPr>
      <w:r w:rsidRPr="006515DE">
        <w:rPr>
          <w:rFonts w:ascii="Times New Roman" w:eastAsiaTheme="minorEastAsia" w:hAnsi="Times New Roman" w:cs="Times New Roman"/>
          <w:b/>
          <w:sz w:val="24"/>
          <w:szCs w:val="24"/>
          <w:lang w:val="en-ID"/>
        </w:rPr>
        <w:t>Tabel 4.5 Hasil Uji Normalitas</w:t>
      </w:r>
    </w:p>
    <w:tbl>
      <w:tblPr>
        <w:tblW w:w="68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gridCol w:w="1445"/>
      </w:tblGrid>
      <w:tr w:rsidR="006515DE" w:rsidRPr="006515DE" w:rsidTr="00D56D43">
        <w:trPr>
          <w:cantSplit/>
          <w:jc w:val="center"/>
        </w:trPr>
        <w:tc>
          <w:tcPr>
            <w:tcW w:w="6809" w:type="dxa"/>
            <w:gridSpan w:val="4"/>
            <w:tcBorders>
              <w:top w:val="nil"/>
              <w:left w:val="nil"/>
              <w:bottom w:val="nil"/>
              <w:right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b/>
                <w:bCs/>
                <w:sz w:val="18"/>
                <w:szCs w:val="18"/>
                <w:lang w:val="en-ID"/>
              </w:rPr>
              <w:t>One-Sample Kolmogorov-Smirnov Test</w:t>
            </w:r>
          </w:p>
        </w:tc>
      </w:tr>
      <w:tr w:rsidR="006515DE" w:rsidRPr="006515DE" w:rsidTr="00D56D43">
        <w:trPr>
          <w:cantSplit/>
          <w:jc w:val="center"/>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c>
          <w:tcPr>
            <w:tcW w:w="1475" w:type="dxa"/>
            <w:tcBorders>
              <w:top w:val="single" w:sz="16" w:space="0" w:color="000000"/>
              <w:left w:val="single" w:sz="16" w:space="0" w:color="000000"/>
              <w:bottom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self awareness</w:t>
            </w:r>
          </w:p>
        </w:tc>
        <w:tc>
          <w:tcPr>
            <w:tcW w:w="1445" w:type="dxa"/>
            <w:tcBorders>
              <w:top w:val="single" w:sz="16" w:space="0" w:color="000000"/>
              <w:bottom w:val="single" w:sz="16" w:space="0" w:color="000000"/>
              <w:right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i/>
                <w:sz w:val="18"/>
                <w:szCs w:val="18"/>
                <w:lang w:val="en-ID"/>
              </w:rPr>
              <w:t>coping stress</w:t>
            </w:r>
          </w:p>
        </w:tc>
      </w:tr>
      <w:tr w:rsidR="006515DE" w:rsidRPr="006515DE" w:rsidTr="00D56D43">
        <w:trPr>
          <w:cantSplit/>
          <w:jc w:val="center"/>
        </w:trPr>
        <w:tc>
          <w:tcPr>
            <w:tcW w:w="3889" w:type="dxa"/>
            <w:gridSpan w:val="2"/>
            <w:tcBorders>
              <w:top w:val="single" w:sz="16" w:space="0" w:color="000000"/>
              <w:left w:val="single" w:sz="16" w:space="0" w:color="000000"/>
              <w:bottom w:val="nil"/>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N</w:t>
            </w:r>
          </w:p>
        </w:tc>
        <w:tc>
          <w:tcPr>
            <w:tcW w:w="1475" w:type="dxa"/>
            <w:tcBorders>
              <w:top w:val="single" w:sz="16" w:space="0" w:color="000000"/>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42</w:t>
            </w:r>
          </w:p>
        </w:tc>
        <w:tc>
          <w:tcPr>
            <w:tcW w:w="1445" w:type="dxa"/>
            <w:tcBorders>
              <w:top w:val="single" w:sz="16" w:space="0" w:color="000000"/>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42</w:t>
            </w:r>
          </w:p>
        </w:tc>
      </w:tr>
      <w:tr w:rsidR="006515DE" w:rsidRPr="006515DE" w:rsidTr="00D56D43">
        <w:trPr>
          <w:cantSplit/>
          <w:jc w:val="center"/>
        </w:trPr>
        <w:tc>
          <w:tcPr>
            <w:tcW w:w="2444" w:type="dxa"/>
            <w:vMerge w:val="restart"/>
            <w:tcBorders>
              <w:top w:val="nil"/>
              <w:left w:val="single" w:sz="16" w:space="0" w:color="000000"/>
              <w:bottom w:val="nil"/>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Normal Parameters</w:t>
            </w:r>
            <w:r w:rsidRPr="006515DE">
              <w:rPr>
                <w:rFonts w:ascii="Arial" w:hAnsi="Arial" w:cs="Arial"/>
                <w:sz w:val="18"/>
                <w:szCs w:val="18"/>
                <w:vertAlign w:val="superscript"/>
                <w:lang w:val="en-ID"/>
              </w:rPr>
              <w:t>a,b</w:t>
            </w:r>
          </w:p>
        </w:tc>
        <w:tc>
          <w:tcPr>
            <w:tcW w:w="1445" w:type="dxa"/>
            <w:tcBorders>
              <w:top w:val="nil"/>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Mean</w:t>
            </w:r>
          </w:p>
        </w:tc>
        <w:tc>
          <w:tcPr>
            <w:tcW w:w="1475" w:type="dxa"/>
            <w:tcBorders>
              <w:top w:val="nil"/>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107.64</w:t>
            </w:r>
          </w:p>
        </w:tc>
        <w:tc>
          <w:tcPr>
            <w:tcW w:w="1445" w:type="dxa"/>
            <w:tcBorders>
              <w:top w:val="nil"/>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100.98</w:t>
            </w:r>
          </w:p>
        </w:tc>
      </w:tr>
      <w:tr w:rsidR="006515DE" w:rsidRPr="006515DE" w:rsidTr="00D56D43">
        <w:trPr>
          <w:cantSplit/>
          <w:jc w:val="center"/>
        </w:trPr>
        <w:tc>
          <w:tcPr>
            <w:tcW w:w="2444" w:type="dxa"/>
            <w:vMerge/>
            <w:tcBorders>
              <w:top w:val="nil"/>
              <w:left w:val="single" w:sz="16" w:space="0" w:color="000000"/>
              <w:bottom w:val="nil"/>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1445" w:type="dxa"/>
            <w:tcBorders>
              <w:top w:val="nil"/>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Std. Deviation</w:t>
            </w:r>
          </w:p>
        </w:tc>
        <w:tc>
          <w:tcPr>
            <w:tcW w:w="1475" w:type="dxa"/>
            <w:tcBorders>
              <w:top w:val="nil"/>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11.911</w:t>
            </w:r>
          </w:p>
        </w:tc>
        <w:tc>
          <w:tcPr>
            <w:tcW w:w="1445" w:type="dxa"/>
            <w:tcBorders>
              <w:top w:val="nil"/>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11.469</w:t>
            </w:r>
          </w:p>
        </w:tc>
      </w:tr>
      <w:tr w:rsidR="006515DE" w:rsidRPr="006515DE" w:rsidTr="00D56D43">
        <w:trPr>
          <w:cantSplit/>
          <w:jc w:val="center"/>
        </w:trPr>
        <w:tc>
          <w:tcPr>
            <w:tcW w:w="2444" w:type="dxa"/>
            <w:vMerge w:val="restart"/>
            <w:tcBorders>
              <w:top w:val="nil"/>
              <w:left w:val="single" w:sz="16" w:space="0" w:color="000000"/>
              <w:bottom w:val="nil"/>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Most Extreme Differences</w:t>
            </w:r>
          </w:p>
        </w:tc>
        <w:tc>
          <w:tcPr>
            <w:tcW w:w="1445" w:type="dxa"/>
            <w:tcBorders>
              <w:top w:val="nil"/>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Absolute</w:t>
            </w:r>
          </w:p>
        </w:tc>
        <w:tc>
          <w:tcPr>
            <w:tcW w:w="1475" w:type="dxa"/>
            <w:tcBorders>
              <w:top w:val="nil"/>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.123</w:t>
            </w:r>
          </w:p>
        </w:tc>
        <w:tc>
          <w:tcPr>
            <w:tcW w:w="1445" w:type="dxa"/>
            <w:tcBorders>
              <w:top w:val="nil"/>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.117</w:t>
            </w:r>
          </w:p>
        </w:tc>
      </w:tr>
      <w:tr w:rsidR="006515DE" w:rsidRPr="006515DE" w:rsidTr="00D56D43">
        <w:trPr>
          <w:cantSplit/>
          <w:jc w:val="center"/>
        </w:trPr>
        <w:tc>
          <w:tcPr>
            <w:tcW w:w="2444" w:type="dxa"/>
            <w:vMerge/>
            <w:tcBorders>
              <w:top w:val="nil"/>
              <w:left w:val="single" w:sz="16" w:space="0" w:color="000000"/>
              <w:bottom w:val="nil"/>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1445" w:type="dxa"/>
            <w:tcBorders>
              <w:top w:val="nil"/>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Positive</w:t>
            </w:r>
          </w:p>
        </w:tc>
        <w:tc>
          <w:tcPr>
            <w:tcW w:w="1475" w:type="dxa"/>
            <w:tcBorders>
              <w:top w:val="nil"/>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.089</w:t>
            </w:r>
          </w:p>
        </w:tc>
        <w:tc>
          <w:tcPr>
            <w:tcW w:w="1445" w:type="dxa"/>
            <w:tcBorders>
              <w:top w:val="nil"/>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.117</w:t>
            </w:r>
          </w:p>
        </w:tc>
      </w:tr>
      <w:tr w:rsidR="006515DE" w:rsidRPr="006515DE" w:rsidTr="00D56D43">
        <w:trPr>
          <w:cantSplit/>
          <w:jc w:val="center"/>
        </w:trPr>
        <w:tc>
          <w:tcPr>
            <w:tcW w:w="2444" w:type="dxa"/>
            <w:vMerge/>
            <w:tcBorders>
              <w:top w:val="nil"/>
              <w:left w:val="single" w:sz="16" w:space="0" w:color="000000"/>
              <w:bottom w:val="nil"/>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1445" w:type="dxa"/>
            <w:tcBorders>
              <w:top w:val="nil"/>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Negative</w:t>
            </w:r>
          </w:p>
        </w:tc>
        <w:tc>
          <w:tcPr>
            <w:tcW w:w="1475" w:type="dxa"/>
            <w:tcBorders>
              <w:top w:val="nil"/>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-.123</w:t>
            </w:r>
          </w:p>
        </w:tc>
        <w:tc>
          <w:tcPr>
            <w:tcW w:w="1445" w:type="dxa"/>
            <w:tcBorders>
              <w:top w:val="nil"/>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-.115</w:t>
            </w:r>
          </w:p>
        </w:tc>
      </w:tr>
      <w:tr w:rsidR="006515DE" w:rsidRPr="006515DE" w:rsidTr="00D56D43">
        <w:trPr>
          <w:cantSplit/>
          <w:jc w:val="center"/>
        </w:trPr>
        <w:tc>
          <w:tcPr>
            <w:tcW w:w="3889" w:type="dxa"/>
            <w:gridSpan w:val="2"/>
            <w:tcBorders>
              <w:top w:val="nil"/>
              <w:left w:val="single" w:sz="16" w:space="0" w:color="000000"/>
              <w:bottom w:val="nil"/>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Test Statistic</w:t>
            </w:r>
          </w:p>
        </w:tc>
        <w:tc>
          <w:tcPr>
            <w:tcW w:w="1475" w:type="dxa"/>
            <w:tcBorders>
              <w:top w:val="nil"/>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.123</w:t>
            </w:r>
          </w:p>
        </w:tc>
        <w:tc>
          <w:tcPr>
            <w:tcW w:w="1445" w:type="dxa"/>
            <w:tcBorders>
              <w:top w:val="nil"/>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.117</w:t>
            </w:r>
          </w:p>
        </w:tc>
      </w:tr>
      <w:tr w:rsidR="006515DE" w:rsidRPr="006515DE" w:rsidTr="00D56D43">
        <w:trPr>
          <w:cantSplit/>
          <w:jc w:val="center"/>
        </w:trPr>
        <w:tc>
          <w:tcPr>
            <w:tcW w:w="3889" w:type="dxa"/>
            <w:gridSpan w:val="2"/>
            <w:tcBorders>
              <w:top w:val="nil"/>
              <w:left w:val="single" w:sz="16" w:space="0" w:color="000000"/>
              <w:bottom w:val="single" w:sz="16" w:space="0" w:color="000000"/>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lastRenderedPageBreak/>
              <w:t>Asymp. Sig. (2-tailed)</w:t>
            </w:r>
          </w:p>
        </w:tc>
        <w:tc>
          <w:tcPr>
            <w:tcW w:w="1475" w:type="dxa"/>
            <w:tcBorders>
              <w:top w:val="nil"/>
              <w:left w:val="single" w:sz="16" w:space="0" w:color="000000"/>
              <w:bottom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.115</w:t>
            </w:r>
            <w:r w:rsidRPr="006515DE">
              <w:rPr>
                <w:rFonts w:ascii="Arial" w:hAnsi="Arial" w:cs="Arial"/>
                <w:sz w:val="18"/>
                <w:szCs w:val="18"/>
                <w:vertAlign w:val="superscript"/>
                <w:lang w:val="en-ID"/>
              </w:rPr>
              <w:t>c</w:t>
            </w:r>
          </w:p>
        </w:tc>
        <w:tc>
          <w:tcPr>
            <w:tcW w:w="1445" w:type="dxa"/>
            <w:tcBorders>
              <w:top w:val="nil"/>
              <w:bottom w:val="single" w:sz="16" w:space="0" w:color="000000"/>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.163</w:t>
            </w:r>
            <w:r w:rsidRPr="006515DE">
              <w:rPr>
                <w:rFonts w:ascii="Arial" w:hAnsi="Arial" w:cs="Arial"/>
                <w:sz w:val="18"/>
                <w:szCs w:val="18"/>
                <w:vertAlign w:val="superscript"/>
                <w:lang w:val="en-ID"/>
              </w:rPr>
              <w:t>c</w:t>
            </w:r>
          </w:p>
        </w:tc>
      </w:tr>
      <w:tr w:rsidR="006515DE" w:rsidRPr="006515DE" w:rsidTr="00D56D43">
        <w:trPr>
          <w:cantSplit/>
          <w:jc w:val="center"/>
        </w:trPr>
        <w:tc>
          <w:tcPr>
            <w:tcW w:w="6809" w:type="dxa"/>
            <w:gridSpan w:val="4"/>
            <w:tcBorders>
              <w:top w:val="nil"/>
              <w:left w:val="nil"/>
              <w:bottom w:val="nil"/>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a. Test distribution is Normal.</w:t>
            </w:r>
          </w:p>
        </w:tc>
      </w:tr>
      <w:tr w:rsidR="006515DE" w:rsidRPr="006515DE" w:rsidTr="00D56D43">
        <w:trPr>
          <w:cantSplit/>
          <w:jc w:val="center"/>
        </w:trPr>
        <w:tc>
          <w:tcPr>
            <w:tcW w:w="6809" w:type="dxa"/>
            <w:gridSpan w:val="4"/>
            <w:tcBorders>
              <w:top w:val="nil"/>
              <w:left w:val="nil"/>
              <w:bottom w:val="nil"/>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b. Calculated from data.</w:t>
            </w:r>
          </w:p>
        </w:tc>
      </w:tr>
      <w:tr w:rsidR="006515DE" w:rsidRPr="006515DE" w:rsidTr="00D56D43">
        <w:trPr>
          <w:cantSplit/>
          <w:jc w:val="center"/>
        </w:trPr>
        <w:tc>
          <w:tcPr>
            <w:tcW w:w="6809" w:type="dxa"/>
            <w:gridSpan w:val="4"/>
            <w:tcBorders>
              <w:top w:val="nil"/>
              <w:left w:val="nil"/>
              <w:bottom w:val="nil"/>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proofErr w:type="gramStart"/>
            <w:r w:rsidRPr="006515DE">
              <w:rPr>
                <w:rFonts w:ascii="Arial" w:hAnsi="Arial" w:cs="Arial"/>
                <w:sz w:val="18"/>
                <w:szCs w:val="18"/>
                <w:lang w:val="en-ID"/>
              </w:rPr>
              <w:t>c</w:t>
            </w:r>
            <w:proofErr w:type="gramEnd"/>
            <w:r w:rsidRPr="006515DE">
              <w:rPr>
                <w:rFonts w:ascii="Arial" w:hAnsi="Arial" w:cs="Arial"/>
                <w:sz w:val="18"/>
                <w:szCs w:val="18"/>
                <w:lang w:val="en-ID"/>
              </w:rPr>
              <w:t>. Lilliefors Significance Correction.</w:t>
            </w:r>
          </w:p>
        </w:tc>
      </w:tr>
    </w:tbl>
    <w:p w:rsidR="006515DE" w:rsidRPr="006515DE" w:rsidRDefault="006515DE" w:rsidP="006515DE">
      <w:pPr>
        <w:autoSpaceDE w:val="0"/>
        <w:autoSpaceDN w:val="0"/>
        <w:adjustRightInd w:val="0"/>
        <w:spacing w:after="0" w:line="480" w:lineRule="auto"/>
        <w:jc w:val="both"/>
        <w:rPr>
          <w:rFonts w:ascii="Times New Roman" w:hAnsi="Times New Roman" w:cs="Times New Roman"/>
          <w:sz w:val="24"/>
          <w:szCs w:val="24"/>
          <w:lang w:val="en-ID"/>
        </w:rPr>
      </w:pPr>
    </w:p>
    <w:p w:rsidR="006515DE" w:rsidRPr="006515DE" w:rsidRDefault="006515DE" w:rsidP="006515DE">
      <w:pPr>
        <w:pStyle w:val="BodyText"/>
        <w:spacing w:line="480" w:lineRule="auto"/>
        <w:ind w:right="281" w:firstLine="720"/>
        <w:jc w:val="both"/>
      </w:pPr>
      <w:r w:rsidRPr="006515DE">
        <w:rPr>
          <w:rFonts w:eastAsiaTheme="minorEastAsia"/>
          <w:lang w:val="en-ID"/>
        </w:rPr>
        <w:t xml:space="preserve">Berdasarkan tabel diatas, dapat dilihat bahwa nilai signifikan kedua variabel pada penelitian ini berdistribusi normal. Karena pada uji normalitas ini memperoleh nilai signifikan dari </w:t>
      </w:r>
      <w:r w:rsidRPr="006515DE">
        <w:rPr>
          <w:rFonts w:eastAsiaTheme="minorEastAsia"/>
          <w:i/>
          <w:lang w:val="en-ID"/>
        </w:rPr>
        <w:t xml:space="preserve">self awareness </w:t>
      </w:r>
      <w:r w:rsidRPr="006515DE">
        <w:rPr>
          <w:rFonts w:eastAsiaTheme="minorEastAsia"/>
          <w:lang w:val="en-ID"/>
        </w:rPr>
        <w:t xml:space="preserve">yaitu 0,115 &gt; 0,05 dan nilai signifikan dari </w:t>
      </w:r>
      <w:r w:rsidRPr="006515DE">
        <w:rPr>
          <w:rFonts w:eastAsiaTheme="minorEastAsia"/>
          <w:i/>
          <w:lang w:val="en-ID"/>
        </w:rPr>
        <w:t xml:space="preserve">coping stress </w:t>
      </w:r>
      <w:r w:rsidRPr="006515DE">
        <w:rPr>
          <w:rFonts w:eastAsiaTheme="minorEastAsia"/>
          <w:lang w:val="en-ID"/>
        </w:rPr>
        <w:t xml:space="preserve">yaitu 0,163 &gt; 0,05. </w:t>
      </w:r>
      <w:r w:rsidRPr="006515DE">
        <w:t>Dengan demikian, data penelitian ini dinyatakan memenuhi kriteria sehingga dapat melanjutkan analisis dengan teknik berikutnya.</w:t>
      </w:r>
    </w:p>
    <w:p w:rsidR="006515DE" w:rsidRPr="006515DE" w:rsidRDefault="006515DE" w:rsidP="006515DE">
      <w:pPr>
        <w:spacing w:after="0" w:line="480" w:lineRule="auto"/>
        <w:jc w:val="both"/>
        <w:rPr>
          <w:rFonts w:ascii="Times New Roman" w:eastAsiaTheme="minorEastAsia" w:hAnsi="Times New Roman" w:cs="Times New Roman"/>
          <w:b/>
          <w:sz w:val="24"/>
          <w:szCs w:val="24"/>
          <w:lang w:val="en-ID"/>
        </w:rPr>
      </w:pPr>
    </w:p>
    <w:p w:rsidR="006515DE" w:rsidRPr="006515DE" w:rsidRDefault="006515DE" w:rsidP="006515DE">
      <w:pPr>
        <w:pStyle w:val="Heading4"/>
        <w:rPr>
          <w:color w:val="auto"/>
        </w:rPr>
      </w:pPr>
      <w:bookmarkStart w:id="13" w:name="_Toc200442389"/>
      <w:r w:rsidRPr="006515DE">
        <w:rPr>
          <w:color w:val="auto"/>
        </w:rPr>
        <w:t>4.1.4.2 Uji Linearitas</w:t>
      </w:r>
      <w:bookmarkEnd w:id="13"/>
    </w:p>
    <w:p w:rsidR="006515DE" w:rsidRPr="006515DE" w:rsidRDefault="006515DE" w:rsidP="006515DE">
      <w:pPr>
        <w:spacing w:after="0" w:line="480" w:lineRule="auto"/>
        <w:ind w:firstLine="720"/>
        <w:jc w:val="both"/>
        <w:rPr>
          <w:rFonts w:ascii="Times New Roman" w:eastAsiaTheme="minorEastAsia" w:hAnsi="Times New Roman" w:cs="Times New Roman"/>
          <w:b/>
          <w:sz w:val="24"/>
          <w:szCs w:val="24"/>
          <w:lang w:val="en-ID"/>
        </w:rPr>
      </w:pPr>
      <w:r w:rsidRPr="006515DE">
        <w:rPr>
          <w:rFonts w:ascii="Times New Roman" w:hAnsi="Times New Roman" w:cs="Times New Roman"/>
          <w:sz w:val="24"/>
        </w:rPr>
        <w:t>Uji</w:t>
      </w:r>
      <w:r w:rsidRPr="006515DE">
        <w:rPr>
          <w:rFonts w:ascii="Times New Roman" w:hAnsi="Times New Roman" w:cs="Times New Roman"/>
          <w:spacing w:val="-6"/>
          <w:sz w:val="24"/>
        </w:rPr>
        <w:t xml:space="preserve"> </w:t>
      </w:r>
      <w:r w:rsidRPr="006515DE">
        <w:rPr>
          <w:rFonts w:ascii="Times New Roman" w:hAnsi="Times New Roman" w:cs="Times New Roman"/>
          <w:sz w:val="24"/>
        </w:rPr>
        <w:t>linearitas</w:t>
      </w:r>
      <w:r w:rsidRPr="006515DE">
        <w:rPr>
          <w:rFonts w:ascii="Times New Roman" w:hAnsi="Times New Roman" w:cs="Times New Roman"/>
          <w:spacing w:val="-4"/>
          <w:sz w:val="24"/>
        </w:rPr>
        <w:t xml:space="preserve"> </w:t>
      </w:r>
      <w:r w:rsidRPr="006515DE">
        <w:rPr>
          <w:rFonts w:ascii="Times New Roman" w:hAnsi="Times New Roman" w:cs="Times New Roman"/>
          <w:sz w:val="24"/>
        </w:rPr>
        <w:t>yang</w:t>
      </w:r>
      <w:r w:rsidRPr="006515DE">
        <w:rPr>
          <w:rFonts w:ascii="Times New Roman" w:hAnsi="Times New Roman" w:cs="Times New Roman"/>
          <w:spacing w:val="-9"/>
          <w:sz w:val="24"/>
        </w:rPr>
        <w:t xml:space="preserve"> </w:t>
      </w:r>
      <w:r w:rsidRPr="006515DE">
        <w:rPr>
          <w:rFonts w:ascii="Times New Roman" w:hAnsi="Times New Roman" w:cs="Times New Roman"/>
          <w:sz w:val="24"/>
        </w:rPr>
        <w:t>digunakan</w:t>
      </w:r>
      <w:r w:rsidRPr="006515DE">
        <w:rPr>
          <w:rFonts w:ascii="Times New Roman" w:hAnsi="Times New Roman" w:cs="Times New Roman"/>
          <w:spacing w:val="-7"/>
          <w:sz w:val="24"/>
        </w:rPr>
        <w:t xml:space="preserve"> </w:t>
      </w:r>
      <w:r w:rsidRPr="006515DE">
        <w:rPr>
          <w:rFonts w:ascii="Times New Roman" w:hAnsi="Times New Roman" w:cs="Times New Roman"/>
          <w:sz w:val="24"/>
        </w:rPr>
        <w:t>dalam</w:t>
      </w:r>
      <w:r w:rsidRPr="006515DE">
        <w:rPr>
          <w:rFonts w:ascii="Times New Roman" w:hAnsi="Times New Roman" w:cs="Times New Roman"/>
          <w:spacing w:val="-7"/>
          <w:sz w:val="24"/>
        </w:rPr>
        <w:t xml:space="preserve"> </w:t>
      </w:r>
      <w:r w:rsidRPr="006515DE">
        <w:rPr>
          <w:rFonts w:ascii="Times New Roman" w:hAnsi="Times New Roman" w:cs="Times New Roman"/>
          <w:sz w:val="24"/>
        </w:rPr>
        <w:t>penelitian</w:t>
      </w:r>
      <w:r w:rsidRPr="006515DE">
        <w:rPr>
          <w:rFonts w:ascii="Times New Roman" w:hAnsi="Times New Roman" w:cs="Times New Roman"/>
          <w:spacing w:val="-7"/>
          <w:sz w:val="24"/>
        </w:rPr>
        <w:t xml:space="preserve"> </w:t>
      </w:r>
      <w:r w:rsidRPr="006515DE">
        <w:rPr>
          <w:rFonts w:ascii="Times New Roman" w:hAnsi="Times New Roman" w:cs="Times New Roman"/>
          <w:sz w:val="24"/>
        </w:rPr>
        <w:t>ini</w:t>
      </w:r>
      <w:r w:rsidRPr="006515DE">
        <w:rPr>
          <w:rFonts w:ascii="Times New Roman" w:hAnsi="Times New Roman" w:cs="Times New Roman"/>
          <w:spacing w:val="-4"/>
          <w:sz w:val="24"/>
        </w:rPr>
        <w:t xml:space="preserve"> </w:t>
      </w:r>
      <w:r w:rsidRPr="006515DE">
        <w:rPr>
          <w:rFonts w:ascii="Times New Roman" w:hAnsi="Times New Roman" w:cs="Times New Roman"/>
          <w:sz w:val="24"/>
        </w:rPr>
        <w:t>yaitu</w:t>
      </w:r>
      <w:r w:rsidRPr="006515DE">
        <w:rPr>
          <w:rFonts w:ascii="Times New Roman" w:hAnsi="Times New Roman" w:cs="Times New Roman"/>
          <w:spacing w:val="-7"/>
          <w:sz w:val="24"/>
        </w:rPr>
        <w:t xml:space="preserve"> </w:t>
      </w:r>
      <w:r w:rsidRPr="006515DE">
        <w:rPr>
          <w:rFonts w:ascii="Times New Roman" w:hAnsi="Times New Roman" w:cs="Times New Roman"/>
          <w:sz w:val="24"/>
        </w:rPr>
        <w:t>uji</w:t>
      </w:r>
      <w:r w:rsidRPr="006515DE">
        <w:rPr>
          <w:rFonts w:ascii="Times New Roman" w:hAnsi="Times New Roman" w:cs="Times New Roman"/>
          <w:spacing w:val="-2"/>
          <w:sz w:val="24"/>
        </w:rPr>
        <w:t xml:space="preserve"> </w:t>
      </w:r>
      <w:r w:rsidRPr="006515DE">
        <w:rPr>
          <w:rFonts w:ascii="Times New Roman" w:hAnsi="Times New Roman" w:cs="Times New Roman"/>
          <w:i/>
          <w:sz w:val="24"/>
        </w:rPr>
        <w:t>test</w:t>
      </w:r>
      <w:r w:rsidRPr="006515DE">
        <w:rPr>
          <w:rFonts w:ascii="Times New Roman" w:hAnsi="Times New Roman" w:cs="Times New Roman"/>
          <w:i/>
          <w:spacing w:val="-7"/>
          <w:sz w:val="24"/>
        </w:rPr>
        <w:t xml:space="preserve"> </w:t>
      </w:r>
      <w:r w:rsidRPr="006515DE">
        <w:rPr>
          <w:rFonts w:ascii="Times New Roman" w:hAnsi="Times New Roman" w:cs="Times New Roman"/>
          <w:i/>
          <w:sz w:val="24"/>
        </w:rPr>
        <w:t>for</w:t>
      </w:r>
      <w:r w:rsidRPr="006515DE">
        <w:rPr>
          <w:rFonts w:ascii="Times New Roman" w:hAnsi="Times New Roman" w:cs="Times New Roman"/>
          <w:i/>
          <w:spacing w:val="-6"/>
          <w:sz w:val="24"/>
        </w:rPr>
        <w:t xml:space="preserve"> </w:t>
      </w:r>
      <w:r w:rsidRPr="006515DE">
        <w:rPr>
          <w:rFonts w:ascii="Times New Roman" w:hAnsi="Times New Roman" w:cs="Times New Roman"/>
          <w:i/>
          <w:sz w:val="24"/>
        </w:rPr>
        <w:t xml:space="preserve">linearity </w:t>
      </w:r>
      <w:r w:rsidRPr="006515DE">
        <w:rPr>
          <w:rFonts w:ascii="Times New Roman" w:hAnsi="Times New Roman" w:cs="Times New Roman"/>
          <w:sz w:val="24"/>
        </w:rPr>
        <w:t>dengan</w:t>
      </w:r>
      <w:r w:rsidRPr="006515DE">
        <w:rPr>
          <w:rFonts w:ascii="Times New Roman" w:hAnsi="Times New Roman" w:cs="Times New Roman"/>
          <w:spacing w:val="-9"/>
          <w:sz w:val="24"/>
        </w:rPr>
        <w:t xml:space="preserve"> </w:t>
      </w:r>
      <w:r w:rsidRPr="006515DE">
        <w:rPr>
          <w:rFonts w:ascii="Times New Roman" w:hAnsi="Times New Roman" w:cs="Times New Roman"/>
          <w:sz w:val="24"/>
        </w:rPr>
        <w:t>bantuan</w:t>
      </w:r>
      <w:r w:rsidRPr="006515DE">
        <w:rPr>
          <w:rFonts w:ascii="Times New Roman" w:hAnsi="Times New Roman" w:cs="Times New Roman"/>
          <w:spacing w:val="-10"/>
          <w:sz w:val="24"/>
        </w:rPr>
        <w:t xml:space="preserve"> </w:t>
      </w:r>
      <w:r w:rsidRPr="006515DE">
        <w:rPr>
          <w:rFonts w:ascii="Times New Roman" w:hAnsi="Times New Roman" w:cs="Times New Roman"/>
          <w:sz w:val="24"/>
        </w:rPr>
        <w:t>program</w:t>
      </w:r>
      <w:r w:rsidRPr="006515DE">
        <w:rPr>
          <w:rFonts w:ascii="Times New Roman" w:hAnsi="Times New Roman" w:cs="Times New Roman"/>
          <w:spacing w:val="-6"/>
          <w:sz w:val="24"/>
        </w:rPr>
        <w:t xml:space="preserve"> </w:t>
      </w:r>
      <w:r w:rsidRPr="006515DE">
        <w:rPr>
          <w:rFonts w:ascii="Times New Roman" w:hAnsi="Times New Roman" w:cs="Times New Roman"/>
          <w:sz w:val="24"/>
        </w:rPr>
        <w:t>SPSS</w:t>
      </w:r>
      <w:r w:rsidRPr="006515DE">
        <w:rPr>
          <w:rFonts w:ascii="Times New Roman" w:hAnsi="Times New Roman" w:cs="Times New Roman"/>
          <w:spacing w:val="-6"/>
          <w:sz w:val="24"/>
        </w:rPr>
        <w:t xml:space="preserve"> </w:t>
      </w:r>
      <w:r w:rsidRPr="006515DE">
        <w:rPr>
          <w:rFonts w:ascii="Times New Roman" w:hAnsi="Times New Roman" w:cs="Times New Roman"/>
          <w:i/>
          <w:sz w:val="24"/>
        </w:rPr>
        <w:t>version</w:t>
      </w:r>
      <w:r w:rsidRPr="006515DE">
        <w:rPr>
          <w:rFonts w:ascii="Times New Roman" w:hAnsi="Times New Roman" w:cs="Times New Roman"/>
          <w:i/>
          <w:spacing w:val="-9"/>
          <w:sz w:val="24"/>
        </w:rPr>
        <w:t xml:space="preserve"> </w:t>
      </w:r>
      <w:r w:rsidRPr="006515DE">
        <w:rPr>
          <w:rFonts w:ascii="Times New Roman" w:hAnsi="Times New Roman" w:cs="Times New Roman"/>
          <w:sz w:val="24"/>
        </w:rPr>
        <w:t>26.00</w:t>
      </w:r>
      <w:r w:rsidRPr="006515DE">
        <w:rPr>
          <w:rFonts w:ascii="Times New Roman" w:hAnsi="Times New Roman" w:cs="Times New Roman"/>
          <w:spacing w:val="-9"/>
          <w:sz w:val="24"/>
        </w:rPr>
        <w:t xml:space="preserve"> </w:t>
      </w:r>
      <w:r w:rsidRPr="006515DE">
        <w:rPr>
          <w:rFonts w:ascii="Times New Roman" w:hAnsi="Times New Roman" w:cs="Times New Roman"/>
          <w:i/>
          <w:sz w:val="24"/>
        </w:rPr>
        <w:t>for</w:t>
      </w:r>
      <w:r w:rsidRPr="006515DE">
        <w:rPr>
          <w:rFonts w:ascii="Times New Roman" w:hAnsi="Times New Roman" w:cs="Times New Roman"/>
          <w:i/>
          <w:spacing w:val="-9"/>
          <w:sz w:val="24"/>
        </w:rPr>
        <w:t xml:space="preserve"> </w:t>
      </w:r>
      <w:r w:rsidRPr="006515DE">
        <w:rPr>
          <w:rFonts w:ascii="Times New Roman" w:hAnsi="Times New Roman" w:cs="Times New Roman"/>
          <w:i/>
          <w:sz w:val="24"/>
        </w:rPr>
        <w:t>windows</w:t>
      </w:r>
      <w:r w:rsidRPr="006515DE">
        <w:rPr>
          <w:rFonts w:ascii="Times New Roman" w:hAnsi="Times New Roman" w:cs="Times New Roman"/>
          <w:sz w:val="24"/>
        </w:rPr>
        <w:t>.</w:t>
      </w:r>
      <w:r w:rsidRPr="006515DE">
        <w:rPr>
          <w:rFonts w:ascii="Times New Roman" w:hAnsi="Times New Roman" w:cs="Times New Roman"/>
          <w:spacing w:val="-9"/>
          <w:sz w:val="24"/>
        </w:rPr>
        <w:t xml:space="preserve"> </w:t>
      </w:r>
      <w:r w:rsidRPr="006515DE">
        <w:rPr>
          <w:rFonts w:ascii="Times New Roman" w:hAnsi="Times New Roman" w:cs="Times New Roman"/>
          <w:sz w:val="24"/>
        </w:rPr>
        <w:t>Menurut</w:t>
      </w:r>
      <w:r w:rsidRPr="006515DE">
        <w:rPr>
          <w:rFonts w:ascii="Times New Roman" w:hAnsi="Times New Roman" w:cs="Times New Roman"/>
          <w:spacing w:val="-9"/>
          <w:sz w:val="24"/>
        </w:rPr>
        <w:t xml:space="preserve"> </w:t>
      </w:r>
      <w:r w:rsidRPr="006515DE">
        <w:rPr>
          <w:rFonts w:ascii="Times New Roman" w:hAnsi="Times New Roman" w:cs="Times New Roman"/>
          <w:sz w:val="24"/>
        </w:rPr>
        <w:t>Oktaviana</w:t>
      </w:r>
      <w:r w:rsidRPr="006515DE">
        <w:rPr>
          <w:rFonts w:ascii="Times New Roman" w:hAnsi="Times New Roman" w:cs="Times New Roman"/>
          <w:spacing w:val="-11"/>
          <w:sz w:val="24"/>
        </w:rPr>
        <w:t xml:space="preserve"> </w:t>
      </w:r>
      <w:r w:rsidRPr="006515DE">
        <w:rPr>
          <w:rFonts w:ascii="Times New Roman" w:hAnsi="Times New Roman" w:cs="Times New Roman"/>
          <w:sz w:val="24"/>
        </w:rPr>
        <w:t xml:space="preserve">dan Dewi (2023), jika nilai sig. </w:t>
      </w:r>
      <w:r w:rsidRPr="006515DE">
        <w:rPr>
          <w:rFonts w:ascii="Times New Roman" w:hAnsi="Times New Roman" w:cs="Times New Roman"/>
          <w:i/>
          <w:sz w:val="24"/>
        </w:rPr>
        <w:t xml:space="preserve">deviation from linearity </w:t>
      </w:r>
      <w:r w:rsidRPr="006515DE">
        <w:rPr>
          <w:rFonts w:ascii="Times New Roman" w:hAnsi="Times New Roman" w:cs="Times New Roman"/>
          <w:sz w:val="24"/>
        </w:rPr>
        <w:t xml:space="preserve">&gt; 0,05 maka hubungan antara variabel bebas dengan variabel terikat adalah linear. Sebaliknya, jika nilai sig. </w:t>
      </w:r>
      <w:r w:rsidRPr="006515DE">
        <w:rPr>
          <w:rFonts w:ascii="Times New Roman" w:hAnsi="Times New Roman" w:cs="Times New Roman"/>
          <w:i/>
          <w:sz w:val="24"/>
        </w:rPr>
        <w:t xml:space="preserve">deviation from linearity </w:t>
      </w:r>
      <w:r w:rsidRPr="006515DE">
        <w:rPr>
          <w:rFonts w:ascii="Times New Roman" w:hAnsi="Times New Roman" w:cs="Times New Roman"/>
          <w:sz w:val="24"/>
        </w:rPr>
        <w:t xml:space="preserve">&lt; 0,05 maka hubungan antara variabel bebas dengan variabel terikat adalah tidak linear. </w:t>
      </w:r>
      <w:r w:rsidRPr="006515DE">
        <w:rPr>
          <w:rFonts w:ascii="Times New Roman" w:eastAsiaTheme="minorEastAsia" w:hAnsi="Times New Roman" w:cs="Times New Roman"/>
          <w:sz w:val="24"/>
          <w:szCs w:val="24"/>
          <w:lang w:val="en-ID"/>
        </w:rPr>
        <w:t>Hasil uji linearitas dengan tabel SPSS dapat dilihat sebagai berikut:</w:t>
      </w:r>
    </w:p>
    <w:p w:rsidR="006515DE" w:rsidRPr="006515DE" w:rsidRDefault="006515DE" w:rsidP="006515DE">
      <w:pPr>
        <w:spacing w:after="0" w:line="480" w:lineRule="auto"/>
        <w:ind w:left="567"/>
        <w:jc w:val="center"/>
        <w:rPr>
          <w:rFonts w:ascii="Times New Roman" w:eastAsiaTheme="minorEastAsia" w:hAnsi="Times New Roman" w:cs="Times New Roman"/>
          <w:b/>
          <w:sz w:val="24"/>
          <w:szCs w:val="24"/>
          <w:lang w:val="en-ID"/>
        </w:rPr>
      </w:pPr>
      <w:r w:rsidRPr="006515DE">
        <w:rPr>
          <w:rFonts w:ascii="Times New Roman" w:eastAsiaTheme="minorEastAsia" w:hAnsi="Times New Roman" w:cs="Times New Roman"/>
          <w:b/>
          <w:sz w:val="24"/>
          <w:szCs w:val="24"/>
          <w:lang w:val="en-ID"/>
        </w:rPr>
        <w:t>Tabel 4.6 Hasil Uji Linearitas</w:t>
      </w:r>
    </w:p>
    <w:tbl>
      <w:tblPr>
        <w:tblW w:w="85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5"/>
        <w:gridCol w:w="1369"/>
        <w:gridCol w:w="1812"/>
        <w:gridCol w:w="1183"/>
        <w:gridCol w:w="825"/>
        <w:gridCol w:w="1134"/>
        <w:gridCol w:w="825"/>
        <w:gridCol w:w="828"/>
      </w:tblGrid>
      <w:tr w:rsidR="006515DE" w:rsidRPr="006515DE" w:rsidTr="00D56D43">
        <w:trPr>
          <w:cantSplit/>
          <w:trHeight w:val="307"/>
        </w:trPr>
        <w:tc>
          <w:tcPr>
            <w:tcW w:w="8571" w:type="dxa"/>
            <w:gridSpan w:val="8"/>
            <w:tcBorders>
              <w:top w:val="nil"/>
              <w:left w:val="nil"/>
              <w:bottom w:val="nil"/>
              <w:right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b/>
                <w:bCs/>
                <w:sz w:val="18"/>
                <w:szCs w:val="18"/>
                <w:lang w:val="en-ID"/>
              </w:rPr>
              <w:t>ANOVA Table</w:t>
            </w:r>
          </w:p>
        </w:tc>
      </w:tr>
      <w:tr w:rsidR="006515DE" w:rsidRPr="006515DE" w:rsidTr="00D56D43">
        <w:trPr>
          <w:cantSplit/>
          <w:trHeight w:val="293"/>
        </w:trPr>
        <w:tc>
          <w:tcPr>
            <w:tcW w:w="3776" w:type="dxa"/>
            <w:gridSpan w:val="3"/>
            <w:tcBorders>
              <w:top w:val="single" w:sz="16" w:space="0" w:color="000000"/>
              <w:left w:val="single" w:sz="16" w:space="0" w:color="000000"/>
              <w:bottom w:val="single" w:sz="16" w:space="0" w:color="000000"/>
              <w:right w:val="nil"/>
            </w:tcBorders>
            <w:shd w:val="clear" w:color="auto" w:fill="FFFFFF"/>
            <w:vAlign w:val="bottom"/>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c>
          <w:tcPr>
            <w:tcW w:w="1183" w:type="dxa"/>
            <w:tcBorders>
              <w:top w:val="single" w:sz="16" w:space="0" w:color="000000"/>
              <w:left w:val="single" w:sz="16" w:space="0" w:color="000000"/>
              <w:bottom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Sum of Squares</w:t>
            </w:r>
          </w:p>
        </w:tc>
        <w:tc>
          <w:tcPr>
            <w:tcW w:w="825" w:type="dxa"/>
            <w:tcBorders>
              <w:top w:val="single" w:sz="16" w:space="0" w:color="000000"/>
              <w:bottom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df</w:t>
            </w:r>
          </w:p>
        </w:tc>
        <w:tc>
          <w:tcPr>
            <w:tcW w:w="1134" w:type="dxa"/>
            <w:tcBorders>
              <w:top w:val="single" w:sz="16" w:space="0" w:color="000000"/>
              <w:bottom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Mean Square</w:t>
            </w:r>
          </w:p>
        </w:tc>
        <w:tc>
          <w:tcPr>
            <w:tcW w:w="825" w:type="dxa"/>
            <w:tcBorders>
              <w:top w:val="single" w:sz="16" w:space="0" w:color="000000"/>
              <w:bottom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F</w:t>
            </w:r>
          </w:p>
        </w:tc>
        <w:tc>
          <w:tcPr>
            <w:tcW w:w="828" w:type="dxa"/>
            <w:tcBorders>
              <w:top w:val="single" w:sz="16" w:space="0" w:color="000000"/>
              <w:bottom w:val="single" w:sz="16" w:space="0" w:color="000000"/>
              <w:right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Sig.</w:t>
            </w:r>
          </w:p>
        </w:tc>
      </w:tr>
      <w:tr w:rsidR="006515DE" w:rsidRPr="006515DE" w:rsidTr="00D56D43">
        <w:trPr>
          <w:cantSplit/>
          <w:trHeight w:val="307"/>
        </w:trPr>
        <w:tc>
          <w:tcPr>
            <w:tcW w:w="595" w:type="dxa"/>
            <w:vMerge w:val="restart"/>
            <w:tcBorders>
              <w:top w:val="single" w:sz="16" w:space="0" w:color="000000"/>
              <w:left w:val="single" w:sz="16" w:space="0" w:color="000000"/>
              <w:bottom w:val="single" w:sz="16" w:space="0" w:color="000000"/>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i/>
                <w:sz w:val="18"/>
                <w:szCs w:val="18"/>
                <w:lang w:val="en-ID"/>
              </w:rPr>
              <w:t xml:space="preserve">coping </w:t>
            </w:r>
            <w:r w:rsidRPr="006515DE">
              <w:rPr>
                <w:rFonts w:ascii="Arial" w:hAnsi="Arial" w:cs="Arial"/>
                <w:i/>
                <w:sz w:val="18"/>
                <w:szCs w:val="18"/>
                <w:lang w:val="en-ID"/>
              </w:rPr>
              <w:lastRenderedPageBreak/>
              <w:t>stress</w:t>
            </w:r>
            <w:r w:rsidRPr="006515DE">
              <w:rPr>
                <w:rFonts w:ascii="Arial" w:hAnsi="Arial" w:cs="Arial"/>
                <w:sz w:val="18"/>
                <w:szCs w:val="18"/>
                <w:lang w:val="en-ID"/>
              </w:rPr>
              <w:t xml:space="preserve"> * self awareness</w:t>
            </w:r>
          </w:p>
        </w:tc>
        <w:tc>
          <w:tcPr>
            <w:tcW w:w="1369" w:type="dxa"/>
            <w:vMerge w:val="restart"/>
            <w:tcBorders>
              <w:top w:val="single" w:sz="16" w:space="0" w:color="000000"/>
              <w:left w:val="nil"/>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lastRenderedPageBreak/>
              <w:t>Between Groups</w:t>
            </w:r>
          </w:p>
        </w:tc>
        <w:tc>
          <w:tcPr>
            <w:tcW w:w="1812" w:type="dxa"/>
            <w:tcBorders>
              <w:top w:val="single" w:sz="16" w:space="0" w:color="000000"/>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(Combined)</w:t>
            </w:r>
          </w:p>
        </w:tc>
        <w:tc>
          <w:tcPr>
            <w:tcW w:w="1183" w:type="dxa"/>
            <w:tcBorders>
              <w:top w:val="single" w:sz="16" w:space="0" w:color="000000"/>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3793.426</w:t>
            </w:r>
          </w:p>
        </w:tc>
        <w:tc>
          <w:tcPr>
            <w:tcW w:w="825" w:type="dxa"/>
            <w:tcBorders>
              <w:top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23</w:t>
            </w:r>
          </w:p>
        </w:tc>
        <w:tc>
          <w:tcPr>
            <w:tcW w:w="1134" w:type="dxa"/>
            <w:tcBorders>
              <w:top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164.932</w:t>
            </w:r>
          </w:p>
        </w:tc>
        <w:tc>
          <w:tcPr>
            <w:tcW w:w="825" w:type="dxa"/>
            <w:tcBorders>
              <w:top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1.856</w:t>
            </w:r>
          </w:p>
        </w:tc>
        <w:tc>
          <w:tcPr>
            <w:tcW w:w="828" w:type="dxa"/>
            <w:tcBorders>
              <w:top w:val="single" w:sz="16" w:space="0" w:color="000000"/>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.092</w:t>
            </w:r>
          </w:p>
        </w:tc>
      </w:tr>
      <w:tr w:rsidR="006515DE" w:rsidRPr="006515DE" w:rsidTr="00D56D43">
        <w:trPr>
          <w:cantSplit/>
          <w:trHeight w:val="351"/>
        </w:trPr>
        <w:tc>
          <w:tcPr>
            <w:tcW w:w="595" w:type="dxa"/>
            <w:vMerge/>
            <w:tcBorders>
              <w:top w:val="single" w:sz="16" w:space="0" w:color="000000"/>
              <w:left w:val="single" w:sz="16" w:space="0" w:color="000000"/>
              <w:bottom w:val="single" w:sz="16" w:space="0" w:color="000000"/>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1369" w:type="dxa"/>
            <w:vMerge/>
            <w:tcBorders>
              <w:top w:val="single" w:sz="16" w:space="0" w:color="000000"/>
              <w:left w:val="nil"/>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1812" w:type="dxa"/>
            <w:tcBorders>
              <w:top w:val="nil"/>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Linearity</w:t>
            </w:r>
          </w:p>
        </w:tc>
        <w:tc>
          <w:tcPr>
            <w:tcW w:w="1183" w:type="dxa"/>
            <w:tcBorders>
              <w:top w:val="nil"/>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1466.431</w:t>
            </w:r>
          </w:p>
        </w:tc>
        <w:tc>
          <w:tcPr>
            <w:tcW w:w="825" w:type="dxa"/>
            <w:tcBorders>
              <w:top w:val="nil"/>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w:t>
            </w:r>
          </w:p>
        </w:tc>
        <w:tc>
          <w:tcPr>
            <w:tcW w:w="1134" w:type="dxa"/>
            <w:tcBorders>
              <w:top w:val="nil"/>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1466.431</w:t>
            </w:r>
          </w:p>
        </w:tc>
        <w:tc>
          <w:tcPr>
            <w:tcW w:w="825" w:type="dxa"/>
            <w:tcBorders>
              <w:top w:val="nil"/>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16.502</w:t>
            </w:r>
          </w:p>
        </w:tc>
        <w:tc>
          <w:tcPr>
            <w:tcW w:w="828" w:type="dxa"/>
            <w:tcBorders>
              <w:top w:val="nil"/>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.001</w:t>
            </w:r>
          </w:p>
        </w:tc>
      </w:tr>
      <w:tr w:rsidR="006515DE" w:rsidRPr="006515DE" w:rsidTr="00D56D43">
        <w:trPr>
          <w:cantSplit/>
          <w:trHeight w:val="351"/>
        </w:trPr>
        <w:tc>
          <w:tcPr>
            <w:tcW w:w="595" w:type="dxa"/>
            <w:vMerge/>
            <w:tcBorders>
              <w:top w:val="single" w:sz="16" w:space="0" w:color="000000"/>
              <w:left w:val="single" w:sz="16" w:space="0" w:color="000000"/>
              <w:bottom w:val="single" w:sz="16" w:space="0" w:color="000000"/>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1369" w:type="dxa"/>
            <w:vMerge/>
            <w:tcBorders>
              <w:top w:val="single" w:sz="16" w:space="0" w:color="000000"/>
              <w:left w:val="nil"/>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1812" w:type="dxa"/>
            <w:tcBorders>
              <w:top w:val="nil"/>
              <w:left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Deviation from Linearity</w:t>
            </w:r>
          </w:p>
        </w:tc>
        <w:tc>
          <w:tcPr>
            <w:tcW w:w="1183" w:type="dxa"/>
            <w:tcBorders>
              <w:top w:val="nil"/>
              <w:lef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2326.995</w:t>
            </w:r>
          </w:p>
        </w:tc>
        <w:tc>
          <w:tcPr>
            <w:tcW w:w="825" w:type="dxa"/>
            <w:tcBorders>
              <w:top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22</w:t>
            </w:r>
          </w:p>
        </w:tc>
        <w:tc>
          <w:tcPr>
            <w:tcW w:w="1134" w:type="dxa"/>
            <w:tcBorders>
              <w:top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105.773</w:t>
            </w:r>
          </w:p>
        </w:tc>
        <w:tc>
          <w:tcPr>
            <w:tcW w:w="825" w:type="dxa"/>
            <w:tcBorders>
              <w:top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1.190</w:t>
            </w:r>
          </w:p>
        </w:tc>
        <w:tc>
          <w:tcPr>
            <w:tcW w:w="828" w:type="dxa"/>
            <w:tcBorders>
              <w:top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.357</w:t>
            </w:r>
          </w:p>
        </w:tc>
      </w:tr>
      <w:tr w:rsidR="006515DE" w:rsidRPr="006515DE" w:rsidTr="00D56D43">
        <w:trPr>
          <w:cantSplit/>
          <w:trHeight w:val="351"/>
        </w:trPr>
        <w:tc>
          <w:tcPr>
            <w:tcW w:w="595" w:type="dxa"/>
            <w:vMerge/>
            <w:tcBorders>
              <w:top w:val="single" w:sz="16" w:space="0" w:color="000000"/>
              <w:left w:val="single" w:sz="16" w:space="0" w:color="000000"/>
              <w:bottom w:val="single" w:sz="16" w:space="0" w:color="000000"/>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3181" w:type="dxa"/>
            <w:gridSpan w:val="2"/>
            <w:tcBorders>
              <w:top w:val="nil"/>
              <w:left w:val="nil"/>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Within Groups</w:t>
            </w:r>
          </w:p>
        </w:tc>
        <w:tc>
          <w:tcPr>
            <w:tcW w:w="1183" w:type="dxa"/>
            <w:tcBorders>
              <w:top w:val="nil"/>
              <w:lef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1599.550</w:t>
            </w:r>
          </w:p>
        </w:tc>
        <w:tc>
          <w:tcPr>
            <w:tcW w:w="825" w:type="dxa"/>
            <w:tcBorders>
              <w:top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18</w:t>
            </w:r>
          </w:p>
        </w:tc>
        <w:tc>
          <w:tcPr>
            <w:tcW w:w="1134" w:type="dxa"/>
            <w:tcBorders>
              <w:top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88.864</w:t>
            </w:r>
          </w:p>
        </w:tc>
        <w:tc>
          <w:tcPr>
            <w:tcW w:w="825" w:type="dxa"/>
            <w:tcBorders>
              <w:top w:val="nil"/>
            </w:tcBorders>
            <w:shd w:val="clear" w:color="auto" w:fill="FFFFFF"/>
            <w:vAlign w:val="center"/>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c>
          <w:tcPr>
            <w:tcW w:w="828" w:type="dxa"/>
            <w:tcBorders>
              <w:top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r>
      <w:tr w:rsidR="006515DE" w:rsidRPr="006515DE" w:rsidTr="00D56D43">
        <w:trPr>
          <w:cantSplit/>
          <w:trHeight w:val="351"/>
        </w:trPr>
        <w:tc>
          <w:tcPr>
            <w:tcW w:w="595" w:type="dxa"/>
            <w:vMerge/>
            <w:tcBorders>
              <w:top w:val="single" w:sz="16" w:space="0" w:color="000000"/>
              <w:left w:val="single" w:sz="16" w:space="0" w:color="000000"/>
              <w:bottom w:val="single" w:sz="16" w:space="0" w:color="000000"/>
              <w:right w:val="nil"/>
            </w:tcBorders>
            <w:shd w:val="clear" w:color="auto" w:fill="FFFFFF"/>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c>
          <w:tcPr>
            <w:tcW w:w="3181" w:type="dxa"/>
            <w:gridSpan w:val="2"/>
            <w:tcBorders>
              <w:top w:val="nil"/>
              <w:left w:val="nil"/>
              <w:bottom w:val="single" w:sz="16" w:space="0" w:color="000000"/>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Total</w:t>
            </w:r>
          </w:p>
        </w:tc>
        <w:tc>
          <w:tcPr>
            <w:tcW w:w="1183" w:type="dxa"/>
            <w:tcBorders>
              <w:top w:val="nil"/>
              <w:left w:val="single" w:sz="16" w:space="0" w:color="000000"/>
              <w:bottom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5392.976</w:t>
            </w:r>
          </w:p>
        </w:tc>
        <w:tc>
          <w:tcPr>
            <w:tcW w:w="825" w:type="dxa"/>
            <w:tcBorders>
              <w:top w:val="nil"/>
              <w:bottom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41</w:t>
            </w:r>
          </w:p>
        </w:tc>
        <w:tc>
          <w:tcPr>
            <w:tcW w:w="1134" w:type="dxa"/>
            <w:tcBorders>
              <w:top w:val="nil"/>
              <w:bottom w:val="single" w:sz="16" w:space="0" w:color="000000"/>
            </w:tcBorders>
            <w:shd w:val="clear" w:color="auto" w:fill="FFFFFF"/>
            <w:vAlign w:val="center"/>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c>
          <w:tcPr>
            <w:tcW w:w="825" w:type="dxa"/>
            <w:tcBorders>
              <w:top w:val="nil"/>
              <w:bottom w:val="single" w:sz="16" w:space="0" w:color="000000"/>
            </w:tcBorders>
            <w:shd w:val="clear" w:color="auto" w:fill="FFFFFF"/>
            <w:vAlign w:val="center"/>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c>
          <w:tcPr>
            <w:tcW w:w="828" w:type="dxa"/>
            <w:tcBorders>
              <w:top w:val="nil"/>
              <w:bottom w:val="single" w:sz="16" w:space="0" w:color="000000"/>
              <w:right w:val="single" w:sz="16" w:space="0" w:color="000000"/>
            </w:tcBorders>
            <w:shd w:val="clear" w:color="auto" w:fill="FFFFFF"/>
            <w:vAlign w:val="center"/>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r>
    </w:tbl>
    <w:p w:rsidR="006515DE" w:rsidRPr="006515DE" w:rsidRDefault="006515DE" w:rsidP="006515DE">
      <w:pPr>
        <w:spacing w:after="0" w:line="480" w:lineRule="auto"/>
        <w:jc w:val="both"/>
        <w:rPr>
          <w:rFonts w:ascii="Times New Roman" w:eastAsiaTheme="minorEastAsia" w:hAnsi="Times New Roman" w:cs="Times New Roman"/>
          <w:sz w:val="24"/>
          <w:szCs w:val="24"/>
          <w:lang w:val="en-ID"/>
        </w:rPr>
      </w:pPr>
    </w:p>
    <w:p w:rsidR="006515DE" w:rsidRPr="006515DE" w:rsidRDefault="006515DE" w:rsidP="006515DE">
      <w:pPr>
        <w:spacing w:after="0" w:line="480" w:lineRule="auto"/>
        <w:ind w:left="567"/>
        <w:jc w:val="both"/>
        <w:rPr>
          <w:rFonts w:ascii="Times New Roman" w:eastAsiaTheme="minorEastAsia" w:hAnsi="Times New Roman" w:cs="Times New Roman"/>
          <w:sz w:val="24"/>
          <w:szCs w:val="24"/>
          <w:lang w:val="en-ID"/>
        </w:rPr>
      </w:pPr>
      <w:r w:rsidRPr="006515DE">
        <w:rPr>
          <w:rFonts w:ascii="Times New Roman" w:eastAsiaTheme="minorEastAsia" w:hAnsi="Times New Roman" w:cs="Times New Roman"/>
          <w:sz w:val="24"/>
          <w:szCs w:val="24"/>
          <w:lang w:val="en-ID"/>
        </w:rPr>
        <w:t xml:space="preserve">Berdasarkan tabel 4.6 menunjukkan uji linearitas untuk </w:t>
      </w:r>
      <w:r w:rsidRPr="006515DE">
        <w:rPr>
          <w:rFonts w:ascii="Times New Roman" w:eastAsiaTheme="minorEastAsia" w:hAnsi="Times New Roman" w:cs="Times New Roman"/>
          <w:i/>
          <w:sz w:val="24"/>
          <w:szCs w:val="24"/>
          <w:lang w:val="en-ID"/>
        </w:rPr>
        <w:t xml:space="preserve">Self awareness </w:t>
      </w:r>
      <w:r w:rsidRPr="006515DE">
        <w:rPr>
          <w:rFonts w:ascii="Times New Roman" w:eastAsiaTheme="minorEastAsia" w:hAnsi="Times New Roman" w:cs="Times New Roman"/>
          <w:sz w:val="24"/>
          <w:szCs w:val="24"/>
          <w:lang w:val="en-ID"/>
        </w:rPr>
        <w:t>dan Pemilihan Strategi</w:t>
      </w:r>
      <w:r w:rsidRPr="006515DE">
        <w:rPr>
          <w:rFonts w:ascii="Times New Roman" w:eastAsiaTheme="minorEastAsia" w:hAnsi="Times New Roman" w:cs="Times New Roman"/>
          <w:i/>
          <w:sz w:val="24"/>
          <w:szCs w:val="24"/>
          <w:lang w:val="en-ID"/>
        </w:rPr>
        <w:t xml:space="preserve"> Coping stress</w:t>
      </w:r>
      <w:r w:rsidRPr="006515DE">
        <w:rPr>
          <w:rFonts w:ascii="Times New Roman" w:eastAsiaTheme="minorEastAsia" w:hAnsi="Times New Roman" w:cs="Times New Roman"/>
          <w:sz w:val="24"/>
          <w:szCs w:val="24"/>
          <w:lang w:val="en-ID"/>
        </w:rPr>
        <w:t xml:space="preserve">, memperoleh nilai signifikan </w:t>
      </w:r>
      <w:r w:rsidRPr="006515DE">
        <w:rPr>
          <w:rFonts w:ascii="Times New Roman" w:eastAsiaTheme="minorEastAsia" w:hAnsi="Times New Roman" w:cs="Times New Roman"/>
          <w:i/>
          <w:sz w:val="24"/>
          <w:szCs w:val="24"/>
          <w:lang w:val="en-ID"/>
        </w:rPr>
        <w:t>deviation from linearity</w:t>
      </w:r>
      <w:r w:rsidRPr="006515DE">
        <w:rPr>
          <w:rFonts w:ascii="Times New Roman" w:eastAsiaTheme="minorEastAsia" w:hAnsi="Times New Roman" w:cs="Times New Roman"/>
          <w:sz w:val="24"/>
          <w:szCs w:val="24"/>
          <w:lang w:val="en-ID"/>
        </w:rPr>
        <w:t xml:space="preserve"> 0,357 lebih besar dari 0,05 (0,357 &gt; 0,05) maka data tersebut linear.</w:t>
      </w:r>
    </w:p>
    <w:p w:rsidR="006515DE" w:rsidRPr="006515DE" w:rsidRDefault="006515DE" w:rsidP="006515DE">
      <w:pPr>
        <w:spacing w:after="0" w:line="480" w:lineRule="auto"/>
        <w:jc w:val="both"/>
        <w:rPr>
          <w:rFonts w:ascii="Times New Roman" w:eastAsiaTheme="minorEastAsia" w:hAnsi="Times New Roman" w:cs="Times New Roman"/>
          <w:sz w:val="24"/>
          <w:szCs w:val="24"/>
          <w:lang w:val="en-ID"/>
        </w:rPr>
      </w:pPr>
    </w:p>
    <w:p w:rsidR="006515DE" w:rsidRPr="006515DE" w:rsidRDefault="006515DE" w:rsidP="006515DE">
      <w:pPr>
        <w:pStyle w:val="Heading4"/>
        <w:rPr>
          <w:color w:val="auto"/>
        </w:rPr>
      </w:pPr>
      <w:bookmarkStart w:id="14" w:name="_Toc200442390"/>
      <w:r w:rsidRPr="006515DE">
        <w:rPr>
          <w:color w:val="auto"/>
        </w:rPr>
        <w:t>4.1.4.3 Uji Hipotesis</w:t>
      </w:r>
      <w:bookmarkEnd w:id="14"/>
    </w:p>
    <w:p w:rsidR="006515DE" w:rsidRPr="006515DE" w:rsidRDefault="006515DE" w:rsidP="006515DE">
      <w:pPr>
        <w:spacing w:after="0" w:line="480" w:lineRule="auto"/>
        <w:ind w:firstLine="720"/>
        <w:jc w:val="both"/>
        <w:rPr>
          <w:rFonts w:ascii="Times New Roman" w:eastAsiaTheme="minorEastAsia" w:hAnsi="Times New Roman" w:cs="Times New Roman"/>
          <w:sz w:val="24"/>
          <w:szCs w:val="24"/>
          <w:lang w:val="en-ID"/>
        </w:rPr>
      </w:pPr>
      <w:r w:rsidRPr="006515DE">
        <w:rPr>
          <w:rFonts w:ascii="Times New Roman" w:eastAsiaTheme="minorEastAsia" w:hAnsi="Times New Roman" w:cs="Times New Roman"/>
          <w:sz w:val="24"/>
          <w:szCs w:val="24"/>
          <w:lang w:val="en-ID"/>
        </w:rPr>
        <w:t xml:space="preserve">Uji korelasi dalam penelitian ini peneliti menggunakan rumus uji korelasi </w:t>
      </w:r>
      <w:r w:rsidRPr="006515DE">
        <w:rPr>
          <w:rFonts w:ascii="Times New Roman" w:eastAsiaTheme="minorEastAsia" w:hAnsi="Times New Roman" w:cs="Times New Roman"/>
          <w:i/>
          <w:sz w:val="24"/>
          <w:szCs w:val="24"/>
          <w:lang w:val="en-ID"/>
        </w:rPr>
        <w:t>product moment</w:t>
      </w:r>
      <w:r w:rsidRPr="006515DE">
        <w:rPr>
          <w:rFonts w:ascii="Times New Roman" w:eastAsiaTheme="minorEastAsia" w:hAnsi="Times New Roman" w:cs="Times New Roman"/>
          <w:sz w:val="24"/>
          <w:szCs w:val="24"/>
          <w:lang w:val="en-ID"/>
        </w:rPr>
        <w:t xml:space="preserve"> dengan bantuan program </w:t>
      </w:r>
      <w:r w:rsidRPr="006515DE">
        <w:rPr>
          <w:rFonts w:ascii="Times New Roman" w:eastAsiaTheme="minorEastAsia" w:hAnsi="Times New Roman" w:cs="Times New Roman"/>
          <w:i/>
          <w:sz w:val="24"/>
          <w:szCs w:val="24"/>
          <w:lang w:val="en-ID"/>
        </w:rPr>
        <w:t>SPSS version 23.00 for windows</w:t>
      </w:r>
      <w:r w:rsidRPr="006515DE">
        <w:rPr>
          <w:rFonts w:ascii="Times New Roman" w:eastAsiaTheme="minorEastAsia" w:hAnsi="Times New Roman" w:cs="Times New Roman"/>
          <w:sz w:val="24"/>
          <w:szCs w:val="24"/>
          <w:lang w:val="en-ID"/>
        </w:rPr>
        <w:t xml:space="preserve">. Dasar pengambilan keputusan menurut </w:t>
      </w:r>
      <w:r w:rsidRPr="006515DE">
        <w:rPr>
          <w:rFonts w:ascii="Times New Roman" w:eastAsiaTheme="minorEastAsia" w:hAnsi="Times New Roman" w:cs="Times New Roman"/>
          <w:sz w:val="24"/>
          <w:szCs w:val="24"/>
          <w:lang w:val="en-ID"/>
        </w:rPr>
        <w:fldChar w:fldCharType="begin" w:fldLock="1"/>
      </w:r>
      <w:r w:rsidRPr="006515DE">
        <w:rPr>
          <w:rFonts w:ascii="Times New Roman" w:eastAsiaTheme="minorEastAsia" w:hAnsi="Times New Roman" w:cs="Times New Roman"/>
          <w:sz w:val="24"/>
          <w:szCs w:val="24"/>
          <w:lang w:val="en-ID"/>
        </w:rPr>
        <w:instrText>ADDIN CSL_CITATION {"citationItems":[{"id":"ITEM-1","itemData":{"abstract":"… kemandirian belajar mahasiswa memiliki hubungan yang sedang dengan motivasi belajar … berarti semakin tinggi motivasi belajar mahasiswa maka semakin tinggi pula kemandirian …","author":[{"dropping-particle":"","family":"Jabnabillah","given":"F","non-dropping-particle":"","parse-names":false,"suffix":""},{"dropping-particle":"","family":"Margina","given":"N","non-dropping-particle":"","parse-names":false,"suffix":""}],"container-title":"Jurnal Sintak","id":"ITEM-1","issue":"1","issued":{"date-parts":[["2022"]]},"page":"14-18","title":"Analisis Korelasi Pearson Dalam Menentukan Hubungan Antara Motivasi Belajar Dengan Kemandirian Belajar Pada Pembelajaran Daring","type":"article-journal","volume":"1"},"uris":["http://www.mendeley.com/documents/?uuid=b023bc19-7d28-4460-9ac3-2f55644aab8a"]}],"mendeley":{"formattedCitation":"(Jabnabillah &amp; Margina, 2022)","plainTextFormattedCitation":"(Jabnabillah &amp; Margina, 2022)","previouslyFormattedCitation":"(Jabnabillah &amp; Margina, 2022)"},"properties":{"noteIndex":0},"schema":"https://github.com/citation-style-language/schema/raw/master/csl-citation.json"}</w:instrText>
      </w:r>
      <w:r w:rsidRPr="006515DE">
        <w:rPr>
          <w:rFonts w:ascii="Times New Roman" w:eastAsiaTheme="minorEastAsia" w:hAnsi="Times New Roman" w:cs="Times New Roman"/>
          <w:sz w:val="24"/>
          <w:szCs w:val="24"/>
          <w:lang w:val="en-ID"/>
        </w:rPr>
        <w:fldChar w:fldCharType="separate"/>
      </w:r>
      <w:r w:rsidRPr="006515DE">
        <w:rPr>
          <w:rFonts w:ascii="Times New Roman" w:eastAsiaTheme="minorEastAsia" w:hAnsi="Times New Roman" w:cs="Times New Roman"/>
          <w:noProof/>
          <w:sz w:val="24"/>
          <w:szCs w:val="24"/>
          <w:lang w:val="en-ID"/>
        </w:rPr>
        <w:t>(Jabnabillah &amp; Margina, 2022)</w:t>
      </w:r>
      <w:r w:rsidRPr="006515DE">
        <w:rPr>
          <w:rFonts w:ascii="Times New Roman" w:eastAsiaTheme="minorEastAsia" w:hAnsi="Times New Roman" w:cs="Times New Roman"/>
          <w:sz w:val="24"/>
          <w:szCs w:val="24"/>
          <w:lang w:val="en-ID"/>
        </w:rPr>
        <w:fldChar w:fldCharType="end"/>
      </w:r>
      <w:r w:rsidRPr="006515DE">
        <w:rPr>
          <w:rFonts w:ascii="Times New Roman" w:eastAsiaTheme="minorEastAsia" w:hAnsi="Times New Roman" w:cs="Times New Roman"/>
          <w:sz w:val="24"/>
          <w:szCs w:val="24"/>
          <w:lang w:val="en-ID"/>
        </w:rPr>
        <w:t xml:space="preserve"> jika nilai signifikansi &lt; 0,05 maka berkorelasi, begitu sebaliknya jika nilai signifikansi &gt; 0,05 maka tidak berkorelasi. Jika nilai signifikansi tepat 0</w:t>
      </w:r>
      <w:proofErr w:type="gramStart"/>
      <w:r w:rsidRPr="006515DE">
        <w:rPr>
          <w:rFonts w:ascii="Times New Roman" w:eastAsiaTheme="minorEastAsia" w:hAnsi="Times New Roman" w:cs="Times New Roman"/>
          <w:sz w:val="24"/>
          <w:szCs w:val="24"/>
          <w:lang w:val="en-ID"/>
        </w:rPr>
        <w:t>,05</w:t>
      </w:r>
      <w:proofErr w:type="gramEnd"/>
      <w:r w:rsidRPr="006515DE">
        <w:rPr>
          <w:rFonts w:ascii="Times New Roman" w:eastAsiaTheme="minorEastAsia" w:hAnsi="Times New Roman" w:cs="Times New Roman"/>
          <w:sz w:val="24"/>
          <w:szCs w:val="24"/>
          <w:lang w:val="en-ID"/>
        </w:rPr>
        <w:t xml:space="preserve"> maka kita dapat membandingkan Uji Korelasi </w:t>
      </w:r>
      <w:r w:rsidRPr="006515DE">
        <w:rPr>
          <w:rFonts w:ascii="Times New Roman" w:eastAsiaTheme="minorEastAsia" w:hAnsi="Times New Roman" w:cs="Times New Roman"/>
          <w:i/>
          <w:sz w:val="24"/>
          <w:szCs w:val="24"/>
          <w:lang w:val="en-ID"/>
        </w:rPr>
        <w:t>Pearson</w:t>
      </w:r>
      <w:r w:rsidRPr="006515DE">
        <w:rPr>
          <w:rFonts w:ascii="Times New Roman" w:eastAsiaTheme="minorEastAsia" w:hAnsi="Times New Roman" w:cs="Times New Roman"/>
          <w:sz w:val="24"/>
          <w:szCs w:val="24"/>
          <w:lang w:val="en-ID"/>
        </w:rPr>
        <w:t xml:space="preserve"> dengan r tabel dengan ketentuan yaitu, jika Uji Korelasi </w:t>
      </w:r>
      <w:r w:rsidRPr="006515DE">
        <w:rPr>
          <w:rFonts w:ascii="Times New Roman" w:eastAsiaTheme="minorEastAsia" w:hAnsi="Times New Roman" w:cs="Times New Roman"/>
          <w:i/>
          <w:sz w:val="24"/>
          <w:szCs w:val="24"/>
          <w:lang w:val="en-ID"/>
        </w:rPr>
        <w:t>Pearson</w:t>
      </w:r>
      <w:r w:rsidRPr="006515DE">
        <w:rPr>
          <w:rFonts w:ascii="Times New Roman" w:eastAsiaTheme="minorEastAsia" w:hAnsi="Times New Roman" w:cs="Times New Roman"/>
          <w:sz w:val="24"/>
          <w:szCs w:val="24"/>
          <w:lang w:val="en-ID"/>
        </w:rPr>
        <w:t xml:space="preserve"> &gt; r tabel maka berhubungan dan jika Uji Korelasi </w:t>
      </w:r>
      <w:r w:rsidRPr="006515DE">
        <w:rPr>
          <w:rFonts w:ascii="Times New Roman" w:eastAsiaTheme="minorEastAsia" w:hAnsi="Times New Roman" w:cs="Times New Roman"/>
          <w:i/>
          <w:sz w:val="24"/>
          <w:szCs w:val="24"/>
          <w:lang w:val="en-ID"/>
        </w:rPr>
        <w:t>Pearson</w:t>
      </w:r>
      <w:r w:rsidRPr="006515DE">
        <w:rPr>
          <w:rFonts w:ascii="Times New Roman" w:eastAsiaTheme="minorEastAsia" w:hAnsi="Times New Roman" w:cs="Times New Roman"/>
          <w:sz w:val="24"/>
          <w:szCs w:val="24"/>
          <w:lang w:val="en-ID"/>
        </w:rPr>
        <w:t xml:space="preserve"> &lt; r tabel maka tidak berhubungan. Adapun hasil Uji Korelasi </w:t>
      </w:r>
      <w:r w:rsidRPr="006515DE">
        <w:rPr>
          <w:rFonts w:ascii="Times New Roman" w:eastAsiaTheme="minorEastAsia" w:hAnsi="Times New Roman" w:cs="Times New Roman"/>
          <w:i/>
          <w:sz w:val="24"/>
          <w:szCs w:val="24"/>
          <w:lang w:val="en-ID"/>
        </w:rPr>
        <w:t>Product Momen</w:t>
      </w:r>
      <w:r w:rsidRPr="006515DE">
        <w:rPr>
          <w:rFonts w:ascii="Times New Roman" w:eastAsiaTheme="minorEastAsia" w:hAnsi="Times New Roman" w:cs="Times New Roman"/>
          <w:sz w:val="24"/>
          <w:szCs w:val="24"/>
          <w:lang w:val="en-ID"/>
        </w:rPr>
        <w:t xml:space="preserve"> pada tabel SPSS sebagai berikut:</w:t>
      </w:r>
    </w:p>
    <w:p w:rsidR="006515DE" w:rsidRPr="006515DE" w:rsidRDefault="006515DE" w:rsidP="006515DE">
      <w:pPr>
        <w:spacing w:after="0" w:line="480" w:lineRule="auto"/>
        <w:jc w:val="center"/>
        <w:rPr>
          <w:rFonts w:ascii="Times New Roman" w:eastAsiaTheme="minorEastAsia" w:hAnsi="Times New Roman" w:cs="Times New Roman"/>
          <w:b/>
          <w:sz w:val="24"/>
          <w:szCs w:val="24"/>
          <w:lang w:val="en-ID"/>
        </w:rPr>
      </w:pPr>
      <w:r w:rsidRPr="006515DE">
        <w:rPr>
          <w:rFonts w:ascii="Times New Roman" w:eastAsiaTheme="minorEastAsia" w:hAnsi="Times New Roman" w:cs="Times New Roman"/>
          <w:b/>
          <w:sz w:val="24"/>
          <w:szCs w:val="24"/>
          <w:lang w:val="en-ID"/>
        </w:rPr>
        <w:t xml:space="preserve">Tabel 4.7 Hasil Uji Hipotesis Korelasi </w:t>
      </w:r>
      <w:r w:rsidRPr="006515DE">
        <w:rPr>
          <w:rFonts w:ascii="Times New Roman" w:eastAsiaTheme="minorEastAsia" w:hAnsi="Times New Roman" w:cs="Times New Roman"/>
          <w:b/>
          <w:i/>
          <w:sz w:val="24"/>
          <w:szCs w:val="24"/>
          <w:lang w:val="en-ID"/>
        </w:rPr>
        <w:t>Product Moment</w:t>
      </w: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9"/>
        <w:gridCol w:w="1999"/>
        <w:gridCol w:w="1475"/>
        <w:gridCol w:w="1444"/>
      </w:tblGrid>
      <w:tr w:rsidR="006515DE" w:rsidRPr="006515DE" w:rsidTr="00D56D43">
        <w:trPr>
          <w:cantSplit/>
          <w:jc w:val="center"/>
        </w:trPr>
        <w:tc>
          <w:tcPr>
            <w:tcW w:w="6517" w:type="dxa"/>
            <w:gridSpan w:val="4"/>
            <w:tcBorders>
              <w:top w:val="nil"/>
              <w:left w:val="nil"/>
              <w:bottom w:val="nil"/>
              <w:right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b/>
                <w:bCs/>
                <w:sz w:val="18"/>
                <w:szCs w:val="18"/>
                <w:lang w:val="en-ID"/>
              </w:rPr>
              <w:t>Correlations</w:t>
            </w:r>
          </w:p>
        </w:tc>
      </w:tr>
      <w:tr w:rsidR="006515DE" w:rsidRPr="006515DE" w:rsidTr="00D56D43">
        <w:trPr>
          <w:cantSplit/>
          <w:jc w:val="center"/>
        </w:trPr>
        <w:tc>
          <w:tcPr>
            <w:tcW w:w="3598" w:type="dxa"/>
            <w:gridSpan w:val="2"/>
            <w:tcBorders>
              <w:top w:val="single" w:sz="16" w:space="0" w:color="000000"/>
              <w:left w:val="single" w:sz="16" w:space="0" w:color="000000"/>
              <w:bottom w:val="single" w:sz="16" w:space="0" w:color="000000"/>
              <w:right w:val="nil"/>
            </w:tcBorders>
            <w:shd w:val="clear" w:color="auto" w:fill="FFFFFF"/>
            <w:vAlign w:val="bottom"/>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c>
          <w:tcPr>
            <w:tcW w:w="1475" w:type="dxa"/>
            <w:tcBorders>
              <w:top w:val="single" w:sz="16" w:space="0" w:color="000000"/>
              <w:left w:val="single" w:sz="16" w:space="0" w:color="000000"/>
              <w:bottom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sz w:val="18"/>
                <w:szCs w:val="18"/>
                <w:lang w:val="en-ID"/>
              </w:rPr>
              <w:t>self awareness</w:t>
            </w:r>
          </w:p>
        </w:tc>
        <w:tc>
          <w:tcPr>
            <w:tcW w:w="1444" w:type="dxa"/>
            <w:tcBorders>
              <w:top w:val="single" w:sz="16" w:space="0" w:color="000000"/>
              <w:bottom w:val="single" w:sz="16" w:space="0" w:color="000000"/>
              <w:right w:val="single" w:sz="16" w:space="0" w:color="000000"/>
            </w:tcBorders>
            <w:shd w:val="clear" w:color="auto" w:fill="FFFFFF"/>
            <w:vAlign w:val="bottom"/>
          </w:tcPr>
          <w:p w:rsidR="006515DE" w:rsidRPr="006515DE" w:rsidRDefault="006515DE" w:rsidP="00D56D43">
            <w:pPr>
              <w:autoSpaceDE w:val="0"/>
              <w:autoSpaceDN w:val="0"/>
              <w:adjustRightInd w:val="0"/>
              <w:spacing w:after="0" w:line="320" w:lineRule="atLeast"/>
              <w:ind w:left="60" w:right="60"/>
              <w:jc w:val="center"/>
              <w:rPr>
                <w:rFonts w:ascii="Arial" w:hAnsi="Arial" w:cs="Arial"/>
                <w:sz w:val="18"/>
                <w:szCs w:val="18"/>
                <w:lang w:val="en-ID"/>
              </w:rPr>
            </w:pPr>
            <w:r w:rsidRPr="006515DE">
              <w:rPr>
                <w:rFonts w:ascii="Arial" w:hAnsi="Arial" w:cs="Arial"/>
                <w:i/>
                <w:sz w:val="18"/>
                <w:szCs w:val="18"/>
                <w:lang w:val="en-ID"/>
              </w:rPr>
              <w:t>coping stress</w:t>
            </w:r>
          </w:p>
        </w:tc>
      </w:tr>
      <w:tr w:rsidR="006515DE" w:rsidRPr="006515DE" w:rsidTr="00D56D43">
        <w:trPr>
          <w:cantSplit/>
          <w:jc w:val="center"/>
        </w:trPr>
        <w:tc>
          <w:tcPr>
            <w:tcW w:w="1599" w:type="dxa"/>
            <w:vMerge w:val="restart"/>
            <w:tcBorders>
              <w:top w:val="single" w:sz="16" w:space="0" w:color="000000"/>
              <w:left w:val="single" w:sz="16" w:space="0" w:color="000000"/>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self awareness</w:t>
            </w:r>
          </w:p>
        </w:tc>
        <w:tc>
          <w:tcPr>
            <w:tcW w:w="1999" w:type="dxa"/>
            <w:tcBorders>
              <w:top w:val="single" w:sz="16" w:space="0" w:color="000000"/>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Pearson Correlation</w:t>
            </w:r>
          </w:p>
        </w:tc>
        <w:tc>
          <w:tcPr>
            <w:tcW w:w="1475" w:type="dxa"/>
            <w:tcBorders>
              <w:top w:val="single" w:sz="16" w:space="0" w:color="000000"/>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w:t>
            </w:r>
          </w:p>
        </w:tc>
        <w:tc>
          <w:tcPr>
            <w:tcW w:w="1444" w:type="dxa"/>
            <w:tcBorders>
              <w:top w:val="single" w:sz="16" w:space="0" w:color="000000"/>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.521</w:t>
            </w:r>
            <w:r w:rsidRPr="006515DE">
              <w:rPr>
                <w:rFonts w:ascii="Arial" w:hAnsi="Arial" w:cs="Arial"/>
                <w:sz w:val="18"/>
                <w:szCs w:val="18"/>
                <w:vertAlign w:val="superscript"/>
                <w:lang w:val="en-ID"/>
              </w:rPr>
              <w:t>**</w:t>
            </w:r>
          </w:p>
        </w:tc>
      </w:tr>
      <w:tr w:rsidR="006515DE" w:rsidRPr="006515DE" w:rsidTr="00D56D43">
        <w:trPr>
          <w:cantSplit/>
          <w:jc w:val="center"/>
        </w:trPr>
        <w:tc>
          <w:tcPr>
            <w:tcW w:w="1599" w:type="dxa"/>
            <w:vMerge/>
            <w:tcBorders>
              <w:top w:val="single" w:sz="16" w:space="0" w:color="000000"/>
              <w:left w:val="single" w:sz="16" w:space="0" w:color="000000"/>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1999" w:type="dxa"/>
            <w:tcBorders>
              <w:top w:val="nil"/>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Sig. (2-tailed)</w:t>
            </w:r>
          </w:p>
        </w:tc>
        <w:tc>
          <w:tcPr>
            <w:tcW w:w="1475" w:type="dxa"/>
            <w:tcBorders>
              <w:top w:val="nil"/>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c>
          <w:tcPr>
            <w:tcW w:w="1444" w:type="dxa"/>
            <w:tcBorders>
              <w:top w:val="nil"/>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.000</w:t>
            </w:r>
          </w:p>
        </w:tc>
      </w:tr>
      <w:tr w:rsidR="006515DE" w:rsidRPr="006515DE" w:rsidTr="00D56D43">
        <w:trPr>
          <w:cantSplit/>
          <w:jc w:val="center"/>
        </w:trPr>
        <w:tc>
          <w:tcPr>
            <w:tcW w:w="1599" w:type="dxa"/>
            <w:vMerge/>
            <w:tcBorders>
              <w:top w:val="single" w:sz="16" w:space="0" w:color="000000"/>
              <w:left w:val="single" w:sz="16" w:space="0" w:color="000000"/>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1999" w:type="dxa"/>
            <w:tcBorders>
              <w:top w:val="nil"/>
              <w:left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N</w:t>
            </w:r>
          </w:p>
        </w:tc>
        <w:tc>
          <w:tcPr>
            <w:tcW w:w="1475" w:type="dxa"/>
            <w:tcBorders>
              <w:top w:val="nil"/>
              <w:lef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42</w:t>
            </w:r>
          </w:p>
        </w:tc>
        <w:tc>
          <w:tcPr>
            <w:tcW w:w="1444" w:type="dxa"/>
            <w:tcBorders>
              <w:top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42</w:t>
            </w:r>
          </w:p>
        </w:tc>
      </w:tr>
      <w:tr w:rsidR="006515DE" w:rsidRPr="006515DE" w:rsidTr="00D56D43">
        <w:trPr>
          <w:cantSplit/>
          <w:jc w:val="center"/>
        </w:trPr>
        <w:tc>
          <w:tcPr>
            <w:tcW w:w="1599" w:type="dxa"/>
            <w:vMerge w:val="restart"/>
            <w:tcBorders>
              <w:top w:val="nil"/>
              <w:left w:val="single" w:sz="16" w:space="0" w:color="000000"/>
              <w:bottom w:val="single" w:sz="16" w:space="0" w:color="000000"/>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i/>
                <w:sz w:val="18"/>
                <w:szCs w:val="18"/>
                <w:lang w:val="en-ID"/>
              </w:rPr>
              <w:t>coping stress</w:t>
            </w:r>
          </w:p>
        </w:tc>
        <w:tc>
          <w:tcPr>
            <w:tcW w:w="1999" w:type="dxa"/>
            <w:tcBorders>
              <w:top w:val="nil"/>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Pearson Correlation</w:t>
            </w:r>
          </w:p>
        </w:tc>
        <w:tc>
          <w:tcPr>
            <w:tcW w:w="1475" w:type="dxa"/>
            <w:tcBorders>
              <w:top w:val="nil"/>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.521</w:t>
            </w:r>
            <w:r w:rsidRPr="006515DE">
              <w:rPr>
                <w:rFonts w:ascii="Arial" w:hAnsi="Arial" w:cs="Arial"/>
                <w:sz w:val="18"/>
                <w:szCs w:val="18"/>
                <w:vertAlign w:val="superscript"/>
                <w:lang w:val="en-ID"/>
              </w:rPr>
              <w:t>**</w:t>
            </w:r>
          </w:p>
        </w:tc>
        <w:tc>
          <w:tcPr>
            <w:tcW w:w="1444" w:type="dxa"/>
            <w:tcBorders>
              <w:top w:val="nil"/>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1</w:t>
            </w:r>
          </w:p>
        </w:tc>
      </w:tr>
      <w:tr w:rsidR="006515DE" w:rsidRPr="006515DE" w:rsidTr="00D56D43">
        <w:trPr>
          <w:cantSplit/>
          <w:jc w:val="center"/>
        </w:trPr>
        <w:tc>
          <w:tcPr>
            <w:tcW w:w="1599" w:type="dxa"/>
            <w:vMerge/>
            <w:tcBorders>
              <w:top w:val="nil"/>
              <w:left w:val="single" w:sz="16" w:space="0" w:color="000000"/>
              <w:bottom w:val="single" w:sz="16" w:space="0" w:color="000000"/>
              <w:right w:val="nil"/>
            </w:tcBorders>
            <w:shd w:val="clear" w:color="auto" w:fill="FFFFFF"/>
          </w:tcPr>
          <w:p w:rsidR="006515DE" w:rsidRPr="006515DE" w:rsidRDefault="006515DE" w:rsidP="00D56D43">
            <w:pPr>
              <w:autoSpaceDE w:val="0"/>
              <w:autoSpaceDN w:val="0"/>
              <w:adjustRightInd w:val="0"/>
              <w:spacing w:after="0" w:line="240" w:lineRule="auto"/>
              <w:rPr>
                <w:rFonts w:ascii="Arial" w:hAnsi="Arial" w:cs="Arial"/>
                <w:sz w:val="18"/>
                <w:szCs w:val="18"/>
                <w:lang w:val="en-ID"/>
              </w:rPr>
            </w:pPr>
          </w:p>
        </w:tc>
        <w:tc>
          <w:tcPr>
            <w:tcW w:w="1999" w:type="dxa"/>
            <w:tcBorders>
              <w:top w:val="nil"/>
              <w:left w:val="nil"/>
              <w:bottom w:val="nil"/>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Sig. (2-tailed)</w:t>
            </w:r>
          </w:p>
        </w:tc>
        <w:tc>
          <w:tcPr>
            <w:tcW w:w="1475" w:type="dxa"/>
            <w:tcBorders>
              <w:top w:val="nil"/>
              <w:left w:val="single" w:sz="16" w:space="0" w:color="000000"/>
              <w:bottom w:val="nil"/>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.000</w:t>
            </w:r>
          </w:p>
        </w:tc>
        <w:tc>
          <w:tcPr>
            <w:tcW w:w="1444" w:type="dxa"/>
            <w:tcBorders>
              <w:top w:val="nil"/>
              <w:bottom w:val="nil"/>
              <w:right w:val="single" w:sz="16" w:space="0" w:color="000000"/>
            </w:tcBorders>
            <w:shd w:val="clear" w:color="auto" w:fill="FFFFFF"/>
            <w:vAlign w:val="center"/>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r>
      <w:tr w:rsidR="006515DE" w:rsidRPr="006515DE" w:rsidTr="00D56D43">
        <w:trPr>
          <w:cantSplit/>
          <w:jc w:val="center"/>
        </w:trPr>
        <w:tc>
          <w:tcPr>
            <w:tcW w:w="1599" w:type="dxa"/>
            <w:vMerge/>
            <w:tcBorders>
              <w:top w:val="nil"/>
              <w:left w:val="single" w:sz="16" w:space="0" w:color="000000"/>
              <w:bottom w:val="single" w:sz="16" w:space="0" w:color="000000"/>
              <w:right w:val="nil"/>
            </w:tcBorders>
            <w:shd w:val="clear" w:color="auto" w:fill="FFFFFF"/>
          </w:tcPr>
          <w:p w:rsidR="006515DE" w:rsidRPr="006515DE" w:rsidRDefault="006515DE" w:rsidP="00D56D43">
            <w:pPr>
              <w:autoSpaceDE w:val="0"/>
              <w:autoSpaceDN w:val="0"/>
              <w:adjustRightInd w:val="0"/>
              <w:spacing w:after="0" w:line="240" w:lineRule="auto"/>
              <w:rPr>
                <w:rFonts w:ascii="Times New Roman" w:hAnsi="Times New Roman" w:cs="Times New Roman"/>
                <w:sz w:val="24"/>
                <w:szCs w:val="24"/>
                <w:lang w:val="en-ID"/>
              </w:rPr>
            </w:pPr>
          </w:p>
        </w:tc>
        <w:tc>
          <w:tcPr>
            <w:tcW w:w="1999" w:type="dxa"/>
            <w:tcBorders>
              <w:top w:val="nil"/>
              <w:left w:val="nil"/>
              <w:bottom w:val="single" w:sz="16" w:space="0" w:color="000000"/>
              <w:right w:val="single" w:sz="16" w:space="0" w:color="000000"/>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N</w:t>
            </w:r>
          </w:p>
        </w:tc>
        <w:tc>
          <w:tcPr>
            <w:tcW w:w="1475" w:type="dxa"/>
            <w:tcBorders>
              <w:top w:val="nil"/>
              <w:left w:val="single" w:sz="16" w:space="0" w:color="000000"/>
              <w:bottom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42</w:t>
            </w:r>
          </w:p>
        </w:tc>
        <w:tc>
          <w:tcPr>
            <w:tcW w:w="1444" w:type="dxa"/>
            <w:tcBorders>
              <w:top w:val="nil"/>
              <w:bottom w:val="single" w:sz="16" w:space="0" w:color="000000"/>
              <w:right w:val="single" w:sz="16" w:space="0" w:color="000000"/>
            </w:tcBorders>
            <w:shd w:val="clear" w:color="auto" w:fill="FFFFFF"/>
            <w:vAlign w:val="center"/>
          </w:tcPr>
          <w:p w:rsidR="006515DE" w:rsidRPr="006515DE" w:rsidRDefault="006515DE" w:rsidP="00D56D43">
            <w:pPr>
              <w:autoSpaceDE w:val="0"/>
              <w:autoSpaceDN w:val="0"/>
              <w:adjustRightInd w:val="0"/>
              <w:spacing w:after="0" w:line="320" w:lineRule="atLeast"/>
              <w:ind w:left="60" w:right="60"/>
              <w:jc w:val="right"/>
              <w:rPr>
                <w:rFonts w:ascii="Arial" w:hAnsi="Arial" w:cs="Arial"/>
                <w:sz w:val="18"/>
                <w:szCs w:val="18"/>
                <w:lang w:val="en-ID"/>
              </w:rPr>
            </w:pPr>
            <w:r w:rsidRPr="006515DE">
              <w:rPr>
                <w:rFonts w:ascii="Arial" w:hAnsi="Arial" w:cs="Arial"/>
                <w:sz w:val="18"/>
                <w:szCs w:val="18"/>
                <w:lang w:val="en-ID"/>
              </w:rPr>
              <w:t>42</w:t>
            </w:r>
          </w:p>
        </w:tc>
      </w:tr>
      <w:tr w:rsidR="006515DE" w:rsidRPr="006515DE" w:rsidTr="00D56D43">
        <w:trPr>
          <w:cantSplit/>
          <w:jc w:val="center"/>
        </w:trPr>
        <w:tc>
          <w:tcPr>
            <w:tcW w:w="6517" w:type="dxa"/>
            <w:gridSpan w:val="4"/>
            <w:tcBorders>
              <w:top w:val="nil"/>
              <w:left w:val="nil"/>
              <w:bottom w:val="nil"/>
              <w:right w:val="nil"/>
            </w:tcBorders>
            <w:shd w:val="clear" w:color="auto" w:fill="FFFFFF"/>
          </w:tcPr>
          <w:p w:rsidR="006515DE" w:rsidRPr="006515DE" w:rsidRDefault="006515DE" w:rsidP="00D56D43">
            <w:pPr>
              <w:autoSpaceDE w:val="0"/>
              <w:autoSpaceDN w:val="0"/>
              <w:adjustRightInd w:val="0"/>
              <w:spacing w:after="0" w:line="320" w:lineRule="atLeast"/>
              <w:ind w:left="60" w:right="60"/>
              <w:rPr>
                <w:rFonts w:ascii="Arial" w:hAnsi="Arial" w:cs="Arial"/>
                <w:sz w:val="18"/>
                <w:szCs w:val="18"/>
                <w:lang w:val="en-ID"/>
              </w:rPr>
            </w:pPr>
            <w:r w:rsidRPr="006515DE">
              <w:rPr>
                <w:rFonts w:ascii="Arial" w:hAnsi="Arial" w:cs="Arial"/>
                <w:sz w:val="18"/>
                <w:szCs w:val="18"/>
                <w:lang w:val="en-ID"/>
              </w:rPr>
              <w:t>**. Correlation is significant at the 0.01 level (2-tailed).</w:t>
            </w:r>
          </w:p>
          <w:p w:rsidR="006515DE" w:rsidRPr="006515DE" w:rsidRDefault="006515DE" w:rsidP="00D56D43">
            <w:pPr>
              <w:pStyle w:val="BodyText"/>
              <w:spacing w:line="550" w:lineRule="atLeast"/>
              <w:ind w:left="568" w:right="628"/>
            </w:pPr>
            <w:r w:rsidRPr="006515DE">
              <w:t>Contoh</w:t>
            </w:r>
            <w:r w:rsidRPr="006515DE">
              <w:rPr>
                <w:spacing w:val="-6"/>
              </w:rPr>
              <w:t xml:space="preserve"> </w:t>
            </w:r>
            <w:r w:rsidRPr="006515DE">
              <w:t>untuk</w:t>
            </w:r>
            <w:r w:rsidRPr="006515DE">
              <w:rPr>
                <w:spacing w:val="-6"/>
              </w:rPr>
              <w:t xml:space="preserve"> </w:t>
            </w:r>
            <w:r w:rsidRPr="006515DE">
              <w:t>melakukan</w:t>
            </w:r>
            <w:r w:rsidRPr="006515DE">
              <w:rPr>
                <w:spacing w:val="-6"/>
              </w:rPr>
              <w:t xml:space="preserve"> </w:t>
            </w:r>
            <w:r w:rsidRPr="006515DE">
              <w:t>perhitungan</w:t>
            </w:r>
            <w:r w:rsidRPr="006515DE">
              <w:rPr>
                <w:spacing w:val="-6"/>
              </w:rPr>
              <w:t xml:space="preserve"> </w:t>
            </w:r>
            <w:r w:rsidRPr="006515DE">
              <w:t>uji</w:t>
            </w:r>
            <w:r w:rsidRPr="006515DE">
              <w:rPr>
                <w:spacing w:val="-4"/>
              </w:rPr>
              <w:t xml:space="preserve"> </w:t>
            </w:r>
            <w:r w:rsidRPr="006515DE">
              <w:t>korelasi</w:t>
            </w:r>
            <w:r w:rsidRPr="006515DE">
              <w:rPr>
                <w:spacing w:val="-4"/>
              </w:rPr>
              <w:t xml:space="preserve"> </w:t>
            </w:r>
            <w:r w:rsidRPr="006515DE">
              <w:t>secara</w:t>
            </w:r>
            <w:r w:rsidRPr="006515DE">
              <w:rPr>
                <w:spacing w:val="-7"/>
              </w:rPr>
              <w:t xml:space="preserve"> </w:t>
            </w:r>
            <w:r w:rsidRPr="006515DE">
              <w:t>manual,</w:t>
            </w:r>
            <w:r w:rsidRPr="006515DE">
              <w:rPr>
                <w:spacing w:val="-1"/>
              </w:rPr>
              <w:t xml:space="preserve"> </w:t>
            </w:r>
            <w:r w:rsidRPr="006515DE">
              <w:t xml:space="preserve">yaitu: </w:t>
            </w:r>
            <w:r w:rsidRPr="006515DE">
              <w:rPr>
                <w:spacing w:val="-2"/>
              </w:rPr>
              <w:t>Diketahui:</w:t>
            </w:r>
          </w:p>
          <w:p w:rsidR="006515DE" w:rsidRPr="006515DE" w:rsidRDefault="006515DE" w:rsidP="00D56D43">
            <w:pPr>
              <w:pStyle w:val="BodyText"/>
              <w:rPr>
                <w:sz w:val="12"/>
              </w:rPr>
            </w:pPr>
          </w:p>
          <w:tbl>
            <w:tblPr>
              <w:tblW w:w="0" w:type="auto"/>
              <w:tblInd w:w="525" w:type="dxa"/>
              <w:tblLayout w:type="fixed"/>
              <w:tblCellMar>
                <w:left w:w="0" w:type="dxa"/>
                <w:right w:w="0" w:type="dxa"/>
              </w:tblCellMar>
              <w:tblLook w:val="01E0" w:firstRow="1" w:lastRow="1" w:firstColumn="1" w:lastColumn="1" w:noHBand="0" w:noVBand="0"/>
            </w:tblPr>
            <w:tblGrid>
              <w:gridCol w:w="620"/>
              <w:gridCol w:w="2079"/>
              <w:gridCol w:w="1498"/>
              <w:gridCol w:w="1201"/>
            </w:tblGrid>
            <w:tr w:rsidR="006515DE" w:rsidRPr="006515DE" w:rsidTr="00D56D43">
              <w:trPr>
                <w:trHeight w:val="398"/>
              </w:trPr>
              <w:tc>
                <w:tcPr>
                  <w:tcW w:w="620" w:type="dxa"/>
                </w:tcPr>
                <w:p w:rsidR="006515DE" w:rsidRPr="006515DE" w:rsidRDefault="006515DE" w:rsidP="00D56D43">
                  <w:pPr>
                    <w:pStyle w:val="TableParagraph"/>
                    <w:spacing w:before="0" w:line="266" w:lineRule="exact"/>
                    <w:ind w:left="50"/>
                    <w:jc w:val="left"/>
                    <w:rPr>
                      <w:sz w:val="24"/>
                    </w:rPr>
                  </w:pPr>
                  <w:r w:rsidRPr="006515DE">
                    <w:rPr>
                      <w:rFonts w:ascii="Cambria Math" w:hAnsi="Cambria Math" w:cs="Cambria Math"/>
                      <w:spacing w:val="-5"/>
                      <w:sz w:val="24"/>
                    </w:rPr>
                    <w:t>⅀</w:t>
                  </w:r>
                  <w:r w:rsidRPr="006515DE">
                    <w:rPr>
                      <w:spacing w:val="-5"/>
                      <w:sz w:val="24"/>
                    </w:rPr>
                    <w:t>x</w:t>
                  </w:r>
                </w:p>
              </w:tc>
              <w:tc>
                <w:tcPr>
                  <w:tcW w:w="2079" w:type="dxa"/>
                </w:tcPr>
                <w:p w:rsidR="006515DE" w:rsidRPr="006515DE" w:rsidRDefault="006515DE" w:rsidP="00D56D43">
                  <w:pPr>
                    <w:pStyle w:val="TableParagraph"/>
                    <w:spacing w:before="0" w:line="266" w:lineRule="exact"/>
                    <w:ind w:left="149"/>
                    <w:jc w:val="left"/>
                    <w:rPr>
                      <w:sz w:val="24"/>
                      <w:lang w:val="id-ID"/>
                    </w:rPr>
                  </w:pPr>
                  <w:r w:rsidRPr="006515DE">
                    <w:rPr>
                      <w:sz w:val="24"/>
                    </w:rPr>
                    <w:t>=</w:t>
                  </w:r>
                  <w:r w:rsidRPr="006515DE">
                    <w:rPr>
                      <w:spacing w:val="-1"/>
                      <w:sz w:val="24"/>
                    </w:rPr>
                    <w:t xml:space="preserve"> </w:t>
                  </w:r>
                  <w:r w:rsidRPr="006515DE">
                    <w:rPr>
                      <w:spacing w:val="-4"/>
                      <w:sz w:val="24"/>
                    </w:rPr>
                    <w:t>4.5</w:t>
                  </w:r>
                  <w:r w:rsidRPr="006515DE">
                    <w:rPr>
                      <w:spacing w:val="-4"/>
                      <w:sz w:val="24"/>
                      <w:lang w:val="id-ID"/>
                    </w:rPr>
                    <w:t>16</w:t>
                  </w:r>
                </w:p>
              </w:tc>
              <w:tc>
                <w:tcPr>
                  <w:tcW w:w="1498" w:type="dxa"/>
                </w:tcPr>
                <w:p w:rsidR="006515DE" w:rsidRPr="006515DE" w:rsidRDefault="006515DE" w:rsidP="00D56D43">
                  <w:pPr>
                    <w:pStyle w:val="TableParagraph"/>
                    <w:spacing w:before="0" w:line="266" w:lineRule="exact"/>
                    <w:ind w:right="248"/>
                    <w:jc w:val="right"/>
                    <w:rPr>
                      <w:sz w:val="24"/>
                    </w:rPr>
                  </w:pPr>
                  <w:r w:rsidRPr="006515DE">
                    <w:rPr>
                      <w:rFonts w:ascii="Cambria Math" w:hAnsi="Cambria Math" w:cs="Cambria Math"/>
                      <w:spacing w:val="-5"/>
                      <w:sz w:val="24"/>
                    </w:rPr>
                    <w:t>⅀</w:t>
                  </w:r>
                  <w:r w:rsidRPr="006515DE">
                    <w:rPr>
                      <w:spacing w:val="-5"/>
                      <w:sz w:val="24"/>
                    </w:rPr>
                    <w:t>y</w:t>
                  </w:r>
                </w:p>
              </w:tc>
              <w:tc>
                <w:tcPr>
                  <w:tcW w:w="1201" w:type="dxa"/>
                </w:tcPr>
                <w:p w:rsidR="006515DE" w:rsidRPr="006515DE" w:rsidRDefault="006515DE" w:rsidP="00D56D43">
                  <w:pPr>
                    <w:pStyle w:val="TableParagraph"/>
                    <w:spacing w:before="0" w:line="266" w:lineRule="exact"/>
                    <w:ind w:left="175"/>
                    <w:jc w:val="left"/>
                    <w:rPr>
                      <w:sz w:val="24"/>
                    </w:rPr>
                  </w:pPr>
                  <w:r w:rsidRPr="006515DE">
                    <w:rPr>
                      <w:sz w:val="24"/>
                    </w:rPr>
                    <w:t>=</w:t>
                  </w:r>
                  <w:r w:rsidRPr="006515DE">
                    <w:rPr>
                      <w:spacing w:val="-1"/>
                      <w:sz w:val="24"/>
                    </w:rPr>
                    <w:t xml:space="preserve"> </w:t>
                  </w:r>
                  <w:r w:rsidRPr="006515DE">
                    <w:rPr>
                      <w:spacing w:val="-4"/>
                      <w:sz w:val="24"/>
                    </w:rPr>
                    <w:t>4.241</w:t>
                  </w:r>
                </w:p>
              </w:tc>
            </w:tr>
            <w:tr w:rsidR="006515DE" w:rsidRPr="006515DE" w:rsidTr="00D56D43">
              <w:trPr>
                <w:trHeight w:val="562"/>
              </w:trPr>
              <w:tc>
                <w:tcPr>
                  <w:tcW w:w="620" w:type="dxa"/>
                </w:tcPr>
                <w:p w:rsidR="006515DE" w:rsidRPr="006515DE" w:rsidRDefault="006515DE" w:rsidP="00D56D43">
                  <w:pPr>
                    <w:pStyle w:val="TableParagraph"/>
                    <w:spacing w:before="0" w:line="240" w:lineRule="auto"/>
                    <w:ind w:left="50"/>
                    <w:jc w:val="left"/>
                    <w:rPr>
                      <w:sz w:val="24"/>
                    </w:rPr>
                  </w:pPr>
                  <w:r w:rsidRPr="006515DE">
                    <w:rPr>
                      <w:rFonts w:ascii="Cambria Math" w:hAnsi="Cambria Math" w:cs="Cambria Math"/>
                      <w:spacing w:val="-5"/>
                      <w:sz w:val="24"/>
                    </w:rPr>
                    <w:t>⅀</w:t>
                  </w:r>
                  <w:r w:rsidRPr="006515DE">
                    <w:rPr>
                      <w:spacing w:val="-5"/>
                      <w:sz w:val="24"/>
                    </w:rPr>
                    <w:t>x</w:t>
                  </w:r>
                  <w:r w:rsidRPr="006515DE">
                    <w:rPr>
                      <w:spacing w:val="-5"/>
                      <w:sz w:val="24"/>
                      <w:vertAlign w:val="superscript"/>
                    </w:rPr>
                    <w:t>2</w:t>
                  </w:r>
                </w:p>
              </w:tc>
              <w:tc>
                <w:tcPr>
                  <w:tcW w:w="2079" w:type="dxa"/>
                </w:tcPr>
                <w:p w:rsidR="006515DE" w:rsidRPr="006515DE" w:rsidRDefault="006515DE" w:rsidP="00D56D43">
                  <w:pPr>
                    <w:pStyle w:val="TableParagraph"/>
                    <w:spacing w:before="0" w:line="240" w:lineRule="auto"/>
                    <w:ind w:left="149"/>
                    <w:jc w:val="left"/>
                    <w:rPr>
                      <w:sz w:val="24"/>
                    </w:rPr>
                  </w:pPr>
                  <w:r w:rsidRPr="006515DE">
                    <w:rPr>
                      <w:sz w:val="24"/>
                    </w:rPr>
                    <w:t>=</w:t>
                  </w:r>
                  <w:r w:rsidRPr="006515DE">
                    <w:rPr>
                      <w:spacing w:val="-1"/>
                      <w:sz w:val="24"/>
                    </w:rPr>
                    <w:t xml:space="preserve"> </w:t>
                  </w:r>
                  <w:r w:rsidRPr="006515DE">
                    <w:rPr>
                      <w:spacing w:val="-2"/>
                      <w:sz w:val="24"/>
                    </w:rPr>
                    <w:t>499.312</w:t>
                  </w:r>
                </w:p>
              </w:tc>
              <w:tc>
                <w:tcPr>
                  <w:tcW w:w="1498" w:type="dxa"/>
                </w:tcPr>
                <w:p w:rsidR="006515DE" w:rsidRPr="006515DE" w:rsidRDefault="006515DE" w:rsidP="00D56D43">
                  <w:pPr>
                    <w:pStyle w:val="TableParagraph"/>
                    <w:spacing w:before="0" w:line="240" w:lineRule="auto"/>
                    <w:ind w:right="174"/>
                    <w:jc w:val="right"/>
                    <w:rPr>
                      <w:sz w:val="24"/>
                    </w:rPr>
                  </w:pPr>
                  <w:r w:rsidRPr="006515DE">
                    <w:rPr>
                      <w:rFonts w:ascii="Cambria Math" w:hAnsi="Cambria Math" w:cs="Cambria Math"/>
                      <w:spacing w:val="-5"/>
                      <w:sz w:val="24"/>
                    </w:rPr>
                    <w:t>⅀</w:t>
                  </w:r>
                  <w:r w:rsidRPr="006515DE">
                    <w:rPr>
                      <w:spacing w:val="-5"/>
                      <w:sz w:val="24"/>
                    </w:rPr>
                    <w:t>y</w:t>
                  </w:r>
                  <w:r w:rsidRPr="006515DE">
                    <w:rPr>
                      <w:spacing w:val="-5"/>
                      <w:sz w:val="24"/>
                      <w:vertAlign w:val="superscript"/>
                    </w:rPr>
                    <w:t>2</w:t>
                  </w:r>
                </w:p>
              </w:tc>
              <w:tc>
                <w:tcPr>
                  <w:tcW w:w="1201" w:type="dxa"/>
                </w:tcPr>
                <w:p w:rsidR="006515DE" w:rsidRPr="006515DE" w:rsidRDefault="006515DE" w:rsidP="00D56D43">
                  <w:pPr>
                    <w:pStyle w:val="TableParagraph"/>
                    <w:spacing w:before="0" w:line="240" w:lineRule="auto"/>
                    <w:ind w:left="175"/>
                    <w:jc w:val="left"/>
                    <w:rPr>
                      <w:sz w:val="24"/>
                    </w:rPr>
                  </w:pPr>
                  <w:r w:rsidRPr="006515DE">
                    <w:rPr>
                      <w:sz w:val="24"/>
                    </w:rPr>
                    <w:t>=</w:t>
                  </w:r>
                  <w:r w:rsidRPr="006515DE">
                    <w:rPr>
                      <w:spacing w:val="-1"/>
                      <w:sz w:val="24"/>
                    </w:rPr>
                    <w:t xml:space="preserve"> </w:t>
                  </w:r>
                  <w:r w:rsidRPr="006515DE">
                    <w:rPr>
                      <w:spacing w:val="-2"/>
                      <w:sz w:val="24"/>
                    </w:rPr>
                    <w:t>437.211</w:t>
                  </w:r>
                </w:p>
              </w:tc>
            </w:tr>
            <w:tr w:rsidR="006515DE" w:rsidRPr="006515DE" w:rsidTr="00D56D43">
              <w:trPr>
                <w:trHeight w:val="408"/>
              </w:trPr>
              <w:tc>
                <w:tcPr>
                  <w:tcW w:w="620" w:type="dxa"/>
                </w:tcPr>
                <w:p w:rsidR="006515DE" w:rsidRPr="006515DE" w:rsidRDefault="006515DE" w:rsidP="00D56D43">
                  <w:pPr>
                    <w:pStyle w:val="TableParagraph"/>
                    <w:spacing w:before="0" w:line="256" w:lineRule="exact"/>
                    <w:ind w:left="50"/>
                    <w:jc w:val="left"/>
                    <w:rPr>
                      <w:sz w:val="24"/>
                    </w:rPr>
                  </w:pPr>
                  <w:r w:rsidRPr="006515DE">
                    <w:rPr>
                      <w:rFonts w:ascii="Cambria Math" w:hAnsi="Cambria Math" w:cs="Cambria Math"/>
                      <w:spacing w:val="-5"/>
                      <w:sz w:val="24"/>
                    </w:rPr>
                    <w:t>⅀</w:t>
                  </w:r>
                  <w:r w:rsidRPr="006515DE">
                    <w:rPr>
                      <w:spacing w:val="-5"/>
                      <w:sz w:val="24"/>
                    </w:rPr>
                    <w:t>xy</w:t>
                  </w:r>
                </w:p>
              </w:tc>
              <w:tc>
                <w:tcPr>
                  <w:tcW w:w="2079" w:type="dxa"/>
                </w:tcPr>
                <w:p w:rsidR="006515DE" w:rsidRPr="006515DE" w:rsidRDefault="006515DE" w:rsidP="00D56D43">
                  <w:pPr>
                    <w:pStyle w:val="TableParagraph"/>
                    <w:spacing w:before="0" w:line="256" w:lineRule="exact"/>
                    <w:ind w:left="149"/>
                    <w:jc w:val="left"/>
                    <w:rPr>
                      <w:sz w:val="24"/>
                    </w:rPr>
                  </w:pPr>
                  <w:r w:rsidRPr="006515DE">
                    <w:rPr>
                      <w:sz w:val="24"/>
                    </w:rPr>
                    <w:t>=</w:t>
                  </w:r>
                  <w:r w:rsidRPr="006515DE">
                    <w:rPr>
                      <w:spacing w:val="-1"/>
                      <w:sz w:val="24"/>
                    </w:rPr>
                    <w:t xml:space="preserve"> </w:t>
                  </w:r>
                  <w:r w:rsidRPr="006515DE">
                    <w:rPr>
                      <w:spacing w:val="-2"/>
                      <w:sz w:val="24"/>
                    </w:rPr>
                    <w:t>458.929</w:t>
                  </w:r>
                </w:p>
              </w:tc>
              <w:tc>
                <w:tcPr>
                  <w:tcW w:w="1498" w:type="dxa"/>
                </w:tcPr>
                <w:p w:rsidR="006515DE" w:rsidRPr="006515DE" w:rsidRDefault="006515DE" w:rsidP="00D56D43">
                  <w:pPr>
                    <w:pStyle w:val="TableParagraph"/>
                    <w:spacing w:before="0" w:line="256" w:lineRule="exact"/>
                    <w:ind w:right="369"/>
                    <w:jc w:val="right"/>
                    <w:rPr>
                      <w:sz w:val="24"/>
                    </w:rPr>
                  </w:pPr>
                  <w:r w:rsidRPr="006515DE">
                    <w:rPr>
                      <w:spacing w:val="-10"/>
                      <w:sz w:val="24"/>
                    </w:rPr>
                    <w:t>N</w:t>
                  </w:r>
                </w:p>
              </w:tc>
              <w:tc>
                <w:tcPr>
                  <w:tcW w:w="1201" w:type="dxa"/>
                </w:tcPr>
                <w:p w:rsidR="006515DE" w:rsidRPr="006515DE" w:rsidRDefault="006515DE" w:rsidP="00D56D43">
                  <w:pPr>
                    <w:pStyle w:val="TableParagraph"/>
                    <w:spacing w:before="0" w:line="256" w:lineRule="exact"/>
                    <w:ind w:left="175"/>
                    <w:jc w:val="left"/>
                    <w:rPr>
                      <w:spacing w:val="-7"/>
                      <w:sz w:val="24"/>
                    </w:rPr>
                  </w:pPr>
                  <w:r w:rsidRPr="006515DE">
                    <w:rPr>
                      <w:sz w:val="24"/>
                    </w:rPr>
                    <w:t>=</w:t>
                  </w:r>
                  <w:r w:rsidRPr="006515DE">
                    <w:rPr>
                      <w:spacing w:val="-1"/>
                      <w:sz w:val="24"/>
                    </w:rPr>
                    <w:t xml:space="preserve"> </w:t>
                  </w:r>
                  <w:r w:rsidRPr="006515DE">
                    <w:rPr>
                      <w:spacing w:val="-7"/>
                      <w:sz w:val="24"/>
                    </w:rPr>
                    <w:t>42</w:t>
                  </w:r>
                </w:p>
              </w:tc>
            </w:tr>
          </w:tbl>
          <w:p w:rsidR="006515DE" w:rsidRPr="006515DE" w:rsidRDefault="006515DE" w:rsidP="00D56D43">
            <w:pPr>
              <w:pStyle w:val="BodyText"/>
              <w:ind w:left="568"/>
              <w:rPr>
                <w:position w:val="2"/>
              </w:rPr>
            </w:pPr>
          </w:p>
          <w:p w:rsidR="006515DE" w:rsidRPr="006515DE" w:rsidRDefault="006515DE" w:rsidP="00D56D43">
            <w:pPr>
              <w:pStyle w:val="BodyText"/>
              <w:ind w:left="568"/>
              <w:rPr>
                <w:spacing w:val="-2"/>
                <w:position w:val="2"/>
              </w:rPr>
            </w:pPr>
            <w:r w:rsidRPr="006515DE">
              <w:rPr>
                <w:position w:val="2"/>
              </w:rPr>
              <w:t>Maka</w:t>
            </w:r>
            <w:r w:rsidRPr="006515DE">
              <w:rPr>
                <w:spacing w:val="-2"/>
                <w:position w:val="2"/>
              </w:rPr>
              <w:t xml:space="preserve"> </w:t>
            </w:r>
            <w:r w:rsidRPr="006515DE">
              <w:rPr>
                <w:position w:val="2"/>
              </w:rPr>
              <w:t>nilai</w:t>
            </w:r>
            <w:r w:rsidRPr="006515DE">
              <w:rPr>
                <w:spacing w:val="-1"/>
                <w:position w:val="2"/>
              </w:rPr>
              <w:t xml:space="preserve"> </w:t>
            </w:r>
            <w:r w:rsidRPr="006515DE">
              <w:rPr>
                <w:position w:val="2"/>
              </w:rPr>
              <w:t>r</w:t>
            </w:r>
            <w:r w:rsidRPr="006515DE">
              <w:rPr>
                <w:sz w:val="16"/>
              </w:rPr>
              <w:t>xy</w:t>
            </w:r>
            <w:r w:rsidRPr="006515DE">
              <w:rPr>
                <w:spacing w:val="-3"/>
                <w:sz w:val="16"/>
              </w:rPr>
              <w:t xml:space="preserve"> </w:t>
            </w:r>
            <w:r w:rsidRPr="006515DE">
              <w:rPr>
                <w:spacing w:val="-2"/>
                <w:position w:val="2"/>
              </w:rPr>
              <w:t>adalah:</w:t>
            </w:r>
          </w:p>
          <w:p w:rsidR="006515DE" w:rsidRPr="006515DE" w:rsidRDefault="006515DE" w:rsidP="00D56D43">
            <w:pPr>
              <w:pStyle w:val="BodyText"/>
              <w:ind w:left="568"/>
              <w:rPr>
                <w:spacing w:val="-2"/>
                <w:position w:val="2"/>
              </w:rPr>
            </w:pPr>
          </w:p>
          <w:p w:rsidR="006515DE" w:rsidRPr="006515DE" w:rsidRDefault="006515DE" w:rsidP="00D56D43">
            <w:pPr>
              <w:pStyle w:val="BodyText"/>
              <w:ind w:left="568"/>
              <w:rPr>
                <w:rFonts w:ascii="Arial" w:hAnsi="Arial" w:cs="Arial"/>
                <w:sz w:val="18"/>
                <w:szCs w:val="18"/>
                <w:lang w:val="id-ID"/>
              </w:rPr>
            </w:pPr>
          </w:p>
        </w:tc>
      </w:tr>
    </w:tbl>
    <w:p w:rsidR="006515DE" w:rsidRPr="006515DE" w:rsidRDefault="000F002D" w:rsidP="006515DE">
      <w:pPr>
        <w:spacing w:after="0" w:line="259" w:lineRule="auto"/>
        <w:rPr>
          <w:rFonts w:ascii="Times New Roman" w:eastAsiaTheme="minorEastAsia" w:hAnsi="Times New Roman" w:cs="Times New Roman"/>
          <w:sz w:val="32"/>
        </w:rPr>
      </w:pPr>
      <m:oMath>
        <m:sSub>
          <m:sSubPr>
            <m:ctrlPr>
              <w:rPr>
                <w:rFonts w:ascii="Cambria Math" w:hAnsi="Cambria Math" w:cs="Times New Roman"/>
                <w:i/>
                <w:sz w:val="32"/>
              </w:rPr>
            </m:ctrlPr>
          </m:sSubPr>
          <m:e>
            <m:r>
              <w:rPr>
                <w:rFonts w:ascii="Cambria Math" w:hAnsi="Cambria Math" w:cs="Times New Roman"/>
                <w:sz w:val="32"/>
              </w:rPr>
              <m:t xml:space="preserve">         R</m:t>
            </m:r>
          </m:e>
          <m:sub>
            <m:r>
              <w:rPr>
                <w:rFonts w:ascii="Cambria Math" w:hAnsi="Cambria Math" w:cs="Times New Roman"/>
                <w:sz w:val="32"/>
              </w:rPr>
              <m:t xml:space="preserve">xy </m:t>
            </m:r>
          </m:sub>
        </m:sSub>
      </m:oMath>
      <w:r w:rsidR="006515DE" w:rsidRPr="006515DE">
        <w:rPr>
          <w:rFonts w:ascii="Times New Roman" w:hAnsi="Times New Roman" w:cs="Times New Roman"/>
          <w:sz w:val="32"/>
        </w:rPr>
        <w:t xml:space="preserve"> </w:t>
      </w:r>
      <w:r w:rsidR="006515DE" w:rsidRPr="006515DE">
        <w:rPr>
          <w:rFonts w:ascii="Times New Roman" w:eastAsiaTheme="minorEastAsia" w:hAnsi="Times New Roman" w:cs="Times New Roman"/>
          <w:sz w:val="32"/>
        </w:rPr>
        <w:t xml:space="preserve">= </w:t>
      </w:r>
      <m:oMath>
        <m:f>
          <m:fPr>
            <m:ctrlPr>
              <w:rPr>
                <w:rFonts w:ascii="Cambria Math" w:eastAsiaTheme="minorEastAsia" w:hAnsi="Cambria Math" w:cs="Times New Roman"/>
                <w:i/>
                <w:sz w:val="32"/>
              </w:rPr>
            </m:ctrlPr>
          </m:fPr>
          <m:num>
            <m:r>
              <m:rPr>
                <m:sty m:val="p"/>
              </m:rPr>
              <w:rPr>
                <w:rFonts w:ascii="Cambria Math" w:eastAsiaTheme="minorEastAsia" w:hAnsi="Cambria Math" w:cs="Times New Roman"/>
                <w:sz w:val="32"/>
              </w:rPr>
              <m:t>NΣ</m:t>
            </m:r>
            <m:r>
              <w:rPr>
                <w:rFonts w:ascii="Cambria Math" w:eastAsiaTheme="minorEastAsia" w:hAnsi="Cambria Math" w:cs="Times New Roman"/>
                <w:sz w:val="32"/>
              </w:rPr>
              <m:t>xy</m:t>
            </m:r>
            <m:r>
              <m:rPr>
                <m:sty m:val="p"/>
              </m:rPr>
              <w:rPr>
                <w:rFonts w:ascii="Cambria Math" w:eastAsiaTheme="minorEastAsia" w:hAnsi="Cambria Math" w:cs="Times New Roman"/>
                <w:sz w:val="32"/>
              </w:rPr>
              <m:t>-(Σ</m:t>
            </m:r>
            <m:r>
              <w:rPr>
                <w:rFonts w:ascii="Cambria Math" w:eastAsiaTheme="minorEastAsia" w:hAnsi="Cambria Math" w:cs="Times New Roman"/>
                <w:sz w:val="32"/>
              </w:rPr>
              <m:t>x)(</m:t>
            </m:r>
            <m:r>
              <m:rPr>
                <m:sty m:val="p"/>
              </m:rPr>
              <w:rPr>
                <w:rFonts w:ascii="Cambria Math" w:eastAsiaTheme="minorEastAsia" w:hAnsi="Cambria Math" w:cs="Times New Roman"/>
                <w:sz w:val="32"/>
              </w:rPr>
              <m:t>Σ</m:t>
            </m:r>
            <m:r>
              <w:rPr>
                <w:rFonts w:ascii="Cambria Math" w:eastAsiaTheme="minorEastAsia" w:hAnsi="Cambria Math" w:cs="Times New Roman"/>
                <w:sz w:val="32"/>
              </w:rPr>
              <m:t>y)</m:t>
            </m:r>
          </m:num>
          <m:den>
            <m:rad>
              <m:radPr>
                <m:degHide m:val="1"/>
                <m:ctrlPr>
                  <w:rPr>
                    <w:rFonts w:ascii="Cambria Math" w:eastAsiaTheme="minorEastAsia" w:hAnsi="Cambria Math" w:cs="Times New Roman"/>
                    <w:i/>
                    <w:sz w:val="32"/>
                  </w:rPr>
                </m:ctrlPr>
              </m:radPr>
              <m:deg/>
              <m:e>
                <m:r>
                  <w:rPr>
                    <w:rFonts w:ascii="Cambria Math" w:eastAsiaTheme="minorEastAsia" w:hAnsi="Cambria Math" w:cs="Times New Roman"/>
                    <w:sz w:val="32"/>
                  </w:rPr>
                  <m:t>{N</m:t>
                </m:r>
                <m:r>
                  <m:rPr>
                    <m:sty m:val="p"/>
                  </m:rPr>
                  <w:rPr>
                    <w:rFonts w:ascii="Cambria Math" w:eastAsiaTheme="minorEastAsia" w:hAnsi="Cambria Math" w:cs="Times New Roman"/>
                    <w:sz w:val="32"/>
                  </w:rPr>
                  <m:t>Σ</m:t>
                </m:r>
                <m:sSup>
                  <m:sSupPr>
                    <m:ctrlPr>
                      <w:rPr>
                        <w:rFonts w:ascii="Cambria Math" w:eastAsiaTheme="minorEastAsia" w:hAnsi="Cambria Math" w:cs="Times New Roman"/>
                        <w:i/>
                        <w:sz w:val="32"/>
                      </w:rPr>
                    </m:ctrlPr>
                  </m:sSupPr>
                  <m:e>
                    <m:r>
                      <w:rPr>
                        <w:rFonts w:ascii="Cambria Math" w:eastAsiaTheme="minorEastAsia" w:hAnsi="Cambria Math" w:cs="Times New Roman"/>
                        <w:sz w:val="32"/>
                      </w:rPr>
                      <m:t>x</m:t>
                    </m:r>
                  </m:e>
                  <m:sup>
                    <m:r>
                      <w:rPr>
                        <w:rFonts w:ascii="Cambria Math" w:eastAsiaTheme="minorEastAsia" w:hAnsi="Cambria Math" w:cs="Times New Roman"/>
                        <w:sz w:val="32"/>
                      </w:rPr>
                      <m:t>2</m:t>
                    </m:r>
                  </m:sup>
                </m:sSup>
                <m:r>
                  <w:rPr>
                    <w:rFonts w:ascii="Cambria Math" w:eastAsiaTheme="minorEastAsia" w:hAnsi="Cambria Math" w:cs="Times New Roman"/>
                    <w:sz w:val="32"/>
                  </w:rPr>
                  <m:t>-(</m:t>
                </m:r>
                <m:r>
                  <m:rPr>
                    <m:sty m:val="p"/>
                  </m:rPr>
                  <w:rPr>
                    <w:rFonts w:ascii="Cambria Math" w:eastAsiaTheme="minorEastAsia" w:hAnsi="Cambria Math" w:cs="Times New Roman"/>
                    <w:sz w:val="32"/>
                  </w:rPr>
                  <m:t>Σ</m:t>
                </m:r>
                <m:r>
                  <w:rPr>
                    <w:rFonts w:ascii="Cambria Math" w:eastAsiaTheme="minorEastAsia" w:hAnsi="Cambria Math" w:cs="Times New Roman"/>
                    <w:sz w:val="32"/>
                  </w:rPr>
                  <m:t>x</m:t>
                </m:r>
                <m:sSup>
                  <m:sSupPr>
                    <m:ctrlPr>
                      <w:rPr>
                        <w:rFonts w:ascii="Cambria Math" w:eastAsiaTheme="minorEastAsia" w:hAnsi="Cambria Math" w:cs="Times New Roman"/>
                        <w:i/>
                        <w:sz w:val="32"/>
                      </w:rPr>
                    </m:ctrlPr>
                  </m:sSupPr>
                  <m:e>
                    <m:r>
                      <w:rPr>
                        <w:rFonts w:ascii="Cambria Math" w:eastAsiaTheme="minorEastAsia" w:hAnsi="Cambria Math" w:cs="Times New Roman"/>
                        <w:sz w:val="32"/>
                      </w:rPr>
                      <m:t>)</m:t>
                    </m:r>
                  </m:e>
                  <m:sup>
                    <m:r>
                      <w:rPr>
                        <w:rFonts w:ascii="Cambria Math" w:eastAsiaTheme="minorEastAsia" w:hAnsi="Cambria Math" w:cs="Times New Roman"/>
                        <w:sz w:val="32"/>
                      </w:rPr>
                      <m:t>2</m:t>
                    </m:r>
                  </m:sup>
                </m:sSup>
              </m:e>
            </m:rad>
            <m:r>
              <w:rPr>
                <w:rFonts w:ascii="Cambria Math" w:eastAsiaTheme="minorEastAsia" w:hAnsi="Cambria Math" w:cs="Times New Roman"/>
                <w:sz w:val="32"/>
              </w:rPr>
              <m:t>}{N</m:t>
            </m:r>
            <m:r>
              <m:rPr>
                <m:sty m:val="p"/>
              </m:rPr>
              <w:rPr>
                <w:rFonts w:ascii="Cambria Math" w:eastAsiaTheme="minorEastAsia" w:hAnsi="Cambria Math" w:cs="Times New Roman"/>
                <w:sz w:val="32"/>
              </w:rPr>
              <m:t>Σ</m:t>
            </m:r>
            <m:sSup>
              <m:sSupPr>
                <m:ctrlPr>
                  <w:rPr>
                    <w:rFonts w:ascii="Cambria Math" w:eastAsiaTheme="minorEastAsia" w:hAnsi="Cambria Math" w:cs="Times New Roman"/>
                    <w:i/>
                    <w:sz w:val="32"/>
                  </w:rPr>
                </m:ctrlPr>
              </m:sSupPr>
              <m:e>
                <m:r>
                  <w:rPr>
                    <w:rFonts w:ascii="Cambria Math" w:eastAsiaTheme="minorEastAsia" w:hAnsi="Cambria Math" w:cs="Times New Roman"/>
                    <w:sz w:val="32"/>
                  </w:rPr>
                  <m:t>y</m:t>
                </m:r>
              </m:e>
              <m:sup>
                <m:r>
                  <w:rPr>
                    <w:rFonts w:ascii="Cambria Math" w:eastAsiaTheme="minorEastAsia" w:hAnsi="Cambria Math" w:cs="Times New Roman"/>
                    <w:sz w:val="32"/>
                  </w:rPr>
                  <m:t>2</m:t>
                </m:r>
              </m:sup>
            </m:sSup>
            <m:r>
              <w:rPr>
                <w:rFonts w:ascii="Cambria Math" w:eastAsiaTheme="minorEastAsia" w:hAnsi="Cambria Math" w:cs="Times New Roman"/>
                <w:sz w:val="32"/>
              </w:rPr>
              <m:t>-(</m:t>
            </m:r>
            <m:r>
              <m:rPr>
                <m:sty m:val="p"/>
              </m:rPr>
              <w:rPr>
                <w:rFonts w:ascii="Cambria Math" w:eastAsiaTheme="minorEastAsia" w:hAnsi="Cambria Math" w:cs="Times New Roman"/>
                <w:sz w:val="32"/>
              </w:rPr>
              <m:t>Σ</m:t>
            </m:r>
            <m:r>
              <w:rPr>
                <w:rFonts w:ascii="Cambria Math" w:eastAsiaTheme="minorEastAsia" w:hAnsi="Cambria Math" w:cs="Times New Roman"/>
                <w:sz w:val="32"/>
              </w:rPr>
              <m:t>y</m:t>
            </m:r>
            <m:sSup>
              <m:sSupPr>
                <m:ctrlPr>
                  <w:rPr>
                    <w:rFonts w:ascii="Cambria Math" w:eastAsiaTheme="minorEastAsia" w:hAnsi="Cambria Math" w:cs="Times New Roman"/>
                    <w:i/>
                    <w:sz w:val="32"/>
                  </w:rPr>
                </m:ctrlPr>
              </m:sSupPr>
              <m:e>
                <m:r>
                  <w:rPr>
                    <w:rFonts w:ascii="Cambria Math" w:eastAsiaTheme="minorEastAsia" w:hAnsi="Cambria Math" w:cs="Times New Roman"/>
                    <w:sz w:val="32"/>
                  </w:rPr>
                  <m:t>)</m:t>
                </m:r>
              </m:e>
              <m:sup>
                <m:r>
                  <w:rPr>
                    <w:rFonts w:ascii="Cambria Math" w:eastAsiaTheme="minorEastAsia" w:hAnsi="Cambria Math" w:cs="Times New Roman"/>
                    <w:sz w:val="32"/>
                  </w:rPr>
                  <m:t>2</m:t>
                </m:r>
              </m:sup>
            </m:sSup>
          </m:den>
        </m:f>
      </m:oMath>
    </w:p>
    <w:p w:rsidR="006515DE" w:rsidRPr="006515DE" w:rsidRDefault="006515DE" w:rsidP="006515DE">
      <w:pPr>
        <w:spacing w:after="0" w:line="259" w:lineRule="auto"/>
        <w:rPr>
          <w:rFonts w:ascii="Times New Roman" w:eastAsiaTheme="minorEastAsia" w:hAnsi="Times New Roman" w:cs="Times New Roman"/>
          <w:sz w:val="32"/>
        </w:rPr>
      </w:pPr>
      <w:r w:rsidRPr="006515DE">
        <w:rPr>
          <w:rFonts w:ascii="Times New Roman" w:eastAsiaTheme="minorEastAsia" w:hAnsi="Times New Roman" w:cs="Times New Roman"/>
          <w:sz w:val="32"/>
        </w:rPr>
        <w:t xml:space="preserve">                =</w:t>
      </w:r>
      <m:oMath>
        <m:f>
          <m:fPr>
            <m:ctrlPr>
              <w:rPr>
                <w:rFonts w:ascii="Cambria Math" w:eastAsiaTheme="minorEastAsia" w:hAnsi="Cambria Math" w:cs="Times New Roman"/>
                <w:i/>
                <w:sz w:val="32"/>
              </w:rPr>
            </m:ctrlPr>
          </m:fPr>
          <m:num>
            <m:r>
              <w:rPr>
                <w:rFonts w:ascii="Cambria Math" w:eastAsiaTheme="minorEastAsia" w:hAnsi="Cambria Math" w:cs="Times New Roman"/>
                <w:sz w:val="32"/>
              </w:rPr>
              <m:t>42.458929-(4516.4241)</m:t>
            </m:r>
          </m:num>
          <m:den>
            <m:rad>
              <m:radPr>
                <m:degHide m:val="1"/>
                <m:ctrlPr>
                  <w:rPr>
                    <w:rFonts w:ascii="Cambria Math" w:eastAsiaTheme="minorEastAsia" w:hAnsi="Cambria Math" w:cs="Times New Roman"/>
                    <w:i/>
                    <w:sz w:val="32"/>
                  </w:rPr>
                </m:ctrlPr>
              </m:radPr>
              <m:deg/>
              <m:e>
                <m:r>
                  <w:rPr>
                    <w:rFonts w:ascii="Cambria Math" w:eastAsiaTheme="minorEastAsia" w:hAnsi="Cambria Math" w:cs="Times New Roman"/>
                    <w:sz w:val="32"/>
                  </w:rPr>
                  <m:t>{42.499312-(4516</m:t>
                </m:r>
                <m:sSup>
                  <m:sSupPr>
                    <m:ctrlPr>
                      <w:rPr>
                        <w:rFonts w:ascii="Cambria Math" w:eastAsiaTheme="minorEastAsia" w:hAnsi="Cambria Math" w:cs="Times New Roman"/>
                        <w:i/>
                        <w:sz w:val="32"/>
                      </w:rPr>
                    </m:ctrlPr>
                  </m:sSupPr>
                  <m:e>
                    <m:r>
                      <w:rPr>
                        <w:rFonts w:ascii="Cambria Math" w:eastAsiaTheme="minorEastAsia" w:hAnsi="Cambria Math" w:cs="Times New Roman"/>
                        <w:sz w:val="32"/>
                      </w:rPr>
                      <m:t>)</m:t>
                    </m:r>
                  </m:e>
                  <m:sup>
                    <m:r>
                      <w:rPr>
                        <w:rFonts w:ascii="Cambria Math" w:eastAsiaTheme="minorEastAsia" w:hAnsi="Cambria Math" w:cs="Times New Roman"/>
                        <w:sz w:val="32"/>
                      </w:rPr>
                      <m:t>2</m:t>
                    </m:r>
                  </m:sup>
                </m:sSup>
              </m:e>
            </m:rad>
            <m:r>
              <w:rPr>
                <w:rFonts w:ascii="Cambria Math" w:eastAsiaTheme="minorEastAsia" w:hAnsi="Cambria Math" w:cs="Times New Roman"/>
                <w:sz w:val="32"/>
              </w:rPr>
              <m:t>}(42.437211-(4241</m:t>
            </m:r>
            <m:sSup>
              <m:sSupPr>
                <m:ctrlPr>
                  <w:rPr>
                    <w:rFonts w:ascii="Cambria Math" w:eastAsiaTheme="minorEastAsia" w:hAnsi="Cambria Math" w:cs="Times New Roman"/>
                    <w:i/>
                    <w:sz w:val="32"/>
                  </w:rPr>
                </m:ctrlPr>
              </m:sSupPr>
              <m:e>
                <m:r>
                  <w:rPr>
                    <w:rFonts w:ascii="Cambria Math" w:eastAsiaTheme="minorEastAsia" w:hAnsi="Cambria Math" w:cs="Times New Roman"/>
                    <w:sz w:val="32"/>
                  </w:rPr>
                  <m:t>)</m:t>
                </m:r>
              </m:e>
              <m:sup>
                <m:r>
                  <w:rPr>
                    <w:rFonts w:ascii="Cambria Math" w:eastAsiaTheme="minorEastAsia" w:hAnsi="Cambria Math" w:cs="Times New Roman"/>
                    <w:sz w:val="32"/>
                  </w:rPr>
                  <m:t>2</m:t>
                </m:r>
              </m:sup>
            </m:sSup>
          </m:den>
        </m:f>
      </m:oMath>
    </w:p>
    <w:p w:rsidR="006515DE" w:rsidRPr="006515DE" w:rsidRDefault="006515DE" w:rsidP="006515DE">
      <w:pPr>
        <w:spacing w:after="0" w:line="259" w:lineRule="auto"/>
        <w:rPr>
          <w:rFonts w:ascii="Times New Roman" w:eastAsiaTheme="minorEastAsia" w:hAnsi="Times New Roman" w:cs="Times New Roman"/>
          <w:sz w:val="32"/>
        </w:rPr>
      </w:pPr>
      <w:r w:rsidRPr="006515DE">
        <w:rPr>
          <w:rFonts w:ascii="Times New Roman" w:eastAsiaTheme="minorEastAsia" w:hAnsi="Times New Roman" w:cs="Times New Roman"/>
          <w:sz w:val="32"/>
        </w:rPr>
        <w:t xml:space="preserve">                = </w:t>
      </w:r>
      <m:oMath>
        <m:f>
          <m:fPr>
            <m:ctrlPr>
              <w:rPr>
                <w:rFonts w:ascii="Cambria Math" w:eastAsiaTheme="minorEastAsia" w:hAnsi="Cambria Math" w:cs="Times New Roman"/>
                <w:i/>
                <w:sz w:val="32"/>
              </w:rPr>
            </m:ctrlPr>
          </m:fPr>
          <m:num>
            <m:r>
              <w:rPr>
                <w:rFonts w:ascii="Cambria Math" w:eastAsiaTheme="minorEastAsia" w:hAnsi="Cambria Math" w:cs="Times New Roman"/>
                <w:sz w:val="32"/>
              </w:rPr>
              <m:t>19275018-19151756</m:t>
            </m:r>
          </m:num>
          <m:den>
            <m:rad>
              <m:radPr>
                <m:degHide m:val="1"/>
                <m:ctrlPr>
                  <w:rPr>
                    <w:rFonts w:ascii="Cambria Math" w:eastAsiaTheme="minorEastAsia" w:hAnsi="Cambria Math" w:cs="Times New Roman"/>
                    <w:i/>
                    <w:sz w:val="32"/>
                  </w:rPr>
                </m:ctrlPr>
              </m:radPr>
              <m:deg/>
              <m:e>
                <m:d>
                  <m:dPr>
                    <m:ctrlPr>
                      <w:rPr>
                        <w:rFonts w:ascii="Cambria Math" w:eastAsiaTheme="minorEastAsia" w:hAnsi="Cambria Math" w:cs="Times New Roman"/>
                        <w:i/>
                        <w:sz w:val="32"/>
                      </w:rPr>
                    </m:ctrlPr>
                  </m:dPr>
                  <m:e>
                    <m:r>
                      <w:rPr>
                        <w:rFonts w:ascii="Cambria Math" w:eastAsiaTheme="minorEastAsia" w:hAnsi="Cambria Math" w:cs="Times New Roman"/>
                        <w:sz w:val="32"/>
                      </w:rPr>
                      <m:t>20971104-20494456</m:t>
                    </m:r>
                  </m:e>
                </m:d>
                <m:d>
                  <m:dPr>
                    <m:ctrlPr>
                      <w:rPr>
                        <w:rFonts w:ascii="Cambria Math" w:eastAsiaTheme="minorEastAsia" w:hAnsi="Cambria Math" w:cs="Times New Roman"/>
                        <w:i/>
                        <w:sz w:val="32"/>
                      </w:rPr>
                    </m:ctrlPr>
                  </m:dPr>
                  <m:e>
                    <m:r>
                      <w:rPr>
                        <w:rFonts w:ascii="Cambria Math" w:eastAsiaTheme="minorEastAsia" w:hAnsi="Cambria Math" w:cs="Times New Roman"/>
                        <w:sz w:val="32"/>
                      </w:rPr>
                      <m:t>18362862-17985481</m:t>
                    </m:r>
                  </m:e>
                </m:d>
              </m:e>
            </m:rad>
          </m:den>
        </m:f>
      </m:oMath>
    </w:p>
    <w:p w:rsidR="006515DE" w:rsidRPr="006515DE" w:rsidRDefault="006515DE" w:rsidP="006515DE">
      <w:pPr>
        <w:spacing w:after="0" w:line="259" w:lineRule="auto"/>
        <w:rPr>
          <w:rFonts w:ascii="Times New Roman" w:eastAsiaTheme="minorEastAsia" w:hAnsi="Times New Roman" w:cs="Times New Roman"/>
          <w:sz w:val="32"/>
        </w:rPr>
      </w:pPr>
      <w:r w:rsidRPr="006515DE">
        <w:rPr>
          <w:rFonts w:ascii="Times New Roman" w:eastAsiaTheme="minorEastAsia" w:hAnsi="Times New Roman" w:cs="Times New Roman"/>
          <w:sz w:val="32"/>
        </w:rPr>
        <w:t xml:space="preserve">                =</w:t>
      </w:r>
      <m:oMath>
        <m:f>
          <m:fPr>
            <m:ctrlPr>
              <w:rPr>
                <w:rFonts w:ascii="Cambria Math" w:eastAsiaTheme="minorEastAsia" w:hAnsi="Cambria Math" w:cs="Times New Roman"/>
                <w:i/>
                <w:sz w:val="32"/>
              </w:rPr>
            </m:ctrlPr>
          </m:fPr>
          <m:num>
            <m:r>
              <w:rPr>
                <w:rFonts w:ascii="Cambria Math" w:eastAsiaTheme="minorEastAsia" w:hAnsi="Cambria Math" w:cs="Times New Roman"/>
                <w:sz w:val="32"/>
              </w:rPr>
              <m:t>123262</m:t>
            </m:r>
          </m:num>
          <m:den>
            <m:rad>
              <m:radPr>
                <m:degHide m:val="1"/>
                <m:ctrlPr>
                  <w:rPr>
                    <w:rFonts w:ascii="Cambria Math" w:eastAsiaTheme="minorEastAsia" w:hAnsi="Cambria Math" w:cs="Times New Roman"/>
                    <w:i/>
                    <w:sz w:val="32"/>
                  </w:rPr>
                </m:ctrlPr>
              </m:radPr>
              <m:deg/>
              <m:e>
                <m:r>
                  <w:rPr>
                    <w:rFonts w:ascii="Cambria Math" w:eastAsiaTheme="minorEastAsia" w:hAnsi="Cambria Math" w:cs="Times New Roman"/>
                    <w:sz w:val="32"/>
                  </w:rPr>
                  <m:t>476648.377381</m:t>
                </m:r>
              </m:e>
            </m:rad>
          </m:den>
        </m:f>
      </m:oMath>
    </w:p>
    <w:p w:rsidR="006515DE" w:rsidRPr="006515DE" w:rsidRDefault="006515DE" w:rsidP="006515DE">
      <w:pPr>
        <w:spacing w:after="0" w:line="259" w:lineRule="auto"/>
        <w:rPr>
          <w:rFonts w:ascii="Times New Roman" w:eastAsiaTheme="minorEastAsia" w:hAnsi="Times New Roman" w:cs="Times New Roman"/>
          <w:sz w:val="32"/>
        </w:rPr>
      </w:pPr>
      <w:r w:rsidRPr="006515DE">
        <w:rPr>
          <w:rFonts w:ascii="Times New Roman" w:eastAsiaTheme="minorEastAsia" w:hAnsi="Times New Roman" w:cs="Times New Roman"/>
          <w:sz w:val="32"/>
        </w:rPr>
        <w:t xml:space="preserve">                = </w:t>
      </w:r>
      <m:oMath>
        <m:f>
          <m:fPr>
            <m:ctrlPr>
              <w:rPr>
                <w:rFonts w:ascii="Cambria Math" w:eastAsiaTheme="minorEastAsia" w:hAnsi="Cambria Math" w:cs="Times New Roman"/>
                <w:i/>
                <w:sz w:val="32"/>
              </w:rPr>
            </m:ctrlPr>
          </m:fPr>
          <m:num>
            <m:r>
              <w:rPr>
                <w:rFonts w:ascii="Cambria Math" w:eastAsiaTheme="minorEastAsia" w:hAnsi="Cambria Math" w:cs="Times New Roman"/>
                <w:sz w:val="32"/>
              </w:rPr>
              <m:t>123262</m:t>
            </m:r>
          </m:num>
          <m:den>
            <m:r>
              <w:rPr>
                <w:rFonts w:ascii="Cambria Math" w:eastAsiaTheme="minorEastAsia" w:hAnsi="Cambria Math" w:cs="Times New Roman"/>
                <w:sz w:val="32"/>
              </w:rPr>
              <m:t>423456.3</m:t>
            </m:r>
          </m:den>
        </m:f>
      </m:oMath>
      <w:r w:rsidRPr="006515DE">
        <w:rPr>
          <w:rFonts w:ascii="Times New Roman" w:eastAsiaTheme="minorEastAsia" w:hAnsi="Times New Roman" w:cs="Times New Roman"/>
          <w:sz w:val="32"/>
        </w:rPr>
        <w:t xml:space="preserve">   = 0,521</w:t>
      </w:r>
    </w:p>
    <w:p w:rsidR="006515DE" w:rsidRPr="006515DE" w:rsidRDefault="006515DE" w:rsidP="006515DE">
      <w:pPr>
        <w:autoSpaceDE w:val="0"/>
        <w:autoSpaceDN w:val="0"/>
        <w:adjustRightInd w:val="0"/>
        <w:spacing w:after="0" w:line="480" w:lineRule="auto"/>
        <w:ind w:left="567"/>
        <w:jc w:val="both"/>
        <w:rPr>
          <w:rFonts w:ascii="Times New Roman" w:hAnsi="Times New Roman" w:cs="Times New Roman"/>
          <w:sz w:val="24"/>
          <w:lang w:val="en-US"/>
        </w:rPr>
      </w:pPr>
    </w:p>
    <w:p w:rsidR="006515DE" w:rsidRPr="006515DE" w:rsidRDefault="006515DE" w:rsidP="006515DE">
      <w:pPr>
        <w:autoSpaceDE w:val="0"/>
        <w:autoSpaceDN w:val="0"/>
        <w:adjustRightInd w:val="0"/>
        <w:spacing w:after="0" w:line="480" w:lineRule="auto"/>
        <w:ind w:left="567"/>
        <w:jc w:val="both"/>
        <w:rPr>
          <w:rFonts w:ascii="Times New Roman" w:hAnsi="Times New Roman" w:cs="Times New Roman"/>
          <w:sz w:val="24"/>
          <w:lang w:val="en-US"/>
        </w:rPr>
      </w:pPr>
      <w:r w:rsidRPr="006515DE">
        <w:rPr>
          <w:rFonts w:ascii="Times New Roman" w:hAnsi="Times New Roman" w:cs="Times New Roman"/>
          <w:sz w:val="24"/>
          <w:lang w:val="en-US"/>
        </w:rPr>
        <w:tab/>
      </w:r>
      <w:r w:rsidRPr="006515DE">
        <w:rPr>
          <w:rFonts w:ascii="Times New Roman" w:hAnsi="Times New Roman" w:cs="Times New Roman"/>
          <w:sz w:val="24"/>
          <w:lang w:val="en-US"/>
        </w:rPr>
        <w:tab/>
      </w:r>
      <w:r w:rsidRPr="006515DE">
        <w:rPr>
          <w:rFonts w:ascii="Times New Roman" w:hAnsi="Times New Roman" w:cs="Times New Roman"/>
          <w:sz w:val="24"/>
        </w:rPr>
        <w:t xml:space="preserve">Berdasarkan hasil uji korelasi Product Moment dengan SPSS yang dapat dilihat pada Tabel 4.7 di atas, diperoleh nilai koefisien korelasi (r) sebesar 0,521 dan nilai signifikansi (p) sebesar 0,000 yang menunjukkan p &lt; 0,05. Artinya, terdapat hubungan yang signifikan antara </w:t>
      </w:r>
      <w:r w:rsidRPr="006515DE">
        <w:rPr>
          <w:rFonts w:ascii="Times New Roman" w:hAnsi="Times New Roman" w:cs="Times New Roman"/>
          <w:i/>
          <w:sz w:val="24"/>
        </w:rPr>
        <w:t xml:space="preserve">Self awareness </w:t>
      </w:r>
      <w:r w:rsidRPr="006515DE">
        <w:rPr>
          <w:rFonts w:ascii="Times New Roman" w:hAnsi="Times New Roman" w:cs="Times New Roman"/>
          <w:sz w:val="24"/>
        </w:rPr>
        <w:t xml:space="preserve">dengan Pemilihan Strategi </w:t>
      </w:r>
      <w:r w:rsidRPr="006515DE">
        <w:rPr>
          <w:rFonts w:ascii="Times New Roman" w:hAnsi="Times New Roman" w:cs="Times New Roman"/>
          <w:i/>
          <w:sz w:val="24"/>
        </w:rPr>
        <w:t>Coping stress</w:t>
      </w:r>
      <w:r w:rsidRPr="006515DE">
        <w:rPr>
          <w:rFonts w:ascii="Times New Roman" w:hAnsi="Times New Roman" w:cs="Times New Roman"/>
          <w:sz w:val="24"/>
        </w:rPr>
        <w:t>. Selanjutnya, tabel pedoman interpretasi koefisien korelasi menurut Sugiyono (2022) adalah sebagai berikut:</w:t>
      </w:r>
    </w:p>
    <w:p w:rsidR="006515DE" w:rsidRPr="006515DE" w:rsidRDefault="006515DE" w:rsidP="006515DE">
      <w:pPr>
        <w:spacing w:after="0" w:line="480" w:lineRule="auto"/>
        <w:jc w:val="center"/>
        <w:rPr>
          <w:rFonts w:ascii="Times New Roman" w:eastAsiaTheme="minorEastAsia" w:hAnsi="Times New Roman" w:cs="Times New Roman"/>
          <w:b/>
          <w:sz w:val="24"/>
          <w:szCs w:val="24"/>
          <w:lang w:val="fi-FI"/>
        </w:rPr>
      </w:pPr>
      <w:r w:rsidRPr="006515DE">
        <w:rPr>
          <w:rFonts w:ascii="Times New Roman" w:eastAsiaTheme="minorEastAsia" w:hAnsi="Times New Roman" w:cs="Times New Roman"/>
          <w:b/>
          <w:sz w:val="24"/>
          <w:szCs w:val="24"/>
          <w:lang w:val="fi-FI"/>
        </w:rPr>
        <w:lastRenderedPageBreak/>
        <w:t>Tabel 4.8 Pedoman Untuk Memberikan Interpretasi Koefisien Korelasi Menurut Sugiyono (2022)</w:t>
      </w:r>
    </w:p>
    <w:tbl>
      <w:tblPr>
        <w:tblStyle w:val="TableGrid1"/>
        <w:tblW w:w="0" w:type="auto"/>
        <w:tblLook w:val="04A0" w:firstRow="1" w:lastRow="0" w:firstColumn="1" w:lastColumn="0" w:noHBand="0" w:noVBand="1"/>
      </w:tblPr>
      <w:tblGrid>
        <w:gridCol w:w="3963"/>
        <w:gridCol w:w="3964"/>
      </w:tblGrid>
      <w:tr w:rsidR="006515DE" w:rsidRPr="006515DE" w:rsidTr="00D56D43">
        <w:tc>
          <w:tcPr>
            <w:tcW w:w="3963" w:type="dxa"/>
          </w:tcPr>
          <w:p w:rsidR="006515DE" w:rsidRPr="006515DE" w:rsidRDefault="006515DE" w:rsidP="00D56D43">
            <w:pPr>
              <w:spacing w:line="240" w:lineRule="auto"/>
              <w:jc w:val="center"/>
              <w:rPr>
                <w:rFonts w:ascii="Times New Roman" w:eastAsiaTheme="minorEastAsia" w:hAnsi="Times New Roman" w:cs="Times New Roman"/>
                <w:b/>
                <w:sz w:val="24"/>
                <w:szCs w:val="24"/>
                <w:lang w:val="fi-FI"/>
              </w:rPr>
            </w:pPr>
            <w:r w:rsidRPr="006515DE">
              <w:rPr>
                <w:rFonts w:ascii="Times New Roman" w:eastAsiaTheme="minorEastAsia" w:hAnsi="Times New Roman" w:cs="Times New Roman"/>
                <w:b/>
                <w:sz w:val="24"/>
                <w:szCs w:val="24"/>
                <w:lang w:val="fi-FI"/>
              </w:rPr>
              <w:t>Interval Koefisien</w:t>
            </w:r>
          </w:p>
        </w:tc>
        <w:tc>
          <w:tcPr>
            <w:tcW w:w="3964" w:type="dxa"/>
          </w:tcPr>
          <w:p w:rsidR="006515DE" w:rsidRPr="006515DE" w:rsidRDefault="006515DE" w:rsidP="00D56D43">
            <w:pPr>
              <w:spacing w:line="240" w:lineRule="auto"/>
              <w:jc w:val="center"/>
              <w:rPr>
                <w:rFonts w:ascii="Times New Roman" w:eastAsiaTheme="minorEastAsia" w:hAnsi="Times New Roman" w:cs="Times New Roman"/>
                <w:b/>
                <w:sz w:val="24"/>
                <w:szCs w:val="24"/>
                <w:lang w:val="fi-FI"/>
              </w:rPr>
            </w:pPr>
            <w:r w:rsidRPr="006515DE">
              <w:rPr>
                <w:rFonts w:ascii="Times New Roman" w:eastAsiaTheme="minorEastAsia" w:hAnsi="Times New Roman" w:cs="Times New Roman"/>
                <w:b/>
                <w:sz w:val="24"/>
                <w:szCs w:val="24"/>
                <w:lang w:val="fi-FI"/>
              </w:rPr>
              <w:t>Tingkat Hubungan</w:t>
            </w:r>
          </w:p>
        </w:tc>
      </w:tr>
      <w:tr w:rsidR="006515DE" w:rsidRPr="006515DE" w:rsidTr="00D56D43">
        <w:tc>
          <w:tcPr>
            <w:tcW w:w="3963" w:type="dxa"/>
          </w:tcPr>
          <w:p w:rsidR="006515DE" w:rsidRPr="006515DE" w:rsidRDefault="006515DE" w:rsidP="00D56D43">
            <w:pPr>
              <w:spacing w:line="240" w:lineRule="auto"/>
              <w:jc w:val="center"/>
              <w:rPr>
                <w:rFonts w:ascii="Times New Roman" w:eastAsiaTheme="minorEastAsia" w:hAnsi="Times New Roman" w:cs="Times New Roman"/>
                <w:sz w:val="24"/>
                <w:szCs w:val="24"/>
                <w:lang w:val="fi-FI"/>
              </w:rPr>
            </w:pPr>
            <w:r w:rsidRPr="006515DE">
              <w:rPr>
                <w:rFonts w:ascii="Times New Roman" w:eastAsiaTheme="minorEastAsia" w:hAnsi="Times New Roman" w:cs="Times New Roman"/>
                <w:sz w:val="24"/>
                <w:szCs w:val="24"/>
                <w:lang w:val="fi-FI"/>
              </w:rPr>
              <w:t>0,00 – 0,199</w:t>
            </w:r>
          </w:p>
        </w:tc>
        <w:tc>
          <w:tcPr>
            <w:tcW w:w="3964" w:type="dxa"/>
          </w:tcPr>
          <w:p w:rsidR="006515DE" w:rsidRPr="006515DE" w:rsidRDefault="006515DE" w:rsidP="00D56D43">
            <w:pPr>
              <w:spacing w:line="240" w:lineRule="auto"/>
              <w:jc w:val="center"/>
              <w:rPr>
                <w:rFonts w:ascii="Times New Roman" w:eastAsiaTheme="minorEastAsia" w:hAnsi="Times New Roman" w:cs="Times New Roman"/>
                <w:sz w:val="24"/>
                <w:szCs w:val="24"/>
                <w:lang w:val="fi-FI"/>
              </w:rPr>
            </w:pPr>
            <w:r w:rsidRPr="006515DE">
              <w:rPr>
                <w:rFonts w:ascii="Times New Roman" w:eastAsiaTheme="minorEastAsia" w:hAnsi="Times New Roman" w:cs="Times New Roman"/>
                <w:sz w:val="24"/>
                <w:szCs w:val="24"/>
                <w:lang w:val="fi-FI"/>
              </w:rPr>
              <w:t>Sangat rendah</w:t>
            </w:r>
          </w:p>
        </w:tc>
      </w:tr>
      <w:tr w:rsidR="006515DE" w:rsidRPr="006515DE" w:rsidTr="00D56D43">
        <w:tc>
          <w:tcPr>
            <w:tcW w:w="3963" w:type="dxa"/>
          </w:tcPr>
          <w:p w:rsidR="006515DE" w:rsidRPr="006515DE" w:rsidRDefault="006515DE" w:rsidP="00D56D43">
            <w:pPr>
              <w:spacing w:line="240" w:lineRule="auto"/>
              <w:jc w:val="center"/>
              <w:rPr>
                <w:rFonts w:ascii="Times New Roman" w:eastAsiaTheme="minorEastAsia" w:hAnsi="Times New Roman" w:cs="Times New Roman"/>
                <w:sz w:val="24"/>
                <w:szCs w:val="24"/>
                <w:lang w:val="fi-FI"/>
              </w:rPr>
            </w:pPr>
            <w:r w:rsidRPr="006515DE">
              <w:rPr>
                <w:rFonts w:ascii="Times New Roman" w:eastAsiaTheme="minorEastAsia" w:hAnsi="Times New Roman" w:cs="Times New Roman"/>
                <w:sz w:val="24"/>
                <w:szCs w:val="24"/>
                <w:lang w:val="fi-FI"/>
              </w:rPr>
              <w:t>0,20 – 0,399</w:t>
            </w:r>
          </w:p>
        </w:tc>
        <w:tc>
          <w:tcPr>
            <w:tcW w:w="3964" w:type="dxa"/>
          </w:tcPr>
          <w:p w:rsidR="006515DE" w:rsidRPr="006515DE" w:rsidRDefault="006515DE" w:rsidP="00D56D43">
            <w:pPr>
              <w:spacing w:line="240" w:lineRule="auto"/>
              <w:jc w:val="center"/>
              <w:rPr>
                <w:rFonts w:ascii="Times New Roman" w:eastAsiaTheme="minorEastAsia" w:hAnsi="Times New Roman" w:cs="Times New Roman"/>
                <w:sz w:val="24"/>
                <w:szCs w:val="24"/>
                <w:lang w:val="fi-FI"/>
              </w:rPr>
            </w:pPr>
            <w:r w:rsidRPr="006515DE">
              <w:rPr>
                <w:rFonts w:ascii="Times New Roman" w:eastAsiaTheme="minorEastAsia" w:hAnsi="Times New Roman" w:cs="Times New Roman"/>
                <w:sz w:val="24"/>
                <w:szCs w:val="24"/>
                <w:lang w:val="fi-FI"/>
              </w:rPr>
              <w:t>Rendah</w:t>
            </w:r>
          </w:p>
        </w:tc>
      </w:tr>
      <w:tr w:rsidR="006515DE" w:rsidRPr="006515DE" w:rsidTr="00D56D43">
        <w:tc>
          <w:tcPr>
            <w:tcW w:w="3963" w:type="dxa"/>
          </w:tcPr>
          <w:p w:rsidR="006515DE" w:rsidRPr="006515DE" w:rsidRDefault="006515DE" w:rsidP="00D56D43">
            <w:pPr>
              <w:spacing w:line="240" w:lineRule="auto"/>
              <w:jc w:val="center"/>
              <w:rPr>
                <w:rFonts w:ascii="Times New Roman" w:eastAsiaTheme="minorEastAsia" w:hAnsi="Times New Roman" w:cs="Times New Roman"/>
                <w:sz w:val="24"/>
                <w:szCs w:val="24"/>
                <w:lang w:val="fi-FI"/>
              </w:rPr>
            </w:pPr>
            <w:r w:rsidRPr="006515DE">
              <w:rPr>
                <w:rFonts w:ascii="Times New Roman" w:eastAsiaTheme="minorEastAsia" w:hAnsi="Times New Roman" w:cs="Times New Roman"/>
                <w:sz w:val="24"/>
                <w:szCs w:val="24"/>
                <w:lang w:val="fi-FI"/>
              </w:rPr>
              <w:t>0,40 – 0,599</w:t>
            </w:r>
          </w:p>
        </w:tc>
        <w:tc>
          <w:tcPr>
            <w:tcW w:w="3964" w:type="dxa"/>
          </w:tcPr>
          <w:p w:rsidR="006515DE" w:rsidRPr="006515DE" w:rsidRDefault="006515DE" w:rsidP="00D56D43">
            <w:pPr>
              <w:spacing w:line="240" w:lineRule="auto"/>
              <w:jc w:val="center"/>
              <w:rPr>
                <w:rFonts w:ascii="Times New Roman" w:eastAsiaTheme="minorEastAsia" w:hAnsi="Times New Roman" w:cs="Times New Roman"/>
                <w:sz w:val="24"/>
                <w:szCs w:val="24"/>
                <w:lang w:val="fi-FI"/>
              </w:rPr>
            </w:pPr>
            <w:r w:rsidRPr="006515DE">
              <w:rPr>
                <w:rFonts w:ascii="Times New Roman" w:eastAsiaTheme="minorEastAsia" w:hAnsi="Times New Roman" w:cs="Times New Roman"/>
                <w:sz w:val="24"/>
                <w:szCs w:val="24"/>
                <w:lang w:val="fi-FI"/>
              </w:rPr>
              <w:t>Sedang</w:t>
            </w:r>
          </w:p>
        </w:tc>
      </w:tr>
      <w:tr w:rsidR="006515DE" w:rsidRPr="006515DE" w:rsidTr="00D56D43">
        <w:tc>
          <w:tcPr>
            <w:tcW w:w="3963" w:type="dxa"/>
          </w:tcPr>
          <w:p w:rsidR="006515DE" w:rsidRPr="006515DE" w:rsidRDefault="006515DE" w:rsidP="00D56D43">
            <w:pPr>
              <w:spacing w:line="240" w:lineRule="auto"/>
              <w:jc w:val="center"/>
              <w:rPr>
                <w:rFonts w:ascii="Times New Roman" w:eastAsiaTheme="minorEastAsia" w:hAnsi="Times New Roman" w:cs="Times New Roman"/>
                <w:sz w:val="24"/>
                <w:szCs w:val="24"/>
                <w:lang w:val="fi-FI"/>
              </w:rPr>
            </w:pPr>
            <w:r w:rsidRPr="006515DE">
              <w:rPr>
                <w:rFonts w:ascii="Times New Roman" w:eastAsiaTheme="minorEastAsia" w:hAnsi="Times New Roman" w:cs="Times New Roman"/>
                <w:sz w:val="24"/>
                <w:szCs w:val="24"/>
                <w:lang w:val="fi-FI"/>
              </w:rPr>
              <w:t>0,60 – 0,799</w:t>
            </w:r>
          </w:p>
        </w:tc>
        <w:tc>
          <w:tcPr>
            <w:tcW w:w="3964" w:type="dxa"/>
          </w:tcPr>
          <w:p w:rsidR="006515DE" w:rsidRPr="006515DE" w:rsidRDefault="006515DE" w:rsidP="00D56D43">
            <w:pPr>
              <w:spacing w:line="240" w:lineRule="auto"/>
              <w:jc w:val="center"/>
              <w:rPr>
                <w:rFonts w:ascii="Times New Roman" w:eastAsiaTheme="minorEastAsia" w:hAnsi="Times New Roman" w:cs="Times New Roman"/>
                <w:sz w:val="24"/>
                <w:szCs w:val="24"/>
                <w:lang w:val="fi-FI"/>
              </w:rPr>
            </w:pPr>
            <w:r w:rsidRPr="006515DE">
              <w:rPr>
                <w:rFonts w:ascii="Times New Roman" w:eastAsiaTheme="minorEastAsia" w:hAnsi="Times New Roman" w:cs="Times New Roman"/>
                <w:sz w:val="24"/>
                <w:szCs w:val="24"/>
                <w:lang w:val="fi-FI"/>
              </w:rPr>
              <w:t>Kuat</w:t>
            </w:r>
          </w:p>
        </w:tc>
      </w:tr>
      <w:tr w:rsidR="006515DE" w:rsidRPr="006515DE" w:rsidTr="00D56D43">
        <w:tc>
          <w:tcPr>
            <w:tcW w:w="3963" w:type="dxa"/>
          </w:tcPr>
          <w:p w:rsidR="006515DE" w:rsidRPr="006515DE" w:rsidRDefault="006515DE" w:rsidP="00D56D43">
            <w:pPr>
              <w:spacing w:line="240" w:lineRule="auto"/>
              <w:jc w:val="center"/>
              <w:rPr>
                <w:rFonts w:ascii="Times New Roman" w:eastAsiaTheme="minorEastAsia" w:hAnsi="Times New Roman" w:cs="Times New Roman"/>
                <w:sz w:val="24"/>
                <w:szCs w:val="24"/>
                <w:lang w:val="fi-FI"/>
              </w:rPr>
            </w:pPr>
            <w:r w:rsidRPr="006515DE">
              <w:rPr>
                <w:rFonts w:ascii="Times New Roman" w:eastAsiaTheme="minorEastAsia" w:hAnsi="Times New Roman" w:cs="Times New Roman"/>
                <w:sz w:val="24"/>
                <w:szCs w:val="24"/>
                <w:lang w:val="fi-FI"/>
              </w:rPr>
              <w:t>0,80 – 1,000</w:t>
            </w:r>
          </w:p>
        </w:tc>
        <w:tc>
          <w:tcPr>
            <w:tcW w:w="3964" w:type="dxa"/>
          </w:tcPr>
          <w:p w:rsidR="006515DE" w:rsidRPr="006515DE" w:rsidRDefault="006515DE" w:rsidP="00D56D43">
            <w:pPr>
              <w:spacing w:line="240" w:lineRule="auto"/>
              <w:jc w:val="center"/>
              <w:rPr>
                <w:rFonts w:ascii="Times New Roman" w:eastAsiaTheme="minorEastAsia" w:hAnsi="Times New Roman" w:cs="Times New Roman"/>
                <w:sz w:val="24"/>
                <w:szCs w:val="24"/>
                <w:lang w:val="fi-FI"/>
              </w:rPr>
            </w:pPr>
            <w:r w:rsidRPr="006515DE">
              <w:rPr>
                <w:rFonts w:ascii="Times New Roman" w:eastAsiaTheme="minorEastAsia" w:hAnsi="Times New Roman" w:cs="Times New Roman"/>
                <w:sz w:val="24"/>
                <w:szCs w:val="24"/>
                <w:lang w:val="fi-FI"/>
              </w:rPr>
              <w:t>Sangat kuat</w:t>
            </w:r>
          </w:p>
        </w:tc>
      </w:tr>
    </w:tbl>
    <w:p w:rsidR="006515DE" w:rsidRPr="006515DE" w:rsidRDefault="006515DE" w:rsidP="006515DE">
      <w:pPr>
        <w:autoSpaceDE w:val="0"/>
        <w:autoSpaceDN w:val="0"/>
        <w:adjustRightInd w:val="0"/>
        <w:spacing w:after="0" w:line="480" w:lineRule="auto"/>
        <w:ind w:left="567" w:firstLine="720"/>
        <w:jc w:val="both"/>
        <w:rPr>
          <w:rFonts w:ascii="Times New Roman" w:hAnsi="Times New Roman" w:cs="Times New Roman"/>
          <w:sz w:val="24"/>
          <w:szCs w:val="24"/>
          <w:lang w:val="en-ID"/>
        </w:rPr>
      </w:pPr>
    </w:p>
    <w:p w:rsidR="006515DE" w:rsidRPr="006515DE" w:rsidRDefault="006515DE" w:rsidP="006515DE">
      <w:pPr>
        <w:pStyle w:val="BodyText"/>
        <w:spacing w:line="480" w:lineRule="auto"/>
        <w:ind w:right="279" w:firstLine="720"/>
        <w:jc w:val="both"/>
      </w:pPr>
      <w:r w:rsidRPr="006515DE">
        <w:rPr>
          <w:lang w:val="en-ID"/>
        </w:rPr>
        <w:t xml:space="preserve">Hasil pada tabel 4.7 </w:t>
      </w:r>
      <w:r w:rsidRPr="006515DE">
        <w:rPr>
          <w:lang w:val="id-ID"/>
        </w:rPr>
        <w:t xml:space="preserve">dapat kita lihat </w:t>
      </w:r>
      <w:r w:rsidRPr="006515DE">
        <w:t>Berdasarkan tabel interpretasi koefisien korelasi diatas, maka koefisien korelasi penelitian ini termasuk dalam kategori hubungan yang sedang, karena diperoleh nilai koefisien korelasi (r) sebesar 0,521 dan berada pada interval 0,40- 0,599. Setelah peneliti melakukan analisis data dengan seksama, hasil penelitian menunjukkan</w:t>
      </w:r>
      <w:r w:rsidRPr="006515DE">
        <w:rPr>
          <w:spacing w:val="42"/>
        </w:rPr>
        <w:t xml:space="preserve"> </w:t>
      </w:r>
      <w:r w:rsidRPr="006515DE">
        <w:t>dengan</w:t>
      </w:r>
      <w:r w:rsidRPr="006515DE">
        <w:rPr>
          <w:spacing w:val="44"/>
        </w:rPr>
        <w:t xml:space="preserve"> </w:t>
      </w:r>
      <w:r w:rsidRPr="006515DE">
        <w:t>jelas</w:t>
      </w:r>
      <w:r w:rsidRPr="006515DE">
        <w:rPr>
          <w:spacing w:val="44"/>
        </w:rPr>
        <w:t xml:space="preserve"> </w:t>
      </w:r>
      <w:r w:rsidRPr="006515DE">
        <w:t>bahwa</w:t>
      </w:r>
      <w:r w:rsidRPr="006515DE">
        <w:rPr>
          <w:spacing w:val="45"/>
        </w:rPr>
        <w:t xml:space="preserve"> </w:t>
      </w:r>
      <w:r w:rsidRPr="006515DE">
        <w:t>rumusan</w:t>
      </w:r>
      <w:r w:rsidRPr="006515DE">
        <w:rPr>
          <w:spacing w:val="45"/>
        </w:rPr>
        <w:t xml:space="preserve"> </w:t>
      </w:r>
      <w:r w:rsidRPr="006515DE">
        <w:t>masalah</w:t>
      </w:r>
      <w:r w:rsidRPr="006515DE">
        <w:rPr>
          <w:spacing w:val="43"/>
        </w:rPr>
        <w:t xml:space="preserve"> </w:t>
      </w:r>
      <w:r w:rsidRPr="006515DE">
        <w:t>dalam</w:t>
      </w:r>
      <w:r w:rsidRPr="006515DE">
        <w:rPr>
          <w:spacing w:val="44"/>
        </w:rPr>
        <w:t xml:space="preserve"> </w:t>
      </w:r>
      <w:r w:rsidRPr="006515DE">
        <w:t>penelitian</w:t>
      </w:r>
      <w:r w:rsidRPr="006515DE">
        <w:rPr>
          <w:spacing w:val="44"/>
        </w:rPr>
        <w:t xml:space="preserve"> </w:t>
      </w:r>
      <w:r w:rsidRPr="006515DE">
        <w:t>ini</w:t>
      </w:r>
      <w:r w:rsidRPr="006515DE">
        <w:rPr>
          <w:spacing w:val="46"/>
        </w:rPr>
        <w:t xml:space="preserve"> </w:t>
      </w:r>
      <w:r w:rsidRPr="006515DE">
        <w:rPr>
          <w:spacing w:val="-2"/>
        </w:rPr>
        <w:t>dapat</w:t>
      </w:r>
      <w:r w:rsidRPr="006515DE">
        <w:rPr>
          <w:spacing w:val="-2"/>
          <w:lang w:val="id-ID"/>
        </w:rPr>
        <w:t xml:space="preserve"> </w:t>
      </w:r>
      <w:r w:rsidRPr="006515DE">
        <w:t xml:space="preserve">terjawab yaitu, terdapat hubungan antara </w:t>
      </w:r>
      <w:r w:rsidRPr="006515DE">
        <w:rPr>
          <w:i/>
        </w:rPr>
        <w:t xml:space="preserve">self awareness </w:t>
      </w:r>
      <w:r w:rsidRPr="006515DE">
        <w:t xml:space="preserve">dengan pemilihan strategi </w:t>
      </w:r>
      <w:r w:rsidRPr="006515DE">
        <w:rPr>
          <w:i/>
        </w:rPr>
        <w:t>coping stress</w:t>
      </w:r>
      <w:r w:rsidRPr="006515DE">
        <w:t xml:space="preserve"> siswa Baitul Aziz. Hasil dari uji koefisien determinasi variabel X dan Y dengan bantuan </w:t>
      </w:r>
      <w:r w:rsidRPr="006515DE">
        <w:rPr>
          <w:i/>
        </w:rPr>
        <w:t xml:space="preserve">Microsoft Excel </w:t>
      </w:r>
      <w:r w:rsidRPr="006515DE">
        <w:t xml:space="preserve">dan program SPSS </w:t>
      </w:r>
      <w:r w:rsidRPr="006515DE">
        <w:rPr>
          <w:i/>
        </w:rPr>
        <w:t>version 26.00 for windows</w:t>
      </w:r>
      <w:r w:rsidRPr="006515DE">
        <w:t>, sebagai berikut:</w:t>
      </w:r>
    </w:p>
    <w:p w:rsidR="006515DE" w:rsidRPr="006515DE" w:rsidRDefault="006515DE" w:rsidP="006515DE">
      <w:pPr>
        <w:spacing w:after="0"/>
        <w:jc w:val="center"/>
        <w:rPr>
          <w:rFonts w:ascii="Times New Roman" w:hAnsi="Times New Roman" w:cs="Times New Roman"/>
          <w:b/>
          <w:sz w:val="24"/>
          <w:lang w:val="id"/>
        </w:rPr>
      </w:pPr>
      <w:bookmarkStart w:id="15" w:name="_bookmark15"/>
      <w:bookmarkEnd w:id="15"/>
      <w:r w:rsidRPr="006515DE">
        <w:rPr>
          <w:rFonts w:ascii="Times New Roman" w:hAnsi="Times New Roman" w:cs="Times New Roman"/>
          <w:b/>
          <w:sz w:val="24"/>
          <w:lang w:val="id"/>
        </w:rPr>
        <w:t>Tabel</w:t>
      </w:r>
      <w:r w:rsidRPr="006515DE">
        <w:rPr>
          <w:rFonts w:ascii="Times New Roman" w:hAnsi="Times New Roman" w:cs="Times New Roman"/>
          <w:b/>
          <w:spacing w:val="-2"/>
          <w:sz w:val="24"/>
          <w:lang w:val="id"/>
        </w:rPr>
        <w:t xml:space="preserve"> </w:t>
      </w:r>
      <w:r w:rsidRPr="006515DE">
        <w:rPr>
          <w:rFonts w:ascii="Times New Roman" w:hAnsi="Times New Roman" w:cs="Times New Roman"/>
          <w:b/>
          <w:sz w:val="24"/>
          <w:lang w:val="id"/>
        </w:rPr>
        <w:t>4. 9</w:t>
      </w:r>
      <w:r w:rsidRPr="006515DE">
        <w:rPr>
          <w:rFonts w:ascii="Times New Roman" w:hAnsi="Times New Roman" w:cs="Times New Roman"/>
          <w:b/>
          <w:spacing w:val="-1"/>
          <w:sz w:val="24"/>
          <w:lang w:val="id"/>
        </w:rPr>
        <w:t xml:space="preserve"> </w:t>
      </w:r>
      <w:r w:rsidRPr="006515DE">
        <w:rPr>
          <w:rFonts w:ascii="Times New Roman" w:hAnsi="Times New Roman" w:cs="Times New Roman"/>
          <w:b/>
          <w:sz w:val="24"/>
          <w:lang w:val="id"/>
        </w:rPr>
        <w:t>Hasil</w:t>
      </w:r>
      <w:r w:rsidRPr="006515DE">
        <w:rPr>
          <w:rFonts w:ascii="Times New Roman" w:hAnsi="Times New Roman" w:cs="Times New Roman"/>
          <w:b/>
          <w:spacing w:val="-1"/>
          <w:sz w:val="24"/>
          <w:lang w:val="id"/>
        </w:rPr>
        <w:t xml:space="preserve"> </w:t>
      </w:r>
      <w:r w:rsidRPr="006515DE">
        <w:rPr>
          <w:rFonts w:ascii="Times New Roman" w:hAnsi="Times New Roman" w:cs="Times New Roman"/>
          <w:b/>
          <w:sz w:val="24"/>
          <w:lang w:val="id"/>
        </w:rPr>
        <w:t>Uji</w:t>
      </w:r>
      <w:r w:rsidRPr="006515DE">
        <w:rPr>
          <w:rFonts w:ascii="Times New Roman" w:hAnsi="Times New Roman" w:cs="Times New Roman"/>
          <w:b/>
          <w:spacing w:val="-2"/>
          <w:sz w:val="24"/>
          <w:lang w:val="id"/>
        </w:rPr>
        <w:t xml:space="preserve"> </w:t>
      </w:r>
      <w:r w:rsidRPr="006515DE">
        <w:rPr>
          <w:rFonts w:ascii="Times New Roman" w:hAnsi="Times New Roman" w:cs="Times New Roman"/>
          <w:b/>
          <w:sz w:val="24"/>
          <w:lang w:val="id"/>
        </w:rPr>
        <w:t>Koefisien</w:t>
      </w:r>
      <w:r w:rsidRPr="006515DE">
        <w:rPr>
          <w:rFonts w:ascii="Times New Roman" w:hAnsi="Times New Roman" w:cs="Times New Roman"/>
          <w:b/>
          <w:spacing w:val="-1"/>
          <w:sz w:val="24"/>
          <w:lang w:val="id"/>
        </w:rPr>
        <w:t xml:space="preserve"> </w:t>
      </w:r>
      <w:r w:rsidRPr="006515DE">
        <w:rPr>
          <w:rFonts w:ascii="Times New Roman" w:hAnsi="Times New Roman" w:cs="Times New Roman"/>
          <w:b/>
          <w:sz w:val="24"/>
          <w:lang w:val="id"/>
        </w:rPr>
        <w:t>Determinasi</w:t>
      </w:r>
      <w:r w:rsidRPr="006515DE">
        <w:rPr>
          <w:rFonts w:ascii="Times New Roman" w:hAnsi="Times New Roman" w:cs="Times New Roman"/>
          <w:b/>
          <w:spacing w:val="-1"/>
          <w:sz w:val="24"/>
          <w:lang w:val="id"/>
        </w:rPr>
        <w:t xml:space="preserve"> </w:t>
      </w:r>
      <w:r w:rsidRPr="006515DE">
        <w:rPr>
          <w:rFonts w:ascii="Times New Roman" w:hAnsi="Times New Roman" w:cs="Times New Roman"/>
          <w:b/>
          <w:sz w:val="24"/>
          <w:lang w:val="id"/>
        </w:rPr>
        <w:t>X</w:t>
      </w:r>
      <w:r w:rsidRPr="006515DE">
        <w:rPr>
          <w:rFonts w:ascii="Times New Roman" w:hAnsi="Times New Roman" w:cs="Times New Roman"/>
          <w:b/>
          <w:spacing w:val="-1"/>
          <w:sz w:val="24"/>
          <w:lang w:val="id"/>
        </w:rPr>
        <w:t xml:space="preserve"> </w:t>
      </w:r>
      <w:r w:rsidRPr="006515DE">
        <w:rPr>
          <w:rFonts w:ascii="Times New Roman" w:hAnsi="Times New Roman" w:cs="Times New Roman"/>
          <w:b/>
          <w:sz w:val="24"/>
          <w:lang w:val="id"/>
        </w:rPr>
        <w:t>dan</w:t>
      </w:r>
      <w:r w:rsidRPr="006515DE">
        <w:rPr>
          <w:rFonts w:ascii="Times New Roman" w:hAnsi="Times New Roman" w:cs="Times New Roman"/>
          <w:b/>
          <w:spacing w:val="-1"/>
          <w:sz w:val="24"/>
          <w:lang w:val="id"/>
        </w:rPr>
        <w:t xml:space="preserve"> </w:t>
      </w:r>
      <w:r w:rsidRPr="006515DE">
        <w:rPr>
          <w:rFonts w:ascii="Times New Roman" w:hAnsi="Times New Roman" w:cs="Times New Roman"/>
          <w:b/>
          <w:spacing w:val="-10"/>
          <w:sz w:val="24"/>
          <w:lang w:val="id"/>
        </w:rPr>
        <w:t>Y</w:t>
      </w:r>
    </w:p>
    <w:p w:rsidR="006515DE" w:rsidRPr="006515DE" w:rsidRDefault="006515DE" w:rsidP="006515DE">
      <w:pPr>
        <w:widowControl w:val="0"/>
        <w:autoSpaceDE w:val="0"/>
        <w:autoSpaceDN w:val="0"/>
        <w:spacing w:after="0" w:line="240" w:lineRule="auto"/>
        <w:rPr>
          <w:rFonts w:ascii="Times New Roman" w:eastAsia="Times New Roman" w:hAnsi="Times New Roman" w:cs="Times New Roman"/>
          <w:b/>
          <w:sz w:val="17"/>
          <w:szCs w:val="24"/>
          <w:lang w:val="id"/>
        </w:r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8"/>
        <w:gridCol w:w="1128"/>
        <w:gridCol w:w="1196"/>
        <w:gridCol w:w="1619"/>
        <w:gridCol w:w="1940"/>
      </w:tblGrid>
      <w:tr w:rsidR="006515DE" w:rsidRPr="006515DE" w:rsidTr="00D56D43">
        <w:trPr>
          <w:trHeight w:val="472"/>
        </w:trPr>
        <w:tc>
          <w:tcPr>
            <w:tcW w:w="7091" w:type="dxa"/>
            <w:gridSpan w:val="5"/>
          </w:tcPr>
          <w:p w:rsidR="006515DE" w:rsidRPr="006515DE" w:rsidRDefault="006515DE" w:rsidP="00D56D43">
            <w:pPr>
              <w:widowControl w:val="0"/>
              <w:autoSpaceDE w:val="0"/>
              <w:autoSpaceDN w:val="0"/>
              <w:spacing w:after="0" w:line="240" w:lineRule="auto"/>
              <w:ind w:left="6"/>
              <w:jc w:val="center"/>
              <w:rPr>
                <w:rFonts w:ascii="Arial" w:eastAsia="Times New Roman" w:hAnsi="Times New Roman" w:cs="Times New Roman"/>
                <w:b/>
                <w:i/>
                <w:sz w:val="24"/>
                <w:lang w:val="id"/>
              </w:rPr>
            </w:pPr>
            <w:r w:rsidRPr="006515DE">
              <w:rPr>
                <w:rFonts w:ascii="Arial" w:eastAsia="Times New Roman" w:hAnsi="Times New Roman" w:cs="Times New Roman"/>
                <w:b/>
                <w:i/>
                <w:sz w:val="24"/>
                <w:lang w:val="id"/>
              </w:rPr>
              <w:t>Model</w:t>
            </w:r>
            <w:r w:rsidRPr="006515DE">
              <w:rPr>
                <w:rFonts w:ascii="Arial" w:eastAsia="Times New Roman" w:hAnsi="Times New Roman" w:cs="Times New Roman"/>
                <w:b/>
                <w:i/>
                <w:spacing w:val="-9"/>
                <w:sz w:val="24"/>
                <w:lang w:val="id"/>
              </w:rPr>
              <w:t xml:space="preserve"> </w:t>
            </w:r>
            <w:r w:rsidRPr="006515DE">
              <w:rPr>
                <w:rFonts w:ascii="Arial" w:eastAsia="Times New Roman" w:hAnsi="Times New Roman" w:cs="Times New Roman"/>
                <w:b/>
                <w:i/>
                <w:spacing w:val="-2"/>
                <w:sz w:val="24"/>
                <w:lang w:val="id"/>
              </w:rPr>
              <w:t>Summary</w:t>
            </w:r>
          </w:p>
        </w:tc>
      </w:tr>
      <w:tr w:rsidR="006515DE" w:rsidRPr="006515DE" w:rsidTr="00D56D43">
        <w:trPr>
          <w:trHeight w:val="532"/>
        </w:trPr>
        <w:tc>
          <w:tcPr>
            <w:tcW w:w="1208" w:type="dxa"/>
          </w:tcPr>
          <w:p w:rsidR="006515DE" w:rsidRPr="006515DE" w:rsidRDefault="006515DE" w:rsidP="00D56D43">
            <w:pPr>
              <w:widowControl w:val="0"/>
              <w:autoSpaceDE w:val="0"/>
              <w:autoSpaceDN w:val="0"/>
              <w:spacing w:after="0" w:line="240" w:lineRule="auto"/>
              <w:ind w:left="6" w:right="1"/>
              <w:jc w:val="center"/>
              <w:rPr>
                <w:rFonts w:ascii="Times New Roman" w:eastAsia="Times New Roman" w:hAnsi="Times New Roman" w:cs="Times New Roman"/>
                <w:sz w:val="20"/>
                <w:lang w:val="id"/>
              </w:rPr>
            </w:pPr>
            <w:r w:rsidRPr="006515DE">
              <w:rPr>
                <w:rFonts w:ascii="Times New Roman" w:eastAsia="Times New Roman" w:hAnsi="Times New Roman" w:cs="Times New Roman"/>
                <w:spacing w:val="-4"/>
                <w:sz w:val="20"/>
                <w:lang w:val="id"/>
              </w:rPr>
              <w:t>Model</w:t>
            </w:r>
          </w:p>
        </w:tc>
        <w:tc>
          <w:tcPr>
            <w:tcW w:w="1128" w:type="dxa"/>
          </w:tcPr>
          <w:p w:rsidR="006515DE" w:rsidRPr="006515DE" w:rsidRDefault="006515DE" w:rsidP="00D56D43">
            <w:pPr>
              <w:widowControl w:val="0"/>
              <w:autoSpaceDE w:val="0"/>
              <w:autoSpaceDN w:val="0"/>
              <w:spacing w:after="0" w:line="240" w:lineRule="auto"/>
              <w:ind w:left="11" w:right="4"/>
              <w:jc w:val="center"/>
              <w:rPr>
                <w:rFonts w:ascii="Times New Roman" w:eastAsia="Times New Roman" w:hAnsi="Times New Roman" w:cs="Times New Roman"/>
                <w:sz w:val="20"/>
                <w:lang w:val="id"/>
              </w:rPr>
            </w:pPr>
            <w:r w:rsidRPr="006515DE">
              <w:rPr>
                <w:rFonts w:ascii="Times New Roman" w:eastAsia="Times New Roman" w:hAnsi="Times New Roman" w:cs="Times New Roman"/>
                <w:spacing w:val="-10"/>
                <w:sz w:val="20"/>
                <w:lang w:val="id"/>
              </w:rPr>
              <w:t>R</w:t>
            </w:r>
          </w:p>
        </w:tc>
        <w:tc>
          <w:tcPr>
            <w:tcW w:w="1196" w:type="dxa"/>
          </w:tcPr>
          <w:p w:rsidR="006515DE" w:rsidRPr="006515DE" w:rsidRDefault="006515DE" w:rsidP="00D56D43">
            <w:pPr>
              <w:widowControl w:val="0"/>
              <w:autoSpaceDE w:val="0"/>
              <w:autoSpaceDN w:val="0"/>
              <w:spacing w:after="0" w:line="240" w:lineRule="auto"/>
              <w:ind w:left="9" w:right="2"/>
              <w:jc w:val="center"/>
              <w:rPr>
                <w:rFonts w:ascii="Times New Roman" w:eastAsia="Times New Roman" w:hAnsi="Times New Roman" w:cs="Times New Roman"/>
                <w:i/>
                <w:sz w:val="20"/>
                <w:lang w:val="id"/>
              </w:rPr>
            </w:pPr>
            <w:r w:rsidRPr="006515DE">
              <w:rPr>
                <w:rFonts w:ascii="Times New Roman" w:eastAsia="Times New Roman" w:hAnsi="Times New Roman" w:cs="Times New Roman"/>
                <w:i/>
                <w:sz w:val="20"/>
                <w:lang w:val="id"/>
              </w:rPr>
              <w:t>R</w:t>
            </w:r>
            <w:r w:rsidRPr="006515DE">
              <w:rPr>
                <w:rFonts w:ascii="Times New Roman" w:eastAsia="Times New Roman" w:hAnsi="Times New Roman" w:cs="Times New Roman"/>
                <w:i/>
                <w:spacing w:val="-2"/>
                <w:sz w:val="20"/>
                <w:lang w:val="id"/>
              </w:rPr>
              <w:t xml:space="preserve"> Square</w:t>
            </w:r>
          </w:p>
        </w:tc>
        <w:tc>
          <w:tcPr>
            <w:tcW w:w="1619" w:type="dxa"/>
          </w:tcPr>
          <w:p w:rsidR="006515DE" w:rsidRPr="006515DE" w:rsidRDefault="006515DE" w:rsidP="00D56D43">
            <w:pPr>
              <w:widowControl w:val="0"/>
              <w:autoSpaceDE w:val="0"/>
              <w:autoSpaceDN w:val="0"/>
              <w:spacing w:after="0" w:line="240" w:lineRule="auto"/>
              <w:ind w:left="522" w:right="366" w:hanging="154"/>
              <w:rPr>
                <w:rFonts w:ascii="Times New Roman" w:eastAsia="Times New Roman" w:hAnsi="Times New Roman" w:cs="Times New Roman"/>
                <w:i/>
                <w:sz w:val="20"/>
                <w:lang w:val="id"/>
              </w:rPr>
            </w:pPr>
            <w:r w:rsidRPr="006515DE">
              <w:rPr>
                <w:rFonts w:ascii="Times New Roman" w:eastAsia="Times New Roman" w:hAnsi="Times New Roman" w:cs="Times New Roman"/>
                <w:i/>
                <w:sz w:val="20"/>
                <w:lang w:val="id"/>
              </w:rPr>
              <w:t>Adjusted</w:t>
            </w:r>
            <w:r w:rsidRPr="006515DE">
              <w:rPr>
                <w:rFonts w:ascii="Times New Roman" w:eastAsia="Times New Roman" w:hAnsi="Times New Roman" w:cs="Times New Roman"/>
                <w:i/>
                <w:spacing w:val="-13"/>
                <w:sz w:val="20"/>
                <w:lang w:val="id"/>
              </w:rPr>
              <w:t xml:space="preserve"> </w:t>
            </w:r>
            <w:r w:rsidRPr="006515DE">
              <w:rPr>
                <w:rFonts w:ascii="Times New Roman" w:eastAsia="Times New Roman" w:hAnsi="Times New Roman" w:cs="Times New Roman"/>
                <w:i/>
                <w:sz w:val="20"/>
                <w:lang w:val="id"/>
              </w:rPr>
              <w:t xml:space="preserve">R </w:t>
            </w:r>
            <w:r w:rsidRPr="006515DE">
              <w:rPr>
                <w:rFonts w:ascii="Times New Roman" w:eastAsia="Times New Roman" w:hAnsi="Times New Roman" w:cs="Times New Roman"/>
                <w:i/>
                <w:spacing w:val="-2"/>
                <w:sz w:val="20"/>
                <w:lang w:val="id"/>
              </w:rPr>
              <w:t>Square</w:t>
            </w:r>
          </w:p>
        </w:tc>
        <w:tc>
          <w:tcPr>
            <w:tcW w:w="1940" w:type="dxa"/>
          </w:tcPr>
          <w:p w:rsidR="006515DE" w:rsidRPr="006515DE" w:rsidRDefault="006515DE" w:rsidP="00D56D43">
            <w:pPr>
              <w:widowControl w:val="0"/>
              <w:autoSpaceDE w:val="0"/>
              <w:autoSpaceDN w:val="0"/>
              <w:spacing w:after="0" w:line="240" w:lineRule="auto"/>
              <w:ind w:left="617" w:right="306" w:hanging="308"/>
              <w:rPr>
                <w:rFonts w:ascii="Times New Roman" w:eastAsia="Times New Roman" w:hAnsi="Times New Roman" w:cs="Times New Roman"/>
                <w:i/>
                <w:sz w:val="20"/>
                <w:lang w:val="id"/>
              </w:rPr>
            </w:pPr>
            <w:r w:rsidRPr="006515DE">
              <w:rPr>
                <w:rFonts w:ascii="Times New Roman" w:eastAsia="Times New Roman" w:hAnsi="Times New Roman" w:cs="Times New Roman"/>
                <w:i/>
                <w:sz w:val="20"/>
                <w:lang w:val="id"/>
              </w:rPr>
              <w:t>Std.</w:t>
            </w:r>
            <w:r w:rsidRPr="006515DE">
              <w:rPr>
                <w:rFonts w:ascii="Times New Roman" w:eastAsia="Times New Roman" w:hAnsi="Times New Roman" w:cs="Times New Roman"/>
                <w:i/>
                <w:spacing w:val="-12"/>
                <w:sz w:val="20"/>
                <w:lang w:val="id"/>
              </w:rPr>
              <w:t xml:space="preserve"> </w:t>
            </w:r>
            <w:r w:rsidRPr="006515DE">
              <w:rPr>
                <w:rFonts w:ascii="Times New Roman" w:eastAsia="Times New Roman" w:hAnsi="Times New Roman" w:cs="Times New Roman"/>
                <w:i/>
                <w:sz w:val="20"/>
                <w:lang w:val="id"/>
              </w:rPr>
              <w:t>Error</w:t>
            </w:r>
            <w:r w:rsidRPr="006515DE">
              <w:rPr>
                <w:rFonts w:ascii="Times New Roman" w:eastAsia="Times New Roman" w:hAnsi="Times New Roman" w:cs="Times New Roman"/>
                <w:i/>
                <w:spacing w:val="-13"/>
                <w:sz w:val="20"/>
                <w:lang w:val="id"/>
              </w:rPr>
              <w:t xml:space="preserve"> </w:t>
            </w:r>
            <w:r w:rsidRPr="006515DE">
              <w:rPr>
                <w:rFonts w:ascii="Times New Roman" w:eastAsia="Times New Roman" w:hAnsi="Times New Roman" w:cs="Times New Roman"/>
                <w:i/>
                <w:sz w:val="20"/>
                <w:lang w:val="id"/>
              </w:rPr>
              <w:t>of</w:t>
            </w:r>
            <w:r w:rsidRPr="006515DE">
              <w:rPr>
                <w:rFonts w:ascii="Times New Roman" w:eastAsia="Times New Roman" w:hAnsi="Times New Roman" w:cs="Times New Roman"/>
                <w:i/>
                <w:spacing w:val="-12"/>
                <w:sz w:val="20"/>
                <w:lang w:val="id"/>
              </w:rPr>
              <w:t xml:space="preserve"> </w:t>
            </w:r>
            <w:r w:rsidRPr="006515DE">
              <w:rPr>
                <w:rFonts w:ascii="Times New Roman" w:eastAsia="Times New Roman" w:hAnsi="Times New Roman" w:cs="Times New Roman"/>
                <w:i/>
                <w:sz w:val="20"/>
                <w:lang w:val="id"/>
              </w:rPr>
              <w:t xml:space="preserve">the </w:t>
            </w:r>
            <w:r w:rsidRPr="006515DE">
              <w:rPr>
                <w:rFonts w:ascii="Times New Roman" w:eastAsia="Times New Roman" w:hAnsi="Times New Roman" w:cs="Times New Roman"/>
                <w:i/>
                <w:spacing w:val="-2"/>
                <w:sz w:val="20"/>
                <w:lang w:val="id"/>
              </w:rPr>
              <w:t>Estimate</w:t>
            </w:r>
          </w:p>
        </w:tc>
      </w:tr>
      <w:tr w:rsidR="006515DE" w:rsidRPr="006515DE" w:rsidTr="00D56D43">
        <w:trPr>
          <w:trHeight w:val="544"/>
        </w:trPr>
        <w:tc>
          <w:tcPr>
            <w:tcW w:w="1208" w:type="dxa"/>
            <w:shd w:val="clear" w:color="auto" w:fill="DFDFDF"/>
          </w:tcPr>
          <w:p w:rsidR="006515DE" w:rsidRPr="006515DE" w:rsidRDefault="006515DE" w:rsidP="00D56D43">
            <w:pPr>
              <w:widowControl w:val="0"/>
              <w:autoSpaceDE w:val="0"/>
              <w:autoSpaceDN w:val="0"/>
              <w:spacing w:after="0" w:line="240" w:lineRule="auto"/>
              <w:ind w:left="6"/>
              <w:jc w:val="center"/>
              <w:rPr>
                <w:rFonts w:ascii="Times New Roman" w:eastAsia="Times New Roman" w:hAnsi="Times New Roman" w:cs="Times New Roman"/>
                <w:sz w:val="20"/>
                <w:lang w:val="id"/>
              </w:rPr>
            </w:pPr>
            <w:r w:rsidRPr="006515DE">
              <w:rPr>
                <w:rFonts w:ascii="Times New Roman" w:eastAsia="Times New Roman" w:hAnsi="Times New Roman" w:cs="Times New Roman"/>
                <w:spacing w:val="-10"/>
                <w:sz w:val="20"/>
                <w:lang w:val="id"/>
              </w:rPr>
              <w:t>1</w:t>
            </w:r>
          </w:p>
        </w:tc>
        <w:tc>
          <w:tcPr>
            <w:tcW w:w="1128" w:type="dxa"/>
          </w:tcPr>
          <w:p w:rsidR="006515DE" w:rsidRPr="006515DE" w:rsidRDefault="006515DE" w:rsidP="00D56D43">
            <w:pPr>
              <w:widowControl w:val="0"/>
              <w:autoSpaceDE w:val="0"/>
              <w:autoSpaceDN w:val="0"/>
              <w:spacing w:after="0" w:line="240" w:lineRule="auto"/>
              <w:ind w:left="11"/>
              <w:jc w:val="center"/>
              <w:rPr>
                <w:rFonts w:ascii="Times New Roman" w:eastAsia="Times New Roman" w:hAnsi="Times New Roman" w:cs="Times New Roman"/>
                <w:sz w:val="20"/>
                <w:lang w:val="id"/>
              </w:rPr>
            </w:pPr>
            <w:r w:rsidRPr="006515DE">
              <w:rPr>
                <w:rFonts w:ascii="Times New Roman" w:eastAsia="Times New Roman" w:hAnsi="Times New Roman" w:cs="Times New Roman"/>
                <w:spacing w:val="-2"/>
                <w:sz w:val="20"/>
                <w:lang w:val="id"/>
              </w:rPr>
              <w:t>,521</w:t>
            </w:r>
            <w:r w:rsidRPr="006515DE">
              <w:rPr>
                <w:rFonts w:ascii="Times New Roman" w:eastAsia="Times New Roman" w:hAnsi="Times New Roman" w:cs="Times New Roman"/>
                <w:spacing w:val="-2"/>
                <w:sz w:val="20"/>
                <w:vertAlign w:val="superscript"/>
                <w:lang w:val="id"/>
              </w:rPr>
              <w:t>a</w:t>
            </w:r>
          </w:p>
        </w:tc>
        <w:tc>
          <w:tcPr>
            <w:tcW w:w="1196" w:type="dxa"/>
          </w:tcPr>
          <w:p w:rsidR="006515DE" w:rsidRPr="006515DE" w:rsidRDefault="006515DE" w:rsidP="00D56D43">
            <w:pPr>
              <w:widowControl w:val="0"/>
              <w:autoSpaceDE w:val="0"/>
              <w:autoSpaceDN w:val="0"/>
              <w:spacing w:after="0" w:line="240" w:lineRule="auto"/>
              <w:ind w:left="9"/>
              <w:jc w:val="center"/>
              <w:rPr>
                <w:rFonts w:ascii="Times New Roman" w:eastAsia="Times New Roman" w:hAnsi="Times New Roman" w:cs="Times New Roman"/>
                <w:sz w:val="20"/>
                <w:lang w:val="id"/>
              </w:rPr>
            </w:pPr>
            <w:r w:rsidRPr="006515DE">
              <w:rPr>
                <w:rFonts w:ascii="Times New Roman" w:eastAsia="Times New Roman" w:hAnsi="Times New Roman" w:cs="Times New Roman"/>
                <w:spacing w:val="-4"/>
                <w:sz w:val="20"/>
                <w:lang w:val="id"/>
              </w:rPr>
              <w:t>,272</w:t>
            </w:r>
          </w:p>
        </w:tc>
        <w:tc>
          <w:tcPr>
            <w:tcW w:w="1619" w:type="dxa"/>
          </w:tcPr>
          <w:p w:rsidR="006515DE" w:rsidRPr="006515DE" w:rsidRDefault="006515DE" w:rsidP="00D56D43">
            <w:pPr>
              <w:widowControl w:val="0"/>
              <w:autoSpaceDE w:val="0"/>
              <w:autoSpaceDN w:val="0"/>
              <w:spacing w:after="0" w:line="240" w:lineRule="auto"/>
              <w:ind w:left="2"/>
              <w:jc w:val="center"/>
              <w:rPr>
                <w:rFonts w:ascii="Times New Roman" w:eastAsia="Times New Roman" w:hAnsi="Times New Roman" w:cs="Times New Roman"/>
                <w:sz w:val="20"/>
                <w:lang w:val="id"/>
              </w:rPr>
            </w:pPr>
            <w:r w:rsidRPr="006515DE">
              <w:rPr>
                <w:rFonts w:ascii="Times New Roman" w:eastAsia="Times New Roman" w:hAnsi="Times New Roman" w:cs="Times New Roman"/>
                <w:spacing w:val="-4"/>
                <w:sz w:val="20"/>
                <w:lang w:val="id"/>
              </w:rPr>
              <w:t>,254</w:t>
            </w:r>
          </w:p>
        </w:tc>
        <w:tc>
          <w:tcPr>
            <w:tcW w:w="1940" w:type="dxa"/>
          </w:tcPr>
          <w:p w:rsidR="006515DE" w:rsidRPr="006515DE" w:rsidRDefault="006515DE" w:rsidP="00D56D43">
            <w:pPr>
              <w:widowControl w:val="0"/>
              <w:autoSpaceDE w:val="0"/>
              <w:autoSpaceDN w:val="0"/>
              <w:spacing w:after="0" w:line="240" w:lineRule="auto"/>
              <w:ind w:left="6"/>
              <w:jc w:val="center"/>
              <w:rPr>
                <w:rFonts w:ascii="Times New Roman" w:eastAsia="Times New Roman" w:hAnsi="Times New Roman" w:cs="Times New Roman"/>
                <w:sz w:val="20"/>
                <w:lang w:val="id"/>
              </w:rPr>
            </w:pPr>
            <w:r w:rsidRPr="006515DE">
              <w:rPr>
                <w:rFonts w:ascii="Times New Roman" w:eastAsia="Times New Roman" w:hAnsi="Times New Roman" w:cs="Times New Roman"/>
                <w:spacing w:val="-2"/>
                <w:sz w:val="20"/>
                <w:lang w:val="id"/>
              </w:rPr>
              <w:t>9,908</w:t>
            </w:r>
          </w:p>
        </w:tc>
      </w:tr>
    </w:tbl>
    <w:p w:rsidR="006515DE" w:rsidRPr="006515DE" w:rsidRDefault="006515DE" w:rsidP="006515DE">
      <w:pPr>
        <w:widowControl w:val="0"/>
        <w:autoSpaceDE w:val="0"/>
        <w:autoSpaceDN w:val="0"/>
        <w:spacing w:after="0" w:line="240" w:lineRule="auto"/>
        <w:rPr>
          <w:rFonts w:ascii="Times New Roman" w:eastAsia="Times New Roman" w:hAnsi="Times New Roman" w:cs="Times New Roman"/>
          <w:b/>
          <w:sz w:val="24"/>
          <w:szCs w:val="24"/>
          <w:lang w:val="id"/>
        </w:rPr>
      </w:pPr>
    </w:p>
    <w:p w:rsidR="006515DE" w:rsidRPr="006515DE" w:rsidRDefault="006515DE" w:rsidP="006515DE">
      <w:pPr>
        <w:widowControl w:val="0"/>
        <w:autoSpaceDE w:val="0"/>
        <w:autoSpaceDN w:val="0"/>
        <w:spacing w:after="0" w:line="480" w:lineRule="auto"/>
        <w:ind w:right="282" w:firstLine="720"/>
        <w:jc w:val="both"/>
        <w:rPr>
          <w:rFonts w:ascii="Times New Roman" w:eastAsia="Times New Roman" w:hAnsi="Times New Roman" w:cs="Times New Roman"/>
          <w:sz w:val="24"/>
          <w:szCs w:val="24"/>
        </w:rPr>
      </w:pPr>
      <w:r w:rsidRPr="006515DE">
        <w:rPr>
          <w:rFonts w:ascii="Times New Roman" w:eastAsia="Times New Roman" w:hAnsi="Times New Roman" w:cs="Times New Roman"/>
          <w:sz w:val="24"/>
          <w:szCs w:val="24"/>
          <w:lang w:val="id"/>
        </w:rPr>
        <w:t xml:space="preserve">Menurut Jaya (2020) koefisien determinasi digunakan untuk mengukur </w:t>
      </w:r>
      <w:r w:rsidRPr="006515DE">
        <w:rPr>
          <w:rFonts w:ascii="Times New Roman" w:eastAsia="Times New Roman" w:hAnsi="Times New Roman" w:cs="Times New Roman"/>
          <w:sz w:val="24"/>
          <w:szCs w:val="24"/>
          <w:lang w:val="id"/>
        </w:rPr>
        <w:lastRenderedPageBreak/>
        <w:t>seberapa jauh kemampuan variabel-variabel dependen, nilai koefisien determinasi adalah</w:t>
      </w:r>
      <w:r w:rsidRPr="006515DE">
        <w:rPr>
          <w:rFonts w:ascii="Times New Roman" w:eastAsia="Times New Roman" w:hAnsi="Times New Roman" w:cs="Times New Roman"/>
          <w:spacing w:val="-15"/>
          <w:sz w:val="24"/>
          <w:szCs w:val="24"/>
          <w:lang w:val="id"/>
        </w:rPr>
        <w:t xml:space="preserve"> </w:t>
      </w:r>
      <w:r w:rsidRPr="006515DE">
        <w:rPr>
          <w:rFonts w:ascii="Times New Roman" w:eastAsia="Times New Roman" w:hAnsi="Times New Roman" w:cs="Times New Roman"/>
          <w:sz w:val="24"/>
          <w:szCs w:val="24"/>
          <w:lang w:val="id"/>
        </w:rPr>
        <w:t>antara</w:t>
      </w:r>
      <w:r w:rsidRPr="006515DE">
        <w:rPr>
          <w:rFonts w:ascii="Times New Roman" w:eastAsia="Times New Roman" w:hAnsi="Times New Roman" w:cs="Times New Roman"/>
          <w:spacing w:val="-15"/>
          <w:sz w:val="24"/>
          <w:szCs w:val="24"/>
          <w:lang w:val="id"/>
        </w:rPr>
        <w:t xml:space="preserve"> </w:t>
      </w:r>
      <w:r w:rsidRPr="006515DE">
        <w:rPr>
          <w:rFonts w:ascii="Times New Roman" w:eastAsia="Times New Roman" w:hAnsi="Times New Roman" w:cs="Times New Roman"/>
          <w:sz w:val="24"/>
          <w:szCs w:val="24"/>
          <w:lang w:val="id"/>
        </w:rPr>
        <w:t>nol</w:t>
      </w:r>
      <w:r w:rsidRPr="006515DE">
        <w:rPr>
          <w:rFonts w:ascii="Times New Roman" w:eastAsia="Times New Roman" w:hAnsi="Times New Roman" w:cs="Times New Roman"/>
          <w:spacing w:val="-14"/>
          <w:sz w:val="24"/>
          <w:szCs w:val="24"/>
          <w:lang w:val="id"/>
        </w:rPr>
        <w:t xml:space="preserve"> </w:t>
      </w:r>
      <w:r w:rsidRPr="006515DE">
        <w:rPr>
          <w:rFonts w:ascii="Times New Roman" w:eastAsia="Times New Roman" w:hAnsi="Times New Roman" w:cs="Times New Roman"/>
          <w:sz w:val="24"/>
          <w:szCs w:val="24"/>
          <w:lang w:val="id"/>
        </w:rPr>
        <w:t>dan</w:t>
      </w:r>
      <w:r w:rsidRPr="006515DE">
        <w:rPr>
          <w:rFonts w:ascii="Times New Roman" w:eastAsia="Times New Roman" w:hAnsi="Times New Roman" w:cs="Times New Roman"/>
          <w:spacing w:val="-15"/>
          <w:sz w:val="24"/>
          <w:szCs w:val="24"/>
          <w:lang w:val="id"/>
        </w:rPr>
        <w:t xml:space="preserve"> </w:t>
      </w:r>
      <w:r w:rsidRPr="006515DE">
        <w:rPr>
          <w:rFonts w:ascii="Times New Roman" w:eastAsia="Times New Roman" w:hAnsi="Times New Roman" w:cs="Times New Roman"/>
          <w:sz w:val="24"/>
          <w:szCs w:val="24"/>
          <w:lang w:val="id"/>
        </w:rPr>
        <w:t>satu.</w:t>
      </w:r>
      <w:r w:rsidRPr="006515DE">
        <w:rPr>
          <w:rFonts w:ascii="Times New Roman" w:eastAsia="Times New Roman" w:hAnsi="Times New Roman" w:cs="Times New Roman"/>
          <w:spacing w:val="-15"/>
          <w:sz w:val="24"/>
          <w:szCs w:val="24"/>
          <w:lang w:val="id"/>
        </w:rPr>
        <w:t xml:space="preserve"> </w:t>
      </w:r>
      <w:r w:rsidRPr="006515DE">
        <w:rPr>
          <w:rFonts w:ascii="Times New Roman" w:eastAsia="Times New Roman" w:hAnsi="Times New Roman" w:cs="Times New Roman"/>
          <w:sz w:val="24"/>
          <w:szCs w:val="24"/>
          <w:lang w:val="id"/>
        </w:rPr>
        <w:t>Apabila</w:t>
      </w:r>
      <w:r w:rsidRPr="006515DE">
        <w:rPr>
          <w:rFonts w:ascii="Times New Roman" w:eastAsia="Times New Roman" w:hAnsi="Times New Roman" w:cs="Times New Roman"/>
          <w:spacing w:val="-15"/>
          <w:sz w:val="24"/>
          <w:szCs w:val="24"/>
          <w:lang w:val="id"/>
        </w:rPr>
        <w:t xml:space="preserve"> </w:t>
      </w:r>
      <w:r w:rsidRPr="006515DE">
        <w:rPr>
          <w:rFonts w:ascii="Times New Roman" w:eastAsia="Times New Roman" w:hAnsi="Times New Roman" w:cs="Times New Roman"/>
          <w:sz w:val="24"/>
          <w:szCs w:val="24"/>
          <w:lang w:val="id"/>
        </w:rPr>
        <w:t>koefisien</w:t>
      </w:r>
      <w:r w:rsidRPr="006515DE">
        <w:rPr>
          <w:rFonts w:ascii="Times New Roman" w:eastAsia="Times New Roman" w:hAnsi="Times New Roman" w:cs="Times New Roman"/>
          <w:spacing w:val="-14"/>
          <w:sz w:val="24"/>
          <w:szCs w:val="24"/>
          <w:lang w:val="id"/>
        </w:rPr>
        <w:t xml:space="preserve"> </w:t>
      </w:r>
      <w:r w:rsidRPr="006515DE">
        <w:rPr>
          <w:rFonts w:ascii="Times New Roman" w:eastAsia="Times New Roman" w:hAnsi="Times New Roman" w:cs="Times New Roman"/>
          <w:sz w:val="24"/>
          <w:szCs w:val="24"/>
          <w:lang w:val="id"/>
        </w:rPr>
        <w:t>determinasi</w:t>
      </w:r>
      <w:r w:rsidRPr="006515DE">
        <w:rPr>
          <w:rFonts w:ascii="Times New Roman" w:eastAsia="Times New Roman" w:hAnsi="Times New Roman" w:cs="Times New Roman"/>
          <w:spacing w:val="-15"/>
          <w:sz w:val="24"/>
          <w:szCs w:val="24"/>
          <w:lang w:val="id"/>
        </w:rPr>
        <w:t xml:space="preserve"> </w:t>
      </w:r>
      <w:r w:rsidRPr="006515DE">
        <w:rPr>
          <w:rFonts w:ascii="Times New Roman" w:eastAsia="Times New Roman" w:hAnsi="Times New Roman" w:cs="Times New Roman"/>
          <w:sz w:val="24"/>
          <w:szCs w:val="24"/>
          <w:lang w:val="id"/>
        </w:rPr>
        <w:t>sama</w:t>
      </w:r>
      <w:r w:rsidRPr="006515DE">
        <w:rPr>
          <w:rFonts w:ascii="Times New Roman" w:eastAsia="Times New Roman" w:hAnsi="Times New Roman" w:cs="Times New Roman"/>
          <w:spacing w:val="-15"/>
          <w:sz w:val="24"/>
          <w:szCs w:val="24"/>
          <w:lang w:val="id"/>
        </w:rPr>
        <w:t xml:space="preserve"> </w:t>
      </w:r>
      <w:r w:rsidRPr="006515DE">
        <w:rPr>
          <w:rFonts w:ascii="Times New Roman" w:eastAsia="Times New Roman" w:hAnsi="Times New Roman" w:cs="Times New Roman"/>
          <w:sz w:val="24"/>
          <w:szCs w:val="24"/>
          <w:lang w:val="id"/>
        </w:rPr>
        <w:t>dengan</w:t>
      </w:r>
      <w:r w:rsidRPr="006515DE">
        <w:rPr>
          <w:rFonts w:ascii="Times New Roman" w:eastAsia="Times New Roman" w:hAnsi="Times New Roman" w:cs="Times New Roman"/>
          <w:spacing w:val="-15"/>
          <w:sz w:val="24"/>
          <w:szCs w:val="24"/>
          <w:lang w:val="id"/>
        </w:rPr>
        <w:t xml:space="preserve"> </w:t>
      </w:r>
      <w:r w:rsidRPr="006515DE">
        <w:rPr>
          <w:rFonts w:ascii="Times New Roman" w:eastAsia="Times New Roman" w:hAnsi="Times New Roman" w:cs="Times New Roman"/>
          <w:sz w:val="24"/>
          <w:szCs w:val="24"/>
          <w:lang w:val="id"/>
        </w:rPr>
        <w:t>nol,</w:t>
      </w:r>
      <w:r w:rsidRPr="006515DE">
        <w:rPr>
          <w:rFonts w:ascii="Times New Roman" w:eastAsia="Times New Roman" w:hAnsi="Times New Roman" w:cs="Times New Roman"/>
          <w:spacing w:val="-10"/>
          <w:sz w:val="24"/>
          <w:szCs w:val="24"/>
          <w:lang w:val="id"/>
        </w:rPr>
        <w:t xml:space="preserve"> </w:t>
      </w:r>
      <w:r w:rsidRPr="006515DE">
        <w:rPr>
          <w:rFonts w:ascii="Times New Roman" w:eastAsia="Times New Roman" w:hAnsi="Times New Roman" w:cs="Times New Roman"/>
          <w:sz w:val="24"/>
          <w:szCs w:val="24"/>
          <w:lang w:val="id"/>
        </w:rPr>
        <w:t>variabel independen tidak berpengaruh dengan variabel dependen, begitupun sebaliknya. Hasil perhitungan nilai R adalah sebesar 0,</w:t>
      </w:r>
      <w:r w:rsidRPr="006515DE">
        <w:rPr>
          <w:rFonts w:ascii="Times New Roman" w:eastAsia="Times New Roman" w:hAnsi="Times New Roman" w:cs="Times New Roman"/>
          <w:sz w:val="24"/>
          <w:szCs w:val="24"/>
        </w:rPr>
        <w:t>272</w:t>
      </w:r>
      <w:r w:rsidRPr="006515DE">
        <w:rPr>
          <w:rFonts w:ascii="Times New Roman" w:eastAsia="Times New Roman" w:hAnsi="Times New Roman" w:cs="Times New Roman"/>
          <w:sz w:val="24"/>
          <w:szCs w:val="24"/>
          <w:lang w:val="id"/>
        </w:rPr>
        <w:t xml:space="preserve"> yang artin</w:t>
      </w:r>
      <w:r w:rsidRPr="006515DE">
        <w:rPr>
          <w:rFonts w:ascii="Times New Roman" w:eastAsia="Times New Roman" w:hAnsi="Times New Roman" w:cs="Times New Roman"/>
          <w:sz w:val="24"/>
          <w:szCs w:val="24"/>
        </w:rPr>
        <w:t xml:space="preserve">ya </w:t>
      </w:r>
      <w:r w:rsidRPr="006515DE">
        <w:rPr>
          <w:rFonts w:ascii="Times New Roman" w:eastAsia="Times New Roman" w:hAnsi="Times New Roman" w:cs="Times New Roman"/>
          <w:sz w:val="24"/>
          <w:szCs w:val="24"/>
          <w:lang w:val="id"/>
        </w:rPr>
        <w:t xml:space="preserve">bahwa </w:t>
      </w:r>
      <w:r w:rsidRPr="006515DE">
        <w:rPr>
          <w:rFonts w:ascii="Times New Roman" w:eastAsiaTheme="majorEastAsia" w:hAnsi="Times New Roman" w:cs="Times New Roman"/>
          <w:bCs/>
          <w:i/>
          <w:sz w:val="24"/>
          <w:szCs w:val="24"/>
          <w:lang w:val="id"/>
        </w:rPr>
        <w:t xml:space="preserve">self awareness </w:t>
      </w:r>
      <w:r w:rsidRPr="006515DE">
        <w:rPr>
          <w:rFonts w:ascii="Times New Roman" w:eastAsiaTheme="majorEastAsia" w:hAnsi="Times New Roman" w:cs="Times New Roman"/>
          <w:bCs/>
          <w:sz w:val="24"/>
          <w:szCs w:val="24"/>
          <w:lang w:val="id"/>
        </w:rPr>
        <w:t xml:space="preserve">berkontribusi sebesar 27,2% terhadap pemilihan strategi </w:t>
      </w:r>
      <w:r w:rsidRPr="006515DE">
        <w:rPr>
          <w:rFonts w:ascii="Times New Roman" w:eastAsiaTheme="majorEastAsia" w:hAnsi="Times New Roman" w:cs="Times New Roman"/>
          <w:bCs/>
          <w:i/>
          <w:sz w:val="24"/>
          <w:szCs w:val="24"/>
          <w:lang w:val="id"/>
        </w:rPr>
        <w:t>coping stress</w:t>
      </w:r>
      <w:r w:rsidRPr="006515DE">
        <w:rPr>
          <w:rFonts w:ascii="Times New Roman" w:eastAsia="Times New Roman" w:hAnsi="Times New Roman" w:cs="Times New Roman"/>
          <w:sz w:val="24"/>
          <w:szCs w:val="24"/>
          <w:lang w:val="id"/>
        </w:rPr>
        <w:t xml:space="preserve"> pada siswa kelas XI SMAS Baitul Aziz Tahun Ajaran 2024/2025. Artinya, masih terdapat 72,8% variasi dalam pemilihan </w:t>
      </w:r>
      <w:r w:rsidRPr="006515DE">
        <w:rPr>
          <w:rFonts w:ascii="Times New Roman" w:eastAsia="Times New Roman" w:hAnsi="Times New Roman" w:cs="Times New Roman"/>
          <w:i/>
          <w:sz w:val="24"/>
          <w:szCs w:val="24"/>
          <w:lang w:val="id"/>
        </w:rPr>
        <w:t>coping stress</w:t>
      </w:r>
      <w:r w:rsidRPr="006515DE">
        <w:rPr>
          <w:rFonts w:ascii="Times New Roman" w:eastAsia="Times New Roman" w:hAnsi="Times New Roman" w:cs="Times New Roman"/>
          <w:sz w:val="24"/>
          <w:szCs w:val="24"/>
          <w:lang w:val="id"/>
        </w:rPr>
        <w:t xml:space="preserve"> yang dipengaruhi oleh faktor-faktor lain yang tidak diteliti dalam penelitian ini. Menurut Lazarus dan Folkman (dalam Hatunoglu, 2020), strategi coping dipengaruhi oleh berbagai faktor seperti kepribadian, pengalaman hidup, dukungan sosial, serta kondisi lingkungan. Hal ini juga sejalan dengan temuan Muarifah et al. (2024) yang menyebutkan bahwa spiritualitas, kesadaran emosi, dan konteks budaya juga berperan dalam menentukan mekanisme </w:t>
      </w:r>
      <w:r w:rsidRPr="006515DE">
        <w:rPr>
          <w:rFonts w:ascii="Times New Roman" w:eastAsia="Times New Roman" w:hAnsi="Times New Roman" w:cs="Times New Roman"/>
          <w:i/>
          <w:sz w:val="24"/>
          <w:szCs w:val="24"/>
          <w:lang w:val="id"/>
        </w:rPr>
        <w:t>coping</w:t>
      </w:r>
      <w:r w:rsidRPr="006515DE">
        <w:rPr>
          <w:rFonts w:ascii="Times New Roman" w:eastAsia="Times New Roman" w:hAnsi="Times New Roman" w:cs="Times New Roman"/>
          <w:sz w:val="24"/>
          <w:szCs w:val="24"/>
          <w:lang w:val="id"/>
        </w:rPr>
        <w:t xml:space="preserve"> individu. Nilai Adjusted R Square sebesar 0,254 juga menunjukkan bahwa model regresi yang digunakan tetap stabil dan layak, meskipun terdapat penyesuaian terhadap jumlah variabel dan sampel yang digunaka</w:t>
      </w:r>
      <w:r w:rsidRPr="006515DE">
        <w:rPr>
          <w:rFonts w:ascii="Times New Roman" w:eastAsia="Times New Roman" w:hAnsi="Times New Roman" w:cs="Times New Roman"/>
          <w:sz w:val="24"/>
          <w:szCs w:val="24"/>
        </w:rPr>
        <w:t>n</w:t>
      </w:r>
    </w:p>
    <w:p w:rsidR="006515DE" w:rsidRPr="006515DE" w:rsidRDefault="006515DE" w:rsidP="006515DE">
      <w:pPr>
        <w:widowControl w:val="0"/>
        <w:autoSpaceDE w:val="0"/>
        <w:autoSpaceDN w:val="0"/>
        <w:spacing w:after="0" w:line="480" w:lineRule="auto"/>
        <w:ind w:left="568" w:right="282" w:firstLine="708"/>
        <w:jc w:val="both"/>
        <w:rPr>
          <w:rFonts w:ascii="Times New Roman" w:eastAsia="Times New Roman" w:hAnsi="Times New Roman" w:cs="Times New Roman"/>
          <w:sz w:val="24"/>
          <w:szCs w:val="24"/>
        </w:rPr>
      </w:pPr>
    </w:p>
    <w:p w:rsidR="006515DE" w:rsidRPr="006515DE" w:rsidRDefault="006515DE" w:rsidP="006515DE">
      <w:pPr>
        <w:pStyle w:val="Heading2"/>
        <w:rPr>
          <w:rFonts w:eastAsiaTheme="minorEastAsia"/>
          <w:color w:val="auto"/>
        </w:rPr>
      </w:pPr>
      <w:r w:rsidRPr="006515DE">
        <w:rPr>
          <w:rFonts w:eastAsiaTheme="minorEastAsia"/>
          <w:color w:val="auto"/>
        </w:rPr>
        <w:t xml:space="preserve"> </w:t>
      </w:r>
      <w:bookmarkStart w:id="16" w:name="_Toc200442391"/>
      <w:r w:rsidRPr="006515DE">
        <w:rPr>
          <w:rFonts w:eastAsiaTheme="minorEastAsia"/>
          <w:color w:val="auto"/>
        </w:rPr>
        <w:t>4.2 Pembahasan</w:t>
      </w:r>
      <w:bookmarkEnd w:id="16"/>
      <w:r w:rsidRPr="006515DE">
        <w:rPr>
          <w:rFonts w:eastAsiaTheme="minorEastAsia"/>
          <w:color w:val="auto"/>
        </w:rPr>
        <w:t xml:space="preserve"> </w:t>
      </w:r>
    </w:p>
    <w:p w:rsidR="006515DE" w:rsidRPr="006515DE" w:rsidRDefault="006515DE" w:rsidP="006515DE">
      <w:pPr>
        <w:pStyle w:val="NormalWeb"/>
        <w:spacing w:before="0" w:beforeAutospacing="0" w:after="0" w:afterAutospacing="0" w:line="480" w:lineRule="auto"/>
        <w:ind w:firstLine="720"/>
        <w:jc w:val="both"/>
      </w:pPr>
      <w:r w:rsidRPr="006515DE">
        <w:t xml:space="preserve">Penelitian ini bertujuan untuk mengetahui ada atau tidaknya hubungan antara </w:t>
      </w:r>
      <w:r w:rsidRPr="006515DE">
        <w:rPr>
          <w:i/>
        </w:rPr>
        <w:t xml:space="preserve">self awareness </w:t>
      </w:r>
      <w:r w:rsidRPr="006515DE">
        <w:t xml:space="preserve">dengan pemilihan strategi </w:t>
      </w:r>
      <w:r w:rsidRPr="006515DE">
        <w:rPr>
          <w:i/>
        </w:rPr>
        <w:t>coping stress</w:t>
      </w:r>
      <w:r w:rsidRPr="006515DE">
        <w:t xml:space="preserve"> pada siswa SMAS Baitul Aziz Tahun Ajaran 2024/2025. Alat yang digunakan dalam penelitian ini adalah angket/kuesioner yang disusun sendiri oleh peneliti. Angket ini </w:t>
      </w:r>
      <w:r w:rsidRPr="006515DE">
        <w:lastRenderedPageBreak/>
        <w:t>dikembangkan menggunakan skala likert dalam bentuk checklist, di mana setiap item memiliki gradasi dari sangat positif hingga sangat negatif. Sebelum digunakan untuk pengumpulan data utama, angket terlebih dahulu diuji coba untuk mengetahui validitas dan reliabilitasnya.</w:t>
      </w:r>
    </w:p>
    <w:p w:rsidR="006515DE" w:rsidRPr="006515DE" w:rsidRDefault="006515DE" w:rsidP="006515DE">
      <w:pPr>
        <w:pStyle w:val="NormalWeb"/>
        <w:spacing w:before="0" w:beforeAutospacing="0" w:after="0" w:afterAutospacing="0" w:line="480" w:lineRule="auto"/>
        <w:ind w:firstLine="720"/>
        <w:jc w:val="both"/>
      </w:pPr>
      <w:r w:rsidRPr="006515DE">
        <w:t xml:space="preserve">Uji coba angket dilakukan dengan melibatkan 60 responden. Dari uji validitas terhadap angket </w:t>
      </w:r>
      <w:r w:rsidRPr="006515DE">
        <w:rPr>
          <w:i/>
        </w:rPr>
        <w:t>self awareness</w:t>
      </w:r>
      <w:r w:rsidRPr="006515DE">
        <w:t xml:space="preserve">, terdapat 9 butir pernyataan yang tidak valid yaitu pada nomor 4, 10, 13, 16, 23, 24, 28, 30, dan 36. Sementara untuk angket </w:t>
      </w:r>
      <w:r w:rsidRPr="006515DE">
        <w:rPr>
          <w:i/>
        </w:rPr>
        <w:t>coping stress</w:t>
      </w:r>
      <w:r w:rsidRPr="006515DE">
        <w:t xml:space="preserve">, terdapat 8 butir pernyataan yang tidak valid yaitu pada nomor 5, 15, 19, 23, 27, 37, 38, dan 40. Butir-butir pernyataan yang tidak valid tersebut tidak digunakan dalam pengumpulan data utama. Untuk memastikan instrumen tersebut dapat diandalkan, dilakukan uji reliabilitas dengan rumus </w:t>
      </w:r>
      <w:r w:rsidRPr="006515DE">
        <w:rPr>
          <w:i/>
        </w:rPr>
        <w:t>Cronbach’s Alpha</w:t>
      </w:r>
      <w:r w:rsidRPr="006515DE">
        <w:t xml:space="preserve"> menggunakan SPSS. Hasil reliabilitas menunjukkan bahwa angket </w:t>
      </w:r>
      <w:r w:rsidRPr="006515DE">
        <w:rPr>
          <w:i/>
        </w:rPr>
        <w:t xml:space="preserve">self awareness </w:t>
      </w:r>
      <w:r w:rsidRPr="006515DE">
        <w:t xml:space="preserve">memiliki nilai sebesar 0,656 dan angket </w:t>
      </w:r>
      <w:r w:rsidRPr="006515DE">
        <w:rPr>
          <w:i/>
        </w:rPr>
        <w:t>coping stress</w:t>
      </w:r>
      <w:r w:rsidRPr="006515DE">
        <w:t xml:space="preserve"> sebesar 0,829. Kedua nilai tersebut lebih besar dari 0,60, sehingga instrumen dinyatakan reliabel dan layak digunakan. Setelah instrumen dinyatakan valid dan reliabel, data dikumpulkan dari 42 siswa kelas XI SMAS Baitul Aziz. Data tersebut kemudian dianalisis dengan beberapa tahapan: uji normalitas, uji linearitas, dan uji hipotesis. Uji normalitas menggunakan uji </w:t>
      </w:r>
      <w:r w:rsidRPr="006515DE">
        <w:rPr>
          <w:i/>
        </w:rPr>
        <w:t>Kolmogorov-Smirnov</w:t>
      </w:r>
      <w:r w:rsidRPr="006515DE">
        <w:t xml:space="preserve"> dengan hasil bahwa data dari kedua variabel berdistribusi normal karena nilai signifikansi </w:t>
      </w:r>
      <w:r w:rsidRPr="006515DE">
        <w:rPr>
          <w:i/>
        </w:rPr>
        <w:t xml:space="preserve">self awareness </w:t>
      </w:r>
      <w:r w:rsidRPr="006515DE">
        <w:t xml:space="preserve">sebesar 0,115 dan </w:t>
      </w:r>
      <w:r w:rsidRPr="006515DE">
        <w:rPr>
          <w:i/>
        </w:rPr>
        <w:t>coping stress</w:t>
      </w:r>
      <w:r w:rsidRPr="006515DE">
        <w:t xml:space="preserve"> sebesar 0,163, keduanya lebih besar dari 0,05.</w:t>
      </w:r>
    </w:p>
    <w:p w:rsidR="006515DE" w:rsidRPr="006515DE" w:rsidRDefault="006515DE" w:rsidP="006515DE">
      <w:pPr>
        <w:pStyle w:val="NormalWeb"/>
        <w:spacing w:before="0" w:beforeAutospacing="0" w:after="0" w:afterAutospacing="0" w:line="480" w:lineRule="auto"/>
        <w:ind w:firstLine="720"/>
        <w:jc w:val="both"/>
      </w:pPr>
      <w:r w:rsidRPr="006515DE">
        <w:t xml:space="preserve">Selanjutnya, dilakukan uji linearitas untuk mengetahui apakah hubungan antara variabel </w:t>
      </w:r>
      <w:r w:rsidRPr="006515DE">
        <w:rPr>
          <w:i/>
        </w:rPr>
        <w:t xml:space="preserve">self awareness </w:t>
      </w:r>
      <w:r w:rsidRPr="006515DE">
        <w:t xml:space="preserve">dengan </w:t>
      </w:r>
      <w:r w:rsidRPr="006515DE">
        <w:rPr>
          <w:i/>
        </w:rPr>
        <w:t>coping stress</w:t>
      </w:r>
      <w:r w:rsidRPr="006515DE">
        <w:t xml:space="preserve"> bersifat linear. Hasil uji </w:t>
      </w:r>
      <w:r w:rsidRPr="006515DE">
        <w:lastRenderedPageBreak/>
        <w:t xml:space="preserve">linearitas menunjukkan bahwa nilai </w:t>
      </w:r>
      <w:r w:rsidRPr="006515DE">
        <w:rPr>
          <w:i/>
        </w:rPr>
        <w:t>deviation from linearity</w:t>
      </w:r>
      <w:r w:rsidRPr="006515DE">
        <w:t xml:space="preserve"> adalah 0,357 (&gt; 0,05), yang berarti hubungan antara kedua variabel adalah linear. Uji hipotesis dalam penelitian ini menggunakan uji korelasi </w:t>
      </w:r>
      <w:r w:rsidRPr="006515DE">
        <w:rPr>
          <w:i/>
        </w:rPr>
        <w:t>product moment</w:t>
      </w:r>
      <w:r w:rsidRPr="006515DE">
        <w:t xml:space="preserve">. Hasil uji menunjukkan nilai signifikansi sebesar 0,000 (&lt; 0,05), yang berarti terdapat hubungan yang signifikan antara </w:t>
      </w:r>
      <w:r w:rsidRPr="006515DE">
        <w:rPr>
          <w:i/>
        </w:rPr>
        <w:t xml:space="preserve">self awareness </w:t>
      </w:r>
      <w:r w:rsidRPr="006515DE">
        <w:t xml:space="preserve">dengan pemilihan strategi </w:t>
      </w:r>
      <w:r w:rsidRPr="006515DE">
        <w:rPr>
          <w:i/>
        </w:rPr>
        <w:t>coping stress.</w:t>
      </w:r>
      <w:r w:rsidRPr="006515DE">
        <w:t xml:space="preserve"> Nilai koefisien korelasi (r) sebesar 0,521 menunjukkan bahwa hubungan kedua variabel berada dalam kategori sedang. Berdasarkan hasil ini, dapat disimpulkan bahwa semakin tinggi tingkat </w:t>
      </w:r>
      <w:r w:rsidRPr="006515DE">
        <w:rPr>
          <w:i/>
        </w:rPr>
        <w:t xml:space="preserve">self awareness </w:t>
      </w:r>
      <w:r w:rsidRPr="006515DE">
        <w:t xml:space="preserve">yang dimiliki siswa, maka semakin tepat pula dalam memilih strategi </w:t>
      </w:r>
      <w:r w:rsidRPr="006515DE">
        <w:rPr>
          <w:i/>
        </w:rPr>
        <w:t>coping stress</w:t>
      </w:r>
      <w:r w:rsidRPr="006515DE">
        <w:t xml:space="preserve">. Lebih lanjut, nilai koefisien determinasi (R square) sebesar 0,271 menunjukkan bahwa </w:t>
      </w:r>
      <w:r w:rsidRPr="006515DE">
        <w:rPr>
          <w:i/>
        </w:rPr>
        <w:t xml:space="preserve">self awareness </w:t>
      </w:r>
      <w:r w:rsidRPr="006515DE">
        <w:t xml:space="preserve">memberikan kontribusi sebesar 27,1% terhadap pemilihan strategi </w:t>
      </w:r>
      <w:r w:rsidRPr="006515DE">
        <w:rPr>
          <w:i/>
        </w:rPr>
        <w:t>coping stress,</w:t>
      </w:r>
      <w:r w:rsidRPr="006515DE">
        <w:t xml:space="preserve"> sementara sisanya sebesar 72,9% dipengaruhi oleh faktor lain, seperti kondisi kesehatan dan energi dalam diri, kemampuan sosial, dukungan sosial, dan sumber daya material.</w:t>
      </w:r>
    </w:p>
    <w:p w:rsidR="006515DE" w:rsidRPr="006515DE" w:rsidRDefault="006515DE" w:rsidP="006515DE">
      <w:pPr>
        <w:pStyle w:val="NormalWeb"/>
        <w:spacing w:before="0" w:beforeAutospacing="0" w:after="0" w:afterAutospacing="0" w:line="480" w:lineRule="auto"/>
        <w:ind w:firstLine="720"/>
        <w:jc w:val="both"/>
      </w:pPr>
      <w:r w:rsidRPr="006515DE">
        <w:t xml:space="preserve">Hasil ini sejalan dengan pendapat Budiman &amp; Santosa (2024) bahwa </w:t>
      </w:r>
      <w:r w:rsidRPr="006515DE">
        <w:rPr>
          <w:i/>
        </w:rPr>
        <w:t xml:space="preserve">self awareness </w:t>
      </w:r>
      <w:r w:rsidRPr="006515DE">
        <w:t xml:space="preserve">berperan penting dalam membantu individu mengenali emosi dan menentukan tindakan yang tepat dalam mengatasi tekanan. Dengan kata lain, individu yang sadar akan dirinya cenderung dapat memilih strategi </w:t>
      </w:r>
      <w:r w:rsidRPr="006515DE">
        <w:rPr>
          <w:i/>
        </w:rPr>
        <w:t>coping</w:t>
      </w:r>
      <w:r w:rsidRPr="006515DE">
        <w:t xml:space="preserve"> yang lebih adaptif. Selain itu, Lazarus dan Folkman (dalam Hatunoglu, 2020) juga menyatakan bahwa pemilihan coping yang tepat tergantung pada kesadaran individu dalam menilai dan merespons stres yang dihadapi.</w:t>
      </w:r>
    </w:p>
    <w:p w:rsidR="006515DE" w:rsidRPr="006515DE" w:rsidRDefault="006515DE" w:rsidP="006515DE">
      <w:pPr>
        <w:pStyle w:val="NormalWeb"/>
        <w:spacing w:before="0" w:beforeAutospacing="0" w:after="0" w:afterAutospacing="0" w:line="480" w:lineRule="auto"/>
        <w:ind w:firstLine="720"/>
        <w:jc w:val="both"/>
      </w:pPr>
      <w:r w:rsidRPr="006515DE">
        <w:t xml:space="preserve">Dengan demikian, rumusan masalah dalam penelitian ini telah terjawab dan hipotesis yang menyatakan bahwa terdapat hubungan antara </w:t>
      </w:r>
      <w:r w:rsidRPr="006515DE">
        <w:rPr>
          <w:i/>
        </w:rPr>
        <w:t xml:space="preserve">self awareness </w:t>
      </w:r>
      <w:r w:rsidRPr="006515DE">
        <w:lastRenderedPageBreak/>
        <w:t xml:space="preserve">dengan pemilihan strategi </w:t>
      </w:r>
      <w:r w:rsidRPr="006515DE">
        <w:rPr>
          <w:i/>
        </w:rPr>
        <w:t>coping stress</w:t>
      </w:r>
      <w:r w:rsidRPr="006515DE">
        <w:t xml:space="preserve"> pada siswa kelas XI SMAS Baitul Aziz Tahun Ajaran 2024/2025 dinyatakan diterima. Penelitian ini menegaskan pentingnya meningkatkan kesadaran diri siswa agar mereka mampu menghadapi stres secara lebih sehat dan konstruktif, sehingga kesejahteraan psikologis mereka dapat terjaga selama menempuh pendidikan.</w:t>
      </w:r>
    </w:p>
    <w:p w:rsidR="006515DE" w:rsidRPr="006515DE" w:rsidRDefault="006515DE" w:rsidP="006515DE">
      <w:pPr>
        <w:autoSpaceDE w:val="0"/>
        <w:autoSpaceDN w:val="0"/>
        <w:adjustRightInd w:val="0"/>
        <w:spacing w:after="0" w:line="480" w:lineRule="auto"/>
        <w:jc w:val="both"/>
        <w:rPr>
          <w:rFonts w:ascii="Times New Roman" w:eastAsiaTheme="minorEastAsia" w:hAnsi="Times New Roman" w:cs="Times New Roman"/>
          <w:b/>
          <w:sz w:val="24"/>
          <w:szCs w:val="24"/>
        </w:rPr>
      </w:pPr>
    </w:p>
    <w:p w:rsidR="006515DE" w:rsidRPr="006515DE" w:rsidRDefault="006515DE" w:rsidP="006515DE">
      <w:pPr>
        <w:pStyle w:val="Heading2"/>
        <w:rPr>
          <w:rFonts w:eastAsia="Times New Roman"/>
          <w:color w:val="auto"/>
          <w:lang w:eastAsia="id-ID"/>
        </w:rPr>
      </w:pPr>
      <w:bookmarkStart w:id="17" w:name="_Toc200442392"/>
      <w:r w:rsidRPr="006515DE">
        <w:rPr>
          <w:rFonts w:eastAsia="Times New Roman"/>
          <w:color w:val="auto"/>
          <w:lang w:eastAsia="id-ID"/>
        </w:rPr>
        <w:t>4.3 Hasil dan Pembahasan</w:t>
      </w:r>
      <w:bookmarkEnd w:id="17"/>
    </w:p>
    <w:p w:rsidR="006515DE" w:rsidRPr="006515DE" w:rsidRDefault="006515DE" w:rsidP="006515DE">
      <w:pPr>
        <w:pStyle w:val="NormalWeb"/>
        <w:spacing w:before="0" w:beforeAutospacing="0" w:after="0" w:afterAutospacing="0" w:line="480" w:lineRule="auto"/>
        <w:ind w:firstLine="720"/>
        <w:jc w:val="both"/>
      </w:pPr>
      <w:r w:rsidRPr="006515DE">
        <w:t xml:space="preserve">Penelitian ini menggunakan pendekatan kuantitatif dengan desain korelasional, dan teknik analisis yang digunakan adalah </w:t>
      </w:r>
      <w:r w:rsidRPr="006515DE">
        <w:rPr>
          <w:i/>
        </w:rPr>
        <w:t>korelasi Product Moment</w:t>
      </w:r>
      <w:r w:rsidRPr="006515DE">
        <w:t xml:space="preserve"> </w:t>
      </w:r>
      <w:r w:rsidRPr="006515DE">
        <w:rPr>
          <w:i/>
        </w:rPr>
        <w:t>Pearson</w:t>
      </w:r>
      <w:r w:rsidRPr="006515DE">
        <w:t xml:space="preserve">. Penelitian ini bertujuan untuk mengetahui sejauh mana hubungan antara </w:t>
      </w:r>
      <w:r w:rsidRPr="006515DE">
        <w:rPr>
          <w:i/>
        </w:rPr>
        <w:t xml:space="preserve">self awareness </w:t>
      </w:r>
      <w:r w:rsidRPr="006515DE">
        <w:t xml:space="preserve">dengan pemilihan strategi </w:t>
      </w:r>
      <w:r w:rsidRPr="006515DE">
        <w:rPr>
          <w:i/>
        </w:rPr>
        <w:t>coping stress</w:t>
      </w:r>
      <w:r w:rsidRPr="006515DE">
        <w:t xml:space="preserve"> pada siswa kelas XI SMAS Baitul Aziz Tahun Ajaran 2024/2025. Berdasarkan hasil analisis data yang dilakukan dengan bantuan program SPSS versi 23, diperoleh nilai koefisien korelasi (r) sebesar 0,521 dan nilai signifikansi (p) sebesar 0,000. Hasil ini menunjukkan bahwa terdapat hubungan positif dan signifikan antara </w:t>
      </w:r>
      <w:r w:rsidRPr="006515DE">
        <w:rPr>
          <w:i/>
        </w:rPr>
        <w:t xml:space="preserve">self awareness </w:t>
      </w:r>
      <w:r w:rsidRPr="006515DE">
        <w:t xml:space="preserve">dengan pemilihan strategi </w:t>
      </w:r>
      <w:r w:rsidRPr="006515DE">
        <w:rPr>
          <w:i/>
        </w:rPr>
        <w:t>coping stress.</w:t>
      </w:r>
      <w:r w:rsidRPr="006515DE">
        <w:t xml:space="preserve"> Hal ini berarti bahwa semakin tinggi tingkat </w:t>
      </w:r>
      <w:r w:rsidRPr="006515DE">
        <w:rPr>
          <w:i/>
        </w:rPr>
        <w:t xml:space="preserve">self awareness </w:t>
      </w:r>
      <w:r w:rsidRPr="006515DE">
        <w:t xml:space="preserve">yang dimiliki siswa, maka semakin baik pula strategi </w:t>
      </w:r>
      <w:r w:rsidRPr="006515DE">
        <w:rPr>
          <w:i/>
        </w:rPr>
        <w:t>coping stress</w:t>
      </w:r>
      <w:r w:rsidRPr="006515DE">
        <w:t xml:space="preserve"> yang mereka pilih dalam menghadapi tekanan atau stres, baik dalam konteks akademik maupun sosial.</w:t>
      </w:r>
    </w:p>
    <w:p w:rsidR="006515DE" w:rsidRPr="006515DE" w:rsidRDefault="006515DE" w:rsidP="006515DE">
      <w:pPr>
        <w:pStyle w:val="NormalWeb"/>
        <w:spacing w:before="0" w:beforeAutospacing="0" w:after="0" w:afterAutospacing="0" w:line="480" w:lineRule="auto"/>
        <w:ind w:firstLine="720"/>
        <w:jc w:val="both"/>
      </w:pPr>
      <w:r w:rsidRPr="006515DE">
        <w:t xml:space="preserve">Berdasarkan pedoman interpretasi koefisien korelasi menurut Sugiyono (2020), nilai 0,521 termasuk dalam kategori hubungan sedang. Artinya, meskipun tidak tergolong hubungan yang sangat kuat, tetapi cukup bermakna dan dapat dijadikan dasar bahwa </w:t>
      </w:r>
      <w:r w:rsidRPr="006515DE">
        <w:rPr>
          <w:i/>
        </w:rPr>
        <w:t xml:space="preserve">self awareness </w:t>
      </w:r>
      <w:r w:rsidRPr="006515DE">
        <w:t xml:space="preserve">merupakan salah satu faktor yang </w:t>
      </w:r>
      <w:r w:rsidRPr="006515DE">
        <w:lastRenderedPageBreak/>
        <w:t xml:space="preserve">mempengaruhi bagaimana seorang siswa memilih cara menghadapi tekanan yang dialaminya. Nilai signifikansi yang diperoleh juga jauh di bawah 0,05, yang berarti hubungan ini signifikan secara statistik dan tidak terjadi karena kebetulan. Penemuan ini menegaskan bahwa </w:t>
      </w:r>
      <w:r w:rsidRPr="006515DE">
        <w:rPr>
          <w:i/>
        </w:rPr>
        <w:t xml:space="preserve">self awareness </w:t>
      </w:r>
      <w:r w:rsidRPr="006515DE">
        <w:t xml:space="preserve">memiliki kontribusi penting dalam proses pengambilan keputusan terhadap strategi </w:t>
      </w:r>
      <w:r w:rsidRPr="006515DE">
        <w:rPr>
          <w:i/>
        </w:rPr>
        <w:t>coping stress</w:t>
      </w:r>
      <w:r w:rsidRPr="006515DE">
        <w:t xml:space="preserve">, baik yang bersifat </w:t>
      </w:r>
      <w:r w:rsidRPr="006515DE">
        <w:rPr>
          <w:i/>
        </w:rPr>
        <w:t>problem-focused</w:t>
      </w:r>
      <w:r w:rsidRPr="006515DE">
        <w:t xml:space="preserve"> maupun </w:t>
      </w:r>
      <w:r w:rsidRPr="006515DE">
        <w:rPr>
          <w:i/>
        </w:rPr>
        <w:t>emotion-focused</w:t>
      </w:r>
      <w:r w:rsidRPr="006515DE">
        <w:t>.</w:t>
      </w:r>
    </w:p>
    <w:p w:rsidR="006515DE" w:rsidRPr="006515DE" w:rsidRDefault="006515DE" w:rsidP="006515DE">
      <w:pPr>
        <w:pStyle w:val="NormalWeb"/>
        <w:spacing w:before="0" w:beforeAutospacing="0" w:after="0" w:afterAutospacing="0" w:line="480" w:lineRule="auto"/>
        <w:ind w:firstLine="720"/>
        <w:jc w:val="both"/>
      </w:pPr>
      <w:r w:rsidRPr="006515DE">
        <w:t xml:space="preserve">Hasil penelitian ini sejalan dengan penelitian yang dilakukan oleh Gabrielle, et al. (2022) dalam penelitiannya yang berjudul “Hubungan </w:t>
      </w:r>
      <w:r w:rsidRPr="006515DE">
        <w:rPr>
          <w:i/>
        </w:rPr>
        <w:t xml:space="preserve">Self awareness </w:t>
      </w:r>
      <w:r w:rsidRPr="006515DE">
        <w:t xml:space="preserve">dengan Tingkat Depresi pada Mahasiswa Keperawatan yang Sedang Melaksanakan Tugas Akhir”, yang menemukan adanya hubungan signifikan antara </w:t>
      </w:r>
      <w:r w:rsidRPr="006515DE">
        <w:rPr>
          <w:i/>
        </w:rPr>
        <w:t xml:space="preserve">self awareness </w:t>
      </w:r>
      <w:r w:rsidRPr="006515DE">
        <w:t xml:space="preserve">dengan kondisi psikologis individu. Penelitian tersebut menunjukkan bahwa mahasiswa yang memiliki tingkat </w:t>
      </w:r>
      <w:r w:rsidRPr="006515DE">
        <w:rPr>
          <w:i/>
        </w:rPr>
        <w:t xml:space="preserve">self awareness </w:t>
      </w:r>
      <w:r w:rsidRPr="006515DE">
        <w:t xml:space="preserve">yang tinggi cenderung memiliki tingkat depresi yang lebih rendah, yang artinya </w:t>
      </w:r>
      <w:r w:rsidRPr="006515DE">
        <w:rPr>
          <w:i/>
        </w:rPr>
        <w:t xml:space="preserve">self awareness </w:t>
      </w:r>
      <w:r w:rsidRPr="006515DE">
        <w:t xml:space="preserve">membantu individu mengenali, memahami, dan mengelola tekanan dengan lebih baik. Meskipun variabel dependen dalam penelitian Gabrielle adalah tingkat depresi, bukan </w:t>
      </w:r>
      <w:r w:rsidRPr="006515DE">
        <w:rPr>
          <w:i/>
        </w:rPr>
        <w:t>coping stress</w:t>
      </w:r>
      <w:r w:rsidRPr="006515DE">
        <w:t xml:space="preserve">, namun keduanya saling berkaitan karena strategi coping yang tidak tepat dapat berdampak pada timbulnya gangguan psikologis seperti depresi. Yang membedakan penelitian ini dengan penelitian Gabrielle adalah pada jumlah dan karakteristik sampel. Penelitian ini melibatkan 42 siswa kelas XI SMAS Baitul Aziz dengan rentang usia 16–17 tahun, sedangkan Gabrielle melakukan penelitian pada mahasiswa tingkat akhir. Selain itu, konteks stres yang dihadapi juga berbeda, siswa SMA umumnya menghadapi tekanan akademik, pencarian jati diri, dan tekanan sosial dari lingkungan sebaya, </w:t>
      </w:r>
      <w:r w:rsidRPr="006515DE">
        <w:lastRenderedPageBreak/>
        <w:t>sedangkan mahasiswa menghadapi tekanan dari tugas akhir, transisi ke dunia kerja, dan tuntutan kemandirian.</w:t>
      </w:r>
    </w:p>
    <w:p w:rsidR="006515DE" w:rsidRPr="006515DE" w:rsidRDefault="006515DE" w:rsidP="006515DE">
      <w:pPr>
        <w:pStyle w:val="NormalWeb"/>
        <w:spacing w:before="0" w:beforeAutospacing="0" w:after="0" w:afterAutospacing="0" w:line="480" w:lineRule="auto"/>
        <w:ind w:firstLine="720"/>
        <w:jc w:val="both"/>
      </w:pPr>
      <w:r w:rsidRPr="006515DE">
        <w:t xml:space="preserve">Penelitian ini juga didukung oleh teori yang dikemukakan oleh Budiman dan Santosa (2024) yang menyatakan bahwa </w:t>
      </w:r>
      <w:r w:rsidRPr="006515DE">
        <w:rPr>
          <w:i/>
        </w:rPr>
        <w:t xml:space="preserve">self awareness </w:t>
      </w:r>
      <w:r w:rsidRPr="006515DE">
        <w:t xml:space="preserve">merupakan dasar penting dari kecerdasan emosional. Melalui </w:t>
      </w:r>
      <w:r w:rsidRPr="006515DE">
        <w:rPr>
          <w:i/>
        </w:rPr>
        <w:t>self awareness</w:t>
      </w:r>
      <w:r w:rsidRPr="006515DE">
        <w:t xml:space="preserve">, individu mampu mengenali perasaan dan pikirannya sendiri, memahami penyebab emosi, serta mengevaluasi dan memilih tindakan yang tepat. Dalam konteks </w:t>
      </w:r>
      <w:r w:rsidRPr="006515DE">
        <w:rPr>
          <w:i/>
        </w:rPr>
        <w:t>coping stress</w:t>
      </w:r>
      <w:r w:rsidRPr="006515DE">
        <w:t xml:space="preserve">, hal ini menjadi sangat penting karena siswa yang memiliki tingkat kesadaran diri yang tinggi akan lebih mampu menilai situasi yang menimbulkan stres dan mengambil tindakan adaptif untuk menghadapinya. Hal ini diperkuat dengan teori </w:t>
      </w:r>
      <w:r w:rsidRPr="006515DE">
        <w:rPr>
          <w:i/>
        </w:rPr>
        <w:t>coping stress</w:t>
      </w:r>
      <w:r w:rsidRPr="006515DE">
        <w:t xml:space="preserve"> dari Lazarus dan Folkman (dalam Hatunoglu, 2020) yang membagi strategi coping menjadi dua bentuk, yaitu </w:t>
      </w:r>
      <w:r w:rsidRPr="006515DE">
        <w:rPr>
          <w:i/>
        </w:rPr>
        <w:t>problem-focused coping</w:t>
      </w:r>
      <w:r w:rsidRPr="006515DE">
        <w:t xml:space="preserve"> yang berorientasi pada pemecahan masalah secara langsung, dan </w:t>
      </w:r>
      <w:r w:rsidRPr="006515DE">
        <w:rPr>
          <w:i/>
        </w:rPr>
        <w:t>emotion-focused coping</w:t>
      </w:r>
      <w:r w:rsidRPr="006515DE">
        <w:t xml:space="preserve"> yang lebih berfokus pada pengelolaan emosi akibat stresor. Pilihan strategi coping ini sangat dipengaruhi oleh tingkat kesadaran diri individu terhadap kondisi emosional dan stres yang mereka alami.</w:t>
      </w:r>
    </w:p>
    <w:p w:rsidR="006515DE" w:rsidRPr="006515DE" w:rsidRDefault="006515DE" w:rsidP="006515DE">
      <w:pPr>
        <w:pStyle w:val="NormalWeb"/>
        <w:spacing w:before="0" w:beforeAutospacing="0" w:after="0" w:afterAutospacing="0" w:line="480" w:lineRule="auto"/>
        <w:jc w:val="both"/>
      </w:pPr>
      <w:r w:rsidRPr="006515DE">
        <w:t xml:space="preserve">Lebih jauh lagi, hasil penelitian ini menunjukkan bahwa </w:t>
      </w:r>
      <w:r w:rsidRPr="006515DE">
        <w:rPr>
          <w:i/>
        </w:rPr>
        <w:t xml:space="preserve">self awareness </w:t>
      </w:r>
      <w:r w:rsidRPr="006515DE">
        <w:t xml:space="preserve">memberikan kontribusi sebesar 27,2% terhadap pemilihan strategi </w:t>
      </w:r>
      <w:r w:rsidRPr="006515DE">
        <w:rPr>
          <w:i/>
        </w:rPr>
        <w:t>coping stress</w:t>
      </w:r>
      <w:r w:rsidRPr="006515DE">
        <w:t xml:space="preserve">, sebagaimana ditunjukkan oleh nilai koefisien determinasi (R square). Ini berarti bahwa masih terdapat sekitar 72,8% faktor lain yang mempengaruhi bagaimana seorang siswa memilih strategi coping, seperti kondisi kesehatan dan energi dalam diri,kemampuan sosial, dukungan sosial, dansumber daya material. Sesuai dengan teori Lazarus dan Folkman yang menyebutkan bahwa coping juga dipengaruhi </w:t>
      </w:r>
      <w:r w:rsidRPr="006515DE">
        <w:lastRenderedPageBreak/>
        <w:t xml:space="preserve">oleh kesehatan fisik, energi, dukungan sosial, keyakinan positif, serta kontrol internal yang dimiliki individu. Oleh karena itu, </w:t>
      </w:r>
      <w:r w:rsidRPr="006515DE">
        <w:rPr>
          <w:i/>
        </w:rPr>
        <w:t xml:space="preserve">self awareness </w:t>
      </w:r>
      <w:r w:rsidRPr="006515DE">
        <w:t>merupakan salah satu faktor penting namun bukan satu-satunya dalam memengaruhi bagaimana siswa menghadapi stres.</w:t>
      </w:r>
    </w:p>
    <w:p w:rsidR="006515DE" w:rsidRPr="006515DE" w:rsidRDefault="006515DE" w:rsidP="006515DE">
      <w:pPr>
        <w:pStyle w:val="NormalWeb"/>
        <w:spacing w:before="0" w:beforeAutospacing="0" w:after="0" w:afterAutospacing="0" w:line="480" w:lineRule="auto"/>
        <w:ind w:firstLine="720"/>
        <w:jc w:val="both"/>
      </w:pPr>
      <w:r w:rsidRPr="006515DE">
        <w:t xml:space="preserve">Berdasarkan uraian tersebut, dapat disimpulkan bahwa rumusan masalah dalam penelitian ini telah terjawab dengan jelas. Terdapat hubungan yang signifikan antara </w:t>
      </w:r>
      <w:r w:rsidRPr="006515DE">
        <w:rPr>
          <w:i/>
        </w:rPr>
        <w:t xml:space="preserve">self awareness </w:t>
      </w:r>
      <w:r w:rsidRPr="006515DE">
        <w:t xml:space="preserve">dengan pemilihan strategi </w:t>
      </w:r>
      <w:r w:rsidRPr="006515DE">
        <w:rPr>
          <w:i/>
        </w:rPr>
        <w:t>coping stress</w:t>
      </w:r>
      <w:r w:rsidRPr="006515DE">
        <w:t xml:space="preserve"> pada siswa kelas XI SMAS Baitul Aziz Tahun Ajaran 2024/2025. Penelitian ini membuktikan bahwa siswa yang memiliki kesadaran diri yang baik akan cenderung memilih strategi coping yang lebih sehat dan adaptif, dan hal ini dapat menjadi landasan bagi guru bimbingan dan konseling untuk mengembangkan program peningkatan </w:t>
      </w:r>
      <w:r w:rsidRPr="006515DE">
        <w:rPr>
          <w:i/>
        </w:rPr>
        <w:t xml:space="preserve">self awareness </w:t>
      </w:r>
      <w:r w:rsidRPr="006515DE">
        <w:t>guna membantu siswa dalam menghadapi tekanan hidup secara lebih efektif.</w:t>
      </w:r>
    </w:p>
    <w:p w:rsidR="00974E2D" w:rsidRPr="006515DE" w:rsidRDefault="00974E2D" w:rsidP="006515DE"/>
    <w:sectPr w:rsidR="00974E2D" w:rsidRPr="006515DE" w:rsidSect="00974E2D">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E7D" w:rsidRDefault="00D86E7D" w:rsidP="00974E2D">
      <w:pPr>
        <w:spacing w:after="0" w:line="240" w:lineRule="auto"/>
      </w:pPr>
      <w:r>
        <w:separator/>
      </w:r>
    </w:p>
  </w:endnote>
  <w:endnote w:type="continuationSeparator" w:id="0">
    <w:p w:rsidR="00D86E7D" w:rsidRDefault="00D86E7D" w:rsidP="0097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DE" w:rsidRDefault="00651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725677"/>
      <w:docPartObj>
        <w:docPartGallery w:val="Page Numbers (Bottom of Page)"/>
        <w:docPartUnique/>
      </w:docPartObj>
    </w:sdtPr>
    <w:sdtEndPr>
      <w:rPr>
        <w:noProof/>
      </w:rPr>
    </w:sdtEndPr>
    <w:sdtContent>
      <w:p w:rsidR="006515DE" w:rsidRDefault="006515DE">
        <w:pPr>
          <w:pStyle w:val="Footer"/>
          <w:jc w:val="center"/>
        </w:pPr>
        <w:r>
          <w:fldChar w:fldCharType="begin"/>
        </w:r>
        <w:r>
          <w:instrText xml:space="preserve"> PAGE   \* MERGEFORMAT </w:instrText>
        </w:r>
        <w:r>
          <w:fldChar w:fldCharType="separate"/>
        </w:r>
        <w:r w:rsidR="000F002D">
          <w:rPr>
            <w:noProof/>
          </w:rPr>
          <w:t>43</w:t>
        </w:r>
        <w:r>
          <w:rPr>
            <w:noProof/>
          </w:rPr>
          <w:fldChar w:fldCharType="end"/>
        </w:r>
      </w:p>
    </w:sdtContent>
  </w:sdt>
  <w:p w:rsidR="006515DE" w:rsidRDefault="006515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DE" w:rsidRDefault="006515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E7D" w:rsidRDefault="00D86E7D" w:rsidP="00974E2D">
      <w:pPr>
        <w:spacing w:after="0" w:line="240" w:lineRule="auto"/>
      </w:pPr>
      <w:r>
        <w:separator/>
      </w:r>
    </w:p>
  </w:footnote>
  <w:footnote w:type="continuationSeparator" w:id="0">
    <w:p w:rsidR="00D86E7D" w:rsidRDefault="00D86E7D" w:rsidP="00974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DE" w:rsidRDefault="000F00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94251" o:spid="_x0000_s2071"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DE" w:rsidRDefault="000F002D">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94252" o:spid="_x0000_s2072"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6515DE" w:rsidRPr="00C677F6" w:rsidRDefault="006515DE">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DE" w:rsidRDefault="000F00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94250" o:spid="_x0000_s2070"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0F00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94254" o:spid="_x0000_s2074"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0F00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94255" o:spid="_x0000_s2075"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0F00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94253" o:spid="_x0000_s2073"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458B"/>
    <w:multiLevelType w:val="hybridMultilevel"/>
    <w:tmpl w:val="E48A26A8"/>
    <w:lvl w:ilvl="0" w:tplc="8ECCBBAA">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
    <w:nsid w:val="04090C5C"/>
    <w:multiLevelType w:val="hybridMultilevel"/>
    <w:tmpl w:val="92F8A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EC5B5D"/>
    <w:multiLevelType w:val="hybridMultilevel"/>
    <w:tmpl w:val="A1A23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A0FDD"/>
    <w:multiLevelType w:val="hybridMultilevel"/>
    <w:tmpl w:val="F40C0B9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651371"/>
    <w:multiLevelType w:val="hybridMultilevel"/>
    <w:tmpl w:val="FCA2882E"/>
    <w:lvl w:ilvl="0" w:tplc="F648DEA4">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1E4DC6"/>
    <w:multiLevelType w:val="hybridMultilevel"/>
    <w:tmpl w:val="DF068A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4E15DF"/>
    <w:multiLevelType w:val="multilevel"/>
    <w:tmpl w:val="78E6855A"/>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7">
    <w:nsid w:val="15520F5D"/>
    <w:multiLevelType w:val="multilevel"/>
    <w:tmpl w:val="5006624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C130D3"/>
    <w:multiLevelType w:val="hybridMultilevel"/>
    <w:tmpl w:val="74DA5F02"/>
    <w:lvl w:ilvl="0" w:tplc="7D1AEEF2">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194B86"/>
    <w:multiLevelType w:val="multilevel"/>
    <w:tmpl w:val="12AE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F424D6"/>
    <w:multiLevelType w:val="hybridMultilevel"/>
    <w:tmpl w:val="E1C62B7A"/>
    <w:lvl w:ilvl="0" w:tplc="4D4CE4AA">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9C6F954">
      <w:numFmt w:val="bullet"/>
      <w:lvlText w:val="•"/>
      <w:lvlJc w:val="left"/>
      <w:pPr>
        <w:ind w:left="2030" w:hanging="360"/>
      </w:pPr>
      <w:rPr>
        <w:lang w:eastAsia="en-US" w:bidi="ar-SA"/>
      </w:rPr>
    </w:lvl>
    <w:lvl w:ilvl="2" w:tplc="A946641A">
      <w:numFmt w:val="bullet"/>
      <w:lvlText w:val="•"/>
      <w:lvlJc w:val="left"/>
      <w:pPr>
        <w:ind w:left="2781" w:hanging="360"/>
      </w:pPr>
      <w:rPr>
        <w:lang w:eastAsia="en-US" w:bidi="ar-SA"/>
      </w:rPr>
    </w:lvl>
    <w:lvl w:ilvl="3" w:tplc="8ECA5340">
      <w:numFmt w:val="bullet"/>
      <w:lvlText w:val="•"/>
      <w:lvlJc w:val="left"/>
      <w:pPr>
        <w:ind w:left="3532" w:hanging="360"/>
      </w:pPr>
      <w:rPr>
        <w:lang w:eastAsia="en-US" w:bidi="ar-SA"/>
      </w:rPr>
    </w:lvl>
    <w:lvl w:ilvl="4" w:tplc="414EB960">
      <w:numFmt w:val="bullet"/>
      <w:lvlText w:val="•"/>
      <w:lvlJc w:val="left"/>
      <w:pPr>
        <w:ind w:left="4283" w:hanging="360"/>
      </w:pPr>
      <w:rPr>
        <w:lang w:eastAsia="en-US" w:bidi="ar-SA"/>
      </w:rPr>
    </w:lvl>
    <w:lvl w:ilvl="5" w:tplc="2B9E9480">
      <w:numFmt w:val="bullet"/>
      <w:lvlText w:val="•"/>
      <w:lvlJc w:val="left"/>
      <w:pPr>
        <w:ind w:left="5034" w:hanging="360"/>
      </w:pPr>
      <w:rPr>
        <w:lang w:eastAsia="en-US" w:bidi="ar-SA"/>
      </w:rPr>
    </w:lvl>
    <w:lvl w:ilvl="6" w:tplc="79621C18">
      <w:numFmt w:val="bullet"/>
      <w:lvlText w:val="•"/>
      <w:lvlJc w:val="left"/>
      <w:pPr>
        <w:ind w:left="5785" w:hanging="360"/>
      </w:pPr>
      <w:rPr>
        <w:lang w:eastAsia="en-US" w:bidi="ar-SA"/>
      </w:rPr>
    </w:lvl>
    <w:lvl w:ilvl="7" w:tplc="3276247A">
      <w:numFmt w:val="bullet"/>
      <w:lvlText w:val="•"/>
      <w:lvlJc w:val="left"/>
      <w:pPr>
        <w:ind w:left="6536" w:hanging="360"/>
      </w:pPr>
      <w:rPr>
        <w:lang w:eastAsia="en-US" w:bidi="ar-SA"/>
      </w:rPr>
    </w:lvl>
    <w:lvl w:ilvl="8" w:tplc="C94CE89A">
      <w:numFmt w:val="bullet"/>
      <w:lvlText w:val="•"/>
      <w:lvlJc w:val="left"/>
      <w:pPr>
        <w:ind w:left="7287" w:hanging="360"/>
      </w:pPr>
      <w:rPr>
        <w:lang w:eastAsia="en-US" w:bidi="ar-SA"/>
      </w:rPr>
    </w:lvl>
  </w:abstractNum>
  <w:abstractNum w:abstractNumId="11">
    <w:nsid w:val="286151E4"/>
    <w:multiLevelType w:val="hybridMultilevel"/>
    <w:tmpl w:val="92F2D588"/>
    <w:lvl w:ilvl="0" w:tplc="06204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7B1E39"/>
    <w:multiLevelType w:val="hybridMultilevel"/>
    <w:tmpl w:val="6B5AB5D6"/>
    <w:lvl w:ilvl="0" w:tplc="F648DEA4">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95014EE"/>
    <w:multiLevelType w:val="hybridMultilevel"/>
    <w:tmpl w:val="42C8671E"/>
    <w:lvl w:ilvl="0" w:tplc="E3782A82">
      <w:start w:val="1"/>
      <w:numFmt w:val="decimal"/>
      <w:lvlText w:val="%1."/>
      <w:lvlJc w:val="left"/>
      <w:pPr>
        <w:ind w:left="587" w:hanging="360"/>
      </w:pPr>
      <w:rPr>
        <w:rFonts w:hint="default"/>
      </w:rPr>
    </w:lvl>
    <w:lvl w:ilvl="1" w:tplc="38090019" w:tentative="1">
      <w:start w:val="1"/>
      <w:numFmt w:val="lowerLetter"/>
      <w:lvlText w:val="%2."/>
      <w:lvlJc w:val="left"/>
      <w:pPr>
        <w:ind w:left="1307" w:hanging="360"/>
      </w:pPr>
    </w:lvl>
    <w:lvl w:ilvl="2" w:tplc="3809001B" w:tentative="1">
      <w:start w:val="1"/>
      <w:numFmt w:val="lowerRoman"/>
      <w:lvlText w:val="%3."/>
      <w:lvlJc w:val="right"/>
      <w:pPr>
        <w:ind w:left="2027" w:hanging="180"/>
      </w:pPr>
    </w:lvl>
    <w:lvl w:ilvl="3" w:tplc="3809000F" w:tentative="1">
      <w:start w:val="1"/>
      <w:numFmt w:val="decimal"/>
      <w:lvlText w:val="%4."/>
      <w:lvlJc w:val="left"/>
      <w:pPr>
        <w:ind w:left="2747" w:hanging="360"/>
      </w:pPr>
    </w:lvl>
    <w:lvl w:ilvl="4" w:tplc="38090019" w:tentative="1">
      <w:start w:val="1"/>
      <w:numFmt w:val="lowerLetter"/>
      <w:lvlText w:val="%5."/>
      <w:lvlJc w:val="left"/>
      <w:pPr>
        <w:ind w:left="3467" w:hanging="360"/>
      </w:pPr>
    </w:lvl>
    <w:lvl w:ilvl="5" w:tplc="3809001B" w:tentative="1">
      <w:start w:val="1"/>
      <w:numFmt w:val="lowerRoman"/>
      <w:lvlText w:val="%6."/>
      <w:lvlJc w:val="right"/>
      <w:pPr>
        <w:ind w:left="4187" w:hanging="180"/>
      </w:pPr>
    </w:lvl>
    <w:lvl w:ilvl="6" w:tplc="3809000F" w:tentative="1">
      <w:start w:val="1"/>
      <w:numFmt w:val="decimal"/>
      <w:lvlText w:val="%7."/>
      <w:lvlJc w:val="left"/>
      <w:pPr>
        <w:ind w:left="4907" w:hanging="360"/>
      </w:pPr>
    </w:lvl>
    <w:lvl w:ilvl="7" w:tplc="38090019" w:tentative="1">
      <w:start w:val="1"/>
      <w:numFmt w:val="lowerLetter"/>
      <w:lvlText w:val="%8."/>
      <w:lvlJc w:val="left"/>
      <w:pPr>
        <w:ind w:left="5627" w:hanging="360"/>
      </w:pPr>
    </w:lvl>
    <w:lvl w:ilvl="8" w:tplc="3809001B" w:tentative="1">
      <w:start w:val="1"/>
      <w:numFmt w:val="lowerRoman"/>
      <w:lvlText w:val="%9."/>
      <w:lvlJc w:val="right"/>
      <w:pPr>
        <w:ind w:left="6347" w:hanging="180"/>
      </w:pPr>
    </w:lvl>
  </w:abstractNum>
  <w:abstractNum w:abstractNumId="14">
    <w:nsid w:val="30491612"/>
    <w:multiLevelType w:val="multilevel"/>
    <w:tmpl w:val="C68EB680"/>
    <w:lvl w:ilvl="0">
      <w:start w:val="1"/>
      <w:numFmt w:val="decimal"/>
      <w:lvlText w:val="%1."/>
      <w:lvlJc w:val="left"/>
      <w:pPr>
        <w:ind w:left="720" w:hanging="360"/>
      </w:pPr>
    </w:lvl>
    <w:lvl w:ilvl="1">
      <w:start w:val="1"/>
      <w:numFmt w:val="decimal"/>
      <w:isLgl/>
      <w:lvlText w:val="%1.%2"/>
      <w:lvlJc w:val="left"/>
      <w:pPr>
        <w:ind w:left="1089" w:hanging="660"/>
      </w:pPr>
      <w:rPr>
        <w:rFonts w:hint="default"/>
        <w:i w:val="0"/>
      </w:rPr>
    </w:lvl>
    <w:lvl w:ilvl="2">
      <w:start w:val="3"/>
      <w:numFmt w:val="decimal"/>
      <w:isLgl/>
      <w:lvlText w:val="%1.%2.%3"/>
      <w:lvlJc w:val="left"/>
      <w:pPr>
        <w:ind w:left="1218" w:hanging="720"/>
      </w:pPr>
      <w:rPr>
        <w:rFonts w:hint="default"/>
        <w:i w:val="0"/>
      </w:rPr>
    </w:lvl>
    <w:lvl w:ilvl="3">
      <w:start w:val="2"/>
      <w:numFmt w:val="decimal"/>
      <w:isLgl/>
      <w:lvlText w:val="%1.%2.%3.%4"/>
      <w:lvlJc w:val="left"/>
      <w:pPr>
        <w:ind w:left="1287" w:hanging="720"/>
      </w:pPr>
      <w:rPr>
        <w:rFonts w:hint="default"/>
        <w:i w:val="0"/>
      </w:rPr>
    </w:lvl>
    <w:lvl w:ilvl="4">
      <w:start w:val="1"/>
      <w:numFmt w:val="decimal"/>
      <w:isLgl/>
      <w:lvlText w:val="%1.%2.%3.%4.%5"/>
      <w:lvlJc w:val="left"/>
      <w:pPr>
        <w:ind w:left="1716" w:hanging="1080"/>
      </w:pPr>
      <w:rPr>
        <w:rFonts w:hint="default"/>
        <w:i w:val="0"/>
      </w:rPr>
    </w:lvl>
    <w:lvl w:ilvl="5">
      <w:start w:val="1"/>
      <w:numFmt w:val="decimal"/>
      <w:isLgl/>
      <w:lvlText w:val="%1.%2.%3.%4.%5.%6"/>
      <w:lvlJc w:val="left"/>
      <w:pPr>
        <w:ind w:left="1785" w:hanging="1080"/>
      </w:pPr>
      <w:rPr>
        <w:rFonts w:hint="default"/>
        <w:i w:val="0"/>
      </w:rPr>
    </w:lvl>
    <w:lvl w:ilvl="6">
      <w:start w:val="1"/>
      <w:numFmt w:val="decimal"/>
      <w:isLgl/>
      <w:lvlText w:val="%1.%2.%3.%4.%5.%6.%7"/>
      <w:lvlJc w:val="left"/>
      <w:pPr>
        <w:ind w:left="2214" w:hanging="1440"/>
      </w:pPr>
      <w:rPr>
        <w:rFonts w:hint="default"/>
        <w:i w:val="0"/>
      </w:rPr>
    </w:lvl>
    <w:lvl w:ilvl="7">
      <w:start w:val="1"/>
      <w:numFmt w:val="decimal"/>
      <w:isLgl/>
      <w:lvlText w:val="%1.%2.%3.%4.%5.%6.%7.%8"/>
      <w:lvlJc w:val="left"/>
      <w:pPr>
        <w:ind w:left="2283" w:hanging="1440"/>
      </w:pPr>
      <w:rPr>
        <w:rFonts w:hint="default"/>
        <w:i w:val="0"/>
      </w:rPr>
    </w:lvl>
    <w:lvl w:ilvl="8">
      <w:start w:val="1"/>
      <w:numFmt w:val="decimal"/>
      <w:isLgl/>
      <w:lvlText w:val="%1.%2.%3.%4.%5.%6.%7.%8.%9"/>
      <w:lvlJc w:val="left"/>
      <w:pPr>
        <w:ind w:left="2712" w:hanging="1800"/>
      </w:pPr>
      <w:rPr>
        <w:rFonts w:hint="default"/>
        <w:i w:val="0"/>
      </w:rPr>
    </w:lvl>
  </w:abstractNum>
  <w:abstractNum w:abstractNumId="15">
    <w:nsid w:val="32E9603A"/>
    <w:multiLevelType w:val="hybridMultilevel"/>
    <w:tmpl w:val="AECE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43258F"/>
    <w:multiLevelType w:val="multilevel"/>
    <w:tmpl w:val="4478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9E51B9"/>
    <w:multiLevelType w:val="multilevel"/>
    <w:tmpl w:val="B4F6F5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C71164"/>
    <w:multiLevelType w:val="multilevel"/>
    <w:tmpl w:val="D6062376"/>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6" w:hanging="708"/>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420" w:hanging="852"/>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876" w:hanging="852"/>
      </w:pPr>
      <w:rPr>
        <w:lang w:eastAsia="en-US" w:bidi="ar-SA"/>
      </w:rPr>
    </w:lvl>
    <w:lvl w:ilvl="5">
      <w:numFmt w:val="bullet"/>
      <w:lvlText w:val="•"/>
      <w:lvlJc w:val="left"/>
      <w:pPr>
        <w:ind w:left="4695" w:hanging="852"/>
      </w:pPr>
      <w:rPr>
        <w:lang w:eastAsia="en-US" w:bidi="ar-SA"/>
      </w:rPr>
    </w:lvl>
    <w:lvl w:ilvl="6">
      <w:numFmt w:val="bullet"/>
      <w:lvlText w:val="•"/>
      <w:lvlJc w:val="left"/>
      <w:pPr>
        <w:ind w:left="5514" w:hanging="852"/>
      </w:pPr>
      <w:rPr>
        <w:lang w:eastAsia="en-US" w:bidi="ar-SA"/>
      </w:rPr>
    </w:lvl>
    <w:lvl w:ilvl="7">
      <w:numFmt w:val="bullet"/>
      <w:lvlText w:val="•"/>
      <w:lvlJc w:val="left"/>
      <w:pPr>
        <w:ind w:left="6332" w:hanging="852"/>
      </w:pPr>
      <w:rPr>
        <w:lang w:eastAsia="en-US" w:bidi="ar-SA"/>
      </w:rPr>
    </w:lvl>
    <w:lvl w:ilvl="8">
      <w:numFmt w:val="bullet"/>
      <w:lvlText w:val="•"/>
      <w:lvlJc w:val="left"/>
      <w:pPr>
        <w:ind w:left="7151" w:hanging="852"/>
      </w:pPr>
      <w:rPr>
        <w:lang w:eastAsia="en-US" w:bidi="ar-SA"/>
      </w:rPr>
    </w:lvl>
  </w:abstractNum>
  <w:abstractNum w:abstractNumId="19">
    <w:nsid w:val="3DF46CB9"/>
    <w:multiLevelType w:val="hybridMultilevel"/>
    <w:tmpl w:val="A3A6942E"/>
    <w:lvl w:ilvl="0" w:tplc="2BBC2F7C">
      <w:start w:val="1"/>
      <w:numFmt w:val="upperLetter"/>
      <w:lvlText w:val="%1."/>
      <w:lvlJc w:val="left"/>
      <w:pPr>
        <w:ind w:left="995" w:hanging="428"/>
      </w:pPr>
      <w:rPr>
        <w:rFonts w:ascii="Times New Roman" w:eastAsia="Times New Roman" w:hAnsi="Times New Roman" w:cs="Times New Roman" w:hint="default"/>
        <w:b/>
        <w:bCs/>
        <w:i w:val="0"/>
        <w:iCs w:val="0"/>
        <w:spacing w:val="-1"/>
        <w:w w:val="100"/>
        <w:sz w:val="24"/>
        <w:szCs w:val="24"/>
        <w:lang w:val="id" w:eastAsia="en-US" w:bidi="ar-SA"/>
      </w:rPr>
    </w:lvl>
    <w:lvl w:ilvl="1" w:tplc="F648DEA4">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BC689316">
      <w:numFmt w:val="bullet"/>
      <w:lvlText w:val="•"/>
      <w:lvlJc w:val="left"/>
      <w:pPr>
        <w:ind w:left="2114" w:hanging="360"/>
      </w:pPr>
      <w:rPr>
        <w:rFonts w:hint="default"/>
        <w:lang w:val="id" w:eastAsia="en-US" w:bidi="ar-SA"/>
      </w:rPr>
    </w:lvl>
    <w:lvl w:ilvl="3" w:tplc="5004FA82">
      <w:numFmt w:val="bullet"/>
      <w:lvlText w:val="•"/>
      <w:lvlJc w:val="left"/>
      <w:pPr>
        <w:ind w:left="2948" w:hanging="360"/>
      </w:pPr>
      <w:rPr>
        <w:rFonts w:hint="default"/>
        <w:lang w:val="id" w:eastAsia="en-US" w:bidi="ar-SA"/>
      </w:rPr>
    </w:lvl>
    <w:lvl w:ilvl="4" w:tplc="EC5C2080">
      <w:numFmt w:val="bullet"/>
      <w:lvlText w:val="•"/>
      <w:lvlJc w:val="left"/>
      <w:pPr>
        <w:ind w:left="3783" w:hanging="360"/>
      </w:pPr>
      <w:rPr>
        <w:rFonts w:hint="default"/>
        <w:lang w:val="id" w:eastAsia="en-US" w:bidi="ar-SA"/>
      </w:rPr>
    </w:lvl>
    <w:lvl w:ilvl="5" w:tplc="25FEFA4E">
      <w:numFmt w:val="bullet"/>
      <w:lvlText w:val="•"/>
      <w:lvlJc w:val="left"/>
      <w:pPr>
        <w:ind w:left="4617" w:hanging="360"/>
      </w:pPr>
      <w:rPr>
        <w:rFonts w:hint="default"/>
        <w:lang w:val="id" w:eastAsia="en-US" w:bidi="ar-SA"/>
      </w:rPr>
    </w:lvl>
    <w:lvl w:ilvl="6" w:tplc="14BE1E0C">
      <w:numFmt w:val="bullet"/>
      <w:lvlText w:val="•"/>
      <w:lvlJc w:val="left"/>
      <w:pPr>
        <w:ind w:left="5451" w:hanging="360"/>
      </w:pPr>
      <w:rPr>
        <w:rFonts w:hint="default"/>
        <w:lang w:val="id" w:eastAsia="en-US" w:bidi="ar-SA"/>
      </w:rPr>
    </w:lvl>
    <w:lvl w:ilvl="7" w:tplc="22FC9AD6">
      <w:numFmt w:val="bullet"/>
      <w:lvlText w:val="•"/>
      <w:lvlJc w:val="left"/>
      <w:pPr>
        <w:ind w:left="6286" w:hanging="360"/>
      </w:pPr>
      <w:rPr>
        <w:rFonts w:hint="default"/>
        <w:lang w:val="id" w:eastAsia="en-US" w:bidi="ar-SA"/>
      </w:rPr>
    </w:lvl>
    <w:lvl w:ilvl="8" w:tplc="A9800968">
      <w:numFmt w:val="bullet"/>
      <w:lvlText w:val="•"/>
      <w:lvlJc w:val="left"/>
      <w:pPr>
        <w:ind w:left="7120" w:hanging="360"/>
      </w:pPr>
      <w:rPr>
        <w:rFonts w:hint="default"/>
        <w:lang w:val="id" w:eastAsia="en-US" w:bidi="ar-SA"/>
      </w:rPr>
    </w:lvl>
  </w:abstractNum>
  <w:abstractNum w:abstractNumId="20">
    <w:nsid w:val="3E422399"/>
    <w:multiLevelType w:val="hybridMultilevel"/>
    <w:tmpl w:val="056447AC"/>
    <w:lvl w:ilvl="0" w:tplc="2D44EB22">
      <w:start w:val="1"/>
      <w:numFmt w:val="decimal"/>
      <w:lvlText w:val="%1."/>
      <w:lvlJc w:val="left"/>
      <w:pPr>
        <w:ind w:left="467" w:hanging="360"/>
      </w:pPr>
      <w:rPr>
        <w:rFonts w:hint="default"/>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21">
    <w:nsid w:val="3EB96F6F"/>
    <w:multiLevelType w:val="hybridMultilevel"/>
    <w:tmpl w:val="CC5A1B7E"/>
    <w:lvl w:ilvl="0" w:tplc="2BBC2F7C">
      <w:start w:val="1"/>
      <w:numFmt w:val="upperLetter"/>
      <w:lvlText w:val="%1."/>
      <w:lvlJc w:val="left"/>
      <w:pPr>
        <w:ind w:left="995" w:hanging="428"/>
      </w:pPr>
      <w:rPr>
        <w:rFonts w:ascii="Times New Roman" w:eastAsia="Times New Roman" w:hAnsi="Times New Roman" w:cs="Times New Roman" w:hint="default"/>
        <w:b/>
        <w:bCs/>
        <w:i w:val="0"/>
        <w:iCs w:val="0"/>
        <w:spacing w:val="-1"/>
        <w:w w:val="100"/>
        <w:sz w:val="24"/>
        <w:szCs w:val="24"/>
        <w:lang w:val="id" w:eastAsia="en-US" w:bidi="ar-SA"/>
      </w:rPr>
    </w:lvl>
    <w:lvl w:ilvl="1" w:tplc="F648DEA4">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BC689316">
      <w:numFmt w:val="bullet"/>
      <w:lvlText w:val="•"/>
      <w:lvlJc w:val="left"/>
      <w:pPr>
        <w:ind w:left="2114" w:hanging="360"/>
      </w:pPr>
      <w:rPr>
        <w:rFonts w:hint="default"/>
        <w:lang w:val="id" w:eastAsia="en-US" w:bidi="ar-SA"/>
      </w:rPr>
    </w:lvl>
    <w:lvl w:ilvl="3" w:tplc="5004FA82">
      <w:numFmt w:val="bullet"/>
      <w:lvlText w:val="•"/>
      <w:lvlJc w:val="left"/>
      <w:pPr>
        <w:ind w:left="2948" w:hanging="360"/>
      </w:pPr>
      <w:rPr>
        <w:rFonts w:hint="default"/>
        <w:lang w:val="id" w:eastAsia="en-US" w:bidi="ar-SA"/>
      </w:rPr>
    </w:lvl>
    <w:lvl w:ilvl="4" w:tplc="EC5C2080">
      <w:numFmt w:val="bullet"/>
      <w:lvlText w:val="•"/>
      <w:lvlJc w:val="left"/>
      <w:pPr>
        <w:ind w:left="3783" w:hanging="360"/>
      </w:pPr>
      <w:rPr>
        <w:rFonts w:hint="default"/>
        <w:lang w:val="id" w:eastAsia="en-US" w:bidi="ar-SA"/>
      </w:rPr>
    </w:lvl>
    <w:lvl w:ilvl="5" w:tplc="25FEFA4E">
      <w:numFmt w:val="bullet"/>
      <w:lvlText w:val="•"/>
      <w:lvlJc w:val="left"/>
      <w:pPr>
        <w:ind w:left="4617" w:hanging="360"/>
      </w:pPr>
      <w:rPr>
        <w:rFonts w:hint="default"/>
        <w:lang w:val="id" w:eastAsia="en-US" w:bidi="ar-SA"/>
      </w:rPr>
    </w:lvl>
    <w:lvl w:ilvl="6" w:tplc="14BE1E0C">
      <w:numFmt w:val="bullet"/>
      <w:lvlText w:val="•"/>
      <w:lvlJc w:val="left"/>
      <w:pPr>
        <w:ind w:left="5451" w:hanging="360"/>
      </w:pPr>
      <w:rPr>
        <w:rFonts w:hint="default"/>
        <w:lang w:val="id" w:eastAsia="en-US" w:bidi="ar-SA"/>
      </w:rPr>
    </w:lvl>
    <w:lvl w:ilvl="7" w:tplc="22FC9AD6">
      <w:numFmt w:val="bullet"/>
      <w:lvlText w:val="•"/>
      <w:lvlJc w:val="left"/>
      <w:pPr>
        <w:ind w:left="6286" w:hanging="360"/>
      </w:pPr>
      <w:rPr>
        <w:rFonts w:hint="default"/>
        <w:lang w:val="id" w:eastAsia="en-US" w:bidi="ar-SA"/>
      </w:rPr>
    </w:lvl>
    <w:lvl w:ilvl="8" w:tplc="A9800968">
      <w:numFmt w:val="bullet"/>
      <w:lvlText w:val="•"/>
      <w:lvlJc w:val="left"/>
      <w:pPr>
        <w:ind w:left="7120" w:hanging="360"/>
      </w:pPr>
      <w:rPr>
        <w:rFonts w:hint="default"/>
        <w:lang w:val="id" w:eastAsia="en-US" w:bidi="ar-SA"/>
      </w:rPr>
    </w:lvl>
  </w:abstractNum>
  <w:abstractNum w:abstractNumId="22">
    <w:nsid w:val="426F6037"/>
    <w:multiLevelType w:val="hybridMultilevel"/>
    <w:tmpl w:val="0FBE42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2D35745"/>
    <w:multiLevelType w:val="hybridMultilevel"/>
    <w:tmpl w:val="6B6C700A"/>
    <w:lvl w:ilvl="0" w:tplc="3C3046DA">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24">
    <w:nsid w:val="451E5E5B"/>
    <w:multiLevelType w:val="multilevel"/>
    <w:tmpl w:val="65666468"/>
    <w:lvl w:ilvl="0">
      <w:start w:val="1"/>
      <w:numFmt w:val="decimal"/>
      <w:lvlText w:val="%1."/>
      <w:lvlJc w:val="left"/>
      <w:pPr>
        <w:ind w:left="502" w:hanging="360"/>
      </w:pPr>
      <w:rPr>
        <w:rFonts w:hint="default"/>
      </w:rPr>
    </w:lvl>
    <w:lvl w:ilvl="1">
      <w:start w:val="5"/>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5">
    <w:nsid w:val="474B5B2B"/>
    <w:multiLevelType w:val="multilevel"/>
    <w:tmpl w:val="41F23198"/>
    <w:lvl w:ilvl="0">
      <w:start w:val="1"/>
      <w:numFmt w:val="decimal"/>
      <w:lvlText w:val="%1."/>
      <w:lvlJc w:val="left"/>
      <w:pPr>
        <w:ind w:left="720" w:hanging="360"/>
      </w:pPr>
      <w:rPr>
        <w:sz w:val="24"/>
      </w:rPr>
    </w:lvl>
    <w:lvl w:ilvl="1">
      <w:start w:val="1"/>
      <w:numFmt w:val="decimal"/>
      <w:isLgl/>
      <w:lvlText w:val="%1.%2"/>
      <w:lvlJc w:val="left"/>
      <w:pPr>
        <w:ind w:left="1089" w:hanging="660"/>
      </w:pPr>
      <w:rPr>
        <w:rFonts w:hint="default"/>
      </w:rPr>
    </w:lvl>
    <w:lvl w:ilvl="2">
      <w:start w:val="4"/>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6">
    <w:nsid w:val="48330F83"/>
    <w:multiLevelType w:val="hybridMultilevel"/>
    <w:tmpl w:val="2FC29BC8"/>
    <w:lvl w:ilvl="0" w:tplc="C2E431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84B2751"/>
    <w:multiLevelType w:val="hybridMultilevel"/>
    <w:tmpl w:val="286C39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4CAF159C"/>
    <w:multiLevelType w:val="hybridMultilevel"/>
    <w:tmpl w:val="3CE6B3FC"/>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1765A69"/>
    <w:multiLevelType w:val="multilevel"/>
    <w:tmpl w:val="563A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1C77446"/>
    <w:multiLevelType w:val="hybridMultilevel"/>
    <w:tmpl w:val="18CA55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D3E6E7E"/>
    <w:multiLevelType w:val="multilevel"/>
    <w:tmpl w:val="72FE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9A5335"/>
    <w:multiLevelType w:val="multilevel"/>
    <w:tmpl w:val="FEB06066"/>
    <w:lvl w:ilvl="0">
      <w:start w:val="1"/>
      <w:numFmt w:val="decimal"/>
      <w:lvlText w:val="%1."/>
      <w:lvlJc w:val="left"/>
      <w:pPr>
        <w:ind w:left="720" w:hanging="360"/>
      </w:pPr>
      <w:rPr>
        <w:rFonts w:hint="default"/>
      </w:rPr>
    </w:lvl>
    <w:lvl w:ilvl="1">
      <w:start w:val="1"/>
      <w:numFmt w:val="decimal"/>
      <w:isLgl/>
      <w:lvlText w:val="%1.%2"/>
      <w:lvlJc w:val="left"/>
      <w:pPr>
        <w:ind w:left="1149" w:hanging="720"/>
      </w:pPr>
      <w:rPr>
        <w:rFonts w:hint="default"/>
        <w:i w:val="0"/>
      </w:rPr>
    </w:lvl>
    <w:lvl w:ilvl="2">
      <w:start w:val="3"/>
      <w:numFmt w:val="decimal"/>
      <w:isLgl/>
      <w:lvlText w:val="%1.%2.%3"/>
      <w:lvlJc w:val="left"/>
      <w:pPr>
        <w:ind w:left="1218" w:hanging="720"/>
      </w:pPr>
      <w:rPr>
        <w:rFonts w:hint="default"/>
        <w:i w:val="0"/>
      </w:rPr>
    </w:lvl>
    <w:lvl w:ilvl="3">
      <w:start w:val="2"/>
      <w:numFmt w:val="decimal"/>
      <w:isLgl/>
      <w:lvlText w:val="%1.%2.%3.%4"/>
      <w:lvlJc w:val="left"/>
      <w:pPr>
        <w:ind w:left="1287" w:hanging="720"/>
      </w:pPr>
      <w:rPr>
        <w:rFonts w:hint="default"/>
        <w:i w:val="0"/>
      </w:rPr>
    </w:lvl>
    <w:lvl w:ilvl="4">
      <w:start w:val="1"/>
      <w:numFmt w:val="decimal"/>
      <w:isLgl/>
      <w:lvlText w:val="%1.%2.%3.%4.%5"/>
      <w:lvlJc w:val="left"/>
      <w:pPr>
        <w:ind w:left="1716" w:hanging="1080"/>
      </w:pPr>
      <w:rPr>
        <w:rFonts w:hint="default"/>
        <w:i w:val="0"/>
      </w:rPr>
    </w:lvl>
    <w:lvl w:ilvl="5">
      <w:start w:val="1"/>
      <w:numFmt w:val="decimal"/>
      <w:isLgl/>
      <w:lvlText w:val="%1.%2.%3.%4.%5.%6"/>
      <w:lvlJc w:val="left"/>
      <w:pPr>
        <w:ind w:left="1785" w:hanging="1080"/>
      </w:pPr>
      <w:rPr>
        <w:rFonts w:hint="default"/>
        <w:i w:val="0"/>
      </w:rPr>
    </w:lvl>
    <w:lvl w:ilvl="6">
      <w:start w:val="1"/>
      <w:numFmt w:val="decimal"/>
      <w:isLgl/>
      <w:lvlText w:val="%1.%2.%3.%4.%5.%6.%7"/>
      <w:lvlJc w:val="left"/>
      <w:pPr>
        <w:ind w:left="2214" w:hanging="1440"/>
      </w:pPr>
      <w:rPr>
        <w:rFonts w:hint="default"/>
        <w:i w:val="0"/>
      </w:rPr>
    </w:lvl>
    <w:lvl w:ilvl="7">
      <w:start w:val="1"/>
      <w:numFmt w:val="decimal"/>
      <w:isLgl/>
      <w:lvlText w:val="%1.%2.%3.%4.%5.%6.%7.%8"/>
      <w:lvlJc w:val="left"/>
      <w:pPr>
        <w:ind w:left="2283" w:hanging="1440"/>
      </w:pPr>
      <w:rPr>
        <w:rFonts w:hint="default"/>
        <w:i w:val="0"/>
      </w:rPr>
    </w:lvl>
    <w:lvl w:ilvl="8">
      <w:start w:val="1"/>
      <w:numFmt w:val="decimal"/>
      <w:isLgl/>
      <w:lvlText w:val="%1.%2.%3.%4.%5.%6.%7.%8.%9"/>
      <w:lvlJc w:val="left"/>
      <w:pPr>
        <w:ind w:left="2712" w:hanging="1800"/>
      </w:pPr>
      <w:rPr>
        <w:rFonts w:hint="default"/>
        <w:i w:val="0"/>
      </w:rPr>
    </w:lvl>
  </w:abstractNum>
  <w:abstractNum w:abstractNumId="33">
    <w:nsid w:val="61165954"/>
    <w:multiLevelType w:val="multilevel"/>
    <w:tmpl w:val="747A0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530B34"/>
    <w:multiLevelType w:val="multilevel"/>
    <w:tmpl w:val="F3EA1ED2"/>
    <w:lvl w:ilvl="0">
      <w:start w:val="1"/>
      <w:numFmt w:val="decimal"/>
      <w:lvlText w:val="%1"/>
      <w:lvlJc w:val="left"/>
      <w:pPr>
        <w:ind w:left="105" w:hanging="372"/>
      </w:pPr>
      <w:rPr>
        <w:lang w:eastAsia="en-US" w:bidi="ar-SA"/>
      </w:rPr>
    </w:lvl>
    <w:lvl w:ilvl="1">
      <w:start w:val="1"/>
      <w:numFmt w:val="decimal"/>
      <w:lvlText w:val="%1.%2"/>
      <w:lvlJc w:val="left"/>
      <w:pPr>
        <w:ind w:left="105" w:hanging="372"/>
      </w:pPr>
      <w:rPr>
        <w:rFonts w:ascii="Times New Roman" w:eastAsia="Times New Roman" w:hAnsi="Times New Roman" w:cs="Times New Roman" w:hint="default"/>
        <w:w w:val="100"/>
        <w:sz w:val="24"/>
        <w:szCs w:val="24"/>
        <w:lang w:eastAsia="en-US" w:bidi="ar-SA"/>
      </w:rPr>
    </w:lvl>
    <w:lvl w:ilvl="2">
      <w:numFmt w:val="bullet"/>
      <w:lvlText w:val="•"/>
      <w:lvlJc w:val="left"/>
      <w:pPr>
        <w:ind w:left="622" w:hanging="372"/>
      </w:pPr>
      <w:rPr>
        <w:lang w:eastAsia="en-US" w:bidi="ar-SA"/>
      </w:rPr>
    </w:lvl>
    <w:lvl w:ilvl="3">
      <w:numFmt w:val="bullet"/>
      <w:lvlText w:val="•"/>
      <w:lvlJc w:val="left"/>
      <w:pPr>
        <w:ind w:left="883" w:hanging="372"/>
      </w:pPr>
      <w:rPr>
        <w:lang w:eastAsia="en-US" w:bidi="ar-SA"/>
      </w:rPr>
    </w:lvl>
    <w:lvl w:ilvl="4">
      <w:numFmt w:val="bullet"/>
      <w:lvlText w:val="•"/>
      <w:lvlJc w:val="left"/>
      <w:pPr>
        <w:ind w:left="1144" w:hanging="372"/>
      </w:pPr>
      <w:rPr>
        <w:lang w:eastAsia="en-US" w:bidi="ar-SA"/>
      </w:rPr>
    </w:lvl>
    <w:lvl w:ilvl="5">
      <w:numFmt w:val="bullet"/>
      <w:lvlText w:val="•"/>
      <w:lvlJc w:val="left"/>
      <w:pPr>
        <w:ind w:left="1405" w:hanging="372"/>
      </w:pPr>
      <w:rPr>
        <w:lang w:eastAsia="en-US" w:bidi="ar-SA"/>
      </w:rPr>
    </w:lvl>
    <w:lvl w:ilvl="6">
      <w:numFmt w:val="bullet"/>
      <w:lvlText w:val="•"/>
      <w:lvlJc w:val="left"/>
      <w:pPr>
        <w:ind w:left="1666" w:hanging="372"/>
      </w:pPr>
      <w:rPr>
        <w:lang w:eastAsia="en-US" w:bidi="ar-SA"/>
      </w:rPr>
    </w:lvl>
    <w:lvl w:ilvl="7">
      <w:numFmt w:val="bullet"/>
      <w:lvlText w:val="•"/>
      <w:lvlJc w:val="left"/>
      <w:pPr>
        <w:ind w:left="1927" w:hanging="372"/>
      </w:pPr>
      <w:rPr>
        <w:lang w:eastAsia="en-US" w:bidi="ar-SA"/>
      </w:rPr>
    </w:lvl>
    <w:lvl w:ilvl="8">
      <w:numFmt w:val="bullet"/>
      <w:lvlText w:val="•"/>
      <w:lvlJc w:val="left"/>
      <w:pPr>
        <w:ind w:left="2188" w:hanging="372"/>
      </w:pPr>
      <w:rPr>
        <w:lang w:eastAsia="en-US" w:bidi="ar-SA"/>
      </w:rPr>
    </w:lvl>
  </w:abstractNum>
  <w:abstractNum w:abstractNumId="35">
    <w:nsid w:val="62261D41"/>
    <w:multiLevelType w:val="hybridMultilevel"/>
    <w:tmpl w:val="07827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2C02506"/>
    <w:multiLevelType w:val="hybridMultilevel"/>
    <w:tmpl w:val="00F2821A"/>
    <w:lvl w:ilvl="0" w:tplc="9342C27E">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7">
    <w:nsid w:val="652D48C7"/>
    <w:multiLevelType w:val="hybridMultilevel"/>
    <w:tmpl w:val="A0F43F96"/>
    <w:lvl w:ilvl="0" w:tplc="04210011">
      <w:start w:val="1"/>
      <w:numFmt w:val="decimal"/>
      <w:lvlText w:val="%1)"/>
      <w:lvlJc w:val="left"/>
      <w:pPr>
        <w:ind w:left="6465" w:hanging="360"/>
      </w:pPr>
    </w:lvl>
    <w:lvl w:ilvl="1" w:tplc="04210019" w:tentative="1">
      <w:start w:val="1"/>
      <w:numFmt w:val="lowerLetter"/>
      <w:lvlText w:val="%2."/>
      <w:lvlJc w:val="left"/>
      <w:pPr>
        <w:ind w:left="7185" w:hanging="360"/>
      </w:pPr>
    </w:lvl>
    <w:lvl w:ilvl="2" w:tplc="0421001B" w:tentative="1">
      <w:start w:val="1"/>
      <w:numFmt w:val="lowerRoman"/>
      <w:lvlText w:val="%3."/>
      <w:lvlJc w:val="right"/>
      <w:pPr>
        <w:ind w:left="7905" w:hanging="180"/>
      </w:pPr>
    </w:lvl>
    <w:lvl w:ilvl="3" w:tplc="0421000F" w:tentative="1">
      <w:start w:val="1"/>
      <w:numFmt w:val="decimal"/>
      <w:lvlText w:val="%4."/>
      <w:lvlJc w:val="left"/>
      <w:pPr>
        <w:ind w:left="8625" w:hanging="360"/>
      </w:pPr>
    </w:lvl>
    <w:lvl w:ilvl="4" w:tplc="04210019" w:tentative="1">
      <w:start w:val="1"/>
      <w:numFmt w:val="lowerLetter"/>
      <w:lvlText w:val="%5."/>
      <w:lvlJc w:val="left"/>
      <w:pPr>
        <w:ind w:left="9345" w:hanging="360"/>
      </w:pPr>
    </w:lvl>
    <w:lvl w:ilvl="5" w:tplc="0421001B" w:tentative="1">
      <w:start w:val="1"/>
      <w:numFmt w:val="lowerRoman"/>
      <w:lvlText w:val="%6."/>
      <w:lvlJc w:val="right"/>
      <w:pPr>
        <w:ind w:left="10065" w:hanging="180"/>
      </w:pPr>
    </w:lvl>
    <w:lvl w:ilvl="6" w:tplc="0421000F" w:tentative="1">
      <w:start w:val="1"/>
      <w:numFmt w:val="decimal"/>
      <w:lvlText w:val="%7."/>
      <w:lvlJc w:val="left"/>
      <w:pPr>
        <w:ind w:left="10785" w:hanging="360"/>
      </w:pPr>
    </w:lvl>
    <w:lvl w:ilvl="7" w:tplc="04210019" w:tentative="1">
      <w:start w:val="1"/>
      <w:numFmt w:val="lowerLetter"/>
      <w:lvlText w:val="%8."/>
      <w:lvlJc w:val="left"/>
      <w:pPr>
        <w:ind w:left="11505" w:hanging="360"/>
      </w:pPr>
    </w:lvl>
    <w:lvl w:ilvl="8" w:tplc="0421001B" w:tentative="1">
      <w:start w:val="1"/>
      <w:numFmt w:val="lowerRoman"/>
      <w:lvlText w:val="%9."/>
      <w:lvlJc w:val="right"/>
      <w:pPr>
        <w:ind w:left="12225" w:hanging="180"/>
      </w:pPr>
    </w:lvl>
  </w:abstractNum>
  <w:abstractNum w:abstractNumId="38">
    <w:nsid w:val="67393E3C"/>
    <w:multiLevelType w:val="hybridMultilevel"/>
    <w:tmpl w:val="8CCAB1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80F45C3"/>
    <w:multiLevelType w:val="multilevel"/>
    <w:tmpl w:val="2A7C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653695"/>
    <w:multiLevelType w:val="multilevel"/>
    <w:tmpl w:val="61D6C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8812E9"/>
    <w:multiLevelType w:val="hybridMultilevel"/>
    <w:tmpl w:val="4C6C1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3478B6"/>
    <w:multiLevelType w:val="multilevel"/>
    <w:tmpl w:val="71CE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AA4DE7"/>
    <w:multiLevelType w:val="hybridMultilevel"/>
    <w:tmpl w:val="4FCA8294"/>
    <w:lvl w:ilvl="0" w:tplc="1F7EB0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EBF3DE3"/>
    <w:multiLevelType w:val="hybridMultilevel"/>
    <w:tmpl w:val="54EE9318"/>
    <w:lvl w:ilvl="0" w:tplc="04210001">
      <w:start w:val="1"/>
      <w:numFmt w:val="bullet"/>
      <w:lvlText w:val=""/>
      <w:lvlJc w:val="left"/>
      <w:pPr>
        <w:ind w:left="1353"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1"/>
  </w:num>
  <w:num w:numId="4">
    <w:abstractNumId w:val="11"/>
  </w:num>
  <w:num w:numId="5">
    <w:abstractNumId w:val="16"/>
  </w:num>
  <w:num w:numId="6">
    <w:abstractNumId w:val="14"/>
  </w:num>
  <w:num w:numId="7">
    <w:abstractNumId w:val="9"/>
  </w:num>
  <w:num w:numId="8">
    <w:abstractNumId w:val="15"/>
  </w:num>
  <w:num w:numId="9">
    <w:abstractNumId w:val="6"/>
  </w:num>
  <w:num w:numId="10">
    <w:abstractNumId w:val="31"/>
  </w:num>
  <w:num w:numId="11">
    <w:abstractNumId w:val="30"/>
  </w:num>
  <w:num w:numId="12">
    <w:abstractNumId w:val="35"/>
  </w:num>
  <w:num w:numId="13">
    <w:abstractNumId w:val="26"/>
  </w:num>
  <w:num w:numId="14">
    <w:abstractNumId w:val="37"/>
  </w:num>
  <w:num w:numId="15">
    <w:abstractNumId w:val="7"/>
  </w:num>
  <w:num w:numId="16">
    <w:abstractNumId w:val="24"/>
  </w:num>
  <w:num w:numId="17">
    <w:abstractNumId w:val="44"/>
  </w:num>
  <w:num w:numId="18">
    <w:abstractNumId w:val="27"/>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40"/>
  </w:num>
  <w:num w:numId="21">
    <w:abstractNumId w:val="17"/>
  </w:num>
  <w:num w:numId="22">
    <w:abstractNumId w:val="33"/>
  </w:num>
  <w:num w:numId="23">
    <w:abstractNumId w:val="34"/>
  </w:num>
  <w:num w:numId="24">
    <w:abstractNumId w:val="5"/>
  </w:num>
  <w:num w:numId="25">
    <w:abstractNumId w:val="8"/>
  </w:num>
  <w:num w:numId="26">
    <w:abstractNumId w:val="38"/>
  </w:num>
  <w:num w:numId="27">
    <w:abstractNumId w:val="3"/>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0"/>
  </w:num>
  <w:num w:numId="33">
    <w:abstractNumId w:val="36"/>
  </w:num>
  <w:num w:numId="34">
    <w:abstractNumId w:val="43"/>
  </w:num>
  <w:num w:numId="35">
    <w:abstractNumId w:val="13"/>
  </w:num>
  <w:num w:numId="36">
    <w:abstractNumId w:val="32"/>
  </w:num>
  <w:num w:numId="37">
    <w:abstractNumId w:val="25"/>
  </w:num>
  <w:num w:numId="38">
    <w:abstractNumId w:val="29"/>
  </w:num>
  <w:num w:numId="39">
    <w:abstractNumId w:val="42"/>
  </w:num>
  <w:num w:numId="40">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1">
    <w:abstractNumId w:val="22"/>
  </w:num>
  <w:num w:numId="42">
    <w:abstractNumId w:val="2"/>
  </w:num>
  <w:num w:numId="43">
    <w:abstractNumId w:val="19"/>
  </w:num>
  <w:num w:numId="44">
    <w:abstractNumId w:val="21"/>
  </w:num>
  <w:num w:numId="45">
    <w:abstractNumId w:val="12"/>
  </w:num>
  <w:num w:numId="46">
    <w:abstractNumId w:val="4"/>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mwNCE7RuJpPZ/Z4MQDZKbwvQG013/ZJWZXm/4mkGKzQt3xi9s6/lo3TevUgGpGNtoyWBawZouyu3vyx7lc/BSQ==" w:salt="nfyUDXVvB3czjMLbK04VCg=="/>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2D"/>
    <w:rsid w:val="0009166B"/>
    <w:rsid w:val="000F002D"/>
    <w:rsid w:val="00194973"/>
    <w:rsid w:val="00221410"/>
    <w:rsid w:val="00336883"/>
    <w:rsid w:val="00367BC3"/>
    <w:rsid w:val="006515DE"/>
    <w:rsid w:val="00974E2D"/>
    <w:rsid w:val="00D8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5F1DD0B7-FD82-4462-9E6B-AEC47B8B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2D"/>
    <w:pPr>
      <w:spacing w:after="160" w:line="256" w:lineRule="auto"/>
    </w:pPr>
    <w:rPr>
      <w:lang w:val="id-ID"/>
    </w:rPr>
  </w:style>
  <w:style w:type="paragraph" w:styleId="Heading1">
    <w:name w:val="heading 1"/>
    <w:basedOn w:val="Normal"/>
    <w:next w:val="Normal"/>
    <w:link w:val="Heading1Char"/>
    <w:uiPriority w:val="9"/>
    <w:qFormat/>
    <w:rsid w:val="00336883"/>
    <w:pPr>
      <w:jc w:val="center"/>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367B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09166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15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E2D"/>
  </w:style>
  <w:style w:type="paragraph" w:styleId="Footer">
    <w:name w:val="footer"/>
    <w:basedOn w:val="Normal"/>
    <w:link w:val="FooterChar"/>
    <w:uiPriority w:val="99"/>
    <w:unhideWhenUsed/>
    <w:rsid w:val="00974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E2D"/>
  </w:style>
  <w:style w:type="paragraph" w:styleId="BalloonText">
    <w:name w:val="Balloon Text"/>
    <w:basedOn w:val="Normal"/>
    <w:link w:val="BalloonTextChar"/>
    <w:uiPriority w:val="99"/>
    <w:semiHidden/>
    <w:unhideWhenUsed/>
    <w:rsid w:val="00974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E2D"/>
    <w:rPr>
      <w:rFonts w:ascii="Tahoma" w:hAnsi="Tahoma" w:cs="Tahoma"/>
      <w:sz w:val="16"/>
      <w:szCs w:val="16"/>
      <w:lang w:val="id-ID"/>
    </w:rPr>
  </w:style>
  <w:style w:type="character" w:customStyle="1" w:styleId="Heading1Char">
    <w:name w:val="Heading 1 Char"/>
    <w:basedOn w:val="DefaultParagraphFont"/>
    <w:link w:val="Heading1"/>
    <w:uiPriority w:val="9"/>
    <w:rsid w:val="00336883"/>
    <w:rPr>
      <w:rFonts w:ascii="Times New Roman" w:hAnsi="Times New Roman" w:cs="Times New Roman"/>
      <w:b/>
      <w:sz w:val="24"/>
      <w:lang w:val="id-ID"/>
    </w:rPr>
  </w:style>
  <w:style w:type="paragraph" w:styleId="ListParagraph">
    <w:name w:val="List Paragraph"/>
    <w:aliases w:val="Body of text"/>
    <w:basedOn w:val="Normal"/>
    <w:link w:val="ListParagraphChar"/>
    <w:uiPriority w:val="34"/>
    <w:qFormat/>
    <w:rsid w:val="00336883"/>
    <w:pPr>
      <w:spacing w:after="200" w:line="276" w:lineRule="auto"/>
      <w:ind w:left="720"/>
      <w:contextualSpacing/>
    </w:pPr>
    <w:rPr>
      <w:lang w:val="en-US"/>
    </w:rPr>
  </w:style>
  <w:style w:type="character" w:customStyle="1" w:styleId="ListParagraphChar">
    <w:name w:val="List Paragraph Char"/>
    <w:aliases w:val="Body of text Char"/>
    <w:link w:val="ListParagraph"/>
    <w:uiPriority w:val="34"/>
    <w:locked/>
    <w:rsid w:val="00336883"/>
  </w:style>
  <w:style w:type="paragraph" w:styleId="TOCHeading">
    <w:name w:val="TOC Heading"/>
    <w:basedOn w:val="Heading1"/>
    <w:next w:val="Normal"/>
    <w:uiPriority w:val="39"/>
    <w:semiHidden/>
    <w:unhideWhenUsed/>
    <w:qFormat/>
    <w:rsid w:val="00336883"/>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336883"/>
    <w:pPr>
      <w:tabs>
        <w:tab w:val="right" w:leader="dot" w:pos="7927"/>
      </w:tabs>
      <w:spacing w:after="100" w:line="257" w:lineRule="auto"/>
    </w:pPr>
    <w:rPr>
      <w:rFonts w:ascii="Times New Roman" w:hAnsi="Times New Roman" w:cs="Times New Roman"/>
      <w:b/>
      <w:noProof/>
      <w:sz w:val="24"/>
      <w:szCs w:val="24"/>
      <w:lang w:eastAsia="id-ID"/>
    </w:rPr>
  </w:style>
  <w:style w:type="paragraph" w:styleId="TOC2">
    <w:name w:val="toc 2"/>
    <w:basedOn w:val="Normal"/>
    <w:next w:val="Normal"/>
    <w:autoRedefine/>
    <w:uiPriority w:val="39"/>
    <w:unhideWhenUsed/>
    <w:rsid w:val="00336883"/>
    <w:pPr>
      <w:tabs>
        <w:tab w:val="right" w:leader="dot" w:pos="7927"/>
      </w:tabs>
      <w:spacing w:after="100" w:line="257" w:lineRule="auto"/>
      <w:ind w:left="221"/>
    </w:pPr>
  </w:style>
  <w:style w:type="paragraph" w:styleId="TOC3">
    <w:name w:val="toc 3"/>
    <w:basedOn w:val="Normal"/>
    <w:next w:val="Normal"/>
    <w:autoRedefine/>
    <w:uiPriority w:val="39"/>
    <w:unhideWhenUsed/>
    <w:rsid w:val="00336883"/>
    <w:pPr>
      <w:tabs>
        <w:tab w:val="left" w:pos="1320"/>
        <w:tab w:val="right" w:leader="dot" w:pos="7927"/>
      </w:tabs>
      <w:spacing w:after="100"/>
      <w:ind w:left="440"/>
    </w:pPr>
    <w:rPr>
      <w:rFonts w:ascii="Times New Roman" w:eastAsiaTheme="majorEastAsia" w:hAnsi="Times New Roman" w:cs="Times New Roman"/>
      <w:bCs/>
      <w:noProof/>
      <w:sz w:val="24"/>
      <w:szCs w:val="24"/>
      <w:lang w:val="en-US"/>
    </w:rPr>
  </w:style>
  <w:style w:type="character" w:styleId="Hyperlink">
    <w:name w:val="Hyperlink"/>
    <w:basedOn w:val="DefaultParagraphFont"/>
    <w:uiPriority w:val="99"/>
    <w:unhideWhenUsed/>
    <w:rsid w:val="00336883"/>
    <w:rPr>
      <w:color w:val="0000FF" w:themeColor="hyperlink"/>
      <w:u w:val="single"/>
    </w:rPr>
  </w:style>
  <w:style w:type="paragraph" w:styleId="TOC4">
    <w:name w:val="toc 4"/>
    <w:basedOn w:val="Normal"/>
    <w:next w:val="Normal"/>
    <w:autoRedefine/>
    <w:uiPriority w:val="39"/>
    <w:unhideWhenUsed/>
    <w:rsid w:val="00336883"/>
    <w:pPr>
      <w:spacing w:after="100"/>
      <w:ind w:left="660"/>
    </w:pPr>
  </w:style>
  <w:style w:type="character" w:customStyle="1" w:styleId="Heading2Char">
    <w:name w:val="Heading 2 Char"/>
    <w:basedOn w:val="DefaultParagraphFont"/>
    <w:link w:val="Heading2"/>
    <w:uiPriority w:val="9"/>
    <w:rsid w:val="00367BC3"/>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rsid w:val="00367BC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67BC3"/>
    <w:rPr>
      <w:b/>
      <w:bCs/>
    </w:rPr>
  </w:style>
  <w:style w:type="character" w:customStyle="1" w:styleId="Heading3Char">
    <w:name w:val="Heading 3 Char"/>
    <w:basedOn w:val="DefaultParagraphFont"/>
    <w:link w:val="Heading3"/>
    <w:uiPriority w:val="1"/>
    <w:rsid w:val="0009166B"/>
    <w:rPr>
      <w:rFonts w:asciiTheme="majorHAnsi" w:eastAsiaTheme="majorEastAsia" w:hAnsiTheme="majorHAnsi" w:cstheme="majorBidi"/>
      <w:b/>
      <w:bCs/>
      <w:color w:val="4F81BD" w:themeColor="accent1"/>
      <w:lang w:val="id-ID"/>
    </w:rPr>
  </w:style>
  <w:style w:type="table" w:styleId="TableGrid">
    <w:name w:val="Table Grid"/>
    <w:basedOn w:val="TableNormal"/>
    <w:uiPriority w:val="39"/>
    <w:rsid w:val="00194973"/>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4973"/>
    <w:rPr>
      <w:i/>
      <w:iCs/>
    </w:rPr>
  </w:style>
  <w:style w:type="paragraph" w:styleId="BodyText">
    <w:name w:val="Body Text"/>
    <w:basedOn w:val="Normal"/>
    <w:link w:val="BodyTextChar"/>
    <w:uiPriority w:val="1"/>
    <w:qFormat/>
    <w:rsid w:val="0019497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9497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194973"/>
    <w:pPr>
      <w:widowControl w:val="0"/>
      <w:autoSpaceDE w:val="0"/>
      <w:autoSpaceDN w:val="0"/>
      <w:spacing w:before="9" w:after="0" w:line="74" w:lineRule="exact"/>
      <w:jc w:val="center"/>
    </w:pPr>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rsid w:val="006515DE"/>
    <w:rPr>
      <w:rFonts w:asciiTheme="majorHAnsi" w:eastAsiaTheme="majorEastAsia" w:hAnsiTheme="majorHAnsi" w:cstheme="majorBidi"/>
      <w:b/>
      <w:bCs/>
      <w:i/>
      <w:iCs/>
      <w:color w:val="4F81BD" w:themeColor="accent1"/>
      <w:lang w:val="id-ID"/>
    </w:rPr>
  </w:style>
  <w:style w:type="character" w:customStyle="1" w:styleId="selectable-text">
    <w:name w:val="selectable-text"/>
    <w:basedOn w:val="DefaultParagraphFont"/>
    <w:rsid w:val="006515DE"/>
  </w:style>
  <w:style w:type="table" w:customStyle="1" w:styleId="TableGrid1">
    <w:name w:val="Table Grid1"/>
    <w:basedOn w:val="TableNormal"/>
    <w:next w:val="TableGrid"/>
    <w:uiPriority w:val="59"/>
    <w:rsid w:val="006515D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515DE"/>
    <w:rPr>
      <w:color w:val="808080"/>
    </w:rPr>
  </w:style>
  <w:style w:type="character" w:styleId="FollowedHyperlink">
    <w:name w:val="FollowedHyperlink"/>
    <w:basedOn w:val="DefaultParagraphFont"/>
    <w:uiPriority w:val="99"/>
    <w:semiHidden/>
    <w:unhideWhenUsed/>
    <w:rsid w:val="006515DE"/>
    <w:rPr>
      <w:color w:val="954F72"/>
      <w:u w:val="single"/>
    </w:rPr>
  </w:style>
  <w:style w:type="paragraph" w:customStyle="1" w:styleId="xl63">
    <w:name w:val="xl63"/>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id-ID"/>
    </w:rPr>
  </w:style>
  <w:style w:type="paragraph" w:customStyle="1" w:styleId="xl64">
    <w:name w:val="xl64"/>
    <w:basedOn w:val="Normal"/>
    <w:rsid w:val="006515D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Calibri" w:eastAsia="Times New Roman" w:hAnsi="Calibri" w:cs="Calibri"/>
      <w:b/>
      <w:bCs/>
      <w:sz w:val="24"/>
      <w:szCs w:val="24"/>
      <w:lang w:eastAsia="id-ID"/>
    </w:rPr>
  </w:style>
  <w:style w:type="paragraph" w:customStyle="1" w:styleId="xl65">
    <w:name w:val="xl65"/>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6">
    <w:name w:val="xl66"/>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7">
    <w:name w:val="xl67"/>
    <w:basedOn w:val="Normal"/>
    <w:rsid w:val="006515D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8">
    <w:name w:val="xl68"/>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1D35"/>
      <w:sz w:val="24"/>
      <w:szCs w:val="24"/>
      <w:lang w:eastAsia="id-ID"/>
    </w:rPr>
  </w:style>
  <w:style w:type="paragraph" w:customStyle="1" w:styleId="xl69">
    <w:name w:val="xl69"/>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id-ID"/>
    </w:rPr>
  </w:style>
  <w:style w:type="paragraph" w:customStyle="1" w:styleId="xl70">
    <w:name w:val="xl70"/>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1D35"/>
      <w:sz w:val="24"/>
      <w:szCs w:val="24"/>
      <w:lang w:eastAsia="id-ID"/>
    </w:rPr>
  </w:style>
  <w:style w:type="character" w:customStyle="1" w:styleId="sr-only">
    <w:name w:val="sr-only"/>
    <w:basedOn w:val="DefaultParagraphFont"/>
    <w:rsid w:val="0065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2026-01-23T02:04:00Z</dcterms:created>
  <dcterms:modified xsi:type="dcterms:W3CDTF">2026-01-23T02:04:00Z</dcterms:modified>
</cp:coreProperties>
</file>