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A1" w:rsidRDefault="00CF71A1">
      <w:pPr>
        <w:pStyle w:val="BodyText"/>
        <w:spacing w:before="53"/>
      </w:pPr>
      <w:bookmarkStart w:id="0" w:name="_GoBack"/>
      <w:bookmarkEnd w:id="0"/>
    </w:p>
    <w:p w:rsidR="00CF71A1" w:rsidRDefault="002833F1">
      <w:pPr>
        <w:spacing w:line="451" w:lineRule="auto"/>
        <w:ind w:left="2899" w:right="2139" w:firstLine="1221"/>
        <w:rPr>
          <w:b/>
          <w:sz w:val="24"/>
        </w:rPr>
      </w:pPr>
      <w:r>
        <w:rPr>
          <w:b/>
          <w:sz w:val="24"/>
        </w:rPr>
        <w:t>BAB III METODOLOGI</w:t>
      </w:r>
      <w:r>
        <w:rPr>
          <w:b/>
          <w:spacing w:val="-15"/>
          <w:sz w:val="24"/>
        </w:rPr>
        <w:t xml:space="preserve"> </w:t>
      </w:r>
      <w:r>
        <w:rPr>
          <w:b/>
          <w:sz w:val="24"/>
        </w:rPr>
        <w:t>PENELITIAN</w:t>
      </w:r>
    </w:p>
    <w:p w:rsidR="00CF71A1" w:rsidRDefault="00CF71A1">
      <w:pPr>
        <w:pStyle w:val="BodyText"/>
        <w:rPr>
          <w:b/>
        </w:rPr>
      </w:pPr>
    </w:p>
    <w:p w:rsidR="00CF71A1" w:rsidRDefault="00CF71A1">
      <w:pPr>
        <w:pStyle w:val="BodyText"/>
        <w:spacing w:before="181"/>
        <w:rPr>
          <w:b/>
        </w:rPr>
      </w:pPr>
    </w:p>
    <w:p w:rsidR="00CF71A1" w:rsidRDefault="002833F1">
      <w:pPr>
        <w:pStyle w:val="ListParagraph"/>
        <w:numPr>
          <w:ilvl w:val="1"/>
          <w:numId w:val="2"/>
        </w:numPr>
        <w:tabs>
          <w:tab w:val="left" w:pos="928"/>
        </w:tabs>
        <w:jc w:val="both"/>
        <w:rPr>
          <w:b/>
          <w:sz w:val="24"/>
        </w:rPr>
      </w:pPr>
      <w:r>
        <w:rPr>
          <w:b/>
          <w:sz w:val="24"/>
        </w:rPr>
        <w:t>Jenis</w:t>
      </w:r>
      <w:r>
        <w:rPr>
          <w:b/>
          <w:spacing w:val="-3"/>
          <w:sz w:val="24"/>
        </w:rPr>
        <w:t xml:space="preserve"> </w:t>
      </w:r>
      <w:r>
        <w:rPr>
          <w:b/>
          <w:sz w:val="24"/>
        </w:rPr>
        <w:t>dan</w:t>
      </w:r>
      <w:r>
        <w:rPr>
          <w:b/>
          <w:spacing w:val="-1"/>
          <w:sz w:val="24"/>
        </w:rPr>
        <w:t xml:space="preserve"> </w:t>
      </w:r>
      <w:r>
        <w:rPr>
          <w:b/>
          <w:sz w:val="24"/>
        </w:rPr>
        <w:t>Objek</w:t>
      </w:r>
      <w:r>
        <w:rPr>
          <w:b/>
          <w:spacing w:val="-1"/>
          <w:sz w:val="24"/>
        </w:rPr>
        <w:t xml:space="preserve"> </w:t>
      </w:r>
      <w:r>
        <w:rPr>
          <w:b/>
          <w:spacing w:val="-2"/>
          <w:sz w:val="24"/>
        </w:rPr>
        <w:t>Penelitian</w:t>
      </w:r>
    </w:p>
    <w:p w:rsidR="00CF71A1" w:rsidRDefault="00CF71A1">
      <w:pPr>
        <w:pStyle w:val="BodyText"/>
        <w:rPr>
          <w:b/>
        </w:rPr>
      </w:pPr>
    </w:p>
    <w:p w:rsidR="00CF71A1" w:rsidRDefault="002833F1">
      <w:pPr>
        <w:pStyle w:val="BodyText"/>
        <w:spacing w:line="480" w:lineRule="auto"/>
        <w:ind w:left="568" w:right="283" w:firstLine="566"/>
        <w:jc w:val="both"/>
      </w:pPr>
      <w:r>
        <w:t>Pendekatan yang dilakukan dalam penelitian ini yaitu menggunakan metode pendekatan kualitatif. Menurut (Adhi Kusumasthuti et al., 2019) Pendekatan kualitatif untuk penelitian berkaitan dengan penilaian subyektif dari sikap, pendapat dan perilaku. Penelitia</w:t>
      </w:r>
      <w:r>
        <w:t>n dalam situasi seperti itu adalah fungsi dari wawasan dan kesan peneliti. Pendekatan semacam itu menghasilkan hasil baik dalam bentuk non-kuantitatif atau dalam bentuk yang tidak dikenai analisis kuantitatif yang ketat. Objek kajian dalam penelitian ini a</w:t>
      </w:r>
      <w:r>
        <w:t>dalah sistem akuntansi aktiva tetap berbasis ERP-SAP pada PT Perkebunan Nusantara I Regional 1.</w:t>
      </w:r>
    </w:p>
    <w:p w:rsidR="00CF71A1" w:rsidRDefault="002833F1">
      <w:pPr>
        <w:pStyle w:val="ListParagraph"/>
        <w:numPr>
          <w:ilvl w:val="1"/>
          <w:numId w:val="2"/>
        </w:numPr>
        <w:tabs>
          <w:tab w:val="left" w:pos="1134"/>
        </w:tabs>
        <w:spacing w:before="201"/>
        <w:ind w:left="1134" w:hanging="566"/>
        <w:jc w:val="both"/>
        <w:rPr>
          <w:b/>
          <w:sz w:val="24"/>
        </w:rPr>
      </w:pPr>
      <w:r>
        <w:rPr>
          <w:b/>
          <w:sz w:val="24"/>
        </w:rPr>
        <w:t>Lokasi</w:t>
      </w:r>
      <w:r>
        <w:rPr>
          <w:b/>
          <w:spacing w:val="-2"/>
          <w:sz w:val="24"/>
        </w:rPr>
        <w:t xml:space="preserve"> </w:t>
      </w:r>
      <w:r>
        <w:rPr>
          <w:b/>
          <w:sz w:val="24"/>
        </w:rPr>
        <w:t>dan</w:t>
      </w:r>
      <w:r>
        <w:rPr>
          <w:b/>
          <w:spacing w:val="-2"/>
          <w:sz w:val="24"/>
        </w:rPr>
        <w:t xml:space="preserve"> </w:t>
      </w:r>
      <w:r>
        <w:rPr>
          <w:b/>
          <w:sz w:val="24"/>
        </w:rPr>
        <w:t>Waktu</w:t>
      </w:r>
      <w:r>
        <w:rPr>
          <w:b/>
          <w:spacing w:val="-1"/>
          <w:sz w:val="24"/>
        </w:rPr>
        <w:t xml:space="preserve"> </w:t>
      </w:r>
      <w:r>
        <w:rPr>
          <w:b/>
          <w:spacing w:val="-2"/>
          <w:sz w:val="24"/>
        </w:rPr>
        <w:t>Penelitian</w:t>
      </w:r>
    </w:p>
    <w:p w:rsidR="00CF71A1" w:rsidRDefault="00CF71A1">
      <w:pPr>
        <w:pStyle w:val="BodyText"/>
        <w:spacing w:before="41"/>
        <w:rPr>
          <w:b/>
        </w:rPr>
      </w:pPr>
    </w:p>
    <w:p w:rsidR="00CF71A1" w:rsidRDefault="002833F1">
      <w:pPr>
        <w:pStyle w:val="ListParagraph"/>
        <w:numPr>
          <w:ilvl w:val="2"/>
          <w:numId w:val="2"/>
        </w:numPr>
        <w:tabs>
          <w:tab w:val="left" w:pos="1108"/>
        </w:tabs>
        <w:jc w:val="both"/>
        <w:rPr>
          <w:b/>
          <w:sz w:val="24"/>
        </w:rPr>
      </w:pPr>
      <w:r>
        <w:rPr>
          <w:b/>
          <w:sz w:val="24"/>
        </w:rPr>
        <w:t>Lokasi</w:t>
      </w:r>
      <w:r>
        <w:rPr>
          <w:b/>
          <w:spacing w:val="-1"/>
          <w:sz w:val="24"/>
        </w:rPr>
        <w:t xml:space="preserve"> </w:t>
      </w:r>
      <w:r>
        <w:rPr>
          <w:b/>
          <w:spacing w:val="-2"/>
          <w:sz w:val="24"/>
        </w:rPr>
        <w:t>Penelitian</w:t>
      </w:r>
    </w:p>
    <w:p w:rsidR="00CF71A1" w:rsidRDefault="00CF71A1">
      <w:pPr>
        <w:pStyle w:val="BodyText"/>
        <w:rPr>
          <w:b/>
        </w:rPr>
      </w:pPr>
    </w:p>
    <w:p w:rsidR="00CF71A1" w:rsidRDefault="002833F1">
      <w:pPr>
        <w:pStyle w:val="BodyText"/>
        <w:spacing w:line="480" w:lineRule="auto"/>
        <w:ind w:left="568" w:right="280" w:firstLine="566"/>
        <w:jc w:val="both"/>
      </w:pPr>
      <w:r>
        <w:t>Lokasi</w:t>
      </w:r>
      <w:r>
        <w:rPr>
          <w:spacing w:val="-1"/>
        </w:rPr>
        <w:t xml:space="preserve"> </w:t>
      </w:r>
      <w:r>
        <w:t>penelitian</w:t>
      </w:r>
      <w:r>
        <w:rPr>
          <w:spacing w:val="-1"/>
        </w:rPr>
        <w:t xml:space="preserve"> </w:t>
      </w:r>
      <w:r>
        <w:t>ini</w:t>
      </w:r>
      <w:r>
        <w:rPr>
          <w:spacing w:val="-1"/>
        </w:rPr>
        <w:t xml:space="preserve"> </w:t>
      </w:r>
      <w:r>
        <w:t>dilaksanakan</w:t>
      </w:r>
      <w:r>
        <w:rPr>
          <w:spacing w:val="-1"/>
        </w:rPr>
        <w:t xml:space="preserve"> </w:t>
      </w:r>
      <w:r>
        <w:t>di</w:t>
      </w:r>
      <w:r>
        <w:rPr>
          <w:spacing w:val="-1"/>
        </w:rPr>
        <w:t xml:space="preserve"> </w:t>
      </w:r>
      <w:r>
        <w:t>PT</w:t>
      </w:r>
      <w:r>
        <w:rPr>
          <w:spacing w:val="-2"/>
        </w:rPr>
        <w:t xml:space="preserve"> </w:t>
      </w:r>
      <w:r>
        <w:t>Perkebunan</w:t>
      </w:r>
      <w:r>
        <w:rPr>
          <w:spacing w:val="-1"/>
        </w:rPr>
        <w:t xml:space="preserve"> </w:t>
      </w:r>
      <w:r>
        <w:t>Nusantara I</w:t>
      </w:r>
      <w:r>
        <w:rPr>
          <w:spacing w:val="-3"/>
        </w:rPr>
        <w:t xml:space="preserve"> </w:t>
      </w:r>
      <w:r>
        <w:t>Regional</w:t>
      </w:r>
      <w:r>
        <w:rPr>
          <w:spacing w:val="-1"/>
        </w:rPr>
        <w:t xml:space="preserve"> </w:t>
      </w:r>
      <w:r>
        <w:lastRenderedPageBreak/>
        <w:t>1 yang beralamat di Raya Medan – Tanjun</w:t>
      </w:r>
      <w:r>
        <w:t>g Morawa Km.16 Tanjung Morawa – 20362 Kabupaten Deli Serdang – Provinsi Sumatera Utara, Indonesia.</w:t>
      </w:r>
    </w:p>
    <w:p w:rsidR="00CF71A1" w:rsidRDefault="002833F1">
      <w:pPr>
        <w:pStyle w:val="ListParagraph"/>
        <w:numPr>
          <w:ilvl w:val="2"/>
          <w:numId w:val="2"/>
        </w:numPr>
        <w:tabs>
          <w:tab w:val="left" w:pos="1108"/>
        </w:tabs>
        <w:spacing w:before="41"/>
        <w:jc w:val="both"/>
        <w:rPr>
          <w:b/>
          <w:sz w:val="24"/>
        </w:rPr>
      </w:pPr>
      <w:r>
        <w:rPr>
          <w:b/>
          <w:sz w:val="24"/>
        </w:rPr>
        <w:t>Waktu</w:t>
      </w:r>
      <w:r>
        <w:rPr>
          <w:b/>
          <w:spacing w:val="-4"/>
          <w:sz w:val="24"/>
        </w:rPr>
        <w:t xml:space="preserve"> </w:t>
      </w:r>
      <w:r>
        <w:rPr>
          <w:b/>
          <w:spacing w:val="-2"/>
          <w:sz w:val="24"/>
        </w:rPr>
        <w:t>Penelitian</w:t>
      </w:r>
    </w:p>
    <w:p w:rsidR="00CF71A1" w:rsidRDefault="00CF71A1">
      <w:pPr>
        <w:pStyle w:val="BodyText"/>
        <w:rPr>
          <w:b/>
        </w:rPr>
      </w:pPr>
    </w:p>
    <w:p w:rsidR="00CF71A1" w:rsidRDefault="002833F1">
      <w:pPr>
        <w:pStyle w:val="BodyText"/>
        <w:spacing w:before="1" w:line="480" w:lineRule="auto"/>
        <w:ind w:left="568" w:firstLine="720"/>
      </w:pPr>
      <w:r>
        <w:t>Waktu</w:t>
      </w:r>
      <w:r>
        <w:rPr>
          <w:spacing w:val="36"/>
        </w:rPr>
        <w:t xml:space="preserve"> </w:t>
      </w:r>
      <w:r>
        <w:t>penelitian</w:t>
      </w:r>
      <w:r>
        <w:rPr>
          <w:spacing w:val="35"/>
        </w:rPr>
        <w:t xml:space="preserve"> </w:t>
      </w:r>
      <w:r>
        <w:t>ini</w:t>
      </w:r>
      <w:r>
        <w:rPr>
          <w:spacing w:val="36"/>
        </w:rPr>
        <w:t xml:space="preserve"> </w:t>
      </w:r>
      <w:r>
        <w:t>dilakukan</w:t>
      </w:r>
      <w:r>
        <w:rPr>
          <w:spacing w:val="35"/>
        </w:rPr>
        <w:t xml:space="preserve"> </w:t>
      </w:r>
      <w:r>
        <w:t>pada</w:t>
      </w:r>
      <w:r>
        <w:rPr>
          <w:spacing w:val="34"/>
        </w:rPr>
        <w:t xml:space="preserve"> </w:t>
      </w:r>
      <w:r>
        <w:t>bulan</w:t>
      </w:r>
      <w:r>
        <w:rPr>
          <w:spacing w:val="35"/>
        </w:rPr>
        <w:t xml:space="preserve"> </w:t>
      </w:r>
      <w:r>
        <w:t>Januari</w:t>
      </w:r>
      <w:r>
        <w:rPr>
          <w:spacing w:val="35"/>
        </w:rPr>
        <w:t xml:space="preserve"> </w:t>
      </w:r>
      <w:r>
        <w:t>2024</w:t>
      </w:r>
      <w:r>
        <w:rPr>
          <w:spacing w:val="35"/>
        </w:rPr>
        <w:t xml:space="preserve"> </w:t>
      </w:r>
      <w:r>
        <w:t>sampai</w:t>
      </w:r>
      <w:r>
        <w:rPr>
          <w:spacing w:val="35"/>
        </w:rPr>
        <w:t xml:space="preserve"> </w:t>
      </w:r>
      <w:r>
        <w:t>dengan April 2025.</w:t>
      </w:r>
    </w:p>
    <w:p w:rsidR="00CF71A1" w:rsidRDefault="00CF71A1">
      <w:pPr>
        <w:pStyle w:val="BodyText"/>
        <w:rPr>
          <w:sz w:val="22"/>
        </w:rPr>
      </w:pPr>
    </w:p>
    <w:p w:rsidR="00CF71A1" w:rsidRDefault="00CF71A1">
      <w:pPr>
        <w:pStyle w:val="BodyText"/>
        <w:rPr>
          <w:sz w:val="22"/>
        </w:rPr>
      </w:pPr>
    </w:p>
    <w:p w:rsidR="00CF71A1" w:rsidRDefault="00CF71A1">
      <w:pPr>
        <w:pStyle w:val="BodyText"/>
        <w:rPr>
          <w:sz w:val="22"/>
        </w:rPr>
      </w:pPr>
    </w:p>
    <w:p w:rsidR="00CF71A1" w:rsidRDefault="00CF71A1">
      <w:pPr>
        <w:pStyle w:val="BodyText"/>
        <w:rPr>
          <w:sz w:val="22"/>
        </w:rPr>
      </w:pPr>
    </w:p>
    <w:p w:rsidR="00CF71A1" w:rsidRDefault="00CF71A1">
      <w:pPr>
        <w:pStyle w:val="BodyText"/>
        <w:rPr>
          <w:sz w:val="22"/>
        </w:rPr>
      </w:pPr>
    </w:p>
    <w:p w:rsidR="00CF71A1" w:rsidRDefault="00CF71A1">
      <w:pPr>
        <w:pStyle w:val="BodyText"/>
        <w:rPr>
          <w:sz w:val="22"/>
        </w:rPr>
      </w:pPr>
    </w:p>
    <w:p w:rsidR="00CF71A1" w:rsidRDefault="00CF71A1">
      <w:pPr>
        <w:pStyle w:val="BodyText"/>
        <w:spacing w:before="118"/>
        <w:rPr>
          <w:sz w:val="22"/>
        </w:rPr>
      </w:pPr>
    </w:p>
    <w:p w:rsidR="00CF71A1" w:rsidRDefault="002833F1">
      <w:pPr>
        <w:ind w:left="287"/>
        <w:jc w:val="center"/>
        <w:rPr>
          <w:rFonts w:ascii="Calibri"/>
        </w:rPr>
      </w:pPr>
      <w:r>
        <w:rPr>
          <w:rFonts w:ascii="Calibri"/>
          <w:spacing w:val="-5"/>
        </w:rPr>
        <w:t>28</w:t>
      </w:r>
    </w:p>
    <w:p w:rsidR="00CF71A1" w:rsidRDefault="00CF71A1">
      <w:pPr>
        <w:jc w:val="center"/>
        <w:rPr>
          <w:rFonts w:ascii="Calibri"/>
        </w:rPr>
        <w:sectPr w:rsidR="00CF71A1">
          <w:type w:val="continuous"/>
          <w:pgSz w:w="11910" w:h="16840"/>
          <w:pgMar w:top="1920" w:right="1417" w:bottom="280" w:left="1700" w:header="720" w:footer="720" w:gutter="0"/>
          <w:cols w:space="720"/>
        </w:sectPr>
      </w:pPr>
    </w:p>
    <w:p w:rsidR="00CF71A1" w:rsidRDefault="00CF71A1">
      <w:pPr>
        <w:pStyle w:val="BodyText"/>
        <w:spacing w:before="36"/>
        <w:rPr>
          <w:rFonts w:ascii="Calibri"/>
        </w:rPr>
      </w:pPr>
    </w:p>
    <w:p w:rsidR="00CF71A1" w:rsidRDefault="002833F1">
      <w:pPr>
        <w:ind w:left="287" w:right="5"/>
        <w:jc w:val="center"/>
        <w:rPr>
          <w:b/>
          <w:sz w:val="24"/>
        </w:rPr>
      </w:pPr>
      <w:r>
        <w:rPr>
          <w:b/>
          <w:sz w:val="24"/>
        </w:rPr>
        <w:t>Tabel</w:t>
      </w:r>
      <w:r>
        <w:rPr>
          <w:b/>
          <w:spacing w:val="-3"/>
          <w:sz w:val="24"/>
        </w:rPr>
        <w:t xml:space="preserve"> </w:t>
      </w:r>
      <w:r>
        <w:rPr>
          <w:b/>
          <w:sz w:val="24"/>
        </w:rPr>
        <w:t>3.1</w:t>
      </w:r>
      <w:r>
        <w:rPr>
          <w:b/>
          <w:spacing w:val="-2"/>
          <w:sz w:val="24"/>
        </w:rPr>
        <w:t xml:space="preserve"> </w:t>
      </w:r>
      <w:r>
        <w:rPr>
          <w:b/>
          <w:sz w:val="24"/>
        </w:rPr>
        <w:t>Rencana</w:t>
      </w:r>
      <w:r>
        <w:rPr>
          <w:b/>
          <w:spacing w:val="-2"/>
          <w:sz w:val="24"/>
        </w:rPr>
        <w:t xml:space="preserve"> </w:t>
      </w:r>
      <w:r>
        <w:rPr>
          <w:b/>
          <w:sz w:val="24"/>
        </w:rPr>
        <w:t>Jadwal</w:t>
      </w:r>
      <w:r>
        <w:rPr>
          <w:b/>
          <w:spacing w:val="-2"/>
          <w:sz w:val="24"/>
        </w:rPr>
        <w:t xml:space="preserve"> </w:t>
      </w:r>
      <w:r>
        <w:rPr>
          <w:b/>
          <w:sz w:val="24"/>
        </w:rPr>
        <w:t>Kegiatan</w:t>
      </w:r>
      <w:r>
        <w:rPr>
          <w:b/>
          <w:spacing w:val="-2"/>
          <w:sz w:val="24"/>
        </w:rPr>
        <w:t xml:space="preserve"> Penelitian</w:t>
      </w:r>
    </w:p>
    <w:p w:rsidR="00CF71A1" w:rsidRDefault="00CF71A1">
      <w:pPr>
        <w:pStyle w:val="BodyText"/>
        <w:rPr>
          <w:b/>
          <w:sz w:val="20"/>
        </w:rPr>
      </w:pPr>
    </w:p>
    <w:p w:rsidR="00CF71A1" w:rsidRDefault="00CF71A1">
      <w:pPr>
        <w:pStyle w:val="BodyText"/>
        <w:spacing w:before="16"/>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167"/>
        <w:gridCol w:w="318"/>
        <w:gridCol w:w="315"/>
        <w:gridCol w:w="317"/>
        <w:gridCol w:w="317"/>
        <w:gridCol w:w="315"/>
        <w:gridCol w:w="317"/>
        <w:gridCol w:w="317"/>
        <w:gridCol w:w="315"/>
        <w:gridCol w:w="318"/>
        <w:gridCol w:w="318"/>
        <w:gridCol w:w="316"/>
        <w:gridCol w:w="342"/>
        <w:gridCol w:w="318"/>
        <w:gridCol w:w="318"/>
        <w:gridCol w:w="316"/>
        <w:gridCol w:w="470"/>
        <w:gridCol w:w="319"/>
        <w:gridCol w:w="318"/>
        <w:gridCol w:w="316"/>
        <w:gridCol w:w="395"/>
      </w:tblGrid>
      <w:tr w:rsidR="00CF71A1">
        <w:trPr>
          <w:trHeight w:val="230"/>
        </w:trPr>
        <w:tc>
          <w:tcPr>
            <w:tcW w:w="449" w:type="dxa"/>
            <w:vMerge w:val="restart"/>
          </w:tcPr>
          <w:p w:rsidR="00CF71A1" w:rsidRDefault="00CF71A1">
            <w:pPr>
              <w:pStyle w:val="TableParagraph"/>
              <w:rPr>
                <w:b/>
                <w:sz w:val="20"/>
              </w:rPr>
            </w:pPr>
          </w:p>
          <w:p w:rsidR="00CF71A1" w:rsidRDefault="00CF71A1">
            <w:pPr>
              <w:pStyle w:val="TableParagraph"/>
              <w:spacing w:before="10"/>
              <w:rPr>
                <w:b/>
                <w:sz w:val="20"/>
              </w:rPr>
            </w:pPr>
          </w:p>
          <w:p w:rsidR="00CF71A1" w:rsidRDefault="002833F1">
            <w:pPr>
              <w:pStyle w:val="TableParagraph"/>
              <w:ind w:left="107"/>
              <w:rPr>
                <w:sz w:val="20"/>
              </w:rPr>
            </w:pPr>
            <w:r>
              <w:rPr>
                <w:spacing w:val="-5"/>
                <w:sz w:val="20"/>
              </w:rPr>
              <w:t>No</w:t>
            </w:r>
          </w:p>
        </w:tc>
        <w:tc>
          <w:tcPr>
            <w:tcW w:w="1167" w:type="dxa"/>
            <w:vMerge w:val="restart"/>
          </w:tcPr>
          <w:p w:rsidR="00CF71A1" w:rsidRDefault="00CF71A1">
            <w:pPr>
              <w:pStyle w:val="TableParagraph"/>
              <w:spacing w:before="125"/>
              <w:rPr>
                <w:b/>
                <w:sz w:val="20"/>
              </w:rPr>
            </w:pPr>
          </w:p>
          <w:p w:rsidR="00CF71A1" w:rsidRDefault="002833F1">
            <w:pPr>
              <w:pStyle w:val="TableParagraph"/>
              <w:ind w:left="220" w:right="211" w:firstLine="88"/>
              <w:rPr>
                <w:sz w:val="20"/>
              </w:rPr>
            </w:pPr>
            <w:r>
              <w:rPr>
                <w:spacing w:val="-2"/>
                <w:sz w:val="20"/>
              </w:rPr>
              <w:t>Uraian Kegiatan</w:t>
            </w:r>
          </w:p>
        </w:tc>
        <w:tc>
          <w:tcPr>
            <w:tcW w:w="6595" w:type="dxa"/>
            <w:gridSpan w:val="20"/>
          </w:tcPr>
          <w:p w:rsidR="00CF71A1" w:rsidRDefault="002833F1">
            <w:pPr>
              <w:pStyle w:val="TableParagraph"/>
              <w:spacing w:line="210" w:lineRule="exact"/>
              <w:ind w:right="16"/>
              <w:jc w:val="center"/>
              <w:rPr>
                <w:sz w:val="20"/>
              </w:rPr>
            </w:pPr>
            <w:r>
              <w:rPr>
                <w:sz w:val="20"/>
              </w:rPr>
              <w:t>Jadwal</w:t>
            </w:r>
            <w:r>
              <w:rPr>
                <w:spacing w:val="-6"/>
                <w:sz w:val="20"/>
              </w:rPr>
              <w:t xml:space="preserve"> </w:t>
            </w:r>
            <w:r>
              <w:rPr>
                <w:spacing w:val="-2"/>
                <w:sz w:val="20"/>
              </w:rPr>
              <w:t>Penelitian</w:t>
            </w:r>
          </w:p>
        </w:tc>
      </w:tr>
      <w:tr w:rsidR="00CF71A1">
        <w:trPr>
          <w:trHeight w:val="690"/>
        </w:trPr>
        <w:tc>
          <w:tcPr>
            <w:tcW w:w="449" w:type="dxa"/>
            <w:vMerge/>
            <w:tcBorders>
              <w:top w:val="nil"/>
            </w:tcBorders>
          </w:tcPr>
          <w:p w:rsidR="00CF71A1" w:rsidRDefault="00CF71A1">
            <w:pPr>
              <w:rPr>
                <w:sz w:val="2"/>
                <w:szCs w:val="2"/>
              </w:rPr>
            </w:pPr>
          </w:p>
        </w:tc>
        <w:tc>
          <w:tcPr>
            <w:tcW w:w="1167" w:type="dxa"/>
            <w:vMerge/>
            <w:tcBorders>
              <w:top w:val="nil"/>
            </w:tcBorders>
          </w:tcPr>
          <w:p w:rsidR="00CF71A1" w:rsidRDefault="00CF71A1">
            <w:pPr>
              <w:rPr>
                <w:sz w:val="2"/>
                <w:szCs w:val="2"/>
              </w:rPr>
            </w:pPr>
          </w:p>
        </w:tc>
        <w:tc>
          <w:tcPr>
            <w:tcW w:w="1267" w:type="dxa"/>
            <w:gridSpan w:val="4"/>
          </w:tcPr>
          <w:p w:rsidR="00CF71A1" w:rsidRDefault="002833F1">
            <w:pPr>
              <w:pStyle w:val="TableParagraph"/>
              <w:spacing w:before="115"/>
              <w:ind w:left="107" w:right="469"/>
              <w:rPr>
                <w:sz w:val="20"/>
              </w:rPr>
            </w:pPr>
            <w:r>
              <w:rPr>
                <w:spacing w:val="-2"/>
                <w:sz w:val="20"/>
              </w:rPr>
              <w:t xml:space="preserve">Februari </w:t>
            </w:r>
            <w:r>
              <w:rPr>
                <w:spacing w:val="-4"/>
                <w:sz w:val="20"/>
              </w:rPr>
              <w:t>2024</w:t>
            </w:r>
          </w:p>
        </w:tc>
        <w:tc>
          <w:tcPr>
            <w:tcW w:w="1264" w:type="dxa"/>
            <w:gridSpan w:val="4"/>
          </w:tcPr>
          <w:p w:rsidR="00CF71A1" w:rsidRDefault="00CF71A1">
            <w:pPr>
              <w:pStyle w:val="TableParagraph"/>
              <w:rPr>
                <w:b/>
                <w:sz w:val="20"/>
              </w:rPr>
            </w:pPr>
          </w:p>
          <w:p w:rsidR="00CF71A1" w:rsidRDefault="002833F1">
            <w:pPr>
              <w:pStyle w:val="TableParagraph"/>
              <w:ind w:left="105"/>
              <w:rPr>
                <w:sz w:val="20"/>
              </w:rPr>
            </w:pPr>
            <w:r>
              <w:rPr>
                <w:sz w:val="20"/>
              </w:rPr>
              <w:t>Mei</w:t>
            </w:r>
            <w:r>
              <w:rPr>
                <w:spacing w:val="-4"/>
                <w:sz w:val="20"/>
              </w:rPr>
              <w:t xml:space="preserve"> 2024</w:t>
            </w:r>
          </w:p>
        </w:tc>
        <w:tc>
          <w:tcPr>
            <w:tcW w:w="1294" w:type="dxa"/>
            <w:gridSpan w:val="4"/>
          </w:tcPr>
          <w:p w:rsidR="00CF71A1" w:rsidRDefault="00CF71A1">
            <w:pPr>
              <w:pStyle w:val="TableParagraph"/>
              <w:rPr>
                <w:b/>
                <w:sz w:val="20"/>
              </w:rPr>
            </w:pPr>
          </w:p>
          <w:p w:rsidR="00CF71A1" w:rsidRDefault="002833F1">
            <w:pPr>
              <w:pStyle w:val="TableParagraph"/>
              <w:ind w:left="113"/>
              <w:rPr>
                <w:sz w:val="20"/>
              </w:rPr>
            </w:pPr>
            <w:r>
              <w:rPr>
                <w:sz w:val="20"/>
              </w:rPr>
              <w:t>Juni</w:t>
            </w:r>
            <w:r>
              <w:rPr>
                <w:spacing w:val="-3"/>
                <w:sz w:val="20"/>
              </w:rPr>
              <w:t xml:space="preserve"> </w:t>
            </w:r>
            <w:r>
              <w:rPr>
                <w:spacing w:val="-4"/>
                <w:sz w:val="20"/>
              </w:rPr>
              <w:t>2024</w:t>
            </w:r>
          </w:p>
        </w:tc>
        <w:tc>
          <w:tcPr>
            <w:tcW w:w="1422" w:type="dxa"/>
            <w:gridSpan w:val="4"/>
          </w:tcPr>
          <w:p w:rsidR="00CF71A1" w:rsidRDefault="002833F1">
            <w:pPr>
              <w:pStyle w:val="TableParagraph"/>
              <w:spacing w:line="230" w:lineRule="atLeast"/>
              <w:ind w:left="108" w:right="378"/>
              <w:rPr>
                <w:sz w:val="20"/>
              </w:rPr>
            </w:pPr>
            <w:r>
              <w:rPr>
                <w:spacing w:val="-2"/>
                <w:sz w:val="20"/>
              </w:rPr>
              <w:t xml:space="preserve">September- November </w:t>
            </w:r>
            <w:r>
              <w:rPr>
                <w:spacing w:val="-4"/>
                <w:sz w:val="20"/>
              </w:rPr>
              <w:t>2024</w:t>
            </w:r>
          </w:p>
        </w:tc>
        <w:tc>
          <w:tcPr>
            <w:tcW w:w="1348" w:type="dxa"/>
            <w:gridSpan w:val="4"/>
          </w:tcPr>
          <w:p w:rsidR="00CF71A1" w:rsidRDefault="002833F1">
            <w:pPr>
              <w:pStyle w:val="TableParagraph"/>
              <w:ind w:left="150" w:right="13"/>
              <w:rPr>
                <w:sz w:val="20"/>
              </w:rPr>
            </w:pPr>
            <w:r>
              <w:rPr>
                <w:spacing w:val="-2"/>
                <w:sz w:val="20"/>
              </w:rPr>
              <w:t xml:space="preserve">Desember </w:t>
            </w:r>
            <w:r>
              <w:rPr>
                <w:sz w:val="20"/>
              </w:rPr>
              <w:t>2024</w:t>
            </w:r>
            <w:r>
              <w:rPr>
                <w:spacing w:val="-2"/>
                <w:sz w:val="20"/>
              </w:rPr>
              <w:t xml:space="preserve"> </w:t>
            </w:r>
            <w:r>
              <w:rPr>
                <w:sz w:val="20"/>
              </w:rPr>
              <w:t xml:space="preserve">- </w:t>
            </w:r>
            <w:r>
              <w:rPr>
                <w:spacing w:val="-5"/>
                <w:sz w:val="20"/>
              </w:rPr>
              <w:t>Mei</w:t>
            </w:r>
          </w:p>
          <w:p w:rsidR="00CF71A1" w:rsidRDefault="002833F1">
            <w:pPr>
              <w:pStyle w:val="TableParagraph"/>
              <w:spacing w:before="1" w:line="210" w:lineRule="exact"/>
              <w:ind w:left="150"/>
              <w:rPr>
                <w:sz w:val="20"/>
              </w:rPr>
            </w:pPr>
            <w:r>
              <w:rPr>
                <w:spacing w:val="-4"/>
                <w:sz w:val="20"/>
              </w:rPr>
              <w:t>2025</w:t>
            </w:r>
          </w:p>
        </w:tc>
      </w:tr>
      <w:tr w:rsidR="00CF71A1">
        <w:trPr>
          <w:trHeight w:val="230"/>
        </w:trPr>
        <w:tc>
          <w:tcPr>
            <w:tcW w:w="449" w:type="dxa"/>
            <w:vMerge/>
            <w:tcBorders>
              <w:top w:val="nil"/>
            </w:tcBorders>
          </w:tcPr>
          <w:p w:rsidR="00CF71A1" w:rsidRDefault="00CF71A1">
            <w:pPr>
              <w:rPr>
                <w:sz w:val="2"/>
                <w:szCs w:val="2"/>
              </w:rPr>
            </w:pPr>
          </w:p>
        </w:tc>
        <w:tc>
          <w:tcPr>
            <w:tcW w:w="1167" w:type="dxa"/>
            <w:vMerge/>
            <w:tcBorders>
              <w:top w:val="nil"/>
            </w:tcBorders>
          </w:tcPr>
          <w:p w:rsidR="00CF71A1" w:rsidRDefault="00CF71A1">
            <w:pPr>
              <w:rPr>
                <w:sz w:val="2"/>
                <w:szCs w:val="2"/>
              </w:rPr>
            </w:pPr>
          </w:p>
        </w:tc>
        <w:tc>
          <w:tcPr>
            <w:tcW w:w="318" w:type="dxa"/>
          </w:tcPr>
          <w:p w:rsidR="00CF71A1" w:rsidRDefault="002833F1">
            <w:pPr>
              <w:pStyle w:val="TableParagraph"/>
              <w:spacing w:line="210" w:lineRule="exact"/>
              <w:ind w:left="107"/>
              <w:rPr>
                <w:sz w:val="20"/>
              </w:rPr>
            </w:pPr>
            <w:r>
              <w:rPr>
                <w:spacing w:val="-10"/>
                <w:sz w:val="20"/>
              </w:rPr>
              <w:t>1</w:t>
            </w:r>
          </w:p>
        </w:tc>
        <w:tc>
          <w:tcPr>
            <w:tcW w:w="315" w:type="dxa"/>
          </w:tcPr>
          <w:p w:rsidR="00CF71A1" w:rsidRDefault="002833F1">
            <w:pPr>
              <w:pStyle w:val="TableParagraph"/>
              <w:spacing w:line="210" w:lineRule="exact"/>
              <w:ind w:left="106"/>
              <w:rPr>
                <w:sz w:val="20"/>
              </w:rPr>
            </w:pPr>
            <w:r>
              <w:rPr>
                <w:spacing w:val="-10"/>
                <w:sz w:val="20"/>
              </w:rPr>
              <w:t>2</w:t>
            </w:r>
          </w:p>
        </w:tc>
        <w:tc>
          <w:tcPr>
            <w:tcW w:w="317" w:type="dxa"/>
          </w:tcPr>
          <w:p w:rsidR="00CF71A1" w:rsidRDefault="002833F1">
            <w:pPr>
              <w:pStyle w:val="TableParagraph"/>
              <w:spacing w:line="210" w:lineRule="exact"/>
              <w:ind w:left="105"/>
              <w:rPr>
                <w:sz w:val="20"/>
              </w:rPr>
            </w:pPr>
            <w:r>
              <w:rPr>
                <w:spacing w:val="-10"/>
                <w:sz w:val="20"/>
              </w:rPr>
              <w:t>3</w:t>
            </w:r>
          </w:p>
        </w:tc>
        <w:tc>
          <w:tcPr>
            <w:tcW w:w="317" w:type="dxa"/>
          </w:tcPr>
          <w:p w:rsidR="00CF71A1" w:rsidRDefault="002833F1">
            <w:pPr>
              <w:pStyle w:val="TableParagraph"/>
              <w:spacing w:line="210" w:lineRule="exact"/>
              <w:ind w:left="105"/>
              <w:rPr>
                <w:sz w:val="20"/>
              </w:rPr>
            </w:pPr>
            <w:r>
              <w:rPr>
                <w:spacing w:val="-10"/>
                <w:sz w:val="20"/>
              </w:rPr>
              <w:t>4</w:t>
            </w:r>
          </w:p>
        </w:tc>
        <w:tc>
          <w:tcPr>
            <w:tcW w:w="315" w:type="dxa"/>
          </w:tcPr>
          <w:p w:rsidR="00CF71A1" w:rsidRDefault="002833F1">
            <w:pPr>
              <w:pStyle w:val="TableParagraph"/>
              <w:spacing w:line="210" w:lineRule="exact"/>
              <w:ind w:left="105"/>
              <w:rPr>
                <w:sz w:val="20"/>
              </w:rPr>
            </w:pPr>
            <w:r>
              <w:rPr>
                <w:spacing w:val="-10"/>
                <w:sz w:val="20"/>
              </w:rPr>
              <w:t>1</w:t>
            </w:r>
          </w:p>
        </w:tc>
        <w:tc>
          <w:tcPr>
            <w:tcW w:w="317" w:type="dxa"/>
          </w:tcPr>
          <w:p w:rsidR="00CF71A1" w:rsidRDefault="002833F1">
            <w:pPr>
              <w:pStyle w:val="TableParagraph"/>
              <w:spacing w:line="210" w:lineRule="exact"/>
              <w:ind w:left="2"/>
              <w:jc w:val="center"/>
              <w:rPr>
                <w:sz w:val="20"/>
              </w:rPr>
            </w:pPr>
            <w:r>
              <w:rPr>
                <w:spacing w:val="-10"/>
                <w:sz w:val="20"/>
              </w:rPr>
              <w:t>2</w:t>
            </w:r>
          </w:p>
        </w:tc>
        <w:tc>
          <w:tcPr>
            <w:tcW w:w="317" w:type="dxa"/>
          </w:tcPr>
          <w:p w:rsidR="00CF71A1" w:rsidRDefault="002833F1">
            <w:pPr>
              <w:pStyle w:val="TableParagraph"/>
              <w:spacing w:line="210" w:lineRule="exact"/>
              <w:ind w:left="2" w:right="1"/>
              <w:jc w:val="center"/>
              <w:rPr>
                <w:sz w:val="20"/>
              </w:rPr>
            </w:pPr>
            <w:r>
              <w:rPr>
                <w:spacing w:val="-10"/>
                <w:sz w:val="20"/>
              </w:rPr>
              <w:t>3</w:t>
            </w:r>
          </w:p>
        </w:tc>
        <w:tc>
          <w:tcPr>
            <w:tcW w:w="315" w:type="dxa"/>
          </w:tcPr>
          <w:p w:rsidR="00CF71A1" w:rsidRDefault="002833F1">
            <w:pPr>
              <w:pStyle w:val="TableParagraph"/>
              <w:spacing w:line="210" w:lineRule="exact"/>
              <w:ind w:left="104"/>
              <w:rPr>
                <w:sz w:val="20"/>
              </w:rPr>
            </w:pPr>
            <w:r>
              <w:rPr>
                <w:spacing w:val="-10"/>
                <w:sz w:val="20"/>
              </w:rPr>
              <w:t>4</w:t>
            </w:r>
          </w:p>
        </w:tc>
        <w:tc>
          <w:tcPr>
            <w:tcW w:w="318" w:type="dxa"/>
          </w:tcPr>
          <w:p w:rsidR="00CF71A1" w:rsidRDefault="002833F1">
            <w:pPr>
              <w:pStyle w:val="TableParagraph"/>
              <w:spacing w:line="210" w:lineRule="exact"/>
              <w:jc w:val="center"/>
              <w:rPr>
                <w:sz w:val="20"/>
              </w:rPr>
            </w:pPr>
            <w:r>
              <w:rPr>
                <w:spacing w:val="-10"/>
                <w:sz w:val="20"/>
              </w:rPr>
              <w:t>1</w:t>
            </w:r>
          </w:p>
        </w:tc>
        <w:tc>
          <w:tcPr>
            <w:tcW w:w="318" w:type="dxa"/>
          </w:tcPr>
          <w:p w:rsidR="00CF71A1" w:rsidRDefault="002833F1">
            <w:pPr>
              <w:pStyle w:val="TableParagraph"/>
              <w:spacing w:line="210" w:lineRule="exact"/>
              <w:jc w:val="center"/>
              <w:rPr>
                <w:sz w:val="20"/>
              </w:rPr>
            </w:pPr>
            <w:r>
              <w:rPr>
                <w:spacing w:val="-10"/>
                <w:sz w:val="20"/>
              </w:rPr>
              <w:t>2</w:t>
            </w:r>
          </w:p>
        </w:tc>
        <w:tc>
          <w:tcPr>
            <w:tcW w:w="316" w:type="dxa"/>
          </w:tcPr>
          <w:p w:rsidR="00CF71A1" w:rsidRDefault="002833F1">
            <w:pPr>
              <w:pStyle w:val="TableParagraph"/>
              <w:spacing w:line="210" w:lineRule="exact"/>
              <w:ind w:left="101"/>
              <w:rPr>
                <w:sz w:val="20"/>
              </w:rPr>
            </w:pPr>
            <w:r>
              <w:rPr>
                <w:spacing w:val="-10"/>
                <w:sz w:val="20"/>
              </w:rPr>
              <w:t>3</w:t>
            </w:r>
          </w:p>
        </w:tc>
        <w:tc>
          <w:tcPr>
            <w:tcW w:w="342" w:type="dxa"/>
          </w:tcPr>
          <w:p w:rsidR="00CF71A1" w:rsidRDefault="002833F1">
            <w:pPr>
              <w:pStyle w:val="TableParagraph"/>
              <w:spacing w:line="210" w:lineRule="exact"/>
              <w:ind w:left="100"/>
              <w:rPr>
                <w:sz w:val="20"/>
              </w:rPr>
            </w:pPr>
            <w:r>
              <w:rPr>
                <w:spacing w:val="-10"/>
                <w:sz w:val="20"/>
              </w:rPr>
              <w:t>4</w:t>
            </w:r>
          </w:p>
        </w:tc>
        <w:tc>
          <w:tcPr>
            <w:tcW w:w="318" w:type="dxa"/>
          </w:tcPr>
          <w:p w:rsidR="00CF71A1" w:rsidRDefault="002833F1">
            <w:pPr>
              <w:pStyle w:val="TableParagraph"/>
              <w:spacing w:line="210" w:lineRule="exact"/>
              <w:ind w:left="98"/>
              <w:rPr>
                <w:sz w:val="20"/>
              </w:rPr>
            </w:pPr>
            <w:r>
              <w:rPr>
                <w:spacing w:val="-10"/>
                <w:sz w:val="20"/>
              </w:rPr>
              <w:t>1</w:t>
            </w:r>
          </w:p>
        </w:tc>
        <w:tc>
          <w:tcPr>
            <w:tcW w:w="318" w:type="dxa"/>
          </w:tcPr>
          <w:p w:rsidR="00CF71A1" w:rsidRDefault="002833F1">
            <w:pPr>
              <w:pStyle w:val="TableParagraph"/>
              <w:spacing w:line="210" w:lineRule="exact"/>
              <w:ind w:left="97"/>
              <w:rPr>
                <w:sz w:val="20"/>
              </w:rPr>
            </w:pPr>
            <w:r>
              <w:rPr>
                <w:spacing w:val="-10"/>
                <w:sz w:val="20"/>
              </w:rPr>
              <w:t>2</w:t>
            </w:r>
          </w:p>
        </w:tc>
        <w:tc>
          <w:tcPr>
            <w:tcW w:w="316" w:type="dxa"/>
          </w:tcPr>
          <w:p w:rsidR="00CF71A1" w:rsidRDefault="002833F1">
            <w:pPr>
              <w:pStyle w:val="TableParagraph"/>
              <w:spacing w:line="210" w:lineRule="exact"/>
              <w:ind w:left="96"/>
              <w:rPr>
                <w:sz w:val="20"/>
              </w:rPr>
            </w:pPr>
            <w:r>
              <w:rPr>
                <w:spacing w:val="-10"/>
                <w:sz w:val="20"/>
              </w:rPr>
              <w:t>3</w:t>
            </w:r>
          </w:p>
        </w:tc>
        <w:tc>
          <w:tcPr>
            <w:tcW w:w="470" w:type="dxa"/>
          </w:tcPr>
          <w:p w:rsidR="00CF71A1" w:rsidRDefault="002833F1">
            <w:pPr>
              <w:pStyle w:val="TableParagraph"/>
              <w:spacing w:line="210" w:lineRule="exact"/>
              <w:ind w:left="95"/>
              <w:rPr>
                <w:sz w:val="20"/>
              </w:rPr>
            </w:pPr>
            <w:r>
              <w:rPr>
                <w:spacing w:val="-10"/>
                <w:sz w:val="20"/>
              </w:rPr>
              <w:t>4</w:t>
            </w:r>
          </w:p>
        </w:tc>
        <w:tc>
          <w:tcPr>
            <w:tcW w:w="319" w:type="dxa"/>
          </w:tcPr>
          <w:p w:rsidR="00CF71A1" w:rsidRDefault="002833F1">
            <w:pPr>
              <w:pStyle w:val="TableParagraph"/>
              <w:spacing w:line="210" w:lineRule="exact"/>
              <w:ind w:left="93"/>
              <w:rPr>
                <w:sz w:val="20"/>
              </w:rPr>
            </w:pPr>
            <w:r>
              <w:rPr>
                <w:spacing w:val="-10"/>
                <w:sz w:val="20"/>
              </w:rPr>
              <w:t>1</w:t>
            </w:r>
          </w:p>
        </w:tc>
        <w:tc>
          <w:tcPr>
            <w:tcW w:w="318" w:type="dxa"/>
          </w:tcPr>
          <w:p w:rsidR="00CF71A1" w:rsidRDefault="002833F1">
            <w:pPr>
              <w:pStyle w:val="TableParagraph"/>
              <w:spacing w:line="210" w:lineRule="exact"/>
              <w:ind w:left="91"/>
              <w:rPr>
                <w:sz w:val="20"/>
              </w:rPr>
            </w:pPr>
            <w:r>
              <w:rPr>
                <w:spacing w:val="-10"/>
                <w:sz w:val="20"/>
              </w:rPr>
              <w:t>2</w:t>
            </w:r>
          </w:p>
        </w:tc>
        <w:tc>
          <w:tcPr>
            <w:tcW w:w="316" w:type="dxa"/>
          </w:tcPr>
          <w:p w:rsidR="00CF71A1" w:rsidRDefault="002833F1">
            <w:pPr>
              <w:pStyle w:val="TableParagraph"/>
              <w:spacing w:line="210" w:lineRule="exact"/>
              <w:ind w:left="90"/>
              <w:rPr>
                <w:sz w:val="20"/>
              </w:rPr>
            </w:pPr>
            <w:r>
              <w:rPr>
                <w:spacing w:val="-10"/>
                <w:sz w:val="20"/>
              </w:rPr>
              <w:t>3</w:t>
            </w:r>
          </w:p>
        </w:tc>
        <w:tc>
          <w:tcPr>
            <w:tcW w:w="395" w:type="dxa"/>
          </w:tcPr>
          <w:p w:rsidR="00CF71A1" w:rsidRDefault="002833F1">
            <w:pPr>
              <w:pStyle w:val="TableParagraph"/>
              <w:spacing w:line="210" w:lineRule="exact"/>
              <w:ind w:left="88"/>
              <w:rPr>
                <w:sz w:val="20"/>
              </w:rPr>
            </w:pPr>
            <w:r>
              <w:rPr>
                <w:spacing w:val="-10"/>
                <w:sz w:val="20"/>
              </w:rPr>
              <w:t>4</w:t>
            </w:r>
          </w:p>
        </w:tc>
      </w:tr>
      <w:tr w:rsidR="00CF71A1">
        <w:trPr>
          <w:trHeight w:val="549"/>
        </w:trPr>
        <w:tc>
          <w:tcPr>
            <w:tcW w:w="449" w:type="dxa"/>
          </w:tcPr>
          <w:p w:rsidR="00CF71A1" w:rsidRDefault="002833F1">
            <w:pPr>
              <w:pStyle w:val="TableParagraph"/>
              <w:ind w:left="5"/>
              <w:jc w:val="center"/>
              <w:rPr>
                <w:sz w:val="20"/>
              </w:rPr>
            </w:pPr>
            <w:r>
              <w:rPr>
                <w:spacing w:val="-10"/>
                <w:sz w:val="20"/>
              </w:rPr>
              <w:t>1</w:t>
            </w:r>
          </w:p>
        </w:tc>
        <w:tc>
          <w:tcPr>
            <w:tcW w:w="1167" w:type="dxa"/>
          </w:tcPr>
          <w:p w:rsidR="00CF71A1" w:rsidRDefault="002833F1">
            <w:pPr>
              <w:pStyle w:val="TableParagraph"/>
              <w:ind w:right="133"/>
              <w:jc w:val="center"/>
              <w:rPr>
                <w:sz w:val="20"/>
              </w:rPr>
            </w:pPr>
            <w:r>
              <w:rPr>
                <w:sz w:val="20"/>
              </w:rPr>
              <w:t>Acc</w:t>
            </w:r>
            <w:r>
              <w:rPr>
                <w:spacing w:val="-4"/>
                <w:sz w:val="20"/>
              </w:rPr>
              <w:t xml:space="preserve"> </w:t>
            </w:r>
            <w:r>
              <w:rPr>
                <w:spacing w:val="-2"/>
                <w:sz w:val="20"/>
              </w:rPr>
              <w:t>Judul</w:t>
            </w:r>
          </w:p>
        </w:tc>
        <w:tc>
          <w:tcPr>
            <w:tcW w:w="318" w:type="dxa"/>
            <w:shd w:val="clear" w:color="auto" w:fill="000000"/>
          </w:tcPr>
          <w:p w:rsidR="00CF71A1" w:rsidRDefault="00CF71A1">
            <w:pPr>
              <w:pStyle w:val="TableParagraph"/>
            </w:pPr>
          </w:p>
        </w:tc>
        <w:tc>
          <w:tcPr>
            <w:tcW w:w="315" w:type="dxa"/>
            <w:shd w:val="clear" w:color="auto" w:fill="000000"/>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42"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470" w:type="dxa"/>
          </w:tcPr>
          <w:p w:rsidR="00CF71A1" w:rsidRDefault="00CF71A1">
            <w:pPr>
              <w:pStyle w:val="TableParagraph"/>
            </w:pPr>
          </w:p>
        </w:tc>
        <w:tc>
          <w:tcPr>
            <w:tcW w:w="319"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95" w:type="dxa"/>
          </w:tcPr>
          <w:p w:rsidR="00CF71A1" w:rsidRDefault="00CF71A1">
            <w:pPr>
              <w:pStyle w:val="TableParagraph"/>
            </w:pPr>
          </w:p>
        </w:tc>
      </w:tr>
      <w:tr w:rsidR="00CF71A1">
        <w:trPr>
          <w:trHeight w:val="691"/>
        </w:trPr>
        <w:tc>
          <w:tcPr>
            <w:tcW w:w="449" w:type="dxa"/>
          </w:tcPr>
          <w:p w:rsidR="00CF71A1" w:rsidRDefault="002833F1">
            <w:pPr>
              <w:pStyle w:val="TableParagraph"/>
              <w:ind w:left="5"/>
              <w:jc w:val="center"/>
              <w:rPr>
                <w:sz w:val="20"/>
              </w:rPr>
            </w:pPr>
            <w:r>
              <w:rPr>
                <w:spacing w:val="-10"/>
                <w:sz w:val="20"/>
              </w:rPr>
              <w:t>2</w:t>
            </w:r>
          </w:p>
        </w:tc>
        <w:tc>
          <w:tcPr>
            <w:tcW w:w="1167" w:type="dxa"/>
          </w:tcPr>
          <w:p w:rsidR="00CF71A1" w:rsidRDefault="002833F1">
            <w:pPr>
              <w:pStyle w:val="TableParagraph"/>
              <w:ind w:left="107"/>
              <w:rPr>
                <w:sz w:val="20"/>
              </w:rPr>
            </w:pPr>
            <w:r>
              <w:rPr>
                <w:spacing w:val="-2"/>
                <w:sz w:val="20"/>
              </w:rPr>
              <w:t>Bimbingan</w:t>
            </w:r>
          </w:p>
          <w:p w:rsidR="00CF71A1" w:rsidRDefault="002833F1">
            <w:pPr>
              <w:pStyle w:val="TableParagraph"/>
              <w:spacing w:line="230" w:lineRule="atLeast"/>
              <w:ind w:left="107" w:right="346"/>
              <w:rPr>
                <w:sz w:val="20"/>
              </w:rPr>
            </w:pPr>
            <w:r>
              <w:rPr>
                <w:spacing w:val="-2"/>
                <w:sz w:val="20"/>
              </w:rPr>
              <w:t xml:space="preserve">Proposal </w:t>
            </w:r>
            <w:r>
              <w:rPr>
                <w:sz w:val="20"/>
              </w:rPr>
              <w:t>Bab I</w:t>
            </w:r>
          </w:p>
        </w:tc>
        <w:tc>
          <w:tcPr>
            <w:tcW w:w="318" w:type="dxa"/>
          </w:tcPr>
          <w:p w:rsidR="00CF71A1" w:rsidRDefault="00CF71A1">
            <w:pPr>
              <w:pStyle w:val="TableParagraph"/>
            </w:pPr>
          </w:p>
        </w:tc>
        <w:tc>
          <w:tcPr>
            <w:tcW w:w="315" w:type="dxa"/>
          </w:tcPr>
          <w:p w:rsidR="00CF71A1" w:rsidRDefault="00CF71A1">
            <w:pPr>
              <w:pStyle w:val="TableParagraph"/>
            </w:pPr>
          </w:p>
        </w:tc>
        <w:tc>
          <w:tcPr>
            <w:tcW w:w="317" w:type="dxa"/>
            <w:shd w:val="clear" w:color="auto" w:fill="000000"/>
          </w:tcPr>
          <w:p w:rsidR="00CF71A1" w:rsidRDefault="00CF71A1">
            <w:pPr>
              <w:pStyle w:val="TableParagraph"/>
            </w:pPr>
          </w:p>
        </w:tc>
        <w:tc>
          <w:tcPr>
            <w:tcW w:w="317" w:type="dxa"/>
            <w:shd w:val="clear" w:color="auto" w:fill="000000"/>
          </w:tcPr>
          <w:p w:rsidR="00CF71A1" w:rsidRDefault="00CF71A1">
            <w:pPr>
              <w:pStyle w:val="TableParagraph"/>
            </w:pPr>
          </w:p>
        </w:tc>
        <w:tc>
          <w:tcPr>
            <w:tcW w:w="315" w:type="dxa"/>
            <w:shd w:val="clear" w:color="auto" w:fill="000000"/>
          </w:tcPr>
          <w:p w:rsidR="00CF71A1" w:rsidRDefault="00CF71A1">
            <w:pPr>
              <w:pStyle w:val="TableParagraph"/>
            </w:pPr>
          </w:p>
        </w:tc>
        <w:tc>
          <w:tcPr>
            <w:tcW w:w="317" w:type="dxa"/>
            <w:shd w:val="clear" w:color="auto" w:fill="000000"/>
          </w:tcPr>
          <w:p w:rsidR="00CF71A1" w:rsidRDefault="00CF71A1">
            <w:pPr>
              <w:pStyle w:val="TableParagraph"/>
            </w:pPr>
          </w:p>
        </w:tc>
        <w:tc>
          <w:tcPr>
            <w:tcW w:w="317" w:type="dxa"/>
            <w:shd w:val="clear" w:color="auto" w:fill="000000"/>
          </w:tcPr>
          <w:p w:rsidR="00CF71A1" w:rsidRDefault="00CF71A1">
            <w:pPr>
              <w:pStyle w:val="TableParagraph"/>
            </w:pPr>
          </w:p>
        </w:tc>
        <w:tc>
          <w:tcPr>
            <w:tcW w:w="315" w:type="dxa"/>
            <w:shd w:val="clear" w:color="auto" w:fill="000000"/>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42"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470" w:type="dxa"/>
          </w:tcPr>
          <w:p w:rsidR="00CF71A1" w:rsidRDefault="00CF71A1">
            <w:pPr>
              <w:pStyle w:val="TableParagraph"/>
            </w:pPr>
          </w:p>
        </w:tc>
        <w:tc>
          <w:tcPr>
            <w:tcW w:w="319"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95" w:type="dxa"/>
          </w:tcPr>
          <w:p w:rsidR="00CF71A1" w:rsidRDefault="00CF71A1">
            <w:pPr>
              <w:pStyle w:val="TableParagraph"/>
            </w:pPr>
          </w:p>
        </w:tc>
      </w:tr>
      <w:tr w:rsidR="00CF71A1">
        <w:trPr>
          <w:trHeight w:val="690"/>
        </w:trPr>
        <w:tc>
          <w:tcPr>
            <w:tcW w:w="449" w:type="dxa"/>
          </w:tcPr>
          <w:p w:rsidR="00CF71A1" w:rsidRDefault="002833F1">
            <w:pPr>
              <w:pStyle w:val="TableParagraph"/>
              <w:ind w:left="5"/>
              <w:jc w:val="center"/>
              <w:rPr>
                <w:sz w:val="20"/>
              </w:rPr>
            </w:pPr>
            <w:r>
              <w:rPr>
                <w:spacing w:val="-10"/>
                <w:sz w:val="20"/>
              </w:rPr>
              <w:t>3</w:t>
            </w:r>
          </w:p>
        </w:tc>
        <w:tc>
          <w:tcPr>
            <w:tcW w:w="1167" w:type="dxa"/>
          </w:tcPr>
          <w:p w:rsidR="00CF71A1" w:rsidRDefault="002833F1">
            <w:pPr>
              <w:pStyle w:val="TableParagraph"/>
              <w:spacing w:line="230" w:lineRule="atLeast"/>
              <w:ind w:left="107" w:right="63"/>
              <w:rPr>
                <w:sz w:val="20"/>
              </w:rPr>
            </w:pPr>
            <w:r>
              <w:rPr>
                <w:spacing w:val="-2"/>
                <w:sz w:val="20"/>
              </w:rPr>
              <w:t xml:space="preserve">Bimbingan Proposal </w:t>
            </w:r>
            <w:r>
              <w:rPr>
                <w:sz w:val="20"/>
              </w:rPr>
              <w:t>Bab II, III</w:t>
            </w:r>
          </w:p>
        </w:tc>
        <w:tc>
          <w:tcPr>
            <w:tcW w:w="318"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8" w:type="dxa"/>
            <w:shd w:val="clear" w:color="auto" w:fill="000000"/>
          </w:tcPr>
          <w:p w:rsidR="00CF71A1" w:rsidRDefault="00CF71A1">
            <w:pPr>
              <w:pStyle w:val="TableParagraph"/>
            </w:pPr>
          </w:p>
        </w:tc>
        <w:tc>
          <w:tcPr>
            <w:tcW w:w="318" w:type="dxa"/>
            <w:shd w:val="clear" w:color="auto" w:fill="000000"/>
          </w:tcPr>
          <w:p w:rsidR="00CF71A1" w:rsidRDefault="00CF71A1">
            <w:pPr>
              <w:pStyle w:val="TableParagraph"/>
            </w:pPr>
          </w:p>
        </w:tc>
        <w:tc>
          <w:tcPr>
            <w:tcW w:w="316" w:type="dxa"/>
            <w:shd w:val="clear" w:color="auto" w:fill="000000"/>
          </w:tcPr>
          <w:p w:rsidR="00CF71A1" w:rsidRDefault="00CF71A1">
            <w:pPr>
              <w:pStyle w:val="TableParagraph"/>
            </w:pPr>
          </w:p>
        </w:tc>
        <w:tc>
          <w:tcPr>
            <w:tcW w:w="342" w:type="dxa"/>
            <w:shd w:val="clear" w:color="auto" w:fill="000000"/>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470" w:type="dxa"/>
          </w:tcPr>
          <w:p w:rsidR="00CF71A1" w:rsidRDefault="00CF71A1">
            <w:pPr>
              <w:pStyle w:val="TableParagraph"/>
            </w:pPr>
          </w:p>
        </w:tc>
        <w:tc>
          <w:tcPr>
            <w:tcW w:w="319"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95" w:type="dxa"/>
          </w:tcPr>
          <w:p w:rsidR="00CF71A1" w:rsidRDefault="00CF71A1">
            <w:pPr>
              <w:pStyle w:val="TableParagraph"/>
            </w:pPr>
          </w:p>
        </w:tc>
      </w:tr>
      <w:tr w:rsidR="00CF71A1">
        <w:trPr>
          <w:trHeight w:val="688"/>
        </w:trPr>
        <w:tc>
          <w:tcPr>
            <w:tcW w:w="449" w:type="dxa"/>
          </w:tcPr>
          <w:p w:rsidR="00CF71A1" w:rsidRDefault="002833F1">
            <w:pPr>
              <w:pStyle w:val="TableParagraph"/>
              <w:ind w:left="5"/>
              <w:jc w:val="center"/>
              <w:rPr>
                <w:sz w:val="20"/>
              </w:rPr>
            </w:pPr>
            <w:r>
              <w:rPr>
                <w:spacing w:val="-10"/>
                <w:sz w:val="20"/>
              </w:rPr>
              <w:t>4</w:t>
            </w:r>
          </w:p>
        </w:tc>
        <w:tc>
          <w:tcPr>
            <w:tcW w:w="1167" w:type="dxa"/>
          </w:tcPr>
          <w:p w:rsidR="00CF71A1" w:rsidRDefault="002833F1">
            <w:pPr>
              <w:pStyle w:val="TableParagraph"/>
              <w:ind w:left="107" w:right="377"/>
              <w:rPr>
                <w:sz w:val="20"/>
              </w:rPr>
            </w:pPr>
            <w:r>
              <w:rPr>
                <w:spacing w:val="-4"/>
                <w:sz w:val="20"/>
              </w:rPr>
              <w:t xml:space="preserve">Acc </w:t>
            </w:r>
            <w:r>
              <w:rPr>
                <w:spacing w:val="-2"/>
                <w:sz w:val="20"/>
              </w:rPr>
              <w:t>Seminar</w:t>
            </w:r>
          </w:p>
          <w:p w:rsidR="00CF71A1" w:rsidRDefault="002833F1">
            <w:pPr>
              <w:pStyle w:val="TableParagraph"/>
              <w:spacing w:line="208" w:lineRule="exact"/>
              <w:ind w:left="107"/>
              <w:rPr>
                <w:sz w:val="20"/>
              </w:rPr>
            </w:pPr>
            <w:r>
              <w:rPr>
                <w:spacing w:val="-2"/>
                <w:sz w:val="20"/>
              </w:rPr>
              <w:t>Proposal</w:t>
            </w:r>
          </w:p>
        </w:tc>
        <w:tc>
          <w:tcPr>
            <w:tcW w:w="318"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42" w:type="dxa"/>
          </w:tcPr>
          <w:p w:rsidR="00CF71A1" w:rsidRDefault="00CF71A1">
            <w:pPr>
              <w:pStyle w:val="TableParagraph"/>
            </w:pPr>
          </w:p>
        </w:tc>
        <w:tc>
          <w:tcPr>
            <w:tcW w:w="318" w:type="dxa"/>
            <w:tcBorders>
              <w:bottom w:val="nil"/>
            </w:tcBorders>
            <w:shd w:val="clear" w:color="auto" w:fill="000000"/>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470" w:type="dxa"/>
          </w:tcPr>
          <w:p w:rsidR="00CF71A1" w:rsidRDefault="00CF71A1">
            <w:pPr>
              <w:pStyle w:val="TableParagraph"/>
            </w:pPr>
          </w:p>
        </w:tc>
        <w:tc>
          <w:tcPr>
            <w:tcW w:w="319"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95" w:type="dxa"/>
          </w:tcPr>
          <w:p w:rsidR="00CF71A1" w:rsidRDefault="00CF71A1">
            <w:pPr>
              <w:pStyle w:val="TableParagraph"/>
            </w:pPr>
          </w:p>
        </w:tc>
      </w:tr>
      <w:tr w:rsidR="00CF71A1">
        <w:trPr>
          <w:trHeight w:val="554"/>
        </w:trPr>
        <w:tc>
          <w:tcPr>
            <w:tcW w:w="449" w:type="dxa"/>
          </w:tcPr>
          <w:p w:rsidR="00CF71A1" w:rsidRDefault="002833F1">
            <w:pPr>
              <w:pStyle w:val="TableParagraph"/>
              <w:ind w:left="5"/>
              <w:jc w:val="center"/>
              <w:rPr>
                <w:sz w:val="20"/>
              </w:rPr>
            </w:pPr>
            <w:r>
              <w:rPr>
                <w:spacing w:val="-10"/>
                <w:sz w:val="20"/>
              </w:rPr>
              <w:t>5</w:t>
            </w:r>
          </w:p>
        </w:tc>
        <w:tc>
          <w:tcPr>
            <w:tcW w:w="1167" w:type="dxa"/>
          </w:tcPr>
          <w:p w:rsidR="00CF71A1" w:rsidRDefault="002833F1">
            <w:pPr>
              <w:pStyle w:val="TableParagraph"/>
              <w:ind w:left="107"/>
              <w:rPr>
                <w:sz w:val="20"/>
              </w:rPr>
            </w:pPr>
            <w:r>
              <w:rPr>
                <w:spacing w:val="-4"/>
                <w:sz w:val="20"/>
              </w:rPr>
              <w:t xml:space="preserve">Acc </w:t>
            </w:r>
            <w:r>
              <w:rPr>
                <w:spacing w:val="-2"/>
                <w:sz w:val="20"/>
              </w:rPr>
              <w:t>Penelitian</w:t>
            </w:r>
          </w:p>
        </w:tc>
        <w:tc>
          <w:tcPr>
            <w:tcW w:w="318"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42" w:type="dxa"/>
          </w:tcPr>
          <w:p w:rsidR="00CF71A1" w:rsidRDefault="00CF71A1">
            <w:pPr>
              <w:pStyle w:val="TableParagraph"/>
            </w:pPr>
          </w:p>
        </w:tc>
        <w:tc>
          <w:tcPr>
            <w:tcW w:w="318" w:type="dxa"/>
            <w:tcBorders>
              <w:top w:val="nil"/>
            </w:tcBorders>
          </w:tcPr>
          <w:p w:rsidR="00CF71A1" w:rsidRDefault="00CF71A1">
            <w:pPr>
              <w:pStyle w:val="TableParagraph"/>
            </w:pPr>
          </w:p>
        </w:tc>
        <w:tc>
          <w:tcPr>
            <w:tcW w:w="318" w:type="dxa"/>
            <w:shd w:val="clear" w:color="auto" w:fill="000000"/>
          </w:tcPr>
          <w:p w:rsidR="00CF71A1" w:rsidRDefault="00CF71A1">
            <w:pPr>
              <w:pStyle w:val="TableParagraph"/>
            </w:pPr>
          </w:p>
        </w:tc>
        <w:tc>
          <w:tcPr>
            <w:tcW w:w="316" w:type="dxa"/>
            <w:shd w:val="clear" w:color="auto" w:fill="000000"/>
          </w:tcPr>
          <w:p w:rsidR="00CF71A1" w:rsidRDefault="00CF71A1">
            <w:pPr>
              <w:pStyle w:val="TableParagraph"/>
            </w:pPr>
          </w:p>
        </w:tc>
        <w:tc>
          <w:tcPr>
            <w:tcW w:w="470" w:type="dxa"/>
            <w:shd w:val="clear" w:color="auto" w:fill="000000"/>
          </w:tcPr>
          <w:p w:rsidR="00CF71A1" w:rsidRDefault="00CF71A1">
            <w:pPr>
              <w:pStyle w:val="TableParagraph"/>
            </w:pPr>
          </w:p>
        </w:tc>
        <w:tc>
          <w:tcPr>
            <w:tcW w:w="319"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95" w:type="dxa"/>
          </w:tcPr>
          <w:p w:rsidR="00CF71A1" w:rsidRDefault="00CF71A1">
            <w:pPr>
              <w:pStyle w:val="TableParagraph"/>
            </w:pPr>
          </w:p>
        </w:tc>
      </w:tr>
      <w:tr w:rsidR="00CF71A1">
        <w:trPr>
          <w:trHeight w:val="561"/>
        </w:trPr>
        <w:tc>
          <w:tcPr>
            <w:tcW w:w="449" w:type="dxa"/>
          </w:tcPr>
          <w:p w:rsidR="00CF71A1" w:rsidRDefault="002833F1">
            <w:pPr>
              <w:pStyle w:val="TableParagraph"/>
              <w:ind w:left="5"/>
              <w:jc w:val="center"/>
              <w:rPr>
                <w:sz w:val="20"/>
              </w:rPr>
            </w:pPr>
            <w:r>
              <w:rPr>
                <w:spacing w:val="-10"/>
                <w:sz w:val="20"/>
              </w:rPr>
              <w:t>6</w:t>
            </w:r>
          </w:p>
        </w:tc>
        <w:tc>
          <w:tcPr>
            <w:tcW w:w="1167" w:type="dxa"/>
          </w:tcPr>
          <w:p w:rsidR="00CF71A1" w:rsidRDefault="002833F1">
            <w:pPr>
              <w:pStyle w:val="TableParagraph"/>
              <w:ind w:left="107"/>
              <w:rPr>
                <w:sz w:val="20"/>
              </w:rPr>
            </w:pPr>
            <w:r>
              <w:rPr>
                <w:spacing w:val="-2"/>
                <w:sz w:val="20"/>
              </w:rPr>
              <w:t xml:space="preserve">Bimbingan </w:t>
            </w:r>
            <w:r>
              <w:rPr>
                <w:sz w:val="20"/>
              </w:rPr>
              <w:t>Bab IV, V</w:t>
            </w:r>
          </w:p>
        </w:tc>
        <w:tc>
          <w:tcPr>
            <w:tcW w:w="318"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42"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470" w:type="dxa"/>
          </w:tcPr>
          <w:p w:rsidR="00CF71A1" w:rsidRDefault="00CF71A1">
            <w:pPr>
              <w:pStyle w:val="TableParagraph"/>
            </w:pPr>
          </w:p>
        </w:tc>
        <w:tc>
          <w:tcPr>
            <w:tcW w:w="319" w:type="dxa"/>
            <w:shd w:val="clear" w:color="auto" w:fill="000000"/>
          </w:tcPr>
          <w:p w:rsidR="00CF71A1" w:rsidRDefault="00CF71A1">
            <w:pPr>
              <w:pStyle w:val="TableParagraph"/>
            </w:pPr>
          </w:p>
        </w:tc>
        <w:tc>
          <w:tcPr>
            <w:tcW w:w="318" w:type="dxa"/>
            <w:shd w:val="clear" w:color="auto" w:fill="000000"/>
          </w:tcPr>
          <w:p w:rsidR="00CF71A1" w:rsidRDefault="00CF71A1">
            <w:pPr>
              <w:pStyle w:val="TableParagraph"/>
            </w:pPr>
          </w:p>
        </w:tc>
        <w:tc>
          <w:tcPr>
            <w:tcW w:w="316" w:type="dxa"/>
          </w:tcPr>
          <w:p w:rsidR="00CF71A1" w:rsidRDefault="00CF71A1">
            <w:pPr>
              <w:pStyle w:val="TableParagraph"/>
            </w:pPr>
          </w:p>
        </w:tc>
        <w:tc>
          <w:tcPr>
            <w:tcW w:w="395" w:type="dxa"/>
          </w:tcPr>
          <w:p w:rsidR="00CF71A1" w:rsidRDefault="00CF71A1">
            <w:pPr>
              <w:pStyle w:val="TableParagraph"/>
            </w:pPr>
          </w:p>
        </w:tc>
      </w:tr>
      <w:tr w:rsidR="00CF71A1">
        <w:trPr>
          <w:trHeight w:val="554"/>
        </w:trPr>
        <w:tc>
          <w:tcPr>
            <w:tcW w:w="449" w:type="dxa"/>
          </w:tcPr>
          <w:p w:rsidR="00CF71A1" w:rsidRDefault="002833F1">
            <w:pPr>
              <w:pStyle w:val="TableParagraph"/>
              <w:ind w:left="5"/>
              <w:jc w:val="center"/>
              <w:rPr>
                <w:sz w:val="20"/>
              </w:rPr>
            </w:pPr>
            <w:r>
              <w:rPr>
                <w:spacing w:val="-10"/>
                <w:sz w:val="20"/>
              </w:rPr>
              <w:t>7</w:t>
            </w:r>
          </w:p>
        </w:tc>
        <w:tc>
          <w:tcPr>
            <w:tcW w:w="1167" w:type="dxa"/>
          </w:tcPr>
          <w:p w:rsidR="00CF71A1" w:rsidRDefault="002833F1">
            <w:pPr>
              <w:pStyle w:val="TableParagraph"/>
              <w:ind w:right="2"/>
              <w:jc w:val="center"/>
              <w:rPr>
                <w:sz w:val="20"/>
              </w:rPr>
            </w:pPr>
            <w:r>
              <w:rPr>
                <w:sz w:val="20"/>
              </w:rPr>
              <w:t>Acc</w:t>
            </w:r>
            <w:r>
              <w:rPr>
                <w:spacing w:val="-4"/>
                <w:sz w:val="20"/>
              </w:rPr>
              <w:t xml:space="preserve"> </w:t>
            </w:r>
            <w:r>
              <w:rPr>
                <w:spacing w:val="-2"/>
                <w:sz w:val="20"/>
              </w:rPr>
              <w:t>Skripsi</w:t>
            </w:r>
          </w:p>
        </w:tc>
        <w:tc>
          <w:tcPr>
            <w:tcW w:w="318"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7" w:type="dxa"/>
          </w:tcPr>
          <w:p w:rsidR="00CF71A1" w:rsidRDefault="00CF71A1">
            <w:pPr>
              <w:pStyle w:val="TableParagraph"/>
            </w:pPr>
          </w:p>
        </w:tc>
        <w:tc>
          <w:tcPr>
            <w:tcW w:w="317" w:type="dxa"/>
          </w:tcPr>
          <w:p w:rsidR="00CF71A1" w:rsidRDefault="00CF71A1">
            <w:pPr>
              <w:pStyle w:val="TableParagraph"/>
            </w:pPr>
          </w:p>
        </w:tc>
        <w:tc>
          <w:tcPr>
            <w:tcW w:w="315"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342" w:type="dxa"/>
          </w:tcPr>
          <w:p w:rsidR="00CF71A1" w:rsidRDefault="00CF71A1">
            <w:pPr>
              <w:pStyle w:val="TableParagraph"/>
            </w:pPr>
          </w:p>
        </w:tc>
        <w:tc>
          <w:tcPr>
            <w:tcW w:w="318" w:type="dxa"/>
          </w:tcPr>
          <w:p w:rsidR="00CF71A1" w:rsidRDefault="00CF71A1">
            <w:pPr>
              <w:pStyle w:val="TableParagraph"/>
            </w:pPr>
          </w:p>
        </w:tc>
        <w:tc>
          <w:tcPr>
            <w:tcW w:w="318" w:type="dxa"/>
          </w:tcPr>
          <w:p w:rsidR="00CF71A1" w:rsidRDefault="00CF71A1">
            <w:pPr>
              <w:pStyle w:val="TableParagraph"/>
            </w:pPr>
          </w:p>
        </w:tc>
        <w:tc>
          <w:tcPr>
            <w:tcW w:w="316" w:type="dxa"/>
          </w:tcPr>
          <w:p w:rsidR="00CF71A1" w:rsidRDefault="00CF71A1">
            <w:pPr>
              <w:pStyle w:val="TableParagraph"/>
            </w:pPr>
          </w:p>
        </w:tc>
        <w:tc>
          <w:tcPr>
            <w:tcW w:w="470" w:type="dxa"/>
          </w:tcPr>
          <w:p w:rsidR="00CF71A1" w:rsidRDefault="00CF71A1">
            <w:pPr>
              <w:pStyle w:val="TableParagraph"/>
            </w:pPr>
          </w:p>
        </w:tc>
        <w:tc>
          <w:tcPr>
            <w:tcW w:w="319" w:type="dxa"/>
          </w:tcPr>
          <w:p w:rsidR="00CF71A1" w:rsidRDefault="00CF71A1">
            <w:pPr>
              <w:pStyle w:val="TableParagraph"/>
            </w:pPr>
          </w:p>
        </w:tc>
        <w:tc>
          <w:tcPr>
            <w:tcW w:w="318" w:type="dxa"/>
          </w:tcPr>
          <w:p w:rsidR="00CF71A1" w:rsidRDefault="00CF71A1">
            <w:pPr>
              <w:pStyle w:val="TableParagraph"/>
            </w:pPr>
          </w:p>
        </w:tc>
        <w:tc>
          <w:tcPr>
            <w:tcW w:w="316" w:type="dxa"/>
            <w:shd w:val="clear" w:color="auto" w:fill="000000"/>
          </w:tcPr>
          <w:p w:rsidR="00CF71A1" w:rsidRDefault="00CF71A1">
            <w:pPr>
              <w:pStyle w:val="TableParagraph"/>
            </w:pPr>
          </w:p>
        </w:tc>
        <w:tc>
          <w:tcPr>
            <w:tcW w:w="395" w:type="dxa"/>
            <w:shd w:val="clear" w:color="auto" w:fill="000000"/>
          </w:tcPr>
          <w:p w:rsidR="00CF71A1" w:rsidRDefault="00CF71A1">
            <w:pPr>
              <w:pStyle w:val="TableParagraph"/>
            </w:pPr>
          </w:p>
        </w:tc>
      </w:tr>
    </w:tbl>
    <w:p w:rsidR="00CF71A1" w:rsidRDefault="002833F1">
      <w:pPr>
        <w:spacing w:before="2"/>
        <w:ind w:left="568"/>
        <w:rPr>
          <w:b/>
          <w:sz w:val="24"/>
        </w:rPr>
      </w:pPr>
      <w:r>
        <w:rPr>
          <w:b/>
          <w:sz w:val="24"/>
        </w:rPr>
        <w:t>Sumber</w:t>
      </w:r>
      <w:r>
        <w:rPr>
          <w:b/>
          <w:spacing w:val="-3"/>
          <w:sz w:val="24"/>
        </w:rPr>
        <w:t xml:space="preserve"> </w:t>
      </w:r>
      <w:r>
        <w:rPr>
          <w:b/>
          <w:sz w:val="24"/>
        </w:rPr>
        <w:t>:</w:t>
      </w:r>
      <w:r>
        <w:rPr>
          <w:b/>
          <w:spacing w:val="-2"/>
          <w:sz w:val="24"/>
        </w:rPr>
        <w:t xml:space="preserve"> </w:t>
      </w:r>
      <w:r>
        <w:rPr>
          <w:b/>
          <w:sz w:val="24"/>
        </w:rPr>
        <w:t>Data</w:t>
      </w:r>
      <w:r>
        <w:rPr>
          <w:b/>
          <w:spacing w:val="-2"/>
          <w:sz w:val="24"/>
        </w:rPr>
        <w:t xml:space="preserve"> </w:t>
      </w:r>
      <w:r>
        <w:rPr>
          <w:b/>
          <w:sz w:val="24"/>
        </w:rPr>
        <w:t>Diolah</w:t>
      </w:r>
      <w:r>
        <w:rPr>
          <w:b/>
          <w:spacing w:val="-1"/>
          <w:sz w:val="24"/>
        </w:rPr>
        <w:t xml:space="preserve"> </w:t>
      </w:r>
      <w:r>
        <w:rPr>
          <w:b/>
          <w:spacing w:val="-4"/>
          <w:sz w:val="24"/>
        </w:rPr>
        <w:t>2024</w:t>
      </w:r>
    </w:p>
    <w:p w:rsidR="00CF71A1" w:rsidRDefault="00CF71A1">
      <w:pPr>
        <w:pStyle w:val="BodyText"/>
        <w:spacing w:before="199"/>
        <w:rPr>
          <w:b/>
        </w:rPr>
      </w:pPr>
    </w:p>
    <w:p w:rsidR="00CF71A1" w:rsidRDefault="002833F1">
      <w:pPr>
        <w:pStyle w:val="ListParagraph"/>
        <w:numPr>
          <w:ilvl w:val="1"/>
          <w:numId w:val="2"/>
        </w:numPr>
        <w:tabs>
          <w:tab w:val="left" w:pos="928"/>
        </w:tabs>
        <w:rPr>
          <w:b/>
          <w:sz w:val="24"/>
        </w:rPr>
      </w:pPr>
      <w:r>
        <w:rPr>
          <w:b/>
          <w:sz w:val="24"/>
        </w:rPr>
        <w:t>Metode</w:t>
      </w:r>
      <w:r>
        <w:rPr>
          <w:b/>
          <w:spacing w:val="-5"/>
          <w:sz w:val="24"/>
        </w:rPr>
        <w:t xml:space="preserve"> </w:t>
      </w:r>
      <w:r>
        <w:rPr>
          <w:b/>
          <w:sz w:val="24"/>
        </w:rPr>
        <w:t>Pengumpulan</w:t>
      </w:r>
      <w:r>
        <w:rPr>
          <w:b/>
          <w:spacing w:val="-3"/>
          <w:sz w:val="24"/>
        </w:rPr>
        <w:t xml:space="preserve"> </w:t>
      </w:r>
      <w:r>
        <w:rPr>
          <w:b/>
          <w:spacing w:val="-4"/>
          <w:sz w:val="24"/>
        </w:rPr>
        <w:t>Data</w:t>
      </w:r>
    </w:p>
    <w:p w:rsidR="00CF71A1" w:rsidRDefault="00CF71A1">
      <w:pPr>
        <w:pStyle w:val="BodyText"/>
        <w:spacing w:before="2"/>
        <w:rPr>
          <w:b/>
        </w:rPr>
      </w:pPr>
    </w:p>
    <w:p w:rsidR="00CF71A1" w:rsidRDefault="002833F1">
      <w:pPr>
        <w:pStyle w:val="BodyText"/>
        <w:spacing w:line="480" w:lineRule="auto"/>
        <w:ind w:left="568" w:firstLine="566"/>
      </w:pPr>
      <w:r>
        <w:t>Metode</w:t>
      </w:r>
      <w:r>
        <w:rPr>
          <w:spacing w:val="30"/>
        </w:rPr>
        <w:t xml:space="preserve"> </w:t>
      </w:r>
      <w:r>
        <w:t>pengumpulan</w:t>
      </w:r>
      <w:r>
        <w:rPr>
          <w:spacing w:val="30"/>
        </w:rPr>
        <w:t xml:space="preserve"> </w:t>
      </w:r>
      <w:r>
        <w:t>data</w:t>
      </w:r>
      <w:r>
        <w:rPr>
          <w:spacing w:val="30"/>
        </w:rPr>
        <w:t xml:space="preserve"> </w:t>
      </w:r>
      <w:r>
        <w:t>yang</w:t>
      </w:r>
      <w:r>
        <w:rPr>
          <w:spacing w:val="30"/>
        </w:rPr>
        <w:t xml:space="preserve"> </w:t>
      </w:r>
      <w:r>
        <w:t>digunakan</w:t>
      </w:r>
      <w:r>
        <w:rPr>
          <w:spacing w:val="30"/>
        </w:rPr>
        <w:t xml:space="preserve"> </w:t>
      </w:r>
      <w:r>
        <w:t>penulisan</w:t>
      </w:r>
      <w:r>
        <w:rPr>
          <w:spacing w:val="30"/>
        </w:rPr>
        <w:t xml:space="preserve"> </w:t>
      </w:r>
      <w:r>
        <w:t>dalam</w:t>
      </w:r>
      <w:r>
        <w:rPr>
          <w:spacing w:val="30"/>
        </w:rPr>
        <w:t xml:space="preserve"> </w:t>
      </w:r>
      <w:r>
        <w:t>penelitian</w:t>
      </w:r>
      <w:r>
        <w:rPr>
          <w:spacing w:val="30"/>
        </w:rPr>
        <w:t xml:space="preserve"> </w:t>
      </w:r>
      <w:r>
        <w:t>ini adalah :</w:t>
      </w:r>
    </w:p>
    <w:p w:rsidR="00CF71A1" w:rsidRDefault="002833F1">
      <w:pPr>
        <w:pStyle w:val="ListParagraph"/>
        <w:numPr>
          <w:ilvl w:val="0"/>
          <w:numId w:val="1"/>
        </w:numPr>
        <w:tabs>
          <w:tab w:val="left" w:pos="1288"/>
        </w:tabs>
        <w:rPr>
          <w:sz w:val="24"/>
        </w:rPr>
      </w:pPr>
      <w:r>
        <w:rPr>
          <w:spacing w:val="-2"/>
          <w:sz w:val="24"/>
        </w:rPr>
        <w:lastRenderedPageBreak/>
        <w:t>Observasi</w:t>
      </w:r>
    </w:p>
    <w:p w:rsidR="00CF71A1" w:rsidRDefault="00CF71A1">
      <w:pPr>
        <w:pStyle w:val="BodyText"/>
      </w:pPr>
    </w:p>
    <w:p w:rsidR="00CF71A1" w:rsidRDefault="002833F1">
      <w:pPr>
        <w:pStyle w:val="BodyText"/>
        <w:spacing w:line="480" w:lineRule="auto"/>
        <w:ind w:left="1288" w:right="279"/>
        <w:jc w:val="both"/>
      </w:pPr>
      <w:r>
        <w:t>Menurut (Agung Putu Agung, 2019) Observasi sebagai teknik pengumpulan</w:t>
      </w:r>
      <w:r>
        <w:rPr>
          <w:spacing w:val="-4"/>
        </w:rPr>
        <w:t xml:space="preserve"> </w:t>
      </w:r>
      <w:r>
        <w:t>data</w:t>
      </w:r>
      <w:r>
        <w:rPr>
          <w:spacing w:val="-3"/>
        </w:rPr>
        <w:t xml:space="preserve"> </w:t>
      </w:r>
      <w:r>
        <w:t>mempunyai</w:t>
      </w:r>
      <w:r>
        <w:rPr>
          <w:spacing w:val="-4"/>
        </w:rPr>
        <w:t xml:space="preserve"> </w:t>
      </w:r>
      <w:r>
        <w:t>ciri</w:t>
      </w:r>
      <w:r>
        <w:rPr>
          <w:spacing w:val="-4"/>
        </w:rPr>
        <w:t xml:space="preserve"> </w:t>
      </w:r>
      <w:r>
        <w:t>yang</w:t>
      </w:r>
      <w:r>
        <w:rPr>
          <w:spacing w:val="-3"/>
        </w:rPr>
        <w:t xml:space="preserve"> </w:t>
      </w:r>
      <w:r>
        <w:t>spesifik</w:t>
      </w:r>
      <w:r>
        <w:rPr>
          <w:spacing w:val="-4"/>
        </w:rPr>
        <w:t xml:space="preserve"> </w:t>
      </w:r>
      <w:r>
        <w:t>bila</w:t>
      </w:r>
      <w:r>
        <w:rPr>
          <w:spacing w:val="-5"/>
        </w:rPr>
        <w:t xml:space="preserve"> </w:t>
      </w:r>
      <w:r>
        <w:t>dibandingkan</w:t>
      </w:r>
      <w:r>
        <w:rPr>
          <w:spacing w:val="-4"/>
        </w:rPr>
        <w:t xml:space="preserve"> </w:t>
      </w:r>
      <w:r>
        <w:t>dengan teknik yang lain. Observasi adalah pemilihan, pengubahan, pencatatan,</w:t>
      </w:r>
      <w:r>
        <w:rPr>
          <w:spacing w:val="80"/>
        </w:rPr>
        <w:t xml:space="preserve"> </w:t>
      </w:r>
      <w:r>
        <w:t>dan pengkodean serangkaian perilaku dan suasana yang berkenaan dengan organisasi. Dalam hal ini observasi dilakukan langsung pada PT</w:t>
      </w:r>
      <w:r>
        <w:t xml:space="preserve"> Perkebunan</w:t>
      </w:r>
      <w:r>
        <w:rPr>
          <w:spacing w:val="28"/>
        </w:rPr>
        <w:t xml:space="preserve">  </w:t>
      </w:r>
      <w:r>
        <w:t>Nusantara</w:t>
      </w:r>
      <w:r>
        <w:rPr>
          <w:spacing w:val="30"/>
        </w:rPr>
        <w:t xml:space="preserve">  </w:t>
      </w:r>
      <w:r>
        <w:t>I</w:t>
      </w:r>
      <w:r>
        <w:rPr>
          <w:spacing w:val="30"/>
        </w:rPr>
        <w:t xml:space="preserve">  </w:t>
      </w:r>
      <w:r>
        <w:t>Regional</w:t>
      </w:r>
      <w:r>
        <w:rPr>
          <w:spacing w:val="30"/>
        </w:rPr>
        <w:t xml:space="preserve">  </w:t>
      </w:r>
      <w:r>
        <w:t>1.</w:t>
      </w:r>
      <w:r>
        <w:rPr>
          <w:spacing w:val="31"/>
        </w:rPr>
        <w:t xml:space="preserve">  </w:t>
      </w:r>
      <w:r>
        <w:t>Metode</w:t>
      </w:r>
      <w:r>
        <w:rPr>
          <w:spacing w:val="30"/>
        </w:rPr>
        <w:t xml:space="preserve">  </w:t>
      </w:r>
      <w:r>
        <w:t>ini</w:t>
      </w:r>
      <w:r>
        <w:rPr>
          <w:spacing w:val="30"/>
        </w:rPr>
        <w:t xml:space="preserve">  </w:t>
      </w:r>
      <w:r>
        <w:t>digunakan</w:t>
      </w:r>
      <w:r>
        <w:rPr>
          <w:spacing w:val="31"/>
        </w:rPr>
        <w:t xml:space="preserve">  </w:t>
      </w:r>
      <w:r>
        <w:rPr>
          <w:spacing w:val="-2"/>
        </w:rPr>
        <w:t>untuk</w:t>
      </w:r>
    </w:p>
    <w:p w:rsidR="00CF71A1" w:rsidRDefault="00CF71A1">
      <w:pPr>
        <w:pStyle w:val="BodyText"/>
        <w:spacing w:line="480" w:lineRule="auto"/>
        <w:jc w:val="both"/>
        <w:sectPr w:rsidR="00CF71A1">
          <w:headerReference w:type="default" r:id="rId7"/>
          <w:pgSz w:w="11910" w:h="16840"/>
          <w:pgMar w:top="1920" w:right="1417" w:bottom="280" w:left="1700" w:header="751" w:footer="0" w:gutter="0"/>
          <w:pgNumType w:start="29"/>
          <w:cols w:space="720"/>
        </w:sectPr>
      </w:pPr>
    </w:p>
    <w:p w:rsidR="00CF71A1" w:rsidRDefault="00CF71A1">
      <w:pPr>
        <w:pStyle w:val="BodyText"/>
        <w:spacing w:before="53"/>
      </w:pPr>
    </w:p>
    <w:p w:rsidR="00CF71A1" w:rsidRDefault="002833F1">
      <w:pPr>
        <w:pStyle w:val="BodyText"/>
        <w:spacing w:line="480" w:lineRule="auto"/>
        <w:ind w:left="1288" w:right="283"/>
        <w:jc w:val="both"/>
      </w:pPr>
      <w:r>
        <w:t xml:space="preserve">mengetahui bagaimana kegiatan usaha yang dijalankan dan </w:t>
      </w:r>
      <w:r>
        <w:t>mengamati kegiatan usaha yang ada pada PT Perkebunan Nusantara I Regional 1.</w:t>
      </w:r>
    </w:p>
    <w:p w:rsidR="00CF71A1" w:rsidRDefault="002833F1">
      <w:pPr>
        <w:pStyle w:val="ListParagraph"/>
        <w:numPr>
          <w:ilvl w:val="0"/>
          <w:numId w:val="1"/>
        </w:numPr>
        <w:tabs>
          <w:tab w:val="left" w:pos="1288"/>
        </w:tabs>
        <w:jc w:val="both"/>
        <w:rPr>
          <w:sz w:val="24"/>
        </w:rPr>
      </w:pPr>
      <w:r>
        <w:rPr>
          <w:spacing w:val="-2"/>
          <w:sz w:val="24"/>
        </w:rPr>
        <w:t>Dokumentasi</w:t>
      </w:r>
    </w:p>
    <w:p w:rsidR="00CF71A1" w:rsidRDefault="00CF71A1">
      <w:pPr>
        <w:pStyle w:val="BodyText"/>
      </w:pPr>
    </w:p>
    <w:p w:rsidR="00CF71A1" w:rsidRDefault="002833F1">
      <w:pPr>
        <w:pStyle w:val="BodyText"/>
        <w:spacing w:line="480" w:lineRule="auto"/>
        <w:ind w:left="1288" w:right="278"/>
        <w:jc w:val="both"/>
      </w:pPr>
      <w:r>
        <w:t>Dokumentasi adalah teknik pengumpulan data yang tidak langsung ditujukan</w:t>
      </w:r>
      <w:r>
        <w:rPr>
          <w:spacing w:val="-3"/>
        </w:rPr>
        <w:t xml:space="preserve"> </w:t>
      </w:r>
      <w:r>
        <w:t>pada</w:t>
      </w:r>
      <w:r>
        <w:rPr>
          <w:spacing w:val="-4"/>
        </w:rPr>
        <w:t xml:space="preserve"> </w:t>
      </w:r>
      <w:r>
        <w:t>subjek</w:t>
      </w:r>
      <w:r>
        <w:rPr>
          <w:spacing w:val="-3"/>
        </w:rPr>
        <w:t xml:space="preserve"> </w:t>
      </w:r>
      <w:r>
        <w:t>penelitian,</w:t>
      </w:r>
      <w:r>
        <w:rPr>
          <w:spacing w:val="-3"/>
        </w:rPr>
        <w:t xml:space="preserve"> </w:t>
      </w:r>
      <w:r>
        <w:t>namun</w:t>
      </w:r>
      <w:r>
        <w:rPr>
          <w:spacing w:val="-3"/>
        </w:rPr>
        <w:t xml:space="preserve"> </w:t>
      </w:r>
      <w:r>
        <w:t>melalui</w:t>
      </w:r>
      <w:r>
        <w:rPr>
          <w:spacing w:val="-3"/>
        </w:rPr>
        <w:t xml:space="preserve"> </w:t>
      </w:r>
      <w:r>
        <w:t>dokumen.</w:t>
      </w:r>
      <w:r>
        <w:rPr>
          <w:spacing w:val="-3"/>
        </w:rPr>
        <w:t xml:space="preserve"> </w:t>
      </w:r>
      <w:r>
        <w:t>Dokumen</w:t>
      </w:r>
      <w:r>
        <w:rPr>
          <w:spacing w:val="-3"/>
        </w:rPr>
        <w:t xml:space="preserve"> </w:t>
      </w:r>
      <w:r>
        <w:t>yang digunakan dapat berupa buku haria</w:t>
      </w:r>
      <w:r>
        <w:t>n, surat pribadi, laporan, notulen rapat, catatan kasus dalam pekerjaan sosial dan dokumen lainnya Menurut (Agung Putu Agung, 2019). Dalam pelaksanaanya metode ini digunakan untuk mengambil dokumen-dokumen yang dibutuhkan dalam penelitian khususnya mengena</w:t>
      </w:r>
      <w:r>
        <w:t>i sitem akuntansi aktiva tetap yang meliputi aspek laporan neraca, daftar aktiva tetap, daftar permintaan barang, order pembelian, bukti penerimaan barang, kwitansi/</w:t>
      </w:r>
      <w:r>
        <w:rPr>
          <w:i/>
        </w:rPr>
        <w:t>invoice</w:t>
      </w:r>
      <w:r>
        <w:t>, surat perintah</w:t>
      </w:r>
      <w:r>
        <w:rPr>
          <w:spacing w:val="40"/>
        </w:rPr>
        <w:t xml:space="preserve"> </w:t>
      </w:r>
      <w:r>
        <w:t>kerja, bukti permintaan dan pengeluaran barang.</w:t>
      </w:r>
    </w:p>
    <w:p w:rsidR="00CF71A1" w:rsidRDefault="002833F1">
      <w:pPr>
        <w:pStyle w:val="ListParagraph"/>
        <w:numPr>
          <w:ilvl w:val="0"/>
          <w:numId w:val="1"/>
        </w:numPr>
        <w:tabs>
          <w:tab w:val="left" w:pos="1288"/>
        </w:tabs>
        <w:spacing w:before="1"/>
        <w:jc w:val="both"/>
        <w:rPr>
          <w:sz w:val="24"/>
        </w:rPr>
      </w:pPr>
      <w:r>
        <w:rPr>
          <w:spacing w:val="-2"/>
          <w:sz w:val="24"/>
        </w:rPr>
        <w:t>Wawancara</w:t>
      </w:r>
    </w:p>
    <w:p w:rsidR="00CF71A1" w:rsidRDefault="00CF71A1">
      <w:pPr>
        <w:pStyle w:val="BodyText"/>
      </w:pPr>
    </w:p>
    <w:p w:rsidR="00CF71A1" w:rsidRDefault="002833F1">
      <w:pPr>
        <w:pStyle w:val="BodyText"/>
        <w:spacing w:before="1" w:line="480" w:lineRule="auto"/>
        <w:ind w:left="1288" w:right="282"/>
        <w:jc w:val="both"/>
      </w:pPr>
      <w:r>
        <w:t>Menurut(</w:t>
      </w:r>
      <w:r>
        <w:rPr>
          <w:spacing w:val="-3"/>
        </w:rPr>
        <w:t xml:space="preserve"> </w:t>
      </w:r>
      <w:r>
        <w:t>Agung</w:t>
      </w:r>
      <w:r>
        <w:rPr>
          <w:spacing w:val="-3"/>
        </w:rPr>
        <w:t xml:space="preserve"> </w:t>
      </w:r>
      <w:r>
        <w:t>Putu</w:t>
      </w:r>
      <w:r>
        <w:rPr>
          <w:spacing w:val="-3"/>
        </w:rPr>
        <w:t xml:space="preserve"> </w:t>
      </w:r>
      <w:r>
        <w:t>Agung,</w:t>
      </w:r>
      <w:r>
        <w:rPr>
          <w:spacing w:val="-3"/>
        </w:rPr>
        <w:t xml:space="preserve"> </w:t>
      </w:r>
      <w:r>
        <w:t>2019)</w:t>
      </w:r>
      <w:r>
        <w:rPr>
          <w:spacing w:val="-4"/>
        </w:rPr>
        <w:t xml:space="preserve"> </w:t>
      </w:r>
      <w:r>
        <w:t>Wawancara</w:t>
      </w:r>
      <w:r>
        <w:rPr>
          <w:spacing w:val="-3"/>
        </w:rPr>
        <w:t xml:space="preserve"> </w:t>
      </w:r>
      <w:r>
        <w:t>digunakan</w:t>
      </w:r>
      <w:r>
        <w:rPr>
          <w:spacing w:val="-3"/>
        </w:rPr>
        <w:t xml:space="preserve"> </w:t>
      </w:r>
      <w:r>
        <w:t>sebagai</w:t>
      </w:r>
      <w:r>
        <w:rPr>
          <w:spacing w:val="-3"/>
        </w:rPr>
        <w:t xml:space="preserve"> </w:t>
      </w:r>
      <w:r>
        <w:lastRenderedPageBreak/>
        <w:t>teknik pengumpulan data, apabila peneliti ingin melakukan studi pendahuluan untuk menemukan permasalahan yang harus diteliti, dan juga apabila peneliti ingin meneliti mengetahui hal-hal dari responden ya</w:t>
      </w:r>
      <w:r>
        <w:t>ng lebih mendalam dan respondennya relatif kecil. Pewanacara merupakan faktor kunci tentang keberhasilan pengumpulan data melalui teknik wawancara ini, oleh karena itu pewancara dituntut mempunyai ketrampilan berwawancara, keakraban, ramah, netral terhadap</w:t>
      </w:r>
      <w:r>
        <w:t xml:space="preserve"> berbagai jawaban atau respon</w:t>
      </w:r>
      <w:r>
        <w:rPr>
          <w:spacing w:val="39"/>
        </w:rPr>
        <w:t xml:space="preserve">  </w:t>
      </w:r>
      <w:r>
        <w:t>responden,</w:t>
      </w:r>
      <w:r>
        <w:rPr>
          <w:spacing w:val="38"/>
        </w:rPr>
        <w:t xml:space="preserve">  </w:t>
      </w:r>
      <w:r>
        <w:t>dan</w:t>
      </w:r>
      <w:r>
        <w:rPr>
          <w:spacing w:val="40"/>
        </w:rPr>
        <w:t xml:space="preserve">  </w:t>
      </w:r>
      <w:r>
        <w:t>menjaga</w:t>
      </w:r>
      <w:r>
        <w:rPr>
          <w:spacing w:val="39"/>
        </w:rPr>
        <w:t xml:space="preserve">  </w:t>
      </w:r>
      <w:r>
        <w:t>kepercayaan</w:t>
      </w:r>
      <w:r>
        <w:rPr>
          <w:spacing w:val="40"/>
        </w:rPr>
        <w:t xml:space="preserve">  </w:t>
      </w:r>
      <w:r>
        <w:t>dari</w:t>
      </w:r>
      <w:r>
        <w:rPr>
          <w:spacing w:val="38"/>
        </w:rPr>
        <w:t xml:space="preserve">  </w:t>
      </w:r>
      <w:r>
        <w:t>responden</w:t>
      </w:r>
      <w:r>
        <w:rPr>
          <w:spacing w:val="39"/>
        </w:rPr>
        <w:t xml:space="preserve">  </w:t>
      </w:r>
      <w:r>
        <w:rPr>
          <w:spacing w:val="-4"/>
        </w:rPr>
        <w:t>juga</w:t>
      </w:r>
    </w:p>
    <w:p w:rsidR="00CF71A1" w:rsidRDefault="00CF71A1">
      <w:pPr>
        <w:pStyle w:val="BodyText"/>
        <w:spacing w:line="480" w:lineRule="auto"/>
        <w:jc w:val="both"/>
        <w:sectPr w:rsidR="00CF71A1">
          <w:pgSz w:w="11910" w:h="16840"/>
          <w:pgMar w:top="1920" w:right="1417" w:bottom="280" w:left="1700" w:header="751" w:footer="0" w:gutter="0"/>
          <w:cols w:space="720"/>
        </w:sectPr>
      </w:pPr>
    </w:p>
    <w:p w:rsidR="00CF71A1" w:rsidRDefault="00CF71A1">
      <w:pPr>
        <w:pStyle w:val="BodyText"/>
        <w:spacing w:before="53"/>
      </w:pPr>
    </w:p>
    <w:p w:rsidR="00CF71A1" w:rsidRDefault="002833F1">
      <w:pPr>
        <w:pStyle w:val="BodyText"/>
        <w:spacing w:line="480" w:lineRule="auto"/>
        <w:ind w:left="1288" w:right="279"/>
        <w:jc w:val="both"/>
      </w:pPr>
      <w:r>
        <w:t>pewancara dituntut untuk melakukan berbagai persiapan secara cermat sebelum peneliti atau</w:t>
      </w:r>
      <w:r>
        <w:rPr>
          <w:spacing w:val="-1"/>
        </w:rPr>
        <w:t xml:space="preserve"> </w:t>
      </w:r>
      <w:r>
        <w:t>wawancara</w:t>
      </w:r>
      <w:r>
        <w:rPr>
          <w:spacing w:val="-3"/>
        </w:rPr>
        <w:t xml:space="preserve"> </w:t>
      </w:r>
      <w:r>
        <w:t>turun</w:t>
      </w:r>
      <w:r>
        <w:rPr>
          <w:spacing w:val="-1"/>
        </w:rPr>
        <w:t xml:space="preserve"> </w:t>
      </w:r>
      <w:r>
        <w:t>ke</w:t>
      </w:r>
      <w:r>
        <w:rPr>
          <w:spacing w:val="-2"/>
        </w:rPr>
        <w:t xml:space="preserve"> </w:t>
      </w:r>
      <w:r>
        <w:t>lapangan. Metode</w:t>
      </w:r>
      <w:r>
        <w:rPr>
          <w:spacing w:val="-1"/>
        </w:rPr>
        <w:t xml:space="preserve"> </w:t>
      </w:r>
      <w:r>
        <w:t>ini digunakan untuk mengajukan pertanyaan kepada bagian Akuntansi dan Aktiva Tetap untuk memberikan keterangan sehubungan dengan sistem akuntansi aktiva tetap pada PT Perkebunan Nusantara I Regional 1.</w:t>
      </w:r>
    </w:p>
    <w:p w:rsidR="00CF71A1" w:rsidRDefault="002833F1">
      <w:pPr>
        <w:pStyle w:val="ListParagraph"/>
        <w:numPr>
          <w:ilvl w:val="1"/>
          <w:numId w:val="2"/>
        </w:numPr>
        <w:tabs>
          <w:tab w:val="left" w:pos="928"/>
        </w:tabs>
        <w:spacing w:before="200"/>
        <w:jc w:val="both"/>
        <w:rPr>
          <w:b/>
          <w:sz w:val="24"/>
        </w:rPr>
      </w:pPr>
      <w:r>
        <w:rPr>
          <w:b/>
          <w:sz w:val="24"/>
        </w:rPr>
        <w:t>Metode</w:t>
      </w:r>
      <w:r>
        <w:rPr>
          <w:b/>
          <w:spacing w:val="-4"/>
          <w:sz w:val="24"/>
        </w:rPr>
        <w:t xml:space="preserve"> </w:t>
      </w:r>
      <w:r>
        <w:rPr>
          <w:b/>
          <w:sz w:val="24"/>
        </w:rPr>
        <w:t>Analisis</w:t>
      </w:r>
      <w:r>
        <w:rPr>
          <w:b/>
          <w:spacing w:val="-1"/>
          <w:sz w:val="24"/>
        </w:rPr>
        <w:t xml:space="preserve"> </w:t>
      </w:r>
      <w:r>
        <w:rPr>
          <w:b/>
          <w:spacing w:val="-4"/>
          <w:sz w:val="24"/>
        </w:rPr>
        <w:t>Data</w:t>
      </w:r>
    </w:p>
    <w:p w:rsidR="00CF71A1" w:rsidRDefault="00CF71A1">
      <w:pPr>
        <w:pStyle w:val="BodyText"/>
        <w:rPr>
          <w:b/>
        </w:rPr>
      </w:pPr>
    </w:p>
    <w:p w:rsidR="00CF71A1" w:rsidRDefault="002833F1">
      <w:pPr>
        <w:pStyle w:val="BodyText"/>
        <w:spacing w:line="480" w:lineRule="auto"/>
        <w:ind w:left="568" w:right="279" w:firstLine="566"/>
        <w:jc w:val="both"/>
      </w:pPr>
      <w:r>
        <w:t>Analisis data yang digunakan dalam penelitian ini adalah metode deskriptif yaitu</w:t>
      </w:r>
      <w:r>
        <w:rPr>
          <w:spacing w:val="-2"/>
        </w:rPr>
        <w:t xml:space="preserve"> </w:t>
      </w:r>
      <w:r>
        <w:t>membandingkan</w:t>
      </w:r>
      <w:r>
        <w:rPr>
          <w:spacing w:val="-3"/>
        </w:rPr>
        <w:t xml:space="preserve"> </w:t>
      </w:r>
      <w:r>
        <w:t>antara</w:t>
      </w:r>
      <w:r>
        <w:rPr>
          <w:spacing w:val="-3"/>
        </w:rPr>
        <w:t xml:space="preserve"> </w:t>
      </w:r>
      <w:r>
        <w:t>data</w:t>
      </w:r>
      <w:r>
        <w:rPr>
          <w:spacing w:val="-3"/>
        </w:rPr>
        <w:t xml:space="preserve"> </w:t>
      </w:r>
      <w:r>
        <w:t>yang</w:t>
      </w:r>
      <w:r>
        <w:rPr>
          <w:spacing w:val="-2"/>
        </w:rPr>
        <w:t xml:space="preserve"> </w:t>
      </w:r>
      <w:r>
        <w:t>telah</w:t>
      </w:r>
      <w:r>
        <w:rPr>
          <w:spacing w:val="-2"/>
        </w:rPr>
        <w:t xml:space="preserve"> </w:t>
      </w:r>
      <w:r>
        <w:t>dikumpulkan</w:t>
      </w:r>
      <w:r>
        <w:rPr>
          <w:spacing w:val="-3"/>
        </w:rPr>
        <w:t xml:space="preserve"> </w:t>
      </w:r>
      <w:r>
        <w:t>dengan</w:t>
      </w:r>
      <w:r>
        <w:rPr>
          <w:spacing w:val="-2"/>
        </w:rPr>
        <w:t xml:space="preserve"> </w:t>
      </w:r>
      <w:r>
        <w:t>teori-teori</w:t>
      </w:r>
      <w:r>
        <w:rPr>
          <w:spacing w:val="-3"/>
        </w:rPr>
        <w:t xml:space="preserve"> </w:t>
      </w:r>
      <w:r>
        <w:t>yang relevan dan kemudian diambil atau ditarik suatu kesimpulan dan saran. Analisis data yang digunakan dal</w:t>
      </w:r>
      <w:r>
        <w:t>am penulisan tugas akhir ini, data-data dan informasi</w:t>
      </w:r>
      <w:r>
        <w:rPr>
          <w:spacing w:val="40"/>
        </w:rPr>
        <w:t xml:space="preserve"> </w:t>
      </w:r>
      <w:r>
        <w:t>yang diperoleh akan dianalisis dengan deskriptif kualitatif dengan</w:t>
      </w:r>
      <w:r>
        <w:rPr>
          <w:spacing w:val="40"/>
        </w:rPr>
        <w:t xml:space="preserve"> </w:t>
      </w:r>
      <w:r>
        <w:t>menggambarkan keadaan status atau fenomena. Dengan demikian, laporan penelitian akan berisi kutipan-kutipan untuk memberikan gambaran l</w:t>
      </w:r>
      <w:r>
        <w:t>aporan penyajian tersebut.</w:t>
      </w:r>
    </w:p>
    <w:sectPr w:rsidR="00CF71A1">
      <w:pgSz w:w="11910" w:h="16840"/>
      <w:pgMar w:top="1920" w:right="1417"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33F1">
      <w:r>
        <w:separator/>
      </w:r>
    </w:p>
  </w:endnote>
  <w:endnote w:type="continuationSeparator" w:id="0">
    <w:p w:rsidR="00000000" w:rsidRDefault="0028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833F1">
      <w:r>
        <w:separator/>
      </w:r>
    </w:p>
  </w:footnote>
  <w:footnote w:type="continuationSeparator" w:id="0">
    <w:p w:rsidR="00000000" w:rsidRDefault="00283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A1" w:rsidRDefault="002833F1">
    <w:pPr>
      <w:pStyle w:val="BodyText"/>
      <w:spacing w:line="14" w:lineRule="auto"/>
      <w:rPr>
        <w:sz w:val="20"/>
      </w:rPr>
    </w:pPr>
    <w:r>
      <w:rPr>
        <w:noProof/>
        <w:sz w:val="20"/>
        <w:lang w:val="en-US"/>
      </w:rPr>
      <mc:AlternateContent>
        <mc:Choice Requires="wps">
          <w:drawing>
            <wp:anchor distT="0" distB="0" distL="0" distR="0" simplePos="0" relativeHeight="487258112"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F71A1" w:rsidRDefault="002833F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55pt;width:18.3pt;height:13.0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" filled="f" stroked="f">
              <v:path arrowok="t"/>
              <v:textbox inset="0,0,0,0">
                <w:txbxContent>
                  <w:p w:rsidR="00CF71A1" w:rsidRDefault="002833F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130AE"/>
    <w:multiLevelType w:val="hybridMultilevel"/>
    <w:tmpl w:val="747E6A32"/>
    <w:lvl w:ilvl="0" w:tplc="5622B07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F4EB18">
      <w:numFmt w:val="bullet"/>
      <w:lvlText w:val="•"/>
      <w:lvlJc w:val="left"/>
      <w:pPr>
        <w:ind w:left="2030" w:hanging="360"/>
      </w:pPr>
      <w:rPr>
        <w:rFonts w:hint="default"/>
        <w:lang w:val="id" w:eastAsia="en-US" w:bidi="ar-SA"/>
      </w:rPr>
    </w:lvl>
    <w:lvl w:ilvl="2" w:tplc="C096C96A">
      <w:numFmt w:val="bullet"/>
      <w:lvlText w:val="•"/>
      <w:lvlJc w:val="left"/>
      <w:pPr>
        <w:ind w:left="2781" w:hanging="360"/>
      </w:pPr>
      <w:rPr>
        <w:rFonts w:hint="default"/>
        <w:lang w:val="id" w:eastAsia="en-US" w:bidi="ar-SA"/>
      </w:rPr>
    </w:lvl>
    <w:lvl w:ilvl="3" w:tplc="7914612C">
      <w:numFmt w:val="bullet"/>
      <w:lvlText w:val="•"/>
      <w:lvlJc w:val="left"/>
      <w:pPr>
        <w:ind w:left="3532" w:hanging="360"/>
      </w:pPr>
      <w:rPr>
        <w:rFonts w:hint="default"/>
        <w:lang w:val="id" w:eastAsia="en-US" w:bidi="ar-SA"/>
      </w:rPr>
    </w:lvl>
    <w:lvl w:ilvl="4" w:tplc="5BC62602">
      <w:numFmt w:val="bullet"/>
      <w:lvlText w:val="•"/>
      <w:lvlJc w:val="left"/>
      <w:pPr>
        <w:ind w:left="4283" w:hanging="360"/>
      </w:pPr>
      <w:rPr>
        <w:rFonts w:hint="default"/>
        <w:lang w:val="id" w:eastAsia="en-US" w:bidi="ar-SA"/>
      </w:rPr>
    </w:lvl>
    <w:lvl w:ilvl="5" w:tplc="87CACBB2">
      <w:numFmt w:val="bullet"/>
      <w:lvlText w:val="•"/>
      <w:lvlJc w:val="left"/>
      <w:pPr>
        <w:ind w:left="5034" w:hanging="360"/>
      </w:pPr>
      <w:rPr>
        <w:rFonts w:hint="default"/>
        <w:lang w:val="id" w:eastAsia="en-US" w:bidi="ar-SA"/>
      </w:rPr>
    </w:lvl>
    <w:lvl w:ilvl="6" w:tplc="DF6EF8CE">
      <w:numFmt w:val="bullet"/>
      <w:lvlText w:val="•"/>
      <w:lvlJc w:val="left"/>
      <w:pPr>
        <w:ind w:left="5785" w:hanging="360"/>
      </w:pPr>
      <w:rPr>
        <w:rFonts w:hint="default"/>
        <w:lang w:val="id" w:eastAsia="en-US" w:bidi="ar-SA"/>
      </w:rPr>
    </w:lvl>
    <w:lvl w:ilvl="7" w:tplc="AE081A08">
      <w:numFmt w:val="bullet"/>
      <w:lvlText w:val="•"/>
      <w:lvlJc w:val="left"/>
      <w:pPr>
        <w:ind w:left="6536" w:hanging="360"/>
      </w:pPr>
      <w:rPr>
        <w:rFonts w:hint="default"/>
        <w:lang w:val="id" w:eastAsia="en-US" w:bidi="ar-SA"/>
      </w:rPr>
    </w:lvl>
    <w:lvl w:ilvl="8" w:tplc="27A6728A">
      <w:numFmt w:val="bullet"/>
      <w:lvlText w:val="•"/>
      <w:lvlJc w:val="left"/>
      <w:pPr>
        <w:ind w:left="7287" w:hanging="360"/>
      </w:pPr>
      <w:rPr>
        <w:rFonts w:hint="default"/>
        <w:lang w:val="id" w:eastAsia="en-US" w:bidi="ar-SA"/>
      </w:rPr>
    </w:lvl>
  </w:abstractNum>
  <w:abstractNum w:abstractNumId="1">
    <w:nsid w:val="52053DB9"/>
    <w:multiLevelType w:val="multilevel"/>
    <w:tmpl w:val="B4E65D3C"/>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08" w:hanging="540"/>
      </w:pPr>
      <w:rPr>
        <w:rFonts w:hint="default"/>
        <w:lang w:val="id" w:eastAsia="en-US" w:bidi="ar-SA"/>
      </w:rPr>
    </w:lvl>
    <w:lvl w:ilvl="4">
      <w:numFmt w:val="bullet"/>
      <w:lvlText w:val="•"/>
      <w:lvlJc w:val="left"/>
      <w:pPr>
        <w:ind w:left="3663" w:hanging="540"/>
      </w:pPr>
      <w:rPr>
        <w:rFonts w:hint="default"/>
        <w:lang w:val="id" w:eastAsia="en-US" w:bidi="ar-SA"/>
      </w:rPr>
    </w:lvl>
    <w:lvl w:ilvl="5">
      <w:numFmt w:val="bullet"/>
      <w:lvlText w:val="•"/>
      <w:lvlJc w:val="left"/>
      <w:pPr>
        <w:ind w:left="4517" w:hanging="540"/>
      </w:pPr>
      <w:rPr>
        <w:rFonts w:hint="default"/>
        <w:lang w:val="id" w:eastAsia="en-US" w:bidi="ar-SA"/>
      </w:rPr>
    </w:lvl>
    <w:lvl w:ilvl="6">
      <w:numFmt w:val="bullet"/>
      <w:lvlText w:val="•"/>
      <w:lvlJc w:val="left"/>
      <w:pPr>
        <w:ind w:left="5371" w:hanging="540"/>
      </w:pPr>
      <w:rPr>
        <w:rFonts w:hint="default"/>
        <w:lang w:val="id" w:eastAsia="en-US" w:bidi="ar-SA"/>
      </w:rPr>
    </w:lvl>
    <w:lvl w:ilvl="7">
      <w:numFmt w:val="bullet"/>
      <w:lvlText w:val="•"/>
      <w:lvlJc w:val="left"/>
      <w:pPr>
        <w:ind w:left="6226" w:hanging="540"/>
      </w:pPr>
      <w:rPr>
        <w:rFonts w:hint="default"/>
        <w:lang w:val="id" w:eastAsia="en-US" w:bidi="ar-SA"/>
      </w:rPr>
    </w:lvl>
    <w:lvl w:ilvl="8">
      <w:numFmt w:val="bullet"/>
      <w:lvlText w:val="•"/>
      <w:lvlJc w:val="left"/>
      <w:pPr>
        <w:ind w:left="7080" w:hanging="54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edpaixEwlxAxUNfyB7BbWS/UBJPO0ANqRCXd2DeahLf6NeqUma7koe2c5ooRRLiwDW0y7nAA4w8X/TG6D4V2w==" w:salt="pFPPtmiW7JYGvB+DcRerQ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A1"/>
    <w:rsid w:val="002833F1"/>
    <w:rsid w:val="00CF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EE455-5A6D-485C-B2DC-FE02E9CB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3759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2026-02-02T02:25:00Z</dcterms:created>
  <dcterms:modified xsi:type="dcterms:W3CDTF">2026-02-02T02:25:00Z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Nitro PDF Pro 14 (14.42.0.34)</vt:lpwstr>
  </property>
  <property fmtid="{D5CDD505-2E9C-101B-9397-08002B2CF9AE}" pid="4" name="LastSaved">
    <vt:filetime>2026-01-29T00:00:00Z</vt:filetime>
  </property>
</Properties>
</file>