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spacing w:line="480" w:lineRule="auto"/>
        <w:ind w:right="3"/>
        <w:jc w:val="center"/>
        <w:rPr>
          <w:b/>
          <w:sz w:val="24"/>
          <w:szCs w:val="24"/>
        </w:rPr>
      </w:pPr>
      <w:bookmarkStart w:id="0" w:name="_GoBack"/>
      <w:bookmarkEnd w:id="0"/>
      <w:r>
        <w:rPr>
          <w:b/>
          <w:sz w:val="24"/>
          <w:szCs w:val="24"/>
        </w:rPr>
        <w:t>BAB V</w:t>
      </w:r>
    </w:p>
    <w:p w:rsidR="009626A3" w:rsidRDefault="004D6981">
      <w:pPr>
        <w:spacing w:line="480" w:lineRule="auto"/>
        <w:ind w:right="3"/>
        <w:jc w:val="center"/>
        <w:rPr>
          <w:b/>
          <w:sz w:val="24"/>
          <w:szCs w:val="24"/>
        </w:rPr>
      </w:pPr>
      <w:r>
        <w:rPr>
          <w:b/>
          <w:sz w:val="24"/>
          <w:szCs w:val="24"/>
        </w:rPr>
        <w:t>KESIMPULAN</w:t>
      </w:r>
      <w:r>
        <w:rPr>
          <w:b/>
          <w:spacing w:val="-15"/>
          <w:sz w:val="24"/>
          <w:szCs w:val="24"/>
        </w:rPr>
        <w:t xml:space="preserve"> </w:t>
      </w:r>
      <w:r>
        <w:rPr>
          <w:b/>
          <w:sz w:val="24"/>
          <w:szCs w:val="24"/>
        </w:rPr>
        <w:t>DAN</w:t>
      </w:r>
      <w:r>
        <w:rPr>
          <w:b/>
          <w:spacing w:val="-15"/>
          <w:sz w:val="24"/>
          <w:szCs w:val="24"/>
        </w:rPr>
        <w:t xml:space="preserve"> </w:t>
      </w:r>
      <w:r>
        <w:rPr>
          <w:b/>
          <w:sz w:val="24"/>
          <w:szCs w:val="24"/>
        </w:rPr>
        <w:t>SARAN</w:t>
      </w:r>
    </w:p>
    <w:p w:rsidR="009626A3" w:rsidRDefault="009626A3">
      <w:pPr>
        <w:spacing w:line="480" w:lineRule="auto"/>
        <w:ind w:right="3"/>
        <w:jc w:val="center"/>
        <w:rPr>
          <w:b/>
          <w:sz w:val="24"/>
          <w:szCs w:val="24"/>
        </w:rPr>
      </w:pPr>
    </w:p>
    <w:p w:rsidR="009626A3" w:rsidRDefault="004D6981">
      <w:pPr>
        <w:pStyle w:val="ListParagraph1"/>
        <w:spacing w:line="480" w:lineRule="auto"/>
        <w:ind w:left="0" w:right="3" w:firstLine="0"/>
        <w:jc w:val="both"/>
        <w:rPr>
          <w:b/>
          <w:sz w:val="24"/>
          <w:szCs w:val="24"/>
        </w:rPr>
      </w:pPr>
      <w:r>
        <w:rPr>
          <w:b/>
          <w:spacing w:val="-2"/>
          <w:sz w:val="24"/>
          <w:szCs w:val="24"/>
        </w:rPr>
        <w:t>5.1 Kesimpulan</w:t>
      </w:r>
    </w:p>
    <w:p w:rsidR="009626A3" w:rsidRDefault="004D6981">
      <w:pPr>
        <w:pStyle w:val="BodyText"/>
        <w:spacing w:line="480" w:lineRule="auto"/>
        <w:ind w:right="3" w:firstLine="720"/>
        <w:jc w:val="both"/>
      </w:pPr>
      <w:r>
        <w:t>Berpedoman pada hasil hasil yang di peroleh dalam penelitian ini,maka kesimpulan dapat diambil adalah sebagai berikut:</w:t>
      </w:r>
    </w:p>
    <w:p w:rsidR="009626A3" w:rsidRDefault="004D6981">
      <w:pPr>
        <w:pStyle w:val="BodyText"/>
        <w:spacing w:line="480" w:lineRule="auto"/>
        <w:ind w:right="3" w:firstLine="720"/>
        <w:jc w:val="both"/>
      </w:pPr>
      <w:r>
        <w:t>Berdasarkan hasil uji korelasi antara konsep diri dengan kecemasan sosial diketahui bahwa nilai signifikasi untuk hubungan antara kedua variabel tersebut adalah 0.000 yang artinya p &lt; 0.05. Maka dapat disimpulkan bahwa kedua variabel tersebut berkorelasi atau terdapat hubungan. Selanjutnya, dari hasil uji korelasi diketahui bahwa dalam penelitian ini korelasi antara konsep diri dengan kecemasan sosial memiliki nilai pearson correlation sebesar -0.534. Hal tersebut menunjukkan</w:t>
      </w:r>
      <w:r>
        <w:rPr>
          <w:spacing w:val="-2"/>
        </w:rPr>
        <w:t xml:space="preserve"> </w:t>
      </w:r>
      <w:r>
        <w:t>bahwa</w:t>
      </w:r>
      <w:r>
        <w:rPr>
          <w:spacing w:val="-3"/>
        </w:rPr>
        <w:t xml:space="preserve"> </w:t>
      </w:r>
      <w:r>
        <w:t>terdapat</w:t>
      </w:r>
      <w:r>
        <w:rPr>
          <w:spacing w:val="-2"/>
        </w:rPr>
        <w:t xml:space="preserve"> </w:t>
      </w:r>
      <w:r>
        <w:t>hubungan secara</w:t>
      </w:r>
      <w:r>
        <w:rPr>
          <w:spacing w:val="-3"/>
        </w:rPr>
        <w:t xml:space="preserve"> </w:t>
      </w:r>
      <w:r>
        <w:t>negatif</w:t>
      </w:r>
      <w:r>
        <w:rPr>
          <w:spacing w:val="-1"/>
        </w:rPr>
        <w:t xml:space="preserve"> </w:t>
      </w:r>
      <w:r>
        <w:t>antara</w:t>
      </w:r>
      <w:r>
        <w:rPr>
          <w:spacing w:val="-4"/>
        </w:rPr>
        <w:t xml:space="preserve"> </w:t>
      </w:r>
      <w:r>
        <w:t>variabel</w:t>
      </w:r>
      <w:r>
        <w:rPr>
          <w:spacing w:val="-2"/>
        </w:rPr>
        <w:t xml:space="preserve"> </w:t>
      </w:r>
      <w:r>
        <w:t>konsep</w:t>
      </w:r>
      <w:r>
        <w:rPr>
          <w:spacing w:val="-2"/>
        </w:rPr>
        <w:t xml:space="preserve"> </w:t>
      </w:r>
      <w:r>
        <w:t>diri</w:t>
      </w:r>
      <w:r>
        <w:rPr>
          <w:spacing w:val="-2"/>
        </w:rPr>
        <w:t xml:space="preserve"> </w:t>
      </w:r>
      <w:r>
        <w:t>dengan</w:t>
      </w:r>
      <w:r>
        <w:rPr>
          <w:spacing w:val="-2"/>
        </w:rPr>
        <w:t xml:space="preserve"> </w:t>
      </w:r>
      <w:r>
        <w:t>kecemasan sosial yang artinya semakin tinggi konsep diri yang dimiliki subyek maka semakin rendah kecemasan sosial yang dimilikinya, dan sebaliknya.</w:t>
      </w:r>
    </w:p>
    <w:p w:rsidR="009626A3" w:rsidRDefault="009626A3">
      <w:pPr>
        <w:pStyle w:val="BodyText"/>
        <w:spacing w:line="480" w:lineRule="auto"/>
        <w:ind w:right="3" w:firstLine="720"/>
        <w:jc w:val="both"/>
      </w:pPr>
    </w:p>
    <w:p w:rsidR="009626A3" w:rsidRDefault="004D6981">
      <w:pPr>
        <w:pStyle w:val="ListParagraph1"/>
        <w:spacing w:line="480" w:lineRule="auto"/>
        <w:ind w:left="0" w:right="3" w:firstLine="0"/>
        <w:jc w:val="both"/>
        <w:rPr>
          <w:b/>
          <w:sz w:val="24"/>
          <w:szCs w:val="24"/>
        </w:rPr>
      </w:pPr>
      <w:r>
        <w:rPr>
          <w:b/>
          <w:spacing w:val="-2"/>
          <w:sz w:val="24"/>
          <w:szCs w:val="24"/>
        </w:rPr>
        <w:t>5.2 Saran</w:t>
      </w:r>
    </w:p>
    <w:p w:rsidR="009626A3" w:rsidRDefault="004D6981">
      <w:pPr>
        <w:pStyle w:val="BodyText"/>
        <w:spacing w:line="480" w:lineRule="auto"/>
        <w:ind w:right="3" w:firstLine="720"/>
        <w:jc w:val="both"/>
        <w:rPr>
          <w:spacing w:val="-2"/>
        </w:rPr>
      </w:pPr>
      <w:r>
        <w:lastRenderedPageBreak/>
        <w:t xml:space="preserve">Setelah didapatkan hasil penelitian, terdapat beberapa hal yang perlu menjadi perhatian sehingga peneliti memberikan beberapa saran guna memperbaiki kekurangan yang ada dalam penelitian ini agar penelitian selanjutnya dapat diperbaiki dan dilakukan, adapun saran sebagai </w:t>
      </w:r>
      <w:r>
        <w:rPr>
          <w:spacing w:val="-2"/>
        </w:rPr>
        <w:t>berikut:</w:t>
      </w:r>
    </w:p>
    <w:p w:rsidR="009626A3" w:rsidRDefault="009626A3">
      <w:pPr>
        <w:pStyle w:val="BodyText"/>
        <w:spacing w:line="480" w:lineRule="auto"/>
        <w:ind w:right="3" w:firstLine="720"/>
        <w:jc w:val="both"/>
        <w:rPr>
          <w:spacing w:val="-2"/>
        </w:rPr>
      </w:pPr>
    </w:p>
    <w:p w:rsidR="009626A3" w:rsidRDefault="009626A3">
      <w:pPr>
        <w:pStyle w:val="BodyText"/>
        <w:spacing w:line="480" w:lineRule="auto"/>
        <w:ind w:right="3" w:firstLine="720"/>
        <w:jc w:val="both"/>
      </w:pPr>
    </w:p>
    <w:p w:rsidR="009626A3" w:rsidRDefault="004D6981">
      <w:pPr>
        <w:pStyle w:val="Heading3"/>
        <w:spacing w:line="480" w:lineRule="auto"/>
        <w:ind w:left="0" w:right="3"/>
      </w:pPr>
      <w:r>
        <w:t>5.2.1</w:t>
      </w:r>
      <w:r>
        <w:tab/>
        <w:t>Bagi</w:t>
      </w:r>
      <w:r>
        <w:rPr>
          <w:spacing w:val="-1"/>
        </w:rPr>
        <w:t xml:space="preserve"> </w:t>
      </w:r>
      <w:r>
        <w:t>Subyek</w:t>
      </w:r>
      <w:r>
        <w:rPr>
          <w:spacing w:val="-1"/>
        </w:rPr>
        <w:t xml:space="preserve"> </w:t>
      </w:r>
      <w:r>
        <w:rPr>
          <w:spacing w:val="-2"/>
        </w:rPr>
        <w:t>Penelitian</w:t>
      </w:r>
    </w:p>
    <w:p w:rsidR="009626A3" w:rsidRDefault="004D6981">
      <w:pPr>
        <w:pStyle w:val="BodyText"/>
        <w:spacing w:line="480" w:lineRule="auto"/>
        <w:ind w:right="3" w:firstLine="720"/>
        <w:jc w:val="both"/>
      </w:pPr>
      <w:r>
        <w:t>Bagi sekolah SMP AL –WASHLIYAH Medan yang memiliki tingkat konsep diri sedang dan rendah diharapkan dapat meningkatkan tingkat kosep diri yang dimilikinya agar mengurangi tingkat kecemasan sosial yang dimilikinya. Begitu pula dengan siswa yang memiliki tingkat konsep diri tinggi diharapkan untuk tetap mempertahankan konsep diri yang mereka miliki agar tidak terjadi penurunan pada tingkat kecemasan sosialnya.</w:t>
      </w:r>
    </w:p>
    <w:p w:rsidR="009626A3" w:rsidRDefault="004D6981">
      <w:pPr>
        <w:pStyle w:val="Heading3"/>
        <w:spacing w:line="480" w:lineRule="auto"/>
        <w:ind w:left="0" w:right="3"/>
      </w:pPr>
      <w:r>
        <w:t>5.2.2</w:t>
      </w:r>
      <w:r>
        <w:tab/>
        <w:t>Bagi</w:t>
      </w:r>
      <w:r>
        <w:rPr>
          <w:spacing w:val="-3"/>
        </w:rPr>
        <w:t xml:space="preserve"> </w:t>
      </w:r>
      <w:r>
        <w:t>Peneliti</w:t>
      </w:r>
      <w:r>
        <w:rPr>
          <w:spacing w:val="-2"/>
        </w:rPr>
        <w:t xml:space="preserve"> Selanjutnya</w:t>
      </w:r>
    </w:p>
    <w:p w:rsidR="009626A3" w:rsidRDefault="004D6981">
      <w:pPr>
        <w:pStyle w:val="BodyText"/>
        <w:spacing w:line="480" w:lineRule="auto"/>
        <w:ind w:right="3" w:firstLine="720"/>
        <w:jc w:val="both"/>
      </w:pPr>
      <w:r>
        <w:t xml:space="preserve">Pada penelitian ini terdapat beberapa kekurangan muali dari keterbatasan waktu penelitian, serta penulisan. Diharapkan pada peneliti selanjutnya mampu mengkaji dan mengembangkan penelitian ini dengan lebih baik lagi. Selain itu untuk peneliti selanjutnya </w:t>
      </w:r>
      <w:r>
        <w:lastRenderedPageBreak/>
        <w:t>diharapkan bisa melakukan penelitian lanjutan terhadap faktor lain yang mempengaruhi konsep diri dan kecemasan sosial melalui kajian teori yang berbeda sehingga hasil penelitian lebih bervariasi.</w:t>
      </w:r>
    </w:p>
    <w:sectPr w:rsidR="009626A3" w:rsidSect="006C5D45">
      <w:headerReference w:type="even" r:id="rId8"/>
      <w:headerReference w:type="default" r:id="rId9"/>
      <w:headerReference w:type="first" r:id="rId10"/>
      <w:footerReference w:type="first" r:id="rId11"/>
      <w:pgSz w:w="11907" w:h="16839"/>
      <w:pgMar w:top="2268" w:right="1701" w:bottom="1701" w:left="2268" w:header="720" w:footer="720" w:gutter="0"/>
      <w:pgNumType w:start="5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52" w:rsidRDefault="00981952">
      <w:r>
        <w:separator/>
      </w:r>
    </w:p>
  </w:endnote>
  <w:endnote w:type="continuationSeparator" w:id="0">
    <w:p w:rsidR="00981952" w:rsidRDefault="0098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40764"/>
      <w:docPartObj>
        <w:docPartGallery w:val="Page Numbers (Bottom of Page)"/>
        <w:docPartUnique/>
      </w:docPartObj>
    </w:sdtPr>
    <w:sdtEndPr>
      <w:rPr>
        <w:noProof/>
      </w:rPr>
    </w:sdtEndPr>
    <w:sdtContent>
      <w:p w:rsidR="006C5D45" w:rsidRDefault="006C5D45">
        <w:pPr>
          <w:pStyle w:val="Footer"/>
          <w:jc w:val="center"/>
        </w:pPr>
        <w:r>
          <w:fldChar w:fldCharType="begin"/>
        </w:r>
        <w:r>
          <w:instrText xml:space="preserve"> PAGE   \* MERGEFORMAT </w:instrText>
        </w:r>
        <w:r>
          <w:fldChar w:fldCharType="separate"/>
        </w:r>
        <w:r w:rsidR="00BE0F7F">
          <w:rPr>
            <w:noProof/>
          </w:rPr>
          <w:t>53</w:t>
        </w:r>
        <w:r>
          <w:rPr>
            <w:noProof/>
          </w:rPr>
          <w:fldChar w:fldCharType="end"/>
        </w:r>
      </w:p>
    </w:sdtContent>
  </w:sdt>
  <w:p w:rsidR="006C5D45" w:rsidRDefault="006C5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52" w:rsidRDefault="00981952">
      <w:r>
        <w:separator/>
      </w:r>
    </w:p>
  </w:footnote>
  <w:footnote w:type="continuationSeparator" w:id="0">
    <w:p w:rsidR="00981952" w:rsidRDefault="00981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BE0F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885934"/>
      <w:docPartObj>
        <w:docPartGallery w:val="Page Numbers (Top of Page)"/>
        <w:docPartUnique/>
      </w:docPartObj>
    </w:sdtPr>
    <w:sdtEndPr>
      <w:rPr>
        <w:noProof/>
      </w:rPr>
    </w:sdtEndPr>
    <w:sdtContent>
      <w:p w:rsidR="006C5D45" w:rsidRDefault="006C5D45">
        <w:pPr>
          <w:pStyle w:val="Header"/>
          <w:jc w:val="right"/>
        </w:pPr>
        <w:r>
          <w:fldChar w:fldCharType="begin"/>
        </w:r>
        <w:r>
          <w:instrText xml:space="preserve"> PAGE   \* MERGEFORMAT </w:instrText>
        </w:r>
        <w:r>
          <w:fldChar w:fldCharType="separate"/>
        </w:r>
        <w:r w:rsidR="00BE0F7F">
          <w:rPr>
            <w:noProof/>
          </w:rPr>
          <w:t>54</w:t>
        </w:r>
        <w:r>
          <w:rPr>
            <w:noProof/>
          </w:rPr>
          <w:fldChar w:fldCharType="end"/>
        </w:r>
      </w:p>
    </w:sdtContent>
  </w:sdt>
  <w:p w:rsidR="004D6981" w:rsidRDefault="00BE0F7F">
    <w:pPr>
      <w:pStyle w:val="Heade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BE0F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xFvs0mSqYheb+7biSp6p0rLO4hq7gL5rAaLP1pd4x51tMCuwp+do7UM/o7maH/DsvBeB7ox1z8XA9rDPv9V08w==" w:salt="R8eMdv4tml7eFG1iMUniNA=="/>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615A5"/>
    <w:rsid w:val="000C0971"/>
    <w:rsid w:val="001C6AF5"/>
    <w:rsid w:val="004D6981"/>
    <w:rsid w:val="004F4A67"/>
    <w:rsid w:val="006C5D45"/>
    <w:rsid w:val="006E0013"/>
    <w:rsid w:val="009626A3"/>
    <w:rsid w:val="00981952"/>
    <w:rsid w:val="00BE0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8217064A-78FE-4401-9F60-FAC0E72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2026-02-02T03:39:00Z</dcterms:created>
  <dcterms:modified xsi:type="dcterms:W3CDTF">2026-02-02T03:39:00Z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