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25D" w:rsidRDefault="00057F7F">
      <w:pPr>
        <w:pStyle w:val="Heading1"/>
        <w:spacing w:line="480" w:lineRule="auto"/>
        <w:ind w:left="3662" w:right="2925" w:firstLine="892"/>
      </w:pPr>
      <w:bookmarkStart w:id="0" w:name="_GoBack"/>
      <w:bookmarkEnd w:id="0"/>
      <w:r>
        <w:t>BAB III METODE</w:t>
      </w:r>
      <w:r>
        <w:rPr>
          <w:spacing w:val="-15"/>
        </w:rPr>
        <w:t xml:space="preserve"> </w:t>
      </w:r>
      <w:r>
        <w:t>PENELITIAN</w:t>
      </w:r>
    </w:p>
    <w:p w:rsidR="0096625D" w:rsidRDefault="00057F7F">
      <w:pPr>
        <w:pStyle w:val="ListParagraph"/>
        <w:numPr>
          <w:ilvl w:val="0"/>
          <w:numId w:val="2"/>
        </w:numPr>
        <w:tabs>
          <w:tab w:val="left" w:pos="983"/>
        </w:tabs>
        <w:spacing w:before="199"/>
        <w:rPr>
          <w:b/>
          <w:sz w:val="24"/>
        </w:rPr>
      </w:pPr>
      <w:r>
        <w:rPr>
          <w:b/>
          <w:sz w:val="24"/>
        </w:rPr>
        <w:t>Lokasi</w:t>
      </w:r>
      <w:r>
        <w:rPr>
          <w:b/>
          <w:spacing w:val="-1"/>
          <w:sz w:val="24"/>
        </w:rPr>
        <w:t xml:space="preserve"> </w:t>
      </w:r>
      <w:r>
        <w:rPr>
          <w:b/>
          <w:spacing w:val="-2"/>
          <w:sz w:val="24"/>
        </w:rPr>
        <w:t>Penelitian</w:t>
      </w:r>
    </w:p>
    <w:p w:rsidR="0096625D" w:rsidRDefault="0096625D">
      <w:pPr>
        <w:pStyle w:val="BodyText"/>
        <w:rPr>
          <w:b/>
        </w:rPr>
      </w:pPr>
    </w:p>
    <w:p w:rsidR="0096625D" w:rsidRDefault="00057F7F">
      <w:pPr>
        <w:pStyle w:val="BodyText"/>
        <w:spacing w:line="480" w:lineRule="auto"/>
        <w:ind w:left="743" w:right="140" w:firstLine="720"/>
        <w:jc w:val="both"/>
      </w:pPr>
      <w:r>
        <w:rPr>
          <w:noProof/>
          <w:lang w:val="en-US"/>
        </w:rPr>
        <w:drawing>
          <wp:anchor distT="0" distB="0" distL="0" distR="0" simplePos="0" relativeHeight="487521792" behindDoc="1" locked="0" layoutInCell="1" allowOverlap="1">
            <wp:simplePos x="0" y="0"/>
            <wp:positionH relativeFrom="page">
              <wp:posOffset>1087882</wp:posOffset>
            </wp:positionH>
            <wp:positionV relativeFrom="paragraph">
              <wp:posOffset>587337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Penetapan lokasi penelitian sangat penting dalam rangka mempertangguangjawabkan data yang di peroleh, dengan demikian maka lokasi penelitian perlu di tetapkan terlebih dahulu. Dalam penelitian sesuai dengan judul yang penulis</w:t>
      </w:r>
      <w:r>
        <w:rPr>
          <w:spacing w:val="-2"/>
        </w:rPr>
        <w:t xml:space="preserve"> </w:t>
      </w:r>
      <w:r>
        <w:t>tetapkan,</w:t>
      </w:r>
      <w:r>
        <w:rPr>
          <w:spacing w:val="-2"/>
        </w:rPr>
        <w:t xml:space="preserve"> </w:t>
      </w:r>
      <w:r>
        <w:t>maka</w:t>
      </w:r>
      <w:r>
        <w:rPr>
          <w:spacing w:val="-1"/>
        </w:rPr>
        <w:t xml:space="preserve"> </w:t>
      </w:r>
      <w:r>
        <w:t>lokasi</w:t>
      </w:r>
      <w:r>
        <w:rPr>
          <w:spacing w:val="-1"/>
        </w:rPr>
        <w:t xml:space="preserve"> </w:t>
      </w:r>
      <w:r>
        <w:t>yang</w:t>
      </w:r>
      <w:r>
        <w:rPr>
          <w:spacing w:val="-1"/>
        </w:rPr>
        <w:t xml:space="preserve"> </w:t>
      </w:r>
      <w:r>
        <w:t>pen</w:t>
      </w:r>
      <w:r>
        <w:t>ulis</w:t>
      </w:r>
      <w:r>
        <w:rPr>
          <w:spacing w:val="-1"/>
        </w:rPr>
        <w:t xml:space="preserve"> </w:t>
      </w:r>
      <w:r>
        <w:t>pilih</w:t>
      </w:r>
      <w:r>
        <w:rPr>
          <w:spacing w:val="-1"/>
        </w:rPr>
        <w:t xml:space="preserve"> </w:t>
      </w:r>
      <w:r>
        <w:t>adalah</w:t>
      </w:r>
      <w:r>
        <w:rPr>
          <w:spacing w:val="-1"/>
        </w:rPr>
        <w:t xml:space="preserve"> </w:t>
      </w:r>
      <w:r>
        <w:t>Desa</w:t>
      </w:r>
      <w:r>
        <w:rPr>
          <w:spacing w:val="-1"/>
        </w:rPr>
        <w:t xml:space="preserve"> </w:t>
      </w:r>
      <w:r>
        <w:t>Laut</w:t>
      </w:r>
      <w:r>
        <w:rPr>
          <w:spacing w:val="-1"/>
        </w:rPr>
        <w:t xml:space="preserve"> </w:t>
      </w:r>
      <w:r>
        <w:t>Dendang</w:t>
      </w:r>
      <w:r>
        <w:rPr>
          <w:spacing w:val="-12"/>
        </w:rPr>
        <w:t xml:space="preserve"> </w:t>
      </w:r>
      <w:r>
        <w:t>Kec.</w:t>
      </w:r>
      <w:r>
        <w:rPr>
          <w:spacing w:val="-1"/>
        </w:rPr>
        <w:t xml:space="preserve"> </w:t>
      </w:r>
      <w:r>
        <w:t>Percut Sei Tuan, Kabupaten Deli Serdang, Provinsi Sumatera Utara.</w:t>
      </w:r>
    </w:p>
    <w:p w:rsidR="0096625D" w:rsidRDefault="00057F7F">
      <w:pPr>
        <w:pStyle w:val="BodyText"/>
        <w:spacing w:before="6"/>
        <w:rPr>
          <w:sz w:val="15"/>
        </w:rPr>
      </w:pPr>
      <w:r>
        <w:rPr>
          <w:noProof/>
          <w:sz w:val="15"/>
          <w:lang w:val="en-US"/>
        </w:rPr>
        <w:drawing>
          <wp:anchor distT="0" distB="0" distL="0" distR="0" simplePos="0" relativeHeight="487587840" behindDoc="1" locked="0" layoutInCell="1" allowOverlap="1">
            <wp:simplePos x="0" y="0"/>
            <wp:positionH relativeFrom="page">
              <wp:posOffset>1371600</wp:posOffset>
            </wp:positionH>
            <wp:positionV relativeFrom="paragraph">
              <wp:posOffset>128762</wp:posOffset>
            </wp:positionV>
            <wp:extent cx="5307776" cy="47339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307776" cy="4733925"/>
                    </a:xfrm>
                    <a:prstGeom prst="rect">
                      <a:avLst/>
                    </a:prstGeom>
                  </pic:spPr>
                </pic:pic>
              </a:graphicData>
            </a:graphic>
          </wp:anchor>
        </w:drawing>
      </w:r>
    </w:p>
    <w:p w:rsidR="0096625D" w:rsidRDefault="0096625D">
      <w:pPr>
        <w:pStyle w:val="BodyText"/>
        <w:spacing w:before="214"/>
      </w:pPr>
    </w:p>
    <w:p w:rsidR="0096625D" w:rsidRDefault="00057F7F">
      <w:pPr>
        <w:pStyle w:val="BodyText"/>
        <w:ind w:left="3208" w:right="526" w:hanging="1851"/>
      </w:pPr>
      <w:r>
        <w:rPr>
          <w:b/>
        </w:rPr>
        <w:t>Gambar</w:t>
      </w:r>
      <w:r>
        <w:rPr>
          <w:b/>
          <w:spacing w:val="-5"/>
        </w:rPr>
        <w:t xml:space="preserve"> </w:t>
      </w:r>
      <w:r>
        <w:rPr>
          <w:b/>
        </w:rPr>
        <w:t>1.</w:t>
      </w:r>
      <w:r>
        <w:rPr>
          <w:b/>
          <w:spacing w:val="-3"/>
        </w:rPr>
        <w:t xml:space="preserve"> </w:t>
      </w:r>
      <w:r>
        <w:t>Denah</w:t>
      </w:r>
      <w:r>
        <w:rPr>
          <w:spacing w:val="-4"/>
        </w:rPr>
        <w:t xml:space="preserve"> </w:t>
      </w:r>
      <w:r>
        <w:t>Lokasi</w:t>
      </w:r>
      <w:r>
        <w:rPr>
          <w:spacing w:val="-4"/>
        </w:rPr>
        <w:t xml:space="preserve"> </w:t>
      </w:r>
      <w:r>
        <w:t>Penelitian</w:t>
      </w:r>
      <w:r>
        <w:rPr>
          <w:spacing w:val="-4"/>
        </w:rPr>
        <w:t xml:space="preserve"> </w:t>
      </w:r>
      <w:r>
        <w:t>Di</w:t>
      </w:r>
      <w:r>
        <w:rPr>
          <w:spacing w:val="-4"/>
        </w:rPr>
        <w:t xml:space="preserve"> </w:t>
      </w:r>
      <w:r>
        <w:t>Tanah</w:t>
      </w:r>
      <w:r>
        <w:rPr>
          <w:spacing w:val="-4"/>
        </w:rPr>
        <w:t xml:space="preserve"> </w:t>
      </w:r>
      <w:r>
        <w:t>Perjuangan</w:t>
      </w:r>
      <w:r>
        <w:rPr>
          <w:spacing w:val="-4"/>
        </w:rPr>
        <w:t xml:space="preserve"> </w:t>
      </w:r>
      <w:r>
        <w:t>Desa</w:t>
      </w:r>
      <w:r>
        <w:rPr>
          <w:spacing w:val="-3"/>
        </w:rPr>
        <w:t xml:space="preserve"> </w:t>
      </w:r>
      <w:r>
        <w:t>Laut Dendang Kec. Percut Sei Tuan</w:t>
      </w:r>
    </w:p>
    <w:p w:rsidR="0096625D" w:rsidRDefault="0096625D">
      <w:pPr>
        <w:pStyle w:val="BodyText"/>
        <w:rPr>
          <w:sz w:val="22"/>
        </w:rPr>
      </w:pPr>
    </w:p>
    <w:p w:rsidR="0096625D" w:rsidRDefault="0096625D">
      <w:pPr>
        <w:pStyle w:val="BodyText"/>
        <w:rPr>
          <w:sz w:val="22"/>
        </w:rPr>
      </w:pPr>
    </w:p>
    <w:p w:rsidR="0096625D" w:rsidRDefault="0096625D">
      <w:pPr>
        <w:pStyle w:val="BodyText"/>
        <w:rPr>
          <w:sz w:val="22"/>
        </w:rPr>
      </w:pPr>
    </w:p>
    <w:p w:rsidR="0096625D" w:rsidRDefault="0096625D">
      <w:pPr>
        <w:pStyle w:val="BodyText"/>
        <w:spacing w:before="85"/>
        <w:rPr>
          <w:sz w:val="22"/>
        </w:rPr>
      </w:pPr>
    </w:p>
    <w:p w:rsidR="0096625D" w:rsidRDefault="00057F7F">
      <w:pPr>
        <w:ind w:right="277"/>
        <w:jc w:val="center"/>
        <w:rPr>
          <w:rFonts w:ascii="Calibri"/>
        </w:rPr>
      </w:pPr>
      <w:r>
        <w:rPr>
          <w:rFonts w:ascii="Calibri"/>
          <w:spacing w:val="-5"/>
        </w:rPr>
        <w:t>44</w:t>
      </w:r>
    </w:p>
    <w:p w:rsidR="0096625D" w:rsidRDefault="0096625D">
      <w:pPr>
        <w:jc w:val="center"/>
        <w:rPr>
          <w:rFonts w:ascii="Calibri"/>
        </w:rPr>
        <w:sectPr w:rsidR="0096625D">
          <w:type w:val="continuous"/>
          <w:pgSz w:w="11910" w:h="16840"/>
          <w:pgMar w:top="1360" w:right="1133" w:bottom="280" w:left="1417" w:header="720" w:footer="720" w:gutter="0"/>
          <w:cols w:space="720"/>
        </w:sectPr>
      </w:pPr>
    </w:p>
    <w:p w:rsidR="0096625D" w:rsidRDefault="00057F7F">
      <w:pPr>
        <w:pStyle w:val="Heading1"/>
        <w:numPr>
          <w:ilvl w:val="0"/>
          <w:numId w:val="2"/>
        </w:numPr>
        <w:tabs>
          <w:tab w:val="left" w:pos="983"/>
        </w:tabs>
        <w:spacing w:before="80"/>
        <w:jc w:val="both"/>
      </w:pPr>
      <w:r>
        <w:lastRenderedPageBreak/>
        <w:t>Jenis</w:t>
      </w:r>
      <w:r>
        <w:rPr>
          <w:spacing w:val="-3"/>
        </w:rPr>
        <w:t xml:space="preserve"> </w:t>
      </w:r>
      <w:r>
        <w:rPr>
          <w:spacing w:val="-2"/>
        </w:rPr>
        <w:t>Penelitian</w:t>
      </w:r>
    </w:p>
    <w:p w:rsidR="0096625D" w:rsidRDefault="00057F7F">
      <w:pPr>
        <w:pStyle w:val="BodyText"/>
        <w:spacing w:before="276" w:line="480" w:lineRule="auto"/>
        <w:ind w:left="743" w:right="147" w:firstLine="720"/>
        <w:jc w:val="both"/>
      </w:pPr>
      <w:r>
        <w:rPr>
          <w:noProof/>
          <w:lang w:val="en-US"/>
        </w:rPr>
        <w:drawing>
          <wp:anchor distT="0" distB="0" distL="0" distR="0" simplePos="0" relativeHeight="487522816" behindDoc="1" locked="0" layoutInCell="1" allowOverlap="1">
            <wp:simplePos x="0" y="0"/>
            <wp:positionH relativeFrom="page">
              <wp:posOffset>1087882</wp:posOffset>
            </wp:positionH>
            <wp:positionV relativeFrom="paragraph">
              <wp:posOffset>1589716</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Jenis penelitian yang digunakan dalam penulisan skripsi ini adalah penelitian hukum yuridis sosiologis (empiris). Penelitian ini tidak hanya berfokus pada norma- norma hukum yang berlaku, tetapi juga menelaah bagaimana hukum tersebut</w:t>
      </w:r>
      <w:r>
        <w:rPr>
          <w:spacing w:val="40"/>
        </w:rPr>
        <w:t xml:space="preserve"> </w:t>
      </w:r>
      <w:r>
        <w:t>diterapkan dalam kehid</w:t>
      </w:r>
      <w:r>
        <w:t>upan nyata masyarakat,</w:t>
      </w:r>
      <w:r>
        <w:rPr>
          <w:vertAlign w:val="superscript"/>
        </w:rPr>
        <w:t>37</w:t>
      </w:r>
      <w:r>
        <w:t xml:space="preserve"> khususnya dalam konteks</w:t>
      </w:r>
      <w:r>
        <w:rPr>
          <w:spacing w:val="40"/>
        </w:rPr>
        <w:t xml:space="preserve"> </w:t>
      </w:r>
      <w:r>
        <w:t>penyelesaian sengketa atas pendirian bangunan melalui mediasi di Desa Laut Dendang, Kecamatan Percut Sei Tuan.</w:t>
      </w:r>
    </w:p>
    <w:p w:rsidR="0096625D" w:rsidRDefault="00057F7F">
      <w:pPr>
        <w:pStyle w:val="BodyText"/>
        <w:spacing w:line="480" w:lineRule="auto"/>
        <w:ind w:left="743" w:right="152" w:firstLine="720"/>
        <w:jc w:val="both"/>
      </w:pPr>
      <w:r>
        <w:t xml:space="preserve">Pendekatan yuridis sosiologis dilakukan dengan mengkaji efektivitas pelaksanaan mediasi sebagai </w:t>
      </w:r>
      <w:r>
        <w:t>alternatif penyelesaian sengketa dari sisi peraturan perundang-undangan yang berlaku, kemudian dianalisis secara empirik melalui data yang diperoleh dari masyarakat, tokoh adat, organisasi perjuangan tanah, serta aparat desa dan kecamatan yang terlibat dal</w:t>
      </w:r>
      <w:r>
        <w:t>am proses mediasi.</w:t>
      </w:r>
    </w:p>
    <w:p w:rsidR="0096625D" w:rsidRDefault="00057F7F">
      <w:pPr>
        <w:pStyle w:val="BodyText"/>
        <w:spacing w:before="200" w:line="480" w:lineRule="auto"/>
        <w:ind w:left="743" w:right="148" w:firstLine="720"/>
        <w:jc w:val="both"/>
      </w:pPr>
      <w:r>
        <w:t xml:space="preserve">Dengan pendekatan ini, peneliti dapat menggambarkan secara utuh realitas sosial yang terjadi, termasuk hambatan, faktor pendukung, serta tingkat keberhasilan mediasi sebagai metode penyelesaian sengketa yang lebih efisien </w:t>
      </w:r>
      <w:r>
        <w:lastRenderedPageBreak/>
        <w:t>dibandingkan li</w:t>
      </w:r>
      <w:r>
        <w:t>tigasi. Penelitian ini juga bertujuan untuk mengetahui sejauh mana nilai-nilai keadilan, kedamaian sosial, dan partisipasi masyarakat lokal tercermin dalam praktik penyelesaian sengketa non-litigasi tersebut.</w:t>
      </w:r>
    </w:p>
    <w:p w:rsidR="0096625D" w:rsidRDefault="00057F7F">
      <w:pPr>
        <w:pStyle w:val="Heading1"/>
        <w:numPr>
          <w:ilvl w:val="0"/>
          <w:numId w:val="2"/>
        </w:numPr>
        <w:tabs>
          <w:tab w:val="left" w:pos="983"/>
        </w:tabs>
        <w:spacing w:before="241"/>
        <w:jc w:val="both"/>
      </w:pPr>
      <w:r>
        <w:t>Sumber</w:t>
      </w:r>
      <w:r>
        <w:rPr>
          <w:spacing w:val="-3"/>
        </w:rPr>
        <w:t xml:space="preserve"> </w:t>
      </w:r>
      <w:r>
        <w:rPr>
          <w:spacing w:val="-4"/>
        </w:rPr>
        <w:t>Data</w:t>
      </w:r>
    </w:p>
    <w:p w:rsidR="0096625D" w:rsidRDefault="0096625D">
      <w:pPr>
        <w:pStyle w:val="BodyText"/>
        <w:rPr>
          <w:b/>
        </w:rPr>
      </w:pPr>
    </w:p>
    <w:p w:rsidR="0096625D" w:rsidRDefault="00057F7F">
      <w:pPr>
        <w:pStyle w:val="BodyText"/>
        <w:spacing w:line="480" w:lineRule="auto"/>
        <w:ind w:left="743" w:right="148" w:firstLine="720"/>
        <w:jc w:val="both"/>
      </w:pPr>
      <w:r>
        <w:t xml:space="preserve">Sumber data yang diperlukan dalam </w:t>
      </w:r>
      <w:r>
        <w:t>penelitian ini adalah data primer dan data sekunder. Data primer ialah data langsung dari objeknya.</w:t>
      </w:r>
      <w:r>
        <w:rPr>
          <w:vertAlign w:val="superscript"/>
        </w:rPr>
        <w:t>38</w:t>
      </w:r>
      <w:r>
        <w:t xml:space="preserve"> Salah satu sumber objek primer</w:t>
      </w:r>
      <w:r>
        <w:rPr>
          <w:spacing w:val="38"/>
        </w:rPr>
        <w:t xml:space="preserve"> </w:t>
      </w:r>
      <w:r>
        <w:t>yakni</w:t>
      </w:r>
      <w:r>
        <w:rPr>
          <w:spacing w:val="42"/>
        </w:rPr>
        <w:t xml:space="preserve"> </w:t>
      </w:r>
      <w:r>
        <w:t>tokoh</w:t>
      </w:r>
      <w:r>
        <w:rPr>
          <w:spacing w:val="42"/>
        </w:rPr>
        <w:t xml:space="preserve"> </w:t>
      </w:r>
      <w:r>
        <w:t>masyarakat</w:t>
      </w:r>
      <w:r>
        <w:rPr>
          <w:spacing w:val="42"/>
        </w:rPr>
        <w:t xml:space="preserve"> </w:t>
      </w:r>
      <w:r>
        <w:t>tanah</w:t>
      </w:r>
      <w:r>
        <w:rPr>
          <w:spacing w:val="40"/>
        </w:rPr>
        <w:t xml:space="preserve"> </w:t>
      </w:r>
      <w:r>
        <w:t>perjuangan</w:t>
      </w:r>
      <w:r>
        <w:rPr>
          <w:spacing w:val="41"/>
        </w:rPr>
        <w:t xml:space="preserve"> </w:t>
      </w:r>
      <w:r>
        <w:t>desa</w:t>
      </w:r>
      <w:r>
        <w:rPr>
          <w:spacing w:val="41"/>
        </w:rPr>
        <w:t xml:space="preserve"> </w:t>
      </w:r>
      <w:r>
        <w:t>tersebut</w:t>
      </w:r>
      <w:r>
        <w:rPr>
          <w:spacing w:val="42"/>
        </w:rPr>
        <w:t xml:space="preserve"> </w:t>
      </w:r>
      <w:r>
        <w:t>yaitu</w:t>
      </w:r>
      <w:r>
        <w:rPr>
          <w:spacing w:val="41"/>
        </w:rPr>
        <w:t xml:space="preserve"> </w:t>
      </w:r>
      <w:r>
        <w:t>Bapak</w:t>
      </w:r>
      <w:r>
        <w:rPr>
          <w:spacing w:val="41"/>
        </w:rPr>
        <w:t xml:space="preserve"> </w:t>
      </w:r>
      <w:r>
        <w:rPr>
          <w:spacing w:val="-2"/>
        </w:rPr>
        <w:t>Nasrun.</w:t>
      </w:r>
    </w:p>
    <w:p w:rsidR="0096625D" w:rsidRDefault="00057F7F">
      <w:pPr>
        <w:pStyle w:val="BodyText"/>
        <w:spacing w:before="172"/>
        <w:rPr>
          <w:sz w:val="20"/>
        </w:rPr>
      </w:pPr>
      <w:r>
        <w:rPr>
          <w:noProof/>
          <w:sz w:val="20"/>
          <w:lang w:val="en-US"/>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270685</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27301C" id="Graphic 5" o:spid="_x0000_s1026" style="position:absolute;margin-left:1in;margin-top:21.3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" path="m1829054,l,,,9143r1829054,l1829054,xe" fillcolor="black" stroked="f">
                <v:path arrowok="t"/>
                <w10:wrap type="topAndBottom" anchorx="page"/>
              </v:shape>
            </w:pict>
          </mc:Fallback>
        </mc:AlternateContent>
      </w:r>
    </w:p>
    <w:p w:rsidR="0096625D" w:rsidRDefault="00057F7F">
      <w:pPr>
        <w:spacing w:before="102" w:line="278" w:lineRule="auto"/>
        <w:ind w:left="23" w:right="526" w:firstLine="719"/>
      </w:pPr>
      <w:r>
        <w:rPr>
          <w:vertAlign w:val="superscript"/>
        </w:rPr>
        <w:t>37</w:t>
      </w:r>
      <w:r>
        <w:t>Irianto,</w:t>
      </w:r>
      <w:r>
        <w:rPr>
          <w:spacing w:val="-4"/>
        </w:rPr>
        <w:t xml:space="preserve"> </w:t>
      </w:r>
      <w:r>
        <w:t>Sulistyowati.</w:t>
      </w:r>
      <w:r>
        <w:rPr>
          <w:spacing w:val="-7"/>
        </w:rPr>
        <w:t xml:space="preserve"> </w:t>
      </w:r>
      <w:r>
        <w:t>"Hukum</w:t>
      </w:r>
      <w:r>
        <w:rPr>
          <w:spacing w:val="-3"/>
        </w:rPr>
        <w:t xml:space="preserve"> </w:t>
      </w:r>
      <w:r>
        <w:t>dalam</w:t>
      </w:r>
      <w:r>
        <w:rPr>
          <w:spacing w:val="-3"/>
        </w:rPr>
        <w:t xml:space="preserve"> </w:t>
      </w:r>
      <w:r>
        <w:t>Konteks</w:t>
      </w:r>
      <w:r>
        <w:rPr>
          <w:spacing w:val="-6"/>
        </w:rPr>
        <w:t xml:space="preserve"> </w:t>
      </w:r>
      <w:r>
        <w:t>Sosial:</w:t>
      </w:r>
      <w:r>
        <w:rPr>
          <w:spacing w:val="-6"/>
        </w:rPr>
        <w:t xml:space="preserve"> </w:t>
      </w:r>
      <w:r>
        <w:t>Perkembangan</w:t>
      </w:r>
      <w:r>
        <w:rPr>
          <w:spacing w:val="-4"/>
        </w:rPr>
        <w:t xml:space="preserve"> </w:t>
      </w:r>
      <w:r>
        <w:t>Kajian</w:t>
      </w:r>
      <w:r>
        <w:rPr>
          <w:spacing w:val="-4"/>
        </w:rPr>
        <w:t xml:space="preserve"> </w:t>
      </w:r>
      <w:r>
        <w:t>Empiris terhadap Hukum di Indonesia." Jurnal Hukum &amp; Pembangunan, Vol. 30, No. 3, 2000.</w:t>
      </w:r>
    </w:p>
    <w:p w:rsidR="0096625D" w:rsidRDefault="00057F7F">
      <w:pPr>
        <w:spacing w:line="247" w:lineRule="exact"/>
        <w:ind w:left="743"/>
      </w:pPr>
      <w:r>
        <w:rPr>
          <w:vertAlign w:val="superscript"/>
        </w:rPr>
        <w:t>38</w:t>
      </w:r>
      <w:r>
        <w:t>Rianto</w:t>
      </w:r>
      <w:r>
        <w:rPr>
          <w:spacing w:val="-5"/>
        </w:rPr>
        <w:t xml:space="preserve"> </w:t>
      </w:r>
      <w:r>
        <w:t>Adi,</w:t>
      </w:r>
      <w:r>
        <w:rPr>
          <w:spacing w:val="-7"/>
        </w:rPr>
        <w:t xml:space="preserve"> </w:t>
      </w:r>
      <w:r>
        <w:t>(2009),</w:t>
      </w:r>
      <w:r>
        <w:rPr>
          <w:spacing w:val="-7"/>
        </w:rPr>
        <w:t xml:space="preserve"> </w:t>
      </w:r>
      <w:r>
        <w:t>Metologi</w:t>
      </w:r>
      <w:r>
        <w:rPr>
          <w:spacing w:val="-4"/>
        </w:rPr>
        <w:t xml:space="preserve"> </w:t>
      </w:r>
      <w:r>
        <w:t>Penelitian</w:t>
      </w:r>
      <w:r>
        <w:rPr>
          <w:spacing w:val="-4"/>
        </w:rPr>
        <w:t xml:space="preserve"> </w:t>
      </w:r>
      <w:r>
        <w:t>Sosial</w:t>
      </w:r>
      <w:r>
        <w:rPr>
          <w:spacing w:val="-4"/>
        </w:rPr>
        <w:t xml:space="preserve"> </w:t>
      </w:r>
      <w:r>
        <w:t>Dan</w:t>
      </w:r>
      <w:r>
        <w:rPr>
          <w:spacing w:val="-6"/>
        </w:rPr>
        <w:t xml:space="preserve"> </w:t>
      </w:r>
      <w:r>
        <w:t>Hukum,</w:t>
      </w:r>
      <w:r>
        <w:rPr>
          <w:spacing w:val="-7"/>
        </w:rPr>
        <w:t xml:space="preserve"> </w:t>
      </w:r>
      <w:r>
        <w:t>Jakarta:</w:t>
      </w:r>
      <w:r>
        <w:rPr>
          <w:spacing w:val="-4"/>
        </w:rPr>
        <w:t xml:space="preserve"> </w:t>
      </w:r>
      <w:r>
        <w:t>Granit,</w:t>
      </w:r>
      <w:r>
        <w:rPr>
          <w:spacing w:val="-4"/>
        </w:rPr>
        <w:t xml:space="preserve"> </w:t>
      </w:r>
      <w:r>
        <w:rPr>
          <w:spacing w:val="-2"/>
        </w:rPr>
        <w:t>Hal.1</w:t>
      </w:r>
    </w:p>
    <w:p w:rsidR="0096625D" w:rsidRDefault="0096625D">
      <w:pPr>
        <w:spacing w:line="247" w:lineRule="exact"/>
        <w:sectPr w:rsidR="0096625D">
          <w:headerReference w:type="default" r:id="rId9"/>
          <w:pgSz w:w="11910" w:h="16840"/>
          <w:pgMar w:top="1340" w:right="1133" w:bottom="280" w:left="1417" w:header="763" w:footer="0" w:gutter="0"/>
          <w:pgNumType w:start="45"/>
          <w:cols w:space="720"/>
        </w:sectPr>
      </w:pPr>
    </w:p>
    <w:p w:rsidR="0096625D" w:rsidRDefault="00057F7F">
      <w:pPr>
        <w:pStyle w:val="BodyText"/>
        <w:spacing w:before="80" w:line="480" w:lineRule="auto"/>
        <w:ind w:left="743"/>
      </w:pPr>
      <w:r>
        <w:lastRenderedPageBreak/>
        <w:t>Adapun yang dimaksud dengan data sekunder adalah data yang diperoleh dari bahan-</w:t>
      </w:r>
      <w:r>
        <w:rPr>
          <w:spacing w:val="40"/>
        </w:rPr>
        <w:t xml:space="preserve"> </w:t>
      </w:r>
      <w:r>
        <w:t>bahan pustaka yang terdiri dari tiga bahan hukum, yaitu:</w:t>
      </w:r>
    </w:p>
    <w:p w:rsidR="0096625D" w:rsidRDefault="00057F7F">
      <w:pPr>
        <w:pStyle w:val="ListParagraph"/>
        <w:numPr>
          <w:ilvl w:val="0"/>
          <w:numId w:val="1"/>
        </w:numPr>
        <w:tabs>
          <w:tab w:val="left" w:pos="1283"/>
        </w:tabs>
        <w:rPr>
          <w:sz w:val="24"/>
        </w:rPr>
      </w:pPr>
      <w:r>
        <w:rPr>
          <w:sz w:val="24"/>
        </w:rPr>
        <w:t>Bahan</w:t>
      </w:r>
      <w:r>
        <w:rPr>
          <w:spacing w:val="-3"/>
          <w:sz w:val="24"/>
        </w:rPr>
        <w:t xml:space="preserve"> </w:t>
      </w:r>
      <w:r>
        <w:rPr>
          <w:sz w:val="24"/>
        </w:rPr>
        <w:t>hukum</w:t>
      </w:r>
      <w:r>
        <w:rPr>
          <w:spacing w:val="-1"/>
          <w:sz w:val="24"/>
        </w:rPr>
        <w:t xml:space="preserve"> </w:t>
      </w:r>
      <w:r>
        <w:rPr>
          <w:sz w:val="24"/>
        </w:rPr>
        <w:t>primer,</w:t>
      </w:r>
      <w:r>
        <w:rPr>
          <w:spacing w:val="-1"/>
          <w:sz w:val="24"/>
        </w:rPr>
        <w:t xml:space="preserve"> </w:t>
      </w:r>
      <w:r>
        <w:rPr>
          <w:sz w:val="24"/>
        </w:rPr>
        <w:t>bahan-bahan</w:t>
      </w:r>
      <w:r>
        <w:rPr>
          <w:spacing w:val="-1"/>
          <w:sz w:val="24"/>
        </w:rPr>
        <w:t xml:space="preserve"> </w:t>
      </w:r>
      <w:r>
        <w:rPr>
          <w:sz w:val="24"/>
        </w:rPr>
        <w:t>hukum</w:t>
      </w:r>
      <w:r>
        <w:rPr>
          <w:spacing w:val="-1"/>
          <w:sz w:val="24"/>
        </w:rPr>
        <w:t xml:space="preserve"> </w:t>
      </w:r>
      <w:r>
        <w:rPr>
          <w:sz w:val="24"/>
        </w:rPr>
        <w:t>yang mengikat,</w:t>
      </w:r>
      <w:r>
        <w:rPr>
          <w:spacing w:val="-1"/>
          <w:sz w:val="24"/>
        </w:rPr>
        <w:t xml:space="preserve"> </w:t>
      </w:r>
      <w:r>
        <w:rPr>
          <w:sz w:val="24"/>
        </w:rPr>
        <w:t xml:space="preserve">terdiri </w:t>
      </w:r>
      <w:r>
        <w:rPr>
          <w:spacing w:val="-2"/>
          <w:sz w:val="24"/>
        </w:rPr>
        <w:t>dari:</w:t>
      </w:r>
    </w:p>
    <w:p w:rsidR="0096625D" w:rsidRDefault="0096625D">
      <w:pPr>
        <w:pStyle w:val="BodyText"/>
        <w:spacing w:before="1"/>
      </w:pPr>
    </w:p>
    <w:p w:rsidR="0096625D" w:rsidRDefault="00057F7F">
      <w:pPr>
        <w:pStyle w:val="ListParagraph"/>
        <w:numPr>
          <w:ilvl w:val="1"/>
          <w:numId w:val="1"/>
        </w:numPr>
        <w:tabs>
          <w:tab w:val="left" w:pos="1463"/>
        </w:tabs>
        <w:spacing w:before="1" w:line="463" w:lineRule="auto"/>
        <w:ind w:right="151"/>
        <w:jc w:val="left"/>
        <w:rPr>
          <w:sz w:val="24"/>
        </w:rPr>
      </w:pPr>
      <w:r>
        <w:rPr>
          <w:sz w:val="24"/>
        </w:rPr>
        <w:t>Undang-Undang</w:t>
      </w:r>
      <w:r>
        <w:rPr>
          <w:spacing w:val="40"/>
          <w:sz w:val="24"/>
        </w:rPr>
        <w:t xml:space="preserve"> </w:t>
      </w:r>
      <w:r>
        <w:rPr>
          <w:sz w:val="24"/>
        </w:rPr>
        <w:t>Dasar</w:t>
      </w:r>
      <w:r>
        <w:rPr>
          <w:spacing w:val="40"/>
          <w:sz w:val="24"/>
        </w:rPr>
        <w:t xml:space="preserve"> </w:t>
      </w:r>
      <w:r>
        <w:rPr>
          <w:sz w:val="24"/>
        </w:rPr>
        <w:t>Negara</w:t>
      </w:r>
      <w:r>
        <w:rPr>
          <w:spacing w:val="40"/>
          <w:sz w:val="24"/>
        </w:rPr>
        <w:t xml:space="preserve"> </w:t>
      </w:r>
      <w:r>
        <w:rPr>
          <w:sz w:val="24"/>
        </w:rPr>
        <w:t>Republik</w:t>
      </w:r>
      <w:r>
        <w:rPr>
          <w:spacing w:val="40"/>
          <w:sz w:val="24"/>
        </w:rPr>
        <w:t xml:space="preserve"> </w:t>
      </w:r>
      <w:r>
        <w:rPr>
          <w:sz w:val="24"/>
        </w:rPr>
        <w:t>Indonesia</w:t>
      </w:r>
      <w:r>
        <w:rPr>
          <w:spacing w:val="40"/>
          <w:sz w:val="24"/>
        </w:rPr>
        <w:t xml:space="preserve"> </w:t>
      </w:r>
      <w:r>
        <w:rPr>
          <w:sz w:val="24"/>
        </w:rPr>
        <w:t>Tahun</w:t>
      </w:r>
      <w:r>
        <w:rPr>
          <w:spacing w:val="40"/>
          <w:sz w:val="24"/>
        </w:rPr>
        <w:t xml:space="preserve"> </w:t>
      </w:r>
      <w:r>
        <w:rPr>
          <w:sz w:val="24"/>
        </w:rPr>
        <w:t>1945</w:t>
      </w:r>
      <w:r>
        <w:rPr>
          <w:spacing w:val="40"/>
          <w:sz w:val="24"/>
        </w:rPr>
        <w:t xml:space="preserve"> </w:t>
      </w:r>
      <w:r>
        <w:rPr>
          <w:sz w:val="24"/>
        </w:rPr>
        <w:t>(UUD</w:t>
      </w:r>
      <w:r>
        <w:rPr>
          <w:spacing w:val="40"/>
          <w:sz w:val="24"/>
        </w:rPr>
        <w:t xml:space="preserve"> </w:t>
      </w:r>
      <w:r>
        <w:rPr>
          <w:sz w:val="24"/>
        </w:rPr>
        <w:t xml:space="preserve">NRI </w:t>
      </w:r>
      <w:r>
        <w:rPr>
          <w:spacing w:val="-2"/>
          <w:sz w:val="24"/>
        </w:rPr>
        <w:t>1945)</w:t>
      </w:r>
    </w:p>
    <w:p w:rsidR="0096625D" w:rsidRDefault="00057F7F">
      <w:pPr>
        <w:pStyle w:val="ListParagraph"/>
        <w:numPr>
          <w:ilvl w:val="1"/>
          <w:numId w:val="1"/>
        </w:numPr>
        <w:tabs>
          <w:tab w:val="left" w:pos="1463"/>
        </w:tabs>
        <w:spacing w:before="20"/>
        <w:jc w:val="left"/>
        <w:rPr>
          <w:sz w:val="24"/>
        </w:rPr>
      </w:pPr>
      <w:r>
        <w:rPr>
          <w:noProof/>
          <w:sz w:val="24"/>
          <w:lang w:val="en-US"/>
        </w:rPr>
        <w:drawing>
          <wp:anchor distT="0" distB="0" distL="0" distR="0" simplePos="0" relativeHeight="487523328" behindDoc="1" locked="0" layoutInCell="1" allowOverlap="1">
            <wp:simplePos x="0" y="0"/>
            <wp:positionH relativeFrom="page">
              <wp:posOffset>1087882</wp:posOffset>
            </wp:positionH>
            <wp:positionV relativeFrom="paragraph">
              <wp:posOffset>13657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Kitab</w:t>
      </w:r>
      <w:r>
        <w:rPr>
          <w:spacing w:val="-1"/>
          <w:sz w:val="24"/>
        </w:rPr>
        <w:t xml:space="preserve"> </w:t>
      </w:r>
      <w:r>
        <w:rPr>
          <w:sz w:val="24"/>
        </w:rPr>
        <w:t>Undang-Undang</w:t>
      </w:r>
      <w:r>
        <w:rPr>
          <w:spacing w:val="-1"/>
          <w:sz w:val="24"/>
        </w:rPr>
        <w:t xml:space="preserve"> </w:t>
      </w:r>
      <w:r>
        <w:rPr>
          <w:sz w:val="24"/>
        </w:rPr>
        <w:t>Hukum</w:t>
      </w:r>
      <w:r>
        <w:rPr>
          <w:spacing w:val="-1"/>
          <w:sz w:val="24"/>
        </w:rPr>
        <w:t xml:space="preserve"> </w:t>
      </w:r>
      <w:r>
        <w:rPr>
          <w:sz w:val="24"/>
        </w:rPr>
        <w:t>Perdata</w:t>
      </w:r>
      <w:r>
        <w:rPr>
          <w:spacing w:val="-1"/>
          <w:sz w:val="24"/>
        </w:rPr>
        <w:t xml:space="preserve"> </w:t>
      </w:r>
      <w:r>
        <w:rPr>
          <w:spacing w:val="-2"/>
          <w:sz w:val="24"/>
        </w:rPr>
        <w:t>(KUHPerdata)</w:t>
      </w:r>
    </w:p>
    <w:p w:rsidR="0096625D" w:rsidRDefault="00057F7F">
      <w:pPr>
        <w:pStyle w:val="ListParagraph"/>
        <w:numPr>
          <w:ilvl w:val="1"/>
          <w:numId w:val="1"/>
        </w:numPr>
        <w:tabs>
          <w:tab w:val="left" w:pos="1463"/>
        </w:tabs>
        <w:spacing w:before="275"/>
        <w:jc w:val="left"/>
        <w:rPr>
          <w:sz w:val="24"/>
        </w:rPr>
      </w:pPr>
      <w:r>
        <w:rPr>
          <w:sz w:val="24"/>
        </w:rPr>
        <w:t>Undang-undang</w:t>
      </w:r>
      <w:r>
        <w:rPr>
          <w:spacing w:val="79"/>
          <w:w w:val="150"/>
          <w:sz w:val="24"/>
        </w:rPr>
        <w:t xml:space="preserve"> </w:t>
      </w:r>
      <w:r>
        <w:rPr>
          <w:sz w:val="24"/>
        </w:rPr>
        <w:t>Nomor</w:t>
      </w:r>
      <w:r>
        <w:rPr>
          <w:spacing w:val="79"/>
          <w:w w:val="150"/>
          <w:sz w:val="24"/>
        </w:rPr>
        <w:t xml:space="preserve"> </w:t>
      </w:r>
      <w:r>
        <w:rPr>
          <w:sz w:val="24"/>
        </w:rPr>
        <w:t>30</w:t>
      </w:r>
      <w:r>
        <w:rPr>
          <w:spacing w:val="77"/>
          <w:w w:val="150"/>
          <w:sz w:val="24"/>
        </w:rPr>
        <w:t xml:space="preserve"> </w:t>
      </w:r>
      <w:r>
        <w:rPr>
          <w:sz w:val="24"/>
        </w:rPr>
        <w:t>Tahun</w:t>
      </w:r>
      <w:r>
        <w:rPr>
          <w:spacing w:val="77"/>
          <w:w w:val="150"/>
          <w:sz w:val="24"/>
        </w:rPr>
        <w:t xml:space="preserve"> </w:t>
      </w:r>
      <w:r>
        <w:rPr>
          <w:sz w:val="24"/>
        </w:rPr>
        <w:t>1999</w:t>
      </w:r>
      <w:r>
        <w:rPr>
          <w:spacing w:val="79"/>
          <w:w w:val="150"/>
          <w:sz w:val="24"/>
        </w:rPr>
        <w:t xml:space="preserve"> </w:t>
      </w:r>
      <w:r>
        <w:rPr>
          <w:sz w:val="24"/>
        </w:rPr>
        <w:t>tentang</w:t>
      </w:r>
      <w:r>
        <w:rPr>
          <w:spacing w:val="77"/>
          <w:w w:val="150"/>
          <w:sz w:val="24"/>
        </w:rPr>
        <w:t xml:space="preserve"> </w:t>
      </w:r>
      <w:r>
        <w:rPr>
          <w:sz w:val="24"/>
        </w:rPr>
        <w:t>Arbitrase</w:t>
      </w:r>
      <w:r>
        <w:rPr>
          <w:spacing w:val="77"/>
          <w:w w:val="150"/>
          <w:sz w:val="24"/>
        </w:rPr>
        <w:t xml:space="preserve"> </w:t>
      </w:r>
      <w:r>
        <w:rPr>
          <w:sz w:val="24"/>
        </w:rPr>
        <w:t>dan</w:t>
      </w:r>
      <w:r>
        <w:rPr>
          <w:spacing w:val="25"/>
          <w:sz w:val="24"/>
        </w:rPr>
        <w:t xml:space="preserve">  </w:t>
      </w:r>
      <w:r>
        <w:rPr>
          <w:spacing w:val="-2"/>
          <w:sz w:val="24"/>
        </w:rPr>
        <w:t>Alternaif</w:t>
      </w:r>
    </w:p>
    <w:p w:rsidR="0096625D" w:rsidRDefault="00057F7F">
      <w:pPr>
        <w:pStyle w:val="BodyText"/>
        <w:spacing w:before="273"/>
        <w:ind w:left="1463"/>
      </w:pPr>
      <w:r>
        <w:t>Penyelesaian</w:t>
      </w:r>
      <w:r>
        <w:rPr>
          <w:spacing w:val="-4"/>
        </w:rPr>
        <w:t xml:space="preserve"> </w:t>
      </w:r>
      <w:r>
        <w:rPr>
          <w:spacing w:val="-2"/>
        </w:rPr>
        <w:t>Sengketa</w:t>
      </w:r>
    </w:p>
    <w:p w:rsidR="0096625D" w:rsidRDefault="0096625D">
      <w:pPr>
        <w:pStyle w:val="BodyText"/>
      </w:pPr>
    </w:p>
    <w:p w:rsidR="0096625D" w:rsidRDefault="00057F7F">
      <w:pPr>
        <w:pStyle w:val="ListParagraph"/>
        <w:numPr>
          <w:ilvl w:val="0"/>
          <w:numId w:val="1"/>
        </w:numPr>
        <w:tabs>
          <w:tab w:val="left" w:pos="1283"/>
        </w:tabs>
        <w:spacing w:before="1" w:line="480" w:lineRule="auto"/>
        <w:ind w:right="150"/>
        <w:jc w:val="both"/>
        <w:rPr>
          <w:sz w:val="24"/>
        </w:rPr>
      </w:pPr>
      <w:r>
        <w:rPr>
          <w:sz w:val="24"/>
        </w:rPr>
        <w:t>Bahan hukum sekunder, yang terdiri dari buku-buku, jurnal, internet dan hasil penelitian ilmiah yang berkaitan dengan materi penelitian yang dapat</w:t>
      </w:r>
      <w:r>
        <w:rPr>
          <w:spacing w:val="40"/>
          <w:sz w:val="24"/>
        </w:rPr>
        <w:t xml:space="preserve"> </w:t>
      </w:r>
      <w:r>
        <w:rPr>
          <w:sz w:val="24"/>
        </w:rPr>
        <w:t>memperkaya referensi dalam penyelesaian penelitian ini.</w:t>
      </w:r>
    </w:p>
    <w:p w:rsidR="0096625D" w:rsidRDefault="00057F7F">
      <w:pPr>
        <w:pStyle w:val="ListParagraph"/>
        <w:numPr>
          <w:ilvl w:val="0"/>
          <w:numId w:val="1"/>
        </w:numPr>
        <w:tabs>
          <w:tab w:val="left" w:pos="1283"/>
        </w:tabs>
        <w:spacing w:line="480" w:lineRule="auto"/>
        <w:ind w:right="155"/>
        <w:jc w:val="both"/>
        <w:rPr>
          <w:sz w:val="24"/>
        </w:rPr>
      </w:pPr>
      <w:r>
        <w:rPr>
          <w:sz w:val="24"/>
        </w:rPr>
        <w:t>Bahan hukum tersier, yang terdiri dari kamus hukum, k</w:t>
      </w:r>
      <w:r>
        <w:rPr>
          <w:sz w:val="24"/>
        </w:rPr>
        <w:t>amus besar bahasa indonesia yang dapat memberikan penjelasan maupun petunjuk terhadap bahan hukum primer maupun bahan hukum sekunder.</w:t>
      </w:r>
    </w:p>
    <w:p w:rsidR="0096625D" w:rsidRDefault="00057F7F">
      <w:pPr>
        <w:pStyle w:val="Heading1"/>
        <w:numPr>
          <w:ilvl w:val="0"/>
          <w:numId w:val="2"/>
        </w:numPr>
        <w:tabs>
          <w:tab w:val="left" w:pos="983"/>
        </w:tabs>
        <w:spacing w:before="202"/>
        <w:jc w:val="both"/>
      </w:pPr>
      <w:r>
        <w:t>Teknik</w:t>
      </w:r>
      <w:r>
        <w:rPr>
          <w:spacing w:val="-5"/>
        </w:rPr>
        <w:t xml:space="preserve"> </w:t>
      </w:r>
      <w:r>
        <w:t>Pengumpulan</w:t>
      </w:r>
      <w:r>
        <w:rPr>
          <w:spacing w:val="-4"/>
        </w:rPr>
        <w:t xml:space="preserve"> Data</w:t>
      </w:r>
    </w:p>
    <w:p w:rsidR="0096625D" w:rsidRDefault="0096625D">
      <w:pPr>
        <w:pStyle w:val="BodyText"/>
        <w:rPr>
          <w:b/>
        </w:rPr>
      </w:pPr>
    </w:p>
    <w:p w:rsidR="0096625D" w:rsidRDefault="00057F7F">
      <w:pPr>
        <w:pStyle w:val="BodyText"/>
        <w:spacing w:line="480" w:lineRule="auto"/>
        <w:ind w:left="743" w:firstLine="720"/>
      </w:pPr>
      <w:r>
        <w:t>Untuk memperoleh data yang benar dan akurat</w:t>
      </w:r>
      <w:r>
        <w:rPr>
          <w:spacing w:val="29"/>
        </w:rPr>
        <w:t xml:space="preserve"> </w:t>
      </w:r>
      <w:r>
        <w:t>dalam penelitian ini ditempuh</w:t>
      </w:r>
      <w:r>
        <w:rPr>
          <w:spacing w:val="80"/>
        </w:rPr>
        <w:t xml:space="preserve"> </w:t>
      </w:r>
      <w:r>
        <w:t>prosedur sebagai berikut:</w:t>
      </w:r>
    </w:p>
    <w:p w:rsidR="0096625D" w:rsidRDefault="00057F7F">
      <w:pPr>
        <w:pStyle w:val="ListParagraph"/>
        <w:numPr>
          <w:ilvl w:val="1"/>
          <w:numId w:val="2"/>
        </w:numPr>
        <w:tabs>
          <w:tab w:val="left" w:pos="1194"/>
        </w:tabs>
        <w:jc w:val="both"/>
        <w:rPr>
          <w:sz w:val="24"/>
        </w:rPr>
      </w:pPr>
      <w:r>
        <w:rPr>
          <w:sz w:val="24"/>
        </w:rPr>
        <w:t xml:space="preserve">Studi </w:t>
      </w:r>
      <w:r>
        <w:rPr>
          <w:spacing w:val="-2"/>
          <w:sz w:val="24"/>
        </w:rPr>
        <w:t>Pustaka</w:t>
      </w:r>
    </w:p>
    <w:p w:rsidR="0096625D" w:rsidRDefault="0096625D">
      <w:pPr>
        <w:pStyle w:val="BodyText"/>
      </w:pPr>
    </w:p>
    <w:p w:rsidR="0096625D" w:rsidRDefault="00057F7F">
      <w:pPr>
        <w:pStyle w:val="BodyText"/>
        <w:spacing w:line="480" w:lineRule="auto"/>
        <w:ind w:left="1194" w:right="149"/>
        <w:jc w:val="both"/>
      </w:pPr>
      <w:r>
        <w:t>Dilakukan dengan cara membaca, mempelajari, mencatat, memahami, dan mengutip data-data yang diperoleh dari beberapa buku-buku dan peraturan hukum yang berkaitan dengan pokok pembahasan.</w:t>
      </w:r>
    </w:p>
    <w:p w:rsidR="0096625D" w:rsidRDefault="00057F7F">
      <w:pPr>
        <w:pStyle w:val="ListParagraph"/>
        <w:numPr>
          <w:ilvl w:val="1"/>
          <w:numId w:val="2"/>
        </w:numPr>
        <w:tabs>
          <w:tab w:val="left" w:pos="1194"/>
        </w:tabs>
        <w:spacing w:line="274" w:lineRule="exact"/>
        <w:jc w:val="both"/>
        <w:rPr>
          <w:sz w:val="24"/>
        </w:rPr>
      </w:pPr>
      <w:r>
        <w:rPr>
          <w:sz w:val="24"/>
        </w:rPr>
        <w:t xml:space="preserve">Studi </w:t>
      </w:r>
      <w:r>
        <w:rPr>
          <w:spacing w:val="-2"/>
          <w:sz w:val="24"/>
        </w:rPr>
        <w:t>Lapangan</w:t>
      </w:r>
    </w:p>
    <w:p w:rsidR="0096625D" w:rsidRDefault="0096625D">
      <w:pPr>
        <w:pStyle w:val="ListParagraph"/>
        <w:spacing w:line="274" w:lineRule="exact"/>
        <w:rPr>
          <w:sz w:val="24"/>
        </w:rPr>
        <w:sectPr w:rsidR="0096625D">
          <w:pgSz w:w="11910" w:h="16840"/>
          <w:pgMar w:top="1340" w:right="1133" w:bottom="280" w:left="1417" w:header="763" w:footer="0" w:gutter="0"/>
          <w:cols w:space="720"/>
        </w:sectPr>
      </w:pPr>
    </w:p>
    <w:p w:rsidR="0096625D" w:rsidRDefault="00057F7F">
      <w:pPr>
        <w:pStyle w:val="BodyText"/>
        <w:spacing w:before="80" w:line="480" w:lineRule="auto"/>
        <w:ind w:left="1194"/>
      </w:pPr>
      <w:r>
        <w:lastRenderedPageBreak/>
        <w:t>Studi ini dilakukan dengan maksud untuk memperoleh data primer yang dilakukan dengan menggunakan metode wawancara.</w:t>
      </w:r>
      <w:r>
        <w:rPr>
          <w:vertAlign w:val="superscript"/>
        </w:rPr>
        <w:t>39</w:t>
      </w:r>
    </w:p>
    <w:p w:rsidR="0096625D" w:rsidRDefault="00057F7F">
      <w:pPr>
        <w:pStyle w:val="Heading1"/>
        <w:numPr>
          <w:ilvl w:val="0"/>
          <w:numId w:val="2"/>
        </w:numPr>
        <w:tabs>
          <w:tab w:val="left" w:pos="983"/>
        </w:tabs>
        <w:spacing w:before="240"/>
      </w:pPr>
      <w:r>
        <w:t>Teknik</w:t>
      </w:r>
      <w:r>
        <w:rPr>
          <w:spacing w:val="-5"/>
        </w:rPr>
        <w:t xml:space="preserve"> </w:t>
      </w:r>
      <w:r>
        <w:t>Analisis</w:t>
      </w:r>
      <w:r>
        <w:rPr>
          <w:spacing w:val="-2"/>
        </w:rPr>
        <w:t xml:space="preserve"> </w:t>
      </w:r>
      <w:r>
        <w:rPr>
          <w:spacing w:val="-4"/>
        </w:rPr>
        <w:t>Data</w:t>
      </w:r>
    </w:p>
    <w:p w:rsidR="0096625D" w:rsidRDefault="00057F7F">
      <w:pPr>
        <w:pStyle w:val="BodyText"/>
        <w:spacing w:before="276" w:line="480" w:lineRule="auto"/>
        <w:ind w:left="743" w:right="151" w:firstLine="720"/>
        <w:jc w:val="both"/>
      </w:pPr>
      <w:r>
        <w:rPr>
          <w:noProof/>
          <w:lang w:val="en-US"/>
        </w:rPr>
        <w:drawing>
          <wp:anchor distT="0" distB="0" distL="0" distR="0" simplePos="0" relativeHeight="487524352" behindDoc="1" locked="0" layoutInCell="1" allowOverlap="1">
            <wp:simplePos x="0" y="0"/>
            <wp:positionH relativeFrom="page">
              <wp:posOffset>1087882</wp:posOffset>
            </wp:positionH>
            <wp:positionV relativeFrom="paragraph">
              <wp:posOffset>736336</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Analisis yang digunakan dalam penelitian ini menggunakan analisis kualitatif, yaitu menguraikan data secara bermutu dalam bentuk kalimat yang teratur, runtun, logis, tidak tumpang tindih dan efektif sehingga memudahkan interpretasi data dan pemahaman hasil</w:t>
      </w:r>
      <w:r>
        <w:t xml:space="preserve"> analisis, kemudian ditarik kesimpulan sehingga diperoleh gambaran yang jelas mengenai Efektivitas Mediasi Sebagai Alternatif Penyelesaian Sengketa Tanah Di Desa Laut Dendang Kec. Percut Sei Tuan.</w:t>
      </w: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96625D">
      <w:pPr>
        <w:pStyle w:val="BodyText"/>
        <w:rPr>
          <w:sz w:val="20"/>
        </w:rPr>
      </w:pPr>
    </w:p>
    <w:p w:rsidR="0096625D" w:rsidRDefault="00057F7F">
      <w:pPr>
        <w:pStyle w:val="BodyText"/>
        <w:spacing w:before="227"/>
        <w:rPr>
          <w:sz w:val="20"/>
        </w:rPr>
      </w:pPr>
      <w:r>
        <w:rPr>
          <w:noProof/>
          <w:sz w:val="20"/>
          <w:lang w:val="en-US"/>
        </w:rPr>
        <mc:AlternateContent>
          <mc:Choice Requires="wps">
            <w:drawing>
              <wp:anchor distT="0" distB="0" distL="0" distR="0" simplePos="0" relativeHeight="487590400" behindDoc="1" locked="0" layoutInCell="1" allowOverlap="1">
                <wp:simplePos x="0" y="0"/>
                <wp:positionH relativeFrom="page">
                  <wp:posOffset>914704</wp:posOffset>
                </wp:positionH>
                <wp:positionV relativeFrom="paragraph">
                  <wp:posOffset>305873</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BE718C" id="Graphic 8" o:spid="_x0000_s1026" style="position:absolute;margin-left:1in;margin-top:24.1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" path="m1829054,l,,,9143r1829054,l1829054,xe" fillcolor="black" stroked="f">
                <v:path arrowok="t"/>
                <w10:wrap type="topAndBottom" anchorx="page"/>
              </v:shape>
            </w:pict>
          </mc:Fallback>
        </mc:AlternateContent>
      </w:r>
    </w:p>
    <w:p w:rsidR="0096625D" w:rsidRDefault="00057F7F">
      <w:pPr>
        <w:spacing w:before="100" w:line="276" w:lineRule="auto"/>
        <w:ind w:left="23" w:right="526" w:firstLine="719"/>
      </w:pPr>
      <w:r>
        <w:rPr>
          <w:rFonts w:ascii="Calibri"/>
          <w:vertAlign w:val="superscript"/>
        </w:rPr>
        <w:t>39</w:t>
      </w:r>
      <w:r>
        <w:t>Sri</w:t>
      </w:r>
      <w:r>
        <w:rPr>
          <w:spacing w:val="-4"/>
        </w:rPr>
        <w:t xml:space="preserve"> </w:t>
      </w:r>
      <w:r>
        <w:t>Mamudji,</w:t>
      </w:r>
      <w:r>
        <w:rPr>
          <w:spacing w:val="-6"/>
        </w:rPr>
        <w:t xml:space="preserve"> </w:t>
      </w:r>
      <w:r>
        <w:t>(2012),</w:t>
      </w:r>
      <w:r>
        <w:rPr>
          <w:spacing w:val="-3"/>
        </w:rPr>
        <w:t xml:space="preserve"> </w:t>
      </w:r>
      <w:r>
        <w:t>Penelitian</w:t>
      </w:r>
      <w:r>
        <w:rPr>
          <w:spacing w:val="-3"/>
        </w:rPr>
        <w:t xml:space="preserve"> </w:t>
      </w:r>
      <w:r>
        <w:t>Hukum</w:t>
      </w:r>
      <w:r>
        <w:rPr>
          <w:spacing w:val="-2"/>
        </w:rPr>
        <w:t xml:space="preserve"> </w:t>
      </w:r>
      <w:r>
        <w:t>Normative</w:t>
      </w:r>
      <w:r>
        <w:rPr>
          <w:spacing w:val="-3"/>
        </w:rPr>
        <w:t xml:space="preserve"> </w:t>
      </w:r>
      <w:r>
        <w:t>Suatu</w:t>
      </w:r>
      <w:r>
        <w:rPr>
          <w:spacing w:val="-3"/>
        </w:rPr>
        <w:t xml:space="preserve"> </w:t>
      </w:r>
      <w:r>
        <w:t>Tinjauan</w:t>
      </w:r>
      <w:r>
        <w:rPr>
          <w:spacing w:val="-3"/>
        </w:rPr>
        <w:t xml:space="preserve"> </w:t>
      </w:r>
      <w:r>
        <w:t>Singkat,</w:t>
      </w:r>
      <w:r>
        <w:rPr>
          <w:spacing w:val="-6"/>
        </w:rPr>
        <w:t xml:space="preserve"> </w:t>
      </w:r>
      <w:r>
        <w:t>Jakarta:</w:t>
      </w:r>
      <w:r>
        <w:rPr>
          <w:spacing w:val="-2"/>
        </w:rPr>
        <w:t xml:space="preserve"> </w:t>
      </w:r>
      <w:r>
        <w:t>Raja Grafindo Persada, Hal.14</w:t>
      </w:r>
    </w:p>
    <w:sectPr w:rsidR="0096625D">
      <w:pgSz w:w="11910" w:h="16840"/>
      <w:pgMar w:top="1340" w:right="1133" w:bottom="280" w:left="1417"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57F7F">
      <w:r>
        <w:separator/>
      </w:r>
    </w:p>
  </w:endnote>
  <w:endnote w:type="continuationSeparator" w:id="0">
    <w:p w:rsidR="00000000" w:rsidRDefault="0005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57F7F">
      <w:r>
        <w:separator/>
      </w:r>
    </w:p>
  </w:footnote>
  <w:footnote w:type="continuationSeparator" w:id="0">
    <w:p w:rsidR="00000000" w:rsidRDefault="00057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5D" w:rsidRDefault="00057F7F">
    <w:pPr>
      <w:pStyle w:val="BodyText"/>
      <w:spacing w:line="14" w:lineRule="auto"/>
      <w:rPr>
        <w:sz w:val="20"/>
      </w:rPr>
    </w:pPr>
    <w:r>
      <w:rPr>
        <w:noProof/>
        <w:sz w:val="20"/>
        <w:lang w:val="en-US"/>
      </w:rPr>
      <mc:AlternateContent>
        <mc:Choice Requires="wps">
          <w:drawing>
            <wp:anchor distT="0" distB="0" distL="0" distR="0" simplePos="0" relativeHeight="487521280" behindDoc="1" locked="0" layoutInCell="1" allowOverlap="1">
              <wp:simplePos x="0" y="0"/>
              <wp:positionH relativeFrom="page">
                <wp:posOffset>6467602</wp:posOffset>
              </wp:positionH>
              <wp:positionV relativeFrom="page">
                <wp:posOffset>471931</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6625D" w:rsidRDefault="00057F7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09.25pt;margin-top:37.15pt;width:18.3pt;height:13.05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" filled="f" stroked="f">
              <v:path arrowok="t"/>
              <v:textbox inset="0,0,0,0">
                <w:txbxContent>
                  <w:p w:rsidR="0096625D" w:rsidRDefault="00057F7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47</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461F5"/>
    <w:multiLevelType w:val="hybridMultilevel"/>
    <w:tmpl w:val="717C0DC4"/>
    <w:lvl w:ilvl="0" w:tplc="7B281B1A">
      <w:start w:val="1"/>
      <w:numFmt w:val="decimal"/>
      <w:lvlText w:val="%1."/>
      <w:lvlJc w:val="left"/>
      <w:pPr>
        <w:ind w:left="983"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80A2378">
      <w:start w:val="1"/>
      <w:numFmt w:val="decimal"/>
      <w:lvlText w:val="%2."/>
      <w:lvlJc w:val="left"/>
      <w:pPr>
        <w:ind w:left="119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6A2F712">
      <w:numFmt w:val="bullet"/>
      <w:lvlText w:val="•"/>
      <w:lvlJc w:val="left"/>
      <w:pPr>
        <w:ind w:left="2106" w:hanging="360"/>
      </w:pPr>
      <w:rPr>
        <w:rFonts w:hint="default"/>
        <w:lang w:val="id" w:eastAsia="en-US" w:bidi="ar-SA"/>
      </w:rPr>
    </w:lvl>
    <w:lvl w:ilvl="3" w:tplc="345C1250">
      <w:numFmt w:val="bullet"/>
      <w:lvlText w:val="•"/>
      <w:lvlJc w:val="left"/>
      <w:pPr>
        <w:ind w:left="3012" w:hanging="360"/>
      </w:pPr>
      <w:rPr>
        <w:rFonts w:hint="default"/>
        <w:lang w:val="id" w:eastAsia="en-US" w:bidi="ar-SA"/>
      </w:rPr>
    </w:lvl>
    <w:lvl w:ilvl="4" w:tplc="0EB4824C">
      <w:numFmt w:val="bullet"/>
      <w:lvlText w:val="•"/>
      <w:lvlJc w:val="left"/>
      <w:pPr>
        <w:ind w:left="3918" w:hanging="360"/>
      </w:pPr>
      <w:rPr>
        <w:rFonts w:hint="default"/>
        <w:lang w:val="id" w:eastAsia="en-US" w:bidi="ar-SA"/>
      </w:rPr>
    </w:lvl>
    <w:lvl w:ilvl="5" w:tplc="061A8782">
      <w:numFmt w:val="bullet"/>
      <w:lvlText w:val="•"/>
      <w:lvlJc w:val="left"/>
      <w:pPr>
        <w:ind w:left="4825" w:hanging="360"/>
      </w:pPr>
      <w:rPr>
        <w:rFonts w:hint="default"/>
        <w:lang w:val="id" w:eastAsia="en-US" w:bidi="ar-SA"/>
      </w:rPr>
    </w:lvl>
    <w:lvl w:ilvl="6" w:tplc="033A2FF8">
      <w:numFmt w:val="bullet"/>
      <w:lvlText w:val="•"/>
      <w:lvlJc w:val="left"/>
      <w:pPr>
        <w:ind w:left="5731" w:hanging="360"/>
      </w:pPr>
      <w:rPr>
        <w:rFonts w:hint="default"/>
        <w:lang w:val="id" w:eastAsia="en-US" w:bidi="ar-SA"/>
      </w:rPr>
    </w:lvl>
    <w:lvl w:ilvl="7" w:tplc="8A34943A">
      <w:numFmt w:val="bullet"/>
      <w:lvlText w:val="•"/>
      <w:lvlJc w:val="left"/>
      <w:pPr>
        <w:ind w:left="6637" w:hanging="360"/>
      </w:pPr>
      <w:rPr>
        <w:rFonts w:hint="default"/>
        <w:lang w:val="id" w:eastAsia="en-US" w:bidi="ar-SA"/>
      </w:rPr>
    </w:lvl>
    <w:lvl w:ilvl="8" w:tplc="FC0CE70A">
      <w:numFmt w:val="bullet"/>
      <w:lvlText w:val="•"/>
      <w:lvlJc w:val="left"/>
      <w:pPr>
        <w:ind w:left="7543" w:hanging="360"/>
      </w:pPr>
      <w:rPr>
        <w:rFonts w:hint="default"/>
        <w:lang w:val="id" w:eastAsia="en-US" w:bidi="ar-SA"/>
      </w:rPr>
    </w:lvl>
  </w:abstractNum>
  <w:abstractNum w:abstractNumId="1">
    <w:nsid w:val="71941A7F"/>
    <w:multiLevelType w:val="hybridMultilevel"/>
    <w:tmpl w:val="44EC7CE2"/>
    <w:lvl w:ilvl="0" w:tplc="924E49A4">
      <w:start w:val="1"/>
      <w:numFmt w:val="decimal"/>
      <w:lvlText w:val="%1."/>
      <w:lvlJc w:val="left"/>
      <w:pPr>
        <w:ind w:left="128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A506926">
      <w:numFmt w:val="bullet"/>
      <w:lvlText w:val=""/>
      <w:lvlJc w:val="left"/>
      <w:pPr>
        <w:ind w:left="1463" w:hanging="360"/>
      </w:pPr>
      <w:rPr>
        <w:rFonts w:ascii="Symbol" w:eastAsia="Symbol" w:hAnsi="Symbol" w:cs="Symbol" w:hint="default"/>
        <w:b w:val="0"/>
        <w:bCs w:val="0"/>
        <w:i w:val="0"/>
        <w:iCs w:val="0"/>
        <w:spacing w:val="0"/>
        <w:w w:val="100"/>
        <w:sz w:val="24"/>
        <w:szCs w:val="24"/>
        <w:lang w:val="id" w:eastAsia="en-US" w:bidi="ar-SA"/>
      </w:rPr>
    </w:lvl>
    <w:lvl w:ilvl="2" w:tplc="70FC11FC">
      <w:numFmt w:val="bullet"/>
      <w:lvlText w:val="•"/>
      <w:lvlJc w:val="left"/>
      <w:pPr>
        <w:ind w:left="2337" w:hanging="360"/>
      </w:pPr>
      <w:rPr>
        <w:rFonts w:hint="default"/>
        <w:lang w:val="id" w:eastAsia="en-US" w:bidi="ar-SA"/>
      </w:rPr>
    </w:lvl>
    <w:lvl w:ilvl="3" w:tplc="4E36EB16">
      <w:numFmt w:val="bullet"/>
      <w:lvlText w:val="•"/>
      <w:lvlJc w:val="left"/>
      <w:pPr>
        <w:ind w:left="3214" w:hanging="360"/>
      </w:pPr>
      <w:rPr>
        <w:rFonts w:hint="default"/>
        <w:lang w:val="id" w:eastAsia="en-US" w:bidi="ar-SA"/>
      </w:rPr>
    </w:lvl>
    <w:lvl w:ilvl="4" w:tplc="5950B39A">
      <w:numFmt w:val="bullet"/>
      <w:lvlText w:val="•"/>
      <w:lvlJc w:val="left"/>
      <w:pPr>
        <w:ind w:left="4092" w:hanging="360"/>
      </w:pPr>
      <w:rPr>
        <w:rFonts w:hint="default"/>
        <w:lang w:val="id" w:eastAsia="en-US" w:bidi="ar-SA"/>
      </w:rPr>
    </w:lvl>
    <w:lvl w:ilvl="5" w:tplc="8C1EDDB6">
      <w:numFmt w:val="bullet"/>
      <w:lvlText w:val="•"/>
      <w:lvlJc w:val="left"/>
      <w:pPr>
        <w:ind w:left="4969" w:hanging="360"/>
      </w:pPr>
      <w:rPr>
        <w:rFonts w:hint="default"/>
        <w:lang w:val="id" w:eastAsia="en-US" w:bidi="ar-SA"/>
      </w:rPr>
    </w:lvl>
    <w:lvl w:ilvl="6" w:tplc="392EF2CE">
      <w:numFmt w:val="bullet"/>
      <w:lvlText w:val="•"/>
      <w:lvlJc w:val="left"/>
      <w:pPr>
        <w:ind w:left="5846" w:hanging="360"/>
      </w:pPr>
      <w:rPr>
        <w:rFonts w:hint="default"/>
        <w:lang w:val="id" w:eastAsia="en-US" w:bidi="ar-SA"/>
      </w:rPr>
    </w:lvl>
    <w:lvl w:ilvl="7" w:tplc="723840C8">
      <w:numFmt w:val="bullet"/>
      <w:lvlText w:val="•"/>
      <w:lvlJc w:val="left"/>
      <w:pPr>
        <w:ind w:left="6724" w:hanging="360"/>
      </w:pPr>
      <w:rPr>
        <w:rFonts w:hint="default"/>
        <w:lang w:val="id" w:eastAsia="en-US" w:bidi="ar-SA"/>
      </w:rPr>
    </w:lvl>
    <w:lvl w:ilvl="8" w:tplc="9C5849BA">
      <w:numFmt w:val="bullet"/>
      <w:lvlText w:val="•"/>
      <w:lvlJc w:val="left"/>
      <w:pPr>
        <w:ind w:left="7601"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8v79e7T28VHWjuFjecEXcQuYExQfR3w96HhwYzUb3qE9cswzUHTm8Vc3F3ZxCGuEcB49pr/ZYiS6aDQRYYufEQ==" w:salt="sXEMCoAw3B3bLU67aGu00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5D"/>
    <w:rsid w:val="00057F7F"/>
    <w:rsid w:val="0096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1E979-D9D2-4731-98EB-1113E799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61"/>
      <w:ind w:left="983"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2026-03-02T02:22:00Z</dcterms:created>
  <dcterms:modified xsi:type="dcterms:W3CDTF">2026-03-02T02:22:00Z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Nitro Pro 13 (13.70.0.30)</vt:lpwstr>
  </property>
  <property fmtid="{D5CDD505-2E9C-101B-9397-08002B2CF9AE}" pid="4" name="LastSaved">
    <vt:filetime>2025-10-17T00:00:00Z</vt:filetime>
  </property>
</Properties>
</file>