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67C" w:rsidRPr="004D067C" w:rsidRDefault="004D067C" w:rsidP="004D067C">
      <w:pPr>
        <w:pStyle w:val="Heading1"/>
        <w:spacing w:after="0"/>
        <w:rPr>
          <w:rFonts w:ascii="Times" w:hAnsi="Times"/>
          <w:color w:val="0D0D0D" w:themeColor="text1" w:themeTint="F2"/>
        </w:rPr>
      </w:pPr>
      <w:bookmarkStart w:id="0" w:name="_Toc190902577"/>
      <w:bookmarkStart w:id="1" w:name="_Toc198683477"/>
      <w:bookmarkStart w:id="2" w:name="_Toc198688722"/>
      <w:bookmarkStart w:id="3" w:name="_Toc198690277"/>
      <w:bookmarkStart w:id="4" w:name="_Toc198691497"/>
      <w:bookmarkStart w:id="5" w:name="_Toc199160150"/>
      <w:bookmarkStart w:id="6" w:name="_GoBack"/>
      <w:bookmarkEnd w:id="6"/>
      <w:r w:rsidRPr="004D067C">
        <w:rPr>
          <w:rFonts w:ascii="Times" w:hAnsi="Times"/>
          <w:color w:val="0D0D0D" w:themeColor="text1" w:themeTint="F2"/>
        </w:rPr>
        <w:t>BAB I</w:t>
      </w:r>
      <w:bookmarkEnd w:id="0"/>
      <w:bookmarkEnd w:id="1"/>
      <w:bookmarkEnd w:id="2"/>
      <w:bookmarkEnd w:id="3"/>
      <w:bookmarkEnd w:id="4"/>
      <w:bookmarkEnd w:id="5"/>
    </w:p>
    <w:p w:rsidR="004D067C" w:rsidRPr="004D067C" w:rsidRDefault="004D067C" w:rsidP="004D067C">
      <w:pPr>
        <w:pStyle w:val="Heading1"/>
        <w:spacing w:after="0"/>
        <w:rPr>
          <w:rFonts w:ascii="Times" w:hAnsi="Times"/>
          <w:color w:val="0D0D0D" w:themeColor="text1" w:themeTint="F2"/>
        </w:rPr>
      </w:pPr>
      <w:bookmarkStart w:id="7" w:name="_Toc190902578"/>
      <w:bookmarkStart w:id="8" w:name="_Toc198683478"/>
      <w:bookmarkStart w:id="9" w:name="_Toc198688723"/>
      <w:bookmarkStart w:id="10" w:name="_Toc199160151"/>
      <w:r w:rsidRPr="004D067C">
        <w:rPr>
          <w:rFonts w:ascii="Times" w:hAnsi="Times"/>
          <w:color w:val="0D0D0D" w:themeColor="text1" w:themeTint="F2"/>
        </w:rPr>
        <w:t>PENDAHULUAN</w:t>
      </w:r>
      <w:bookmarkEnd w:id="7"/>
      <w:bookmarkEnd w:id="8"/>
      <w:bookmarkEnd w:id="9"/>
      <w:bookmarkEnd w:id="10"/>
    </w:p>
    <w:p w:rsidR="004D067C" w:rsidRPr="004D067C" w:rsidRDefault="004D067C" w:rsidP="004D067C">
      <w:pPr>
        <w:pStyle w:val="Heading2"/>
        <w:spacing w:before="0" w:line="480" w:lineRule="auto"/>
        <w:rPr>
          <w:rFonts w:ascii="Times" w:hAnsi="Times"/>
          <w:b w:val="0"/>
          <w:bCs w:val="0"/>
          <w:color w:val="0D0D0D" w:themeColor="text1" w:themeTint="F2"/>
          <w:sz w:val="24"/>
          <w:szCs w:val="24"/>
        </w:rPr>
      </w:pPr>
      <w:bookmarkStart w:id="11" w:name="_Toc190902579"/>
      <w:bookmarkStart w:id="12" w:name="_Toc198683479"/>
      <w:bookmarkStart w:id="13" w:name="_Toc198688724"/>
      <w:bookmarkStart w:id="14" w:name="_Toc199160152"/>
      <w:r w:rsidRPr="004D067C">
        <w:rPr>
          <w:rFonts w:ascii="Times" w:hAnsi="Times"/>
          <w:b w:val="0"/>
          <w:bCs w:val="0"/>
          <w:color w:val="0D0D0D" w:themeColor="text1" w:themeTint="F2"/>
          <w:sz w:val="24"/>
          <w:szCs w:val="24"/>
        </w:rPr>
        <w:t>A</w:t>
      </w:r>
      <w:bookmarkStart w:id="15" w:name="_Hlk198107385"/>
      <w:r w:rsidRPr="004D067C">
        <w:rPr>
          <w:rFonts w:ascii="Times" w:hAnsi="Times"/>
          <w:b w:val="0"/>
          <w:bCs w:val="0"/>
          <w:color w:val="0D0D0D" w:themeColor="text1" w:themeTint="F2"/>
          <w:sz w:val="24"/>
          <w:szCs w:val="24"/>
        </w:rPr>
        <w:t>. L</w:t>
      </w:r>
      <w:bookmarkEnd w:id="11"/>
      <w:r w:rsidRPr="004D067C">
        <w:rPr>
          <w:rFonts w:ascii="Times" w:hAnsi="Times"/>
          <w:b w:val="0"/>
          <w:bCs w:val="0"/>
          <w:color w:val="0D0D0D" w:themeColor="text1" w:themeTint="F2"/>
          <w:sz w:val="24"/>
          <w:szCs w:val="24"/>
        </w:rPr>
        <w:t>atar Belakang</w:t>
      </w:r>
      <w:bookmarkEnd w:id="12"/>
      <w:bookmarkEnd w:id="13"/>
      <w:bookmarkEnd w:id="14"/>
    </w:p>
    <w:p w:rsidR="004D067C" w:rsidRPr="004D067C" w:rsidRDefault="004D067C" w:rsidP="004D067C">
      <w:pPr>
        <w:spacing w:after="0" w:line="480" w:lineRule="auto"/>
        <w:ind w:firstLine="720"/>
        <w:jc w:val="both"/>
        <w:rPr>
          <w:rFonts w:ascii="Times" w:hAnsi="Times" w:cstheme="majorBidi"/>
          <w:color w:val="0D0D0D" w:themeColor="text1" w:themeTint="F2"/>
          <w:sz w:val="24"/>
          <w:szCs w:val="24"/>
        </w:rPr>
      </w:pPr>
      <w:r w:rsidRPr="004D067C">
        <w:rPr>
          <w:rFonts w:ascii="Times" w:eastAsia="Times New Roman" w:hAnsi="Times" w:cs="Times New Roman"/>
          <w:noProof w:val="0"/>
          <w:color w:val="0D0D0D" w:themeColor="text1" w:themeTint="F2"/>
          <w:sz w:val="24"/>
          <w:szCs w:val="24"/>
          <w:lang w:val="en-ID" w:eastAsia="en-ID"/>
        </w:rPr>
        <w:t xml:space="preserve">Masyarakat pedesaan di Indonesia sama halnya dengan kelompok masyarakat lainnya, tidak terlepas dari kegiatan ekonomi yang melibatkan pinjam-meminjam. Pinjaman ini bisa digunakan untuk berbagai keperluan, mulai dari modal usaha pertanian, perikanan, atau kerajinan, hingga kebutuhan konsumsi seperti perbaikan rumah atau biaya pendidikan. Namun, tidak jarang masyarakat pedesaan yang meminjam uang mengalami kesulitan dalam membayar kembali pinjaman tersebut, </w:t>
      </w:r>
      <w:r w:rsidRPr="004D067C">
        <w:rPr>
          <w:rFonts w:ascii="Times" w:hAnsi="Times" w:cstheme="majorBidi"/>
          <w:color w:val="0D0D0D" w:themeColor="text1" w:themeTint="F2"/>
          <w:sz w:val="24"/>
          <w:szCs w:val="24"/>
        </w:rPr>
        <w:t xml:space="preserve">Untuk mengatasi tantangan-tantangan tersebut, diperlukan dukungan dari berbagai pihak, baik pemerintah, lembaga keuangan, maupun masyarakat. </w:t>
      </w:r>
    </w:p>
    <w:p w:rsidR="004D067C" w:rsidRPr="004D067C" w:rsidRDefault="004D067C" w:rsidP="004D067C">
      <w:pPr>
        <w:spacing w:after="0" w:line="480" w:lineRule="auto"/>
        <w:ind w:firstLine="720"/>
        <w:jc w:val="both"/>
        <w:rPr>
          <w:rFonts w:ascii="Times" w:eastAsia="Times New Roman" w:hAnsi="Times" w:cs="Times New Roman"/>
          <w:noProof w:val="0"/>
          <w:color w:val="0D0D0D" w:themeColor="text1" w:themeTint="F2"/>
          <w:sz w:val="24"/>
          <w:szCs w:val="24"/>
          <w:lang w:val="en-ID" w:eastAsia="en-ID"/>
        </w:rPr>
      </w:pPr>
      <w:r w:rsidRPr="004D067C">
        <w:rPr>
          <w:rFonts w:ascii="Times" w:hAnsi="Times" w:cstheme="majorBidi"/>
          <w:color w:val="0D0D0D" w:themeColor="text1" w:themeTint="F2"/>
          <w:sz w:val="24"/>
          <w:szCs w:val="24"/>
        </w:rPr>
        <w:t>Pemerintah dapat memberikan bantuan modal, pelatihan, dan pendampingan kepada masyarakat pedesaan. Lembaga keuangan dapat memberikan kredit dengan bunga yang rendah dan persyaratan yang mudah. Masyarakat dapat mendukung dengan membeli produk-produk lokal dan menggunakan jasa yang mereka tawarkan</w:t>
      </w:r>
      <w:r w:rsidRPr="004D067C">
        <w:rPr>
          <w:rFonts w:ascii="Times" w:hAnsi="Times"/>
          <w:color w:val="0D0D0D" w:themeColor="text1" w:themeTint="F2"/>
          <w:sz w:val="24"/>
          <w:szCs w:val="24"/>
        </w:rPr>
        <w:t>.</w:t>
      </w:r>
    </w:p>
    <w:p w:rsidR="004D067C" w:rsidRPr="004D067C" w:rsidRDefault="004D067C" w:rsidP="004D067C">
      <w:pPr>
        <w:spacing w:after="0" w:line="480" w:lineRule="auto"/>
        <w:jc w:val="both"/>
        <w:rPr>
          <w:rFonts w:ascii="Times" w:hAnsi="Times" w:cstheme="majorBidi"/>
          <w:color w:val="0D0D0D" w:themeColor="text1" w:themeTint="F2"/>
          <w:sz w:val="24"/>
          <w:szCs w:val="24"/>
        </w:rPr>
      </w:pPr>
      <w:r w:rsidRPr="004D067C">
        <w:rPr>
          <w:rFonts w:ascii="Times" w:hAnsi="Times" w:cstheme="majorBidi"/>
          <w:color w:val="0D0D0D" w:themeColor="text1" w:themeTint="F2"/>
          <w:sz w:val="24"/>
          <w:szCs w:val="24"/>
        </w:rPr>
        <w:lastRenderedPageBreak/>
        <w:tab/>
        <w:t xml:space="preserve">Dalam rangka mewujudkan masyarakat indonesia yang adil dan makmur berdasarkan Pancasila dan Undang-Undang Dasar Republik Indonesia 1945. Untuk menghadapai perkembangan ekonomi nasional yang selalu bergerak cepat, kompetitif dan terintegrasi dan tantangan yang semakin kompleks serta sistem bidang ekonomi, temasuk perbankan. Lembaga perbankan mempunyai peranan sangat penting dan strategi tidak hanya dalam menggerakkan bidang perekonomian, akan tetapi juga diarahkan mampu menunjang pelaksanaan pembangunan nasional. Yakni bahwa lembaga keuangan harus dapat berperan sebagai </w:t>
      </w:r>
      <w:r w:rsidRPr="004D067C">
        <w:rPr>
          <w:rFonts w:ascii="Times" w:hAnsi="Times" w:cstheme="majorBidi"/>
          <w:i/>
          <w:iCs/>
          <w:color w:val="0D0D0D" w:themeColor="text1" w:themeTint="F2"/>
          <w:sz w:val="24"/>
          <w:szCs w:val="24"/>
        </w:rPr>
        <w:t xml:space="preserve">agent of development </w:t>
      </w:r>
      <w:r w:rsidRPr="004D067C">
        <w:rPr>
          <w:rFonts w:ascii="Times" w:hAnsi="Times" w:cstheme="majorBidi"/>
          <w:color w:val="0D0D0D" w:themeColor="text1" w:themeTint="F2"/>
          <w:sz w:val="24"/>
          <w:szCs w:val="24"/>
        </w:rPr>
        <w:t>untuk mencapai tujuan nasional itu, dan tidak menjadikan sebagai beban dalam hambatan pelaksanaan pembangunan nasional itu tadi.</w:t>
      </w:r>
    </w:p>
    <w:p w:rsidR="004D067C" w:rsidRPr="004D067C" w:rsidRDefault="004D067C" w:rsidP="004D067C">
      <w:pPr>
        <w:spacing w:after="0" w:line="480" w:lineRule="auto"/>
        <w:ind w:firstLine="720"/>
        <w:jc w:val="both"/>
        <w:rPr>
          <w:rFonts w:ascii="Times" w:hAnsi="Times" w:cstheme="majorBidi"/>
          <w:color w:val="0D0D0D" w:themeColor="text1" w:themeTint="F2"/>
          <w:sz w:val="24"/>
          <w:szCs w:val="24"/>
        </w:rPr>
      </w:pPr>
      <w:r w:rsidRPr="004D067C">
        <w:rPr>
          <w:rFonts w:ascii="Times" w:hAnsi="Times" w:cstheme="majorBidi"/>
          <w:color w:val="0D0D0D" w:themeColor="text1" w:themeTint="F2"/>
          <w:sz w:val="24"/>
          <w:szCs w:val="24"/>
        </w:rPr>
        <w:t>Pada hakikatnya lembaga keuangan adalah badan yang melalui kegiatan-kegiatannya dibidang keuangan menarik uang dan menyalurkan kepada masyarakat yang membutuhkan dalam bentuk kredit atau pembiayaan berdasarkan prinsip syariah. Pasal 1 ayat 11 UU No.10 Tahun 1998 menyatakan bahwa kredit adalah penyediaan uang atau tagihan yang dapat dipersamakan dengan itu, berdasarkan persetujuan atau kesepakatan pinjam-meminjam antara bank dengan pihak lain yang mewajibkan pihak peminjam untuk melunasi utangnya setelah jangka waktu tertentu dengan pemberian bunga.</w:t>
      </w:r>
    </w:p>
    <w:p w:rsidR="004D067C" w:rsidRPr="004D067C" w:rsidRDefault="004D067C" w:rsidP="004D067C">
      <w:pPr>
        <w:spacing w:after="0" w:line="480" w:lineRule="auto"/>
        <w:ind w:firstLine="720"/>
        <w:jc w:val="both"/>
        <w:rPr>
          <w:rFonts w:ascii="Times" w:hAnsi="Times" w:cstheme="majorBidi"/>
          <w:color w:val="0D0D0D" w:themeColor="text1" w:themeTint="F2"/>
          <w:sz w:val="24"/>
          <w:szCs w:val="24"/>
        </w:rPr>
      </w:pPr>
      <w:r w:rsidRPr="004D067C">
        <w:rPr>
          <w:rFonts w:ascii="Times" w:hAnsi="Times" w:cstheme="majorBidi"/>
          <w:color w:val="0D0D0D" w:themeColor="text1" w:themeTint="F2"/>
          <w:sz w:val="24"/>
          <w:szCs w:val="24"/>
        </w:rPr>
        <w:lastRenderedPageBreak/>
        <w:t>Dapat dikatakan bahwa setiap individu memiliki kepentingan yang berbeda-beda yakni antara pihak yang satu dan lainnya. Yang mana terkadang kepentingan mereka saling membutuhkan dan bertentangan dengan beberapa hal tersebut yang dapat menimbulkan sengketa dari masing masing pihak. Oleh karena itu, terdapat aturan yang mengatur hal tersebut, sehingga apabila aturan tersebut dilanggar maka akan dikenakan sanksi</w:t>
      </w:r>
    </w:p>
    <w:p w:rsidR="004D067C" w:rsidRPr="004D067C" w:rsidRDefault="004D067C" w:rsidP="004D067C">
      <w:pPr>
        <w:spacing w:after="0" w:line="480" w:lineRule="auto"/>
        <w:ind w:firstLine="720"/>
        <w:jc w:val="both"/>
        <w:rPr>
          <w:rFonts w:ascii="Times" w:hAnsi="Times" w:cstheme="majorBidi"/>
          <w:color w:val="0D0D0D" w:themeColor="text1" w:themeTint="F2"/>
          <w:sz w:val="24"/>
          <w:szCs w:val="24"/>
        </w:rPr>
      </w:pPr>
      <w:r w:rsidRPr="004D067C">
        <w:rPr>
          <w:rFonts w:ascii="Times" w:hAnsi="Times" w:cstheme="majorBidi"/>
          <w:color w:val="0D0D0D" w:themeColor="text1" w:themeTint="F2"/>
          <w:sz w:val="24"/>
          <w:szCs w:val="24"/>
        </w:rPr>
        <w:t xml:space="preserve">Perbankan memegang peranan penting dalam pembangunan ekonomi suatu negara, khususnya dalam pemberdayaan masyarakat dan peningkatan taraf hidup. Melalui berbagai layanan dan produk keuangan, perbankan berkontribusi dalam menciptakan stabilitas ekonomi, membuka peluang usaha, serta meningkatkan kesejahteraan masyarakat.  Perjanjian kredit merupakan salah satu aspek yang sangat penting dalam pemberian kredit, tanpa perjanjian kredit yang ditanda tangani bank dan debitur, maka tidak ada perjanjian kredit. Perjanjian kredit biasanya diikuti dengan perjanjian jaminan, maka perjanjian kredit adalah pokok atau prinsip, sedangkan perjanjian jaminan adalah ikatan </w:t>
      </w:r>
      <w:r w:rsidRPr="004D067C">
        <w:rPr>
          <w:rFonts w:ascii="Times" w:hAnsi="Times" w:cstheme="majorBidi"/>
          <w:i/>
          <w:iCs/>
          <w:color w:val="0D0D0D" w:themeColor="text1" w:themeTint="F2"/>
          <w:sz w:val="24"/>
          <w:szCs w:val="24"/>
        </w:rPr>
        <w:t xml:space="preserve">assesoir </w:t>
      </w:r>
      <w:r w:rsidRPr="004D067C">
        <w:rPr>
          <w:rFonts w:ascii="Times" w:hAnsi="Times" w:cstheme="majorBidi"/>
          <w:color w:val="0D0D0D" w:themeColor="text1" w:themeTint="F2"/>
          <w:sz w:val="24"/>
          <w:szCs w:val="24"/>
        </w:rPr>
        <w:t xml:space="preserve"> artinya ada dan berakhirnya jaminan tergantung dari perjanjian pokok.</w:t>
      </w:r>
      <w:r w:rsidRPr="004D067C">
        <w:rPr>
          <w:rStyle w:val="FootnoteReference"/>
          <w:rFonts w:ascii="Times" w:hAnsi="Times" w:cstheme="majorBidi"/>
          <w:color w:val="0D0D0D" w:themeColor="text1" w:themeTint="F2"/>
          <w:sz w:val="24"/>
          <w:szCs w:val="24"/>
        </w:rPr>
        <w:footnoteReference w:id="1"/>
      </w:r>
    </w:p>
    <w:p w:rsidR="004D067C" w:rsidRPr="004D067C" w:rsidRDefault="004D067C" w:rsidP="004D067C">
      <w:pPr>
        <w:spacing w:after="0" w:line="480" w:lineRule="auto"/>
        <w:ind w:firstLine="720"/>
        <w:jc w:val="both"/>
        <w:rPr>
          <w:rFonts w:ascii="Times" w:hAnsi="Times" w:cstheme="majorBidi"/>
          <w:color w:val="0D0D0D" w:themeColor="text1" w:themeTint="F2"/>
          <w:sz w:val="24"/>
          <w:szCs w:val="24"/>
        </w:rPr>
      </w:pPr>
      <w:r w:rsidRPr="004D067C">
        <w:rPr>
          <w:rFonts w:ascii="Times" w:hAnsi="Times" w:cstheme="majorBidi"/>
          <w:color w:val="0D0D0D" w:themeColor="text1" w:themeTint="F2"/>
          <w:sz w:val="24"/>
          <w:szCs w:val="24"/>
        </w:rPr>
        <w:lastRenderedPageBreak/>
        <w:t>Dalam upaya mendukung perekonomian rakyat dan memperluas inklusi keuangan, KUPEDES adalah produk pinjaman yang disediakan oleh PT Bank BRI untuk masyarakat yang membutuhkan dana sebagai modal usaha. Peminjaman KUPEDES ini memiliki tujuan untuk meningkatkan perekonomian masyarakat kecil dan menengah, terutama mereka yang bergerak dalam sektor usaha mikro, kecil, dan menengah (UMKM). KUPEDES dirancang untuk memberikan akses permodalan bagi para pengusaha kecil yang kesulitan mendapatkan pembiayaan dari lembaga keuangan lain, seperti bank swasta atau lembaga non-bank.</w:t>
      </w:r>
    </w:p>
    <w:p w:rsidR="004D067C" w:rsidRPr="004D067C" w:rsidRDefault="004D067C" w:rsidP="004D067C">
      <w:pPr>
        <w:spacing w:after="0" w:line="480" w:lineRule="auto"/>
        <w:ind w:firstLine="720"/>
        <w:jc w:val="both"/>
        <w:rPr>
          <w:rFonts w:ascii="Times" w:eastAsia="Times New Roman" w:hAnsi="Times" w:cs="Times New Roman"/>
          <w:noProof w:val="0"/>
          <w:color w:val="0D0D0D" w:themeColor="text1" w:themeTint="F2"/>
          <w:sz w:val="24"/>
          <w:szCs w:val="24"/>
          <w:lang w:val="en-ID" w:eastAsia="en-ID"/>
        </w:rPr>
      </w:pPr>
      <w:r w:rsidRPr="004D067C">
        <w:rPr>
          <w:rFonts w:ascii="Times" w:eastAsia="Times New Roman" w:hAnsi="Times" w:cs="Times New Roman"/>
          <w:noProof w:val="0"/>
          <w:color w:val="0D0D0D" w:themeColor="text1" w:themeTint="F2"/>
          <w:sz w:val="24"/>
          <w:szCs w:val="24"/>
          <w:lang w:val="en-ID" w:eastAsia="en-ID"/>
        </w:rPr>
        <w:t>PT. Bank BRI sebagai lembaga perbankan negara, berkomitmen untuk mendukung pembangunan ekonomi nasional, khususnya di sektor UMKM. KUPEDES memberikan pinjaman dengan berbagai pilihan jangka waktu dan suku bunga yang lebih terjangkau dibandingkan produk pinjaman komersial lainnya. Peminjaman KUPEDES ini biasanya digunakan untuk modal usaha yang bisa digunakan untuk berbagai sektor, seperti perdagangan, pertanian, perikanan, dan usaha kecil lainnya yang memiliki potensi untuk berkembang.</w:t>
      </w:r>
    </w:p>
    <w:p w:rsidR="004D067C" w:rsidRPr="004D067C" w:rsidRDefault="004D067C" w:rsidP="004D067C">
      <w:pPr>
        <w:spacing w:after="0" w:line="480" w:lineRule="auto"/>
        <w:ind w:firstLine="720"/>
        <w:jc w:val="both"/>
        <w:rPr>
          <w:rFonts w:ascii="Times" w:eastAsia="Times New Roman" w:hAnsi="Times" w:cs="Times New Roman"/>
          <w:noProof w:val="0"/>
          <w:color w:val="0D0D0D" w:themeColor="text1" w:themeTint="F2"/>
          <w:sz w:val="24"/>
          <w:szCs w:val="24"/>
          <w:lang w:val="en-ID" w:eastAsia="en-ID"/>
        </w:rPr>
      </w:pPr>
      <w:r w:rsidRPr="004D067C">
        <w:rPr>
          <w:rFonts w:ascii="Times" w:eastAsia="Times New Roman" w:hAnsi="Times" w:cs="Times New Roman"/>
          <w:noProof w:val="0"/>
          <w:color w:val="0D0D0D" w:themeColor="text1" w:themeTint="F2"/>
          <w:sz w:val="24"/>
          <w:szCs w:val="24"/>
          <w:lang w:val="en-ID" w:eastAsia="en-ID"/>
        </w:rPr>
        <w:lastRenderedPageBreak/>
        <w:t>Dalam peranannya untuk mendukung pengembangan sektor UMKM di daerah, PT. Bank BRI Branch Office Gatot Subroto Medan, yang beralamat di Jalan Gatot Subroto No.198, Kelurahan Sei Sikambing C II, Kecamatan Medan Helvetia, Kota Medan, Sumatera Utara, merupakan fasilitator penyalur kredit modal usaha yang disediakan oleh PT. Bank BRI. Adapun persyaratan yang harus dilengkapi oleh calon debitur antara lain melampirkan legalitas atau keterangan usaha dari kepala desa atau lurah, identitas diri, serta memiliki pengalaman usaha minimal 1 tahun.</w:t>
      </w:r>
    </w:p>
    <w:p w:rsidR="004D067C" w:rsidRPr="004D067C" w:rsidRDefault="004D067C" w:rsidP="004D067C">
      <w:pPr>
        <w:spacing w:after="0" w:line="480" w:lineRule="auto"/>
        <w:ind w:firstLine="720"/>
        <w:jc w:val="both"/>
        <w:rPr>
          <w:rFonts w:ascii="Times" w:hAnsi="Times" w:cstheme="majorBidi"/>
          <w:color w:val="0D0D0D" w:themeColor="text1" w:themeTint="F2"/>
          <w:sz w:val="24"/>
          <w:szCs w:val="24"/>
        </w:rPr>
      </w:pPr>
      <w:r w:rsidRPr="004D067C">
        <w:rPr>
          <w:rFonts w:ascii="Times" w:hAnsi="Times" w:cstheme="majorBidi"/>
          <w:color w:val="0D0D0D" w:themeColor="text1" w:themeTint="F2"/>
          <w:sz w:val="24"/>
          <w:szCs w:val="24"/>
        </w:rPr>
        <w:t xml:space="preserve">Batas limit kredit KUPEDES memiliki plafon peminjaman sekitar Rp. 250.000.000. KUPEDES tidak hanya dipakai untuk kegiatan usaha akan tetapi juga bisa untuk pembiayaan pendidikan, perbaikan rumah, pembelian kendaraan dan lain sebagainya. KUPEDES terdiri dari beberapa jenis yaitu KUPEDES Reguler, KUPEDES Mikro dan KUPEDES Investasi. </w:t>
      </w:r>
    </w:p>
    <w:p w:rsidR="004D067C" w:rsidRPr="004D067C" w:rsidRDefault="004D067C" w:rsidP="004D067C">
      <w:pPr>
        <w:spacing w:after="0" w:line="480" w:lineRule="auto"/>
        <w:ind w:firstLine="720"/>
        <w:jc w:val="both"/>
        <w:rPr>
          <w:rFonts w:ascii="Times" w:hAnsi="Times" w:cstheme="majorBidi"/>
          <w:color w:val="0D0D0D" w:themeColor="text1" w:themeTint="F2"/>
          <w:sz w:val="24"/>
          <w:szCs w:val="24"/>
        </w:rPr>
      </w:pPr>
      <w:r w:rsidRPr="004D067C">
        <w:rPr>
          <w:rFonts w:ascii="Times" w:eastAsia="Times New Roman" w:hAnsi="Times" w:cs="Times New Roman"/>
          <w:noProof w:val="0"/>
          <w:color w:val="0D0D0D" w:themeColor="text1" w:themeTint="F2"/>
          <w:sz w:val="24"/>
          <w:szCs w:val="24"/>
          <w:lang w:val="en-ID" w:eastAsia="en-ID"/>
        </w:rPr>
        <w:t xml:space="preserve">Namun, seiring dengan pemberian kredit, seringkali muncul masalah yang berkaitan dengan wanprestasi atau pelanggaran terhadap perjanjian yang telah disepakati. Menurut kamus   Hukum,   wanprestasi   berarti   kelalaian,   kealpaan,   cidera   janji,   </w:t>
      </w:r>
      <w:r w:rsidRPr="004D067C">
        <w:rPr>
          <w:rFonts w:ascii="Times" w:eastAsia="Times New Roman" w:hAnsi="Times" w:cs="Times New Roman"/>
          <w:noProof w:val="0"/>
          <w:color w:val="0D0D0D" w:themeColor="text1" w:themeTint="F2"/>
          <w:sz w:val="24"/>
          <w:szCs w:val="24"/>
          <w:lang w:val="en-ID" w:eastAsia="en-ID"/>
        </w:rPr>
        <w:lastRenderedPageBreak/>
        <w:t>tidak   menepati kewajibannya  dalam  perjanjian</w:t>
      </w:r>
      <w:r w:rsidRPr="004D067C">
        <w:rPr>
          <w:rStyle w:val="FootnoteReference"/>
          <w:rFonts w:ascii="Times" w:eastAsia="Times New Roman" w:hAnsi="Times" w:cs="Times New Roman"/>
          <w:noProof w:val="0"/>
          <w:color w:val="0D0D0D" w:themeColor="text1" w:themeTint="F2"/>
          <w:sz w:val="24"/>
          <w:szCs w:val="24"/>
          <w:lang w:val="en-ID" w:eastAsia="en-ID"/>
        </w:rPr>
        <w:footnoteReference w:id="2"/>
      </w:r>
      <w:r w:rsidRPr="004D067C">
        <w:rPr>
          <w:rFonts w:ascii="Times" w:eastAsia="Times New Roman" w:hAnsi="Times" w:cs="Times New Roman"/>
          <w:noProof w:val="0"/>
          <w:color w:val="0D0D0D" w:themeColor="text1" w:themeTint="F2"/>
          <w:sz w:val="24"/>
          <w:szCs w:val="24"/>
          <w:lang w:val="en-ID" w:eastAsia="en-ID"/>
        </w:rPr>
        <w:t xml:space="preserve">. </w:t>
      </w:r>
      <w:r w:rsidRPr="004D067C">
        <w:rPr>
          <w:rFonts w:ascii="Times" w:hAnsi="Times" w:cstheme="majorBidi"/>
          <w:color w:val="0D0D0D" w:themeColor="text1" w:themeTint="F2"/>
          <w:sz w:val="24"/>
          <w:szCs w:val="24"/>
        </w:rPr>
        <w:t xml:space="preserve">Wanprestasi pada perjanjian pinjaman KUPEDES adalah suatu keadaan di mana debitur (peminjam) gagal memenuhi kewajibannya sesuai dengan perjanjian yang telah disepakati, seperti keterlambatan pembayaran angsuran atau bahkan tidak membayar sama sekali. Hal ini tentu saja merugikan pihak kreditur (pemberi pinjaman). </w:t>
      </w:r>
    </w:p>
    <w:p w:rsidR="004D067C" w:rsidRPr="004D067C" w:rsidRDefault="004D067C" w:rsidP="004D067C">
      <w:pPr>
        <w:spacing w:after="0" w:line="480" w:lineRule="auto"/>
        <w:ind w:firstLine="720"/>
        <w:jc w:val="both"/>
        <w:rPr>
          <w:rFonts w:ascii="Times" w:hAnsi="Times" w:cstheme="majorBidi"/>
          <w:color w:val="0D0D0D" w:themeColor="text1" w:themeTint="F2"/>
          <w:sz w:val="24"/>
          <w:szCs w:val="24"/>
        </w:rPr>
      </w:pPr>
      <w:r w:rsidRPr="004D067C">
        <w:rPr>
          <w:rFonts w:ascii="Times" w:hAnsi="Times" w:cstheme="majorBidi"/>
          <w:color w:val="0D0D0D" w:themeColor="text1" w:themeTint="F2"/>
          <w:sz w:val="24"/>
          <w:szCs w:val="24"/>
        </w:rPr>
        <w:t xml:space="preserve">Akibat hukum yang ditimbulkan dalam perjanjian kredit Kupedes Bank BRI Unit Medan Helvetia dalam surat pengakuan hutang KUPEDES Bank BRI Unit  Medan Helvetia yang telah disepakati masing-masing pihak yang dituangkan dalam Pasal 8 ayat 4 yang menyangkut pernyataan debitur sebagai berikut “ Bila mana pinjaman tidak dibayar lunas pada waktu yang telah ditetapkan, maka bank berhak untuk menjual seluruh agunan sehubungan dengan pinjaman ini, baik secara dibawah tangan maupun dimuka umum, untuk dan atas nama permintaan bank dan atas kerelaan sendiri tanpa paksaan yang berhutang dengan ini menyatakan dengan sesungguhnya akan </w:t>
      </w:r>
      <w:r w:rsidRPr="004D067C">
        <w:rPr>
          <w:rFonts w:ascii="Times" w:hAnsi="Times" w:cstheme="majorBidi"/>
          <w:color w:val="0D0D0D" w:themeColor="text1" w:themeTint="F2"/>
          <w:sz w:val="24"/>
          <w:szCs w:val="24"/>
        </w:rPr>
        <w:lastRenderedPageBreak/>
        <w:t>menyerahkan/mengosongkan rumah/bangunan sebagaimana tersebut dalam Pasal 4 Surat pengakuan hutang ini</w:t>
      </w:r>
      <w:r w:rsidRPr="004D067C">
        <w:rPr>
          <w:rFonts w:ascii="Times" w:hAnsi="Times" w:cstheme="majorBidi"/>
          <w:i/>
          <w:iCs/>
          <w:color w:val="0D0D0D" w:themeColor="text1" w:themeTint="F2"/>
          <w:sz w:val="24"/>
          <w:szCs w:val="24"/>
        </w:rPr>
        <w:t>.</w:t>
      </w:r>
      <w:r w:rsidRPr="004D067C">
        <w:rPr>
          <w:rFonts w:ascii="Times" w:hAnsi="Times" w:cstheme="majorBidi"/>
          <w:color w:val="0D0D0D" w:themeColor="text1" w:themeTint="F2"/>
          <w:sz w:val="24"/>
          <w:szCs w:val="24"/>
        </w:rPr>
        <w:t>”</w:t>
      </w:r>
    </w:p>
    <w:p w:rsidR="004D067C" w:rsidRPr="004D067C" w:rsidRDefault="004D067C" w:rsidP="004D067C">
      <w:pPr>
        <w:spacing w:after="0" w:line="480" w:lineRule="auto"/>
        <w:ind w:firstLine="720"/>
        <w:jc w:val="both"/>
        <w:rPr>
          <w:rFonts w:ascii="Times" w:hAnsi="Times" w:cs="Times New Roman"/>
          <w:color w:val="0D0D0D" w:themeColor="text1" w:themeTint="F2"/>
          <w:sz w:val="24"/>
          <w:szCs w:val="24"/>
        </w:rPr>
      </w:pPr>
      <w:r w:rsidRPr="004D067C">
        <w:rPr>
          <w:rFonts w:ascii="Times" w:hAnsi="Times" w:cstheme="majorBidi"/>
          <w:color w:val="0D0D0D" w:themeColor="text1" w:themeTint="F2"/>
          <w:sz w:val="24"/>
          <w:szCs w:val="24"/>
        </w:rPr>
        <w:t>Istilah "akibat hukum" mengacu pada setiap tindakan yang diambil untuk menangani suatu akibat yang telah disetujui oleh hukum dan telah disepakati oleh pelaku serta pengatur hukum</w:t>
      </w:r>
      <w:r w:rsidRPr="004D067C">
        <w:rPr>
          <w:rStyle w:val="FootnoteReference"/>
          <w:rFonts w:ascii="Times" w:hAnsi="Times" w:cs="Times New Roman"/>
          <w:color w:val="0D0D0D" w:themeColor="text1" w:themeTint="F2"/>
          <w:sz w:val="24"/>
          <w:szCs w:val="24"/>
        </w:rPr>
        <w:footnoteReference w:id="3"/>
      </w:r>
      <w:r w:rsidRPr="004D067C">
        <w:rPr>
          <w:rFonts w:ascii="Times" w:hAnsi="Times" w:cs="Times New Roman"/>
          <w:color w:val="0D0D0D" w:themeColor="text1" w:themeTint="F2"/>
          <w:sz w:val="24"/>
          <w:szCs w:val="24"/>
        </w:rPr>
        <w:t>. Konsekuensi atau dampak yang timbul dari suatu peristiwa hukum, baik yang bersifat perbuatan (tindakan) maupun keadaan hukum tertentu. Akibat hukum ini dapat berupa hak, kewajiban, sanksi, atau perubahan dalam status hukum seseorang atau suatu pihak.</w:t>
      </w:r>
    </w:p>
    <w:p w:rsidR="004D067C" w:rsidRPr="004D067C" w:rsidRDefault="004D067C" w:rsidP="004D067C">
      <w:pPr>
        <w:pStyle w:val="NormalWeb"/>
        <w:spacing w:before="0" w:beforeAutospacing="0" w:after="0" w:afterAutospacing="0" w:line="480" w:lineRule="auto"/>
        <w:ind w:firstLine="720"/>
        <w:jc w:val="both"/>
        <w:rPr>
          <w:rFonts w:ascii="Times" w:hAnsi="Times"/>
          <w:color w:val="0D0D0D" w:themeColor="text1" w:themeTint="F2"/>
        </w:rPr>
      </w:pPr>
      <w:r w:rsidRPr="004D067C">
        <w:rPr>
          <w:rFonts w:ascii="Times" w:hAnsi="Times"/>
          <w:color w:val="0D0D0D" w:themeColor="text1" w:themeTint="F2"/>
        </w:rPr>
        <w:t xml:space="preserve">Pasal ini umumnya berkaitan dengan </w:t>
      </w:r>
      <w:r w:rsidRPr="004D067C">
        <w:rPr>
          <w:rStyle w:val="Strong"/>
          <w:rFonts w:ascii="Times" w:hAnsi="Times"/>
          <w:b w:val="0"/>
          <w:bCs w:val="0"/>
          <w:color w:val="0D0D0D" w:themeColor="text1" w:themeTint="F2"/>
        </w:rPr>
        <w:t>pernyataan tanggung jawab debitur</w:t>
      </w:r>
      <w:r w:rsidRPr="004D067C">
        <w:rPr>
          <w:rFonts w:ascii="Times" w:hAnsi="Times"/>
          <w:color w:val="0D0D0D" w:themeColor="text1" w:themeTint="F2"/>
        </w:rPr>
        <w:t xml:space="preserve"> terhadap seluruh kewajiban yang ada dalam perjanjian kredit. Hal ini termasuk kewajiban untuk membayar angsuran pinjaman sesuai dengan ketentuan yang berlaku, serta kesediaan menerima konsekuensi jika terjadi pelanggaran terhadap perjanjian (seperti gagal bayar).</w:t>
      </w:r>
    </w:p>
    <w:p w:rsidR="004D067C" w:rsidRPr="004D067C" w:rsidRDefault="004D067C" w:rsidP="004D067C">
      <w:pPr>
        <w:spacing w:after="0" w:line="480" w:lineRule="auto"/>
        <w:ind w:firstLine="720"/>
        <w:jc w:val="both"/>
        <w:rPr>
          <w:rFonts w:ascii="Times" w:eastAsia="Times New Roman" w:hAnsi="Times" w:cs="Times New Roman"/>
          <w:noProof w:val="0"/>
          <w:color w:val="0D0D0D" w:themeColor="text1" w:themeTint="F2"/>
          <w:sz w:val="24"/>
          <w:szCs w:val="24"/>
          <w:lang w:val="en-ID" w:eastAsia="en-ID"/>
        </w:rPr>
      </w:pPr>
      <w:r w:rsidRPr="004D067C">
        <w:rPr>
          <w:rFonts w:ascii="Times" w:eastAsia="Times New Roman" w:hAnsi="Times" w:cs="Times New Roman"/>
          <w:noProof w:val="0"/>
          <w:color w:val="0D0D0D" w:themeColor="text1" w:themeTint="F2"/>
          <w:sz w:val="24"/>
          <w:szCs w:val="24"/>
          <w:lang w:val="en-ID" w:eastAsia="en-ID"/>
        </w:rPr>
        <w:lastRenderedPageBreak/>
        <w:t>Penyelesaian sengketa wanprestasi dalam perjanjian pinjaman/kredit, khususnya pada KUPEDES, menjadi suatu hal yang sangat penting untuk dipahami. Hal ini dikarenakan sengketa wanprestasi dapat berujung pada proses hukum yang melibatkan pengadilan, serta dapat mengarah pada pelaksanaan eksekusi terhadap jaminan yang diberikan oleh debitur kepada pihak bank. Dalam konteks inilah, penyelesaian sengketa wanprestasi menjadi bagian penting dari upaya perlindungan terhadap hak-hak kreditur, serta untuk menciptakan iklim perbankan yang sehat dan berkeadilan.</w:t>
      </w:r>
    </w:p>
    <w:p w:rsidR="004D067C" w:rsidRPr="004D067C" w:rsidRDefault="004D067C" w:rsidP="004D067C">
      <w:pPr>
        <w:spacing w:after="0" w:line="480" w:lineRule="auto"/>
        <w:ind w:firstLine="720"/>
        <w:jc w:val="both"/>
        <w:rPr>
          <w:rFonts w:ascii="Times" w:eastAsia="Times New Roman" w:hAnsi="Times" w:cs="Times New Roman"/>
          <w:noProof w:val="0"/>
          <w:color w:val="0D0D0D" w:themeColor="text1" w:themeTint="F2"/>
          <w:sz w:val="24"/>
          <w:szCs w:val="24"/>
          <w:lang w:val="en-ID" w:eastAsia="en-ID"/>
        </w:rPr>
      </w:pPr>
      <w:r w:rsidRPr="004D067C">
        <w:rPr>
          <w:rFonts w:ascii="Times" w:eastAsia="Times New Roman" w:hAnsi="Times" w:cs="Times New Roman"/>
          <w:noProof w:val="0"/>
          <w:color w:val="0D0D0D" w:themeColor="text1" w:themeTint="F2"/>
          <w:sz w:val="24"/>
          <w:szCs w:val="24"/>
          <w:lang w:val="en-ID" w:eastAsia="en-ID"/>
        </w:rPr>
        <w:t xml:space="preserve">Penelitian ini akan fokus pada </w:t>
      </w:r>
      <w:r w:rsidRPr="004D067C">
        <w:rPr>
          <w:rFonts w:ascii="Times" w:eastAsia="Times New Roman" w:hAnsi="Times" w:cs="Times New Roman"/>
          <w:b/>
          <w:bCs/>
          <w:noProof w:val="0"/>
          <w:color w:val="0D0D0D" w:themeColor="text1" w:themeTint="F2"/>
          <w:sz w:val="24"/>
          <w:szCs w:val="24"/>
          <w:lang w:val="en-ID" w:eastAsia="en-ID"/>
        </w:rPr>
        <w:t xml:space="preserve">Penyelesaian Perkara Wanprestasi pada Perjanjian Pinjaman/Kredit Umum Pedesaan (KUPEDES), dengan Studi Kasus Putusan Nomor 76/Pdt.G.S/2024/PN Mdn </w:t>
      </w:r>
      <w:r w:rsidRPr="004D067C">
        <w:rPr>
          <w:rFonts w:ascii="Times" w:eastAsia="Times New Roman" w:hAnsi="Times" w:cs="Times New Roman"/>
          <w:noProof w:val="0"/>
          <w:color w:val="0D0D0D" w:themeColor="text1" w:themeTint="F2"/>
          <w:sz w:val="24"/>
          <w:szCs w:val="24"/>
          <w:lang w:val="en-ID" w:eastAsia="en-ID"/>
        </w:rPr>
        <w:t>yang merupakan perkara antara Bank BRI dengan debitur yang gagal memenuhi kewajiban pembayaran kredit. Putusan ini memberikan gambaran mengenai bagaimana pengadilan menangani perkara wanprestasi dalam konteks kredit pedesaan dan memberikan keputusan yang dapat dijadikan acuan untuk kasus-kasus serupa di masa depan.</w:t>
      </w:r>
      <w:bookmarkStart w:id="16" w:name="_Toc190902580"/>
    </w:p>
    <w:p w:rsidR="004D067C" w:rsidRPr="004D067C" w:rsidRDefault="004D067C" w:rsidP="004D067C">
      <w:pPr>
        <w:pStyle w:val="Heading2"/>
        <w:spacing w:before="0" w:line="480" w:lineRule="auto"/>
        <w:rPr>
          <w:rFonts w:ascii="Times" w:hAnsi="Times"/>
          <w:b w:val="0"/>
          <w:bCs w:val="0"/>
          <w:color w:val="0D0D0D" w:themeColor="text1" w:themeTint="F2"/>
          <w:sz w:val="24"/>
          <w:szCs w:val="24"/>
        </w:rPr>
      </w:pPr>
      <w:bookmarkStart w:id="17" w:name="_Toc198683480"/>
      <w:bookmarkStart w:id="18" w:name="_Toc198688725"/>
      <w:bookmarkStart w:id="19" w:name="_Toc199160153"/>
      <w:r w:rsidRPr="004D067C">
        <w:rPr>
          <w:rFonts w:ascii="Times" w:hAnsi="Times"/>
          <w:b w:val="0"/>
          <w:bCs w:val="0"/>
          <w:color w:val="0D0D0D" w:themeColor="text1" w:themeTint="F2"/>
          <w:sz w:val="24"/>
          <w:szCs w:val="24"/>
        </w:rPr>
        <w:lastRenderedPageBreak/>
        <w:t>B. Rumusan Masalah</w:t>
      </w:r>
      <w:bookmarkEnd w:id="16"/>
      <w:bookmarkEnd w:id="17"/>
      <w:bookmarkEnd w:id="18"/>
      <w:bookmarkEnd w:id="19"/>
    </w:p>
    <w:p w:rsidR="004D067C" w:rsidRPr="004D067C" w:rsidRDefault="004D067C" w:rsidP="004D067C">
      <w:pPr>
        <w:spacing w:after="0" w:line="480" w:lineRule="auto"/>
        <w:ind w:firstLine="360"/>
        <w:jc w:val="both"/>
        <w:rPr>
          <w:rFonts w:ascii="Times" w:eastAsia="Times New Roman" w:hAnsi="Times" w:cs="Times New Roman"/>
          <w:noProof w:val="0"/>
          <w:color w:val="0D0D0D" w:themeColor="text1" w:themeTint="F2"/>
          <w:sz w:val="24"/>
          <w:szCs w:val="24"/>
          <w:lang w:val="en-ID" w:eastAsia="en-ID"/>
        </w:rPr>
      </w:pPr>
      <w:r w:rsidRPr="004D067C">
        <w:rPr>
          <w:rFonts w:ascii="Times" w:eastAsia="Times New Roman" w:hAnsi="Times" w:cs="Times New Roman"/>
          <w:noProof w:val="0"/>
          <w:color w:val="0D0D0D" w:themeColor="text1" w:themeTint="F2"/>
          <w:sz w:val="24"/>
          <w:szCs w:val="24"/>
          <w:lang w:val="en-ID" w:eastAsia="en-ID"/>
        </w:rPr>
        <w:t>Berdasarkan latar belakang di atas, maka rumusan masalah dalam penelitian ini adalah sebagai berikut:</w:t>
      </w:r>
    </w:p>
    <w:p w:rsidR="004D067C" w:rsidRPr="004D067C" w:rsidRDefault="004D067C" w:rsidP="004D067C">
      <w:pPr>
        <w:numPr>
          <w:ilvl w:val="0"/>
          <w:numId w:val="2"/>
        </w:numPr>
        <w:spacing w:after="0" w:line="480" w:lineRule="auto"/>
        <w:jc w:val="both"/>
        <w:rPr>
          <w:rFonts w:ascii="Times" w:eastAsia="Times New Roman" w:hAnsi="Times" w:cs="Times New Roman"/>
          <w:noProof w:val="0"/>
          <w:color w:val="0D0D0D" w:themeColor="text1" w:themeTint="F2"/>
          <w:sz w:val="24"/>
          <w:szCs w:val="24"/>
          <w:lang w:val="en-ID" w:eastAsia="en-ID"/>
        </w:rPr>
      </w:pPr>
      <w:r w:rsidRPr="004D067C">
        <w:rPr>
          <w:rFonts w:ascii="Times" w:eastAsia="Times New Roman" w:hAnsi="Times" w:cs="Times New Roman"/>
          <w:noProof w:val="0"/>
          <w:color w:val="0D0D0D" w:themeColor="text1" w:themeTint="F2"/>
          <w:sz w:val="24"/>
          <w:szCs w:val="24"/>
          <w:lang w:val="en-ID" w:eastAsia="en-ID"/>
        </w:rPr>
        <w:t>Bagaimana proses penyelesaian perkara wanprestasi pada perjanjian kredit KUPEDES menurut putusan Nomor 76/Pdt.G.S/2024/PN Mdn?</w:t>
      </w:r>
    </w:p>
    <w:p w:rsidR="004D067C" w:rsidRPr="004D067C" w:rsidRDefault="004D067C" w:rsidP="004D067C">
      <w:pPr>
        <w:numPr>
          <w:ilvl w:val="0"/>
          <w:numId w:val="2"/>
        </w:numPr>
        <w:spacing w:after="0" w:line="480" w:lineRule="auto"/>
        <w:jc w:val="both"/>
        <w:rPr>
          <w:rFonts w:ascii="Times" w:eastAsia="Times New Roman" w:hAnsi="Times" w:cs="Times New Roman"/>
          <w:noProof w:val="0"/>
          <w:color w:val="0D0D0D" w:themeColor="text1" w:themeTint="F2"/>
          <w:sz w:val="24"/>
          <w:szCs w:val="24"/>
          <w:lang w:val="en-ID" w:eastAsia="en-ID"/>
        </w:rPr>
      </w:pPr>
      <w:bookmarkStart w:id="20" w:name="_Hlk197539664"/>
      <w:r w:rsidRPr="004D067C">
        <w:rPr>
          <w:rFonts w:ascii="Times" w:eastAsia="Times New Roman" w:hAnsi="Times" w:cs="Times New Roman"/>
          <w:noProof w:val="0"/>
          <w:color w:val="0D0D0D" w:themeColor="text1" w:themeTint="F2"/>
          <w:sz w:val="24"/>
          <w:szCs w:val="24"/>
          <w:lang w:val="en-ID" w:eastAsia="en-ID"/>
        </w:rPr>
        <w:t>Faktor-faktor yang mempengaruhi terjadinya wanprestasi dalam perjanjian pinjaman KUPEDES di Bank BRI</w:t>
      </w:r>
      <w:bookmarkEnd w:id="20"/>
      <w:r w:rsidRPr="004D067C">
        <w:rPr>
          <w:rFonts w:ascii="Times" w:eastAsia="Times New Roman" w:hAnsi="Times" w:cs="Times New Roman"/>
          <w:noProof w:val="0"/>
          <w:color w:val="0D0D0D" w:themeColor="text1" w:themeTint="F2"/>
          <w:sz w:val="24"/>
          <w:szCs w:val="24"/>
          <w:lang w:val="en-ID" w:eastAsia="en-ID"/>
        </w:rPr>
        <w:t>?</w:t>
      </w:r>
    </w:p>
    <w:p w:rsidR="004D067C" w:rsidRPr="004D067C" w:rsidRDefault="004D067C" w:rsidP="004D067C">
      <w:pPr>
        <w:numPr>
          <w:ilvl w:val="0"/>
          <w:numId w:val="2"/>
        </w:numPr>
        <w:spacing w:after="0" w:line="480" w:lineRule="auto"/>
        <w:jc w:val="both"/>
        <w:rPr>
          <w:rFonts w:ascii="Times" w:eastAsia="Times New Roman" w:hAnsi="Times" w:cs="Times New Roman"/>
          <w:noProof w:val="0"/>
          <w:color w:val="0D0D0D" w:themeColor="text1" w:themeTint="F2"/>
          <w:sz w:val="24"/>
          <w:szCs w:val="24"/>
          <w:lang w:val="en-ID" w:eastAsia="en-ID"/>
        </w:rPr>
      </w:pPr>
      <w:bookmarkStart w:id="21" w:name="_Hlk197543300"/>
      <w:r w:rsidRPr="004D067C">
        <w:rPr>
          <w:rFonts w:ascii="Times" w:eastAsia="Times New Roman" w:hAnsi="Times" w:cs="Times New Roman"/>
          <w:noProof w:val="0"/>
          <w:color w:val="0D0D0D" w:themeColor="text1" w:themeTint="F2"/>
          <w:sz w:val="24"/>
          <w:szCs w:val="24"/>
          <w:lang w:val="en-ID" w:eastAsia="en-ID"/>
        </w:rPr>
        <w:t>Upaya hukum apa yang dilakukan agar tidak terjadi Wanprestasi dalam perjanjian pinjam-meminjam KUPEDES Bank BRI</w:t>
      </w:r>
      <w:bookmarkEnd w:id="21"/>
      <w:r w:rsidRPr="004D067C">
        <w:rPr>
          <w:rFonts w:ascii="Times" w:eastAsia="Times New Roman" w:hAnsi="Times" w:cs="Times New Roman"/>
          <w:noProof w:val="0"/>
          <w:color w:val="0D0D0D" w:themeColor="text1" w:themeTint="F2"/>
          <w:sz w:val="24"/>
          <w:szCs w:val="24"/>
          <w:lang w:val="en-ID" w:eastAsia="en-ID"/>
        </w:rPr>
        <w:t>?</w:t>
      </w:r>
    </w:p>
    <w:p w:rsidR="004D067C" w:rsidRPr="004D067C" w:rsidRDefault="004D067C" w:rsidP="004D067C">
      <w:pPr>
        <w:pStyle w:val="Heading2"/>
        <w:spacing w:before="0" w:line="480" w:lineRule="auto"/>
        <w:rPr>
          <w:rFonts w:ascii="Times" w:hAnsi="Times"/>
          <w:b w:val="0"/>
          <w:bCs w:val="0"/>
          <w:color w:val="0D0D0D" w:themeColor="text1" w:themeTint="F2"/>
          <w:sz w:val="24"/>
          <w:szCs w:val="24"/>
        </w:rPr>
      </w:pPr>
      <w:bookmarkStart w:id="22" w:name="_Toc190902581"/>
      <w:bookmarkStart w:id="23" w:name="_Toc198683481"/>
      <w:bookmarkStart w:id="24" w:name="_Toc198688726"/>
      <w:bookmarkStart w:id="25" w:name="_Toc199160154"/>
      <w:r w:rsidRPr="004D067C">
        <w:rPr>
          <w:rFonts w:ascii="Times" w:hAnsi="Times"/>
          <w:b w:val="0"/>
          <w:bCs w:val="0"/>
          <w:color w:val="0D0D0D" w:themeColor="text1" w:themeTint="F2"/>
          <w:sz w:val="24"/>
          <w:szCs w:val="24"/>
        </w:rPr>
        <w:t>C. Tujuan Penelitian</w:t>
      </w:r>
      <w:bookmarkEnd w:id="22"/>
      <w:bookmarkEnd w:id="23"/>
      <w:bookmarkEnd w:id="24"/>
      <w:bookmarkEnd w:id="25"/>
    </w:p>
    <w:p w:rsidR="004D067C" w:rsidRPr="004D067C" w:rsidRDefault="004D067C" w:rsidP="004D067C">
      <w:pPr>
        <w:spacing w:after="0" w:line="480" w:lineRule="auto"/>
        <w:ind w:firstLine="360"/>
        <w:jc w:val="both"/>
        <w:rPr>
          <w:rFonts w:ascii="Times" w:eastAsia="Times New Roman" w:hAnsi="Times" w:cs="Times New Roman"/>
          <w:noProof w:val="0"/>
          <w:color w:val="0D0D0D" w:themeColor="text1" w:themeTint="F2"/>
          <w:sz w:val="24"/>
          <w:szCs w:val="24"/>
          <w:lang w:val="en-ID" w:eastAsia="en-ID"/>
        </w:rPr>
      </w:pPr>
      <w:r w:rsidRPr="004D067C">
        <w:rPr>
          <w:rFonts w:ascii="Times" w:eastAsia="Times New Roman" w:hAnsi="Times" w:cs="Times New Roman"/>
          <w:noProof w:val="0"/>
          <w:color w:val="0D0D0D" w:themeColor="text1" w:themeTint="F2"/>
          <w:sz w:val="24"/>
          <w:szCs w:val="24"/>
          <w:lang w:val="en-ID" w:eastAsia="en-ID"/>
        </w:rPr>
        <w:t>Adapun tujuan dari penelitian ini adalah sebagai berikut:</w:t>
      </w:r>
    </w:p>
    <w:p w:rsidR="004D067C" w:rsidRPr="004D067C" w:rsidRDefault="004D067C" w:rsidP="004D067C">
      <w:pPr>
        <w:pStyle w:val="ListParagraph"/>
        <w:numPr>
          <w:ilvl w:val="0"/>
          <w:numId w:val="3"/>
        </w:numPr>
        <w:spacing w:after="0" w:line="480" w:lineRule="auto"/>
        <w:jc w:val="both"/>
        <w:rPr>
          <w:rFonts w:ascii="Times" w:hAnsi="Times" w:cstheme="majorBidi"/>
          <w:color w:val="0D0D0D" w:themeColor="text1" w:themeTint="F2"/>
          <w:sz w:val="24"/>
          <w:szCs w:val="24"/>
        </w:rPr>
      </w:pPr>
      <w:r w:rsidRPr="004D067C">
        <w:rPr>
          <w:rFonts w:ascii="Times" w:eastAsia="Times New Roman" w:hAnsi="Times" w:cs="Times New Roman"/>
          <w:noProof w:val="0"/>
          <w:color w:val="0D0D0D" w:themeColor="text1" w:themeTint="F2"/>
          <w:sz w:val="24"/>
          <w:szCs w:val="24"/>
          <w:lang w:val="en-ID" w:eastAsia="en-ID"/>
        </w:rPr>
        <w:t xml:space="preserve">Untuk </w:t>
      </w:r>
      <w:r w:rsidRPr="004D067C">
        <w:rPr>
          <w:rFonts w:ascii="Times" w:hAnsi="Times" w:cstheme="majorBidi"/>
          <w:color w:val="0D0D0D" w:themeColor="text1" w:themeTint="F2"/>
          <w:sz w:val="24"/>
          <w:szCs w:val="24"/>
        </w:rPr>
        <w:t>memenuhi sebagai persyaratan memperoleh gelar sarjana hukum pada fakultas ilmu hukum universitas muslim nusantara al washliyah medan.</w:t>
      </w:r>
    </w:p>
    <w:p w:rsidR="004D067C" w:rsidRPr="004D067C" w:rsidRDefault="004D067C" w:rsidP="004D067C">
      <w:pPr>
        <w:pStyle w:val="ListParagraph"/>
        <w:numPr>
          <w:ilvl w:val="0"/>
          <w:numId w:val="3"/>
        </w:numPr>
        <w:spacing w:after="0" w:line="480" w:lineRule="auto"/>
        <w:jc w:val="both"/>
        <w:rPr>
          <w:rFonts w:ascii="Times" w:hAnsi="Times" w:cstheme="majorBidi"/>
          <w:color w:val="0D0D0D" w:themeColor="text1" w:themeTint="F2"/>
          <w:sz w:val="24"/>
          <w:szCs w:val="24"/>
        </w:rPr>
      </w:pPr>
      <w:r w:rsidRPr="004D067C">
        <w:rPr>
          <w:rFonts w:ascii="Times" w:eastAsia="Times New Roman" w:hAnsi="Times" w:cs="Times New Roman"/>
          <w:noProof w:val="0"/>
          <w:color w:val="0D0D0D" w:themeColor="text1" w:themeTint="F2"/>
          <w:sz w:val="24"/>
          <w:szCs w:val="24"/>
          <w:lang w:val="en-ID" w:eastAsia="en-ID"/>
        </w:rPr>
        <w:t>Untuk menganalisis proses penyelesaian perkara wanprestasi dalam perjanjian kredit KUPEDES berdasarkan putusan Nomor 76/Pdt.G.S/2024/PN Mdn.</w:t>
      </w:r>
    </w:p>
    <w:p w:rsidR="004D067C" w:rsidRPr="004D067C" w:rsidRDefault="004D067C" w:rsidP="004D067C">
      <w:pPr>
        <w:pStyle w:val="ListParagraph"/>
        <w:numPr>
          <w:ilvl w:val="0"/>
          <w:numId w:val="3"/>
        </w:numPr>
        <w:spacing w:after="0" w:line="480" w:lineRule="auto"/>
        <w:jc w:val="both"/>
        <w:rPr>
          <w:rFonts w:ascii="Times" w:eastAsia="Times New Roman" w:hAnsi="Times" w:cs="Times New Roman"/>
          <w:noProof w:val="0"/>
          <w:color w:val="0D0D0D" w:themeColor="text1" w:themeTint="F2"/>
          <w:sz w:val="24"/>
          <w:szCs w:val="24"/>
          <w:lang w:val="en-ID" w:eastAsia="en-ID"/>
        </w:rPr>
      </w:pPr>
      <w:r w:rsidRPr="004D067C">
        <w:rPr>
          <w:rFonts w:ascii="Times" w:eastAsia="Times New Roman" w:hAnsi="Times" w:cs="Times New Roman"/>
          <w:noProof w:val="0"/>
          <w:color w:val="0D0D0D" w:themeColor="text1" w:themeTint="F2"/>
          <w:sz w:val="24"/>
          <w:szCs w:val="24"/>
          <w:lang w:val="en-ID" w:eastAsia="en-ID"/>
        </w:rPr>
        <w:lastRenderedPageBreak/>
        <w:t>Untuk mengidentifikasi faktor-faktor yang menyebabkan terjadinya wanprestasi dalam perjanjian pinjaman KUPEDES.</w:t>
      </w:r>
    </w:p>
    <w:p w:rsidR="004D067C" w:rsidRPr="004D067C" w:rsidRDefault="004D067C" w:rsidP="004D067C">
      <w:pPr>
        <w:pStyle w:val="ListParagraph"/>
        <w:numPr>
          <w:ilvl w:val="0"/>
          <w:numId w:val="3"/>
        </w:numPr>
        <w:spacing w:after="0" w:line="480" w:lineRule="auto"/>
        <w:jc w:val="both"/>
        <w:rPr>
          <w:rFonts w:ascii="Times" w:eastAsia="Times New Roman" w:hAnsi="Times" w:cs="Times New Roman"/>
          <w:noProof w:val="0"/>
          <w:color w:val="0D0D0D" w:themeColor="text1" w:themeTint="F2"/>
          <w:sz w:val="24"/>
          <w:szCs w:val="24"/>
          <w:lang w:val="en-ID" w:eastAsia="en-ID"/>
        </w:rPr>
      </w:pPr>
      <w:r w:rsidRPr="004D067C">
        <w:rPr>
          <w:rFonts w:ascii="Times" w:eastAsia="Times New Roman" w:hAnsi="Times" w:cs="Times New Roman"/>
          <w:noProof w:val="0"/>
          <w:color w:val="0D0D0D" w:themeColor="text1" w:themeTint="F2"/>
          <w:sz w:val="24"/>
          <w:szCs w:val="24"/>
          <w:lang w:val="en-ID" w:eastAsia="en-ID"/>
        </w:rPr>
        <w:t>Untuk mengetahui upaya hukum yang dilakukan agar tidak Terjadi Wanprestasi dalam perjanjian pinjam-meminjam KUPEDES Bank BRI.</w:t>
      </w:r>
    </w:p>
    <w:p w:rsidR="004D067C" w:rsidRPr="004D067C" w:rsidRDefault="004D067C" w:rsidP="004D067C">
      <w:pPr>
        <w:pStyle w:val="Heading2"/>
        <w:spacing w:before="0" w:line="480" w:lineRule="auto"/>
        <w:rPr>
          <w:rFonts w:ascii="Times" w:hAnsi="Times"/>
          <w:b w:val="0"/>
          <w:bCs w:val="0"/>
          <w:color w:val="0D0D0D" w:themeColor="text1" w:themeTint="F2"/>
          <w:sz w:val="24"/>
          <w:szCs w:val="24"/>
        </w:rPr>
      </w:pPr>
      <w:bookmarkStart w:id="26" w:name="_Toc190902582"/>
      <w:bookmarkStart w:id="27" w:name="_Toc198683482"/>
      <w:bookmarkStart w:id="28" w:name="_Toc198688727"/>
      <w:bookmarkStart w:id="29" w:name="_Toc199160155"/>
      <w:bookmarkEnd w:id="15"/>
      <w:r w:rsidRPr="004D067C">
        <w:rPr>
          <w:rFonts w:ascii="Times" w:hAnsi="Times"/>
          <w:b w:val="0"/>
          <w:bCs w:val="0"/>
          <w:color w:val="0D0D0D" w:themeColor="text1" w:themeTint="F2"/>
          <w:sz w:val="24"/>
          <w:szCs w:val="24"/>
        </w:rPr>
        <w:t>D. Manfaat Penelitian</w:t>
      </w:r>
      <w:bookmarkEnd w:id="26"/>
      <w:bookmarkEnd w:id="27"/>
      <w:bookmarkEnd w:id="28"/>
      <w:bookmarkEnd w:id="29"/>
    </w:p>
    <w:p w:rsidR="004D067C" w:rsidRPr="004D067C" w:rsidRDefault="004D067C" w:rsidP="004D067C">
      <w:pPr>
        <w:pStyle w:val="Heading2"/>
        <w:spacing w:before="0" w:line="480" w:lineRule="auto"/>
        <w:rPr>
          <w:rFonts w:ascii="Times" w:hAnsi="Times"/>
          <w:color w:val="0D0D0D" w:themeColor="text1" w:themeTint="F2"/>
          <w:sz w:val="24"/>
          <w:szCs w:val="24"/>
        </w:rPr>
      </w:pPr>
      <w:bookmarkStart w:id="30" w:name="_Toc198683483"/>
      <w:bookmarkStart w:id="31" w:name="_Toc198688728"/>
      <w:bookmarkStart w:id="32" w:name="_Toc198690283"/>
      <w:bookmarkStart w:id="33" w:name="_Toc198691503"/>
      <w:bookmarkStart w:id="34" w:name="_Toc199160156"/>
      <w:r w:rsidRPr="004D067C">
        <w:rPr>
          <w:rFonts w:ascii="Times" w:hAnsi="Times"/>
          <w:color w:val="0D0D0D" w:themeColor="text1" w:themeTint="F2"/>
          <w:sz w:val="24"/>
          <w:szCs w:val="24"/>
        </w:rPr>
        <w:t>Penelitian ini diharapkan memberikan manfaat sebagai berikut:</w:t>
      </w:r>
      <w:bookmarkEnd w:id="30"/>
      <w:bookmarkEnd w:id="31"/>
      <w:bookmarkEnd w:id="32"/>
      <w:bookmarkEnd w:id="33"/>
      <w:bookmarkEnd w:id="34"/>
    </w:p>
    <w:p w:rsidR="004D067C" w:rsidRPr="004D067C" w:rsidRDefault="004D067C" w:rsidP="004D067C">
      <w:pPr>
        <w:pStyle w:val="ListParagraph"/>
        <w:numPr>
          <w:ilvl w:val="0"/>
          <w:numId w:val="4"/>
        </w:numPr>
        <w:spacing w:after="0" w:line="480" w:lineRule="auto"/>
        <w:jc w:val="both"/>
        <w:rPr>
          <w:rFonts w:ascii="Times" w:eastAsia="Times New Roman" w:hAnsi="Times" w:cs="Times New Roman"/>
          <w:noProof w:val="0"/>
          <w:color w:val="0D0D0D" w:themeColor="text1" w:themeTint="F2"/>
          <w:sz w:val="24"/>
          <w:szCs w:val="24"/>
          <w:lang w:val="en-ID" w:eastAsia="en-ID"/>
        </w:rPr>
      </w:pPr>
      <w:r w:rsidRPr="004D067C">
        <w:rPr>
          <w:rFonts w:ascii="Times" w:eastAsia="Times New Roman" w:hAnsi="Times" w:cs="Times New Roman"/>
          <w:noProof w:val="0"/>
          <w:color w:val="0D0D0D" w:themeColor="text1" w:themeTint="F2"/>
          <w:sz w:val="24"/>
          <w:szCs w:val="24"/>
          <w:lang w:val="en-ID" w:eastAsia="en-ID"/>
        </w:rPr>
        <w:t>Bagi praktisi hukum, penelitian ini dapat memberikan wawasan mengenai penyelesaian sengketa wanprestasi dalam perjanjian kredit, khususnya terkait dengan KUPEDES, serta memberikan pandangan terhadap mekanisme yang diterapkan di pengadilan.</w:t>
      </w:r>
    </w:p>
    <w:p w:rsidR="004D067C" w:rsidRPr="004D067C" w:rsidRDefault="004D067C" w:rsidP="004D067C">
      <w:pPr>
        <w:numPr>
          <w:ilvl w:val="0"/>
          <w:numId w:val="4"/>
        </w:numPr>
        <w:spacing w:after="0" w:line="480" w:lineRule="auto"/>
        <w:jc w:val="both"/>
        <w:rPr>
          <w:rFonts w:ascii="Times" w:eastAsia="Times New Roman" w:hAnsi="Times" w:cs="Times New Roman"/>
          <w:noProof w:val="0"/>
          <w:color w:val="0D0D0D" w:themeColor="text1" w:themeTint="F2"/>
          <w:sz w:val="24"/>
          <w:szCs w:val="24"/>
          <w:lang w:val="en-ID" w:eastAsia="en-ID"/>
        </w:rPr>
      </w:pPr>
      <w:r w:rsidRPr="004D067C">
        <w:rPr>
          <w:rFonts w:ascii="Times" w:eastAsia="Times New Roman" w:hAnsi="Times" w:cs="Times New Roman"/>
          <w:noProof w:val="0"/>
          <w:color w:val="0D0D0D" w:themeColor="text1" w:themeTint="F2"/>
          <w:sz w:val="24"/>
          <w:szCs w:val="24"/>
          <w:lang w:val="en-ID" w:eastAsia="en-ID"/>
        </w:rPr>
        <w:t>Bagi Bank BRI, hasil penelitian ini dapat digunakan untuk meningkatkan prosedur penanganan masalah wanprestasi pada kredit KUPEDES, serta mengoptimalkan upaya penyelesaian masalah sebelum perkara berlanjut ke pengadilan.</w:t>
      </w:r>
    </w:p>
    <w:p w:rsidR="004D067C" w:rsidRPr="004D067C" w:rsidRDefault="004D067C" w:rsidP="004D067C">
      <w:pPr>
        <w:numPr>
          <w:ilvl w:val="0"/>
          <w:numId w:val="4"/>
        </w:numPr>
        <w:tabs>
          <w:tab w:val="clear" w:pos="644"/>
        </w:tabs>
        <w:spacing w:after="0" w:line="480" w:lineRule="auto"/>
        <w:jc w:val="both"/>
        <w:rPr>
          <w:rFonts w:ascii="Times" w:eastAsia="Times New Roman" w:hAnsi="Times" w:cs="Times New Roman"/>
          <w:noProof w:val="0"/>
          <w:color w:val="0D0D0D" w:themeColor="text1" w:themeTint="F2"/>
          <w:sz w:val="24"/>
          <w:szCs w:val="24"/>
          <w:lang w:val="en-ID" w:eastAsia="en-ID"/>
        </w:rPr>
      </w:pPr>
      <w:r w:rsidRPr="004D067C">
        <w:rPr>
          <w:rFonts w:ascii="Times" w:eastAsia="Times New Roman" w:hAnsi="Times" w:cs="Times New Roman"/>
          <w:noProof w:val="0"/>
          <w:color w:val="0D0D0D" w:themeColor="text1" w:themeTint="F2"/>
          <w:sz w:val="24"/>
          <w:szCs w:val="24"/>
          <w:lang w:val="en-ID" w:eastAsia="en-ID"/>
        </w:rPr>
        <w:t>Bagi akademisi, penelitian ini memberikan sumbangan dalam pengembangan ilmu hukum, khususnya dalam bidang hukum perjanjian dan perbankan, serta dapat dijadikan referensi untuk penelitian selanjutnya.</w:t>
      </w:r>
    </w:p>
    <w:p w:rsidR="004D067C" w:rsidRPr="004D067C" w:rsidRDefault="004D067C" w:rsidP="004D067C">
      <w:pPr>
        <w:numPr>
          <w:ilvl w:val="0"/>
          <w:numId w:val="4"/>
        </w:numPr>
        <w:tabs>
          <w:tab w:val="clear" w:pos="644"/>
        </w:tabs>
        <w:spacing w:after="0" w:line="480" w:lineRule="auto"/>
        <w:jc w:val="both"/>
        <w:rPr>
          <w:rFonts w:ascii="Times" w:eastAsia="Times New Roman" w:hAnsi="Times" w:cs="Times New Roman"/>
          <w:noProof w:val="0"/>
          <w:color w:val="0D0D0D" w:themeColor="text1" w:themeTint="F2"/>
          <w:sz w:val="24"/>
          <w:szCs w:val="24"/>
          <w:lang w:val="en-ID" w:eastAsia="en-ID"/>
        </w:rPr>
      </w:pPr>
      <w:r w:rsidRPr="004D067C">
        <w:rPr>
          <w:rFonts w:ascii="Times" w:eastAsia="Times New Roman" w:hAnsi="Times" w:cs="Times New Roman"/>
          <w:noProof w:val="0"/>
          <w:color w:val="0D0D0D" w:themeColor="text1" w:themeTint="F2"/>
          <w:sz w:val="24"/>
          <w:szCs w:val="24"/>
          <w:lang w:val="en-ID" w:eastAsia="en-ID"/>
        </w:rPr>
        <w:lastRenderedPageBreak/>
        <w:t>Bagi masyarakat, penelitian ini dapat memberikan pemahaman lebih mengenai hak dan kewajiban dalam perjanjian kredit, serta konsekuensi hukum yang dapat timbul apabila terjadi wanprestasi.</w:t>
      </w:r>
    </w:p>
    <w:p w:rsidR="00870089" w:rsidRPr="004D067C" w:rsidRDefault="00446E5F" w:rsidP="004D067C">
      <w:pPr>
        <w:spacing w:after="0" w:line="480" w:lineRule="auto"/>
        <w:rPr>
          <w:rFonts w:ascii="Times" w:hAnsi="Times"/>
          <w:color w:val="0D0D0D" w:themeColor="text1" w:themeTint="F2"/>
          <w:sz w:val="24"/>
          <w:szCs w:val="24"/>
        </w:rPr>
      </w:pPr>
    </w:p>
    <w:sectPr w:rsidR="00870089" w:rsidRPr="004D067C" w:rsidSect="00C770F0">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D33" w:rsidRDefault="00BF0D33" w:rsidP="004D067C">
      <w:pPr>
        <w:spacing w:after="0" w:line="240" w:lineRule="auto"/>
      </w:pPr>
      <w:r>
        <w:separator/>
      </w:r>
    </w:p>
  </w:endnote>
  <w:endnote w:type="continuationSeparator" w:id="0">
    <w:p w:rsidR="00BF0D33" w:rsidRDefault="00BF0D33" w:rsidP="004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2774825"/>
      <w:docPartObj>
        <w:docPartGallery w:val="Page Numbers (Bottom of Page)"/>
        <w:docPartUnique/>
      </w:docPartObj>
    </w:sdtPr>
    <w:sdtEndPr>
      <w:rPr>
        <w:noProof/>
      </w:rPr>
    </w:sdtEndPr>
    <w:sdtContent>
      <w:p w:rsidR="000B4311" w:rsidRDefault="00BF0D33">
        <w:pPr>
          <w:pStyle w:val="Footer"/>
          <w:jc w:val="center"/>
        </w:pPr>
        <w:r>
          <w:rPr>
            <w:noProof w:val="0"/>
          </w:rPr>
          <w:fldChar w:fldCharType="begin"/>
        </w:r>
        <w:r>
          <w:instrText xml:space="preserve"> PAGE   \* MERGEFORMAT </w:instrText>
        </w:r>
        <w:r>
          <w:rPr>
            <w:noProof w:val="0"/>
          </w:rPr>
          <w:fldChar w:fldCharType="separate"/>
        </w:r>
        <w:r w:rsidR="00446E5F">
          <w:t>2</w:t>
        </w:r>
        <w:r>
          <w:fldChar w:fldCharType="end"/>
        </w:r>
      </w:p>
    </w:sdtContent>
  </w:sdt>
  <w:p w:rsidR="000B4311" w:rsidRDefault="00446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D33" w:rsidRDefault="00BF0D33" w:rsidP="004D067C">
      <w:pPr>
        <w:spacing w:after="0" w:line="240" w:lineRule="auto"/>
      </w:pPr>
      <w:r>
        <w:separator/>
      </w:r>
    </w:p>
  </w:footnote>
  <w:footnote w:type="continuationSeparator" w:id="0">
    <w:p w:rsidR="00BF0D33" w:rsidRDefault="00BF0D33" w:rsidP="004D067C">
      <w:pPr>
        <w:spacing w:after="0" w:line="240" w:lineRule="auto"/>
      </w:pPr>
      <w:r>
        <w:continuationSeparator/>
      </w:r>
    </w:p>
  </w:footnote>
  <w:footnote w:id="1">
    <w:p w:rsidR="004D067C" w:rsidRPr="00A853FD" w:rsidRDefault="004D067C" w:rsidP="004D067C">
      <w:pPr>
        <w:pStyle w:val="FootnoteText"/>
        <w:ind w:firstLine="720"/>
      </w:pPr>
      <w:r>
        <w:rPr>
          <w:rStyle w:val="FootnoteReference"/>
        </w:rPr>
        <w:footnoteRef/>
      </w:r>
      <w:r>
        <w:t xml:space="preserve"> </w:t>
      </w:r>
      <w:r w:rsidRPr="00A853FD">
        <w:rPr>
          <w:rFonts w:asciiTheme="majorBidi" w:hAnsiTheme="majorBidi" w:cstheme="majorBidi"/>
        </w:rPr>
        <w:t xml:space="preserve">Sutarno, S.H.,MM., </w:t>
      </w:r>
      <w:r w:rsidRPr="00A853FD">
        <w:rPr>
          <w:rFonts w:asciiTheme="majorBidi" w:hAnsiTheme="majorBidi" w:cstheme="majorBidi"/>
          <w:i/>
          <w:iCs/>
        </w:rPr>
        <w:t xml:space="preserve">Aspek-aspek Hukum Perikatan Pada Bank. </w:t>
      </w:r>
      <w:r w:rsidRPr="00A853FD">
        <w:rPr>
          <w:rFonts w:asciiTheme="majorBidi" w:hAnsiTheme="majorBidi" w:cstheme="majorBidi"/>
        </w:rPr>
        <w:t>Alfabeta, Bandung, 2004, h</w:t>
      </w:r>
      <w:r>
        <w:rPr>
          <w:rFonts w:asciiTheme="majorBidi" w:hAnsiTheme="majorBidi" w:cstheme="majorBidi"/>
        </w:rPr>
        <w:t>lm</w:t>
      </w:r>
      <w:r w:rsidRPr="00A853FD">
        <w:rPr>
          <w:rFonts w:asciiTheme="majorBidi" w:hAnsiTheme="majorBidi" w:cstheme="majorBidi"/>
        </w:rPr>
        <w:t xml:space="preserve"> 98.</w:t>
      </w:r>
    </w:p>
  </w:footnote>
  <w:footnote w:id="2">
    <w:p w:rsidR="004D067C" w:rsidRDefault="004D067C" w:rsidP="004D067C">
      <w:pPr>
        <w:pStyle w:val="FootnoteText"/>
        <w:ind w:firstLine="720"/>
        <w:rPr>
          <w:rFonts w:asciiTheme="majorBidi" w:hAnsiTheme="majorBidi" w:cstheme="majorBidi"/>
        </w:rPr>
      </w:pPr>
      <w:r>
        <w:rPr>
          <w:rStyle w:val="FootnoteReference"/>
        </w:rPr>
        <w:footnoteRef/>
      </w:r>
      <w:r>
        <w:t xml:space="preserve"> </w:t>
      </w:r>
      <w:r w:rsidRPr="00EB33FC">
        <w:rPr>
          <w:rFonts w:asciiTheme="majorBidi" w:hAnsiTheme="majorBidi" w:cstheme="majorBidi"/>
        </w:rPr>
        <w:t xml:space="preserve">Sudarsono. </w:t>
      </w:r>
      <w:r w:rsidRPr="00EB33FC">
        <w:rPr>
          <w:rFonts w:asciiTheme="majorBidi" w:hAnsiTheme="majorBidi" w:cstheme="majorBidi"/>
          <w:i/>
          <w:iCs/>
        </w:rPr>
        <w:t>Kamus Hukum</w:t>
      </w:r>
      <w:r w:rsidRPr="00EB33FC">
        <w:rPr>
          <w:rFonts w:asciiTheme="majorBidi" w:hAnsiTheme="majorBidi" w:cstheme="majorBidi"/>
        </w:rPr>
        <w:t>. Jakarta, Rineka Cipta, 2007, hlm. 578.</w:t>
      </w:r>
    </w:p>
    <w:p w:rsidR="004D067C" w:rsidRPr="00EB33FC" w:rsidRDefault="004D067C" w:rsidP="004D067C">
      <w:pPr>
        <w:pStyle w:val="FootnoteText"/>
        <w:ind w:firstLine="720"/>
        <w:rPr>
          <w:lang w:val="en-ID"/>
        </w:rPr>
      </w:pPr>
    </w:p>
  </w:footnote>
  <w:footnote w:id="3">
    <w:p w:rsidR="004D067C" w:rsidRPr="00D829D6" w:rsidRDefault="004D067C" w:rsidP="004D067C">
      <w:pPr>
        <w:pStyle w:val="FootnoteText"/>
        <w:ind w:firstLine="720"/>
        <w:rPr>
          <w:rFonts w:asciiTheme="majorBidi" w:hAnsiTheme="majorBidi" w:cstheme="majorBidi"/>
        </w:rPr>
      </w:pPr>
      <w:r w:rsidRPr="00D829D6">
        <w:rPr>
          <w:rStyle w:val="FootnoteReference"/>
          <w:rFonts w:asciiTheme="majorBidi" w:hAnsiTheme="majorBidi" w:cstheme="majorBidi"/>
        </w:rPr>
        <w:footnoteRef/>
      </w:r>
      <w:r w:rsidRPr="00D829D6">
        <w:rPr>
          <w:rFonts w:asciiTheme="majorBidi" w:hAnsiTheme="majorBidi" w:cstheme="majorBidi"/>
        </w:rPr>
        <w:t xml:space="preserve"> R. Soeroso, </w:t>
      </w:r>
      <w:r w:rsidRPr="00D829D6">
        <w:rPr>
          <w:rFonts w:asciiTheme="majorBidi" w:hAnsiTheme="majorBidi" w:cstheme="majorBidi"/>
          <w:i/>
          <w:iCs/>
        </w:rPr>
        <w:t>Pengantar</w:t>
      </w:r>
      <w:r w:rsidRPr="00D829D6">
        <w:rPr>
          <w:rFonts w:asciiTheme="majorBidi" w:hAnsiTheme="majorBidi" w:cstheme="majorBidi"/>
        </w:rPr>
        <w:t xml:space="preserve"> Ilmu Hukum, Jakarta, Sinar Grafika, 2013, hlm. 295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11" w:rsidRDefault="00446E5F">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5128" o:spid="_x0000_s2053" type="#_x0000_t75" style="position:absolute;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11" w:rsidRDefault="00446E5F">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5129" o:spid="_x0000_s2054" type="#_x0000_t75" style="position:absolute;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11" w:rsidRDefault="00446E5F">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5127" o:spid="_x0000_s2052" type="#_x0000_t75" style="position:absolute;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5635C"/>
    <w:multiLevelType w:val="hybridMultilevel"/>
    <w:tmpl w:val="0AE41CE8"/>
    <w:lvl w:ilvl="0" w:tplc="C400D382">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34BF44EF"/>
    <w:multiLevelType w:val="hybridMultilevel"/>
    <w:tmpl w:val="AC08578E"/>
    <w:lvl w:ilvl="0" w:tplc="C400D382">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67475E05"/>
    <w:multiLevelType w:val="multilevel"/>
    <w:tmpl w:val="80A6EDBC"/>
    <w:lvl w:ilvl="0">
      <w:start w:val="1"/>
      <w:numFmt w:val="decimal"/>
      <w:lvlText w:val="%1."/>
      <w:lvlJc w:val="center"/>
      <w:pPr>
        <w:tabs>
          <w:tab w:val="num" w:pos="644"/>
        </w:tabs>
        <w:ind w:left="644"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3578F9"/>
    <w:multiLevelType w:val="multilevel"/>
    <w:tmpl w:val="6D968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5KnABG0z9ckFAdOoFjOHadfNBDzAOj8fYqW/NOlr6Tat/zYsAiNoJZGtXxD7Q/2bHLO7r8b6xsDmYrH7YQlDuA==" w:salt="KXKpJSCPeiAsNr3b2oviUQ=="/>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F0"/>
    <w:rsid w:val="00446E5F"/>
    <w:rsid w:val="004D067C"/>
    <w:rsid w:val="00AB385E"/>
    <w:rsid w:val="00BA55BA"/>
    <w:rsid w:val="00BF0D33"/>
    <w:rsid w:val="00C768BB"/>
    <w:rsid w:val="00C7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74769F52-3505-4FEE-80CD-F7D7592F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0F0"/>
    <w:pPr>
      <w:spacing w:after="160" w:line="259" w:lineRule="auto"/>
    </w:pPr>
    <w:rPr>
      <w:noProof/>
    </w:rPr>
  </w:style>
  <w:style w:type="paragraph" w:styleId="Heading1">
    <w:name w:val="heading 1"/>
    <w:basedOn w:val="Normal"/>
    <w:next w:val="Normal"/>
    <w:link w:val="Heading1Char"/>
    <w:uiPriority w:val="9"/>
    <w:qFormat/>
    <w:rsid w:val="00C770F0"/>
    <w:pPr>
      <w:spacing w:line="480" w:lineRule="auto"/>
      <w:jc w:val="center"/>
      <w:outlineLvl w:val="0"/>
    </w:pPr>
    <w:rPr>
      <w:rFonts w:asciiTheme="majorBidi" w:hAnsiTheme="majorBidi" w:cstheme="majorBidi"/>
      <w:b/>
      <w:bCs/>
      <w:sz w:val="24"/>
      <w:szCs w:val="24"/>
    </w:rPr>
  </w:style>
  <w:style w:type="paragraph" w:styleId="Heading2">
    <w:name w:val="heading 2"/>
    <w:basedOn w:val="Normal"/>
    <w:next w:val="Normal"/>
    <w:link w:val="Heading2Char"/>
    <w:uiPriority w:val="9"/>
    <w:semiHidden/>
    <w:unhideWhenUsed/>
    <w:qFormat/>
    <w:rsid w:val="004D06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0F0"/>
    <w:rPr>
      <w:rFonts w:asciiTheme="majorBidi" w:hAnsiTheme="majorBidi" w:cstheme="majorBidi"/>
      <w:b/>
      <w:bCs/>
      <w:noProof/>
      <w:sz w:val="24"/>
      <w:szCs w:val="24"/>
    </w:rPr>
  </w:style>
  <w:style w:type="paragraph" w:styleId="NoSpacing">
    <w:name w:val="No Spacing"/>
    <w:uiPriority w:val="1"/>
    <w:qFormat/>
    <w:rsid w:val="00C770F0"/>
    <w:pPr>
      <w:spacing w:after="0" w:line="240" w:lineRule="auto"/>
    </w:pPr>
    <w:rPr>
      <w:noProof/>
    </w:rPr>
  </w:style>
  <w:style w:type="paragraph" w:styleId="Header">
    <w:name w:val="header"/>
    <w:basedOn w:val="Normal"/>
    <w:link w:val="HeaderChar"/>
    <w:uiPriority w:val="99"/>
    <w:unhideWhenUsed/>
    <w:rsid w:val="00C77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0F0"/>
    <w:rPr>
      <w:noProof/>
    </w:rPr>
  </w:style>
  <w:style w:type="paragraph" w:styleId="Footer">
    <w:name w:val="footer"/>
    <w:basedOn w:val="Normal"/>
    <w:link w:val="FooterChar"/>
    <w:uiPriority w:val="99"/>
    <w:unhideWhenUsed/>
    <w:rsid w:val="00C77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0F0"/>
    <w:rPr>
      <w:noProof/>
    </w:rPr>
  </w:style>
  <w:style w:type="paragraph" w:styleId="BalloonText">
    <w:name w:val="Balloon Text"/>
    <w:basedOn w:val="Normal"/>
    <w:link w:val="BalloonTextChar"/>
    <w:uiPriority w:val="99"/>
    <w:semiHidden/>
    <w:unhideWhenUsed/>
    <w:rsid w:val="00C77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0F0"/>
    <w:rPr>
      <w:rFonts w:ascii="Tahoma" w:hAnsi="Tahoma" w:cs="Tahoma"/>
      <w:noProof/>
      <w:sz w:val="16"/>
      <w:szCs w:val="16"/>
    </w:rPr>
  </w:style>
  <w:style w:type="character" w:styleId="Hyperlink">
    <w:name w:val="Hyperlink"/>
    <w:basedOn w:val="DefaultParagraphFont"/>
    <w:uiPriority w:val="99"/>
    <w:unhideWhenUsed/>
    <w:rsid w:val="00C768BB"/>
    <w:rPr>
      <w:color w:val="0000FF" w:themeColor="hyperlink"/>
      <w:u w:val="single"/>
    </w:rPr>
  </w:style>
  <w:style w:type="paragraph" w:styleId="NormalWeb">
    <w:name w:val="Normal (Web)"/>
    <w:basedOn w:val="Normal"/>
    <w:uiPriority w:val="99"/>
    <w:unhideWhenUsed/>
    <w:rsid w:val="00C768BB"/>
    <w:pPr>
      <w:spacing w:before="100" w:beforeAutospacing="1" w:after="100" w:afterAutospacing="1" w:line="240" w:lineRule="auto"/>
    </w:pPr>
    <w:rPr>
      <w:rFonts w:ascii="Times New Roman" w:eastAsia="Times New Roman" w:hAnsi="Times New Roman" w:cs="Times New Roman"/>
      <w:noProof w:val="0"/>
      <w:sz w:val="24"/>
      <w:szCs w:val="24"/>
      <w:lang w:val="en-ID" w:eastAsia="en-ID"/>
    </w:rPr>
  </w:style>
  <w:style w:type="character" w:customStyle="1" w:styleId="uv3um">
    <w:name w:val="uv3um"/>
    <w:basedOn w:val="DefaultParagraphFont"/>
    <w:rsid w:val="00C768BB"/>
  </w:style>
  <w:style w:type="paragraph" w:styleId="TOCHeading">
    <w:name w:val="TOC Heading"/>
    <w:basedOn w:val="Heading1"/>
    <w:next w:val="Normal"/>
    <w:uiPriority w:val="39"/>
    <w:unhideWhenUsed/>
    <w:qFormat/>
    <w:rsid w:val="00C768BB"/>
    <w:pPr>
      <w:keepNext/>
      <w:keepLines/>
      <w:spacing w:before="240" w:after="0" w:line="259" w:lineRule="auto"/>
      <w:jc w:val="left"/>
      <w:outlineLvl w:val="9"/>
    </w:pPr>
    <w:rPr>
      <w:rFonts w:asciiTheme="majorHAnsi" w:eastAsiaTheme="majorEastAsia" w:hAnsiTheme="majorHAnsi"/>
      <w:b w:val="0"/>
      <w:bCs w:val="0"/>
      <w:color w:val="365F91" w:themeColor="accent1" w:themeShade="BF"/>
      <w:sz w:val="32"/>
      <w:szCs w:val="32"/>
    </w:rPr>
  </w:style>
  <w:style w:type="paragraph" w:styleId="TOC1">
    <w:name w:val="toc 1"/>
    <w:basedOn w:val="Normal"/>
    <w:next w:val="Normal"/>
    <w:autoRedefine/>
    <w:uiPriority w:val="39"/>
    <w:unhideWhenUsed/>
    <w:rsid w:val="00C768BB"/>
    <w:pPr>
      <w:tabs>
        <w:tab w:val="right" w:leader="dot" w:pos="7927"/>
      </w:tabs>
      <w:spacing w:after="100" w:line="480" w:lineRule="auto"/>
    </w:pPr>
    <w:rPr>
      <w:rFonts w:asciiTheme="majorBidi" w:hAnsiTheme="majorBidi" w:cstheme="majorBidi"/>
      <w:b/>
      <w:bCs/>
      <w:sz w:val="24"/>
      <w:szCs w:val="24"/>
    </w:rPr>
  </w:style>
  <w:style w:type="paragraph" w:styleId="TOC2">
    <w:name w:val="toc 2"/>
    <w:basedOn w:val="Normal"/>
    <w:next w:val="Normal"/>
    <w:autoRedefine/>
    <w:uiPriority w:val="39"/>
    <w:unhideWhenUsed/>
    <w:rsid w:val="00C768BB"/>
    <w:pPr>
      <w:tabs>
        <w:tab w:val="right" w:leader="dot" w:pos="7927"/>
      </w:tabs>
      <w:spacing w:after="0" w:line="480" w:lineRule="auto"/>
      <w:ind w:left="709" w:hanging="283"/>
      <w:jc w:val="both"/>
    </w:pPr>
    <w:rPr>
      <w:rFonts w:ascii="Times New Roman" w:hAnsi="Times New Roman" w:cs="Times New Roman"/>
      <w:bCs/>
      <w:sz w:val="24"/>
      <w:szCs w:val="24"/>
    </w:rPr>
  </w:style>
  <w:style w:type="paragraph" w:styleId="TOC3">
    <w:name w:val="toc 3"/>
    <w:basedOn w:val="Normal"/>
    <w:next w:val="Normal"/>
    <w:autoRedefine/>
    <w:uiPriority w:val="39"/>
    <w:unhideWhenUsed/>
    <w:rsid w:val="00C768BB"/>
    <w:pPr>
      <w:tabs>
        <w:tab w:val="right" w:leader="dot" w:pos="7927"/>
      </w:tabs>
      <w:spacing w:after="100" w:line="480" w:lineRule="auto"/>
      <w:ind w:left="709"/>
    </w:pPr>
    <w:rPr>
      <w:b/>
      <w:bCs/>
    </w:rPr>
  </w:style>
  <w:style w:type="character" w:styleId="Strong">
    <w:name w:val="Strong"/>
    <w:basedOn w:val="DefaultParagraphFont"/>
    <w:uiPriority w:val="22"/>
    <w:qFormat/>
    <w:rsid w:val="00BA55BA"/>
    <w:rPr>
      <w:b/>
      <w:bCs/>
    </w:rPr>
  </w:style>
  <w:style w:type="character" w:customStyle="1" w:styleId="Heading2Char">
    <w:name w:val="Heading 2 Char"/>
    <w:basedOn w:val="DefaultParagraphFont"/>
    <w:link w:val="Heading2"/>
    <w:uiPriority w:val="9"/>
    <w:semiHidden/>
    <w:rsid w:val="004D067C"/>
    <w:rPr>
      <w:rFonts w:asciiTheme="majorHAnsi" w:eastAsiaTheme="majorEastAsia" w:hAnsiTheme="majorHAnsi" w:cstheme="majorBidi"/>
      <w:b/>
      <w:bCs/>
      <w:noProof/>
      <w:color w:val="4F81BD" w:themeColor="accent1"/>
      <w:sz w:val="26"/>
      <w:szCs w:val="26"/>
    </w:rPr>
  </w:style>
  <w:style w:type="paragraph" w:styleId="ListParagraph">
    <w:name w:val="List Paragraph"/>
    <w:basedOn w:val="Normal"/>
    <w:uiPriority w:val="34"/>
    <w:qFormat/>
    <w:rsid w:val="004D067C"/>
    <w:pPr>
      <w:ind w:left="720"/>
      <w:contextualSpacing/>
    </w:pPr>
  </w:style>
  <w:style w:type="paragraph" w:styleId="FootnoteText">
    <w:name w:val="footnote text"/>
    <w:basedOn w:val="Normal"/>
    <w:link w:val="FootnoteTextChar"/>
    <w:uiPriority w:val="99"/>
    <w:unhideWhenUsed/>
    <w:rsid w:val="004D067C"/>
    <w:pPr>
      <w:spacing w:after="0" w:line="240" w:lineRule="auto"/>
    </w:pPr>
    <w:rPr>
      <w:sz w:val="20"/>
      <w:szCs w:val="20"/>
    </w:rPr>
  </w:style>
  <w:style w:type="character" w:customStyle="1" w:styleId="FootnoteTextChar">
    <w:name w:val="Footnote Text Char"/>
    <w:basedOn w:val="DefaultParagraphFont"/>
    <w:link w:val="FootnoteText"/>
    <w:uiPriority w:val="99"/>
    <w:rsid w:val="004D067C"/>
    <w:rPr>
      <w:noProof/>
      <w:sz w:val="20"/>
      <w:szCs w:val="20"/>
    </w:rPr>
  </w:style>
  <w:style w:type="character" w:styleId="FootnoteReference">
    <w:name w:val="footnote reference"/>
    <w:basedOn w:val="DefaultParagraphFont"/>
    <w:uiPriority w:val="99"/>
    <w:semiHidden/>
    <w:unhideWhenUsed/>
    <w:rsid w:val="004D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1563</Words>
  <Characters>8910</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2026-03-02T02:52:00Z</dcterms:created>
  <dcterms:modified xsi:type="dcterms:W3CDTF">2026-03-02T02:52:00Z</dcterms:modified>
</cp:coreProperties>
</file>