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848" w:rsidRDefault="00686848" w:rsidP="00686848">
      <w:pPr>
        <w:pStyle w:val="Heading1"/>
      </w:pPr>
      <w:bookmarkStart w:id="0" w:name="_Toc201563365"/>
      <w:bookmarkStart w:id="1" w:name="_GoBack"/>
      <w:bookmarkEnd w:id="1"/>
      <w:r w:rsidRPr="0081450E">
        <w:t>BAB II</w:t>
      </w:r>
      <w:bookmarkStart w:id="2" w:name="_Toc185182059"/>
      <w:bookmarkEnd w:id="0"/>
    </w:p>
    <w:p w:rsidR="00686848" w:rsidRPr="0081450E" w:rsidRDefault="00686848" w:rsidP="00686848">
      <w:pPr>
        <w:pStyle w:val="Heading1"/>
      </w:pPr>
      <w:bookmarkStart w:id="3" w:name="_Toc201563366"/>
      <w:r w:rsidRPr="0081450E">
        <w:t>TINJAUAN PUSTAKA</w:t>
      </w:r>
      <w:bookmarkEnd w:id="2"/>
      <w:bookmarkEnd w:id="3"/>
    </w:p>
    <w:p w:rsidR="00686848" w:rsidRPr="0081450E" w:rsidRDefault="00686848" w:rsidP="00686848">
      <w:pPr>
        <w:spacing w:after="0" w:line="480" w:lineRule="auto"/>
        <w:jc w:val="center"/>
        <w:rPr>
          <w:rFonts w:ascii="Times New Roman" w:hAnsi="Times New Roman" w:cs="Times New Roman"/>
          <w:b/>
          <w:bCs/>
          <w:sz w:val="24"/>
          <w:szCs w:val="24"/>
        </w:rPr>
      </w:pPr>
    </w:p>
    <w:p w:rsidR="00686848" w:rsidRPr="0081450E" w:rsidRDefault="00686848" w:rsidP="00686848">
      <w:pPr>
        <w:pStyle w:val="Heading2"/>
        <w:keepNext w:val="0"/>
        <w:keepLines w:val="0"/>
        <w:numPr>
          <w:ilvl w:val="0"/>
          <w:numId w:val="10"/>
        </w:numPr>
        <w:spacing w:before="0" w:line="480" w:lineRule="auto"/>
        <w:jc w:val="both"/>
      </w:pPr>
      <w:bookmarkStart w:id="4" w:name="_Toc201563367"/>
      <w:r w:rsidRPr="0081450E">
        <w:t xml:space="preserve">Konsep </w:t>
      </w:r>
      <w:r w:rsidRPr="0081450E">
        <w:rPr>
          <w:i/>
          <w:iCs/>
        </w:rPr>
        <w:t>Pacta Sunt Servanda</w:t>
      </w:r>
      <w:r w:rsidRPr="0081450E">
        <w:t xml:space="preserve"> dan perjanjian</w:t>
      </w:r>
      <w:bookmarkEnd w:id="4"/>
      <w:r w:rsidRPr="0081450E">
        <w:t xml:space="preserve"> </w:t>
      </w:r>
    </w:p>
    <w:p w:rsidR="00686848" w:rsidRPr="002B3E3F" w:rsidRDefault="00686848" w:rsidP="00686848">
      <w:pPr>
        <w:pStyle w:val="Heading3"/>
        <w:keepNext w:val="0"/>
        <w:keepLines w:val="0"/>
        <w:numPr>
          <w:ilvl w:val="0"/>
          <w:numId w:val="5"/>
        </w:numPr>
        <w:spacing w:before="0" w:line="480" w:lineRule="auto"/>
        <w:contextualSpacing/>
        <w:jc w:val="both"/>
      </w:pPr>
      <w:bookmarkStart w:id="5" w:name="_Toc201563368"/>
      <w:proofErr w:type="gramStart"/>
      <w:r w:rsidRPr="002B3E3F">
        <w:t>Apa</w:t>
      </w:r>
      <w:proofErr w:type="gramEnd"/>
      <w:r w:rsidRPr="002B3E3F">
        <w:t xml:space="preserve"> Itu Pacta Sunt Servanda</w:t>
      </w:r>
      <w:bookmarkEnd w:id="5"/>
      <w:r w:rsidRPr="002B3E3F">
        <w:t xml:space="preserve"> </w:t>
      </w:r>
    </w:p>
    <w:p w:rsidR="00686848" w:rsidRPr="0081450E" w:rsidRDefault="00686848" w:rsidP="00686848">
      <w:pPr>
        <w:spacing w:after="0" w:line="480" w:lineRule="auto"/>
        <w:ind w:left="142" w:firstLine="578"/>
        <w:jc w:val="both"/>
        <w:rPr>
          <w:rFonts w:ascii="Times New Roman" w:hAnsi="Times New Roman" w:cs="Times New Roman"/>
          <w:sz w:val="24"/>
          <w:szCs w:val="24"/>
        </w:rPr>
      </w:pPr>
      <w:r w:rsidRPr="0081450E">
        <w:rPr>
          <w:rFonts w:ascii="Times New Roman" w:hAnsi="Times New Roman" w:cs="Times New Roman"/>
          <w:i/>
          <w:iCs/>
          <w:sz w:val="24"/>
          <w:szCs w:val="24"/>
        </w:rPr>
        <w:t>Pacta sunt servanda</w:t>
      </w:r>
      <w:r w:rsidRPr="0081450E">
        <w:rPr>
          <w:rFonts w:ascii="Times New Roman" w:hAnsi="Times New Roman" w:cs="Times New Roman"/>
          <w:sz w:val="24"/>
          <w:szCs w:val="24"/>
        </w:rPr>
        <w:t xml:space="preserve"> adalah Bahasa </w:t>
      </w:r>
      <w:proofErr w:type="gramStart"/>
      <w:r w:rsidRPr="0081450E">
        <w:rPr>
          <w:rFonts w:ascii="Times New Roman" w:hAnsi="Times New Roman" w:cs="Times New Roman"/>
          <w:sz w:val="24"/>
          <w:szCs w:val="24"/>
        </w:rPr>
        <w:t>latin</w:t>
      </w:r>
      <w:proofErr w:type="gramEnd"/>
      <w:r w:rsidRPr="0081450E">
        <w:rPr>
          <w:rFonts w:ascii="Times New Roman" w:hAnsi="Times New Roman" w:cs="Times New Roman"/>
          <w:sz w:val="24"/>
          <w:szCs w:val="24"/>
        </w:rPr>
        <w:t xml:space="preserve"> yang mempunyai arti “perjanjian harus ditepati”. Hal ini merupakan prinsip dasar dalam hukum kontrak yang berarti bahwa para pihak dalam kontrak terikat oleh ketentuan perjanjian mereka dan harus memenuhi kewajiban kontraktual mereka. Anggap saja hal ini merupakan bagaimana </w:t>
      </w:r>
      <w:proofErr w:type="gramStart"/>
      <w:r w:rsidRPr="0081450E">
        <w:rPr>
          <w:rFonts w:ascii="Times New Roman" w:hAnsi="Times New Roman" w:cs="Times New Roman"/>
          <w:sz w:val="24"/>
          <w:szCs w:val="24"/>
        </w:rPr>
        <w:t>cara</w:t>
      </w:r>
      <w:proofErr w:type="gramEnd"/>
      <w:r w:rsidRPr="0081450E">
        <w:rPr>
          <w:rFonts w:ascii="Times New Roman" w:hAnsi="Times New Roman" w:cs="Times New Roman"/>
          <w:sz w:val="24"/>
          <w:szCs w:val="24"/>
        </w:rPr>
        <w:t xml:space="preserve"> hukum untuk mengatakan atau mengatakan bahwa “janji adalah janji”.</w:t>
      </w:r>
      <w:r w:rsidRPr="0081450E">
        <w:rPr>
          <w:rStyle w:val="FootnoteReference"/>
          <w:rFonts w:ascii="Times New Roman" w:hAnsi="Times New Roman" w:cs="Times New Roman"/>
          <w:sz w:val="24"/>
          <w:szCs w:val="24"/>
        </w:rPr>
        <w:footnoteReference w:id="1"/>
      </w:r>
    </w:p>
    <w:p w:rsidR="00686848" w:rsidRDefault="00686848" w:rsidP="00686848">
      <w:pPr>
        <w:spacing w:after="0" w:line="480" w:lineRule="auto"/>
        <w:ind w:left="142"/>
        <w:jc w:val="both"/>
        <w:rPr>
          <w:rFonts w:ascii="Times New Roman" w:hAnsi="Times New Roman" w:cs="Times New Roman"/>
          <w:sz w:val="24"/>
          <w:szCs w:val="24"/>
        </w:rPr>
      </w:pPr>
      <w:r w:rsidRPr="0081450E">
        <w:rPr>
          <w:rFonts w:ascii="Times New Roman" w:hAnsi="Times New Roman" w:cs="Times New Roman"/>
          <w:sz w:val="24"/>
          <w:szCs w:val="24"/>
        </w:rPr>
        <w:tab/>
        <w:t xml:space="preserve">Prinsip ini memastikan bahwa setelah para pihak menandatangani kontrak yang sah, maka secara hukum mereka sudah berkewajiban untuk melaksanakan </w:t>
      </w:r>
      <w:proofErr w:type="gramStart"/>
      <w:r w:rsidRPr="0081450E">
        <w:rPr>
          <w:rFonts w:ascii="Times New Roman" w:hAnsi="Times New Roman" w:cs="Times New Roman"/>
          <w:sz w:val="24"/>
          <w:szCs w:val="24"/>
        </w:rPr>
        <w:t>janji</w:t>
      </w:r>
      <w:proofErr w:type="gramEnd"/>
      <w:r w:rsidRPr="0081450E">
        <w:rPr>
          <w:rFonts w:ascii="Times New Roman" w:hAnsi="Times New Roman" w:cs="Times New Roman"/>
          <w:sz w:val="24"/>
          <w:szCs w:val="24"/>
        </w:rPr>
        <w:t xml:space="preserve"> dan tugas mereka sebagaimana yang sudah di tentukan dan disepakati dalam kontrak tersebut. Prinsip ini sangatlah penting untuk menjaga kepercayaan dan keadaan dalam setiap hubungan </w:t>
      </w:r>
      <w:r w:rsidRPr="0081450E">
        <w:rPr>
          <w:rFonts w:ascii="Times New Roman" w:hAnsi="Times New Roman" w:cs="Times New Roman"/>
          <w:sz w:val="24"/>
          <w:szCs w:val="24"/>
        </w:rPr>
        <w:lastRenderedPageBreak/>
        <w:t>kontraktual, yang menyediakan landasan bagi para pihak untuk saling mengandalkan komitmen masing-masing yang sudah mereka buat.</w:t>
      </w:r>
      <w:r w:rsidRPr="0081450E">
        <w:rPr>
          <w:rStyle w:val="FootnoteReference"/>
          <w:rFonts w:ascii="Times New Roman" w:hAnsi="Times New Roman" w:cs="Times New Roman"/>
          <w:sz w:val="24"/>
          <w:szCs w:val="24"/>
        </w:rPr>
        <w:footnoteReference w:id="2"/>
      </w:r>
    </w:p>
    <w:p w:rsidR="00686848" w:rsidRPr="0081450E" w:rsidRDefault="00686848" w:rsidP="00686848">
      <w:pPr>
        <w:spacing w:after="0" w:line="480" w:lineRule="auto"/>
        <w:ind w:left="142"/>
        <w:jc w:val="both"/>
        <w:rPr>
          <w:rFonts w:ascii="Times New Roman" w:hAnsi="Times New Roman" w:cs="Times New Roman"/>
          <w:sz w:val="24"/>
          <w:szCs w:val="24"/>
        </w:rPr>
      </w:pPr>
      <w:r>
        <w:rPr>
          <w:rFonts w:ascii="Times New Roman" w:hAnsi="Times New Roman" w:cs="Times New Roman"/>
          <w:sz w:val="24"/>
          <w:szCs w:val="24"/>
        </w:rPr>
        <w:tab/>
        <w:t xml:space="preserve">Asas </w:t>
      </w:r>
      <w:r w:rsidRPr="00FE6501">
        <w:rPr>
          <w:rFonts w:ascii="Times New Roman" w:hAnsi="Times New Roman" w:cs="Times New Roman"/>
          <w:i/>
          <w:iCs/>
          <w:sz w:val="24"/>
          <w:szCs w:val="24"/>
        </w:rPr>
        <w:t>pacta sunt servanda</w:t>
      </w:r>
      <w:r>
        <w:rPr>
          <w:rFonts w:ascii="Times New Roman" w:hAnsi="Times New Roman" w:cs="Times New Roman"/>
          <w:sz w:val="24"/>
          <w:szCs w:val="24"/>
        </w:rPr>
        <w:t xml:space="preserve"> merupakan salah satu </w:t>
      </w:r>
      <w:proofErr w:type="gramStart"/>
      <w:r>
        <w:rPr>
          <w:rFonts w:ascii="Times New Roman" w:hAnsi="Times New Roman" w:cs="Times New Roman"/>
          <w:sz w:val="24"/>
          <w:szCs w:val="24"/>
        </w:rPr>
        <w:t>norma</w:t>
      </w:r>
      <w:proofErr w:type="gramEnd"/>
      <w:r>
        <w:rPr>
          <w:rFonts w:ascii="Times New Roman" w:hAnsi="Times New Roman" w:cs="Times New Roman"/>
          <w:sz w:val="24"/>
          <w:szCs w:val="24"/>
        </w:rPr>
        <w:t xml:space="preserve"> dasar yang ada didalam hukum perjanjian dan erat kaitannya dengan asas itikad baik, untuk mentaati atau menghormati ketentuan dalam suatu perjanjian yang telah dibuat.</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Dalam perjanjian asas pacta sunt servanda merupakan asas yang paling fundamental bahkan jika perjanjian tidak ada asas </w:t>
      </w:r>
      <w:r w:rsidRPr="00266A4B">
        <w:rPr>
          <w:rFonts w:ascii="Times New Roman" w:hAnsi="Times New Roman" w:cs="Times New Roman"/>
          <w:i/>
          <w:iCs/>
          <w:sz w:val="24"/>
          <w:szCs w:val="24"/>
        </w:rPr>
        <w:t>pacta sunt servanda</w:t>
      </w:r>
      <w:r>
        <w:rPr>
          <w:rFonts w:ascii="Times New Roman" w:hAnsi="Times New Roman" w:cs="Times New Roman"/>
          <w:sz w:val="24"/>
          <w:szCs w:val="24"/>
        </w:rPr>
        <w:t>, maka perjanjian tidak memiliki hukum yang mengikat dan para pihak yang melakukan perjanjian tidak wajib untuk mematuhinya.</w:t>
      </w:r>
    </w:p>
    <w:p w:rsidR="00686848" w:rsidRPr="0081450E" w:rsidRDefault="00686848" w:rsidP="00686848">
      <w:pPr>
        <w:spacing w:after="0" w:line="480" w:lineRule="auto"/>
        <w:ind w:left="142" w:firstLine="720"/>
        <w:jc w:val="both"/>
        <w:rPr>
          <w:rFonts w:ascii="Times New Roman" w:hAnsi="Times New Roman" w:cs="Times New Roman"/>
          <w:sz w:val="24"/>
          <w:szCs w:val="24"/>
        </w:rPr>
      </w:pPr>
      <w:r w:rsidRPr="0081450E">
        <w:rPr>
          <w:rFonts w:ascii="Times New Roman" w:hAnsi="Times New Roman" w:cs="Times New Roman"/>
          <w:i/>
          <w:iCs/>
          <w:sz w:val="24"/>
          <w:szCs w:val="24"/>
        </w:rPr>
        <w:t>Pacta sunt servanda</w:t>
      </w:r>
      <w:r w:rsidRPr="0081450E">
        <w:rPr>
          <w:rFonts w:ascii="Times New Roman" w:hAnsi="Times New Roman" w:cs="Times New Roman"/>
          <w:sz w:val="24"/>
          <w:szCs w:val="24"/>
        </w:rPr>
        <w:t xml:space="preserve"> merupakan salah satu asas yang terdapat di dalam sebuah perjanjian. Dari banyaknya asas yang yang ada dalam perjanjian, asas </w:t>
      </w:r>
      <w:r w:rsidRPr="0081450E">
        <w:rPr>
          <w:rFonts w:ascii="Times New Roman" w:hAnsi="Times New Roman" w:cs="Times New Roman"/>
          <w:i/>
          <w:iCs/>
          <w:sz w:val="24"/>
          <w:szCs w:val="24"/>
        </w:rPr>
        <w:t>pacta sunt servanda</w:t>
      </w:r>
      <w:r w:rsidRPr="0081450E">
        <w:rPr>
          <w:rFonts w:ascii="Times New Roman" w:hAnsi="Times New Roman" w:cs="Times New Roman"/>
          <w:sz w:val="24"/>
          <w:szCs w:val="24"/>
        </w:rPr>
        <w:t xml:space="preserve"> merupakan asas yang paling fundamental karena melandasi lahirnya sebuah perjanjian. Dalam hal perjanjian, asas ini dapat ditemukan dalam pasal 1388 KUHPerdata. Adapun sebuah perjanjian, baru boleh dikatakan sah jika memenuhi syarat didalam pasal 1320 </w:t>
      </w:r>
      <w:r w:rsidRPr="0081450E">
        <w:rPr>
          <w:rFonts w:ascii="Times New Roman" w:hAnsi="Times New Roman" w:cs="Times New Roman"/>
          <w:sz w:val="24"/>
          <w:szCs w:val="24"/>
        </w:rPr>
        <w:lastRenderedPageBreak/>
        <w:t>KUHPerdata yaitu kesepakatan para pihak, kecakapan hukum para pihak, objek yang diperjanjikan, dan sebab yang halal.</w:t>
      </w:r>
      <w:r w:rsidRPr="0081450E">
        <w:rPr>
          <w:rStyle w:val="FootnoteReference"/>
          <w:rFonts w:ascii="Times New Roman" w:hAnsi="Times New Roman" w:cs="Times New Roman"/>
          <w:sz w:val="24"/>
          <w:szCs w:val="24"/>
        </w:rPr>
        <w:footnoteReference w:id="4"/>
      </w:r>
    </w:p>
    <w:p w:rsidR="00686848" w:rsidRPr="0081450E" w:rsidRDefault="00686848" w:rsidP="00686848">
      <w:pPr>
        <w:spacing w:after="0" w:line="480" w:lineRule="auto"/>
        <w:jc w:val="both"/>
        <w:rPr>
          <w:rFonts w:ascii="Times New Roman" w:hAnsi="Times New Roman" w:cs="Times New Roman"/>
          <w:sz w:val="24"/>
          <w:szCs w:val="24"/>
        </w:rPr>
      </w:pPr>
      <w:r w:rsidRPr="0081450E">
        <w:rPr>
          <w:rFonts w:ascii="Times New Roman" w:hAnsi="Times New Roman" w:cs="Times New Roman"/>
          <w:sz w:val="24"/>
          <w:szCs w:val="24"/>
        </w:rPr>
        <w:tab/>
        <w:t xml:space="preserve">Pada dasarnya asas </w:t>
      </w:r>
      <w:r w:rsidRPr="0081450E">
        <w:rPr>
          <w:rFonts w:ascii="Times New Roman" w:hAnsi="Times New Roman" w:cs="Times New Roman"/>
          <w:i/>
          <w:iCs/>
          <w:sz w:val="24"/>
          <w:szCs w:val="24"/>
        </w:rPr>
        <w:t>pacta sunt servanda</w:t>
      </w:r>
      <w:r w:rsidRPr="0081450E">
        <w:rPr>
          <w:rFonts w:ascii="Times New Roman" w:hAnsi="Times New Roman" w:cs="Times New Roman"/>
          <w:sz w:val="24"/>
          <w:szCs w:val="24"/>
        </w:rPr>
        <w:t xml:space="preserve"> berkaitan dengan perjanjian ataupun kontrak yang dilakukan antara para induvidu satu dengan induvidu lainnya, yang didalamnya mengandung perjanjian berupa undang-undang bagi para pihak yang membuatnya. Kemudian juga jika pengingkaran terhadap kewajiban yang ada pada perjanjian adalah suatu tindakan melanggar janji atau wanprestasi.</w:t>
      </w:r>
      <w:r w:rsidRPr="0081450E">
        <w:rPr>
          <w:rStyle w:val="FootnoteReference"/>
          <w:rFonts w:ascii="Times New Roman" w:hAnsi="Times New Roman" w:cs="Times New Roman"/>
          <w:sz w:val="24"/>
          <w:szCs w:val="24"/>
        </w:rPr>
        <w:footnoteReference w:id="5"/>
      </w:r>
    </w:p>
    <w:p w:rsidR="00686848" w:rsidRPr="0081450E" w:rsidRDefault="00686848" w:rsidP="00686848">
      <w:pPr>
        <w:spacing w:after="0" w:line="480" w:lineRule="auto"/>
        <w:ind w:firstLine="720"/>
        <w:jc w:val="both"/>
        <w:rPr>
          <w:rFonts w:ascii="Times New Roman" w:hAnsi="Times New Roman" w:cs="Times New Roman"/>
          <w:sz w:val="24"/>
          <w:szCs w:val="24"/>
        </w:rPr>
      </w:pPr>
      <w:r w:rsidRPr="0081450E">
        <w:rPr>
          <w:rFonts w:ascii="Times New Roman" w:hAnsi="Times New Roman" w:cs="Times New Roman"/>
          <w:i/>
          <w:iCs/>
          <w:sz w:val="24"/>
          <w:szCs w:val="24"/>
        </w:rPr>
        <w:t>Pacta sunt servanda means that agreements must be kept. It is a principle of international law that states that parties to a contract must abide by the terms of the aggrement they have made. This means that if two or more parties have agreed to something, they must follow through with their promises. It is like making a promise to a friend and keeping that promise. It is important to keep agreements to maintain trust and respect between parties</w:t>
      </w:r>
      <w:r w:rsidRPr="0081450E">
        <w:rPr>
          <w:rFonts w:ascii="Times New Roman" w:hAnsi="Times New Roman" w:cs="Times New Roman"/>
          <w:sz w:val="24"/>
          <w:szCs w:val="24"/>
        </w:rPr>
        <w:t>. (</w:t>
      </w:r>
      <w:r w:rsidRPr="0081450E">
        <w:rPr>
          <w:rFonts w:ascii="Times New Roman" w:hAnsi="Times New Roman" w:cs="Times New Roman"/>
          <w:i/>
          <w:iCs/>
          <w:sz w:val="24"/>
          <w:szCs w:val="24"/>
        </w:rPr>
        <w:t>Pacta sunt servanda</w:t>
      </w:r>
      <w:r w:rsidRPr="0081450E">
        <w:rPr>
          <w:rFonts w:ascii="Times New Roman" w:hAnsi="Times New Roman" w:cs="Times New Roman"/>
          <w:sz w:val="24"/>
          <w:szCs w:val="24"/>
        </w:rPr>
        <w:t xml:space="preserve"> memiliki arti bahwa kesepakatan harus ditepati, ini merupakan </w:t>
      </w:r>
      <w:r w:rsidRPr="0081450E">
        <w:rPr>
          <w:rFonts w:ascii="Times New Roman" w:hAnsi="Times New Roman" w:cs="Times New Roman"/>
          <w:sz w:val="24"/>
          <w:szCs w:val="24"/>
        </w:rPr>
        <w:lastRenderedPageBreak/>
        <w:t>asas hukum internasional yang menyatakan bahwa para pihak dalam suatu kontrak harus mematuhi ketentuan-ketentuan kesepakatan yang mereka buat. Hal ini mengartikan bahkan jika dua pihak atau lebih sudah menyetujui sesuatu, mereka harus menepati janji-janji mereka. Hal ini bagaikan membuat perjanjian dengan</w:t>
      </w:r>
      <w:r>
        <w:rPr>
          <w:rFonts w:ascii="Times New Roman" w:hAnsi="Times New Roman" w:cs="Times New Roman"/>
          <w:sz w:val="24"/>
          <w:szCs w:val="24"/>
        </w:rPr>
        <w:t xml:space="preserve"> </w:t>
      </w:r>
      <w:r w:rsidRPr="0081450E">
        <w:rPr>
          <w:rFonts w:ascii="Times New Roman" w:hAnsi="Times New Roman" w:cs="Times New Roman"/>
          <w:sz w:val="24"/>
          <w:szCs w:val="24"/>
        </w:rPr>
        <w:t>seorang sahabat dan menepati janji itu. Menepati kesepakatan penting untuk menjaga kepercayaan dan rasa hormat diantara para pihak.)</w:t>
      </w:r>
      <w:r w:rsidRPr="0081450E">
        <w:rPr>
          <w:rStyle w:val="FootnoteReference"/>
          <w:rFonts w:ascii="Times New Roman" w:hAnsi="Times New Roman" w:cs="Times New Roman"/>
          <w:sz w:val="24"/>
          <w:szCs w:val="24"/>
        </w:rPr>
        <w:footnoteReference w:id="6"/>
      </w:r>
    </w:p>
    <w:p w:rsidR="00686848" w:rsidRDefault="00686848" w:rsidP="00686848">
      <w:pPr>
        <w:spacing w:after="0" w:line="480" w:lineRule="auto"/>
        <w:ind w:firstLine="720"/>
        <w:jc w:val="both"/>
        <w:rPr>
          <w:rFonts w:ascii="Times New Roman" w:hAnsi="Times New Roman" w:cs="Times New Roman"/>
          <w:sz w:val="24"/>
          <w:szCs w:val="24"/>
        </w:rPr>
      </w:pPr>
      <w:r w:rsidRPr="0081450E">
        <w:rPr>
          <w:rFonts w:ascii="Times New Roman" w:hAnsi="Times New Roman" w:cs="Times New Roman"/>
          <w:i/>
          <w:iCs/>
          <w:sz w:val="24"/>
          <w:szCs w:val="24"/>
        </w:rPr>
        <w:t>Pacta sunt servanda</w:t>
      </w:r>
      <w:r w:rsidRPr="0081450E">
        <w:rPr>
          <w:rFonts w:ascii="Times New Roman" w:hAnsi="Times New Roman" w:cs="Times New Roman"/>
          <w:sz w:val="24"/>
          <w:szCs w:val="24"/>
        </w:rPr>
        <w:t xml:space="preserve"> juga merupakan suatu asas hukum dasar yang menyatakan jika perjanjian atau kontrak mengikat para pihak yang membuat perjanjian atau kontrak tersebut. Dalam pengertian yang paling umum asas pacta sunt servanda ini mengacu pada kontrak-kontrak privat dan menetapkan ketentuan-ketentuan. Antara para pihak yang berkontrak sudah menetapkan bahwa pengabaian kewajiban masing-masing merupakan pelanggaran konrak ataupun perjanjian.</w:t>
      </w:r>
      <w:r w:rsidRPr="0081450E">
        <w:rPr>
          <w:rStyle w:val="FootnoteReference"/>
          <w:rFonts w:ascii="Times New Roman" w:hAnsi="Times New Roman" w:cs="Times New Roman"/>
          <w:sz w:val="24"/>
          <w:szCs w:val="24"/>
        </w:rPr>
        <w:footnoteReference w:id="7"/>
      </w:r>
    </w:p>
    <w:p w:rsidR="00686848" w:rsidRDefault="00686848" w:rsidP="00686848">
      <w:pPr>
        <w:spacing w:after="0" w:line="480" w:lineRule="auto"/>
        <w:ind w:firstLine="720"/>
        <w:jc w:val="both"/>
        <w:rPr>
          <w:rFonts w:ascii="Times New Roman" w:hAnsi="Times New Roman" w:cs="Times New Roman"/>
          <w:i/>
          <w:iCs/>
          <w:sz w:val="24"/>
          <w:szCs w:val="24"/>
        </w:rPr>
      </w:pPr>
      <w:r>
        <w:rPr>
          <w:rFonts w:ascii="Times New Roman" w:hAnsi="Times New Roman" w:cs="Times New Roman"/>
          <w:sz w:val="24"/>
          <w:szCs w:val="24"/>
        </w:rPr>
        <w:lastRenderedPageBreak/>
        <w:t xml:space="preserve">Untuk menjalankan asas pacta sunt servanda, hukum perjanjian Indonesia menerapkan asas dari perikatan sesuai yang tercantum pada KUHPerdata. Suatu perjanjian mengikat para pihak dan memiliki kekuatan hukum. Pada pasal 1233 KUHPerdata menyebutkan suatu perjanjian dapat timbul sebab undang undang atau perjnajian itu sendiri. Alasan ini berasal dari gagasan indoensia tentang </w:t>
      </w:r>
      <w:r w:rsidRPr="006551A7">
        <w:rPr>
          <w:rFonts w:ascii="Times New Roman" w:hAnsi="Times New Roman" w:cs="Times New Roman"/>
          <w:i/>
          <w:iCs/>
          <w:sz w:val="24"/>
          <w:szCs w:val="24"/>
        </w:rPr>
        <w:t>pacta sunnt servanda</w:t>
      </w:r>
      <w:r>
        <w:rPr>
          <w:rFonts w:ascii="Times New Roman" w:hAnsi="Times New Roman" w:cs="Times New Roman"/>
          <w:i/>
          <w:iCs/>
          <w:sz w:val="24"/>
          <w:szCs w:val="24"/>
        </w:rPr>
        <w:t>.</w:t>
      </w:r>
      <w:r>
        <w:rPr>
          <w:rStyle w:val="FootnoteReference"/>
          <w:rFonts w:ascii="Times New Roman" w:hAnsi="Times New Roman" w:cs="Times New Roman"/>
          <w:i/>
          <w:iCs/>
          <w:sz w:val="24"/>
          <w:szCs w:val="24"/>
        </w:rPr>
        <w:footnoteReference w:id="8"/>
      </w:r>
    </w:p>
    <w:p w:rsidR="00686848" w:rsidRDefault="00686848" w:rsidP="0068684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Setiap kesepakatan yang sudah disusun oleh pihak pihak yang terlibat, berdasarkan dengan ketentuan ketentuan yang ada dalam KUHPerdata harus dipatuhi dan dilaksanakan dalam segala ketentuan perjanjian yang dibuat bersama. Apabila salah satu pihak melanggar janji atau ingkar dapat diajukan ke pengadilan untuk memaksa pelanggar untuk melakukan prestasinya sesuai dengan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telah di sepakati di dalam perjanjian.</w:t>
      </w:r>
      <w:r>
        <w:rPr>
          <w:rStyle w:val="FootnoteReference"/>
          <w:rFonts w:ascii="Times New Roman" w:hAnsi="Times New Roman" w:cs="Times New Roman"/>
          <w:sz w:val="24"/>
          <w:szCs w:val="24"/>
        </w:rPr>
        <w:footnoteReference w:id="9"/>
      </w:r>
    </w:p>
    <w:p w:rsidR="00686848" w:rsidRPr="00DC3B2F" w:rsidRDefault="00686848" w:rsidP="00686848">
      <w:pPr>
        <w:spacing w:after="0" w:line="480" w:lineRule="auto"/>
        <w:ind w:firstLine="720"/>
        <w:jc w:val="both"/>
        <w:rPr>
          <w:rFonts w:ascii="Times New Roman" w:hAnsi="Times New Roman" w:cs="Times New Roman"/>
          <w:sz w:val="24"/>
          <w:szCs w:val="24"/>
        </w:rPr>
      </w:pPr>
      <w:r w:rsidRPr="00DC3B2F">
        <w:rPr>
          <w:rFonts w:ascii="Times New Roman" w:hAnsi="Times New Roman" w:cs="Times New Roman"/>
          <w:i/>
          <w:iCs/>
          <w:sz w:val="24"/>
          <w:szCs w:val="24"/>
        </w:rPr>
        <w:t>Pacta sunt servanda</w:t>
      </w:r>
      <w:r>
        <w:rPr>
          <w:rFonts w:ascii="Times New Roman" w:hAnsi="Times New Roman" w:cs="Times New Roman"/>
          <w:sz w:val="24"/>
          <w:szCs w:val="24"/>
        </w:rPr>
        <w:t xml:space="preserve"> merupakan asas yang jadi landasan dalam menegakkan keabsahan suatu perjanjian. Jika aturan ini dilanggar, pihak dapat kehilangan kepercayaan </w:t>
      </w:r>
      <w:r>
        <w:rPr>
          <w:rFonts w:ascii="Times New Roman" w:hAnsi="Times New Roman" w:cs="Times New Roman"/>
          <w:sz w:val="24"/>
          <w:szCs w:val="24"/>
        </w:rPr>
        <w:lastRenderedPageBreak/>
        <w:t xml:space="preserve">dan perjanjian juga bisa menjadi batal. Asas </w:t>
      </w:r>
      <w:r w:rsidRPr="00DC3B2F">
        <w:rPr>
          <w:rFonts w:ascii="Times New Roman" w:hAnsi="Times New Roman" w:cs="Times New Roman"/>
          <w:i/>
          <w:iCs/>
          <w:sz w:val="24"/>
          <w:szCs w:val="24"/>
        </w:rPr>
        <w:t>pacta sunt servanda</w:t>
      </w:r>
      <w:r>
        <w:rPr>
          <w:rFonts w:ascii="Times New Roman" w:hAnsi="Times New Roman" w:cs="Times New Roman"/>
          <w:i/>
          <w:iCs/>
          <w:sz w:val="24"/>
          <w:szCs w:val="24"/>
        </w:rPr>
        <w:t xml:space="preserve"> </w:t>
      </w:r>
      <w:r>
        <w:rPr>
          <w:rFonts w:ascii="Times New Roman" w:hAnsi="Times New Roman" w:cs="Times New Roman"/>
          <w:sz w:val="24"/>
          <w:szCs w:val="24"/>
        </w:rPr>
        <w:t xml:space="preserve">menjamin stabilitas, konsistensi, dan integritas hubungan para pihak. Asas </w:t>
      </w:r>
      <w:r w:rsidRPr="00DC3B2F">
        <w:rPr>
          <w:rFonts w:ascii="Times New Roman" w:hAnsi="Times New Roman" w:cs="Times New Roman"/>
          <w:i/>
          <w:iCs/>
          <w:sz w:val="24"/>
          <w:szCs w:val="24"/>
        </w:rPr>
        <w:t>pacta sunt servanda</w:t>
      </w:r>
      <w:r>
        <w:rPr>
          <w:rFonts w:ascii="Times New Roman" w:hAnsi="Times New Roman" w:cs="Times New Roman"/>
          <w:sz w:val="24"/>
          <w:szCs w:val="24"/>
        </w:rPr>
        <w:t xml:space="preserve"> menawarkan dengan sendirinya perlindungan hukum untuk mencapai rasa kepastian mengenai kesepakatan para pihak pada saat suatu kontrak di setujui dan di tanda tangani. Seberapa jauh para pihak dilindungi secara hukum tergantung bagaimmana bentuk perjanjian yang telah disepakati.</w:t>
      </w:r>
      <w:r>
        <w:rPr>
          <w:rStyle w:val="FootnoteReference"/>
          <w:rFonts w:ascii="Times New Roman" w:hAnsi="Times New Roman" w:cs="Times New Roman"/>
          <w:sz w:val="24"/>
          <w:szCs w:val="24"/>
        </w:rPr>
        <w:footnoteReference w:id="10"/>
      </w:r>
    </w:p>
    <w:p w:rsidR="00686848" w:rsidRPr="0081450E" w:rsidRDefault="00686848" w:rsidP="00686848">
      <w:pPr>
        <w:spacing w:after="0" w:line="480" w:lineRule="auto"/>
        <w:jc w:val="both"/>
        <w:rPr>
          <w:rFonts w:ascii="Times New Roman" w:hAnsi="Times New Roman" w:cs="Times New Roman"/>
          <w:sz w:val="24"/>
          <w:szCs w:val="24"/>
        </w:rPr>
      </w:pPr>
      <w:r w:rsidRPr="0081450E">
        <w:rPr>
          <w:rFonts w:ascii="Times New Roman" w:hAnsi="Times New Roman" w:cs="Times New Roman"/>
          <w:sz w:val="24"/>
          <w:szCs w:val="24"/>
        </w:rPr>
        <w:tab/>
        <w:t xml:space="preserve">Asas </w:t>
      </w:r>
      <w:r w:rsidRPr="0081450E">
        <w:rPr>
          <w:rFonts w:ascii="Times New Roman" w:hAnsi="Times New Roman" w:cs="Times New Roman"/>
          <w:i/>
          <w:iCs/>
          <w:sz w:val="24"/>
          <w:szCs w:val="24"/>
        </w:rPr>
        <w:t>pacta sunt servanda</w:t>
      </w:r>
      <w:r w:rsidRPr="0081450E">
        <w:rPr>
          <w:rFonts w:ascii="Times New Roman" w:hAnsi="Times New Roman" w:cs="Times New Roman"/>
          <w:sz w:val="24"/>
          <w:szCs w:val="24"/>
        </w:rPr>
        <w:t xml:space="preserve"> tidak hanya persoalan moral didalam perjanjian, melainkan persoalan hukum yang </w:t>
      </w:r>
      <w:proofErr w:type="gramStart"/>
      <w:r w:rsidRPr="0081450E">
        <w:rPr>
          <w:rFonts w:ascii="Times New Roman" w:hAnsi="Times New Roman" w:cs="Times New Roman"/>
          <w:sz w:val="24"/>
          <w:szCs w:val="24"/>
        </w:rPr>
        <w:t>akan</w:t>
      </w:r>
      <w:proofErr w:type="gramEnd"/>
      <w:r w:rsidRPr="0081450E">
        <w:rPr>
          <w:rFonts w:ascii="Times New Roman" w:hAnsi="Times New Roman" w:cs="Times New Roman"/>
          <w:sz w:val="24"/>
          <w:szCs w:val="24"/>
        </w:rPr>
        <w:t xml:space="preserve"> terjadi andai prestasi tidak dapat tercapai oleh salah satu pihak. Asas ini berlaku secara internasional dan tidak hanya berlaku dalam ruang lingkup nasional seperti yang diataur dalam KUH Perdata. Jika tidak adanya asas </w:t>
      </w:r>
      <w:r w:rsidRPr="0081450E">
        <w:rPr>
          <w:rFonts w:ascii="Times New Roman" w:hAnsi="Times New Roman" w:cs="Times New Roman"/>
          <w:i/>
          <w:iCs/>
          <w:sz w:val="24"/>
          <w:szCs w:val="24"/>
        </w:rPr>
        <w:t>pacta sunt servanda</w:t>
      </w:r>
      <w:r w:rsidRPr="0081450E">
        <w:rPr>
          <w:rFonts w:ascii="Times New Roman" w:hAnsi="Times New Roman" w:cs="Times New Roman"/>
          <w:sz w:val="24"/>
          <w:szCs w:val="24"/>
        </w:rPr>
        <w:t xml:space="preserve">, maka dalam penyelesaian sengketa terkait perjanjian </w:t>
      </w:r>
      <w:proofErr w:type="gramStart"/>
      <w:r w:rsidRPr="0081450E">
        <w:rPr>
          <w:rFonts w:ascii="Times New Roman" w:hAnsi="Times New Roman" w:cs="Times New Roman"/>
          <w:sz w:val="24"/>
          <w:szCs w:val="24"/>
        </w:rPr>
        <w:t>akan</w:t>
      </w:r>
      <w:proofErr w:type="gramEnd"/>
      <w:r w:rsidRPr="0081450E">
        <w:rPr>
          <w:rFonts w:ascii="Times New Roman" w:hAnsi="Times New Roman" w:cs="Times New Roman"/>
          <w:sz w:val="24"/>
          <w:szCs w:val="24"/>
        </w:rPr>
        <w:t xml:space="preserve"> mengalami kesulitan bahkan sia-sia.</w:t>
      </w:r>
      <w:r w:rsidRPr="0081450E">
        <w:rPr>
          <w:rStyle w:val="FootnoteReference"/>
          <w:rFonts w:ascii="Times New Roman" w:hAnsi="Times New Roman" w:cs="Times New Roman"/>
          <w:sz w:val="24"/>
          <w:szCs w:val="24"/>
        </w:rPr>
        <w:footnoteReference w:id="11"/>
      </w:r>
      <w:r w:rsidRPr="0081450E">
        <w:rPr>
          <w:rFonts w:ascii="Times New Roman" w:hAnsi="Times New Roman" w:cs="Times New Roman"/>
          <w:sz w:val="24"/>
          <w:szCs w:val="24"/>
        </w:rPr>
        <w:t xml:space="preserve"> </w:t>
      </w:r>
    </w:p>
    <w:p w:rsidR="00686848" w:rsidRPr="0081450E" w:rsidRDefault="00686848" w:rsidP="00686848">
      <w:pPr>
        <w:spacing w:after="0" w:line="480" w:lineRule="auto"/>
        <w:jc w:val="both"/>
        <w:rPr>
          <w:rFonts w:ascii="Times New Roman" w:hAnsi="Times New Roman" w:cs="Times New Roman"/>
          <w:sz w:val="24"/>
          <w:szCs w:val="24"/>
        </w:rPr>
      </w:pPr>
      <w:r w:rsidRPr="0081450E">
        <w:rPr>
          <w:rFonts w:ascii="Times New Roman" w:hAnsi="Times New Roman" w:cs="Times New Roman"/>
          <w:sz w:val="24"/>
          <w:szCs w:val="24"/>
        </w:rPr>
        <w:tab/>
        <w:t xml:space="preserve">Maka dari itu asas </w:t>
      </w:r>
      <w:r w:rsidRPr="0081450E">
        <w:rPr>
          <w:rFonts w:ascii="Times New Roman" w:hAnsi="Times New Roman" w:cs="Times New Roman"/>
          <w:i/>
          <w:iCs/>
          <w:sz w:val="24"/>
          <w:szCs w:val="24"/>
        </w:rPr>
        <w:t>pacta sunt servanda</w:t>
      </w:r>
      <w:r w:rsidRPr="0081450E">
        <w:rPr>
          <w:rFonts w:ascii="Times New Roman" w:hAnsi="Times New Roman" w:cs="Times New Roman"/>
          <w:sz w:val="24"/>
          <w:szCs w:val="24"/>
        </w:rPr>
        <w:t xml:space="preserve"> yang menjadi prinsip fundamental didalam hukum menjamin bahwa perjanjian harus dilaksanakan dan dihormati. Karena asas </w:t>
      </w:r>
      <w:r w:rsidRPr="0081450E">
        <w:rPr>
          <w:rFonts w:ascii="Times New Roman" w:hAnsi="Times New Roman" w:cs="Times New Roman"/>
          <w:i/>
          <w:iCs/>
          <w:sz w:val="24"/>
          <w:szCs w:val="24"/>
        </w:rPr>
        <w:t xml:space="preserve">pacta </w:t>
      </w:r>
      <w:r w:rsidRPr="0081450E">
        <w:rPr>
          <w:rFonts w:ascii="Times New Roman" w:hAnsi="Times New Roman" w:cs="Times New Roman"/>
          <w:i/>
          <w:iCs/>
          <w:sz w:val="24"/>
          <w:szCs w:val="24"/>
        </w:rPr>
        <w:lastRenderedPageBreak/>
        <w:t>sunt servanda</w:t>
      </w:r>
      <w:r w:rsidRPr="0081450E">
        <w:rPr>
          <w:rFonts w:ascii="Times New Roman" w:hAnsi="Times New Roman" w:cs="Times New Roman"/>
          <w:sz w:val="24"/>
          <w:szCs w:val="24"/>
        </w:rPr>
        <w:t xml:space="preserve"> sangat mendukung terkait kepastian hukum, keadilan para pihak dalam ber transaksi, menjaga kepercayaan dan juga menjaga hubungan antara para pihak. Prinsip ini sangatlah penting untuk menjaganya integritas didalam bentuk perjanjian dimanapun baik itu dalam lingkup nasional bahkan internasional.</w:t>
      </w:r>
    </w:p>
    <w:p w:rsidR="00686848" w:rsidRPr="002B3E3F" w:rsidRDefault="00686848" w:rsidP="00686848">
      <w:pPr>
        <w:pStyle w:val="Heading3"/>
        <w:keepNext w:val="0"/>
        <w:keepLines w:val="0"/>
        <w:numPr>
          <w:ilvl w:val="0"/>
          <w:numId w:val="5"/>
        </w:numPr>
        <w:spacing w:before="0" w:line="480" w:lineRule="auto"/>
        <w:contextualSpacing/>
        <w:jc w:val="both"/>
      </w:pPr>
      <w:bookmarkStart w:id="6" w:name="_Toc201563369"/>
      <w:r w:rsidRPr="002B3E3F">
        <w:t>Apa Itu Perjanjian Menurut KUHPerdata Dan Para Ahli</w:t>
      </w:r>
      <w:bookmarkEnd w:id="6"/>
    </w:p>
    <w:p w:rsidR="00686848" w:rsidRPr="0081450E" w:rsidRDefault="00686848" w:rsidP="00686848">
      <w:pPr>
        <w:spacing w:after="0" w:line="480" w:lineRule="auto"/>
        <w:ind w:firstLine="720"/>
        <w:jc w:val="both"/>
        <w:rPr>
          <w:rFonts w:ascii="Times New Roman" w:hAnsi="Times New Roman" w:cs="Times New Roman"/>
          <w:sz w:val="24"/>
          <w:szCs w:val="24"/>
        </w:rPr>
      </w:pPr>
      <w:r w:rsidRPr="0081450E">
        <w:rPr>
          <w:rFonts w:ascii="Times New Roman" w:hAnsi="Times New Roman" w:cs="Times New Roman"/>
          <w:sz w:val="24"/>
          <w:szCs w:val="24"/>
        </w:rPr>
        <w:t xml:space="preserve">Perjanjian adalah aktivitas yang tidak bisa lepas dari kehidupan manusia. Pelaksanaan perjanjian pun tergantung dari </w:t>
      </w:r>
      <w:proofErr w:type="gramStart"/>
      <w:r w:rsidRPr="0081450E">
        <w:rPr>
          <w:rFonts w:ascii="Times New Roman" w:hAnsi="Times New Roman" w:cs="Times New Roman"/>
          <w:sz w:val="24"/>
          <w:szCs w:val="24"/>
        </w:rPr>
        <w:t>apa</w:t>
      </w:r>
      <w:proofErr w:type="gramEnd"/>
      <w:r w:rsidRPr="0081450E">
        <w:rPr>
          <w:rFonts w:ascii="Times New Roman" w:hAnsi="Times New Roman" w:cs="Times New Roman"/>
          <w:sz w:val="24"/>
          <w:szCs w:val="24"/>
        </w:rPr>
        <w:t xml:space="preserve"> yang telah disepakati oleh para pihak. Kesepakatan yang dibuat oleh kedua belah pihak ini nantinya </w:t>
      </w:r>
      <w:proofErr w:type="gramStart"/>
      <w:r w:rsidRPr="0081450E">
        <w:rPr>
          <w:rFonts w:ascii="Times New Roman" w:hAnsi="Times New Roman" w:cs="Times New Roman"/>
          <w:sz w:val="24"/>
          <w:szCs w:val="24"/>
        </w:rPr>
        <w:t>akan</w:t>
      </w:r>
      <w:proofErr w:type="gramEnd"/>
      <w:r w:rsidRPr="0081450E">
        <w:rPr>
          <w:rFonts w:ascii="Times New Roman" w:hAnsi="Times New Roman" w:cs="Times New Roman"/>
          <w:sz w:val="24"/>
          <w:szCs w:val="24"/>
        </w:rPr>
        <w:t xml:space="preserve"> menjadi hukum yang mengikat para pihak. Timbulnya suatu hubungan antara dua orang atau lebih yaitu dimana pihak yang satu berhak menuntut sesuatu hal dari pihak yang lain, dan pihak yang lain berkewajian untuk memenuhi tuntutan itu.</w:t>
      </w:r>
      <w:r w:rsidRPr="0081450E">
        <w:rPr>
          <w:rStyle w:val="FootnoteReference"/>
          <w:rFonts w:ascii="Times New Roman" w:hAnsi="Times New Roman" w:cs="Times New Roman"/>
          <w:sz w:val="24"/>
          <w:szCs w:val="24"/>
        </w:rPr>
        <w:footnoteReference w:id="12"/>
      </w:r>
    </w:p>
    <w:p w:rsidR="00686848" w:rsidRPr="0081450E" w:rsidRDefault="00686848" w:rsidP="00686848">
      <w:pPr>
        <w:spacing w:after="0" w:line="480" w:lineRule="auto"/>
        <w:ind w:firstLine="720"/>
        <w:jc w:val="both"/>
        <w:rPr>
          <w:rFonts w:ascii="Times New Roman" w:hAnsi="Times New Roman" w:cs="Times New Roman"/>
          <w:sz w:val="24"/>
          <w:szCs w:val="24"/>
        </w:rPr>
      </w:pPr>
      <w:r w:rsidRPr="0081450E">
        <w:rPr>
          <w:rFonts w:ascii="Times New Roman" w:hAnsi="Times New Roman" w:cs="Times New Roman"/>
          <w:sz w:val="24"/>
          <w:szCs w:val="24"/>
        </w:rPr>
        <w:t xml:space="preserve">Perjanjian atau kontrak adalah suatu hal dari upaya yang dilakukan manusia untuk memenuhi berbagai kepentingan didalam kehidupannya, baik dalam sekala kecil maupun dalam skala yang besar. Tanpa disadari bahwa didalam kehidupan sehari-hari kontrak atau </w:t>
      </w:r>
      <w:r w:rsidRPr="0081450E">
        <w:rPr>
          <w:rFonts w:ascii="Times New Roman" w:hAnsi="Times New Roman" w:cs="Times New Roman"/>
          <w:sz w:val="24"/>
          <w:szCs w:val="24"/>
        </w:rPr>
        <w:lastRenderedPageBreak/>
        <w:t xml:space="preserve">perjanjian dilakukan oleh manusia, ada yang dalam bentuk tertulis dan juga ada yang dalam bentuk lisan. Perjanjian yang telah dibuat oleh para pihak, tidak </w:t>
      </w:r>
      <w:proofErr w:type="gramStart"/>
      <w:r w:rsidRPr="0081450E">
        <w:rPr>
          <w:rFonts w:ascii="Times New Roman" w:hAnsi="Times New Roman" w:cs="Times New Roman"/>
          <w:sz w:val="24"/>
          <w:szCs w:val="24"/>
        </w:rPr>
        <w:t>akan</w:t>
      </w:r>
      <w:proofErr w:type="gramEnd"/>
      <w:r w:rsidRPr="0081450E">
        <w:rPr>
          <w:rFonts w:ascii="Times New Roman" w:hAnsi="Times New Roman" w:cs="Times New Roman"/>
          <w:sz w:val="24"/>
          <w:szCs w:val="24"/>
        </w:rPr>
        <w:t xml:space="preserve"> bisa dilepaskan dari peranan hukum. Hukum telah mengatur serta memberikan wadah untuk setiap kegiatan yang dilakukan oleh manusia.</w:t>
      </w:r>
      <w:r w:rsidRPr="0081450E">
        <w:rPr>
          <w:rStyle w:val="FootnoteReference"/>
          <w:rFonts w:ascii="Times New Roman" w:hAnsi="Times New Roman" w:cs="Times New Roman"/>
          <w:sz w:val="24"/>
          <w:szCs w:val="24"/>
        </w:rPr>
        <w:footnoteReference w:id="13"/>
      </w:r>
    </w:p>
    <w:p w:rsidR="00686848" w:rsidRPr="0081450E" w:rsidRDefault="00686848" w:rsidP="00686848">
      <w:pPr>
        <w:spacing w:after="0" w:line="480" w:lineRule="auto"/>
        <w:ind w:firstLine="720"/>
        <w:jc w:val="both"/>
        <w:rPr>
          <w:rFonts w:ascii="Times New Roman" w:hAnsi="Times New Roman" w:cs="Times New Roman"/>
          <w:sz w:val="24"/>
          <w:szCs w:val="24"/>
        </w:rPr>
      </w:pPr>
      <w:r w:rsidRPr="0081450E">
        <w:rPr>
          <w:rFonts w:ascii="Times New Roman" w:hAnsi="Times New Roman" w:cs="Times New Roman"/>
          <w:sz w:val="24"/>
          <w:szCs w:val="24"/>
        </w:rPr>
        <w:t xml:space="preserve">Didalam teori, perjanjian merupakan terjemahan dari bahasa Belanda yaitu </w:t>
      </w:r>
      <w:r w:rsidRPr="0081450E">
        <w:rPr>
          <w:rFonts w:ascii="Times New Roman" w:hAnsi="Times New Roman" w:cs="Times New Roman"/>
          <w:i/>
          <w:iCs/>
          <w:sz w:val="24"/>
          <w:szCs w:val="24"/>
        </w:rPr>
        <w:t xml:space="preserve">“overeenskomst”. Overeenskomst </w:t>
      </w:r>
      <w:r w:rsidRPr="0081450E">
        <w:rPr>
          <w:rFonts w:ascii="Times New Roman" w:hAnsi="Times New Roman" w:cs="Times New Roman"/>
          <w:sz w:val="24"/>
          <w:szCs w:val="24"/>
        </w:rPr>
        <w:t xml:space="preserve">biasanya diterjemahkan dengan perjanjian atau persetujuan. Pada kata perjanjian menunjukkan adanya makna jika para pihak yang ada didalam perjanjian yang </w:t>
      </w:r>
      <w:proofErr w:type="gramStart"/>
      <w:r w:rsidRPr="0081450E">
        <w:rPr>
          <w:rFonts w:ascii="Times New Roman" w:hAnsi="Times New Roman" w:cs="Times New Roman"/>
          <w:sz w:val="24"/>
          <w:szCs w:val="24"/>
        </w:rPr>
        <w:t>akan</w:t>
      </w:r>
      <w:proofErr w:type="gramEnd"/>
      <w:r w:rsidRPr="0081450E">
        <w:rPr>
          <w:rFonts w:ascii="Times New Roman" w:hAnsi="Times New Roman" w:cs="Times New Roman"/>
          <w:sz w:val="24"/>
          <w:szCs w:val="24"/>
        </w:rPr>
        <w:t xml:space="preserve"> diadakan telah menyatakan sepakat tentang apa yang mereka sepakati berupa janji-janji yang telah diperjanjikan. Sedangkan kata dari persetujuan memperlihatkan makna bahwa para pihak dalam suatu perjanjian tersebut juga sama-sama setuju terkait segala hal yang telah diperjanjikan.</w:t>
      </w:r>
      <w:r w:rsidRPr="0081450E">
        <w:rPr>
          <w:rStyle w:val="FootnoteReference"/>
          <w:rFonts w:ascii="Times New Roman" w:hAnsi="Times New Roman" w:cs="Times New Roman"/>
          <w:sz w:val="24"/>
          <w:szCs w:val="24"/>
        </w:rPr>
        <w:footnoteReference w:id="14"/>
      </w:r>
    </w:p>
    <w:p w:rsidR="00686848" w:rsidRPr="0081450E" w:rsidRDefault="00686848" w:rsidP="00686848">
      <w:pPr>
        <w:spacing w:after="0" w:line="480" w:lineRule="auto"/>
        <w:ind w:firstLine="720"/>
        <w:jc w:val="both"/>
        <w:rPr>
          <w:rFonts w:ascii="Times New Roman" w:hAnsi="Times New Roman" w:cs="Times New Roman"/>
          <w:sz w:val="24"/>
          <w:szCs w:val="24"/>
        </w:rPr>
      </w:pPr>
      <w:r w:rsidRPr="0081450E">
        <w:rPr>
          <w:rFonts w:ascii="Times New Roman" w:hAnsi="Times New Roman" w:cs="Times New Roman"/>
          <w:sz w:val="24"/>
          <w:szCs w:val="24"/>
        </w:rPr>
        <w:t xml:space="preserve">Perjanjian merupakan salah satu sumber perikatan dalam kehidupan sehari-hari, manusia sangatlah sering melakukan perjanjian baik itu tidak disengaja ataupun sengaja </w:t>
      </w:r>
      <w:r w:rsidRPr="0081450E">
        <w:rPr>
          <w:rFonts w:ascii="Times New Roman" w:hAnsi="Times New Roman" w:cs="Times New Roman"/>
          <w:sz w:val="24"/>
          <w:szCs w:val="24"/>
        </w:rPr>
        <w:lastRenderedPageBreak/>
        <w:t xml:space="preserve">untuk melakukannya. Pada dasarnya perjanjian merupakan suatu hubungan yang terjadi antara pihak yang terlibat. Dalam pasal 1313 KUH Perdata dijelaskan bahwa perjanjian merupakan sebuah perbuatan dimana satu orang atau lebih mengikatkan dirinya terhadap satu orang atau lebih. </w:t>
      </w:r>
      <w:r w:rsidRPr="0081450E">
        <w:rPr>
          <w:rStyle w:val="FootnoteReference"/>
          <w:rFonts w:ascii="Times New Roman" w:hAnsi="Times New Roman" w:cs="Times New Roman"/>
          <w:sz w:val="24"/>
          <w:szCs w:val="24"/>
        </w:rPr>
        <w:footnoteReference w:id="15"/>
      </w:r>
    </w:p>
    <w:p w:rsidR="00686848" w:rsidRPr="0081450E" w:rsidRDefault="00686848" w:rsidP="00686848">
      <w:pPr>
        <w:spacing w:after="0" w:line="480" w:lineRule="auto"/>
        <w:ind w:firstLine="720"/>
        <w:jc w:val="both"/>
        <w:rPr>
          <w:rFonts w:ascii="Times New Roman" w:hAnsi="Times New Roman" w:cs="Times New Roman"/>
          <w:sz w:val="24"/>
          <w:szCs w:val="24"/>
        </w:rPr>
      </w:pPr>
      <w:r w:rsidRPr="0081450E">
        <w:rPr>
          <w:rFonts w:ascii="Times New Roman" w:hAnsi="Times New Roman" w:cs="Times New Roman"/>
          <w:sz w:val="24"/>
          <w:szCs w:val="24"/>
        </w:rPr>
        <w:t>Jika menilik dari pasal 1313 KUH Perdata, perjanjian merupakan suatu perbuatan dimana satu orang atau lebih mengikatkan dirinya terhadap satu orang atau lebih. Maka dapat disimpulkan berdasarkan arti dari pengertian perjanjian tersebut, dapat disimpulkan bahwa suatu perjanjian terdiri dari pihak-pihak , prestasi yang akan dilaksanakan, sebab yang halal, bentuk tulisan atau lisan, syarat-syarat tertentu sebagai isi perjanjian, dan tujuan yang hendak dicapai dari suatu perjanjian yang telah dibuat dan disepakati.</w:t>
      </w:r>
      <w:r w:rsidRPr="0081450E">
        <w:rPr>
          <w:rStyle w:val="FootnoteReference"/>
          <w:rFonts w:ascii="Times New Roman" w:hAnsi="Times New Roman" w:cs="Times New Roman"/>
          <w:sz w:val="24"/>
          <w:szCs w:val="24"/>
        </w:rPr>
        <w:footnoteReference w:id="16"/>
      </w:r>
    </w:p>
    <w:p w:rsidR="00686848" w:rsidRPr="0081450E" w:rsidRDefault="00686848" w:rsidP="00686848">
      <w:pPr>
        <w:spacing w:after="0" w:line="480" w:lineRule="auto"/>
        <w:ind w:firstLine="720"/>
        <w:jc w:val="both"/>
        <w:rPr>
          <w:rFonts w:ascii="Times New Roman" w:hAnsi="Times New Roman" w:cs="Times New Roman"/>
          <w:sz w:val="24"/>
          <w:szCs w:val="24"/>
        </w:rPr>
      </w:pPr>
      <w:r w:rsidRPr="0081450E">
        <w:rPr>
          <w:rFonts w:ascii="Times New Roman" w:hAnsi="Times New Roman" w:cs="Times New Roman"/>
          <w:sz w:val="24"/>
          <w:szCs w:val="24"/>
        </w:rPr>
        <w:t xml:space="preserve">Akan tetapi, banyak ahli yang bependapat jika definisi dari perjanjian yang terkandung didalam pasal 1313 KUH Perdata masih kurang jelas dan masih terlalu luas pengertiannya dari perjanjian tersebut tidak lengkap karena hanya mengenai perjanjian </w:t>
      </w:r>
      <w:r w:rsidRPr="0081450E">
        <w:rPr>
          <w:rFonts w:ascii="Times New Roman" w:hAnsi="Times New Roman" w:cs="Times New Roman"/>
          <w:sz w:val="24"/>
          <w:szCs w:val="24"/>
        </w:rPr>
        <w:lastRenderedPageBreak/>
        <w:t>sepihak saja. Dari kelemahan-kelemahan atau pengertian perjanjian yang masih belum terlalu jelas dan masih sangat luas, maka para ahli juga ikut memberikan definisi dari penertian perjanjian yaitu sebagai berikut:</w:t>
      </w:r>
    </w:p>
    <w:p w:rsidR="00686848" w:rsidRPr="0081450E" w:rsidRDefault="00686848" w:rsidP="00686848">
      <w:pPr>
        <w:pStyle w:val="ListParagraph"/>
        <w:numPr>
          <w:ilvl w:val="0"/>
          <w:numId w:val="7"/>
        </w:numPr>
        <w:spacing w:after="0" w:line="480" w:lineRule="auto"/>
        <w:jc w:val="both"/>
        <w:rPr>
          <w:rFonts w:ascii="Times New Roman" w:hAnsi="Times New Roman" w:cs="Times New Roman"/>
          <w:sz w:val="24"/>
          <w:szCs w:val="24"/>
        </w:rPr>
      </w:pPr>
      <w:r w:rsidRPr="0081450E">
        <w:rPr>
          <w:rFonts w:ascii="Times New Roman" w:hAnsi="Times New Roman" w:cs="Times New Roman"/>
          <w:sz w:val="24"/>
          <w:szCs w:val="24"/>
        </w:rPr>
        <w:t>R. Subekti</w:t>
      </w:r>
    </w:p>
    <w:p w:rsidR="00686848" w:rsidRPr="0081450E" w:rsidRDefault="00686848" w:rsidP="00686848">
      <w:pPr>
        <w:spacing w:after="0" w:line="480" w:lineRule="auto"/>
        <w:jc w:val="both"/>
        <w:rPr>
          <w:rFonts w:ascii="Times New Roman" w:hAnsi="Times New Roman" w:cs="Times New Roman"/>
          <w:sz w:val="24"/>
          <w:szCs w:val="24"/>
        </w:rPr>
      </w:pPr>
      <w:r w:rsidRPr="0081450E">
        <w:rPr>
          <w:rFonts w:ascii="Times New Roman" w:hAnsi="Times New Roman" w:cs="Times New Roman"/>
          <w:sz w:val="24"/>
          <w:szCs w:val="24"/>
        </w:rPr>
        <w:t>Suatu perjanjian adalah adalah suatu peristiwa dimana seseorang berjanji kepada orang lain atau dua orang itu saling berjanji untuk melaksanakan suatu perjanjian.</w:t>
      </w:r>
    </w:p>
    <w:p w:rsidR="00686848" w:rsidRPr="0081450E" w:rsidRDefault="00686848" w:rsidP="00686848">
      <w:pPr>
        <w:pStyle w:val="ListParagraph"/>
        <w:numPr>
          <w:ilvl w:val="0"/>
          <w:numId w:val="7"/>
        </w:numPr>
        <w:spacing w:after="0" w:line="480" w:lineRule="auto"/>
        <w:rPr>
          <w:rFonts w:ascii="Times New Roman" w:hAnsi="Times New Roman" w:cs="Times New Roman"/>
          <w:sz w:val="24"/>
          <w:szCs w:val="24"/>
        </w:rPr>
      </w:pPr>
      <w:r w:rsidRPr="0081450E">
        <w:rPr>
          <w:rFonts w:ascii="Times New Roman" w:hAnsi="Times New Roman" w:cs="Times New Roman"/>
          <w:sz w:val="24"/>
          <w:szCs w:val="24"/>
        </w:rPr>
        <w:t>Wirjono Prodjodikoro</w:t>
      </w:r>
    </w:p>
    <w:p w:rsidR="00686848" w:rsidRPr="0081450E" w:rsidRDefault="00686848" w:rsidP="00686848">
      <w:pPr>
        <w:spacing w:after="0" w:line="480" w:lineRule="auto"/>
        <w:jc w:val="both"/>
        <w:rPr>
          <w:rFonts w:ascii="Times New Roman" w:hAnsi="Times New Roman" w:cs="Times New Roman"/>
          <w:sz w:val="24"/>
          <w:szCs w:val="24"/>
        </w:rPr>
      </w:pPr>
      <w:r w:rsidRPr="0081450E">
        <w:rPr>
          <w:rFonts w:ascii="Times New Roman" w:hAnsi="Times New Roman" w:cs="Times New Roman"/>
          <w:sz w:val="24"/>
          <w:szCs w:val="24"/>
        </w:rPr>
        <w:t>Perjanjian adalah suatu hubungan hukum mengenai harta benda antara dua pihak, dalam mana satu pihak berjanji atau di anggap berjanji melakukan suatu hal.</w:t>
      </w:r>
    </w:p>
    <w:p w:rsidR="00686848" w:rsidRPr="0081450E" w:rsidRDefault="00686848" w:rsidP="00686848">
      <w:pPr>
        <w:pStyle w:val="ListParagraph"/>
        <w:numPr>
          <w:ilvl w:val="0"/>
          <w:numId w:val="7"/>
        </w:numPr>
        <w:spacing w:after="0" w:line="480" w:lineRule="auto"/>
        <w:jc w:val="both"/>
        <w:rPr>
          <w:rFonts w:ascii="Times New Roman" w:hAnsi="Times New Roman" w:cs="Times New Roman"/>
          <w:sz w:val="24"/>
          <w:szCs w:val="24"/>
        </w:rPr>
      </w:pPr>
      <w:r w:rsidRPr="0081450E">
        <w:rPr>
          <w:rFonts w:ascii="Times New Roman" w:hAnsi="Times New Roman" w:cs="Times New Roman"/>
          <w:sz w:val="24"/>
          <w:szCs w:val="24"/>
        </w:rPr>
        <w:t>M. Yahya Harahap</w:t>
      </w:r>
    </w:p>
    <w:p w:rsidR="00686848" w:rsidRDefault="00686848" w:rsidP="00686848">
      <w:pPr>
        <w:spacing w:after="0" w:line="480" w:lineRule="auto"/>
        <w:jc w:val="both"/>
        <w:rPr>
          <w:rFonts w:ascii="Times New Roman" w:hAnsi="Times New Roman" w:cs="Times New Roman"/>
          <w:sz w:val="24"/>
          <w:szCs w:val="24"/>
        </w:rPr>
      </w:pPr>
      <w:r w:rsidRPr="0081450E">
        <w:rPr>
          <w:rFonts w:ascii="Times New Roman" w:hAnsi="Times New Roman" w:cs="Times New Roman"/>
          <w:sz w:val="24"/>
          <w:szCs w:val="24"/>
        </w:rPr>
        <w:t>Perjanjian adalah suatu hubungan hukum kekayaan atau harta benda antara dua orang atau lebih yang memberikan kekuasaan hak pada satu pihak untuk memperoleh prestasi dan sekaligus mewajibkan pada pihak lain untuk melunasi prestasi.</w:t>
      </w:r>
    </w:p>
    <w:p w:rsidR="00686848" w:rsidRPr="002B3E3F" w:rsidRDefault="00686848" w:rsidP="00686848">
      <w:pPr>
        <w:pStyle w:val="Heading3"/>
        <w:keepNext w:val="0"/>
        <w:keepLines w:val="0"/>
        <w:numPr>
          <w:ilvl w:val="0"/>
          <w:numId w:val="5"/>
        </w:numPr>
        <w:spacing w:before="0" w:line="480" w:lineRule="auto"/>
        <w:contextualSpacing/>
        <w:jc w:val="both"/>
      </w:pPr>
      <w:bookmarkStart w:id="7" w:name="_Toc201563370"/>
      <w:r w:rsidRPr="002B3E3F">
        <w:t>Syarat sahnya perjanjian menurut KUH Perdata</w:t>
      </w:r>
      <w:bookmarkEnd w:id="7"/>
    </w:p>
    <w:p w:rsidR="00686848" w:rsidRPr="0081450E" w:rsidRDefault="00686848" w:rsidP="00686848">
      <w:pPr>
        <w:spacing w:after="0" w:line="480" w:lineRule="auto"/>
        <w:jc w:val="both"/>
        <w:rPr>
          <w:rFonts w:ascii="Times New Roman" w:hAnsi="Times New Roman" w:cs="Times New Roman"/>
          <w:sz w:val="24"/>
          <w:szCs w:val="24"/>
        </w:rPr>
      </w:pPr>
      <w:r w:rsidRPr="0081450E">
        <w:rPr>
          <w:rFonts w:ascii="Times New Roman" w:hAnsi="Times New Roman" w:cs="Times New Roman"/>
          <w:sz w:val="24"/>
          <w:szCs w:val="24"/>
        </w:rPr>
        <w:tab/>
        <w:t xml:space="preserve">Syarat sahnya suatu perjanjian diatur didalam pasal 1320 KUH Perdata. Terdapat empat syarat agar perjanjian tersebut menjadi sah, yaitu kesepakatan mereka yang </w:t>
      </w:r>
      <w:r w:rsidRPr="0081450E">
        <w:rPr>
          <w:rFonts w:ascii="Times New Roman" w:hAnsi="Times New Roman" w:cs="Times New Roman"/>
          <w:sz w:val="24"/>
          <w:szCs w:val="24"/>
        </w:rPr>
        <w:lastRenderedPageBreak/>
        <w:t xml:space="preserve">mengikatka diri, kecakapan mereka yang membuat kontrak, suatu hal tertentu, dan sebab yang halal. Perjanjian yang dibuat haruslah benar-benar dilaksanakan. Bila tidak, perjanjian </w:t>
      </w:r>
      <w:proofErr w:type="gramStart"/>
      <w:r w:rsidRPr="0081450E">
        <w:rPr>
          <w:rFonts w:ascii="Times New Roman" w:hAnsi="Times New Roman" w:cs="Times New Roman"/>
          <w:sz w:val="24"/>
          <w:szCs w:val="24"/>
        </w:rPr>
        <w:t>akan</w:t>
      </w:r>
      <w:proofErr w:type="gramEnd"/>
      <w:r w:rsidRPr="0081450E">
        <w:rPr>
          <w:rFonts w:ascii="Times New Roman" w:hAnsi="Times New Roman" w:cs="Times New Roman"/>
          <w:sz w:val="24"/>
          <w:szCs w:val="24"/>
        </w:rPr>
        <w:t xml:space="preserve"> dianggap menjadi sebuah tindakan wanprestasi atau ingkar janji. Hal ini dapat menyebakan diberikannya hak kepada pihak yang dirugikan untuk menuntut ganti rugi.</w:t>
      </w:r>
      <w:r w:rsidRPr="0081450E">
        <w:rPr>
          <w:rStyle w:val="FootnoteReference"/>
          <w:rFonts w:ascii="Times New Roman" w:hAnsi="Times New Roman" w:cs="Times New Roman"/>
          <w:sz w:val="24"/>
          <w:szCs w:val="24"/>
        </w:rPr>
        <w:footnoteReference w:id="17"/>
      </w:r>
    </w:p>
    <w:p w:rsidR="00686848" w:rsidRPr="0081450E" w:rsidRDefault="00686848" w:rsidP="00686848">
      <w:pPr>
        <w:spacing w:after="0" w:line="480" w:lineRule="auto"/>
        <w:jc w:val="both"/>
        <w:rPr>
          <w:rFonts w:ascii="Times New Roman" w:hAnsi="Times New Roman" w:cs="Times New Roman"/>
          <w:sz w:val="24"/>
          <w:szCs w:val="24"/>
        </w:rPr>
      </w:pPr>
      <w:r w:rsidRPr="0081450E">
        <w:rPr>
          <w:rFonts w:ascii="Times New Roman" w:hAnsi="Times New Roman" w:cs="Times New Roman"/>
          <w:sz w:val="24"/>
          <w:szCs w:val="24"/>
        </w:rPr>
        <w:tab/>
        <w:t xml:space="preserve">Di setiap perjanjian yang </w:t>
      </w:r>
      <w:proofErr w:type="gramStart"/>
      <w:r w:rsidRPr="0081450E">
        <w:rPr>
          <w:rFonts w:ascii="Times New Roman" w:hAnsi="Times New Roman" w:cs="Times New Roman"/>
          <w:sz w:val="24"/>
          <w:szCs w:val="24"/>
        </w:rPr>
        <w:t>akan</w:t>
      </w:r>
      <w:proofErr w:type="gramEnd"/>
      <w:r w:rsidRPr="0081450E">
        <w:rPr>
          <w:rFonts w:ascii="Times New Roman" w:hAnsi="Times New Roman" w:cs="Times New Roman"/>
          <w:sz w:val="24"/>
          <w:szCs w:val="24"/>
        </w:rPr>
        <w:t xml:space="preserve"> dibuat pun tetap harus ada kesepakatan antara para pihak, tidak boleh ada keterpaksaan didalamnya, kekhilafan, ataupun bentuk penipuan dalam hal apapun itu. Jika didalam perjanjian terdapat unsur-unsur tersebut, maka perjanjian dianggap tidak sah. Tidak diperbolehkan untuk membuat suatu perjanjian yang dilarang oleh undang-undang, bertentangan dengan nilai-nilai kesopanan atau ketertiban umum, dan bertentangan dengan kesusilaan.</w:t>
      </w:r>
      <w:r w:rsidRPr="0081450E">
        <w:rPr>
          <w:rStyle w:val="FootnoteReference"/>
          <w:rFonts w:ascii="Times New Roman" w:hAnsi="Times New Roman" w:cs="Times New Roman"/>
          <w:sz w:val="24"/>
          <w:szCs w:val="24"/>
        </w:rPr>
        <w:footnoteReference w:id="18"/>
      </w:r>
    </w:p>
    <w:p w:rsidR="00686848" w:rsidRDefault="00686848" w:rsidP="00686848">
      <w:pPr>
        <w:spacing w:after="0" w:line="480" w:lineRule="auto"/>
        <w:ind w:firstLine="720"/>
        <w:jc w:val="both"/>
        <w:rPr>
          <w:rFonts w:ascii="Times New Roman" w:hAnsi="Times New Roman" w:cs="Times New Roman"/>
          <w:sz w:val="24"/>
          <w:szCs w:val="24"/>
        </w:rPr>
      </w:pPr>
      <w:r w:rsidRPr="0081450E">
        <w:rPr>
          <w:rFonts w:ascii="Times New Roman" w:hAnsi="Times New Roman" w:cs="Times New Roman"/>
          <w:sz w:val="24"/>
          <w:szCs w:val="24"/>
        </w:rPr>
        <w:t xml:space="preserve">Dalam pelaksanaannya, walaupun didasarkan dengan sebuah kesepakatan, </w:t>
      </w:r>
      <w:proofErr w:type="gramStart"/>
      <w:r w:rsidRPr="0081450E">
        <w:rPr>
          <w:rFonts w:ascii="Times New Roman" w:hAnsi="Times New Roman" w:cs="Times New Roman"/>
          <w:sz w:val="24"/>
          <w:szCs w:val="24"/>
        </w:rPr>
        <w:t>akan</w:t>
      </w:r>
      <w:proofErr w:type="gramEnd"/>
      <w:r w:rsidRPr="0081450E">
        <w:rPr>
          <w:rFonts w:ascii="Times New Roman" w:hAnsi="Times New Roman" w:cs="Times New Roman"/>
          <w:sz w:val="24"/>
          <w:szCs w:val="24"/>
        </w:rPr>
        <w:t xml:space="preserve"> tetap ada beberapa hal yang memang harus ditaati oleh masing-masing pihak agar sebuah perjanjian dapat berlangsung seperti yang terdapat pada pasal 1320 KUH Perdata. Pasal 1320 KUH Perdata memiliki dua penggolongan sah atau tidaknya sebuah perjanjian yaitu </w:t>
      </w:r>
      <w:r w:rsidRPr="0081450E">
        <w:rPr>
          <w:rFonts w:ascii="Times New Roman" w:hAnsi="Times New Roman" w:cs="Times New Roman"/>
          <w:sz w:val="24"/>
          <w:szCs w:val="24"/>
        </w:rPr>
        <w:lastRenderedPageBreak/>
        <w:t>syarat subjektif dan syarat objektif. Syarat subjektif memiliki dampak hukum dapat diberlangsungkan atau dapat dibatalkan jika ditemukannya permasalahan. Sedangkan syarat objektif punya dampak hukum, jika dilanggar maka konsekuensinya perjanjian tersebut harus dibatalkan dan dianggap tidak pernah ada.</w:t>
      </w:r>
      <w:r w:rsidRPr="0081450E">
        <w:rPr>
          <w:rStyle w:val="FootnoteReference"/>
          <w:rFonts w:ascii="Times New Roman" w:hAnsi="Times New Roman" w:cs="Times New Roman"/>
          <w:sz w:val="24"/>
          <w:szCs w:val="24"/>
        </w:rPr>
        <w:footnoteReference w:id="19"/>
      </w:r>
    </w:p>
    <w:p w:rsidR="00686848" w:rsidRPr="0081450E" w:rsidRDefault="00686848" w:rsidP="00686848">
      <w:pPr>
        <w:spacing w:after="0" w:line="480" w:lineRule="auto"/>
        <w:ind w:firstLine="720"/>
        <w:jc w:val="both"/>
        <w:rPr>
          <w:rFonts w:ascii="Times New Roman" w:hAnsi="Times New Roman" w:cs="Times New Roman"/>
          <w:sz w:val="24"/>
          <w:szCs w:val="24"/>
        </w:rPr>
      </w:pPr>
    </w:p>
    <w:p w:rsidR="00686848" w:rsidRPr="0081450E" w:rsidRDefault="00686848" w:rsidP="00686848">
      <w:pPr>
        <w:spacing w:after="0" w:line="480" w:lineRule="auto"/>
        <w:jc w:val="both"/>
        <w:rPr>
          <w:rFonts w:ascii="Times New Roman" w:hAnsi="Times New Roman" w:cs="Times New Roman"/>
          <w:sz w:val="24"/>
          <w:szCs w:val="24"/>
        </w:rPr>
      </w:pPr>
      <w:r w:rsidRPr="0081450E">
        <w:rPr>
          <w:rFonts w:ascii="Times New Roman" w:hAnsi="Times New Roman" w:cs="Times New Roman"/>
          <w:sz w:val="24"/>
          <w:szCs w:val="24"/>
        </w:rPr>
        <w:tab/>
        <w:t>Secara keseluruhan menurut KUH Perdata, dalam membuat suatu perjanjian yang sah menurut hukum, diperlukan 4 syarat yang ada di dalam pasal 1320 KUH Perdata. Jika diantara syarat-syarat sah nya perjanjian sesuai KUH Perdata tidak terpenuhi, maka perjanjian tersebut dapat dianggap batal atau tidak bisa dilaksanakan. Yang artinya ke empat syarat tersebut harus dilengkapi dan juga harus dipenuhi agar sebuah perjanjian yang ingin dibuat memiliki kekuatan hukum yang mengikat.</w:t>
      </w:r>
    </w:p>
    <w:p w:rsidR="00686848" w:rsidRDefault="00686848" w:rsidP="00686848">
      <w:pPr>
        <w:spacing w:after="0" w:line="480" w:lineRule="auto"/>
        <w:jc w:val="both"/>
        <w:rPr>
          <w:rFonts w:ascii="Times New Roman" w:hAnsi="Times New Roman" w:cs="Times New Roman"/>
          <w:sz w:val="24"/>
          <w:szCs w:val="24"/>
        </w:rPr>
      </w:pPr>
      <w:r w:rsidRPr="0081450E">
        <w:rPr>
          <w:rFonts w:ascii="Times New Roman" w:hAnsi="Times New Roman" w:cs="Times New Roman"/>
          <w:sz w:val="24"/>
          <w:szCs w:val="24"/>
        </w:rPr>
        <w:tab/>
        <w:t xml:space="preserve">Maka dari itu didalam KUH Perdata telah menyatakan bahwasanya perjanjian lisan itu diakui sah dan mengikat. Selama didalam perjanjian lisan tersebut masih memenuhi syarat-syarat sah nya perjanjian seperti yang ada didalam pasal 1320 KUH Perdata. </w:t>
      </w:r>
      <w:r w:rsidRPr="0081450E">
        <w:rPr>
          <w:rFonts w:ascii="Times New Roman" w:hAnsi="Times New Roman" w:cs="Times New Roman"/>
          <w:sz w:val="24"/>
          <w:szCs w:val="24"/>
        </w:rPr>
        <w:lastRenderedPageBreak/>
        <w:t xml:space="preserve">Dengan didukung dengan asas </w:t>
      </w:r>
      <w:r w:rsidRPr="0081450E">
        <w:rPr>
          <w:rFonts w:ascii="Times New Roman" w:hAnsi="Times New Roman" w:cs="Times New Roman"/>
          <w:i/>
          <w:iCs/>
          <w:sz w:val="24"/>
          <w:szCs w:val="24"/>
        </w:rPr>
        <w:t>pacta sunt servanda</w:t>
      </w:r>
      <w:r w:rsidRPr="0081450E">
        <w:rPr>
          <w:rFonts w:ascii="Times New Roman" w:hAnsi="Times New Roman" w:cs="Times New Roman"/>
          <w:sz w:val="24"/>
          <w:szCs w:val="24"/>
        </w:rPr>
        <w:t xml:space="preserve"> menguatkan bahwa setiap perjanjian yang dibuat secara sah, termasuk perjanjian lisan, berlaku sebagai undang-undang bagi para pihak yang terlibat didalamnya.</w:t>
      </w:r>
    </w:p>
    <w:p w:rsidR="00686848" w:rsidRPr="0081450E" w:rsidRDefault="00686848" w:rsidP="00686848">
      <w:pPr>
        <w:spacing w:after="0" w:line="480" w:lineRule="auto"/>
        <w:jc w:val="both"/>
        <w:rPr>
          <w:rFonts w:ascii="Times New Roman" w:hAnsi="Times New Roman" w:cs="Times New Roman"/>
          <w:sz w:val="24"/>
          <w:szCs w:val="24"/>
        </w:rPr>
      </w:pPr>
    </w:p>
    <w:p w:rsidR="00686848" w:rsidRPr="0081450E" w:rsidRDefault="00686848" w:rsidP="00686848">
      <w:pPr>
        <w:pStyle w:val="Heading2"/>
        <w:keepNext w:val="0"/>
        <w:keepLines w:val="0"/>
        <w:numPr>
          <w:ilvl w:val="0"/>
          <w:numId w:val="10"/>
        </w:numPr>
        <w:spacing w:before="0" w:line="480" w:lineRule="auto"/>
        <w:jc w:val="both"/>
      </w:pPr>
      <w:bookmarkStart w:id="8" w:name="_Toc201563371"/>
      <w:r w:rsidRPr="0081450E">
        <w:t>Pentingnya Bagi Para Pihak Untuk Memenuhi Perjanjian Yang Telah Disepakati</w:t>
      </w:r>
      <w:bookmarkEnd w:id="8"/>
    </w:p>
    <w:p w:rsidR="00686848" w:rsidRPr="002B3E3F" w:rsidRDefault="00686848" w:rsidP="00686848">
      <w:pPr>
        <w:pStyle w:val="Heading3"/>
        <w:keepNext w:val="0"/>
        <w:keepLines w:val="0"/>
        <w:numPr>
          <w:ilvl w:val="0"/>
          <w:numId w:val="11"/>
        </w:numPr>
        <w:spacing w:before="0" w:line="480" w:lineRule="auto"/>
        <w:contextualSpacing/>
        <w:jc w:val="both"/>
      </w:pPr>
      <w:bookmarkStart w:id="9" w:name="_Toc201563372"/>
      <w:r w:rsidRPr="002B3E3F">
        <w:t>Perjanjian Merupakan Suatu Bentuk Kesepakatan Para Pihak</w:t>
      </w:r>
      <w:bookmarkEnd w:id="9"/>
    </w:p>
    <w:p w:rsidR="00686848" w:rsidRPr="0081450E" w:rsidRDefault="00686848" w:rsidP="00686848">
      <w:pPr>
        <w:spacing w:after="0" w:line="480" w:lineRule="auto"/>
        <w:ind w:left="720" w:firstLine="720"/>
        <w:jc w:val="both"/>
        <w:rPr>
          <w:rFonts w:ascii="Times New Roman" w:hAnsi="Times New Roman" w:cs="Times New Roman"/>
          <w:sz w:val="24"/>
          <w:szCs w:val="24"/>
        </w:rPr>
      </w:pPr>
      <w:r w:rsidRPr="0081450E">
        <w:rPr>
          <w:rFonts w:ascii="Times New Roman" w:hAnsi="Times New Roman" w:cs="Times New Roman"/>
          <w:sz w:val="24"/>
          <w:szCs w:val="24"/>
        </w:rPr>
        <w:t>Perjanjian ialah suatu bentuk kesepakatan di antara induvidu yang satu dengan induvidu lainnya. Yang mana mereka saling mengikat dalam suatu hubungan hukum dan telah diataur dalam KUH Perdata. Hal ini merupakan suatu landasan yang sangat penting dalam hubungan hukum di lingkungan masyarakat. Dengan memenuhinya persyaratan hukum yang berlaku, perjanjian dapat memberikan kepastian hukum serta melindungi hak dan kewajiban para pihak yang terlibat dalam suatu perjanjian.</w:t>
      </w:r>
    </w:p>
    <w:p w:rsidR="00686848" w:rsidRPr="0081450E" w:rsidRDefault="00686848" w:rsidP="00686848">
      <w:pPr>
        <w:spacing w:after="0" w:line="480" w:lineRule="auto"/>
        <w:ind w:firstLine="720"/>
        <w:jc w:val="both"/>
        <w:rPr>
          <w:rFonts w:ascii="Times New Roman" w:hAnsi="Times New Roman" w:cs="Times New Roman"/>
          <w:sz w:val="24"/>
          <w:szCs w:val="24"/>
        </w:rPr>
      </w:pPr>
      <w:r w:rsidRPr="0081450E">
        <w:rPr>
          <w:rFonts w:ascii="Times New Roman" w:hAnsi="Times New Roman" w:cs="Times New Roman"/>
          <w:sz w:val="24"/>
          <w:szCs w:val="24"/>
        </w:rPr>
        <w:t xml:space="preserve">Didalam suatu perjanjian yang telah mecapai kata sepakat diantara para pihak terdapat 4 dasar yang menyebabkan perjanjian itu sah dimata hukum, yaitu kesepakatan para </w:t>
      </w:r>
      <w:r w:rsidRPr="0081450E">
        <w:rPr>
          <w:rFonts w:ascii="Times New Roman" w:hAnsi="Times New Roman" w:cs="Times New Roman"/>
          <w:sz w:val="24"/>
          <w:szCs w:val="24"/>
        </w:rPr>
        <w:lastRenderedPageBreak/>
        <w:t>pihak, cakap menurut hukum, sebab tertentu, dan sebab yang halal. Empat hal itu lah yang mendasari suatu perjanjian untuk mencapai kata sepakat. Bagi para pihak yang sudang menyatakan sepakat terhadap suatu perjanjian yang telah dibuat, maka sangat penting bagi para pihak untuk memenuhi semua bentuk perjanjian tersebut.</w:t>
      </w:r>
    </w:p>
    <w:p w:rsidR="00686848" w:rsidRPr="0081450E" w:rsidRDefault="00686848" w:rsidP="00686848">
      <w:pPr>
        <w:spacing w:after="0" w:line="480" w:lineRule="auto"/>
        <w:ind w:firstLine="720"/>
        <w:jc w:val="both"/>
        <w:rPr>
          <w:rFonts w:ascii="Times New Roman" w:hAnsi="Times New Roman" w:cs="Times New Roman"/>
          <w:sz w:val="24"/>
          <w:szCs w:val="24"/>
        </w:rPr>
      </w:pPr>
      <w:r w:rsidRPr="0081450E">
        <w:rPr>
          <w:rFonts w:ascii="Times New Roman" w:hAnsi="Times New Roman" w:cs="Times New Roman"/>
          <w:sz w:val="24"/>
          <w:szCs w:val="24"/>
        </w:rPr>
        <w:t xml:space="preserve">Kesepakatan para pihak dan cakap menurut hukum dinamakan syarat subjektif, apabila salah satu dari kedua syarat itu tidak dapat dipenuhi, maka perjanjian dapat dibatalkan. Sedangkan suatu hal tertentu dan sebab yang halal merupakan syarat objektif, yang dimana jika salah satu syarat tersebut tidak terpenuhi maka perjanjian tersebut batal demi hukum. Jika sudah tepenuhinya pasal 1320 KUH Perdata, maka berdasarkan pasal 1338 KUH Perdata, perjanjian sudah memiliki kekuatan hukum yang </w:t>
      </w:r>
      <w:proofErr w:type="gramStart"/>
      <w:r w:rsidRPr="0081450E">
        <w:rPr>
          <w:rFonts w:ascii="Times New Roman" w:hAnsi="Times New Roman" w:cs="Times New Roman"/>
          <w:sz w:val="24"/>
          <w:szCs w:val="24"/>
        </w:rPr>
        <w:t>sama</w:t>
      </w:r>
      <w:proofErr w:type="gramEnd"/>
      <w:r w:rsidRPr="0081450E">
        <w:rPr>
          <w:rFonts w:ascii="Times New Roman" w:hAnsi="Times New Roman" w:cs="Times New Roman"/>
          <w:sz w:val="24"/>
          <w:szCs w:val="24"/>
        </w:rPr>
        <w:t xml:space="preserve"> dengan kekuatan undang-undang.</w:t>
      </w:r>
      <w:r w:rsidRPr="0081450E">
        <w:rPr>
          <w:rStyle w:val="FootnoteReference"/>
          <w:rFonts w:ascii="Times New Roman" w:hAnsi="Times New Roman" w:cs="Times New Roman"/>
          <w:sz w:val="24"/>
          <w:szCs w:val="24"/>
        </w:rPr>
        <w:footnoteReference w:id="20"/>
      </w:r>
    </w:p>
    <w:p w:rsidR="00686848" w:rsidRPr="0081450E" w:rsidRDefault="00686848" w:rsidP="00686848">
      <w:pPr>
        <w:pStyle w:val="ListParagraph"/>
        <w:numPr>
          <w:ilvl w:val="0"/>
          <w:numId w:val="7"/>
        </w:numPr>
        <w:spacing w:after="0" w:line="480" w:lineRule="auto"/>
        <w:jc w:val="both"/>
        <w:rPr>
          <w:rFonts w:ascii="Times New Roman" w:hAnsi="Times New Roman" w:cs="Times New Roman"/>
          <w:sz w:val="24"/>
          <w:szCs w:val="24"/>
        </w:rPr>
      </w:pPr>
      <w:r w:rsidRPr="0081450E">
        <w:rPr>
          <w:rFonts w:ascii="Times New Roman" w:hAnsi="Times New Roman" w:cs="Times New Roman"/>
          <w:sz w:val="24"/>
          <w:szCs w:val="24"/>
        </w:rPr>
        <w:t>Kesepakatan Para Pihak</w:t>
      </w:r>
    </w:p>
    <w:p w:rsidR="00686848" w:rsidRPr="0081450E" w:rsidRDefault="00686848" w:rsidP="00686848">
      <w:pPr>
        <w:spacing w:after="0" w:line="480" w:lineRule="auto"/>
        <w:ind w:firstLine="720"/>
        <w:jc w:val="both"/>
        <w:rPr>
          <w:rFonts w:ascii="Times New Roman" w:hAnsi="Times New Roman" w:cs="Times New Roman"/>
          <w:sz w:val="24"/>
          <w:szCs w:val="24"/>
        </w:rPr>
      </w:pPr>
      <w:r w:rsidRPr="0081450E">
        <w:rPr>
          <w:rFonts w:ascii="Times New Roman" w:hAnsi="Times New Roman" w:cs="Times New Roman"/>
          <w:sz w:val="24"/>
          <w:szCs w:val="24"/>
        </w:rPr>
        <w:t xml:space="preserve">Kesepakatan para pihak merupakan syarat pertama sahnya kontrak. Kesepakatan ini diatur dalam pasal 1320 KUH Perdata, dengan sepakat atau juga dinamaka perizinan, </w:t>
      </w:r>
      <w:r w:rsidRPr="0081450E">
        <w:rPr>
          <w:rFonts w:ascii="Times New Roman" w:hAnsi="Times New Roman" w:cs="Times New Roman"/>
          <w:sz w:val="24"/>
          <w:szCs w:val="24"/>
        </w:rPr>
        <w:lastRenderedPageBreak/>
        <w:t xml:space="preserve">dimaksudkan bahwa kedua subjek yang mengadakan perjanjian itu harus bersepakat, setuju atau seia-sekata mengenai hal-hal pokok dari perjanjian yang diadakan itu. </w:t>
      </w:r>
      <w:proofErr w:type="gramStart"/>
      <w:r w:rsidRPr="0081450E">
        <w:rPr>
          <w:rFonts w:ascii="Times New Roman" w:hAnsi="Times New Roman" w:cs="Times New Roman"/>
          <w:sz w:val="24"/>
          <w:szCs w:val="24"/>
        </w:rPr>
        <w:t>Apa</w:t>
      </w:r>
      <w:proofErr w:type="gramEnd"/>
      <w:r w:rsidRPr="0081450E">
        <w:rPr>
          <w:rFonts w:ascii="Times New Roman" w:hAnsi="Times New Roman" w:cs="Times New Roman"/>
          <w:sz w:val="24"/>
          <w:szCs w:val="24"/>
        </w:rPr>
        <w:t xml:space="preserve"> yang dikehendaki pihak yan satu, juga harus dikehendaki oleh pihak yang lain. Menghendaki sesuatu yang </w:t>
      </w:r>
      <w:proofErr w:type="gramStart"/>
      <w:r w:rsidRPr="0081450E">
        <w:rPr>
          <w:rFonts w:ascii="Times New Roman" w:hAnsi="Times New Roman" w:cs="Times New Roman"/>
          <w:sz w:val="24"/>
          <w:szCs w:val="24"/>
        </w:rPr>
        <w:t>sama</w:t>
      </w:r>
      <w:proofErr w:type="gramEnd"/>
      <w:r w:rsidRPr="0081450E">
        <w:rPr>
          <w:rFonts w:ascii="Times New Roman" w:hAnsi="Times New Roman" w:cs="Times New Roman"/>
          <w:sz w:val="24"/>
          <w:szCs w:val="24"/>
        </w:rPr>
        <w:t xml:space="preserve"> secara timbal balik. </w:t>
      </w:r>
      <w:r w:rsidRPr="0081450E">
        <w:rPr>
          <w:rStyle w:val="FootnoteReference"/>
          <w:rFonts w:ascii="Times New Roman" w:hAnsi="Times New Roman" w:cs="Times New Roman"/>
          <w:sz w:val="24"/>
          <w:szCs w:val="24"/>
        </w:rPr>
        <w:footnoteReference w:id="21"/>
      </w:r>
    </w:p>
    <w:p w:rsidR="00686848" w:rsidRDefault="00686848" w:rsidP="00686848">
      <w:pPr>
        <w:spacing w:after="0" w:line="480" w:lineRule="auto"/>
        <w:ind w:firstLine="720"/>
        <w:jc w:val="both"/>
        <w:rPr>
          <w:rFonts w:ascii="Times New Roman" w:hAnsi="Times New Roman" w:cs="Times New Roman"/>
          <w:sz w:val="24"/>
          <w:szCs w:val="24"/>
        </w:rPr>
      </w:pPr>
      <w:r w:rsidRPr="0081450E">
        <w:rPr>
          <w:rFonts w:ascii="Times New Roman" w:hAnsi="Times New Roman" w:cs="Times New Roman"/>
          <w:sz w:val="24"/>
          <w:szCs w:val="24"/>
        </w:rPr>
        <w:t xml:space="preserve">Kata sepakat merupakan penyesuaian kehendak para pihak, dengan </w:t>
      </w:r>
      <w:proofErr w:type="gramStart"/>
      <w:r w:rsidRPr="0081450E">
        <w:rPr>
          <w:rFonts w:ascii="Times New Roman" w:hAnsi="Times New Roman" w:cs="Times New Roman"/>
          <w:sz w:val="24"/>
          <w:szCs w:val="24"/>
        </w:rPr>
        <w:t>cara</w:t>
      </w:r>
      <w:proofErr w:type="gramEnd"/>
      <w:r w:rsidRPr="0081450E">
        <w:rPr>
          <w:rFonts w:ascii="Times New Roman" w:hAnsi="Times New Roman" w:cs="Times New Roman"/>
          <w:sz w:val="24"/>
          <w:szCs w:val="24"/>
        </w:rPr>
        <w:t xml:space="preserve"> bertemunya penawaran dengan penerimaan. Lahirnya sebuah perjanjian adalah berdasarkan kesepakatan yang terjadi di antara para pihak. Jika sudah mendapatkan kesamaan pemahaman dan ketemunya kehendak pada saat negosiasi, maka dapat dikatakan itulah detik tercapainya kesepakatan diantara para pihak yang sedang melakukan negosiasi atau ingin mencapai suatu kesepakatan dalam perjanjian.</w:t>
      </w:r>
      <w:r w:rsidRPr="0081450E">
        <w:rPr>
          <w:rStyle w:val="FootnoteReference"/>
          <w:rFonts w:ascii="Times New Roman" w:hAnsi="Times New Roman" w:cs="Times New Roman"/>
          <w:sz w:val="24"/>
          <w:szCs w:val="24"/>
        </w:rPr>
        <w:footnoteReference w:id="22"/>
      </w:r>
    </w:p>
    <w:p w:rsidR="00686848" w:rsidRPr="0081450E" w:rsidRDefault="00686848" w:rsidP="00686848">
      <w:pPr>
        <w:pStyle w:val="ListParagraph"/>
        <w:numPr>
          <w:ilvl w:val="0"/>
          <w:numId w:val="7"/>
        </w:numPr>
        <w:spacing w:after="0" w:line="480" w:lineRule="auto"/>
        <w:jc w:val="both"/>
        <w:rPr>
          <w:rFonts w:ascii="Times New Roman" w:hAnsi="Times New Roman" w:cs="Times New Roman"/>
          <w:sz w:val="24"/>
          <w:szCs w:val="24"/>
        </w:rPr>
      </w:pPr>
      <w:r w:rsidRPr="0081450E">
        <w:rPr>
          <w:rFonts w:ascii="Times New Roman" w:hAnsi="Times New Roman" w:cs="Times New Roman"/>
          <w:sz w:val="24"/>
          <w:szCs w:val="24"/>
        </w:rPr>
        <w:t>Cakap Menurut Hukum</w:t>
      </w:r>
    </w:p>
    <w:p w:rsidR="00686848" w:rsidRPr="0081450E" w:rsidRDefault="00686848" w:rsidP="00686848">
      <w:pPr>
        <w:spacing w:after="0" w:line="480" w:lineRule="auto"/>
        <w:ind w:firstLine="720"/>
        <w:jc w:val="both"/>
        <w:rPr>
          <w:rFonts w:ascii="Times New Roman" w:hAnsi="Times New Roman" w:cs="Times New Roman"/>
          <w:sz w:val="24"/>
          <w:szCs w:val="24"/>
        </w:rPr>
      </w:pPr>
      <w:r w:rsidRPr="0081450E">
        <w:rPr>
          <w:rFonts w:ascii="Times New Roman" w:hAnsi="Times New Roman" w:cs="Times New Roman"/>
          <w:sz w:val="24"/>
          <w:szCs w:val="24"/>
        </w:rPr>
        <w:t xml:space="preserve">Kecakapan merupakan kemampuan untuk melakukan perbuatan hukum. Bila seseorang dianggap cakap sebagai subjek hukum, berarti </w:t>
      </w:r>
      <w:proofErr w:type="gramStart"/>
      <w:r w:rsidRPr="0081450E">
        <w:rPr>
          <w:rFonts w:ascii="Times New Roman" w:hAnsi="Times New Roman" w:cs="Times New Roman"/>
          <w:sz w:val="24"/>
          <w:szCs w:val="24"/>
        </w:rPr>
        <w:t>ia</w:t>
      </w:r>
      <w:proofErr w:type="gramEnd"/>
      <w:r w:rsidRPr="0081450E">
        <w:rPr>
          <w:rFonts w:ascii="Times New Roman" w:hAnsi="Times New Roman" w:cs="Times New Roman"/>
          <w:sz w:val="24"/>
          <w:szCs w:val="24"/>
        </w:rPr>
        <w:t xml:space="preserve"> memiliki hak dan kewajiban untuk bertindak dalam perbuatan hukum. Perjanjian haruslah diadakan oleh orang-orang </w:t>
      </w:r>
      <w:r w:rsidRPr="0081450E">
        <w:rPr>
          <w:rFonts w:ascii="Times New Roman" w:hAnsi="Times New Roman" w:cs="Times New Roman"/>
          <w:sz w:val="24"/>
          <w:szCs w:val="24"/>
        </w:rPr>
        <w:lastRenderedPageBreak/>
        <w:t>yang cakap menurut hukum dan mempunyai wewenang untuk melakukan perbuatan hukum, sebagaimana yang sudah ditentukan dalam undang-undang pasal 1330 KUH Perdata.</w:t>
      </w:r>
      <w:r w:rsidRPr="0081450E">
        <w:rPr>
          <w:rStyle w:val="FootnoteReference"/>
          <w:rFonts w:ascii="Times New Roman" w:hAnsi="Times New Roman" w:cs="Times New Roman"/>
          <w:sz w:val="24"/>
          <w:szCs w:val="24"/>
        </w:rPr>
        <w:footnoteReference w:id="23"/>
      </w:r>
    </w:p>
    <w:p w:rsidR="00686848" w:rsidRPr="0081450E" w:rsidRDefault="00686848" w:rsidP="00686848">
      <w:pPr>
        <w:spacing w:after="0" w:line="480" w:lineRule="auto"/>
        <w:ind w:firstLine="720"/>
        <w:jc w:val="both"/>
        <w:rPr>
          <w:rFonts w:ascii="Times New Roman" w:hAnsi="Times New Roman" w:cs="Times New Roman"/>
          <w:sz w:val="24"/>
          <w:szCs w:val="24"/>
        </w:rPr>
      </w:pPr>
      <w:r w:rsidRPr="0081450E">
        <w:rPr>
          <w:rFonts w:ascii="Times New Roman" w:hAnsi="Times New Roman" w:cs="Times New Roman"/>
          <w:sz w:val="24"/>
          <w:szCs w:val="24"/>
        </w:rPr>
        <w:t>Kewenangan bertindak maupun kecakapan bertindak, keduanya berkaitan dengan pristiwa melakukan tindakan hukum. Tindakan hukum merupakan pristiwa sehari-hari, dalam kehidupan bermasyarakat melakukan hubungan dengan anggota masyarakat yang lain. Karena tindakan hukum merupakan Tindakan yang sehari-hari dilakukan maka diaturlah kecakapan dan kewenangan bertindak yang tertuang dalam pasal 1329 KUHPerdata.</w:t>
      </w:r>
      <w:r w:rsidRPr="0081450E">
        <w:rPr>
          <w:rStyle w:val="FootnoteReference"/>
          <w:rFonts w:ascii="Times New Roman" w:hAnsi="Times New Roman" w:cs="Times New Roman"/>
          <w:sz w:val="24"/>
          <w:szCs w:val="24"/>
        </w:rPr>
        <w:footnoteReference w:id="24"/>
      </w:r>
    </w:p>
    <w:p w:rsidR="00686848" w:rsidRDefault="00686848" w:rsidP="00686848">
      <w:pPr>
        <w:spacing w:after="0" w:line="480" w:lineRule="auto"/>
        <w:ind w:firstLine="720"/>
        <w:jc w:val="both"/>
        <w:rPr>
          <w:rFonts w:ascii="Times New Roman" w:hAnsi="Times New Roman" w:cs="Times New Roman"/>
          <w:sz w:val="24"/>
          <w:szCs w:val="24"/>
        </w:rPr>
      </w:pPr>
      <w:r w:rsidRPr="0081450E">
        <w:rPr>
          <w:rFonts w:ascii="Times New Roman" w:hAnsi="Times New Roman" w:cs="Times New Roman"/>
          <w:sz w:val="24"/>
          <w:szCs w:val="24"/>
        </w:rPr>
        <w:t xml:space="preserve">Orang yang cakap adalah orang yang telah dewasa (berusia 21 tahun) dan berakal sehat, sedangkan orang yang tidak cakap adalah orang yang belum dewasa dan orang yang ditaruh dibawah pengampuan. Kecakapan orang untuk bertindak di dalam hukum atau untuk melakukan perbuatan hukum ditentukan dari orang itu sudah dewasa atau belum menurut hukum. Kedewasaan seseorang lah yang menjadi tolak ukur untuk menentukan </w:t>
      </w:r>
      <w:r w:rsidRPr="0081450E">
        <w:rPr>
          <w:rFonts w:ascii="Times New Roman" w:hAnsi="Times New Roman" w:cs="Times New Roman"/>
          <w:sz w:val="24"/>
          <w:szCs w:val="24"/>
        </w:rPr>
        <w:lastRenderedPageBreak/>
        <w:t>apakah seseorang itu sudah dapat atau belum dapat dikatakan cakap untuk bertindak untuk melakukan suatu perbuatan hukum.</w:t>
      </w:r>
      <w:r w:rsidRPr="0081450E">
        <w:rPr>
          <w:rStyle w:val="FootnoteReference"/>
          <w:rFonts w:ascii="Times New Roman" w:hAnsi="Times New Roman" w:cs="Times New Roman"/>
          <w:sz w:val="24"/>
          <w:szCs w:val="24"/>
        </w:rPr>
        <w:footnoteReference w:id="25"/>
      </w:r>
    </w:p>
    <w:p w:rsidR="00686848" w:rsidRPr="0081450E" w:rsidRDefault="00686848" w:rsidP="00686848">
      <w:pPr>
        <w:pStyle w:val="ListParagraph"/>
        <w:numPr>
          <w:ilvl w:val="0"/>
          <w:numId w:val="7"/>
        </w:numPr>
        <w:spacing w:after="0" w:line="480" w:lineRule="auto"/>
        <w:jc w:val="both"/>
        <w:rPr>
          <w:rFonts w:ascii="Times New Roman" w:hAnsi="Times New Roman" w:cs="Times New Roman"/>
          <w:sz w:val="24"/>
          <w:szCs w:val="24"/>
        </w:rPr>
      </w:pPr>
      <w:r w:rsidRPr="0081450E">
        <w:rPr>
          <w:rFonts w:ascii="Times New Roman" w:hAnsi="Times New Roman" w:cs="Times New Roman"/>
          <w:sz w:val="24"/>
          <w:szCs w:val="24"/>
        </w:rPr>
        <w:t>Suatu Hal Tertentu</w:t>
      </w:r>
    </w:p>
    <w:p w:rsidR="00686848" w:rsidRPr="0081450E" w:rsidRDefault="00686848" w:rsidP="00686848">
      <w:pPr>
        <w:spacing w:after="0" w:line="480" w:lineRule="auto"/>
        <w:ind w:firstLine="720"/>
        <w:jc w:val="both"/>
        <w:rPr>
          <w:rFonts w:ascii="Times New Roman" w:hAnsi="Times New Roman" w:cs="Times New Roman"/>
          <w:sz w:val="24"/>
          <w:szCs w:val="24"/>
        </w:rPr>
      </w:pPr>
      <w:r w:rsidRPr="0081450E">
        <w:rPr>
          <w:rFonts w:ascii="Times New Roman" w:hAnsi="Times New Roman" w:cs="Times New Roman"/>
          <w:sz w:val="24"/>
          <w:szCs w:val="24"/>
        </w:rPr>
        <w:t xml:space="preserve">Suatu hal tertentu merupakan syarat ke tiga dalam perjanjian yang tertuang pada pasal 1132,1333,1334 KUH Perdata,yang dapat disimpulkan bahwa, suatu hal tertentu adalah objek perjanjian harus berupa suatu hal atau suatu barang atau benda yang dapat ditentukan jenisnya. Objek dari suatu hal tertentu tidaklah harus dalam bentuk barang, </w:t>
      </w:r>
      <w:proofErr w:type="gramStart"/>
      <w:r w:rsidRPr="0081450E">
        <w:rPr>
          <w:rFonts w:ascii="Times New Roman" w:hAnsi="Times New Roman" w:cs="Times New Roman"/>
          <w:sz w:val="24"/>
          <w:szCs w:val="24"/>
        </w:rPr>
        <w:t>akan</w:t>
      </w:r>
      <w:proofErr w:type="gramEnd"/>
      <w:r w:rsidRPr="0081450E">
        <w:rPr>
          <w:rFonts w:ascii="Times New Roman" w:hAnsi="Times New Roman" w:cs="Times New Roman"/>
          <w:sz w:val="24"/>
          <w:szCs w:val="24"/>
        </w:rPr>
        <w:t xml:space="preserve"> tetapi dalam bentuk jasa juga bisa untuk dijadikan objek suatu perjanjian.</w:t>
      </w:r>
    </w:p>
    <w:p w:rsidR="00686848" w:rsidRPr="0081450E" w:rsidRDefault="00686848" w:rsidP="00686848">
      <w:pPr>
        <w:spacing w:after="0" w:line="480" w:lineRule="auto"/>
        <w:ind w:firstLine="720"/>
        <w:jc w:val="both"/>
        <w:rPr>
          <w:rFonts w:ascii="Times New Roman" w:hAnsi="Times New Roman" w:cs="Times New Roman"/>
          <w:sz w:val="24"/>
          <w:szCs w:val="24"/>
        </w:rPr>
      </w:pPr>
      <w:r w:rsidRPr="0081450E">
        <w:rPr>
          <w:rFonts w:ascii="Times New Roman" w:hAnsi="Times New Roman" w:cs="Times New Roman"/>
          <w:sz w:val="24"/>
          <w:szCs w:val="24"/>
        </w:rPr>
        <w:t>Didalam pasal 1234 KUH Perdata telah menyatakan, hal yang dimaksud suatu hal tertentu didalam syarat-syarat perjanjian agar dinyatakan sah adalah objek perjanjiannya yaitu prestasi. Misalnya untuk memberikan sesuatu, untuk berbuat sesuatu, atau untuk tidak berbuat sesuatu seperti yang disebutkan didalam pasal 1234 KUH Perdata.</w:t>
      </w:r>
      <w:r w:rsidRPr="0081450E">
        <w:rPr>
          <w:rStyle w:val="FootnoteReference"/>
          <w:rFonts w:ascii="Times New Roman" w:hAnsi="Times New Roman" w:cs="Times New Roman"/>
          <w:sz w:val="24"/>
          <w:szCs w:val="24"/>
        </w:rPr>
        <w:footnoteReference w:id="26"/>
      </w:r>
    </w:p>
    <w:p w:rsidR="00686848" w:rsidRPr="0081450E" w:rsidRDefault="00686848" w:rsidP="00686848">
      <w:pPr>
        <w:pStyle w:val="ListParagraph"/>
        <w:numPr>
          <w:ilvl w:val="0"/>
          <w:numId w:val="7"/>
        </w:numPr>
        <w:spacing w:after="0" w:line="480" w:lineRule="auto"/>
        <w:jc w:val="both"/>
        <w:rPr>
          <w:rFonts w:ascii="Times New Roman" w:hAnsi="Times New Roman" w:cs="Times New Roman"/>
          <w:sz w:val="24"/>
          <w:szCs w:val="24"/>
        </w:rPr>
      </w:pPr>
      <w:r w:rsidRPr="0081450E">
        <w:rPr>
          <w:rFonts w:ascii="Times New Roman" w:hAnsi="Times New Roman" w:cs="Times New Roman"/>
          <w:sz w:val="24"/>
          <w:szCs w:val="24"/>
        </w:rPr>
        <w:t>Suatu Sebab Yang Halal</w:t>
      </w:r>
    </w:p>
    <w:p w:rsidR="00686848" w:rsidRPr="0081450E" w:rsidRDefault="00686848" w:rsidP="00686848">
      <w:pPr>
        <w:spacing w:after="0" w:line="480" w:lineRule="auto"/>
        <w:ind w:firstLine="720"/>
        <w:jc w:val="both"/>
        <w:rPr>
          <w:rFonts w:ascii="Times New Roman" w:hAnsi="Times New Roman" w:cs="Times New Roman"/>
          <w:sz w:val="24"/>
          <w:szCs w:val="24"/>
        </w:rPr>
      </w:pPr>
      <w:r w:rsidRPr="0081450E">
        <w:rPr>
          <w:rFonts w:ascii="Times New Roman" w:hAnsi="Times New Roman" w:cs="Times New Roman"/>
          <w:sz w:val="24"/>
          <w:szCs w:val="24"/>
        </w:rPr>
        <w:lastRenderedPageBreak/>
        <w:t xml:space="preserve">Suatu sebab yang halal merupakan syarat ke empat yang ada pada syarat-syarat sahnya perjanjian. Dapat didefinisikan sebab yang halal merupakan bagian dari isi perjanjian itu sendiri, yang menggambarkan tujuan yang </w:t>
      </w:r>
      <w:proofErr w:type="gramStart"/>
      <w:r w:rsidRPr="0081450E">
        <w:rPr>
          <w:rFonts w:ascii="Times New Roman" w:hAnsi="Times New Roman" w:cs="Times New Roman"/>
          <w:sz w:val="24"/>
          <w:szCs w:val="24"/>
        </w:rPr>
        <w:t>akan</w:t>
      </w:r>
      <w:proofErr w:type="gramEnd"/>
      <w:r w:rsidRPr="0081450E">
        <w:rPr>
          <w:rFonts w:ascii="Times New Roman" w:hAnsi="Times New Roman" w:cs="Times New Roman"/>
          <w:sz w:val="24"/>
          <w:szCs w:val="24"/>
        </w:rPr>
        <w:t xml:space="preserve"> dicapai oleh para pihak. Yang mana isi perjanjian itu tidak boleh bertentangan dengan undang-undang, kesusilaan, maupun dengan ketertiban umum. Contohnya perjanjian jual beli narkoba dan obat terlarang.</w:t>
      </w:r>
      <w:r w:rsidRPr="0081450E">
        <w:rPr>
          <w:rStyle w:val="FootnoteReference"/>
          <w:rFonts w:ascii="Times New Roman" w:hAnsi="Times New Roman" w:cs="Times New Roman"/>
          <w:sz w:val="24"/>
          <w:szCs w:val="24"/>
        </w:rPr>
        <w:footnoteReference w:id="27"/>
      </w:r>
    </w:p>
    <w:p w:rsidR="00686848" w:rsidRPr="0081450E" w:rsidRDefault="00686848" w:rsidP="00686848">
      <w:pPr>
        <w:spacing w:after="0" w:line="480" w:lineRule="auto"/>
        <w:ind w:firstLine="720"/>
        <w:jc w:val="both"/>
        <w:rPr>
          <w:rFonts w:ascii="Times New Roman" w:hAnsi="Times New Roman" w:cs="Times New Roman"/>
          <w:sz w:val="24"/>
          <w:szCs w:val="24"/>
        </w:rPr>
      </w:pPr>
      <w:r w:rsidRPr="0081450E">
        <w:rPr>
          <w:rFonts w:ascii="Times New Roman" w:hAnsi="Times New Roman" w:cs="Times New Roman"/>
          <w:sz w:val="24"/>
          <w:szCs w:val="24"/>
        </w:rPr>
        <w:t xml:space="preserve">Bila perjanjian tidak terpenuhi nya syarat sebab yang halal, maka perjanjian tersebut dianggap batal demi hukum. Yang artinya, perjanjian itu tidak memiliki kekuatan hukum dan tidak bisa dipertanggung jawabkan jika itu dilaksanakan. Bahkan jika memaksa untuk melaksanakan perjanjian, pihak yang melakukan wanprestasi atau melanggar perjanjian tidak </w:t>
      </w:r>
      <w:proofErr w:type="gramStart"/>
      <w:r w:rsidRPr="0081450E">
        <w:rPr>
          <w:rFonts w:ascii="Times New Roman" w:hAnsi="Times New Roman" w:cs="Times New Roman"/>
          <w:sz w:val="24"/>
          <w:szCs w:val="24"/>
        </w:rPr>
        <w:t>akan</w:t>
      </w:r>
      <w:proofErr w:type="gramEnd"/>
      <w:r w:rsidRPr="0081450E">
        <w:rPr>
          <w:rFonts w:ascii="Times New Roman" w:hAnsi="Times New Roman" w:cs="Times New Roman"/>
          <w:sz w:val="24"/>
          <w:szCs w:val="24"/>
        </w:rPr>
        <w:t xml:space="preserve"> bisa untuk diadili, bahkan pengadilan juga akan menolak dan membatalkannya.</w:t>
      </w:r>
    </w:p>
    <w:p w:rsidR="00686848" w:rsidRPr="0081450E" w:rsidRDefault="00686848" w:rsidP="00686848">
      <w:pPr>
        <w:spacing w:after="0" w:line="480" w:lineRule="auto"/>
        <w:ind w:firstLine="720"/>
        <w:jc w:val="both"/>
        <w:rPr>
          <w:rFonts w:ascii="Times New Roman" w:hAnsi="Times New Roman" w:cs="Times New Roman"/>
          <w:sz w:val="24"/>
          <w:szCs w:val="24"/>
        </w:rPr>
      </w:pPr>
    </w:p>
    <w:p w:rsidR="00686848" w:rsidRPr="002B3E3F" w:rsidRDefault="00686848" w:rsidP="00686848">
      <w:pPr>
        <w:pStyle w:val="Heading3"/>
        <w:keepNext w:val="0"/>
        <w:keepLines w:val="0"/>
        <w:numPr>
          <w:ilvl w:val="0"/>
          <w:numId w:val="5"/>
        </w:numPr>
        <w:spacing w:before="0" w:line="480" w:lineRule="auto"/>
        <w:contextualSpacing/>
        <w:jc w:val="both"/>
      </w:pPr>
      <w:bookmarkStart w:id="10" w:name="_Toc201563373"/>
      <w:r w:rsidRPr="002B3E3F">
        <w:t>Penerapan Pacta Sunt Servanda Dalam Sewa Menyewa Sepeda Motor</w:t>
      </w:r>
      <w:bookmarkEnd w:id="10"/>
    </w:p>
    <w:p w:rsidR="00686848" w:rsidRPr="0081450E" w:rsidRDefault="00686848" w:rsidP="00686848">
      <w:pPr>
        <w:spacing w:after="0" w:line="480" w:lineRule="auto"/>
        <w:ind w:left="720" w:firstLine="360"/>
        <w:jc w:val="both"/>
        <w:rPr>
          <w:rFonts w:ascii="Times New Roman" w:hAnsi="Times New Roman" w:cs="Times New Roman"/>
          <w:sz w:val="24"/>
          <w:szCs w:val="24"/>
        </w:rPr>
      </w:pPr>
      <w:r w:rsidRPr="0081450E">
        <w:rPr>
          <w:rFonts w:ascii="Times New Roman" w:hAnsi="Times New Roman" w:cs="Times New Roman"/>
          <w:sz w:val="24"/>
          <w:szCs w:val="24"/>
        </w:rPr>
        <w:lastRenderedPageBreak/>
        <w:t xml:space="preserve">Didalam konteks penerapan pacta sunt servanda pada perjanjian sewa menyewa sepeda motor sangatlah penting. Tujuan di terapkannnya asas </w:t>
      </w:r>
      <w:r w:rsidRPr="0081450E">
        <w:rPr>
          <w:rFonts w:ascii="Times New Roman" w:hAnsi="Times New Roman" w:cs="Times New Roman"/>
          <w:i/>
          <w:iCs/>
          <w:sz w:val="24"/>
          <w:szCs w:val="24"/>
        </w:rPr>
        <w:t xml:space="preserve">pacta sunt servanda </w:t>
      </w:r>
      <w:r w:rsidRPr="0081450E">
        <w:rPr>
          <w:rFonts w:ascii="Times New Roman" w:hAnsi="Times New Roman" w:cs="Times New Roman"/>
          <w:sz w:val="24"/>
          <w:szCs w:val="24"/>
        </w:rPr>
        <w:t>didalam perjanjian sewa menyewa motor ini untuk memastikan pelaksanaan dan kepatuhan para pihak dalam menjalankan perjanjian tersebut sesuai dengan aturan hukum yang sudah di tentukan. Dan jikalau ada wanprestasi dari salah satu pihak dari perjanjian sewa menyewa sepeda motor, maka pihak yang merasa dirugikan mendapat kekuatan hukum untuk meminta ganti rugi atau membatalkan perjanjian.</w:t>
      </w:r>
    </w:p>
    <w:p w:rsidR="00686848" w:rsidRPr="0081450E" w:rsidRDefault="00686848" w:rsidP="00686848">
      <w:pPr>
        <w:spacing w:after="0" w:line="480" w:lineRule="auto"/>
        <w:ind w:firstLine="720"/>
        <w:jc w:val="both"/>
        <w:rPr>
          <w:rFonts w:ascii="Times New Roman" w:hAnsi="Times New Roman" w:cs="Times New Roman"/>
          <w:sz w:val="24"/>
          <w:szCs w:val="24"/>
        </w:rPr>
      </w:pPr>
      <w:r w:rsidRPr="0081450E">
        <w:rPr>
          <w:rFonts w:ascii="Times New Roman" w:hAnsi="Times New Roman" w:cs="Times New Roman"/>
          <w:sz w:val="24"/>
          <w:szCs w:val="24"/>
        </w:rPr>
        <w:t>Asas pacta sunt servanda ini sudah memberikan perlindungan hukum dengan sangat jelas dan mengikat bagi para pihak yang melakukan perjanjian sewa menyewa sepeda motor. Jika dalam pelaksanaan perjanjian terdapat permasalahan diantara para pihak, maka para pihak dapat membuka kembali isi perjanjian yang telah disepakati sebelumnya sebagai dasar hukum untuk menyelesaikan perselisihan yang sedang terjadi.</w:t>
      </w:r>
    </w:p>
    <w:p w:rsidR="00686848" w:rsidRDefault="00686848" w:rsidP="00686848">
      <w:pPr>
        <w:spacing w:after="0" w:line="480" w:lineRule="auto"/>
        <w:ind w:firstLine="720"/>
        <w:jc w:val="both"/>
        <w:rPr>
          <w:rFonts w:ascii="Times New Roman" w:hAnsi="Times New Roman" w:cs="Times New Roman"/>
          <w:sz w:val="24"/>
          <w:szCs w:val="24"/>
        </w:rPr>
      </w:pPr>
      <w:r w:rsidRPr="0081450E">
        <w:rPr>
          <w:rFonts w:ascii="Times New Roman" w:hAnsi="Times New Roman" w:cs="Times New Roman"/>
          <w:sz w:val="24"/>
          <w:szCs w:val="24"/>
        </w:rPr>
        <w:t xml:space="preserve">Dengan ini dapat disismpulkan bahwa, penerapan prinsip pacta sunt servanda dalam perjanjian sewa menyewa sepeda motor dapat membuat lingkungan yang sangat posistif dan menciptakan kepastian hukum serta melindungi hak-hak para pihak yaitu </w:t>
      </w:r>
      <w:r w:rsidRPr="0081450E">
        <w:rPr>
          <w:rFonts w:ascii="Times New Roman" w:hAnsi="Times New Roman" w:cs="Times New Roman"/>
          <w:sz w:val="24"/>
          <w:szCs w:val="24"/>
        </w:rPr>
        <w:lastRenderedPageBreak/>
        <w:t>penyewa dan yang menyewa. Asas pacta sunt servanda memastikan, kalau kesepakatan yang telah dibuat harus dilaksanakan dan dihormati sebagaimana layaknya sebuah undang-undang serta ketentuan hukum yang berlaku.</w:t>
      </w:r>
    </w:p>
    <w:p w:rsidR="00686848" w:rsidRPr="002B3E3F" w:rsidRDefault="00686848" w:rsidP="00686848">
      <w:pPr>
        <w:pStyle w:val="Heading3"/>
        <w:keepNext w:val="0"/>
        <w:keepLines w:val="0"/>
        <w:numPr>
          <w:ilvl w:val="0"/>
          <w:numId w:val="5"/>
        </w:numPr>
        <w:spacing w:before="0" w:line="480" w:lineRule="auto"/>
        <w:contextualSpacing/>
        <w:jc w:val="both"/>
      </w:pPr>
      <w:bookmarkStart w:id="11" w:name="_Toc201563374"/>
      <w:r w:rsidRPr="002B3E3F">
        <w:t>Hak Dan Kewajiban Para Pihak Dalam Perjanjian Sewa Menyewa</w:t>
      </w:r>
      <w:bookmarkEnd w:id="11"/>
      <w:r w:rsidRPr="002B3E3F">
        <w:t xml:space="preserve"> </w:t>
      </w:r>
    </w:p>
    <w:p w:rsidR="00686848" w:rsidRPr="0081450E" w:rsidRDefault="00686848" w:rsidP="00686848">
      <w:pPr>
        <w:pStyle w:val="ListParagraph"/>
        <w:spacing w:after="0" w:line="480" w:lineRule="auto"/>
        <w:ind w:left="360" w:firstLine="720"/>
        <w:jc w:val="both"/>
        <w:rPr>
          <w:rFonts w:ascii="Times New Roman" w:hAnsi="Times New Roman" w:cs="Times New Roman"/>
          <w:sz w:val="24"/>
          <w:szCs w:val="24"/>
        </w:rPr>
      </w:pPr>
      <w:r w:rsidRPr="0081450E">
        <w:rPr>
          <w:rFonts w:ascii="Times New Roman" w:hAnsi="Times New Roman" w:cs="Times New Roman"/>
          <w:sz w:val="24"/>
          <w:szCs w:val="24"/>
        </w:rPr>
        <w:t xml:space="preserve">Perjanjian sewa menyewa telah diataur dalam KUH Perdata, diaturnya perjanjian ini bertujuan untuk memberikan kepastian hukum dan perlindungan bagi kedua belah pihak, yaitu pemilik (lessor) dan penyewa (lessee). </w:t>
      </w:r>
    </w:p>
    <w:p w:rsidR="00686848" w:rsidRPr="0081450E" w:rsidRDefault="00686848" w:rsidP="00686848">
      <w:pPr>
        <w:pStyle w:val="ListParagraph"/>
        <w:numPr>
          <w:ilvl w:val="0"/>
          <w:numId w:val="8"/>
        </w:numPr>
        <w:spacing w:after="0" w:line="480" w:lineRule="auto"/>
        <w:jc w:val="both"/>
        <w:rPr>
          <w:rFonts w:ascii="Times New Roman" w:hAnsi="Times New Roman" w:cs="Times New Roman"/>
          <w:sz w:val="24"/>
          <w:szCs w:val="24"/>
        </w:rPr>
      </w:pPr>
      <w:r w:rsidRPr="0081450E">
        <w:rPr>
          <w:rFonts w:ascii="Times New Roman" w:hAnsi="Times New Roman" w:cs="Times New Roman"/>
          <w:sz w:val="24"/>
          <w:szCs w:val="24"/>
        </w:rPr>
        <w:t>Hak Dan Kewajiban Pemilik (lessor)</w:t>
      </w:r>
    </w:p>
    <w:p w:rsidR="00686848" w:rsidRPr="0081450E" w:rsidRDefault="00686848" w:rsidP="00686848">
      <w:pPr>
        <w:pStyle w:val="ListParagraph"/>
        <w:numPr>
          <w:ilvl w:val="0"/>
          <w:numId w:val="6"/>
        </w:numPr>
        <w:spacing w:after="0" w:line="480" w:lineRule="auto"/>
        <w:jc w:val="both"/>
        <w:rPr>
          <w:rFonts w:ascii="Times New Roman" w:hAnsi="Times New Roman" w:cs="Times New Roman"/>
          <w:sz w:val="24"/>
          <w:szCs w:val="24"/>
        </w:rPr>
      </w:pPr>
      <w:r w:rsidRPr="0081450E">
        <w:rPr>
          <w:rFonts w:ascii="Times New Roman" w:hAnsi="Times New Roman" w:cs="Times New Roman"/>
          <w:sz w:val="24"/>
          <w:szCs w:val="24"/>
        </w:rPr>
        <w:t>Hak  Pemilik</w:t>
      </w:r>
    </w:p>
    <w:p w:rsidR="00686848" w:rsidRPr="0081450E" w:rsidRDefault="00686848" w:rsidP="00686848">
      <w:pPr>
        <w:pStyle w:val="ListParagraph"/>
        <w:numPr>
          <w:ilvl w:val="0"/>
          <w:numId w:val="7"/>
        </w:numPr>
        <w:spacing w:after="0" w:line="480" w:lineRule="auto"/>
        <w:ind w:left="1418"/>
        <w:jc w:val="both"/>
        <w:rPr>
          <w:rFonts w:ascii="Times New Roman" w:hAnsi="Times New Roman" w:cs="Times New Roman"/>
          <w:sz w:val="24"/>
          <w:szCs w:val="24"/>
        </w:rPr>
      </w:pPr>
      <w:r w:rsidRPr="0081450E">
        <w:rPr>
          <w:rFonts w:ascii="Times New Roman" w:hAnsi="Times New Roman" w:cs="Times New Roman"/>
          <w:sz w:val="24"/>
          <w:szCs w:val="24"/>
        </w:rPr>
        <w:t>Pemilik berhak menerima pembayaran sewa sesuai denga napa yang sudah disepakati dalam perjanjian.</w:t>
      </w:r>
    </w:p>
    <w:p w:rsidR="00686848" w:rsidRPr="0081450E" w:rsidRDefault="00686848" w:rsidP="00686848">
      <w:pPr>
        <w:pStyle w:val="ListParagraph"/>
        <w:numPr>
          <w:ilvl w:val="0"/>
          <w:numId w:val="7"/>
        </w:numPr>
        <w:spacing w:after="0" w:line="480" w:lineRule="auto"/>
        <w:ind w:left="1418"/>
        <w:jc w:val="both"/>
        <w:rPr>
          <w:rFonts w:ascii="Times New Roman" w:hAnsi="Times New Roman" w:cs="Times New Roman"/>
          <w:sz w:val="24"/>
          <w:szCs w:val="24"/>
        </w:rPr>
      </w:pPr>
      <w:r w:rsidRPr="0081450E">
        <w:rPr>
          <w:rFonts w:ascii="Times New Roman" w:hAnsi="Times New Roman" w:cs="Times New Roman"/>
          <w:sz w:val="24"/>
          <w:szCs w:val="24"/>
        </w:rPr>
        <w:t xml:space="preserve">Setelah masa sewa telah selesai, pemilik berhak mendapatkan kembali barang yang disewakan dalam kondisi sebelumnya, kondisi </w:t>
      </w:r>
      <w:proofErr w:type="gramStart"/>
      <w:r w:rsidRPr="0081450E">
        <w:rPr>
          <w:rFonts w:ascii="Times New Roman" w:hAnsi="Times New Roman" w:cs="Times New Roman"/>
          <w:sz w:val="24"/>
          <w:szCs w:val="24"/>
        </w:rPr>
        <w:t>sama</w:t>
      </w:r>
      <w:proofErr w:type="gramEnd"/>
      <w:r w:rsidRPr="0081450E">
        <w:rPr>
          <w:rFonts w:ascii="Times New Roman" w:hAnsi="Times New Roman" w:cs="Times New Roman"/>
          <w:sz w:val="24"/>
          <w:szCs w:val="24"/>
        </w:rPr>
        <w:t xml:space="preserve"> persis seperti yang diberikan pertama kali oleh penyewa.</w:t>
      </w:r>
    </w:p>
    <w:p w:rsidR="00686848" w:rsidRPr="002566CE" w:rsidRDefault="00686848" w:rsidP="00686848">
      <w:pPr>
        <w:pStyle w:val="ListParagraph"/>
        <w:numPr>
          <w:ilvl w:val="0"/>
          <w:numId w:val="7"/>
        </w:numPr>
        <w:spacing w:after="0" w:line="480" w:lineRule="auto"/>
        <w:ind w:left="1418"/>
        <w:jc w:val="both"/>
        <w:rPr>
          <w:rFonts w:ascii="Times New Roman" w:hAnsi="Times New Roman" w:cs="Times New Roman"/>
          <w:sz w:val="24"/>
          <w:szCs w:val="24"/>
        </w:rPr>
      </w:pPr>
      <w:r w:rsidRPr="0081450E">
        <w:rPr>
          <w:rFonts w:ascii="Times New Roman" w:hAnsi="Times New Roman" w:cs="Times New Roman"/>
          <w:sz w:val="24"/>
          <w:szCs w:val="24"/>
        </w:rPr>
        <w:t>Pemilik berhak memutuskan perjanjian sewa menyewa jika penyewa melanggar ketentuan-ketentuan dari perjanjian yang telah disepakati.</w:t>
      </w:r>
    </w:p>
    <w:p w:rsidR="00686848" w:rsidRPr="0081450E" w:rsidRDefault="00686848" w:rsidP="00686848">
      <w:pPr>
        <w:pStyle w:val="ListParagraph"/>
        <w:numPr>
          <w:ilvl w:val="0"/>
          <w:numId w:val="6"/>
        </w:numPr>
        <w:spacing w:after="0" w:line="480" w:lineRule="auto"/>
        <w:jc w:val="both"/>
        <w:rPr>
          <w:rFonts w:ascii="Times New Roman" w:hAnsi="Times New Roman" w:cs="Times New Roman"/>
          <w:sz w:val="24"/>
          <w:szCs w:val="24"/>
        </w:rPr>
      </w:pPr>
      <w:r w:rsidRPr="0081450E">
        <w:rPr>
          <w:rFonts w:ascii="Times New Roman" w:hAnsi="Times New Roman" w:cs="Times New Roman"/>
          <w:sz w:val="24"/>
          <w:szCs w:val="24"/>
        </w:rPr>
        <w:lastRenderedPageBreak/>
        <w:t xml:space="preserve">Kewajiban Pemilik </w:t>
      </w:r>
    </w:p>
    <w:p w:rsidR="00686848" w:rsidRPr="0081450E" w:rsidRDefault="00686848" w:rsidP="00686848">
      <w:pPr>
        <w:pStyle w:val="ListParagraph"/>
        <w:numPr>
          <w:ilvl w:val="0"/>
          <w:numId w:val="7"/>
        </w:numPr>
        <w:spacing w:after="0" w:line="480" w:lineRule="auto"/>
        <w:ind w:left="1418"/>
        <w:jc w:val="both"/>
        <w:rPr>
          <w:rFonts w:ascii="Times New Roman" w:hAnsi="Times New Roman" w:cs="Times New Roman"/>
          <w:sz w:val="24"/>
          <w:szCs w:val="24"/>
        </w:rPr>
      </w:pPr>
      <w:r w:rsidRPr="0081450E">
        <w:rPr>
          <w:rFonts w:ascii="Times New Roman" w:hAnsi="Times New Roman" w:cs="Times New Roman"/>
          <w:sz w:val="24"/>
          <w:szCs w:val="24"/>
        </w:rPr>
        <w:t>Menyerahkan barang dalam kondisi baik dan siap digunakan oleh penyewa.</w:t>
      </w:r>
    </w:p>
    <w:p w:rsidR="00686848" w:rsidRPr="0081450E" w:rsidRDefault="00686848" w:rsidP="00686848">
      <w:pPr>
        <w:pStyle w:val="ListParagraph"/>
        <w:numPr>
          <w:ilvl w:val="0"/>
          <w:numId w:val="7"/>
        </w:numPr>
        <w:spacing w:after="0" w:line="480" w:lineRule="auto"/>
        <w:ind w:left="1418"/>
        <w:jc w:val="both"/>
        <w:rPr>
          <w:rFonts w:ascii="Times New Roman" w:hAnsi="Times New Roman" w:cs="Times New Roman"/>
          <w:sz w:val="24"/>
          <w:szCs w:val="24"/>
        </w:rPr>
      </w:pPr>
      <w:r w:rsidRPr="0081450E">
        <w:rPr>
          <w:rFonts w:ascii="Times New Roman" w:hAnsi="Times New Roman" w:cs="Times New Roman"/>
          <w:sz w:val="24"/>
          <w:szCs w:val="24"/>
        </w:rPr>
        <w:t>Selama masa sewa berlangsung, pemilik bertanggung jawab atas pemeliharaan barang yang disewakan, kecuali kerusakan yang terjadi akibat kelalaian penyewa.</w:t>
      </w:r>
    </w:p>
    <w:p w:rsidR="00686848" w:rsidRDefault="00686848" w:rsidP="00686848">
      <w:pPr>
        <w:pStyle w:val="ListParagraph"/>
        <w:numPr>
          <w:ilvl w:val="0"/>
          <w:numId w:val="7"/>
        </w:numPr>
        <w:spacing w:after="0" w:line="480" w:lineRule="auto"/>
        <w:ind w:left="1418"/>
        <w:jc w:val="both"/>
        <w:rPr>
          <w:rFonts w:ascii="Times New Roman" w:hAnsi="Times New Roman" w:cs="Times New Roman"/>
          <w:sz w:val="24"/>
          <w:szCs w:val="24"/>
        </w:rPr>
      </w:pPr>
      <w:r w:rsidRPr="0081450E">
        <w:rPr>
          <w:rFonts w:ascii="Times New Roman" w:hAnsi="Times New Roman" w:cs="Times New Roman"/>
          <w:sz w:val="24"/>
          <w:szCs w:val="24"/>
        </w:rPr>
        <w:t>Pemilik wajib menjamin bahwa penyewa dapat menggunakan barang yang disewakan tanpa mendapatkan gangguan dari pihak ketiga.</w:t>
      </w:r>
    </w:p>
    <w:p w:rsidR="00686848" w:rsidRPr="0081450E" w:rsidRDefault="00686848" w:rsidP="00686848">
      <w:pPr>
        <w:pStyle w:val="ListParagraph"/>
        <w:numPr>
          <w:ilvl w:val="0"/>
          <w:numId w:val="8"/>
        </w:numPr>
        <w:spacing w:after="0" w:line="480" w:lineRule="auto"/>
        <w:jc w:val="both"/>
        <w:rPr>
          <w:rFonts w:ascii="Times New Roman" w:hAnsi="Times New Roman" w:cs="Times New Roman"/>
          <w:sz w:val="24"/>
          <w:szCs w:val="24"/>
        </w:rPr>
      </w:pPr>
      <w:r w:rsidRPr="0081450E">
        <w:rPr>
          <w:rFonts w:ascii="Times New Roman" w:hAnsi="Times New Roman" w:cs="Times New Roman"/>
          <w:sz w:val="24"/>
          <w:szCs w:val="24"/>
        </w:rPr>
        <w:t>Hak Dan Kewajiban Penyewa (Lessee)</w:t>
      </w:r>
    </w:p>
    <w:p w:rsidR="00686848" w:rsidRPr="0081450E" w:rsidRDefault="00686848" w:rsidP="00686848">
      <w:pPr>
        <w:pStyle w:val="ListParagraph"/>
        <w:numPr>
          <w:ilvl w:val="0"/>
          <w:numId w:val="9"/>
        </w:numPr>
        <w:spacing w:after="0" w:line="480" w:lineRule="auto"/>
        <w:jc w:val="both"/>
        <w:rPr>
          <w:rFonts w:ascii="Times New Roman" w:hAnsi="Times New Roman" w:cs="Times New Roman"/>
          <w:sz w:val="24"/>
          <w:szCs w:val="24"/>
        </w:rPr>
      </w:pPr>
      <w:r w:rsidRPr="0081450E">
        <w:rPr>
          <w:rFonts w:ascii="Times New Roman" w:hAnsi="Times New Roman" w:cs="Times New Roman"/>
          <w:sz w:val="24"/>
          <w:szCs w:val="24"/>
        </w:rPr>
        <w:t>Hak Penyewa</w:t>
      </w:r>
    </w:p>
    <w:p w:rsidR="00686848" w:rsidRPr="0081450E" w:rsidRDefault="00686848" w:rsidP="00686848">
      <w:pPr>
        <w:pStyle w:val="ListParagraph"/>
        <w:numPr>
          <w:ilvl w:val="0"/>
          <w:numId w:val="7"/>
        </w:numPr>
        <w:spacing w:after="0" w:line="480" w:lineRule="auto"/>
        <w:ind w:left="1418"/>
        <w:jc w:val="both"/>
        <w:rPr>
          <w:rFonts w:ascii="Times New Roman" w:hAnsi="Times New Roman" w:cs="Times New Roman"/>
          <w:sz w:val="24"/>
          <w:szCs w:val="24"/>
        </w:rPr>
      </w:pPr>
      <w:r w:rsidRPr="0081450E">
        <w:rPr>
          <w:rFonts w:ascii="Times New Roman" w:hAnsi="Times New Roman" w:cs="Times New Roman"/>
          <w:sz w:val="24"/>
          <w:szCs w:val="24"/>
        </w:rPr>
        <w:t>Penyewa berhak menggunakan barang yang disewakan sesuai dengan tujuan yang telah disepakati dalam perjanjian.</w:t>
      </w:r>
    </w:p>
    <w:p w:rsidR="00686848" w:rsidRPr="0081450E" w:rsidRDefault="00686848" w:rsidP="00686848">
      <w:pPr>
        <w:pStyle w:val="ListParagraph"/>
        <w:numPr>
          <w:ilvl w:val="0"/>
          <w:numId w:val="7"/>
        </w:numPr>
        <w:spacing w:after="0" w:line="480" w:lineRule="auto"/>
        <w:ind w:left="1418"/>
        <w:jc w:val="both"/>
        <w:rPr>
          <w:rFonts w:ascii="Times New Roman" w:hAnsi="Times New Roman" w:cs="Times New Roman"/>
          <w:sz w:val="24"/>
          <w:szCs w:val="24"/>
        </w:rPr>
      </w:pPr>
      <w:r w:rsidRPr="0081450E">
        <w:rPr>
          <w:rFonts w:ascii="Times New Roman" w:hAnsi="Times New Roman" w:cs="Times New Roman"/>
          <w:sz w:val="24"/>
          <w:szCs w:val="24"/>
        </w:rPr>
        <w:t>Penyewa berhak mendapatkan perlindungan hukum dari pemilik atas gangguan yang mungkin timbul dari pihak ketiga selama masa sewa.</w:t>
      </w:r>
    </w:p>
    <w:p w:rsidR="00686848" w:rsidRDefault="00686848" w:rsidP="00686848">
      <w:pPr>
        <w:pStyle w:val="ListParagraph"/>
        <w:numPr>
          <w:ilvl w:val="0"/>
          <w:numId w:val="7"/>
        </w:numPr>
        <w:spacing w:after="0" w:line="480" w:lineRule="auto"/>
        <w:ind w:left="1418"/>
        <w:jc w:val="both"/>
        <w:rPr>
          <w:rFonts w:ascii="Times New Roman" w:hAnsi="Times New Roman" w:cs="Times New Roman"/>
          <w:sz w:val="24"/>
          <w:szCs w:val="24"/>
        </w:rPr>
      </w:pPr>
      <w:r w:rsidRPr="0081450E">
        <w:rPr>
          <w:rFonts w:ascii="Times New Roman" w:hAnsi="Times New Roman" w:cs="Times New Roman"/>
          <w:sz w:val="24"/>
          <w:szCs w:val="24"/>
        </w:rPr>
        <w:t>Jika terdapat kerusakan yang bukan akibat kelalaian penyewa, maka penyewa berhak meminta pemilik untuk melakukan perbaikan.</w:t>
      </w:r>
    </w:p>
    <w:p w:rsidR="00686848" w:rsidRPr="0081450E" w:rsidRDefault="00686848" w:rsidP="00686848">
      <w:pPr>
        <w:pStyle w:val="ListParagraph"/>
        <w:numPr>
          <w:ilvl w:val="0"/>
          <w:numId w:val="9"/>
        </w:numPr>
        <w:spacing w:after="0" w:line="480" w:lineRule="auto"/>
        <w:jc w:val="both"/>
        <w:rPr>
          <w:rFonts w:ascii="Times New Roman" w:hAnsi="Times New Roman" w:cs="Times New Roman"/>
          <w:sz w:val="24"/>
          <w:szCs w:val="24"/>
        </w:rPr>
      </w:pPr>
      <w:r w:rsidRPr="0081450E">
        <w:rPr>
          <w:rFonts w:ascii="Times New Roman" w:hAnsi="Times New Roman" w:cs="Times New Roman"/>
          <w:sz w:val="24"/>
          <w:szCs w:val="24"/>
        </w:rPr>
        <w:t>Kewajiban Penyewa</w:t>
      </w:r>
    </w:p>
    <w:p w:rsidR="00686848" w:rsidRPr="0081450E" w:rsidRDefault="00686848" w:rsidP="00686848">
      <w:pPr>
        <w:pStyle w:val="ListParagraph"/>
        <w:numPr>
          <w:ilvl w:val="0"/>
          <w:numId w:val="7"/>
        </w:numPr>
        <w:spacing w:after="0" w:line="480" w:lineRule="auto"/>
        <w:ind w:left="1418"/>
        <w:jc w:val="both"/>
        <w:rPr>
          <w:rFonts w:ascii="Times New Roman" w:hAnsi="Times New Roman" w:cs="Times New Roman"/>
          <w:sz w:val="24"/>
          <w:szCs w:val="24"/>
        </w:rPr>
      </w:pPr>
      <w:r w:rsidRPr="0081450E">
        <w:rPr>
          <w:rFonts w:ascii="Times New Roman" w:hAnsi="Times New Roman" w:cs="Times New Roman"/>
          <w:sz w:val="24"/>
          <w:szCs w:val="24"/>
        </w:rPr>
        <w:lastRenderedPageBreak/>
        <w:t>Penyewa wajib membayarkan sewa sesuai dengan jumlah yang telah disepakati didalam perjanjian.</w:t>
      </w:r>
    </w:p>
    <w:p w:rsidR="00686848" w:rsidRPr="0081450E" w:rsidRDefault="00686848" w:rsidP="00686848">
      <w:pPr>
        <w:pStyle w:val="ListParagraph"/>
        <w:numPr>
          <w:ilvl w:val="0"/>
          <w:numId w:val="7"/>
        </w:numPr>
        <w:spacing w:after="0" w:line="480" w:lineRule="auto"/>
        <w:ind w:left="1418"/>
        <w:jc w:val="both"/>
        <w:rPr>
          <w:rFonts w:ascii="Times New Roman" w:hAnsi="Times New Roman" w:cs="Times New Roman"/>
          <w:sz w:val="24"/>
          <w:szCs w:val="24"/>
        </w:rPr>
      </w:pPr>
      <w:r w:rsidRPr="0081450E">
        <w:rPr>
          <w:rFonts w:ascii="Times New Roman" w:hAnsi="Times New Roman" w:cs="Times New Roman"/>
          <w:sz w:val="24"/>
          <w:szCs w:val="24"/>
        </w:rPr>
        <w:t xml:space="preserve">Penyewa wajib merawat barang yang disewakan dan tidak merusak barang yang disewa serta menggunakannya dengan tujuan seperti </w:t>
      </w:r>
      <w:proofErr w:type="gramStart"/>
      <w:r w:rsidRPr="0081450E">
        <w:rPr>
          <w:rFonts w:ascii="Times New Roman" w:hAnsi="Times New Roman" w:cs="Times New Roman"/>
          <w:sz w:val="24"/>
          <w:szCs w:val="24"/>
        </w:rPr>
        <w:t>apa</w:t>
      </w:r>
      <w:proofErr w:type="gramEnd"/>
      <w:r w:rsidRPr="0081450E">
        <w:rPr>
          <w:rFonts w:ascii="Times New Roman" w:hAnsi="Times New Roman" w:cs="Times New Roman"/>
          <w:sz w:val="24"/>
          <w:szCs w:val="24"/>
        </w:rPr>
        <w:t xml:space="preserve"> yang telah disepakati.</w:t>
      </w:r>
    </w:p>
    <w:p w:rsidR="00686848" w:rsidRPr="00134EC6" w:rsidRDefault="00686848" w:rsidP="00686848">
      <w:pPr>
        <w:pStyle w:val="ListParagraph"/>
        <w:numPr>
          <w:ilvl w:val="0"/>
          <w:numId w:val="7"/>
        </w:numPr>
        <w:spacing w:after="0" w:line="480" w:lineRule="auto"/>
        <w:ind w:left="1418"/>
        <w:jc w:val="both"/>
        <w:rPr>
          <w:rFonts w:ascii="Times New Roman" w:hAnsi="Times New Roman" w:cs="Times New Roman"/>
          <w:sz w:val="24"/>
          <w:szCs w:val="24"/>
        </w:rPr>
      </w:pPr>
      <w:r w:rsidRPr="0081450E">
        <w:rPr>
          <w:rFonts w:ascii="Times New Roman" w:hAnsi="Times New Roman" w:cs="Times New Roman"/>
          <w:sz w:val="24"/>
          <w:szCs w:val="24"/>
        </w:rPr>
        <w:t>Setelah masa sewa berakhir, penyewa wajib mengembalikan barang yang disewakan dalam kondisi baik, seperti saat barang diterima, kecuali kerusakan yang terjadi akibat pemakaian wajar</w:t>
      </w:r>
      <w:r w:rsidRPr="0081450E">
        <w:rPr>
          <w:rStyle w:val="FootnoteReference"/>
          <w:rFonts w:ascii="Times New Roman" w:hAnsi="Times New Roman" w:cs="Times New Roman"/>
          <w:sz w:val="24"/>
          <w:szCs w:val="24"/>
        </w:rPr>
        <w:footnoteReference w:id="28"/>
      </w:r>
      <w:r w:rsidRPr="0081450E">
        <w:rPr>
          <w:rFonts w:ascii="Times New Roman" w:hAnsi="Times New Roman" w:cs="Times New Roman"/>
          <w:sz w:val="24"/>
          <w:szCs w:val="24"/>
        </w:rPr>
        <w:t>.</w:t>
      </w:r>
    </w:p>
    <w:p w:rsidR="00686848" w:rsidRPr="0081450E" w:rsidRDefault="00686848" w:rsidP="00686848">
      <w:pPr>
        <w:pStyle w:val="Heading2"/>
        <w:keepNext w:val="0"/>
        <w:keepLines w:val="0"/>
        <w:numPr>
          <w:ilvl w:val="0"/>
          <w:numId w:val="10"/>
        </w:numPr>
        <w:spacing w:before="0" w:line="480" w:lineRule="auto"/>
        <w:jc w:val="both"/>
      </w:pPr>
      <w:bookmarkStart w:id="12" w:name="_Toc185182068"/>
      <w:bookmarkStart w:id="13" w:name="_Toc201563375"/>
      <w:r w:rsidRPr="0081450E">
        <w:t>Kendala Dan Penyelesaian Jika Terjadi Wanprestasi Dalam Perjanjian Lisan</w:t>
      </w:r>
      <w:bookmarkEnd w:id="12"/>
      <w:bookmarkEnd w:id="13"/>
    </w:p>
    <w:p w:rsidR="00686848" w:rsidRPr="002B3E3F" w:rsidRDefault="00686848" w:rsidP="00686848">
      <w:pPr>
        <w:pStyle w:val="Heading3"/>
        <w:keepNext w:val="0"/>
        <w:keepLines w:val="0"/>
        <w:numPr>
          <w:ilvl w:val="0"/>
          <w:numId w:val="12"/>
        </w:numPr>
        <w:spacing w:before="0" w:line="480" w:lineRule="auto"/>
        <w:contextualSpacing/>
        <w:jc w:val="both"/>
      </w:pPr>
      <w:bookmarkStart w:id="14" w:name="_Toc201563376"/>
      <w:r w:rsidRPr="002B3E3F">
        <w:t>Kendala Yang Sering Terjadi Dalam Melakukan Perjanjian Lisan</w:t>
      </w:r>
      <w:bookmarkEnd w:id="14"/>
    </w:p>
    <w:p w:rsidR="00686848" w:rsidRPr="0081450E" w:rsidRDefault="00686848" w:rsidP="00686848">
      <w:pPr>
        <w:spacing w:after="0" w:line="480" w:lineRule="auto"/>
        <w:ind w:left="284" w:firstLine="720"/>
        <w:jc w:val="both"/>
        <w:rPr>
          <w:rFonts w:ascii="Times New Roman" w:hAnsi="Times New Roman" w:cs="Times New Roman"/>
          <w:sz w:val="24"/>
          <w:szCs w:val="24"/>
        </w:rPr>
      </w:pPr>
      <w:r w:rsidRPr="0081450E">
        <w:rPr>
          <w:rFonts w:ascii="Times New Roman" w:hAnsi="Times New Roman" w:cs="Times New Roman"/>
          <w:sz w:val="24"/>
          <w:szCs w:val="24"/>
        </w:rPr>
        <w:t xml:space="preserve">Dalam perjanjian yang dilakukan secara lisan sering memiliki kendala dibandingkan dengan perjanjian yang dilakukan secara tertulis. Salah satu kendala yang dianggap paling besar dalam pelaksaan perjanjian secara lisan adalah membuktikan isi </w:t>
      </w:r>
      <w:r w:rsidRPr="0081450E">
        <w:rPr>
          <w:rFonts w:ascii="Times New Roman" w:hAnsi="Times New Roman" w:cs="Times New Roman"/>
          <w:sz w:val="24"/>
          <w:szCs w:val="24"/>
        </w:rPr>
        <w:lastRenderedPageBreak/>
        <w:t>perjanjian dan kesepakatan yang terjadi sebelumnya. Dikarenakan tidak dimiliki nya bukti secara tertulis yang dapat dijadikan barang bukti, salah satu pihak bisa dengan sangat gampang menyangkal adanya perjanjian itu. Sehingga para pihak yang melakukan perjanjian memiliki penafsirannya sendiri terkait perjanjian yang bdilakukan sebelumnya.</w:t>
      </w:r>
    </w:p>
    <w:p w:rsidR="00686848" w:rsidRPr="0081450E" w:rsidRDefault="00686848" w:rsidP="00686848">
      <w:pPr>
        <w:spacing w:after="0" w:line="480" w:lineRule="auto"/>
        <w:ind w:left="284" w:firstLine="720"/>
        <w:jc w:val="both"/>
        <w:rPr>
          <w:rFonts w:ascii="Times New Roman" w:hAnsi="Times New Roman" w:cs="Times New Roman"/>
          <w:sz w:val="24"/>
          <w:szCs w:val="24"/>
        </w:rPr>
      </w:pPr>
      <w:r w:rsidRPr="0081450E">
        <w:rPr>
          <w:rFonts w:ascii="Times New Roman" w:hAnsi="Times New Roman" w:cs="Times New Roman"/>
          <w:sz w:val="24"/>
          <w:szCs w:val="24"/>
        </w:rPr>
        <w:t>Perjanajian yang dilakukan secara lisan merupakan salah satu bentuk perjanjian yang memiliki resiko wanprestasi yang cukup tinggi dibandingkan dengan perjanjian lainnya. Sering menyebabkan ketidakpastian hukum bagi para pihak yang sedang berkonflik dan hal seperti ini juga bisa dikategorikan sengketa hukum yang rumit. Perbedaan sudut pandang yang terjadi antara para pihaklah yang biasanya menjadi pemantik dari masalah ini.</w:t>
      </w:r>
    </w:p>
    <w:p w:rsidR="00686848" w:rsidRPr="0081450E" w:rsidRDefault="00686848" w:rsidP="00686848">
      <w:pPr>
        <w:spacing w:after="0" w:line="480" w:lineRule="auto"/>
        <w:ind w:left="284" w:firstLine="720"/>
        <w:jc w:val="both"/>
        <w:rPr>
          <w:rFonts w:ascii="Times New Roman" w:hAnsi="Times New Roman" w:cs="Times New Roman"/>
          <w:sz w:val="24"/>
          <w:szCs w:val="24"/>
        </w:rPr>
      </w:pPr>
      <w:r w:rsidRPr="0081450E">
        <w:rPr>
          <w:rFonts w:ascii="Times New Roman" w:hAnsi="Times New Roman" w:cs="Times New Roman"/>
          <w:sz w:val="24"/>
          <w:szCs w:val="24"/>
        </w:rPr>
        <w:t>Bahkan dalam beberapa keadaan, ada pihak yang sengaja untuk melakukan penipuan, guna memanipulasi bentuk perjanjian lisan yang sebelumnya sudah disepakati. Bertujuan untuk memperoleh keuntungan pribadi dan menafaatkan situasi yang ada. Maka dari itu, walaupun perjanjian lisan sudah memiliki kekuatan hukum tetapi masih sering terjadi kendala-kendala dan lebih disarankan membuat perjanjian secara tertulis.</w:t>
      </w:r>
    </w:p>
    <w:p w:rsidR="00686848" w:rsidRPr="0081450E" w:rsidRDefault="00686848" w:rsidP="00686848">
      <w:pPr>
        <w:pStyle w:val="Heading3"/>
        <w:keepNext w:val="0"/>
        <w:keepLines w:val="0"/>
        <w:numPr>
          <w:ilvl w:val="0"/>
          <w:numId w:val="5"/>
        </w:numPr>
        <w:spacing w:before="0" w:line="480" w:lineRule="auto"/>
        <w:contextualSpacing/>
        <w:jc w:val="both"/>
      </w:pPr>
      <w:bookmarkStart w:id="15" w:name="_Toc201563377"/>
      <w:r w:rsidRPr="0081450E">
        <w:lastRenderedPageBreak/>
        <w:t>Mekanisme Penyelesaiian Sengketa Perjanjian Lisan</w:t>
      </w:r>
      <w:bookmarkEnd w:id="15"/>
    </w:p>
    <w:p w:rsidR="00686848" w:rsidRPr="0081450E" w:rsidRDefault="00686848" w:rsidP="00686848">
      <w:pPr>
        <w:spacing w:after="0" w:line="480" w:lineRule="auto"/>
        <w:ind w:left="284" w:firstLine="720"/>
        <w:jc w:val="both"/>
        <w:rPr>
          <w:rFonts w:ascii="Times New Roman" w:hAnsi="Times New Roman" w:cs="Times New Roman"/>
          <w:sz w:val="24"/>
          <w:szCs w:val="24"/>
        </w:rPr>
      </w:pPr>
      <w:r w:rsidRPr="0081450E">
        <w:rPr>
          <w:rFonts w:ascii="Times New Roman" w:hAnsi="Times New Roman" w:cs="Times New Roman"/>
          <w:sz w:val="24"/>
          <w:szCs w:val="24"/>
        </w:rPr>
        <w:t xml:space="preserve">Wanprestasi merupakan suatu keadaan menurut hukum perjanjian, dimana salah satu pihak tidak melaksanakan prestasi sebagaimana yang telah diperjanjikan. Bila terjadi wanprestasi, maka sudah dipastikan terjadinya suatu pelanggaran terhadap kepentingan hukum. Suatu kepentingan yang diatur dan dilindungi oleh hukum. Mengingat wanprestasi hanya terjadi dalam hukum </w:t>
      </w:r>
      <w:proofErr w:type="gramStart"/>
      <w:r w:rsidRPr="0081450E">
        <w:rPr>
          <w:rFonts w:ascii="Times New Roman" w:hAnsi="Times New Roman" w:cs="Times New Roman"/>
          <w:sz w:val="24"/>
          <w:szCs w:val="24"/>
        </w:rPr>
        <w:t>perjanjian ,</w:t>
      </w:r>
      <w:proofErr w:type="gramEnd"/>
      <w:r w:rsidRPr="0081450E">
        <w:rPr>
          <w:rFonts w:ascii="Times New Roman" w:hAnsi="Times New Roman" w:cs="Times New Roman"/>
          <w:sz w:val="24"/>
          <w:szCs w:val="24"/>
        </w:rPr>
        <w:t xml:space="preserve"> maka seharusnya permasalahan wanprestasi diselesaikan melalui hukum perjanjian itu sendiri.</w:t>
      </w:r>
      <w:r w:rsidRPr="0081450E">
        <w:rPr>
          <w:rFonts w:ascii="Times New Roman" w:hAnsi="Times New Roman" w:cs="Times New Roman"/>
        </w:rPr>
        <w:footnoteReference w:id="29"/>
      </w:r>
    </w:p>
    <w:p w:rsidR="00686848" w:rsidRPr="0081450E" w:rsidRDefault="00686848" w:rsidP="00686848">
      <w:pPr>
        <w:spacing w:after="0" w:line="480" w:lineRule="auto"/>
        <w:ind w:firstLine="720"/>
        <w:jc w:val="both"/>
        <w:rPr>
          <w:rFonts w:ascii="Times New Roman" w:hAnsi="Times New Roman" w:cs="Times New Roman"/>
          <w:sz w:val="24"/>
          <w:szCs w:val="24"/>
        </w:rPr>
      </w:pPr>
      <w:r w:rsidRPr="0081450E">
        <w:rPr>
          <w:rFonts w:ascii="Times New Roman" w:hAnsi="Times New Roman" w:cs="Times New Roman"/>
          <w:sz w:val="24"/>
          <w:szCs w:val="24"/>
        </w:rPr>
        <w:t xml:space="preserve">Terkadang permasalahan wanprestasi sering kali </w:t>
      </w:r>
      <w:proofErr w:type="gramStart"/>
      <w:r w:rsidRPr="0081450E">
        <w:rPr>
          <w:rFonts w:ascii="Times New Roman" w:hAnsi="Times New Roman" w:cs="Times New Roman"/>
          <w:sz w:val="24"/>
          <w:szCs w:val="24"/>
        </w:rPr>
        <w:t>terjadi  bukan</w:t>
      </w:r>
      <w:proofErr w:type="gramEnd"/>
      <w:r w:rsidRPr="0081450E">
        <w:rPr>
          <w:rFonts w:ascii="Times New Roman" w:hAnsi="Times New Roman" w:cs="Times New Roman"/>
          <w:sz w:val="24"/>
          <w:szCs w:val="24"/>
        </w:rPr>
        <w:t xml:space="preserve"> semata-mata karena lalainya Tindakan dari salah satu pihak terhadap perjanjian. Namun tindakan tersebut juga dilakukan dengan </w:t>
      </w:r>
      <w:proofErr w:type="gramStart"/>
      <w:r w:rsidRPr="0081450E">
        <w:rPr>
          <w:rFonts w:ascii="Times New Roman" w:hAnsi="Times New Roman" w:cs="Times New Roman"/>
          <w:sz w:val="24"/>
          <w:szCs w:val="24"/>
        </w:rPr>
        <w:t>cara</w:t>
      </w:r>
      <w:proofErr w:type="gramEnd"/>
      <w:r w:rsidRPr="0081450E">
        <w:rPr>
          <w:rFonts w:ascii="Times New Roman" w:hAnsi="Times New Roman" w:cs="Times New Roman"/>
          <w:sz w:val="24"/>
          <w:szCs w:val="24"/>
        </w:rPr>
        <w:t xml:space="preserve"> disengaja sebagai respon atas prilaku pihak lawan telah wanprestasi terlebih dahulu. Terkhusus dalam hal pelaksanaanya perjanjian-perjanjian yang mrmiliki sifat timbal balik. Didalam perjanjian timbal balik kedudukan para </w:t>
      </w:r>
      <w:proofErr w:type="gramStart"/>
      <w:r w:rsidRPr="0081450E">
        <w:rPr>
          <w:rFonts w:ascii="Times New Roman" w:hAnsi="Times New Roman" w:cs="Times New Roman"/>
          <w:sz w:val="24"/>
          <w:szCs w:val="24"/>
        </w:rPr>
        <w:t>pihak  sebagai</w:t>
      </w:r>
      <w:proofErr w:type="gramEnd"/>
      <w:r w:rsidRPr="0081450E">
        <w:rPr>
          <w:rFonts w:ascii="Times New Roman" w:hAnsi="Times New Roman" w:cs="Times New Roman"/>
          <w:sz w:val="24"/>
          <w:szCs w:val="24"/>
        </w:rPr>
        <w:t xml:space="preserve"> kreditor dan debitor saling bergantian sesuai dengan klausul-klausul yang telah disepakati.</w:t>
      </w:r>
      <w:r w:rsidRPr="0081450E">
        <w:rPr>
          <w:rStyle w:val="FootnoteReference"/>
          <w:rFonts w:ascii="Times New Roman" w:hAnsi="Times New Roman" w:cs="Times New Roman"/>
          <w:sz w:val="24"/>
          <w:szCs w:val="24"/>
        </w:rPr>
        <w:footnoteReference w:id="30"/>
      </w:r>
    </w:p>
    <w:p w:rsidR="00686848" w:rsidRPr="0081450E" w:rsidRDefault="00686848" w:rsidP="00686848">
      <w:pPr>
        <w:spacing w:after="0" w:line="480" w:lineRule="auto"/>
        <w:ind w:firstLine="720"/>
        <w:jc w:val="both"/>
        <w:rPr>
          <w:rFonts w:ascii="Times New Roman" w:hAnsi="Times New Roman" w:cs="Times New Roman"/>
          <w:sz w:val="24"/>
          <w:szCs w:val="24"/>
        </w:rPr>
      </w:pPr>
      <w:r w:rsidRPr="0081450E">
        <w:rPr>
          <w:rFonts w:ascii="Times New Roman" w:hAnsi="Times New Roman" w:cs="Times New Roman"/>
          <w:sz w:val="24"/>
          <w:szCs w:val="24"/>
        </w:rPr>
        <w:lastRenderedPageBreak/>
        <w:t xml:space="preserve">Hal pertama yang biasa dilakukan jika terjadi sengketa didalam perjanjian yang dilakukan secara lisan adalah bernegosiaisi. Dalam bernegosiasi, kedua belah pihak berusaha untuk mencari kesepakatan baru sebagai solusi dari permasalahan. Biasanya kesepakatan baru yang dibuat </w:t>
      </w:r>
      <w:proofErr w:type="gramStart"/>
      <w:r w:rsidRPr="0081450E">
        <w:rPr>
          <w:rFonts w:ascii="Times New Roman" w:hAnsi="Times New Roman" w:cs="Times New Roman"/>
          <w:sz w:val="24"/>
          <w:szCs w:val="24"/>
        </w:rPr>
        <w:t>akan</w:t>
      </w:r>
      <w:proofErr w:type="gramEnd"/>
      <w:r w:rsidRPr="0081450E">
        <w:rPr>
          <w:rFonts w:ascii="Times New Roman" w:hAnsi="Times New Roman" w:cs="Times New Roman"/>
          <w:sz w:val="24"/>
          <w:szCs w:val="24"/>
        </w:rPr>
        <w:t xml:space="preserve"> menguntungkan kedua belah pihak. Negosiasi merupakan salah satu </w:t>
      </w:r>
      <w:proofErr w:type="gramStart"/>
      <w:r w:rsidRPr="0081450E">
        <w:rPr>
          <w:rFonts w:ascii="Times New Roman" w:hAnsi="Times New Roman" w:cs="Times New Roman"/>
          <w:sz w:val="24"/>
          <w:szCs w:val="24"/>
        </w:rPr>
        <w:t>cara</w:t>
      </w:r>
      <w:proofErr w:type="gramEnd"/>
      <w:r w:rsidRPr="0081450E">
        <w:rPr>
          <w:rFonts w:ascii="Times New Roman" w:hAnsi="Times New Roman" w:cs="Times New Roman"/>
          <w:sz w:val="24"/>
          <w:szCs w:val="24"/>
        </w:rPr>
        <w:t xml:space="preserve"> yang paling tepat tahap awal untuk mencari solusi sampai kedua belah pihak kembali mencapai kata sepakat dan masalahpun selesai tanpa diperpanjang. </w:t>
      </w:r>
    </w:p>
    <w:p w:rsidR="00686848" w:rsidRPr="0081450E" w:rsidRDefault="00686848" w:rsidP="00686848">
      <w:pPr>
        <w:spacing w:after="0" w:line="480" w:lineRule="auto"/>
        <w:ind w:firstLine="720"/>
        <w:jc w:val="both"/>
        <w:rPr>
          <w:rFonts w:ascii="Times New Roman" w:hAnsi="Times New Roman" w:cs="Times New Roman"/>
          <w:sz w:val="24"/>
          <w:szCs w:val="24"/>
        </w:rPr>
      </w:pPr>
      <w:r w:rsidRPr="0081450E">
        <w:rPr>
          <w:rFonts w:ascii="Times New Roman" w:hAnsi="Times New Roman" w:cs="Times New Roman"/>
          <w:sz w:val="24"/>
          <w:szCs w:val="24"/>
        </w:rPr>
        <w:t xml:space="preserve">Opsi non-litigasi (penyelesaian sengketa diluar perngadilan) lainnya yang dapat dilakukan adalah mediasi, merupakan proses penyelesaian sengketa di </w:t>
      </w:r>
      <w:proofErr w:type="gramStart"/>
      <w:r w:rsidRPr="0081450E">
        <w:rPr>
          <w:rFonts w:ascii="Times New Roman" w:hAnsi="Times New Roman" w:cs="Times New Roman"/>
          <w:sz w:val="24"/>
          <w:szCs w:val="24"/>
        </w:rPr>
        <w:t>bantu</w:t>
      </w:r>
      <w:proofErr w:type="gramEnd"/>
      <w:r w:rsidRPr="0081450E">
        <w:rPr>
          <w:rFonts w:ascii="Times New Roman" w:hAnsi="Times New Roman" w:cs="Times New Roman"/>
          <w:sz w:val="24"/>
          <w:szCs w:val="24"/>
        </w:rPr>
        <w:t xml:space="preserve"> oleh mediator untuk membantu para pihak untuk mencapai kesepakatan damai guna membantu para pihak dalam menyelesaikan masalah yang ada. Mediator merupakan pihak netral yang tidak berwenang untuk mengambil keputusan. Selain opsi non-litigasi, masalah ini juga dapat diselesaikan dengan </w:t>
      </w:r>
      <w:proofErr w:type="gramStart"/>
      <w:r w:rsidRPr="0081450E">
        <w:rPr>
          <w:rFonts w:ascii="Times New Roman" w:hAnsi="Times New Roman" w:cs="Times New Roman"/>
          <w:sz w:val="24"/>
          <w:szCs w:val="24"/>
        </w:rPr>
        <w:t>cara</w:t>
      </w:r>
      <w:proofErr w:type="gramEnd"/>
      <w:r w:rsidRPr="0081450E">
        <w:rPr>
          <w:rFonts w:ascii="Times New Roman" w:hAnsi="Times New Roman" w:cs="Times New Roman"/>
          <w:sz w:val="24"/>
          <w:szCs w:val="24"/>
        </w:rPr>
        <w:t xml:space="preserve"> litigasi (penyelesaian sengketa melalui pengadilan).</w:t>
      </w:r>
    </w:p>
    <w:p w:rsidR="00686848" w:rsidRPr="0081450E" w:rsidRDefault="00686848" w:rsidP="00686848">
      <w:pPr>
        <w:spacing w:after="0" w:line="480" w:lineRule="auto"/>
        <w:ind w:firstLine="720"/>
        <w:jc w:val="both"/>
        <w:rPr>
          <w:rFonts w:ascii="Times New Roman" w:hAnsi="Times New Roman" w:cs="Times New Roman"/>
          <w:sz w:val="24"/>
          <w:szCs w:val="24"/>
        </w:rPr>
      </w:pPr>
      <w:r w:rsidRPr="0081450E">
        <w:rPr>
          <w:rFonts w:ascii="Times New Roman" w:hAnsi="Times New Roman" w:cs="Times New Roman"/>
          <w:sz w:val="24"/>
          <w:szCs w:val="24"/>
        </w:rPr>
        <w:t xml:space="preserve">Litigasi merupakan penyelesaian sengketa yang dilakukan melalui pengadilan. Jika salah satu pihak dalam perjanjian meyakini bahwa pihak lawan telah melanggar perjanjian atau merugikan. Pihak yang merasa dirugikan dapat mengajukan gugatan pembatalan perjanjian ke pengadilan. Pihak yang merasa dirugikan boleh meminta majelis hakim yang </w:t>
      </w:r>
      <w:r w:rsidRPr="0081450E">
        <w:rPr>
          <w:rFonts w:ascii="Times New Roman" w:hAnsi="Times New Roman" w:cs="Times New Roman"/>
          <w:sz w:val="24"/>
          <w:szCs w:val="24"/>
        </w:rPr>
        <w:lastRenderedPageBreak/>
        <w:t xml:space="preserve">diminta memeriksa perkara untuk membatalkan perjanjian yang telah dibuat oleh kedua belah pihak untuk dimasukkan kedalam tuntutan yang ditulis dalam </w:t>
      </w:r>
      <w:proofErr w:type="gramStart"/>
      <w:r w:rsidRPr="0081450E">
        <w:rPr>
          <w:rFonts w:ascii="Times New Roman" w:hAnsi="Times New Roman" w:cs="Times New Roman"/>
          <w:sz w:val="24"/>
          <w:szCs w:val="24"/>
        </w:rPr>
        <w:t>surat</w:t>
      </w:r>
      <w:proofErr w:type="gramEnd"/>
      <w:r w:rsidRPr="0081450E">
        <w:rPr>
          <w:rFonts w:ascii="Times New Roman" w:hAnsi="Times New Roman" w:cs="Times New Roman"/>
          <w:sz w:val="24"/>
          <w:szCs w:val="24"/>
        </w:rPr>
        <w:t xml:space="preserve"> gugatan yang diajukan. Namun lain hal nya jika perjanjian dibuat secara lisan.</w:t>
      </w:r>
      <w:r w:rsidRPr="0081450E">
        <w:rPr>
          <w:rStyle w:val="FootnoteReference"/>
          <w:rFonts w:ascii="Times New Roman" w:hAnsi="Times New Roman" w:cs="Times New Roman"/>
          <w:sz w:val="24"/>
          <w:szCs w:val="24"/>
        </w:rPr>
        <w:footnoteReference w:id="31"/>
      </w:r>
    </w:p>
    <w:p w:rsidR="00686848" w:rsidRDefault="00686848" w:rsidP="00686848">
      <w:pPr>
        <w:spacing w:after="0" w:line="480" w:lineRule="auto"/>
        <w:ind w:firstLine="720"/>
        <w:jc w:val="both"/>
        <w:rPr>
          <w:rFonts w:ascii="Times New Roman" w:hAnsi="Times New Roman" w:cs="Times New Roman"/>
          <w:sz w:val="24"/>
          <w:szCs w:val="24"/>
        </w:rPr>
      </w:pPr>
      <w:r w:rsidRPr="0081450E">
        <w:rPr>
          <w:rFonts w:ascii="Times New Roman" w:hAnsi="Times New Roman" w:cs="Times New Roman"/>
          <w:sz w:val="24"/>
          <w:szCs w:val="24"/>
        </w:rPr>
        <w:t>Pembuktian perjanjian secara lisan tidak memerlukan alat bukti tulisan karena perjanjian tidak tertulis. Alat bukti yang dapat digunakan dalam perjanjian lisan adalah kesaksian. Jika ada saksi pada saat kedua belah pihak berbicara tentang perjanjian tersebut, persangkaan yang tidak asal-asalan dan harus benar-benar terjadi, pengakuan, dan sumpah. Penggugat atau pihak yang dirugikan harus memiliki minimal dua bukti untuk membuktikan bahwa tergugat benar-benar melakukan pelanggaran agar sengketa dapat diselesaikan di pengadilan.</w:t>
      </w:r>
      <w:r w:rsidRPr="0081450E">
        <w:rPr>
          <w:rStyle w:val="FootnoteReference"/>
          <w:rFonts w:ascii="Times New Roman" w:hAnsi="Times New Roman" w:cs="Times New Roman"/>
          <w:sz w:val="24"/>
          <w:szCs w:val="24"/>
        </w:rPr>
        <w:footnoteReference w:id="32"/>
      </w:r>
    </w:p>
    <w:p w:rsidR="00686848" w:rsidRPr="002B3E3F" w:rsidRDefault="00686848" w:rsidP="00686848">
      <w:pPr>
        <w:pStyle w:val="Heading3"/>
        <w:keepNext w:val="0"/>
        <w:keepLines w:val="0"/>
        <w:numPr>
          <w:ilvl w:val="0"/>
          <w:numId w:val="5"/>
        </w:numPr>
        <w:spacing w:before="0" w:line="480" w:lineRule="auto"/>
        <w:contextualSpacing/>
        <w:jc w:val="both"/>
      </w:pPr>
      <w:bookmarkStart w:id="16" w:name="_Toc201563378"/>
      <w:r w:rsidRPr="002B3E3F">
        <w:t>Akibat Dari Hukum Jika Terjadinya Wanprestasi Dalam Perjanjian Lisan</w:t>
      </w:r>
      <w:bookmarkEnd w:id="16"/>
    </w:p>
    <w:p w:rsidR="00686848" w:rsidRPr="0081450E" w:rsidRDefault="00686848" w:rsidP="00686848">
      <w:pPr>
        <w:spacing w:after="0" w:line="480" w:lineRule="auto"/>
        <w:ind w:firstLine="720"/>
        <w:jc w:val="both"/>
        <w:rPr>
          <w:rFonts w:ascii="Times New Roman" w:hAnsi="Times New Roman" w:cs="Times New Roman"/>
          <w:sz w:val="24"/>
          <w:szCs w:val="24"/>
        </w:rPr>
      </w:pPr>
      <w:r w:rsidRPr="0081450E">
        <w:rPr>
          <w:rFonts w:ascii="Times New Roman" w:hAnsi="Times New Roman" w:cs="Times New Roman"/>
          <w:sz w:val="24"/>
          <w:szCs w:val="24"/>
        </w:rPr>
        <w:t xml:space="preserve">Wanprestasi adalah pihak yang tidak bisa memenuhi hak atau kewajiban seperti </w:t>
      </w:r>
      <w:proofErr w:type="gramStart"/>
      <w:r w:rsidRPr="0081450E">
        <w:rPr>
          <w:rFonts w:ascii="Times New Roman" w:hAnsi="Times New Roman" w:cs="Times New Roman"/>
          <w:sz w:val="24"/>
          <w:szCs w:val="24"/>
        </w:rPr>
        <w:t>apa</w:t>
      </w:r>
      <w:proofErr w:type="gramEnd"/>
      <w:r w:rsidRPr="0081450E">
        <w:rPr>
          <w:rFonts w:ascii="Times New Roman" w:hAnsi="Times New Roman" w:cs="Times New Roman"/>
          <w:sz w:val="24"/>
          <w:szCs w:val="24"/>
        </w:rPr>
        <w:t xml:space="preserve"> yang tertuang dalam bentuk perjanjian yang telah disepakati bersama. Wanprestasi </w:t>
      </w:r>
      <w:r w:rsidRPr="0081450E">
        <w:rPr>
          <w:rFonts w:ascii="Times New Roman" w:hAnsi="Times New Roman" w:cs="Times New Roman"/>
          <w:sz w:val="24"/>
          <w:szCs w:val="24"/>
        </w:rPr>
        <w:lastRenderedPageBreak/>
        <w:t>juga dapat disebut kelalaian atau ingkar janji dalam sebuah perikatan atau perjanjian. Pada pasal 1234 KUH Perdata prestasi merujuk pada tiga hal. Yaitu, memberi sesuatu, berbuat sesuatu, atau tidak berbuat sesuatu. Wanprestasi merupakan kondisi dimana salah satu pihak dinyatakan lalai terkait sesuatu yang sudah diperjanjikan.</w:t>
      </w:r>
      <w:r w:rsidRPr="0081450E">
        <w:rPr>
          <w:rStyle w:val="FootnoteReference"/>
          <w:rFonts w:ascii="Times New Roman" w:hAnsi="Times New Roman" w:cs="Times New Roman"/>
          <w:sz w:val="24"/>
          <w:szCs w:val="24"/>
        </w:rPr>
        <w:footnoteReference w:id="33"/>
      </w:r>
    </w:p>
    <w:p w:rsidR="00686848" w:rsidRPr="0081450E" w:rsidRDefault="00686848" w:rsidP="00686848">
      <w:pPr>
        <w:spacing w:after="0" w:line="480" w:lineRule="auto"/>
        <w:ind w:firstLine="720"/>
        <w:jc w:val="both"/>
        <w:rPr>
          <w:rFonts w:ascii="Times New Roman" w:hAnsi="Times New Roman" w:cs="Times New Roman"/>
          <w:sz w:val="24"/>
          <w:szCs w:val="24"/>
        </w:rPr>
      </w:pPr>
      <w:r w:rsidRPr="0081450E">
        <w:rPr>
          <w:rFonts w:ascii="Times New Roman" w:hAnsi="Times New Roman" w:cs="Times New Roman"/>
          <w:sz w:val="24"/>
          <w:szCs w:val="24"/>
        </w:rPr>
        <w:t>Akibat dari hukum yang dapat terjadi jika melakukan wanprestasi adalah pihak yang lalai dalam perjanjian yang telah disepakati, harus memberikan penggantian dalam bentuk memenuhi kewajibannya. Selain itu pihak yang melakukan wanprestasi dapat berakibat mendapatnya somasi. Terkait somasi sudah diatur dalam pasal 1238 KUH Perdata.</w:t>
      </w:r>
      <w:r w:rsidRPr="0081450E">
        <w:rPr>
          <w:rStyle w:val="FootnoteReference"/>
          <w:rFonts w:ascii="Times New Roman" w:hAnsi="Times New Roman" w:cs="Times New Roman"/>
          <w:sz w:val="24"/>
          <w:szCs w:val="24"/>
        </w:rPr>
        <w:footnoteReference w:id="34"/>
      </w:r>
    </w:p>
    <w:p w:rsidR="00686848" w:rsidRPr="0081450E" w:rsidRDefault="00686848" w:rsidP="00686848">
      <w:pPr>
        <w:spacing w:after="0" w:line="480" w:lineRule="auto"/>
        <w:ind w:firstLine="720"/>
        <w:jc w:val="both"/>
        <w:rPr>
          <w:rFonts w:ascii="Times New Roman" w:hAnsi="Times New Roman" w:cs="Times New Roman"/>
          <w:b/>
          <w:bCs/>
          <w:sz w:val="24"/>
          <w:szCs w:val="24"/>
        </w:rPr>
      </w:pPr>
      <w:r w:rsidRPr="0081450E">
        <w:rPr>
          <w:rFonts w:ascii="Times New Roman" w:hAnsi="Times New Roman" w:cs="Times New Roman"/>
          <w:sz w:val="24"/>
          <w:szCs w:val="24"/>
        </w:rPr>
        <w:t xml:space="preserve">Pihak yang melakukan wanprestasi harus memberikan ganti rugi, berupa kerugian, biaya, atau bunga. Sanksi dalam gugatan wanprestasi telah ada dalam pasal 1239 KUH Perdata. Jika nantinya dilakukannya pembatalan perjanjian, pembatalan pun harus disertai dengan ganti rugi. Pihak yang mengalami kerugian dapat melakukan upaya hukum berupa </w:t>
      </w:r>
      <w:r w:rsidRPr="0081450E">
        <w:rPr>
          <w:rFonts w:ascii="Times New Roman" w:hAnsi="Times New Roman" w:cs="Times New Roman"/>
          <w:sz w:val="24"/>
          <w:szCs w:val="24"/>
        </w:rPr>
        <w:lastRenderedPageBreak/>
        <w:t>gugatan perdata yang didalamnya terdapat permintaan ganti rugi atas kerugian yang dialami. Ganti rugi bisa berupa kerugian materil dan immaterial.</w:t>
      </w:r>
      <w:r w:rsidRPr="0081450E">
        <w:rPr>
          <w:rStyle w:val="FootnoteReference"/>
          <w:rFonts w:ascii="Times New Roman" w:hAnsi="Times New Roman" w:cs="Times New Roman"/>
          <w:sz w:val="24"/>
          <w:szCs w:val="24"/>
        </w:rPr>
        <w:footnoteReference w:id="35"/>
      </w:r>
    </w:p>
    <w:p w:rsidR="00E058D2" w:rsidRPr="00686848" w:rsidRDefault="00837C0B" w:rsidP="00686848"/>
    <w:sectPr w:rsidR="00E058D2" w:rsidRPr="00686848" w:rsidSect="00561299">
      <w:headerReference w:type="even" r:id="rId7"/>
      <w:headerReference w:type="default" r:id="rId8"/>
      <w:headerReference w:type="first" r:id="rId9"/>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96D" w:rsidRDefault="00D9396D" w:rsidP="00CC1301">
      <w:pPr>
        <w:spacing w:after="0" w:line="240" w:lineRule="auto"/>
      </w:pPr>
      <w:r>
        <w:separator/>
      </w:r>
    </w:p>
  </w:endnote>
  <w:endnote w:type="continuationSeparator" w:id="0">
    <w:p w:rsidR="00D9396D" w:rsidRDefault="00D9396D" w:rsidP="00CC1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96D" w:rsidRDefault="00D9396D" w:rsidP="00CC1301">
      <w:pPr>
        <w:spacing w:after="0" w:line="240" w:lineRule="auto"/>
      </w:pPr>
      <w:r>
        <w:separator/>
      </w:r>
    </w:p>
  </w:footnote>
  <w:footnote w:type="continuationSeparator" w:id="0">
    <w:p w:rsidR="00D9396D" w:rsidRDefault="00D9396D" w:rsidP="00CC1301">
      <w:pPr>
        <w:spacing w:after="0" w:line="240" w:lineRule="auto"/>
      </w:pPr>
      <w:r>
        <w:continuationSeparator/>
      </w:r>
    </w:p>
  </w:footnote>
  <w:footnote w:id="1">
    <w:p w:rsidR="00686848" w:rsidRPr="00ED6B19" w:rsidRDefault="00686848" w:rsidP="00686848">
      <w:pPr>
        <w:pStyle w:val="FootnoteText"/>
        <w:ind w:firstLine="720"/>
        <w:jc w:val="both"/>
        <w:rPr>
          <w:lang w:val="en-US"/>
        </w:rPr>
      </w:pPr>
      <w:r>
        <w:rPr>
          <w:rStyle w:val="FootnoteReference"/>
        </w:rPr>
        <w:footnoteRef/>
      </w:r>
      <w:r>
        <w:t xml:space="preserve"> </w:t>
      </w:r>
      <w:r>
        <w:rPr>
          <w:lang w:val="en-US"/>
        </w:rPr>
        <w:t xml:space="preserve">What Is </w:t>
      </w:r>
      <w:r w:rsidRPr="00B65810">
        <w:rPr>
          <w:i/>
          <w:iCs/>
          <w:lang w:val="en-US"/>
        </w:rPr>
        <w:t>Pacta Sunt Servanda</w:t>
      </w:r>
      <w:r>
        <w:rPr>
          <w:lang w:val="en-US"/>
        </w:rPr>
        <w:t xml:space="preserve"> Contrackhound terminology, </w:t>
      </w:r>
      <w:r w:rsidRPr="002D4581">
        <w:rPr>
          <w:lang w:val="en-US"/>
        </w:rPr>
        <w:t>https://</w:t>
      </w:r>
      <w:r>
        <w:rPr>
          <w:lang w:val="en-US"/>
        </w:rPr>
        <w:t xml:space="preserve"> </w:t>
      </w:r>
      <w:r w:rsidRPr="002D4581">
        <w:rPr>
          <w:lang w:val="en-US"/>
        </w:rPr>
        <w:t>contracthound.com</w:t>
      </w:r>
      <w:r>
        <w:rPr>
          <w:lang w:val="en-US"/>
        </w:rPr>
        <w:t xml:space="preserve"> </w:t>
      </w:r>
      <w:r w:rsidRPr="002D4581">
        <w:rPr>
          <w:lang w:val="en-US"/>
        </w:rPr>
        <w:t>/contract-terminology/pacta-sunt-servanda/</w:t>
      </w:r>
      <w:r>
        <w:rPr>
          <w:lang w:val="en-US"/>
        </w:rPr>
        <w:t xml:space="preserve"> (Sabtu, tanggal 26 Oktober 2024: 09</w:t>
      </w:r>
      <w:proofErr w:type="gramStart"/>
      <w:r>
        <w:rPr>
          <w:lang w:val="en-US"/>
        </w:rPr>
        <w:t>,20</w:t>
      </w:r>
      <w:proofErr w:type="gramEnd"/>
      <w:r>
        <w:rPr>
          <w:lang w:val="en-US"/>
        </w:rPr>
        <w:t>).</w:t>
      </w:r>
    </w:p>
  </w:footnote>
  <w:footnote w:id="2">
    <w:p w:rsidR="00686848" w:rsidRPr="00ED6B19" w:rsidRDefault="00686848" w:rsidP="00686848">
      <w:pPr>
        <w:pStyle w:val="FootnoteText"/>
        <w:ind w:firstLine="720"/>
        <w:rPr>
          <w:lang w:val="en-US"/>
        </w:rPr>
      </w:pPr>
      <w:r>
        <w:rPr>
          <w:rStyle w:val="FootnoteReference"/>
        </w:rPr>
        <w:footnoteRef/>
      </w:r>
      <w:r>
        <w:t xml:space="preserve"> </w:t>
      </w:r>
      <w:r w:rsidRPr="0007229C">
        <w:rPr>
          <w:i/>
          <w:iCs/>
          <w:lang w:val="en-US"/>
        </w:rPr>
        <w:t>Ibid</w:t>
      </w:r>
    </w:p>
  </w:footnote>
  <w:footnote w:id="3">
    <w:p w:rsidR="00686848" w:rsidRPr="00023356" w:rsidRDefault="00686848" w:rsidP="00686848">
      <w:pPr>
        <w:pStyle w:val="FootnoteText"/>
        <w:ind w:firstLine="720"/>
        <w:rPr>
          <w:i/>
          <w:iCs/>
          <w:lang w:val="en-US"/>
        </w:rPr>
      </w:pPr>
      <w:r>
        <w:rPr>
          <w:rStyle w:val="FootnoteReference"/>
        </w:rPr>
        <w:footnoteRef/>
      </w:r>
      <w:r>
        <w:t xml:space="preserve"> </w:t>
      </w:r>
      <w:r w:rsidRPr="00023356">
        <w:rPr>
          <w:i/>
          <w:iCs/>
          <w:lang w:val="en-US"/>
        </w:rPr>
        <w:t>Danel Aditia Situngkir, Asas Pacta Sunt Servanda Dalam Penegakan Pidana Internasional, Jurnal, Vol 3, No 2, 2018, (situngkir)</w:t>
      </w:r>
    </w:p>
  </w:footnote>
  <w:footnote w:id="4">
    <w:p w:rsidR="00686848" w:rsidRPr="00B12BCD" w:rsidRDefault="00686848" w:rsidP="00686848">
      <w:pPr>
        <w:pStyle w:val="FootnoteText"/>
        <w:ind w:firstLine="720"/>
        <w:jc w:val="both"/>
        <w:rPr>
          <w:lang w:val="en-US"/>
        </w:rPr>
      </w:pPr>
      <w:r>
        <w:rPr>
          <w:rStyle w:val="FootnoteReference"/>
        </w:rPr>
        <w:footnoteRef/>
      </w:r>
      <w:r>
        <w:t xml:space="preserve"> </w:t>
      </w:r>
      <w:r>
        <w:rPr>
          <w:lang w:val="en-US"/>
        </w:rPr>
        <w:t xml:space="preserve">Mengenal </w:t>
      </w:r>
      <w:r w:rsidRPr="00B65810">
        <w:rPr>
          <w:i/>
          <w:iCs/>
          <w:lang w:val="en-US"/>
        </w:rPr>
        <w:t>Asas Pacta Sunt Servanda</w:t>
      </w:r>
      <w:r>
        <w:rPr>
          <w:lang w:val="en-US"/>
        </w:rPr>
        <w:t xml:space="preserve"> Hukum Online</w:t>
      </w:r>
      <w:r w:rsidRPr="00E67620">
        <w:rPr>
          <w:color w:val="000000" w:themeColor="text1"/>
          <w:lang w:val="en-US"/>
        </w:rPr>
        <w:t xml:space="preserve">, </w:t>
      </w:r>
      <w:hyperlink r:id="rId1" w:history="1">
        <w:r w:rsidRPr="00E67620">
          <w:rPr>
            <w:rStyle w:val="Hyperlink"/>
            <w:color w:val="000000" w:themeColor="text1"/>
            <w:lang w:val="en-US"/>
          </w:rPr>
          <w:t>https://www.hukumonline.com</w:t>
        </w:r>
      </w:hyperlink>
      <w:r w:rsidRPr="002D4581">
        <w:rPr>
          <w:lang w:val="en-US"/>
        </w:rPr>
        <w:t>/</w:t>
      </w:r>
      <w:r>
        <w:rPr>
          <w:lang w:val="en-US"/>
        </w:rPr>
        <w:t xml:space="preserve"> </w:t>
      </w:r>
      <w:r w:rsidRPr="002D4581">
        <w:rPr>
          <w:lang w:val="en-US"/>
        </w:rPr>
        <w:t>berita</w:t>
      </w:r>
      <w:r>
        <w:rPr>
          <w:lang w:val="en-US"/>
        </w:rPr>
        <w:t xml:space="preserve"> </w:t>
      </w:r>
      <w:r w:rsidRPr="002D4581">
        <w:rPr>
          <w:lang w:val="en-US"/>
        </w:rPr>
        <w:t>/a/mengenal-asas-pacta-sunt-servanda-lt63f4b06969233/</w:t>
      </w:r>
      <w:proofErr w:type="gramStart"/>
      <w:r w:rsidRPr="002D4581">
        <w:rPr>
          <w:lang w:val="en-US"/>
        </w:rPr>
        <w:t>?page</w:t>
      </w:r>
      <w:proofErr w:type="gramEnd"/>
      <w:r w:rsidRPr="002D4581">
        <w:rPr>
          <w:lang w:val="en-US"/>
        </w:rPr>
        <w:t>=2</w:t>
      </w:r>
      <w:r>
        <w:rPr>
          <w:lang w:val="en-US"/>
        </w:rPr>
        <w:t xml:space="preserve"> (Sabtu, tanggal 26 Oktober 2024: 10.40).</w:t>
      </w:r>
    </w:p>
  </w:footnote>
  <w:footnote w:id="5">
    <w:p w:rsidR="00686848" w:rsidRPr="001C0A38" w:rsidRDefault="00686848" w:rsidP="00686848">
      <w:pPr>
        <w:pStyle w:val="FootnoteText"/>
        <w:ind w:firstLine="720"/>
        <w:rPr>
          <w:lang w:val="en-US"/>
        </w:rPr>
      </w:pPr>
      <w:r>
        <w:rPr>
          <w:rStyle w:val="FootnoteReference"/>
        </w:rPr>
        <w:footnoteRef/>
      </w:r>
      <w:r>
        <w:t xml:space="preserve"> </w:t>
      </w:r>
      <w:r w:rsidRPr="0007229C">
        <w:rPr>
          <w:i/>
          <w:iCs/>
          <w:lang w:val="en-US"/>
        </w:rPr>
        <w:t>Ibid</w:t>
      </w:r>
    </w:p>
  </w:footnote>
  <w:footnote w:id="6">
    <w:p w:rsidR="00686848" w:rsidRPr="001432B3" w:rsidRDefault="00686848" w:rsidP="00686848">
      <w:pPr>
        <w:pStyle w:val="FootnoteText"/>
        <w:ind w:firstLine="720"/>
        <w:jc w:val="both"/>
        <w:rPr>
          <w:lang w:val="en-US"/>
        </w:rPr>
      </w:pPr>
      <w:r>
        <w:rPr>
          <w:rStyle w:val="FootnoteReference"/>
        </w:rPr>
        <w:footnoteRef/>
      </w:r>
      <w:r>
        <w:t xml:space="preserve"> </w:t>
      </w:r>
      <w:r>
        <w:rPr>
          <w:lang w:val="en-US"/>
        </w:rPr>
        <w:t xml:space="preserve">Pacta Sunt Servanda Definition.LSData, </w:t>
      </w:r>
      <w:hyperlink r:id="rId2" w:history="1">
        <w:r w:rsidRPr="00E67620">
          <w:rPr>
            <w:rStyle w:val="Hyperlink"/>
            <w:color w:val="000000" w:themeColor="text1"/>
            <w:lang w:val="en-US"/>
          </w:rPr>
          <w:t>https://www.lsd.law/define/pacta-sunt-servanda</w:t>
        </w:r>
      </w:hyperlink>
      <w:r w:rsidRPr="00E67620">
        <w:rPr>
          <w:color w:val="000000" w:themeColor="text1"/>
          <w:lang w:val="en-US"/>
        </w:rPr>
        <w:t xml:space="preserve"> </w:t>
      </w:r>
      <w:r>
        <w:rPr>
          <w:lang w:val="en-US"/>
        </w:rPr>
        <w:t>(Sabtu, tanggal 26 Oktober 2024 11.55).</w:t>
      </w:r>
    </w:p>
  </w:footnote>
  <w:footnote w:id="7">
    <w:p w:rsidR="00686848" w:rsidRPr="00830EC7" w:rsidRDefault="00686848" w:rsidP="00686848">
      <w:pPr>
        <w:pStyle w:val="FootnoteText"/>
        <w:ind w:firstLine="720"/>
        <w:jc w:val="both"/>
        <w:rPr>
          <w:lang w:val="en-US"/>
        </w:rPr>
      </w:pPr>
      <w:r>
        <w:rPr>
          <w:rStyle w:val="FootnoteReference"/>
        </w:rPr>
        <w:footnoteRef/>
      </w:r>
      <w:r>
        <w:t xml:space="preserve"> </w:t>
      </w:r>
      <w:r w:rsidRPr="00045DC9">
        <w:rPr>
          <w:i/>
          <w:iCs/>
          <w:lang w:val="en-US"/>
        </w:rPr>
        <w:t>Pacta Sunt Servanda</w:t>
      </w:r>
      <w:r>
        <w:rPr>
          <w:lang w:val="en-US"/>
        </w:rPr>
        <w:t xml:space="preserve"> </w:t>
      </w:r>
      <w:r w:rsidRPr="00E67620">
        <w:rPr>
          <w:color w:val="000000" w:themeColor="text1"/>
          <w:lang w:val="en-US"/>
        </w:rPr>
        <w:t xml:space="preserve">Wikipedia, </w:t>
      </w:r>
      <w:hyperlink r:id="rId3" w:history="1">
        <w:r w:rsidRPr="00E67620">
          <w:rPr>
            <w:rStyle w:val="Hyperlink"/>
            <w:color w:val="000000" w:themeColor="text1"/>
            <w:lang w:val="en-US"/>
          </w:rPr>
          <w:t>https://en.wikipedia.org/wiki/Pacta_sunt_servanda</w:t>
        </w:r>
      </w:hyperlink>
      <w:r w:rsidRPr="00E67620">
        <w:rPr>
          <w:color w:val="000000" w:themeColor="text1"/>
          <w:lang w:val="en-US"/>
        </w:rPr>
        <w:t xml:space="preserve">, </w:t>
      </w:r>
      <w:r>
        <w:rPr>
          <w:lang w:val="en-US"/>
        </w:rPr>
        <w:t>(Sabtu, tanggal 26 Oktober 2024: 13.08)</w:t>
      </w:r>
    </w:p>
  </w:footnote>
  <w:footnote w:id="8">
    <w:p w:rsidR="00686848" w:rsidRPr="006551A7" w:rsidRDefault="00686848" w:rsidP="00686848">
      <w:pPr>
        <w:pStyle w:val="FootnoteText"/>
        <w:ind w:firstLine="720"/>
        <w:rPr>
          <w:lang w:val="en-US"/>
        </w:rPr>
      </w:pPr>
      <w:r>
        <w:rPr>
          <w:rStyle w:val="FootnoteReference"/>
        </w:rPr>
        <w:footnoteRef/>
      </w:r>
      <w:r>
        <w:t xml:space="preserve"> </w:t>
      </w:r>
      <w:r w:rsidRPr="006551A7">
        <w:rPr>
          <w:i/>
          <w:iCs/>
          <w:lang w:val="en-US"/>
        </w:rPr>
        <w:t xml:space="preserve">Loc. </w:t>
      </w:r>
      <w:r>
        <w:rPr>
          <w:i/>
          <w:iCs/>
          <w:lang w:val="en-US"/>
        </w:rPr>
        <w:t>c</w:t>
      </w:r>
      <w:r w:rsidRPr="006551A7">
        <w:rPr>
          <w:i/>
          <w:iCs/>
          <w:lang w:val="en-US"/>
        </w:rPr>
        <w:t>it</w:t>
      </w:r>
    </w:p>
  </w:footnote>
  <w:footnote w:id="9">
    <w:p w:rsidR="00686848" w:rsidRPr="00E21181" w:rsidRDefault="00686848" w:rsidP="00686848">
      <w:pPr>
        <w:pStyle w:val="FootnoteText"/>
        <w:ind w:firstLine="720"/>
        <w:rPr>
          <w:lang w:val="en-US"/>
        </w:rPr>
      </w:pPr>
      <w:r>
        <w:rPr>
          <w:rStyle w:val="FootnoteReference"/>
        </w:rPr>
        <w:footnoteRef/>
      </w:r>
      <w:r>
        <w:t xml:space="preserve"> </w:t>
      </w:r>
      <w:r w:rsidRPr="00E21181">
        <w:rPr>
          <w:i/>
          <w:iCs/>
          <w:lang w:val="en-US"/>
        </w:rPr>
        <w:t>Loc. cit</w:t>
      </w:r>
    </w:p>
  </w:footnote>
  <w:footnote w:id="10">
    <w:p w:rsidR="00686848" w:rsidRPr="002401E5" w:rsidRDefault="00686848" w:rsidP="00686848">
      <w:pPr>
        <w:pStyle w:val="FootnoteText"/>
        <w:ind w:firstLine="720"/>
        <w:rPr>
          <w:lang w:val="en-US"/>
        </w:rPr>
      </w:pPr>
      <w:r>
        <w:rPr>
          <w:rStyle w:val="FootnoteReference"/>
        </w:rPr>
        <w:footnoteRef/>
      </w:r>
      <w:r>
        <w:t xml:space="preserve"> </w:t>
      </w:r>
      <w:r w:rsidRPr="002401E5">
        <w:rPr>
          <w:i/>
          <w:iCs/>
          <w:lang w:val="en-US"/>
        </w:rPr>
        <w:t>Loc. cit</w:t>
      </w:r>
    </w:p>
  </w:footnote>
  <w:footnote w:id="11">
    <w:p w:rsidR="00686848" w:rsidRPr="009A776D" w:rsidRDefault="00686848" w:rsidP="00686848">
      <w:pPr>
        <w:pStyle w:val="FootnoteText"/>
        <w:ind w:firstLine="720"/>
        <w:rPr>
          <w:lang w:val="en-US"/>
        </w:rPr>
      </w:pPr>
      <w:r>
        <w:rPr>
          <w:rStyle w:val="FootnoteReference"/>
        </w:rPr>
        <w:footnoteRef/>
      </w:r>
      <w:r>
        <w:t xml:space="preserve"> </w:t>
      </w:r>
      <w:r w:rsidRPr="00C45639">
        <w:rPr>
          <w:i/>
          <w:iCs/>
        </w:rPr>
        <w:t>Op. cit</w:t>
      </w:r>
      <w:r>
        <w:t xml:space="preserve"> </w:t>
      </w:r>
      <w:r>
        <w:rPr>
          <w:lang w:val="en-US"/>
        </w:rPr>
        <w:t>hlm, 2.</w:t>
      </w:r>
    </w:p>
  </w:footnote>
  <w:footnote w:id="12">
    <w:p w:rsidR="00686848" w:rsidRPr="00C95B0E" w:rsidRDefault="00686848" w:rsidP="00686848">
      <w:pPr>
        <w:pStyle w:val="FootnoteText"/>
        <w:ind w:firstLine="720"/>
        <w:jc w:val="both"/>
        <w:rPr>
          <w:lang w:val="en-US"/>
        </w:rPr>
      </w:pPr>
      <w:r>
        <w:rPr>
          <w:rStyle w:val="FootnoteReference"/>
        </w:rPr>
        <w:footnoteRef/>
      </w:r>
      <w:r>
        <w:t xml:space="preserve"> </w:t>
      </w:r>
      <w:r>
        <w:rPr>
          <w:lang w:val="en-US"/>
        </w:rPr>
        <w:t>Kekuatan Hukum Perjanjian Lisan Dalam Perikatan Perdata, Anju Chornelus Turnip, Law Journal (Lajour), Vol. 5 No.1, April 2024</w:t>
      </w:r>
    </w:p>
  </w:footnote>
  <w:footnote w:id="13">
    <w:p w:rsidR="00686848" w:rsidRPr="008E18AD" w:rsidRDefault="00686848" w:rsidP="00686848">
      <w:pPr>
        <w:pStyle w:val="FootnoteText"/>
        <w:ind w:firstLine="720"/>
        <w:jc w:val="both"/>
        <w:rPr>
          <w:lang w:val="en-US"/>
        </w:rPr>
      </w:pPr>
      <w:r>
        <w:rPr>
          <w:rStyle w:val="FootnoteReference"/>
        </w:rPr>
        <w:footnoteRef/>
      </w:r>
      <w:r>
        <w:t xml:space="preserve"> </w:t>
      </w:r>
      <w:r>
        <w:rPr>
          <w:lang w:val="en-US"/>
        </w:rPr>
        <w:t>Johannes Ibrahim Kosasih</w:t>
      </w:r>
      <w:proofErr w:type="gramStart"/>
      <w:r>
        <w:rPr>
          <w:lang w:val="en-US"/>
        </w:rPr>
        <w:t>,2019</w:t>
      </w:r>
      <w:proofErr w:type="gramEnd"/>
      <w:r>
        <w:rPr>
          <w:lang w:val="en-US"/>
        </w:rPr>
        <w:t xml:space="preserve">, </w:t>
      </w:r>
      <w:r w:rsidRPr="00C45639">
        <w:rPr>
          <w:i/>
          <w:iCs/>
          <w:lang w:val="en-US"/>
        </w:rPr>
        <w:t>Kausa Yang Halal Dan Kedudukan Bahasa Indonesia Dalam Hukum Perjanjian</w:t>
      </w:r>
      <w:r>
        <w:rPr>
          <w:lang w:val="en-US"/>
        </w:rPr>
        <w:t xml:space="preserve"> (Jakarta, Sinar Grafika) hlm 16.</w:t>
      </w:r>
    </w:p>
  </w:footnote>
  <w:footnote w:id="14">
    <w:p w:rsidR="00686848" w:rsidRPr="00EA1297" w:rsidRDefault="00686848" w:rsidP="00686848">
      <w:pPr>
        <w:pStyle w:val="FootnoteText"/>
        <w:ind w:firstLine="720"/>
        <w:jc w:val="both"/>
        <w:rPr>
          <w:lang w:val="en-US"/>
        </w:rPr>
      </w:pPr>
      <w:r>
        <w:rPr>
          <w:rStyle w:val="FootnoteReference"/>
        </w:rPr>
        <w:footnoteRef/>
      </w:r>
      <w:r>
        <w:t xml:space="preserve"> </w:t>
      </w:r>
      <w:r>
        <w:rPr>
          <w:lang w:val="en-US"/>
        </w:rPr>
        <w:t>H Zaeni Asyhadie, 2018</w:t>
      </w:r>
      <w:r w:rsidRPr="00045DC9">
        <w:rPr>
          <w:i/>
          <w:iCs/>
          <w:lang w:val="en-US"/>
        </w:rPr>
        <w:t xml:space="preserve">, Hukum Keperdataan Dalam Perspektif Hukum Nasional KUH </w:t>
      </w:r>
      <w:proofErr w:type="gramStart"/>
      <w:r w:rsidRPr="00045DC9">
        <w:rPr>
          <w:i/>
          <w:iCs/>
          <w:lang w:val="en-US"/>
        </w:rPr>
        <w:t>Perdata(</w:t>
      </w:r>
      <w:proofErr w:type="gramEnd"/>
      <w:r w:rsidRPr="00045DC9">
        <w:rPr>
          <w:i/>
          <w:iCs/>
          <w:lang w:val="en-US"/>
        </w:rPr>
        <w:t xml:space="preserve"> BW), Hukum Islam Dan Hukum Adat</w:t>
      </w:r>
      <w:r>
        <w:rPr>
          <w:lang w:val="en-US"/>
        </w:rPr>
        <w:t>(Depok, PT Raja Grafindo Persada) hlm 55.</w:t>
      </w:r>
    </w:p>
  </w:footnote>
  <w:footnote w:id="15">
    <w:p w:rsidR="00686848" w:rsidRPr="00EA28CD" w:rsidRDefault="00686848" w:rsidP="00686848">
      <w:pPr>
        <w:pStyle w:val="FootnoteText"/>
        <w:ind w:firstLine="720"/>
        <w:jc w:val="both"/>
        <w:rPr>
          <w:lang w:val="en-US"/>
        </w:rPr>
      </w:pPr>
      <w:r>
        <w:rPr>
          <w:rStyle w:val="FootnoteReference"/>
        </w:rPr>
        <w:footnoteRef/>
      </w:r>
      <w:r>
        <w:t xml:space="preserve"> </w:t>
      </w:r>
      <w:r>
        <w:rPr>
          <w:lang w:val="en-US"/>
        </w:rPr>
        <w:t>Website Resmi Pemerintah Kabupaten Agam</w:t>
      </w:r>
      <w:r w:rsidRPr="00E67620">
        <w:rPr>
          <w:color w:val="000000" w:themeColor="text1"/>
          <w:lang w:val="en-US"/>
        </w:rPr>
        <w:t xml:space="preserve">, </w:t>
      </w:r>
      <w:hyperlink r:id="rId4" w:history="1">
        <w:r w:rsidRPr="00E67620">
          <w:rPr>
            <w:rStyle w:val="Hyperlink"/>
            <w:color w:val="000000" w:themeColor="text1"/>
            <w:lang w:val="en-US"/>
          </w:rPr>
          <w:t>https://www.agamkab.go.id</w:t>
        </w:r>
      </w:hyperlink>
      <w:r w:rsidRPr="00045DC9">
        <w:rPr>
          <w:lang w:val="en-US"/>
        </w:rPr>
        <w:t>/agamkab/</w:t>
      </w:r>
      <w:r>
        <w:rPr>
          <w:lang w:val="en-US"/>
        </w:rPr>
        <w:t xml:space="preserve"> </w:t>
      </w:r>
      <w:r w:rsidRPr="00045DC9">
        <w:rPr>
          <w:lang w:val="en-US"/>
        </w:rPr>
        <w:t>detailkarya/533/mengenal-perjanjian-dan-kontrak.html</w:t>
      </w:r>
      <w:r>
        <w:rPr>
          <w:lang w:val="en-US"/>
        </w:rPr>
        <w:t xml:space="preserve"> (Sabtu</w:t>
      </w:r>
      <w:proofErr w:type="gramStart"/>
      <w:r>
        <w:rPr>
          <w:lang w:val="en-US"/>
        </w:rPr>
        <w:t>,  tanggal</w:t>
      </w:r>
      <w:proofErr w:type="gramEnd"/>
      <w:r>
        <w:rPr>
          <w:lang w:val="en-US"/>
        </w:rPr>
        <w:t xml:space="preserve"> 26 Oktober 2024: 15.05).</w:t>
      </w:r>
    </w:p>
  </w:footnote>
  <w:footnote w:id="16">
    <w:p w:rsidR="00686848" w:rsidRPr="00026D3A" w:rsidRDefault="00686848" w:rsidP="00686848">
      <w:pPr>
        <w:pStyle w:val="FootnoteText"/>
        <w:ind w:firstLine="720"/>
        <w:jc w:val="both"/>
        <w:rPr>
          <w:lang w:val="en-US"/>
        </w:rPr>
      </w:pPr>
      <w:r>
        <w:rPr>
          <w:rStyle w:val="FootnoteReference"/>
        </w:rPr>
        <w:footnoteRef/>
      </w:r>
      <w:r>
        <w:t xml:space="preserve"> </w:t>
      </w:r>
      <w:r>
        <w:rPr>
          <w:lang w:val="en-US"/>
        </w:rPr>
        <w:t xml:space="preserve">Mau Bikin Perjanjian.djkn.Kemenkeu, </w:t>
      </w:r>
      <w:hyperlink r:id="rId5" w:history="1">
        <w:r w:rsidRPr="00E67620">
          <w:rPr>
            <w:rStyle w:val="Hyperlink"/>
            <w:color w:val="000000" w:themeColor="text1"/>
            <w:lang w:val="en-US"/>
          </w:rPr>
          <w:t>https://www.djkn.kemenkeu.go.id/artikel/baca/</w:t>
        </w:r>
      </w:hyperlink>
      <w:r w:rsidRPr="00E67620">
        <w:rPr>
          <w:color w:val="000000" w:themeColor="text1"/>
          <w:lang w:val="en-US"/>
        </w:rPr>
        <w:t xml:space="preserve"> </w:t>
      </w:r>
      <w:r w:rsidRPr="00D63D39">
        <w:rPr>
          <w:lang w:val="en-US"/>
        </w:rPr>
        <w:t>15872/Mau-Bikin-Perjanjian-Yuk-Simak-Hal-Hal-Apa-Saja-yang-Harus-Dipenuhi.html</w:t>
      </w:r>
      <w:r>
        <w:rPr>
          <w:lang w:val="en-US"/>
        </w:rPr>
        <w:t xml:space="preserve"> (Sabtu, tanggal 26 Oktober 2024: 15.31).</w:t>
      </w:r>
    </w:p>
  </w:footnote>
  <w:footnote w:id="17">
    <w:p w:rsidR="00686848" w:rsidRPr="00822952" w:rsidRDefault="00686848" w:rsidP="00686848">
      <w:pPr>
        <w:pStyle w:val="FootnoteText"/>
        <w:ind w:firstLine="720"/>
        <w:jc w:val="both"/>
        <w:rPr>
          <w:lang w:val="en-US"/>
        </w:rPr>
      </w:pPr>
      <w:r>
        <w:rPr>
          <w:rStyle w:val="FootnoteReference"/>
        </w:rPr>
        <w:footnoteRef/>
      </w:r>
      <w:r>
        <w:t xml:space="preserve"> </w:t>
      </w:r>
      <w:r>
        <w:rPr>
          <w:lang w:val="en-US"/>
        </w:rPr>
        <w:t xml:space="preserve">Syarat Sahnya Perjanjian Berdasarkan Undang-Undang, </w:t>
      </w:r>
      <w:hyperlink r:id="rId6" w:history="1">
        <w:r w:rsidRPr="00E67620">
          <w:rPr>
            <w:rStyle w:val="Hyperlink"/>
            <w:color w:val="000000" w:themeColor="text1"/>
            <w:lang w:val="en-US"/>
          </w:rPr>
          <w:t>https://siplawfirm.id/syarat-sah-perjanjian/?lang=id</w:t>
        </w:r>
      </w:hyperlink>
      <w:r w:rsidRPr="00E67620">
        <w:rPr>
          <w:color w:val="000000" w:themeColor="text1"/>
          <w:lang w:val="en-US"/>
        </w:rPr>
        <w:t>,</w:t>
      </w:r>
      <w:r>
        <w:rPr>
          <w:lang w:val="en-US"/>
        </w:rPr>
        <w:t xml:space="preserve"> ( Sabtu tanggal 26 Oktober: 16,06)</w:t>
      </w:r>
    </w:p>
  </w:footnote>
  <w:footnote w:id="18">
    <w:p w:rsidR="00686848" w:rsidRPr="00822952" w:rsidRDefault="00686848" w:rsidP="00686848">
      <w:pPr>
        <w:pStyle w:val="FootnoteText"/>
        <w:ind w:firstLine="720"/>
        <w:rPr>
          <w:lang w:val="en-US"/>
        </w:rPr>
      </w:pPr>
      <w:r>
        <w:rPr>
          <w:rStyle w:val="FootnoteReference"/>
        </w:rPr>
        <w:footnoteRef/>
      </w:r>
      <w:r w:rsidRPr="006F1C58">
        <w:rPr>
          <w:i/>
          <w:iCs/>
        </w:rPr>
        <w:t xml:space="preserve"> </w:t>
      </w:r>
      <w:r w:rsidRPr="006F1C58">
        <w:rPr>
          <w:i/>
          <w:iCs/>
          <w:lang w:val="en-US"/>
        </w:rPr>
        <w:t>Ibid</w:t>
      </w:r>
    </w:p>
  </w:footnote>
  <w:footnote w:id="19">
    <w:p w:rsidR="00686848" w:rsidRPr="002A42E7" w:rsidRDefault="00686848" w:rsidP="00686848">
      <w:pPr>
        <w:pStyle w:val="FootnoteText"/>
        <w:ind w:firstLine="720"/>
        <w:rPr>
          <w:lang w:val="en-US"/>
        </w:rPr>
      </w:pPr>
      <w:r>
        <w:rPr>
          <w:rStyle w:val="FootnoteReference"/>
        </w:rPr>
        <w:footnoteRef/>
      </w:r>
      <w:r>
        <w:t xml:space="preserve"> </w:t>
      </w:r>
      <w:r w:rsidRPr="006F1C58">
        <w:rPr>
          <w:i/>
          <w:iCs/>
          <w:lang w:val="en-US"/>
        </w:rPr>
        <w:t>Op. cit</w:t>
      </w:r>
      <w:r>
        <w:rPr>
          <w:lang w:val="en-US"/>
        </w:rPr>
        <w:t xml:space="preserve"> hlm 4</w:t>
      </w:r>
    </w:p>
  </w:footnote>
  <w:footnote w:id="20">
    <w:p w:rsidR="00686848" w:rsidRPr="00C2526B" w:rsidRDefault="00686848" w:rsidP="00686848">
      <w:pPr>
        <w:pStyle w:val="FootnoteText"/>
        <w:ind w:firstLine="720"/>
        <w:rPr>
          <w:lang w:val="en-US"/>
        </w:rPr>
      </w:pPr>
      <w:r>
        <w:rPr>
          <w:rStyle w:val="FootnoteReference"/>
        </w:rPr>
        <w:footnoteRef/>
      </w:r>
      <w:r>
        <w:t xml:space="preserve"> </w:t>
      </w:r>
      <w:r w:rsidRPr="007F659F">
        <w:rPr>
          <w:i/>
          <w:iCs/>
          <w:lang w:val="en-US"/>
        </w:rPr>
        <w:t>Lokcit</w:t>
      </w:r>
      <w:r>
        <w:rPr>
          <w:lang w:val="en-US"/>
        </w:rPr>
        <w:t xml:space="preserve"> hlm 44-45</w:t>
      </w:r>
    </w:p>
  </w:footnote>
  <w:footnote w:id="21">
    <w:p w:rsidR="00686848" w:rsidRPr="001718CA" w:rsidRDefault="00686848" w:rsidP="00686848">
      <w:pPr>
        <w:pStyle w:val="FootnoteText"/>
        <w:ind w:firstLine="720"/>
        <w:rPr>
          <w:lang w:val="en-US"/>
        </w:rPr>
      </w:pPr>
      <w:r>
        <w:rPr>
          <w:rStyle w:val="FootnoteReference"/>
        </w:rPr>
        <w:footnoteRef/>
      </w:r>
      <w:r>
        <w:t xml:space="preserve"> </w:t>
      </w:r>
      <w:r w:rsidRPr="007F659F">
        <w:rPr>
          <w:i/>
          <w:iCs/>
          <w:lang w:val="en-US"/>
        </w:rPr>
        <w:t>Lokcit</w:t>
      </w:r>
      <w:r>
        <w:rPr>
          <w:lang w:val="en-US"/>
        </w:rPr>
        <w:t xml:space="preserve"> hlm 67</w:t>
      </w:r>
    </w:p>
  </w:footnote>
  <w:footnote w:id="22">
    <w:p w:rsidR="00686848" w:rsidRPr="00C427AB" w:rsidRDefault="00686848" w:rsidP="00686848">
      <w:pPr>
        <w:pStyle w:val="FootnoteText"/>
        <w:ind w:firstLine="720"/>
        <w:rPr>
          <w:lang w:val="en-US"/>
        </w:rPr>
      </w:pPr>
      <w:r>
        <w:rPr>
          <w:rStyle w:val="FootnoteReference"/>
        </w:rPr>
        <w:footnoteRef/>
      </w:r>
      <w:r>
        <w:t xml:space="preserve"> </w:t>
      </w:r>
      <w:r w:rsidRPr="007F659F">
        <w:rPr>
          <w:i/>
          <w:iCs/>
          <w:lang w:val="en-US"/>
        </w:rPr>
        <w:t>Lokcit</w:t>
      </w:r>
      <w:r>
        <w:rPr>
          <w:lang w:val="en-US"/>
        </w:rPr>
        <w:t xml:space="preserve"> hlm 45-46</w:t>
      </w:r>
    </w:p>
  </w:footnote>
  <w:footnote w:id="23">
    <w:p w:rsidR="00686848" w:rsidRPr="003837B2" w:rsidRDefault="00686848" w:rsidP="00686848">
      <w:pPr>
        <w:pStyle w:val="FootnoteText"/>
        <w:ind w:firstLine="720"/>
        <w:rPr>
          <w:lang w:val="en-US"/>
        </w:rPr>
      </w:pPr>
      <w:r>
        <w:rPr>
          <w:rStyle w:val="FootnoteReference"/>
        </w:rPr>
        <w:footnoteRef/>
      </w:r>
      <w:r>
        <w:t xml:space="preserve"> </w:t>
      </w:r>
      <w:r w:rsidRPr="006F1C58">
        <w:rPr>
          <w:i/>
          <w:iCs/>
        </w:rPr>
        <w:t>Lokci</w:t>
      </w:r>
      <w:r>
        <w:t xml:space="preserve">t </w:t>
      </w:r>
      <w:r>
        <w:rPr>
          <w:lang w:val="en-US"/>
        </w:rPr>
        <w:t>hlm 73</w:t>
      </w:r>
    </w:p>
  </w:footnote>
  <w:footnote w:id="24">
    <w:p w:rsidR="00686848" w:rsidRPr="00E8236C" w:rsidRDefault="00686848" w:rsidP="00686848">
      <w:pPr>
        <w:pStyle w:val="FootnoteText"/>
        <w:ind w:firstLine="720"/>
        <w:jc w:val="both"/>
        <w:rPr>
          <w:lang w:val="en-US"/>
        </w:rPr>
      </w:pPr>
      <w:r>
        <w:rPr>
          <w:rStyle w:val="FootnoteReference"/>
        </w:rPr>
        <w:footnoteRef/>
      </w:r>
      <w:r>
        <w:t xml:space="preserve"> </w:t>
      </w:r>
      <w:r>
        <w:rPr>
          <w:lang w:val="en-US"/>
        </w:rPr>
        <w:t xml:space="preserve">Kriteria Cakap di Dalam Hukum Perdata, </w:t>
      </w:r>
      <w:hyperlink r:id="rId7" w:history="1">
        <w:r w:rsidRPr="00E67620">
          <w:rPr>
            <w:rStyle w:val="Hyperlink"/>
            <w:color w:val="000000" w:themeColor="text1"/>
            <w:lang w:val="en-US"/>
          </w:rPr>
          <w:t>https://pdb-lawfirm.id/kriteria-cakap-di-dalam-hukum-perdata/</w:t>
        </w:r>
      </w:hyperlink>
      <w:r w:rsidRPr="00E67620">
        <w:rPr>
          <w:color w:val="000000" w:themeColor="text1"/>
          <w:lang w:val="en-US"/>
        </w:rPr>
        <w:t>,</w:t>
      </w:r>
      <w:r>
        <w:rPr>
          <w:lang w:val="en-US"/>
        </w:rPr>
        <w:t xml:space="preserve"> ( Sabtu, tanggal 26 Oktober 2024: 20.13)</w:t>
      </w:r>
    </w:p>
  </w:footnote>
  <w:footnote w:id="25">
    <w:p w:rsidR="00686848" w:rsidRPr="00E8236C" w:rsidRDefault="00686848" w:rsidP="00686848">
      <w:pPr>
        <w:pStyle w:val="FootnoteText"/>
        <w:ind w:firstLine="720"/>
        <w:rPr>
          <w:lang w:val="en-US"/>
        </w:rPr>
      </w:pPr>
      <w:r>
        <w:rPr>
          <w:rStyle w:val="FootnoteReference"/>
        </w:rPr>
        <w:footnoteRef/>
      </w:r>
      <w:r>
        <w:t xml:space="preserve"> </w:t>
      </w:r>
      <w:r w:rsidRPr="006F1C58">
        <w:rPr>
          <w:i/>
          <w:iCs/>
        </w:rPr>
        <w:t>Ibid</w:t>
      </w:r>
    </w:p>
  </w:footnote>
  <w:footnote w:id="26">
    <w:p w:rsidR="00686848" w:rsidRPr="00615DBF" w:rsidRDefault="00686848" w:rsidP="00686848">
      <w:pPr>
        <w:pStyle w:val="FootnoteText"/>
        <w:ind w:firstLine="720"/>
        <w:jc w:val="both"/>
        <w:rPr>
          <w:lang w:val="en-US"/>
        </w:rPr>
      </w:pPr>
      <w:r>
        <w:rPr>
          <w:rStyle w:val="FootnoteReference"/>
        </w:rPr>
        <w:footnoteRef/>
      </w:r>
      <w:r>
        <w:t xml:space="preserve"> </w:t>
      </w:r>
      <w:r>
        <w:rPr>
          <w:lang w:val="en-US"/>
        </w:rPr>
        <w:t xml:space="preserve">Ini 4 Syarat Sah Perjanjian dan Akibatnya Jika Tak Dipenuhi, </w:t>
      </w:r>
      <w:hyperlink w:history="1">
        <w:r w:rsidRPr="00A14B5E">
          <w:rPr>
            <w:rStyle w:val="Hyperlink"/>
            <w:color w:val="000000" w:themeColor="text1"/>
            <w:lang w:val="en-US"/>
          </w:rPr>
          <w:t>https://www.hukumonline .com /klinik/a/4-syarat-sah-perjanjian-dan-akibatnya-jika-tak-dipenuhi-cl4141/</w:t>
        </w:r>
      </w:hyperlink>
      <w:r w:rsidRPr="00A14B5E">
        <w:rPr>
          <w:color w:val="000000" w:themeColor="text1"/>
          <w:lang w:val="en-US"/>
        </w:rPr>
        <w:t>,</w:t>
      </w:r>
      <w:r>
        <w:rPr>
          <w:lang w:val="en-US"/>
        </w:rPr>
        <w:t xml:space="preserve"> (Sabtu, tanggal 26 Oktober, 2024: 20.41)</w:t>
      </w:r>
    </w:p>
  </w:footnote>
  <w:footnote w:id="27">
    <w:p w:rsidR="00686848" w:rsidRPr="006F459D" w:rsidRDefault="00686848" w:rsidP="00686848">
      <w:pPr>
        <w:pStyle w:val="FootnoteText"/>
        <w:ind w:firstLine="720"/>
        <w:jc w:val="both"/>
        <w:rPr>
          <w:lang w:val="en-US"/>
        </w:rPr>
      </w:pPr>
      <w:r>
        <w:rPr>
          <w:rStyle w:val="FootnoteReference"/>
        </w:rPr>
        <w:footnoteRef/>
      </w:r>
      <w:r>
        <w:t xml:space="preserve"> </w:t>
      </w:r>
      <w:r>
        <w:rPr>
          <w:lang w:val="en-US"/>
        </w:rPr>
        <w:t>Definisi dan Syarat Sah Perjanjian</w:t>
      </w:r>
      <w:r w:rsidRPr="00A14B5E">
        <w:rPr>
          <w:color w:val="000000" w:themeColor="text1"/>
          <w:lang w:val="en-US"/>
        </w:rPr>
        <w:t xml:space="preserve">, </w:t>
      </w:r>
      <w:hyperlink r:id="rId8" w:history="1">
        <w:r w:rsidRPr="00A14B5E">
          <w:rPr>
            <w:rStyle w:val="Hyperlink"/>
            <w:color w:val="000000" w:themeColor="text1"/>
            <w:lang w:val="en-US"/>
          </w:rPr>
          <w:t>https://jdih.sukoharjokab.go.id/berita/detail/ definisi-dan-syarat-sah-perjanjian</w:t>
        </w:r>
      </w:hyperlink>
      <w:r w:rsidRPr="00A14B5E">
        <w:rPr>
          <w:color w:val="000000" w:themeColor="text1"/>
          <w:lang w:val="en-US"/>
        </w:rPr>
        <w:t>, (Sab</w:t>
      </w:r>
      <w:r>
        <w:rPr>
          <w:lang w:val="en-US"/>
        </w:rPr>
        <w:t>tu tanggal 26 Oktober 2024: 20.54).</w:t>
      </w:r>
    </w:p>
  </w:footnote>
  <w:footnote w:id="28">
    <w:p w:rsidR="00686848" w:rsidRPr="004C610E" w:rsidRDefault="00686848" w:rsidP="00686848">
      <w:pPr>
        <w:pStyle w:val="FootnoteText"/>
        <w:ind w:firstLine="720"/>
        <w:jc w:val="both"/>
        <w:rPr>
          <w:color w:val="000000" w:themeColor="text1"/>
          <w:lang w:val="en-US"/>
        </w:rPr>
      </w:pPr>
      <w:r>
        <w:rPr>
          <w:rStyle w:val="FootnoteReference"/>
        </w:rPr>
        <w:footnoteRef/>
      </w:r>
      <w:r>
        <w:t xml:space="preserve"> Anonim, Hak Dan Kewajiban Dalam Perjanjian Sewa Menyewa Tinjauan Hukum Perdata, </w:t>
      </w:r>
      <w:hyperlink r:id="rId9" w:history="1">
        <w:r w:rsidRPr="004C610E">
          <w:rPr>
            <w:rStyle w:val="Hyperlink"/>
            <w:color w:val="000000" w:themeColor="text1"/>
          </w:rPr>
          <w:t>https://kontakhukum.com/blog-details/perjanjian-sewa-menyewa-rumah-hak-dan-</w:t>
        </w:r>
      </w:hyperlink>
      <w:r w:rsidRPr="004C610E">
        <w:rPr>
          <w:color w:val="000000" w:themeColor="text1"/>
        </w:rPr>
        <w:t xml:space="preserve"> kewajiban-pemilik-dan-penyewa, (Sabtu, tanggal 26 Oktober 2024: 21.49).</w:t>
      </w:r>
    </w:p>
  </w:footnote>
  <w:footnote w:id="29">
    <w:p w:rsidR="00686848" w:rsidRPr="00334566" w:rsidRDefault="00686848" w:rsidP="00686848">
      <w:pPr>
        <w:pStyle w:val="FootnoteText"/>
        <w:ind w:firstLine="720"/>
        <w:jc w:val="both"/>
        <w:rPr>
          <w:lang w:val="en-US"/>
        </w:rPr>
      </w:pPr>
      <w:r>
        <w:rPr>
          <w:rStyle w:val="FootnoteReference"/>
        </w:rPr>
        <w:footnoteRef/>
      </w:r>
      <w:r>
        <w:t xml:space="preserve"> </w:t>
      </w:r>
      <w:r>
        <w:rPr>
          <w:lang w:val="en-US"/>
        </w:rPr>
        <w:t>Jurnal Konsep Wanprestasi Dalam Hukum Perjanjian dan Konsep Utang Dalam Hukum Kepailitan (Studi Komparatif Dalam Perspektif Hukum Perjanjian dan Kepailitan), Nyoman Samuel Kurniawan, 2023</w:t>
      </w:r>
    </w:p>
  </w:footnote>
  <w:footnote w:id="30">
    <w:p w:rsidR="00686848" w:rsidRPr="0065640C" w:rsidRDefault="00686848" w:rsidP="00686848">
      <w:pPr>
        <w:pStyle w:val="FootnoteText"/>
        <w:ind w:firstLine="720"/>
        <w:rPr>
          <w:lang w:val="en-US"/>
        </w:rPr>
      </w:pPr>
      <w:r>
        <w:rPr>
          <w:rStyle w:val="FootnoteReference"/>
        </w:rPr>
        <w:footnoteRef/>
      </w:r>
      <w:r>
        <w:t xml:space="preserve"> </w:t>
      </w:r>
      <w:r w:rsidRPr="009F67AA">
        <w:rPr>
          <w:i/>
          <w:iCs/>
          <w:lang w:val="en-US"/>
        </w:rPr>
        <w:t>Ibid</w:t>
      </w:r>
    </w:p>
  </w:footnote>
  <w:footnote w:id="31">
    <w:p w:rsidR="00686848" w:rsidRPr="00DE0085" w:rsidRDefault="00686848" w:rsidP="00686848">
      <w:pPr>
        <w:pStyle w:val="FootnoteText"/>
        <w:ind w:firstLine="720"/>
        <w:jc w:val="both"/>
        <w:rPr>
          <w:lang w:val="en-US"/>
        </w:rPr>
      </w:pPr>
      <w:r>
        <w:rPr>
          <w:rStyle w:val="FootnoteReference"/>
        </w:rPr>
        <w:footnoteRef/>
      </w:r>
      <w:r>
        <w:t xml:space="preserve"> </w:t>
      </w:r>
      <w:r>
        <w:rPr>
          <w:lang w:val="en-US"/>
        </w:rPr>
        <w:t>Penyelesaian Perjanjian Lisan Akibat Wanprestasi Berdasarkan Undang-Undang No. 30 Tahun 1999 Tentang Abitrase dan Alternatif Penyelesaian Sengketa, Haris Budiman, Jurnal Penelitian Universitas Kuningan, Vol. 14 Nomor 02.2023.213-224.</w:t>
      </w:r>
    </w:p>
  </w:footnote>
  <w:footnote w:id="32">
    <w:p w:rsidR="00686848" w:rsidRPr="00DE0085" w:rsidRDefault="00686848" w:rsidP="00686848">
      <w:pPr>
        <w:pStyle w:val="FootnoteText"/>
        <w:ind w:firstLine="720"/>
        <w:rPr>
          <w:lang w:val="en-US"/>
        </w:rPr>
      </w:pPr>
      <w:r>
        <w:rPr>
          <w:rStyle w:val="FootnoteReference"/>
        </w:rPr>
        <w:footnoteRef/>
      </w:r>
      <w:r>
        <w:t xml:space="preserve"> </w:t>
      </w:r>
      <w:r w:rsidRPr="00E6677F">
        <w:rPr>
          <w:i/>
          <w:iCs/>
          <w:lang w:val="en-US"/>
        </w:rPr>
        <w:t>Ibid</w:t>
      </w:r>
    </w:p>
  </w:footnote>
  <w:footnote w:id="33">
    <w:p w:rsidR="00686848" w:rsidRPr="00061186" w:rsidRDefault="00686848" w:rsidP="00686848">
      <w:pPr>
        <w:pStyle w:val="FootnoteText"/>
        <w:ind w:firstLine="720"/>
        <w:jc w:val="both"/>
        <w:rPr>
          <w:lang w:val="en-US"/>
        </w:rPr>
      </w:pPr>
      <w:r>
        <w:rPr>
          <w:rStyle w:val="FootnoteReference"/>
        </w:rPr>
        <w:footnoteRef/>
      </w:r>
      <w:r>
        <w:t xml:space="preserve"> </w:t>
      </w:r>
      <w:r>
        <w:rPr>
          <w:lang w:val="en-US"/>
        </w:rPr>
        <w:t xml:space="preserve">Penyebab dan Gugatan Hukum Wanprestasi, </w:t>
      </w:r>
      <w:hyperlink r:id="rId10" w:history="1">
        <w:r w:rsidRPr="00A14B5E">
          <w:rPr>
            <w:rStyle w:val="Hyperlink"/>
            <w:color w:val="000000" w:themeColor="text1"/>
            <w:lang w:val="en-US"/>
          </w:rPr>
          <w:t>https://siplawfirm.id/gugatan-wanprestasi/?lang=id</w:t>
        </w:r>
      </w:hyperlink>
      <w:r w:rsidRPr="00A14B5E">
        <w:rPr>
          <w:color w:val="000000" w:themeColor="text1"/>
          <w:lang w:val="en-US"/>
        </w:rPr>
        <w:t>, ( Sa</w:t>
      </w:r>
      <w:r>
        <w:rPr>
          <w:lang w:val="en-US"/>
        </w:rPr>
        <w:t>btu, tanggal 26 Oktober: 22.45)</w:t>
      </w:r>
    </w:p>
  </w:footnote>
  <w:footnote w:id="34">
    <w:p w:rsidR="00686848" w:rsidRPr="00F05E30" w:rsidRDefault="00686848" w:rsidP="00686848">
      <w:pPr>
        <w:pStyle w:val="FootnoteText"/>
        <w:ind w:firstLine="720"/>
        <w:jc w:val="both"/>
        <w:rPr>
          <w:lang w:val="en-US"/>
        </w:rPr>
      </w:pPr>
      <w:r>
        <w:rPr>
          <w:rStyle w:val="FootnoteReference"/>
        </w:rPr>
        <w:footnoteRef/>
      </w:r>
      <w:r>
        <w:t xml:space="preserve"> </w:t>
      </w:r>
      <w:r>
        <w:rPr>
          <w:lang w:val="en-US"/>
        </w:rPr>
        <w:t>Pengertian Wanprestasi, Akibat, dan Penyelesaiannya</w:t>
      </w:r>
      <w:r w:rsidRPr="00A14B5E">
        <w:rPr>
          <w:color w:val="000000" w:themeColor="text1"/>
          <w:lang w:val="en-US"/>
        </w:rPr>
        <w:t xml:space="preserve">, </w:t>
      </w:r>
      <w:hyperlink w:history="1">
        <w:r w:rsidRPr="00A14B5E">
          <w:rPr>
            <w:rStyle w:val="Hyperlink"/>
            <w:color w:val="000000" w:themeColor="text1"/>
            <w:lang w:val="en-US"/>
          </w:rPr>
          <w:t>https://www.hukumonline. com /berita/a/unsur-dan-cara-menyelesaikan-wanprestasi-lt62174878376c7/</w:t>
        </w:r>
      </w:hyperlink>
      <w:r>
        <w:rPr>
          <w:lang w:val="en-US"/>
        </w:rPr>
        <w:t>, (Sabtu, tanggal 26 Oktober 2024: 23.05)</w:t>
      </w:r>
    </w:p>
  </w:footnote>
  <w:footnote w:id="35">
    <w:p w:rsidR="00686848" w:rsidRPr="00061186" w:rsidRDefault="00686848" w:rsidP="00686848">
      <w:pPr>
        <w:pStyle w:val="FootnoteText"/>
        <w:ind w:firstLine="720"/>
        <w:rPr>
          <w:lang w:val="en-US"/>
        </w:rPr>
      </w:pPr>
      <w:r>
        <w:rPr>
          <w:rStyle w:val="FootnoteReference"/>
        </w:rPr>
        <w:footnoteRef/>
      </w:r>
      <w:r>
        <w:t xml:space="preserve"> </w:t>
      </w:r>
      <w:r w:rsidRPr="00E6677F">
        <w:rPr>
          <w:i/>
          <w:iCs/>
          <w:lang w:val="en-US"/>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A2A" w:rsidRDefault="00837C0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98639" o:spid="_x0000_s2053" type="#_x0000_t75" style="position:absolute;margin-left:0;margin-top:0;width:396.75pt;height:391.5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A2A" w:rsidRDefault="00837C0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98640" o:spid="_x0000_s2054" type="#_x0000_t75" style="position:absolute;margin-left:0;margin-top:0;width:396.75pt;height:391.5pt;z-index:-25165209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A2A" w:rsidRDefault="00837C0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98638" o:spid="_x0000_s2052" type="#_x0000_t75" style="position:absolute;margin-left:0;margin-top:0;width:396.75pt;height:391.5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327B5"/>
    <w:multiLevelType w:val="hybridMultilevel"/>
    <w:tmpl w:val="4660202E"/>
    <w:lvl w:ilvl="0" w:tplc="38090019">
      <w:start w:val="1"/>
      <w:numFmt w:val="lowerLetter"/>
      <w:lvlText w:val="%1."/>
      <w:lvlJc w:val="left"/>
      <w:pPr>
        <w:ind w:left="1080" w:hanging="360"/>
      </w:pPr>
      <w:rPr>
        <w:rFonts w:hint="default"/>
      </w:rPr>
    </w:lvl>
    <w:lvl w:ilvl="1" w:tplc="E1A65428">
      <w:start w:val="1"/>
      <w:numFmt w:val="upperLetter"/>
      <w:lvlText w:val="%2."/>
      <w:lvlJc w:val="left"/>
      <w:pPr>
        <w:ind w:left="1800" w:hanging="36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10704D1F"/>
    <w:multiLevelType w:val="hybridMultilevel"/>
    <w:tmpl w:val="97C0138E"/>
    <w:lvl w:ilvl="0" w:tplc="1160DD04">
      <w:start w:val="1"/>
      <w:numFmt w:val="decimal"/>
      <w:lvlText w:val="%1."/>
      <w:lvlJc w:val="left"/>
      <w:pPr>
        <w:ind w:left="720" w:hanging="360"/>
      </w:pPr>
      <w:rPr>
        <w:rFonts w:asciiTheme="minorHAnsi" w:hAnsiTheme="minorHAnsi"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DD2303C"/>
    <w:multiLevelType w:val="hybridMultilevel"/>
    <w:tmpl w:val="5E6E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F946C4"/>
    <w:multiLevelType w:val="hybridMultilevel"/>
    <w:tmpl w:val="7A1E6514"/>
    <w:lvl w:ilvl="0" w:tplc="38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F52C57"/>
    <w:multiLevelType w:val="hybridMultilevel"/>
    <w:tmpl w:val="AD34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AC0CC6"/>
    <w:multiLevelType w:val="hybridMultilevel"/>
    <w:tmpl w:val="A84A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44632B"/>
    <w:multiLevelType w:val="hybridMultilevel"/>
    <w:tmpl w:val="C846A5F4"/>
    <w:lvl w:ilvl="0" w:tplc="2F12164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nsid w:val="510B47E5"/>
    <w:multiLevelType w:val="hybridMultilevel"/>
    <w:tmpl w:val="4A7E4E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663B2AD4"/>
    <w:multiLevelType w:val="hybridMultilevel"/>
    <w:tmpl w:val="C54C952E"/>
    <w:lvl w:ilvl="0" w:tplc="6EF29DEA">
      <w:start w:val="1"/>
      <w:numFmt w:val="lowerLetter"/>
      <w:lvlText w:val="%1."/>
      <w:lvlJc w:val="left"/>
      <w:pPr>
        <w:ind w:left="1080" w:hanging="360"/>
      </w:pPr>
      <w:rPr>
        <w:rFonts w:ascii="Times New Roman" w:eastAsiaTheme="minorHAnsi" w:hAnsi="Times New Roman" w:cs="Times New Roman"/>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nsid w:val="66575D24"/>
    <w:multiLevelType w:val="hybridMultilevel"/>
    <w:tmpl w:val="E5885548"/>
    <w:lvl w:ilvl="0" w:tplc="2B90769E">
      <w:start w:val="2"/>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5"/>
  </w:num>
  <w:num w:numId="5">
    <w:abstractNumId w:val="6"/>
  </w:num>
  <w:num w:numId="6">
    <w:abstractNumId w:val="8"/>
  </w:num>
  <w:num w:numId="7">
    <w:abstractNumId w:val="9"/>
  </w:num>
  <w:num w:numId="8">
    <w:abstractNumId w:val="7"/>
  </w:num>
  <w:num w:numId="9">
    <w:abstractNumId w:val="0"/>
  </w:num>
  <w:num w:numId="10">
    <w:abstractNumId w:val="3"/>
  </w:num>
  <w:num w:numId="11">
    <w:abstractNumId w:val="6"/>
    <w:lvlOverride w:ilvl="0">
      <w:startOverride w:val="1"/>
    </w:lvlOverride>
  </w:num>
  <w:num w:numId="12">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Q4IBmzxkqqgOt+8mSkBBU2uNpQ/kn4R7/7HNpEMBikyyNyzOkO9HCFZ/Vnu4wX/Py2j/lPLRjQscU9SFuOBvmg==" w:salt="nB74J3yvXxfbKnV3jIXPkg=="/>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299"/>
    <w:rsid w:val="00482E0F"/>
    <w:rsid w:val="00543120"/>
    <w:rsid w:val="00561299"/>
    <w:rsid w:val="00621AFD"/>
    <w:rsid w:val="00686848"/>
    <w:rsid w:val="00837C0B"/>
    <w:rsid w:val="00CC1301"/>
    <w:rsid w:val="00D93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AA29A3A1-2E8C-466D-BD0B-E122509C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299"/>
    <w:pPr>
      <w:spacing w:after="160" w:line="259" w:lineRule="auto"/>
    </w:pPr>
    <w:rPr>
      <w:lang w:val="en-ID"/>
    </w:rPr>
  </w:style>
  <w:style w:type="paragraph" w:styleId="Heading1">
    <w:name w:val="heading 1"/>
    <w:basedOn w:val="Normal"/>
    <w:next w:val="Normal"/>
    <w:link w:val="Heading1Char"/>
    <w:uiPriority w:val="9"/>
    <w:qFormat/>
    <w:rsid w:val="00561299"/>
    <w:pPr>
      <w:spacing w:after="0" w:line="480" w:lineRule="auto"/>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CC13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8684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299"/>
    <w:rPr>
      <w:rFonts w:ascii="Times New Roman" w:hAnsi="Times New Roman" w:cs="Times New Roman"/>
      <w:b/>
      <w:bCs/>
      <w:sz w:val="24"/>
      <w:szCs w:val="24"/>
      <w:lang w:val="en-ID"/>
    </w:rPr>
  </w:style>
  <w:style w:type="paragraph" w:styleId="Header">
    <w:name w:val="header"/>
    <w:basedOn w:val="Normal"/>
    <w:link w:val="HeaderChar"/>
    <w:uiPriority w:val="99"/>
    <w:unhideWhenUsed/>
    <w:rsid w:val="0056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299"/>
    <w:rPr>
      <w:lang w:val="en-ID"/>
    </w:rPr>
  </w:style>
  <w:style w:type="paragraph" w:styleId="Footer">
    <w:name w:val="footer"/>
    <w:basedOn w:val="Normal"/>
    <w:link w:val="FooterChar"/>
    <w:uiPriority w:val="99"/>
    <w:unhideWhenUsed/>
    <w:rsid w:val="0056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299"/>
    <w:rPr>
      <w:lang w:val="en-ID"/>
    </w:rPr>
  </w:style>
  <w:style w:type="paragraph" w:styleId="BalloonText">
    <w:name w:val="Balloon Text"/>
    <w:basedOn w:val="Normal"/>
    <w:link w:val="BalloonTextChar"/>
    <w:uiPriority w:val="99"/>
    <w:semiHidden/>
    <w:unhideWhenUsed/>
    <w:rsid w:val="005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299"/>
    <w:rPr>
      <w:rFonts w:ascii="Tahoma" w:hAnsi="Tahoma" w:cs="Tahoma"/>
      <w:sz w:val="16"/>
      <w:szCs w:val="16"/>
      <w:lang w:val="en-ID"/>
    </w:rPr>
  </w:style>
  <w:style w:type="paragraph" w:styleId="ListParagraph">
    <w:name w:val="List Paragraph"/>
    <w:basedOn w:val="Normal"/>
    <w:uiPriority w:val="34"/>
    <w:qFormat/>
    <w:rsid w:val="00543120"/>
    <w:pPr>
      <w:ind w:left="720"/>
      <w:contextualSpacing/>
    </w:pPr>
  </w:style>
  <w:style w:type="character" w:styleId="Hyperlink">
    <w:name w:val="Hyperlink"/>
    <w:basedOn w:val="DefaultParagraphFont"/>
    <w:uiPriority w:val="99"/>
    <w:unhideWhenUsed/>
    <w:rsid w:val="00543120"/>
    <w:rPr>
      <w:color w:val="0000FF" w:themeColor="hyperlink"/>
      <w:u w:val="single"/>
    </w:rPr>
  </w:style>
  <w:style w:type="paragraph" w:styleId="TOC1">
    <w:name w:val="toc 1"/>
    <w:basedOn w:val="Normal"/>
    <w:next w:val="Normal"/>
    <w:autoRedefine/>
    <w:uiPriority w:val="39"/>
    <w:unhideWhenUsed/>
    <w:rsid w:val="00543120"/>
    <w:pPr>
      <w:tabs>
        <w:tab w:val="right" w:leader="dot" w:pos="7927"/>
      </w:tabs>
      <w:spacing w:after="0" w:line="360" w:lineRule="auto"/>
    </w:pPr>
    <w:rPr>
      <w:rFonts w:ascii="Times New Roman" w:hAnsi="Times New Roman" w:cs="Times New Roman"/>
      <w:b/>
      <w:noProof/>
      <w:sz w:val="24"/>
      <w:szCs w:val="24"/>
    </w:rPr>
  </w:style>
  <w:style w:type="paragraph" w:styleId="TOC2">
    <w:name w:val="toc 2"/>
    <w:basedOn w:val="Normal"/>
    <w:next w:val="Normal"/>
    <w:autoRedefine/>
    <w:uiPriority w:val="39"/>
    <w:unhideWhenUsed/>
    <w:rsid w:val="00543120"/>
    <w:pPr>
      <w:tabs>
        <w:tab w:val="right" w:leader="dot" w:pos="7927"/>
      </w:tabs>
      <w:spacing w:after="0" w:line="360" w:lineRule="auto"/>
      <w:ind w:left="567" w:hanging="347"/>
    </w:pPr>
  </w:style>
  <w:style w:type="paragraph" w:styleId="TOC3">
    <w:name w:val="toc 3"/>
    <w:basedOn w:val="Normal"/>
    <w:next w:val="Normal"/>
    <w:autoRedefine/>
    <w:uiPriority w:val="39"/>
    <w:unhideWhenUsed/>
    <w:rsid w:val="00543120"/>
    <w:pPr>
      <w:spacing w:after="100"/>
      <w:ind w:left="440"/>
    </w:pPr>
  </w:style>
  <w:style w:type="character" w:customStyle="1" w:styleId="Heading2Char">
    <w:name w:val="Heading 2 Char"/>
    <w:basedOn w:val="DefaultParagraphFont"/>
    <w:link w:val="Heading2"/>
    <w:uiPriority w:val="9"/>
    <w:semiHidden/>
    <w:rsid w:val="00CC1301"/>
    <w:rPr>
      <w:rFonts w:asciiTheme="majorHAnsi" w:eastAsiaTheme="majorEastAsia" w:hAnsiTheme="majorHAnsi" w:cstheme="majorBidi"/>
      <w:b/>
      <w:bCs/>
      <w:color w:val="4F81BD" w:themeColor="accent1"/>
      <w:sz w:val="26"/>
      <w:szCs w:val="26"/>
      <w:lang w:val="en-ID"/>
    </w:rPr>
  </w:style>
  <w:style w:type="paragraph" w:styleId="FootnoteText">
    <w:name w:val="footnote text"/>
    <w:basedOn w:val="Normal"/>
    <w:link w:val="FootnoteTextChar"/>
    <w:uiPriority w:val="99"/>
    <w:semiHidden/>
    <w:unhideWhenUsed/>
    <w:rsid w:val="00CC13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1301"/>
    <w:rPr>
      <w:sz w:val="20"/>
      <w:szCs w:val="20"/>
      <w:lang w:val="en-ID"/>
    </w:rPr>
  </w:style>
  <w:style w:type="character" w:styleId="FootnoteReference">
    <w:name w:val="footnote reference"/>
    <w:basedOn w:val="DefaultParagraphFont"/>
    <w:uiPriority w:val="99"/>
    <w:semiHidden/>
    <w:unhideWhenUsed/>
    <w:rsid w:val="00CC1301"/>
    <w:rPr>
      <w:vertAlign w:val="superscript"/>
    </w:rPr>
  </w:style>
  <w:style w:type="character" w:customStyle="1" w:styleId="Heading3Char">
    <w:name w:val="Heading 3 Char"/>
    <w:basedOn w:val="DefaultParagraphFont"/>
    <w:link w:val="Heading3"/>
    <w:uiPriority w:val="9"/>
    <w:semiHidden/>
    <w:rsid w:val="00686848"/>
    <w:rPr>
      <w:rFonts w:asciiTheme="majorHAnsi" w:eastAsiaTheme="majorEastAsia" w:hAnsiTheme="majorHAnsi" w:cstheme="majorBidi"/>
      <w:b/>
      <w:bCs/>
      <w:color w:val="4F81BD" w:themeColor="accent1"/>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jdih.sukoharjokab.go.id/berita/detail/%20definisi-dan-syarat-sah-perjanjian" TargetMode="External"/><Relationship Id="rId3" Type="http://schemas.openxmlformats.org/officeDocument/2006/relationships/hyperlink" Target="https://en.wikipedia.org/wiki/Pacta_sunt_servanda" TargetMode="External"/><Relationship Id="rId7" Type="http://schemas.openxmlformats.org/officeDocument/2006/relationships/hyperlink" Target="https://pdb-lawfirm.id/kriteria-cakap-di-dalam-hukum-perdata/" TargetMode="External"/><Relationship Id="rId2" Type="http://schemas.openxmlformats.org/officeDocument/2006/relationships/hyperlink" Target="https://www.lsd.law/define/pacta-sunt-servanda" TargetMode="External"/><Relationship Id="rId1" Type="http://schemas.openxmlformats.org/officeDocument/2006/relationships/hyperlink" Target="https://www.hukumonline.com" TargetMode="External"/><Relationship Id="rId6" Type="http://schemas.openxmlformats.org/officeDocument/2006/relationships/hyperlink" Target="https://siplawfirm.id/syarat-sah-perjanjian/?lang=id" TargetMode="External"/><Relationship Id="rId5" Type="http://schemas.openxmlformats.org/officeDocument/2006/relationships/hyperlink" Target="https://www.djkn.kemenkeu.go.id/artikel/baca/" TargetMode="External"/><Relationship Id="rId10" Type="http://schemas.openxmlformats.org/officeDocument/2006/relationships/hyperlink" Target="https://siplawfirm.id/gugatan-wanprestasi/?lang=id" TargetMode="External"/><Relationship Id="rId4" Type="http://schemas.openxmlformats.org/officeDocument/2006/relationships/hyperlink" Target="https://www.agamkab.go.id" TargetMode="External"/><Relationship Id="rId9" Type="http://schemas.openxmlformats.org/officeDocument/2006/relationships/hyperlink" Target="https://kontakhukum.com/blog-details/perjanjian-sewa-menyewa-rumah-hak-d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4080</Words>
  <Characters>23257</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2026-03-02T08:12:00Z</dcterms:created>
  <dcterms:modified xsi:type="dcterms:W3CDTF">2026-03-02T08:12:00Z</dcterms:modified>
</cp:coreProperties>
</file>