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81" w:rsidRDefault="00666A07">
      <w:pPr>
        <w:spacing w:before="79"/>
        <w:ind w:right="136"/>
        <w:jc w:val="right"/>
      </w:pPr>
      <w:r>
        <w:rPr>
          <w:spacing w:val="-10"/>
        </w:rPr>
        <w:t>9</w:t>
      </w:r>
    </w:p>
    <w:p w:rsidR="00C13281" w:rsidRDefault="00666A07">
      <w:pPr>
        <w:spacing w:before="193" w:line="480" w:lineRule="auto"/>
        <w:ind w:left="3335" w:right="2902" w:firstLine="824"/>
        <w:rPr>
          <w:b/>
          <w:sz w:val="24"/>
        </w:rPr>
      </w:pPr>
      <w:r>
        <w:rPr>
          <w:b/>
          <w:sz w:val="24"/>
        </w:rPr>
        <w:t xml:space="preserve">BAB II </w:t>
      </w:r>
      <w:r>
        <w:rPr>
          <w:b/>
          <w:spacing w:val="-2"/>
          <w:sz w:val="24"/>
        </w:rPr>
        <w:t>TINJAUANPUSTAKA</w:t>
      </w:r>
    </w:p>
    <w:p w:rsidR="00C13281" w:rsidRDefault="00666A07">
      <w:pPr>
        <w:pStyle w:val="ListParagraph"/>
        <w:numPr>
          <w:ilvl w:val="0"/>
          <w:numId w:val="14"/>
        </w:numPr>
        <w:tabs>
          <w:tab w:val="left" w:pos="988"/>
        </w:tabs>
        <w:spacing w:before="40"/>
        <w:ind w:left="988" w:hanging="423"/>
        <w:rPr>
          <w:b/>
          <w:sz w:val="24"/>
        </w:rPr>
      </w:pPr>
      <w:r>
        <w:rPr>
          <w:b/>
          <w:sz w:val="24"/>
        </w:rPr>
        <w:t xml:space="preserve">PerlindunganAnakKorbanKekerasanSeksualDalamHukum </w:t>
      </w:r>
      <w:r>
        <w:rPr>
          <w:b/>
          <w:spacing w:val="-2"/>
          <w:sz w:val="24"/>
        </w:rPr>
        <w:t>Positif</w:t>
      </w:r>
    </w:p>
    <w:p w:rsidR="00C13281" w:rsidRDefault="00C13281">
      <w:pPr>
        <w:pStyle w:val="BodyText"/>
        <w:spacing w:before="41"/>
        <w:rPr>
          <w:b/>
        </w:rPr>
      </w:pPr>
    </w:p>
    <w:p w:rsidR="00C13281" w:rsidRDefault="00666A07">
      <w:pPr>
        <w:pStyle w:val="ListParagraph"/>
        <w:numPr>
          <w:ilvl w:val="1"/>
          <w:numId w:val="14"/>
        </w:numPr>
        <w:tabs>
          <w:tab w:val="left" w:pos="989"/>
        </w:tabs>
        <w:ind w:left="989" w:hanging="424"/>
        <w:rPr>
          <w:b/>
          <w:sz w:val="24"/>
        </w:rPr>
      </w:pPr>
      <w:r>
        <w:rPr>
          <w:b/>
          <w:sz w:val="24"/>
        </w:rPr>
        <w:t xml:space="preserve">Hak-HakAnakDalamHukum </w:t>
      </w:r>
      <w:r>
        <w:rPr>
          <w:b/>
          <w:spacing w:val="-2"/>
          <w:sz w:val="24"/>
        </w:rPr>
        <w:t>Positif</w:t>
      </w:r>
    </w:p>
    <w:p w:rsidR="00C13281" w:rsidRDefault="00C13281">
      <w:pPr>
        <w:pStyle w:val="BodyText"/>
        <w:spacing w:before="272"/>
        <w:rPr>
          <w:b/>
        </w:rPr>
      </w:pPr>
    </w:p>
    <w:p w:rsidR="00C13281" w:rsidRDefault="00666A07">
      <w:pPr>
        <w:pStyle w:val="BodyText"/>
        <w:spacing w:line="480" w:lineRule="auto"/>
        <w:ind w:left="565" w:right="146" w:firstLine="568"/>
        <w:jc w:val="both"/>
      </w:pPr>
      <w:r>
        <w:t>Seorang anak akan tetaplah menjadi anak – anak dimana mereka sangatlah membutuhkan kasih sayang dan perlindungan dari orangdewasa yang berada disekitarnya. Perserikatan Bangsa Bangsa (PBB)dalam sidang umum pada 20 November 1959 telah mengesahkandeklarasi m</w:t>
      </w:r>
      <w:r>
        <w:t>engenai anak – anak.Dalam deklarasi tersebut berintikanbahwa manusia berkewajiban memberikan yang terbaik bagi anak anak.Menurut Refika Aditama, terdapat 10 (sepuluh) asas mengenai hak-hak anak dalamdeklarasi tersebut, yaitu:</w:t>
      </w:r>
      <w:r>
        <w:rPr>
          <w:vertAlign w:val="superscript"/>
        </w:rPr>
        <w:t>8</w:t>
      </w:r>
    </w:p>
    <w:p w:rsidR="00C13281" w:rsidRDefault="00666A07">
      <w:pPr>
        <w:pStyle w:val="ListParagraph"/>
        <w:numPr>
          <w:ilvl w:val="2"/>
          <w:numId w:val="14"/>
        </w:numPr>
        <w:tabs>
          <w:tab w:val="left" w:pos="845"/>
        </w:tabs>
        <w:spacing w:before="2" w:line="480" w:lineRule="auto"/>
        <w:ind w:right="155"/>
        <w:jc w:val="both"/>
        <w:rPr>
          <w:sz w:val="24"/>
        </w:rPr>
      </w:pPr>
      <w:r>
        <w:rPr>
          <w:sz w:val="24"/>
        </w:rPr>
        <w:t>Anak memiliki hak menikmati s</w:t>
      </w:r>
      <w:r>
        <w:rPr>
          <w:sz w:val="24"/>
        </w:rPr>
        <w:t xml:space="preserve">emua hak – haknya sesuai dengan ketentuan yang terdapat dalam deklarasi ini. Tanpa terkecuali setiap anak harus dijamin hak – haknya tanpa membeda – bedakan baik yang ada pada dirinya atau pada </w:t>
      </w:r>
      <w:r>
        <w:rPr>
          <w:spacing w:val="-2"/>
          <w:sz w:val="24"/>
        </w:rPr>
        <w:t>keluarganya.</w:t>
      </w:r>
    </w:p>
    <w:p w:rsidR="00C13281" w:rsidRDefault="00666A07">
      <w:pPr>
        <w:pStyle w:val="ListParagraph"/>
        <w:numPr>
          <w:ilvl w:val="2"/>
          <w:numId w:val="14"/>
        </w:numPr>
        <w:tabs>
          <w:tab w:val="left" w:pos="845"/>
        </w:tabs>
        <w:spacing w:before="1" w:line="482" w:lineRule="auto"/>
        <w:ind w:right="147"/>
        <w:jc w:val="both"/>
        <w:rPr>
          <w:sz w:val="24"/>
        </w:rPr>
      </w:pPr>
      <w:r>
        <w:rPr>
          <w:sz w:val="24"/>
        </w:rPr>
        <w:t>Anak memiliki hak mendapatkan perlindungan khusus</w:t>
      </w:r>
      <w:r>
        <w:rPr>
          <w:sz w:val="24"/>
        </w:rPr>
        <w:t xml:space="preserve"> dan harus mendapatkan kesempatan yang dijamin oleh hukum dan sarana lainnya, agar dapat menjadikannya mampu dalam mengembangkan diri secara efektif, kejiwaan, spiritual, moral dan kemasyarakatan dalam keadaan yang sehat sesuai dengan </w:t>
      </w:r>
      <w:r>
        <w:rPr>
          <w:spacing w:val="-2"/>
          <w:sz w:val="24"/>
        </w:rPr>
        <w:t>kebebasan.</w:t>
      </w:r>
    </w:p>
    <w:p w:rsidR="00C13281" w:rsidRDefault="00666A07">
      <w:pPr>
        <w:pStyle w:val="ListParagraph"/>
        <w:numPr>
          <w:ilvl w:val="2"/>
          <w:numId w:val="14"/>
        </w:numPr>
        <w:tabs>
          <w:tab w:val="left" w:pos="845"/>
        </w:tabs>
        <w:spacing w:line="480" w:lineRule="auto"/>
        <w:ind w:right="150"/>
        <w:jc w:val="both"/>
        <w:rPr>
          <w:sz w:val="24"/>
        </w:rPr>
      </w:pPr>
      <w:r>
        <w:rPr>
          <w:sz w:val="24"/>
        </w:rPr>
        <w:t>Harkatnya,</w:t>
      </w:r>
      <w:r>
        <w:rPr>
          <w:sz w:val="24"/>
        </w:rPr>
        <w:t>kepentinganterbaikatasdirianak,penuangantujuankedalamhukum merupakan pertimbangan utama.</w:t>
      </w:r>
    </w:p>
    <w:p w:rsidR="00C13281" w:rsidRDefault="00C13281">
      <w:pPr>
        <w:spacing w:before="122" w:line="283" w:lineRule="auto"/>
        <w:ind w:left="565"/>
        <w:rPr>
          <w:sz w:val="20"/>
        </w:rPr>
      </w:pPr>
      <w:r w:rsidRPr="00C13281">
        <w:rPr>
          <w:sz w:val="20"/>
        </w:rPr>
        <w:pict>
          <v:rect id="docshape1" o:spid="_x0000_s1043" style="position:absolute;left:0;text-align:left;margin-left:113.4pt;margin-top:18.3pt;width:2in;height:.7pt;z-index:-15947776;mso-position-horizontal-relative:page" fillcolor="black" stroked="f">
            <w10:wrap anchorx="page"/>
          </v:rect>
        </w:pict>
      </w:r>
      <w:r w:rsidR="00666A07">
        <w:rPr>
          <w:sz w:val="20"/>
          <w:vertAlign w:val="superscript"/>
        </w:rPr>
        <w:t>8</w:t>
      </w:r>
      <w:r w:rsidR="00666A07">
        <w:rPr>
          <w:sz w:val="20"/>
        </w:rPr>
        <w:t>Aditama,Refika.(2008).Hak-HakAnak dalamPerspektifHukumdanKemanusiaan.Jakarta: Penerbit Kencana. Halaman 45-47.</w:t>
      </w:r>
    </w:p>
    <w:p w:rsidR="00C13281" w:rsidRDefault="00C13281">
      <w:pPr>
        <w:spacing w:line="283" w:lineRule="auto"/>
        <w:rPr>
          <w:sz w:val="20"/>
        </w:rPr>
        <w:sectPr w:rsidR="00C13281">
          <w:type w:val="continuous"/>
          <w:pgSz w:w="11920" w:h="16850"/>
          <w:pgMar w:top="1180" w:right="1559" w:bottom="280" w:left="1700" w:header="720" w:footer="720" w:gutter="0"/>
          <w:cols w:space="720"/>
        </w:sectPr>
      </w:pPr>
    </w:p>
    <w:p w:rsidR="00C13281" w:rsidRDefault="00666A07">
      <w:pPr>
        <w:pStyle w:val="ListParagraph"/>
        <w:numPr>
          <w:ilvl w:val="2"/>
          <w:numId w:val="14"/>
        </w:numPr>
        <w:tabs>
          <w:tab w:val="left" w:pos="845"/>
        </w:tabs>
        <w:spacing w:before="61"/>
        <w:jc w:val="both"/>
        <w:rPr>
          <w:sz w:val="24"/>
        </w:rPr>
      </w:pPr>
      <w:r>
        <w:rPr>
          <w:sz w:val="24"/>
        </w:rPr>
        <w:lastRenderedPageBreak/>
        <w:t>Sejakdilahirkannyaanakberhakatas nama</w:t>
      </w:r>
      <w:r>
        <w:rPr>
          <w:sz w:val="24"/>
        </w:rPr>
        <w:t>dan</w:t>
      </w:r>
      <w:r>
        <w:rPr>
          <w:spacing w:val="-2"/>
          <w:sz w:val="24"/>
        </w:rPr>
        <w:t xml:space="preserve"> kebangsaan.</w:t>
      </w:r>
    </w:p>
    <w:p w:rsidR="00C13281" w:rsidRDefault="00666A07">
      <w:pPr>
        <w:pStyle w:val="ListParagraph"/>
        <w:numPr>
          <w:ilvl w:val="2"/>
          <w:numId w:val="14"/>
        </w:numPr>
        <w:tabs>
          <w:tab w:val="left" w:pos="845"/>
        </w:tabs>
        <w:spacing w:before="276" w:line="480" w:lineRule="auto"/>
        <w:ind w:right="144"/>
        <w:jc w:val="both"/>
        <w:rPr>
          <w:sz w:val="24"/>
        </w:rPr>
      </w:pPr>
      <w:r>
        <w:rPr>
          <w:sz w:val="24"/>
        </w:rPr>
        <w:t>Anakmemilikihakdanharusdijaminsecarakemasyarakatanuntuktumbuhdan berkembang secara sehat.</w:t>
      </w:r>
    </w:p>
    <w:p w:rsidR="00C13281" w:rsidRDefault="00666A07">
      <w:pPr>
        <w:pStyle w:val="ListParagraph"/>
        <w:numPr>
          <w:ilvl w:val="2"/>
          <w:numId w:val="14"/>
        </w:numPr>
        <w:tabs>
          <w:tab w:val="left" w:pos="845"/>
        </w:tabs>
        <w:spacing w:line="480" w:lineRule="auto"/>
        <w:ind w:right="151"/>
        <w:jc w:val="both"/>
        <w:rPr>
          <w:sz w:val="24"/>
        </w:rPr>
      </w:pPr>
      <w:r>
        <w:rPr>
          <w:sz w:val="24"/>
        </w:rPr>
        <w:t>Anakyangmemilikicacatbaikfisik,mentalataupunlemahkedudukansosialnya yang diakibatkan dari keadaan tertentu maka harus mendapatkan pendidilkan, perawat</w:t>
      </w:r>
      <w:r>
        <w:rPr>
          <w:sz w:val="24"/>
        </w:rPr>
        <w:t>an dan perlakuan khusus.</w:t>
      </w:r>
    </w:p>
    <w:p w:rsidR="00C13281" w:rsidRDefault="00666A07">
      <w:pPr>
        <w:pStyle w:val="ListParagraph"/>
        <w:numPr>
          <w:ilvl w:val="2"/>
          <w:numId w:val="14"/>
        </w:numPr>
        <w:tabs>
          <w:tab w:val="left" w:pos="845"/>
        </w:tabs>
        <w:spacing w:before="1" w:line="480" w:lineRule="auto"/>
        <w:ind w:right="140"/>
        <w:jc w:val="both"/>
        <w:rPr>
          <w:sz w:val="24"/>
        </w:rPr>
      </w:pPr>
      <w:r>
        <w:rPr>
          <w:sz w:val="24"/>
        </w:rPr>
        <w:t xml:space="preserve">Anak memerlukan kasih sayang dan pengertian, sebisa mungkin anak harus dibebaskan dibawah asuhan dantanggungjawab orang tuanyasendiri dan harus diusahakan agar anak tetap berada dalam suasana yang penuh kasih sayang, sehat jasmani </w:t>
      </w:r>
      <w:r>
        <w:rPr>
          <w:sz w:val="24"/>
        </w:rPr>
        <w:t>maupun rohani.</w:t>
      </w:r>
    </w:p>
    <w:p w:rsidR="00C13281" w:rsidRDefault="00666A07">
      <w:pPr>
        <w:pStyle w:val="ListParagraph"/>
        <w:numPr>
          <w:ilvl w:val="2"/>
          <w:numId w:val="14"/>
        </w:numPr>
        <w:tabs>
          <w:tab w:val="left" w:pos="845"/>
        </w:tabs>
        <w:spacing w:before="1"/>
        <w:jc w:val="both"/>
        <w:rPr>
          <w:sz w:val="24"/>
        </w:rPr>
      </w:pPr>
      <w:r>
        <w:rPr>
          <w:sz w:val="24"/>
        </w:rPr>
        <w:t>AnakberhakmendapatkanPendidikanwajibsecaraCuma–Cumasekurang</w:t>
      </w:r>
      <w:r>
        <w:rPr>
          <w:spacing w:val="-10"/>
          <w:sz w:val="24"/>
        </w:rPr>
        <w:t>–</w:t>
      </w:r>
    </w:p>
    <w:p w:rsidR="00C13281" w:rsidRDefault="00C13281">
      <w:pPr>
        <w:pStyle w:val="BodyText"/>
        <w:spacing w:before="1"/>
      </w:pPr>
    </w:p>
    <w:p w:rsidR="00C13281" w:rsidRDefault="00666A07">
      <w:pPr>
        <w:pStyle w:val="BodyText"/>
        <w:ind w:left="845"/>
      </w:pPr>
      <w:r>
        <w:t>kurangnyaditingkatSekolah</w:t>
      </w:r>
      <w:r>
        <w:rPr>
          <w:spacing w:val="-2"/>
        </w:rPr>
        <w:t>Dasar.</w:t>
      </w:r>
    </w:p>
    <w:p w:rsidR="00C13281" w:rsidRDefault="00C13281">
      <w:pPr>
        <w:pStyle w:val="BodyText"/>
      </w:pPr>
    </w:p>
    <w:p w:rsidR="00C13281" w:rsidRDefault="00666A07">
      <w:pPr>
        <w:pStyle w:val="ListParagraph"/>
        <w:numPr>
          <w:ilvl w:val="2"/>
          <w:numId w:val="14"/>
        </w:numPr>
        <w:tabs>
          <w:tab w:val="left" w:pos="845"/>
        </w:tabs>
        <w:spacing w:line="480" w:lineRule="auto"/>
        <w:ind w:right="162"/>
        <w:jc w:val="both"/>
        <w:rPr>
          <w:sz w:val="24"/>
        </w:rPr>
      </w:pPr>
      <w:r>
        <w:rPr>
          <w:sz w:val="24"/>
        </w:rPr>
        <w:t>Dalam keadaan apapun anak harus didahulukan dalam menerima perlindungan dan pertolongan.</w:t>
      </w:r>
    </w:p>
    <w:p w:rsidR="00C13281" w:rsidRDefault="00666A07">
      <w:pPr>
        <w:pStyle w:val="ListParagraph"/>
        <w:numPr>
          <w:ilvl w:val="2"/>
          <w:numId w:val="14"/>
        </w:numPr>
        <w:tabs>
          <w:tab w:val="left" w:pos="844"/>
        </w:tabs>
        <w:spacing w:line="268" w:lineRule="exact"/>
        <w:ind w:left="844" w:hanging="279"/>
        <w:jc w:val="both"/>
        <w:rPr>
          <w:sz w:val="24"/>
        </w:rPr>
      </w:pPr>
      <w:r>
        <w:rPr>
          <w:sz w:val="24"/>
        </w:rPr>
        <w:t>Anakharusdilindungidarisegalabentukkealpaan,kekerasan</w:t>
      </w:r>
      <w:r>
        <w:rPr>
          <w:spacing w:val="-2"/>
          <w:sz w:val="24"/>
        </w:rPr>
        <w:t xml:space="preserve"> penghisapan.</w:t>
      </w:r>
    </w:p>
    <w:p w:rsidR="00C13281" w:rsidRDefault="00C13281">
      <w:pPr>
        <w:pStyle w:val="BodyText"/>
        <w:spacing w:before="9"/>
      </w:pPr>
    </w:p>
    <w:p w:rsidR="00C13281" w:rsidRDefault="00666A07">
      <w:pPr>
        <w:pStyle w:val="BodyText"/>
        <w:spacing w:line="480" w:lineRule="auto"/>
        <w:ind w:left="565" w:right="139" w:firstLine="568"/>
        <w:jc w:val="both"/>
      </w:pPr>
      <w:r>
        <w:t>Perlindungan hak – hak anak di Indonesia sebagai mana yang dijelaskan dalam deklarasi PBB dituangkan kedalam Undang-UndangNo. 4 Tahun 1979 tentang Kesejahteraan Anak pada pasal 1menjelaskan bahwa:</w:t>
      </w:r>
    </w:p>
    <w:p w:rsidR="00C13281" w:rsidRDefault="00666A07">
      <w:pPr>
        <w:pStyle w:val="BodyText"/>
        <w:spacing w:before="1" w:line="480" w:lineRule="auto"/>
        <w:ind w:left="565"/>
      </w:pPr>
      <w:r>
        <w:t>“kesejahteraan anak adalahsuatutatakehidupan</w:t>
      </w:r>
      <w:r>
        <w:t>danpenghidupananakyangdapat menjamin pertumbuhan danperkembangan dengan wajar, baik secara rohani, jasmani maupunsosial. Usaha kesejahteraan anak adalah usaha kesejahteraan sosialyang ditujukan untuk menjamin terwujudnya kesejahteraan anakterutama</w:t>
      </w:r>
    </w:p>
    <w:p w:rsidR="00C13281" w:rsidRDefault="00666A07">
      <w:pPr>
        <w:pStyle w:val="BodyText"/>
        <w:spacing w:before="1"/>
        <w:ind w:left="565"/>
      </w:pPr>
      <w:r>
        <w:t>terpenuh</w:t>
      </w:r>
      <w:r>
        <w:t>inyakebutuhanpokok</w:t>
      </w:r>
      <w:r>
        <w:rPr>
          <w:spacing w:val="-2"/>
        </w:rPr>
        <w:t>anak.”</w:t>
      </w:r>
    </w:p>
    <w:p w:rsidR="00C13281" w:rsidRDefault="00C13281">
      <w:pPr>
        <w:pStyle w:val="BodyText"/>
        <w:sectPr w:rsidR="00C13281">
          <w:footerReference w:type="default" r:id="rId7"/>
          <w:pgSz w:w="11920" w:h="16850"/>
          <w:pgMar w:top="1700" w:right="1559" w:bottom="600" w:left="1700" w:header="0" w:footer="406" w:gutter="0"/>
          <w:pgNumType w:start="10"/>
          <w:cols w:space="720"/>
        </w:sectPr>
      </w:pPr>
    </w:p>
    <w:p w:rsidR="00C13281" w:rsidRDefault="00666A07">
      <w:pPr>
        <w:pStyle w:val="BodyText"/>
        <w:spacing w:before="61" w:line="480" w:lineRule="auto"/>
        <w:ind w:left="565" w:right="136" w:firstLine="568"/>
        <w:jc w:val="both"/>
      </w:pPr>
      <w:r>
        <w:lastRenderedPageBreak/>
        <w:t>Pemerintah Indonesia juga telah meratifikasi Konvensi HakAnak (KHA), melalui Keppres No. 36 Tahun 1990. Menurut KonvensiHak Asasi yang diadopsi dari Majelis Umum PBB tahun 1989, setiap anak tanpa memandang ras, jenis kelamin,asal-usulketurunan,agamamaupunB</w:t>
      </w:r>
      <w:r>
        <w:t>ahasa,mempunyaihak–hakyang mencangkup 4 (empat)bidang yakni:</w:t>
      </w:r>
      <w:r>
        <w:rPr>
          <w:vertAlign w:val="superscript"/>
        </w:rPr>
        <w:t>9</w:t>
      </w:r>
    </w:p>
    <w:p w:rsidR="00C13281" w:rsidRDefault="00666A07">
      <w:pPr>
        <w:pStyle w:val="ListParagraph"/>
        <w:numPr>
          <w:ilvl w:val="0"/>
          <w:numId w:val="13"/>
        </w:numPr>
        <w:tabs>
          <w:tab w:val="left" w:pos="845"/>
        </w:tabs>
        <w:spacing w:before="1" w:line="480" w:lineRule="auto"/>
        <w:ind w:right="160"/>
        <w:jc w:val="both"/>
        <w:rPr>
          <w:sz w:val="24"/>
        </w:rPr>
      </w:pPr>
      <w:r>
        <w:rPr>
          <w:sz w:val="24"/>
        </w:rPr>
        <w:t>Hak atas kelangsungan hidup, menyangkut hak atas tingkat hidup yang layak dan pelayanan kesehatan.</w:t>
      </w:r>
    </w:p>
    <w:p w:rsidR="00C13281" w:rsidRDefault="00666A07">
      <w:pPr>
        <w:pStyle w:val="ListParagraph"/>
        <w:numPr>
          <w:ilvl w:val="0"/>
          <w:numId w:val="13"/>
        </w:numPr>
        <w:tabs>
          <w:tab w:val="left" w:pos="845"/>
        </w:tabs>
        <w:spacing w:before="1" w:line="480" w:lineRule="auto"/>
        <w:ind w:right="160"/>
        <w:jc w:val="both"/>
        <w:rPr>
          <w:sz w:val="24"/>
        </w:rPr>
      </w:pPr>
      <w:r>
        <w:rPr>
          <w:sz w:val="24"/>
        </w:rPr>
        <w:t xml:space="preserve">Hak untuk berkembang, mencangkup hak atas Pendidikan, informasi, waktu luang, kegiatan seni dan budaya, kebebasan berpikir, berkeyakinan dan beragama, serta hak anak caca atas pelayanan, perlakuan dan perlindungan </w:t>
      </w:r>
      <w:r>
        <w:rPr>
          <w:spacing w:val="-2"/>
          <w:sz w:val="24"/>
        </w:rPr>
        <w:t>khusus.</w:t>
      </w:r>
    </w:p>
    <w:p w:rsidR="00C13281" w:rsidRDefault="00666A07">
      <w:pPr>
        <w:pStyle w:val="ListParagraph"/>
        <w:numPr>
          <w:ilvl w:val="0"/>
          <w:numId w:val="13"/>
        </w:numPr>
        <w:tabs>
          <w:tab w:val="left" w:pos="845"/>
        </w:tabs>
        <w:spacing w:before="1" w:line="480" w:lineRule="auto"/>
        <w:ind w:right="156"/>
        <w:jc w:val="both"/>
        <w:rPr>
          <w:sz w:val="24"/>
        </w:rPr>
      </w:pPr>
      <w:r>
        <w:rPr>
          <w:sz w:val="24"/>
        </w:rPr>
        <w:t>Hak perlindungan, mencangkup perli</w:t>
      </w:r>
      <w:r>
        <w:rPr>
          <w:sz w:val="24"/>
        </w:rPr>
        <w:t xml:space="preserve">ndungan atas segala bentuk eksploitasi, perlakuan kejam dan perlakuan sewenang – wenang dalam proses peradilan </w:t>
      </w:r>
      <w:r>
        <w:rPr>
          <w:spacing w:val="-2"/>
          <w:sz w:val="24"/>
        </w:rPr>
        <w:t>pidana.</w:t>
      </w:r>
    </w:p>
    <w:p w:rsidR="00C13281" w:rsidRDefault="00666A07">
      <w:pPr>
        <w:pStyle w:val="ListParagraph"/>
        <w:numPr>
          <w:ilvl w:val="0"/>
          <w:numId w:val="13"/>
        </w:numPr>
        <w:tabs>
          <w:tab w:val="left" w:pos="845"/>
        </w:tabs>
        <w:spacing w:before="1" w:line="480" w:lineRule="auto"/>
        <w:ind w:right="152"/>
        <w:jc w:val="both"/>
        <w:rPr>
          <w:sz w:val="24"/>
        </w:rPr>
      </w:pPr>
      <w:r>
        <w:rPr>
          <w:sz w:val="24"/>
        </w:rPr>
        <w:t>Hakpartisipasi,meliputikebebasanuntukmenyatakanpendapat,berkumpuldan berserikat, serta hak untuk ikut serta dalam pengambilan keputusan y</w:t>
      </w:r>
      <w:r>
        <w:rPr>
          <w:sz w:val="24"/>
        </w:rPr>
        <w:t>ang menyangkut dirinya.</w:t>
      </w:r>
    </w:p>
    <w:p w:rsidR="00C13281" w:rsidRDefault="00666A07">
      <w:pPr>
        <w:pStyle w:val="BodyText"/>
        <w:spacing w:before="1" w:line="480" w:lineRule="auto"/>
        <w:ind w:left="565" w:right="131" w:firstLine="568"/>
        <w:jc w:val="both"/>
      </w:pPr>
      <w:r>
        <w:t>Hak – hak anak juga diatur dalam Undang-Undang Nomor 23 Tahun 2002 yang telah mengalami perubahan menajdi Undang-UndangNomor35Tahun2014 tentang perlindungan anak. Hak-hakanak terdapat dalam pasal 4-18, yang menyatakan bahwa:</w:t>
      </w:r>
    </w:p>
    <w:p w:rsidR="00C13281" w:rsidRDefault="00C13281">
      <w:pPr>
        <w:pStyle w:val="BodyText"/>
        <w:rPr>
          <w:sz w:val="20"/>
        </w:rPr>
      </w:pPr>
    </w:p>
    <w:p w:rsidR="00C13281" w:rsidRDefault="00C13281">
      <w:pPr>
        <w:pStyle w:val="BodyText"/>
        <w:rPr>
          <w:sz w:val="20"/>
        </w:rPr>
      </w:pPr>
    </w:p>
    <w:p w:rsidR="00C13281" w:rsidRDefault="00C13281">
      <w:pPr>
        <w:pStyle w:val="BodyText"/>
        <w:spacing w:before="133"/>
        <w:rPr>
          <w:sz w:val="20"/>
        </w:rPr>
      </w:pPr>
      <w:r w:rsidRPr="00C13281">
        <w:rPr>
          <w:sz w:val="20"/>
        </w:rPr>
        <w:pict>
          <v:rect id="docshape3" o:spid="_x0000_s1042" style="position:absolute;margin-left:113.4pt;margin-top:19.35pt;width:2in;height:.7pt;z-index:-15728128;mso-wrap-distance-left:0;mso-wrap-distance-right:0;mso-position-horizontal-relative:page" fillcolor="black" stroked="f">
            <w10:wrap type="topAndBottom" anchorx="page"/>
          </v:rect>
        </w:pict>
      </w:r>
    </w:p>
    <w:p w:rsidR="00C13281" w:rsidRDefault="00666A07">
      <w:pPr>
        <w:spacing w:before="122" w:line="259" w:lineRule="auto"/>
        <w:ind w:left="565" w:right="612"/>
        <w:rPr>
          <w:sz w:val="20"/>
        </w:rPr>
      </w:pPr>
      <w:r>
        <w:rPr>
          <w:sz w:val="20"/>
          <w:vertAlign w:val="superscript"/>
        </w:rPr>
        <w:t>9</w:t>
      </w:r>
      <w:r>
        <w:rPr>
          <w:sz w:val="20"/>
        </w:rPr>
        <w:t>Hu</w:t>
      </w:r>
      <w:r>
        <w:rPr>
          <w:sz w:val="20"/>
        </w:rPr>
        <w:t>raerahAbu.(2012).Hak-HakAnak dalamHukumInternasionaldan HukumNasional. Bandung: Alfabeta. Halaman 25-26.</w:t>
      </w:r>
    </w:p>
    <w:p w:rsidR="00C13281" w:rsidRDefault="00C13281">
      <w:pPr>
        <w:spacing w:line="259" w:lineRule="auto"/>
        <w:rPr>
          <w:sz w:val="20"/>
        </w:rPr>
        <w:sectPr w:rsidR="00C13281">
          <w:pgSz w:w="11920" w:h="16850"/>
          <w:pgMar w:top="1700" w:right="1559" w:bottom="600" w:left="1700" w:header="0" w:footer="406" w:gutter="0"/>
          <w:cols w:space="720"/>
        </w:sectPr>
      </w:pPr>
    </w:p>
    <w:p w:rsidR="00C13281" w:rsidRDefault="00666A07">
      <w:pPr>
        <w:pStyle w:val="ListParagraph"/>
        <w:numPr>
          <w:ilvl w:val="0"/>
          <w:numId w:val="12"/>
        </w:numPr>
        <w:tabs>
          <w:tab w:val="left" w:pos="845"/>
        </w:tabs>
        <w:spacing w:before="61" w:line="480" w:lineRule="auto"/>
        <w:ind w:right="160"/>
        <w:jc w:val="both"/>
        <w:rPr>
          <w:sz w:val="24"/>
        </w:rPr>
      </w:pPr>
      <w:r>
        <w:rPr>
          <w:sz w:val="24"/>
        </w:rPr>
        <w:lastRenderedPageBreak/>
        <w:t>Pada setiap diri anak-anak berhak untuk hidup, tumbuh, berkembang, berpartisipasi sesuai harkat dan martabat manusia secara wajar ser</w:t>
      </w:r>
      <w:r>
        <w:rPr>
          <w:sz w:val="24"/>
        </w:rPr>
        <w:t>ta dilindungi dari diskriminasi dan juga kekerasan.</w:t>
      </w:r>
    </w:p>
    <w:p w:rsidR="00C13281" w:rsidRDefault="00666A07">
      <w:pPr>
        <w:pStyle w:val="ListParagraph"/>
        <w:numPr>
          <w:ilvl w:val="0"/>
          <w:numId w:val="12"/>
        </w:numPr>
        <w:tabs>
          <w:tab w:val="left" w:pos="845"/>
        </w:tabs>
        <w:spacing w:line="480" w:lineRule="auto"/>
        <w:ind w:right="160" w:hanging="424"/>
        <w:jc w:val="both"/>
        <w:rPr>
          <w:sz w:val="24"/>
        </w:rPr>
      </w:pPr>
      <w:r>
        <w:rPr>
          <w:sz w:val="24"/>
        </w:rPr>
        <w:t xml:space="preserve">Setiap anak berhak atas namanya sebagai identitats diri dan juga sebagai tatus </w:t>
      </w:r>
      <w:r>
        <w:rPr>
          <w:spacing w:val="-2"/>
          <w:sz w:val="24"/>
        </w:rPr>
        <w:t>kewarganegaraan.</w:t>
      </w:r>
    </w:p>
    <w:p w:rsidR="00C13281" w:rsidRDefault="00666A07">
      <w:pPr>
        <w:pStyle w:val="ListParagraph"/>
        <w:numPr>
          <w:ilvl w:val="0"/>
          <w:numId w:val="12"/>
        </w:numPr>
        <w:tabs>
          <w:tab w:val="left" w:pos="845"/>
        </w:tabs>
        <w:spacing w:before="1" w:line="480" w:lineRule="auto"/>
        <w:ind w:right="134" w:hanging="424"/>
        <w:jc w:val="both"/>
        <w:rPr>
          <w:sz w:val="24"/>
        </w:rPr>
      </w:pPr>
      <w:r>
        <w:rPr>
          <w:sz w:val="24"/>
        </w:rPr>
        <w:t>Tiap anakberhakdalamberibadah menurutagamanya, berpikirdan</w:t>
      </w:r>
      <w:r>
        <w:rPr>
          <w:sz w:val="24"/>
        </w:rPr>
        <w:t>berekspresi sesuai dengan usia dan juga kecerdasannya dalam bimbingan orang tua.</w:t>
      </w:r>
    </w:p>
    <w:p w:rsidR="00C13281" w:rsidRDefault="00666A07">
      <w:pPr>
        <w:pStyle w:val="ListParagraph"/>
        <w:numPr>
          <w:ilvl w:val="0"/>
          <w:numId w:val="12"/>
        </w:numPr>
        <w:tabs>
          <w:tab w:val="left" w:pos="845"/>
        </w:tabs>
        <w:spacing w:before="1" w:line="480" w:lineRule="auto"/>
        <w:ind w:right="161" w:hanging="424"/>
        <w:jc w:val="both"/>
        <w:rPr>
          <w:sz w:val="24"/>
        </w:rPr>
      </w:pPr>
      <w:r>
        <w:rPr>
          <w:sz w:val="24"/>
        </w:rPr>
        <w:t>Setiap anak memiliki hak mengetahui orang tuanya dan juga dibesarkan oleh orang tuanya sendiri.</w:t>
      </w:r>
    </w:p>
    <w:p w:rsidR="00C13281" w:rsidRDefault="00666A07">
      <w:pPr>
        <w:pStyle w:val="ListParagraph"/>
        <w:numPr>
          <w:ilvl w:val="0"/>
          <w:numId w:val="12"/>
        </w:numPr>
        <w:tabs>
          <w:tab w:val="left" w:pos="845"/>
        </w:tabs>
        <w:spacing w:line="480" w:lineRule="auto"/>
        <w:ind w:right="160" w:hanging="424"/>
        <w:jc w:val="both"/>
        <w:rPr>
          <w:sz w:val="24"/>
        </w:rPr>
      </w:pPr>
      <w:r>
        <w:rPr>
          <w:sz w:val="24"/>
        </w:rPr>
        <w:t xml:space="preserve">Setiapanakmemilikihakmendapatkanjaminansosialdanpelayanankesehatan sesuai pada </w:t>
      </w:r>
      <w:r>
        <w:rPr>
          <w:sz w:val="24"/>
        </w:rPr>
        <w:t>kebutuhan fisk, sosial, mental dan spiritual.</w:t>
      </w:r>
    </w:p>
    <w:p w:rsidR="00C13281" w:rsidRDefault="00666A07">
      <w:pPr>
        <w:pStyle w:val="ListParagraph"/>
        <w:numPr>
          <w:ilvl w:val="0"/>
          <w:numId w:val="12"/>
        </w:numPr>
        <w:tabs>
          <w:tab w:val="left" w:pos="845"/>
        </w:tabs>
        <w:spacing w:before="1" w:line="480" w:lineRule="auto"/>
        <w:ind w:right="157" w:hanging="424"/>
        <w:jc w:val="both"/>
        <w:rPr>
          <w:sz w:val="24"/>
        </w:rPr>
      </w:pPr>
      <w:r>
        <w:rPr>
          <w:sz w:val="24"/>
        </w:rPr>
        <w:t>Tiap anak memiliki hak mndapatkan pendidikan dan pengajaran dalam pngembangan dirinya dan tingkat kecerdasan yang sesuai dengan minat bakatnya seorang anak.</w:t>
      </w:r>
    </w:p>
    <w:p w:rsidR="00C13281" w:rsidRDefault="00666A07">
      <w:pPr>
        <w:pStyle w:val="ListParagraph"/>
        <w:numPr>
          <w:ilvl w:val="0"/>
          <w:numId w:val="12"/>
        </w:numPr>
        <w:tabs>
          <w:tab w:val="left" w:pos="845"/>
        </w:tabs>
        <w:spacing w:before="1" w:line="480" w:lineRule="auto"/>
        <w:ind w:right="160" w:hanging="424"/>
        <w:jc w:val="both"/>
        <w:rPr>
          <w:sz w:val="24"/>
        </w:rPr>
      </w:pPr>
      <w:r>
        <w:rPr>
          <w:sz w:val="24"/>
        </w:rPr>
        <w:t>Dikhususkan bagi anak yang menyandang cacat, juga mem</w:t>
      </w:r>
      <w:r>
        <w:rPr>
          <w:sz w:val="24"/>
        </w:rPr>
        <w:t>iliki hak mendapatkan pendidikan luar biasa dan bagi anak yang memiliki keunggulan berhak mendapatkan pendidikan khusus.</w:t>
      </w:r>
    </w:p>
    <w:p w:rsidR="00C13281" w:rsidRDefault="00666A07">
      <w:pPr>
        <w:pStyle w:val="ListParagraph"/>
        <w:numPr>
          <w:ilvl w:val="0"/>
          <w:numId w:val="12"/>
        </w:numPr>
        <w:tabs>
          <w:tab w:val="left" w:pos="845"/>
        </w:tabs>
        <w:spacing w:before="1" w:line="480" w:lineRule="auto"/>
        <w:ind w:right="141" w:hanging="424"/>
        <w:jc w:val="both"/>
        <w:rPr>
          <w:sz w:val="24"/>
        </w:rPr>
      </w:pPr>
      <w:r>
        <w:rPr>
          <w:sz w:val="24"/>
        </w:rPr>
        <w:t>Tiap anak memiliki hak menyatakan dan didengar pendapatnya, mencari, menerima, memberikan informasi sesuaidengan usiadan kecerdasannyad</w:t>
      </w:r>
      <w:r>
        <w:rPr>
          <w:sz w:val="24"/>
        </w:rPr>
        <w:t>alam pengembangan dirinya juga sesuai dengan nilai kesusilaan dan kepatutan.</w:t>
      </w:r>
    </w:p>
    <w:p w:rsidR="00C13281" w:rsidRDefault="00666A07">
      <w:pPr>
        <w:pStyle w:val="ListParagraph"/>
        <w:numPr>
          <w:ilvl w:val="0"/>
          <w:numId w:val="12"/>
        </w:numPr>
        <w:tabs>
          <w:tab w:val="left" w:pos="845"/>
        </w:tabs>
        <w:spacing w:before="1" w:line="480" w:lineRule="auto"/>
        <w:ind w:right="161" w:hanging="424"/>
        <w:jc w:val="both"/>
        <w:rPr>
          <w:sz w:val="24"/>
        </w:rPr>
      </w:pPr>
      <w:r>
        <w:rPr>
          <w:sz w:val="24"/>
        </w:rPr>
        <w:t>Tiap anak memiliki hak untuk beristirahan dan memanfaatkan waktu luang, bergaul dengan sesama anak sebaya, bermain dan berekreasi sesuai dengan minat, bakat dan tingkat kecerdasan</w:t>
      </w:r>
      <w:r>
        <w:rPr>
          <w:sz w:val="24"/>
        </w:rPr>
        <w:t>nya dalam pengembangan diri.</w:t>
      </w:r>
    </w:p>
    <w:p w:rsidR="00C13281" w:rsidRDefault="00C13281">
      <w:pPr>
        <w:pStyle w:val="ListParagraph"/>
        <w:spacing w:line="480" w:lineRule="auto"/>
        <w:rPr>
          <w:sz w:val="24"/>
        </w:rPr>
        <w:sectPr w:rsidR="00C13281">
          <w:pgSz w:w="11920" w:h="16850"/>
          <w:pgMar w:top="1700" w:right="1559" w:bottom="600" w:left="1700" w:header="0" w:footer="406" w:gutter="0"/>
          <w:cols w:space="720"/>
        </w:sectPr>
      </w:pPr>
    </w:p>
    <w:p w:rsidR="00C13281" w:rsidRDefault="00666A07">
      <w:pPr>
        <w:pStyle w:val="ListParagraph"/>
        <w:numPr>
          <w:ilvl w:val="0"/>
          <w:numId w:val="12"/>
        </w:numPr>
        <w:tabs>
          <w:tab w:val="left" w:pos="845"/>
          <w:tab w:val="left" w:pos="1477"/>
          <w:tab w:val="left" w:pos="2126"/>
          <w:tab w:val="left" w:pos="2790"/>
          <w:tab w:val="left" w:pos="4215"/>
          <w:tab w:val="left" w:pos="6513"/>
        </w:tabs>
        <w:spacing w:before="61" w:line="480" w:lineRule="auto"/>
        <w:ind w:right="153"/>
        <w:jc w:val="left"/>
        <w:rPr>
          <w:sz w:val="24"/>
        </w:rPr>
      </w:pPr>
      <w:r>
        <w:rPr>
          <w:spacing w:val="-4"/>
          <w:sz w:val="24"/>
        </w:rPr>
        <w:lastRenderedPageBreak/>
        <w:t>Tiap</w:t>
      </w:r>
      <w:r>
        <w:rPr>
          <w:sz w:val="24"/>
        </w:rPr>
        <w:tab/>
      </w:r>
      <w:r>
        <w:rPr>
          <w:spacing w:val="-4"/>
          <w:sz w:val="24"/>
        </w:rPr>
        <w:t>anak</w:t>
      </w:r>
      <w:r>
        <w:rPr>
          <w:sz w:val="24"/>
        </w:rPr>
        <w:tab/>
      </w:r>
      <w:r>
        <w:rPr>
          <w:spacing w:val="-4"/>
          <w:sz w:val="24"/>
        </w:rPr>
        <w:t>yang</w:t>
      </w:r>
      <w:r>
        <w:rPr>
          <w:sz w:val="24"/>
        </w:rPr>
        <w:tab/>
      </w:r>
      <w:r>
        <w:rPr>
          <w:spacing w:val="-2"/>
          <w:sz w:val="24"/>
        </w:rPr>
        <w:t>menyandang</w:t>
      </w:r>
      <w:r>
        <w:rPr>
          <w:sz w:val="24"/>
        </w:rPr>
        <w:tab/>
        <w:t>cacatmemilikihak</w:t>
      </w:r>
      <w:r>
        <w:rPr>
          <w:sz w:val="24"/>
        </w:rPr>
        <w:tab/>
        <w:t>dalammemperoleh rehabilitasi, pemeliharaan taraf kesejahteraan sosial dan bantuan sosial.</w:t>
      </w:r>
    </w:p>
    <w:p w:rsidR="00C13281" w:rsidRDefault="00666A07">
      <w:pPr>
        <w:pStyle w:val="Heading1"/>
        <w:numPr>
          <w:ilvl w:val="1"/>
          <w:numId w:val="14"/>
        </w:numPr>
        <w:tabs>
          <w:tab w:val="left" w:pos="989"/>
        </w:tabs>
        <w:spacing w:before="40"/>
        <w:ind w:left="989" w:hanging="424"/>
      </w:pPr>
      <w:r>
        <w:t>Hak –hakdankewajibankorbankekerasanseksualdalam hukum</w:t>
      </w:r>
      <w:r>
        <w:rPr>
          <w:spacing w:val="-2"/>
        </w:rPr>
        <w:t>positif</w:t>
      </w:r>
    </w:p>
    <w:p w:rsidR="00C13281" w:rsidRDefault="00C13281">
      <w:pPr>
        <w:pStyle w:val="BodyText"/>
        <w:spacing w:before="1"/>
        <w:rPr>
          <w:b/>
        </w:rPr>
      </w:pPr>
    </w:p>
    <w:p w:rsidR="00C13281" w:rsidRDefault="00666A07">
      <w:pPr>
        <w:pStyle w:val="BodyText"/>
        <w:spacing w:line="480" w:lineRule="auto"/>
        <w:ind w:left="565" w:right="139" w:firstLine="568"/>
        <w:jc w:val="both"/>
      </w:pPr>
      <w:r>
        <w:t>Setiap perbuatan tindak pidana pasti di dalamnya terdapat korban atas yang mana sebagai orang yang sangat dirugikan atasperbuatan pelanggaran tindak pidana. Korban menurut pasal 1 ayat (2)Undang-Undang Nomor 31 Tahun 2014 tentang Perlindungan Saksidan Korb</w:t>
      </w:r>
      <w:r>
        <w:t>an, yang berisi sebagai berikut:</w:t>
      </w:r>
    </w:p>
    <w:p w:rsidR="00C13281" w:rsidRDefault="00666A07">
      <w:pPr>
        <w:pStyle w:val="BodyText"/>
        <w:spacing w:before="1" w:line="480" w:lineRule="auto"/>
        <w:ind w:left="565" w:right="160"/>
        <w:jc w:val="both"/>
      </w:pPr>
      <w:r>
        <w:t>“korban adalah seseorang yang mengalami penderitaan fisik,mental, dan/atau kerugian ekonomi yang diakibatkan oleh suatutindak pidana.”</w:t>
      </w:r>
    </w:p>
    <w:p w:rsidR="00C13281" w:rsidRDefault="00666A07">
      <w:pPr>
        <w:pStyle w:val="BodyText"/>
        <w:spacing w:line="480" w:lineRule="auto"/>
        <w:ind w:left="565" w:right="151" w:firstLine="568"/>
        <w:jc w:val="both"/>
      </w:pPr>
      <w:r>
        <w:t>Undang – Undang Nomor 23 Tahun 2004 tentang PenghapusanKekerasan dalam Rumah Tangga, berisikan tentang:</w:t>
      </w:r>
    </w:p>
    <w:p w:rsidR="00C13281" w:rsidRDefault="00666A07">
      <w:pPr>
        <w:pStyle w:val="BodyText"/>
        <w:spacing w:before="1" w:line="480" w:lineRule="auto"/>
        <w:ind w:left="565" w:right="162"/>
        <w:jc w:val="both"/>
      </w:pPr>
      <w:r>
        <w:t>“korban adalah orang yang mengalami kekerasan dan/atauancaman kekerasan dalam lingku rumah tangga.”</w:t>
      </w:r>
    </w:p>
    <w:p w:rsidR="00C13281" w:rsidRDefault="00666A07">
      <w:pPr>
        <w:pStyle w:val="BodyText"/>
        <w:spacing w:before="1" w:line="480" w:lineRule="auto"/>
        <w:ind w:left="565" w:right="152" w:firstLine="568"/>
        <w:jc w:val="both"/>
      </w:pPr>
      <w:r>
        <w:t>Undang – Undang Nomor 27 Tahun 2004 tentang KomisiKe</w:t>
      </w:r>
      <w:r>
        <w:t>benaran dan Rekonsilasi, berisikan mengenai:</w:t>
      </w:r>
    </w:p>
    <w:p w:rsidR="00C13281" w:rsidRDefault="00666A07">
      <w:pPr>
        <w:pStyle w:val="BodyText"/>
        <w:spacing w:line="480" w:lineRule="auto"/>
        <w:ind w:left="565" w:right="145"/>
        <w:jc w:val="both"/>
      </w:pPr>
      <w:r>
        <w:t>“korban adalah orang perseorangan atau kelompok orangyang mengalami penderitaan, baik secara fisik, mental maupunemosional, kerugian ekonomi atau mengalamipengabaian,penguranganatauperampasanhak–hakdasarnya,term</w:t>
      </w:r>
      <w:r>
        <w:t>asuk korbanadalah ahli warisnya.”</w:t>
      </w:r>
    </w:p>
    <w:p w:rsidR="00C13281" w:rsidRDefault="00666A07">
      <w:pPr>
        <w:pStyle w:val="BodyText"/>
        <w:spacing w:before="2" w:line="480" w:lineRule="auto"/>
        <w:ind w:left="565" w:right="150" w:firstLine="568"/>
        <w:jc w:val="both"/>
      </w:pPr>
      <w:r>
        <w:t>Korban dari suatu perbuatan pelanggaran tidak hanya selaluindividu atau orangperoranganbisajugaberupakelompokorang,masyarakatdanbadanhukum.</w:t>
      </w:r>
    </w:p>
    <w:p w:rsidR="00C13281" w:rsidRDefault="00666A07">
      <w:pPr>
        <w:pStyle w:val="BodyText"/>
        <w:spacing w:before="56" w:line="487" w:lineRule="auto"/>
        <w:ind w:left="565" w:right="303"/>
        <w:jc w:val="both"/>
      </w:pPr>
      <w:r>
        <w:t>Terdapatbeberapajeniskorbanyangmanadijelaskanolehilmuviktimologi</w:t>
      </w:r>
      <w:r>
        <w:t>yaitu sebagai berikut:</w:t>
      </w:r>
      <w:r>
        <w:rPr>
          <w:vertAlign w:val="superscript"/>
        </w:rPr>
        <w:t>10</w:t>
      </w:r>
    </w:p>
    <w:p w:rsidR="00C13281" w:rsidRDefault="00C13281">
      <w:pPr>
        <w:pStyle w:val="BodyText"/>
        <w:spacing w:line="487" w:lineRule="auto"/>
        <w:jc w:val="both"/>
        <w:sectPr w:rsidR="00C13281">
          <w:pgSz w:w="11920" w:h="16850"/>
          <w:pgMar w:top="1700" w:right="1559" w:bottom="600" w:left="1700" w:header="0" w:footer="406" w:gutter="0"/>
          <w:cols w:space="720"/>
        </w:sectPr>
      </w:pPr>
    </w:p>
    <w:p w:rsidR="00C13281" w:rsidRDefault="00666A07">
      <w:pPr>
        <w:pStyle w:val="ListParagraph"/>
        <w:numPr>
          <w:ilvl w:val="2"/>
          <w:numId w:val="14"/>
        </w:numPr>
        <w:tabs>
          <w:tab w:val="left" w:pos="845"/>
        </w:tabs>
        <w:spacing w:before="65" w:line="480" w:lineRule="auto"/>
        <w:ind w:right="142"/>
        <w:rPr>
          <w:sz w:val="24"/>
        </w:rPr>
      </w:pPr>
      <w:r>
        <w:rPr>
          <w:i/>
          <w:sz w:val="24"/>
        </w:rPr>
        <w:lastRenderedPageBreak/>
        <w:t>NonparticipatingVictims,</w:t>
      </w:r>
      <w:r>
        <w:rPr>
          <w:sz w:val="24"/>
        </w:rPr>
        <w:t>yaitumerekayangtidakpeduliterhadapupayapenanggulangan kejahatan.</w:t>
      </w:r>
    </w:p>
    <w:p w:rsidR="00C13281" w:rsidRDefault="00666A07">
      <w:pPr>
        <w:pStyle w:val="ListParagraph"/>
        <w:numPr>
          <w:ilvl w:val="2"/>
          <w:numId w:val="14"/>
        </w:numPr>
        <w:tabs>
          <w:tab w:val="left" w:pos="845"/>
        </w:tabs>
        <w:spacing w:line="480" w:lineRule="auto"/>
        <w:ind w:right="150"/>
        <w:rPr>
          <w:sz w:val="24"/>
        </w:rPr>
      </w:pPr>
      <w:r>
        <w:rPr>
          <w:i/>
          <w:sz w:val="24"/>
        </w:rPr>
        <w:t xml:space="preserve">Latent Victims, </w:t>
      </w:r>
      <w:r>
        <w:rPr>
          <w:sz w:val="24"/>
        </w:rPr>
        <w:t>yaitu merekayang mempunyai siifat karaktertertentu sehingga cenderung menjadi korban.</w:t>
      </w:r>
    </w:p>
    <w:p w:rsidR="00C13281" w:rsidRDefault="00666A07">
      <w:pPr>
        <w:pStyle w:val="ListParagraph"/>
        <w:numPr>
          <w:ilvl w:val="2"/>
          <w:numId w:val="14"/>
        </w:numPr>
        <w:tabs>
          <w:tab w:val="left" w:pos="845"/>
        </w:tabs>
        <w:spacing w:before="1" w:line="480" w:lineRule="auto"/>
        <w:ind w:right="150"/>
        <w:rPr>
          <w:sz w:val="24"/>
        </w:rPr>
      </w:pPr>
      <w:r>
        <w:rPr>
          <w:i/>
          <w:sz w:val="24"/>
        </w:rPr>
        <w:t>ProcativeVictims,</w:t>
      </w:r>
      <w:r>
        <w:rPr>
          <w:sz w:val="24"/>
        </w:rPr>
        <w:t>yaitu</w:t>
      </w:r>
      <w:r>
        <w:rPr>
          <w:sz w:val="24"/>
        </w:rPr>
        <w:t xml:space="preserve">merekayangmenimbulkanrangsanganterjadinya </w:t>
      </w:r>
      <w:r>
        <w:rPr>
          <w:spacing w:val="-2"/>
          <w:sz w:val="24"/>
        </w:rPr>
        <w:t>kejahatan.</w:t>
      </w:r>
    </w:p>
    <w:p w:rsidR="00C13281" w:rsidRDefault="00666A07">
      <w:pPr>
        <w:pStyle w:val="ListParagraph"/>
        <w:numPr>
          <w:ilvl w:val="2"/>
          <w:numId w:val="14"/>
        </w:numPr>
        <w:tabs>
          <w:tab w:val="left" w:pos="845"/>
        </w:tabs>
        <w:spacing w:line="480" w:lineRule="auto"/>
        <w:ind w:right="153"/>
        <w:rPr>
          <w:sz w:val="24"/>
        </w:rPr>
      </w:pPr>
      <w:r>
        <w:rPr>
          <w:i/>
          <w:sz w:val="24"/>
        </w:rPr>
        <w:t>ParticipatingVictims,</w:t>
      </w:r>
      <w:r>
        <w:rPr>
          <w:sz w:val="24"/>
        </w:rPr>
        <w:t>yaitumerekayangdenganperilakunyamemudahkan dirinya menjadi korban.</w:t>
      </w:r>
    </w:p>
    <w:p w:rsidR="00C13281" w:rsidRDefault="00666A07">
      <w:pPr>
        <w:pStyle w:val="ListParagraph"/>
        <w:numPr>
          <w:ilvl w:val="2"/>
          <w:numId w:val="14"/>
        </w:numPr>
        <w:tabs>
          <w:tab w:val="left" w:pos="845"/>
        </w:tabs>
        <w:spacing w:before="1" w:line="480" w:lineRule="auto"/>
        <w:ind w:right="152"/>
        <w:rPr>
          <w:sz w:val="24"/>
        </w:rPr>
      </w:pPr>
      <w:r>
        <w:rPr>
          <w:i/>
          <w:sz w:val="24"/>
        </w:rPr>
        <w:t>FalseVictims,</w:t>
      </w:r>
      <w:r>
        <w:rPr>
          <w:sz w:val="24"/>
        </w:rPr>
        <w:t>yaitumerekayangmenjadikorbankarenaperbuatanyangdibuatnya sendiri.</w:t>
      </w:r>
    </w:p>
    <w:p w:rsidR="00C13281" w:rsidRDefault="00666A07">
      <w:pPr>
        <w:pStyle w:val="BodyText"/>
        <w:spacing w:line="268" w:lineRule="exact"/>
        <w:ind w:left="565"/>
      </w:pPr>
      <w:r>
        <w:t>StephenSchafermengatakanpadaprinsipn</w:t>
      </w:r>
      <w:r>
        <w:t>yaterdapat4tipekorban,</w:t>
      </w:r>
      <w:r>
        <w:rPr>
          <w:spacing w:val="-2"/>
        </w:rPr>
        <w:t>yaitu:</w:t>
      </w:r>
      <w:r>
        <w:rPr>
          <w:spacing w:val="-2"/>
          <w:vertAlign w:val="superscript"/>
        </w:rPr>
        <w:t>11</w:t>
      </w:r>
    </w:p>
    <w:p w:rsidR="00C13281" w:rsidRDefault="00C13281">
      <w:pPr>
        <w:pStyle w:val="BodyText"/>
      </w:pPr>
    </w:p>
    <w:p w:rsidR="00C13281" w:rsidRDefault="00666A07">
      <w:pPr>
        <w:pStyle w:val="ListParagraph"/>
        <w:numPr>
          <w:ilvl w:val="0"/>
          <w:numId w:val="11"/>
        </w:numPr>
        <w:tabs>
          <w:tab w:val="left" w:pos="845"/>
        </w:tabs>
        <w:spacing w:before="1" w:line="480" w:lineRule="auto"/>
        <w:ind w:right="150"/>
        <w:rPr>
          <w:sz w:val="24"/>
        </w:rPr>
      </w:pPr>
      <w:r>
        <w:rPr>
          <w:sz w:val="24"/>
        </w:rPr>
        <w:t xml:space="preserve">Orangyangtidakmempunyaikekuatanapa–apa,tetapitetapsajamenjadi </w:t>
      </w:r>
      <w:r>
        <w:rPr>
          <w:spacing w:val="-2"/>
          <w:sz w:val="24"/>
        </w:rPr>
        <w:t>korban.</w:t>
      </w:r>
    </w:p>
    <w:p w:rsidR="00C13281" w:rsidRDefault="00666A07">
      <w:pPr>
        <w:pStyle w:val="ListParagraph"/>
        <w:numPr>
          <w:ilvl w:val="0"/>
          <w:numId w:val="11"/>
        </w:numPr>
        <w:tabs>
          <w:tab w:val="left" w:pos="845"/>
        </w:tabs>
        <w:spacing w:line="480" w:lineRule="auto"/>
        <w:ind w:right="153"/>
        <w:rPr>
          <w:sz w:val="24"/>
        </w:rPr>
      </w:pPr>
      <w:r>
        <w:rPr>
          <w:sz w:val="24"/>
        </w:rPr>
        <w:t>Korbansecarasadaratautidaksadartelahmelakukansesuatuyangmerangsang orang lain untuk melakukan kejahatan.</w:t>
      </w:r>
    </w:p>
    <w:p w:rsidR="00C13281" w:rsidRDefault="00666A07">
      <w:pPr>
        <w:pStyle w:val="ListParagraph"/>
        <w:numPr>
          <w:ilvl w:val="0"/>
          <w:numId w:val="11"/>
        </w:numPr>
        <w:tabs>
          <w:tab w:val="left" w:pos="844"/>
        </w:tabs>
        <w:spacing w:line="269" w:lineRule="exact"/>
        <w:ind w:left="844" w:hanging="279"/>
        <w:rPr>
          <w:sz w:val="24"/>
        </w:rPr>
      </w:pPr>
      <w:r>
        <w:rPr>
          <w:sz w:val="24"/>
        </w:rPr>
        <w:t>Merekayangsecarabiologis dansocialberpotensi</w:t>
      </w:r>
      <w:r>
        <w:rPr>
          <w:sz w:val="24"/>
        </w:rPr>
        <w:t>menjadi</w:t>
      </w:r>
      <w:r>
        <w:rPr>
          <w:spacing w:val="-2"/>
          <w:sz w:val="24"/>
        </w:rPr>
        <w:t>korban.</w:t>
      </w:r>
    </w:p>
    <w:p w:rsidR="00C13281" w:rsidRDefault="00C13281">
      <w:pPr>
        <w:pStyle w:val="BodyText"/>
        <w:spacing w:before="8"/>
      </w:pPr>
    </w:p>
    <w:p w:rsidR="00C13281" w:rsidRDefault="00666A07">
      <w:pPr>
        <w:pStyle w:val="ListParagraph"/>
        <w:numPr>
          <w:ilvl w:val="0"/>
          <w:numId w:val="11"/>
        </w:numPr>
        <w:tabs>
          <w:tab w:val="left" w:pos="845"/>
        </w:tabs>
        <w:rPr>
          <w:sz w:val="24"/>
        </w:rPr>
      </w:pPr>
      <w:r>
        <w:rPr>
          <w:sz w:val="24"/>
        </w:rPr>
        <w:t>Korbankarenaiasendirimerupakan</w:t>
      </w:r>
      <w:r>
        <w:rPr>
          <w:spacing w:val="-2"/>
          <w:sz w:val="24"/>
        </w:rPr>
        <w:t>pelaku.</w:t>
      </w:r>
    </w:p>
    <w:p w:rsidR="00C13281" w:rsidRDefault="00C13281">
      <w:pPr>
        <w:pStyle w:val="BodyText"/>
        <w:spacing w:before="8"/>
      </w:pPr>
    </w:p>
    <w:p w:rsidR="00C13281" w:rsidRDefault="00666A07">
      <w:pPr>
        <w:pStyle w:val="ListParagraph"/>
        <w:numPr>
          <w:ilvl w:val="0"/>
          <w:numId w:val="11"/>
        </w:numPr>
        <w:tabs>
          <w:tab w:val="left" w:pos="845"/>
        </w:tabs>
        <w:spacing w:before="1" w:line="480" w:lineRule="auto"/>
        <w:ind w:right="151"/>
        <w:rPr>
          <w:sz w:val="24"/>
        </w:rPr>
      </w:pPr>
      <w:r>
        <w:rPr>
          <w:sz w:val="24"/>
        </w:rPr>
        <w:t>Korbanataupihakyangmengalamikerugianmemilikihak–hakyangbisa didapatkan sebagai seorang korban.</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214"/>
        <w:rPr>
          <w:sz w:val="20"/>
        </w:rPr>
      </w:pPr>
      <w:r w:rsidRPr="00C13281">
        <w:rPr>
          <w:sz w:val="20"/>
        </w:rPr>
        <w:pict>
          <v:rect id="docshape4" o:spid="_x0000_s1041" style="position:absolute;margin-left:113.4pt;margin-top:23.45pt;width:2in;height:.7pt;z-index:-15727616;mso-wrap-distance-left:0;mso-wrap-distance-right:0;mso-position-horizontal-relative:page" fillcolor="black" stroked="f">
            <w10:wrap type="topAndBottom" anchorx="page"/>
          </v:rect>
        </w:pict>
      </w:r>
    </w:p>
    <w:p w:rsidR="00C13281" w:rsidRDefault="00666A07">
      <w:pPr>
        <w:spacing w:before="124"/>
        <w:ind w:left="565"/>
        <w:rPr>
          <w:sz w:val="20"/>
        </w:rPr>
      </w:pPr>
      <w:r>
        <w:rPr>
          <w:sz w:val="20"/>
          <w:vertAlign w:val="superscript"/>
        </w:rPr>
        <w:t>10</w:t>
      </w:r>
      <w:r>
        <w:rPr>
          <w:sz w:val="20"/>
        </w:rPr>
        <w:t>Dikdik.(2003).Viktimologi:TeoridanAplikasi.Jakarta:PenerbitSinarGrafika.Halaman45-</w:t>
      </w:r>
      <w:r>
        <w:rPr>
          <w:spacing w:val="-5"/>
          <w:sz w:val="20"/>
        </w:rPr>
        <w:t>46.</w:t>
      </w:r>
    </w:p>
    <w:p w:rsidR="00C13281" w:rsidRDefault="00666A07">
      <w:pPr>
        <w:spacing w:before="10"/>
        <w:ind w:left="565"/>
        <w:rPr>
          <w:sz w:val="20"/>
        </w:rPr>
      </w:pPr>
      <w:r>
        <w:rPr>
          <w:sz w:val="20"/>
          <w:vertAlign w:val="superscript"/>
        </w:rPr>
        <w:t>11</w:t>
      </w:r>
      <w:r>
        <w:rPr>
          <w:sz w:val="20"/>
        </w:rPr>
        <w:t>Ibid,</w:t>
      </w:r>
      <w:r>
        <w:rPr>
          <w:sz w:val="20"/>
        </w:rPr>
        <w:t>halaman</w:t>
      </w:r>
      <w:r>
        <w:rPr>
          <w:spacing w:val="-5"/>
          <w:sz w:val="20"/>
        </w:rPr>
        <w:t>14</w:t>
      </w:r>
    </w:p>
    <w:p w:rsidR="00C13281" w:rsidRDefault="00C13281">
      <w:pPr>
        <w:rPr>
          <w:sz w:val="20"/>
        </w:rPr>
        <w:sectPr w:rsidR="00C13281">
          <w:pgSz w:w="11920" w:h="16850"/>
          <w:pgMar w:top="1640" w:right="1559" w:bottom="600" w:left="1700" w:header="0" w:footer="406" w:gutter="0"/>
          <w:cols w:space="720"/>
        </w:sectPr>
      </w:pPr>
    </w:p>
    <w:p w:rsidR="00C13281" w:rsidRDefault="00666A07">
      <w:pPr>
        <w:pStyle w:val="BodyText"/>
        <w:spacing w:before="61" w:line="480" w:lineRule="auto"/>
        <w:ind w:left="565" w:right="151" w:firstLine="568"/>
        <w:jc w:val="both"/>
      </w:pPr>
      <w:r>
        <w:lastRenderedPageBreak/>
        <w:t>Beberapa hak umum yang disediakan bagi korban atau keluarga korban kejahatan, yang mana meliputi:</w:t>
      </w:r>
      <w:r>
        <w:rPr>
          <w:vertAlign w:val="superscript"/>
        </w:rPr>
        <w:t>12</w:t>
      </w:r>
    </w:p>
    <w:p w:rsidR="00C13281" w:rsidRDefault="00666A07">
      <w:pPr>
        <w:pStyle w:val="ListParagraph"/>
        <w:numPr>
          <w:ilvl w:val="0"/>
          <w:numId w:val="10"/>
        </w:numPr>
        <w:tabs>
          <w:tab w:val="left" w:pos="845"/>
        </w:tabs>
        <w:spacing w:line="480" w:lineRule="auto"/>
        <w:ind w:right="153"/>
        <w:jc w:val="both"/>
        <w:rPr>
          <w:sz w:val="24"/>
        </w:rPr>
      </w:pPr>
      <w:r>
        <w:rPr>
          <w:sz w:val="24"/>
        </w:rPr>
        <w:t>Hakuntukmemperolehgantirugiataspenderitaan yangdialaminya.Pemberian ganti rugi ini dapat dilakukan atau diberikan oleh pelaku at</w:t>
      </w:r>
      <w:r>
        <w:rPr>
          <w:sz w:val="24"/>
        </w:rPr>
        <w:t>au pihak lainnya, seperti negara atau Lembaga khusus yang dibentuk untuk menangani masalah ganti kerugian korban kejahatan.</w:t>
      </w:r>
    </w:p>
    <w:p w:rsidR="00C13281" w:rsidRDefault="00666A07">
      <w:pPr>
        <w:pStyle w:val="ListParagraph"/>
        <w:numPr>
          <w:ilvl w:val="0"/>
          <w:numId w:val="10"/>
        </w:numPr>
        <w:tabs>
          <w:tab w:val="left" w:pos="845"/>
        </w:tabs>
        <w:spacing w:before="1"/>
        <w:jc w:val="both"/>
        <w:rPr>
          <w:sz w:val="24"/>
        </w:rPr>
      </w:pPr>
      <w:r>
        <w:rPr>
          <w:sz w:val="24"/>
        </w:rPr>
        <w:t>Hakuntukmemperolehpembinaandan</w:t>
      </w:r>
      <w:r>
        <w:rPr>
          <w:spacing w:val="-2"/>
          <w:sz w:val="24"/>
        </w:rPr>
        <w:t xml:space="preserve"> rehabilitasi.</w:t>
      </w:r>
    </w:p>
    <w:p w:rsidR="00C13281" w:rsidRDefault="00666A07">
      <w:pPr>
        <w:pStyle w:val="ListParagraph"/>
        <w:numPr>
          <w:ilvl w:val="0"/>
          <w:numId w:val="10"/>
        </w:numPr>
        <w:tabs>
          <w:tab w:val="left" w:pos="844"/>
        </w:tabs>
        <w:spacing w:before="269"/>
        <w:ind w:left="844" w:hanging="279"/>
        <w:jc w:val="both"/>
        <w:rPr>
          <w:sz w:val="24"/>
        </w:rPr>
      </w:pPr>
      <w:r>
        <w:rPr>
          <w:sz w:val="24"/>
        </w:rPr>
        <w:t>Hakuntukmemperolehperlindungandariancaman</w:t>
      </w:r>
      <w:r>
        <w:rPr>
          <w:spacing w:val="-2"/>
          <w:sz w:val="24"/>
        </w:rPr>
        <w:t>pelaku.</w:t>
      </w:r>
    </w:p>
    <w:p w:rsidR="00C13281" w:rsidRDefault="00C13281">
      <w:pPr>
        <w:pStyle w:val="BodyText"/>
      </w:pPr>
    </w:p>
    <w:p w:rsidR="00C13281" w:rsidRDefault="00666A07">
      <w:pPr>
        <w:pStyle w:val="ListParagraph"/>
        <w:numPr>
          <w:ilvl w:val="0"/>
          <w:numId w:val="10"/>
        </w:numPr>
        <w:tabs>
          <w:tab w:val="left" w:pos="845"/>
        </w:tabs>
        <w:jc w:val="both"/>
        <w:rPr>
          <w:sz w:val="24"/>
        </w:rPr>
      </w:pPr>
      <w:r>
        <w:rPr>
          <w:sz w:val="24"/>
        </w:rPr>
        <w:t>Hakuntukmemperolehbantuan</w:t>
      </w:r>
      <w:r>
        <w:rPr>
          <w:spacing w:val="-2"/>
          <w:sz w:val="24"/>
        </w:rPr>
        <w:t>hukum.</w:t>
      </w:r>
    </w:p>
    <w:p w:rsidR="00C13281" w:rsidRDefault="00C13281">
      <w:pPr>
        <w:pStyle w:val="BodyText"/>
      </w:pPr>
    </w:p>
    <w:p w:rsidR="00C13281" w:rsidRDefault="00666A07">
      <w:pPr>
        <w:pStyle w:val="ListParagraph"/>
        <w:numPr>
          <w:ilvl w:val="0"/>
          <w:numId w:val="10"/>
        </w:numPr>
        <w:tabs>
          <w:tab w:val="left" w:pos="844"/>
        </w:tabs>
        <w:ind w:left="844" w:hanging="279"/>
        <w:jc w:val="both"/>
        <w:rPr>
          <w:sz w:val="24"/>
        </w:rPr>
      </w:pPr>
      <w:r>
        <w:rPr>
          <w:sz w:val="24"/>
        </w:rPr>
        <w:t>Hak</w:t>
      </w:r>
      <w:r>
        <w:rPr>
          <w:sz w:val="24"/>
        </w:rPr>
        <w:t>untukkembalihak(harta)</w:t>
      </w:r>
      <w:r>
        <w:rPr>
          <w:spacing w:val="-2"/>
          <w:sz w:val="24"/>
        </w:rPr>
        <w:t>miliknya.</w:t>
      </w:r>
    </w:p>
    <w:p w:rsidR="00C13281" w:rsidRDefault="00C13281">
      <w:pPr>
        <w:pStyle w:val="BodyText"/>
      </w:pPr>
    </w:p>
    <w:p w:rsidR="00C13281" w:rsidRDefault="00666A07">
      <w:pPr>
        <w:pStyle w:val="ListParagraph"/>
        <w:numPr>
          <w:ilvl w:val="0"/>
          <w:numId w:val="10"/>
        </w:numPr>
        <w:tabs>
          <w:tab w:val="left" w:pos="844"/>
        </w:tabs>
        <w:ind w:left="844" w:hanging="279"/>
        <w:jc w:val="both"/>
        <w:rPr>
          <w:sz w:val="24"/>
        </w:rPr>
      </w:pPr>
      <w:r>
        <w:rPr>
          <w:sz w:val="24"/>
        </w:rPr>
        <w:t>Hakuntukmemperolehaksesatas pelayanan</w:t>
      </w:r>
      <w:r>
        <w:rPr>
          <w:spacing w:val="-2"/>
          <w:sz w:val="24"/>
        </w:rPr>
        <w:t>medis.</w:t>
      </w:r>
    </w:p>
    <w:p w:rsidR="00C13281" w:rsidRDefault="00C13281">
      <w:pPr>
        <w:pStyle w:val="BodyText"/>
        <w:spacing w:before="9"/>
      </w:pPr>
    </w:p>
    <w:p w:rsidR="00C13281" w:rsidRDefault="00666A07">
      <w:pPr>
        <w:pStyle w:val="ListParagraph"/>
        <w:numPr>
          <w:ilvl w:val="0"/>
          <w:numId w:val="10"/>
        </w:numPr>
        <w:tabs>
          <w:tab w:val="left" w:pos="845"/>
        </w:tabs>
        <w:spacing w:line="480" w:lineRule="auto"/>
        <w:ind w:right="153"/>
        <w:rPr>
          <w:sz w:val="24"/>
        </w:rPr>
      </w:pPr>
      <w:r>
        <w:rPr>
          <w:sz w:val="24"/>
        </w:rPr>
        <w:t>Hakuntukdiberitahubilapelakukejahatanakandikeluarkandaritahanan sementara, atau bila pelaku buron dari tahanan.</w:t>
      </w:r>
    </w:p>
    <w:p w:rsidR="00C13281" w:rsidRDefault="00666A07">
      <w:pPr>
        <w:pStyle w:val="ListParagraph"/>
        <w:numPr>
          <w:ilvl w:val="0"/>
          <w:numId w:val="10"/>
        </w:numPr>
        <w:tabs>
          <w:tab w:val="left" w:pos="845"/>
        </w:tabs>
        <w:spacing w:before="1" w:line="480" w:lineRule="auto"/>
        <w:ind w:right="161"/>
        <w:rPr>
          <w:sz w:val="24"/>
        </w:rPr>
      </w:pPr>
      <w:r>
        <w:rPr>
          <w:sz w:val="24"/>
        </w:rPr>
        <w:t>Hak untuk memperoleh informasi tentang penyidikan polisis berkaitan dengan kejahatan yang menimpa korban.</w:t>
      </w:r>
    </w:p>
    <w:p w:rsidR="00C13281" w:rsidRDefault="00666A07">
      <w:pPr>
        <w:pStyle w:val="ListParagraph"/>
        <w:numPr>
          <w:ilvl w:val="0"/>
          <w:numId w:val="10"/>
        </w:numPr>
        <w:tabs>
          <w:tab w:val="left" w:pos="845"/>
        </w:tabs>
        <w:spacing w:line="480" w:lineRule="auto"/>
        <w:ind w:right="152"/>
        <w:rPr>
          <w:sz w:val="24"/>
        </w:rPr>
      </w:pPr>
      <w:r>
        <w:rPr>
          <w:sz w:val="24"/>
        </w:rPr>
        <w:t>Hakataskebebasanpribadi/kerahasiaanpribadi,sepertimerahasiakannomor telepon atau identitas korban.</w:t>
      </w:r>
    </w:p>
    <w:p w:rsidR="00C13281" w:rsidRDefault="00666A07">
      <w:pPr>
        <w:pStyle w:val="BodyText"/>
        <w:spacing w:before="1" w:line="480" w:lineRule="auto"/>
        <w:ind w:left="565" w:firstLine="568"/>
      </w:pPr>
      <w:r>
        <w:t>Hak – hakkorbanyangterdapatdalamPasal5Undang –Undan</w:t>
      </w:r>
      <w:r>
        <w:t>gNomor31 Tahun 2014 tentang Perlindungan Saksi dan Korban,menyatakan bahwa:</w:t>
      </w:r>
    </w:p>
    <w:p w:rsidR="00C13281" w:rsidRDefault="00666A07">
      <w:pPr>
        <w:pStyle w:val="ListParagraph"/>
        <w:numPr>
          <w:ilvl w:val="0"/>
          <w:numId w:val="9"/>
        </w:numPr>
        <w:tabs>
          <w:tab w:val="left" w:pos="845"/>
        </w:tabs>
        <w:spacing w:before="1" w:line="480" w:lineRule="auto"/>
        <w:ind w:right="153"/>
        <w:jc w:val="both"/>
        <w:rPr>
          <w:sz w:val="24"/>
        </w:rPr>
      </w:pPr>
      <w:r>
        <w:rPr>
          <w:sz w:val="24"/>
        </w:rPr>
        <w:t>Memperolehperlindunganataskeamananpribadi,keluarga,danhartabendanya, serta bebas dari ancaman yang berkenan dengan kesaksian yang akan, sedang atau telah diberikannya.</w:t>
      </w:r>
    </w:p>
    <w:p w:rsidR="00C13281" w:rsidRDefault="00C13281">
      <w:pPr>
        <w:pStyle w:val="BodyText"/>
        <w:spacing w:before="223"/>
        <w:rPr>
          <w:sz w:val="20"/>
        </w:rPr>
      </w:pPr>
      <w:r w:rsidRPr="00C13281">
        <w:rPr>
          <w:sz w:val="20"/>
        </w:rPr>
        <w:pict>
          <v:rect id="docshape5" o:spid="_x0000_s1040" style="position:absolute;margin-left:113.4pt;margin-top:23.85pt;width:2in;height:.7pt;z-index:-15727104;mso-wrap-distance-left:0;mso-wrap-distance-right:0;mso-position-horizontal-relative:page" fillcolor="black" stroked="f">
            <w10:wrap type="topAndBottom" anchorx="page"/>
          </v:rect>
        </w:pict>
      </w:r>
    </w:p>
    <w:p w:rsidR="00C13281" w:rsidRDefault="00666A07">
      <w:pPr>
        <w:spacing w:before="107" w:line="242" w:lineRule="auto"/>
        <w:ind w:left="565" w:right="612"/>
        <w:rPr>
          <w:sz w:val="20"/>
        </w:rPr>
      </w:pPr>
      <w:r>
        <w:rPr>
          <w:sz w:val="20"/>
          <w:vertAlign w:val="superscript"/>
        </w:rPr>
        <w:t>12</w:t>
      </w:r>
      <w:r>
        <w:rPr>
          <w:sz w:val="20"/>
        </w:rPr>
        <w:t>ZainalAb</w:t>
      </w:r>
      <w:r>
        <w:rPr>
          <w:sz w:val="20"/>
        </w:rPr>
        <w:t>idin.(2010).Hak-HakKorbanKejahatandalamPerspektifHukum.Yogyakarta: Penerbit Graha Ilmu. Halaman 78-81.</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ListParagraph"/>
        <w:numPr>
          <w:ilvl w:val="0"/>
          <w:numId w:val="9"/>
        </w:numPr>
        <w:tabs>
          <w:tab w:val="left" w:pos="845"/>
        </w:tabs>
        <w:spacing w:before="61" w:line="480" w:lineRule="auto"/>
        <w:ind w:right="151"/>
        <w:jc w:val="both"/>
        <w:rPr>
          <w:sz w:val="24"/>
        </w:rPr>
      </w:pPr>
      <w:r>
        <w:rPr>
          <w:sz w:val="24"/>
        </w:rPr>
        <w:lastRenderedPageBreak/>
        <w:t xml:space="preserve">Ikut serta dalam proses memilih dan menentukan perlindungan dan dukungan </w:t>
      </w:r>
      <w:r>
        <w:rPr>
          <w:spacing w:val="-2"/>
          <w:sz w:val="24"/>
        </w:rPr>
        <w:t>keamanan.</w:t>
      </w:r>
    </w:p>
    <w:p w:rsidR="00C13281" w:rsidRDefault="00666A07">
      <w:pPr>
        <w:pStyle w:val="ListParagraph"/>
        <w:numPr>
          <w:ilvl w:val="0"/>
          <w:numId w:val="9"/>
        </w:numPr>
        <w:tabs>
          <w:tab w:val="left" w:pos="844"/>
        </w:tabs>
        <w:spacing w:line="268" w:lineRule="exact"/>
        <w:ind w:left="844" w:hanging="279"/>
        <w:rPr>
          <w:sz w:val="24"/>
        </w:rPr>
      </w:pPr>
      <w:r>
        <w:rPr>
          <w:sz w:val="24"/>
        </w:rPr>
        <w:t>Memberikaknketerangantanpa</w:t>
      </w:r>
      <w:r>
        <w:rPr>
          <w:spacing w:val="-2"/>
          <w:sz w:val="24"/>
        </w:rPr>
        <w:t>tekanan.</w:t>
      </w:r>
    </w:p>
    <w:p w:rsidR="00C13281" w:rsidRDefault="00666A07">
      <w:pPr>
        <w:pStyle w:val="ListParagraph"/>
        <w:numPr>
          <w:ilvl w:val="0"/>
          <w:numId w:val="9"/>
        </w:numPr>
        <w:tabs>
          <w:tab w:val="left" w:pos="845"/>
        </w:tabs>
        <w:spacing w:before="276"/>
        <w:rPr>
          <w:sz w:val="24"/>
        </w:rPr>
      </w:pPr>
      <w:r>
        <w:rPr>
          <w:sz w:val="24"/>
        </w:rPr>
        <w:t>Mendapat</w:t>
      </w:r>
      <w:r>
        <w:rPr>
          <w:spacing w:val="-2"/>
          <w:sz w:val="24"/>
        </w:rPr>
        <w:t>penerjemah.</w:t>
      </w:r>
    </w:p>
    <w:p w:rsidR="00C13281" w:rsidRDefault="00C13281">
      <w:pPr>
        <w:pStyle w:val="BodyText"/>
      </w:pPr>
    </w:p>
    <w:p w:rsidR="00C13281" w:rsidRDefault="00666A07">
      <w:pPr>
        <w:pStyle w:val="ListParagraph"/>
        <w:numPr>
          <w:ilvl w:val="0"/>
          <w:numId w:val="9"/>
        </w:numPr>
        <w:tabs>
          <w:tab w:val="left" w:pos="844"/>
        </w:tabs>
        <w:ind w:left="844" w:hanging="279"/>
        <w:rPr>
          <w:sz w:val="24"/>
        </w:rPr>
      </w:pPr>
      <w:r>
        <w:rPr>
          <w:sz w:val="24"/>
        </w:rPr>
        <w:t>Bebasdaripertanyaanyang</w:t>
      </w:r>
      <w:r>
        <w:rPr>
          <w:spacing w:val="-2"/>
          <w:sz w:val="24"/>
        </w:rPr>
        <w:t xml:space="preserve"> menjerat.</w:t>
      </w:r>
    </w:p>
    <w:p w:rsidR="00C13281" w:rsidRDefault="00C13281">
      <w:pPr>
        <w:pStyle w:val="BodyText"/>
        <w:spacing w:before="1"/>
      </w:pPr>
    </w:p>
    <w:p w:rsidR="00C13281" w:rsidRDefault="00666A07">
      <w:pPr>
        <w:pStyle w:val="ListParagraph"/>
        <w:numPr>
          <w:ilvl w:val="0"/>
          <w:numId w:val="9"/>
        </w:numPr>
        <w:tabs>
          <w:tab w:val="left" w:pos="844"/>
        </w:tabs>
        <w:ind w:left="844" w:hanging="279"/>
        <w:rPr>
          <w:sz w:val="24"/>
        </w:rPr>
      </w:pPr>
      <w:r>
        <w:rPr>
          <w:sz w:val="24"/>
        </w:rPr>
        <w:t>Mendapatkaninformasimengenaiperkembangan</w:t>
      </w:r>
      <w:r>
        <w:rPr>
          <w:spacing w:val="-2"/>
          <w:sz w:val="24"/>
        </w:rPr>
        <w:t xml:space="preserve"> kasus.</w:t>
      </w:r>
    </w:p>
    <w:p w:rsidR="00C13281" w:rsidRDefault="00C13281">
      <w:pPr>
        <w:pStyle w:val="BodyText"/>
        <w:spacing w:before="8"/>
      </w:pPr>
    </w:p>
    <w:p w:rsidR="00C13281" w:rsidRDefault="00666A07">
      <w:pPr>
        <w:pStyle w:val="ListParagraph"/>
        <w:numPr>
          <w:ilvl w:val="0"/>
          <w:numId w:val="9"/>
        </w:numPr>
        <w:tabs>
          <w:tab w:val="left" w:pos="845"/>
        </w:tabs>
        <w:spacing w:line="480" w:lineRule="auto"/>
        <w:ind w:right="158"/>
        <w:jc w:val="both"/>
        <w:rPr>
          <w:sz w:val="24"/>
        </w:rPr>
      </w:pPr>
      <w:r>
        <w:rPr>
          <w:sz w:val="24"/>
        </w:rPr>
        <w:t>Mendapatkan informasi mengenai putusan pengadilan. Mengetahui dalam hal terpidana dibebaskan.</w:t>
      </w:r>
    </w:p>
    <w:p w:rsidR="00C13281" w:rsidRDefault="00666A07">
      <w:pPr>
        <w:pStyle w:val="ListParagraph"/>
        <w:numPr>
          <w:ilvl w:val="0"/>
          <w:numId w:val="9"/>
        </w:numPr>
        <w:tabs>
          <w:tab w:val="left" w:pos="845"/>
        </w:tabs>
        <w:spacing w:line="269" w:lineRule="exact"/>
        <w:rPr>
          <w:sz w:val="24"/>
        </w:rPr>
      </w:pPr>
      <w:r>
        <w:rPr>
          <w:sz w:val="24"/>
        </w:rPr>
        <w:t>Mendapatidentitas</w:t>
      </w:r>
      <w:r>
        <w:rPr>
          <w:spacing w:val="-4"/>
          <w:sz w:val="24"/>
        </w:rPr>
        <w:t>baru.</w:t>
      </w:r>
    </w:p>
    <w:p w:rsidR="00C13281" w:rsidRDefault="00C13281">
      <w:pPr>
        <w:pStyle w:val="BodyText"/>
      </w:pPr>
    </w:p>
    <w:p w:rsidR="00C13281" w:rsidRDefault="00666A07">
      <w:pPr>
        <w:pStyle w:val="ListParagraph"/>
        <w:numPr>
          <w:ilvl w:val="0"/>
          <w:numId w:val="9"/>
        </w:numPr>
        <w:tabs>
          <w:tab w:val="left" w:pos="844"/>
        </w:tabs>
        <w:ind w:left="844" w:hanging="279"/>
        <w:rPr>
          <w:sz w:val="24"/>
        </w:rPr>
      </w:pPr>
      <w:r>
        <w:rPr>
          <w:sz w:val="24"/>
        </w:rPr>
        <w:t>Mendapatkantempatkediamana</w:t>
      </w:r>
      <w:r>
        <w:rPr>
          <w:spacing w:val="-2"/>
          <w:sz w:val="24"/>
        </w:rPr>
        <w:t>baru.</w:t>
      </w:r>
    </w:p>
    <w:p w:rsidR="00C13281" w:rsidRDefault="00C13281">
      <w:pPr>
        <w:pStyle w:val="BodyText"/>
      </w:pPr>
    </w:p>
    <w:p w:rsidR="00C13281" w:rsidRDefault="00666A07">
      <w:pPr>
        <w:pStyle w:val="ListParagraph"/>
        <w:numPr>
          <w:ilvl w:val="0"/>
          <w:numId w:val="9"/>
        </w:numPr>
        <w:tabs>
          <w:tab w:val="left" w:pos="844"/>
        </w:tabs>
        <w:ind w:left="844" w:hanging="279"/>
        <w:rPr>
          <w:sz w:val="24"/>
        </w:rPr>
      </w:pPr>
      <w:r>
        <w:rPr>
          <w:sz w:val="24"/>
        </w:rPr>
        <w:t>Memperol</w:t>
      </w:r>
      <w:r>
        <w:rPr>
          <w:sz w:val="24"/>
        </w:rPr>
        <w:t>ehpenggantibiayatranportasisesuaidengan</w:t>
      </w:r>
      <w:r>
        <w:rPr>
          <w:spacing w:val="-2"/>
          <w:sz w:val="24"/>
        </w:rPr>
        <w:t>kebutuhan.</w:t>
      </w:r>
    </w:p>
    <w:p w:rsidR="00C13281" w:rsidRDefault="00C13281">
      <w:pPr>
        <w:pStyle w:val="BodyText"/>
        <w:spacing w:before="1"/>
      </w:pPr>
    </w:p>
    <w:p w:rsidR="00C13281" w:rsidRDefault="00666A07">
      <w:pPr>
        <w:pStyle w:val="ListParagraph"/>
        <w:numPr>
          <w:ilvl w:val="0"/>
          <w:numId w:val="9"/>
        </w:numPr>
        <w:tabs>
          <w:tab w:val="left" w:pos="845"/>
        </w:tabs>
        <w:rPr>
          <w:sz w:val="24"/>
        </w:rPr>
      </w:pPr>
      <w:r>
        <w:rPr>
          <w:sz w:val="24"/>
        </w:rPr>
        <w:t>Mendapat</w:t>
      </w:r>
      <w:r>
        <w:rPr>
          <w:spacing w:val="-2"/>
          <w:sz w:val="24"/>
        </w:rPr>
        <w:t>nasihat.</w:t>
      </w:r>
    </w:p>
    <w:p w:rsidR="00C13281" w:rsidRDefault="00C13281">
      <w:pPr>
        <w:pStyle w:val="BodyText"/>
        <w:spacing w:before="8"/>
      </w:pPr>
    </w:p>
    <w:p w:rsidR="00C13281" w:rsidRDefault="00666A07">
      <w:pPr>
        <w:pStyle w:val="ListParagraph"/>
        <w:numPr>
          <w:ilvl w:val="0"/>
          <w:numId w:val="9"/>
        </w:numPr>
        <w:tabs>
          <w:tab w:val="left" w:pos="845"/>
        </w:tabs>
        <w:spacing w:line="480" w:lineRule="auto"/>
        <w:ind w:right="162"/>
        <w:jc w:val="both"/>
        <w:rPr>
          <w:sz w:val="24"/>
        </w:rPr>
      </w:pPr>
      <w:r>
        <w:rPr>
          <w:sz w:val="24"/>
        </w:rPr>
        <w:t xml:space="preserve">Memperoleh bantuan biaya hidup sementara sampai batas waktu perlindungan </w:t>
      </w:r>
      <w:r>
        <w:rPr>
          <w:spacing w:val="-2"/>
          <w:sz w:val="24"/>
        </w:rPr>
        <w:t>berakhir.</w:t>
      </w:r>
    </w:p>
    <w:p w:rsidR="00C13281" w:rsidRDefault="00666A07">
      <w:pPr>
        <w:pStyle w:val="BodyText"/>
        <w:spacing w:line="484" w:lineRule="auto"/>
        <w:ind w:left="565" w:right="156" w:firstLine="568"/>
        <w:jc w:val="both"/>
      </w:pPr>
      <w:r>
        <w:t>Hak – hak korban telah tersedia dan juga sudah sangat memadai namun, bukan berarti kewajiban dari korban kejahatan diabaikan. Oleh karena itu ada beberapa kewajiban umum dari korban kejahatan, antaralain :</w:t>
      </w:r>
      <w:r>
        <w:rPr>
          <w:vertAlign w:val="superscript"/>
        </w:rPr>
        <w:t>13</w:t>
      </w:r>
    </w:p>
    <w:p w:rsidR="00C13281" w:rsidRDefault="00666A07">
      <w:pPr>
        <w:pStyle w:val="ListParagraph"/>
        <w:numPr>
          <w:ilvl w:val="0"/>
          <w:numId w:val="8"/>
        </w:numPr>
        <w:tabs>
          <w:tab w:val="left" w:pos="845"/>
        </w:tabs>
        <w:spacing w:line="480" w:lineRule="auto"/>
        <w:ind w:right="159"/>
        <w:jc w:val="both"/>
        <w:rPr>
          <w:sz w:val="24"/>
        </w:rPr>
      </w:pPr>
      <w:r>
        <w:rPr>
          <w:sz w:val="24"/>
        </w:rPr>
        <w:t xml:space="preserve">Kewajiban untuk tidak melkukan upaya main hakim </w:t>
      </w:r>
      <w:r>
        <w:rPr>
          <w:sz w:val="24"/>
        </w:rPr>
        <w:t>sendiri atau balas dendam terhadap pelaku (tindakan pembalasan).</w:t>
      </w:r>
    </w:p>
    <w:p w:rsidR="00C13281" w:rsidRDefault="00666A07">
      <w:pPr>
        <w:pStyle w:val="ListParagraph"/>
        <w:numPr>
          <w:ilvl w:val="0"/>
          <w:numId w:val="8"/>
        </w:numPr>
        <w:tabs>
          <w:tab w:val="left" w:pos="845"/>
        </w:tabs>
        <w:spacing w:line="480" w:lineRule="auto"/>
        <w:ind w:right="158"/>
        <w:jc w:val="both"/>
        <w:rPr>
          <w:sz w:val="24"/>
        </w:rPr>
      </w:pPr>
      <w:r>
        <w:rPr>
          <w:sz w:val="24"/>
        </w:rPr>
        <w:t>Kewajiban untuk mengupayakan pencegahan dari kemungkinan terulangnya tindak pidana.</w:t>
      </w:r>
    </w:p>
    <w:p w:rsidR="00C13281" w:rsidRDefault="00C13281">
      <w:pPr>
        <w:pStyle w:val="BodyText"/>
      </w:pPr>
    </w:p>
    <w:p w:rsidR="00C13281" w:rsidRDefault="00C13281">
      <w:pPr>
        <w:pStyle w:val="BodyText"/>
      </w:pPr>
    </w:p>
    <w:p w:rsidR="00C13281" w:rsidRDefault="00C13281">
      <w:pPr>
        <w:pStyle w:val="BodyText"/>
        <w:spacing w:before="132"/>
      </w:pPr>
    </w:p>
    <w:p w:rsidR="00C13281" w:rsidRDefault="00C13281">
      <w:pPr>
        <w:spacing w:line="283" w:lineRule="auto"/>
        <w:ind w:left="565"/>
        <w:rPr>
          <w:sz w:val="20"/>
        </w:rPr>
      </w:pPr>
      <w:r w:rsidRPr="00C13281">
        <w:rPr>
          <w:sz w:val="20"/>
        </w:rPr>
        <w:pict>
          <v:rect id="docshape6" o:spid="_x0000_s1039" style="position:absolute;left:0;text-align:left;margin-left:113.4pt;margin-top:12.35pt;width:2in;height:.7pt;z-index:15730688;mso-position-horizontal-relative:page" fillcolor="black" stroked="f">
            <w10:wrap anchorx="page"/>
          </v:rect>
        </w:pict>
      </w:r>
      <w:r w:rsidR="00666A07">
        <w:rPr>
          <w:sz w:val="20"/>
          <w:vertAlign w:val="superscript"/>
        </w:rPr>
        <w:t>13</w:t>
      </w:r>
      <w:r w:rsidR="00666A07">
        <w:rPr>
          <w:sz w:val="20"/>
        </w:rPr>
        <w:t>ZainalAbidin.(2010).HakdanKewajibanKorbanKejahatandalamHukumPidana.Yogyakarta: Penerbit Graha Ilmu. H</w:t>
      </w:r>
      <w:r w:rsidR="00666A07">
        <w:rPr>
          <w:sz w:val="20"/>
        </w:rPr>
        <w:t>alaman 95-97</w:t>
      </w:r>
    </w:p>
    <w:p w:rsidR="00C13281" w:rsidRDefault="00C13281">
      <w:pPr>
        <w:spacing w:line="283" w:lineRule="auto"/>
        <w:rPr>
          <w:sz w:val="20"/>
        </w:rPr>
        <w:sectPr w:rsidR="00C13281">
          <w:pgSz w:w="11920" w:h="16850"/>
          <w:pgMar w:top="1700" w:right="1559" w:bottom="600" w:left="1700" w:header="0" w:footer="406" w:gutter="0"/>
          <w:cols w:space="720"/>
        </w:sectPr>
      </w:pPr>
    </w:p>
    <w:p w:rsidR="00C13281" w:rsidRDefault="00666A07">
      <w:pPr>
        <w:pStyle w:val="ListParagraph"/>
        <w:numPr>
          <w:ilvl w:val="0"/>
          <w:numId w:val="8"/>
        </w:numPr>
        <w:tabs>
          <w:tab w:val="left" w:pos="845"/>
        </w:tabs>
        <w:spacing w:before="61" w:line="480" w:lineRule="auto"/>
        <w:ind w:right="150"/>
        <w:rPr>
          <w:sz w:val="24"/>
        </w:rPr>
      </w:pPr>
      <w:r>
        <w:rPr>
          <w:sz w:val="24"/>
        </w:rPr>
        <w:lastRenderedPageBreak/>
        <w:t>Kewajibanuntukmemberikaninformasiyangmemadaimengenaiterjadinya kejahatan kepada pihak yang berwenang.</w:t>
      </w:r>
    </w:p>
    <w:p w:rsidR="00C13281" w:rsidRDefault="00666A07">
      <w:pPr>
        <w:pStyle w:val="ListParagraph"/>
        <w:numPr>
          <w:ilvl w:val="0"/>
          <w:numId w:val="8"/>
        </w:numPr>
        <w:tabs>
          <w:tab w:val="left" w:pos="845"/>
        </w:tabs>
        <w:spacing w:line="480" w:lineRule="auto"/>
        <w:ind w:right="150"/>
        <w:rPr>
          <w:sz w:val="24"/>
        </w:rPr>
      </w:pPr>
      <w:r>
        <w:rPr>
          <w:sz w:val="24"/>
        </w:rPr>
        <w:t>Kewajibanuntuktidakmengajukantuntutanyangterlaluberlebihankepada pihak lain.</w:t>
      </w:r>
    </w:p>
    <w:p w:rsidR="00C13281" w:rsidRDefault="00666A07">
      <w:pPr>
        <w:pStyle w:val="ListParagraph"/>
        <w:numPr>
          <w:ilvl w:val="0"/>
          <w:numId w:val="8"/>
        </w:numPr>
        <w:tabs>
          <w:tab w:val="left" w:pos="845"/>
        </w:tabs>
        <w:spacing w:before="1" w:line="480" w:lineRule="auto"/>
        <w:ind w:right="148"/>
        <w:rPr>
          <w:sz w:val="24"/>
        </w:rPr>
      </w:pPr>
      <w:r>
        <w:rPr>
          <w:sz w:val="24"/>
        </w:rPr>
        <w:t>Kewajibanuntukmenjadisaksiatassuatukejahatan</w:t>
      </w:r>
      <w:r>
        <w:rPr>
          <w:sz w:val="24"/>
        </w:rPr>
        <w:t>yangmenimpadirinya, sepanjang tidak membahayakan bagi korban dan keluarganya.</w:t>
      </w:r>
    </w:p>
    <w:p w:rsidR="00C13281" w:rsidRDefault="00666A07">
      <w:pPr>
        <w:pStyle w:val="ListParagraph"/>
        <w:numPr>
          <w:ilvl w:val="0"/>
          <w:numId w:val="8"/>
        </w:numPr>
        <w:tabs>
          <w:tab w:val="left" w:pos="845"/>
        </w:tabs>
        <w:spacing w:line="480" w:lineRule="auto"/>
        <w:ind w:right="158"/>
        <w:rPr>
          <w:sz w:val="24"/>
        </w:rPr>
      </w:pPr>
      <w:r>
        <w:rPr>
          <w:sz w:val="24"/>
        </w:rPr>
        <w:t>Kewajiban untuk membantu berbagai pihak yang berkepentingan dalam upaya penanggulangan kejahatan.</w:t>
      </w:r>
    </w:p>
    <w:p w:rsidR="00C13281" w:rsidRDefault="00666A07">
      <w:pPr>
        <w:pStyle w:val="ListParagraph"/>
        <w:numPr>
          <w:ilvl w:val="0"/>
          <w:numId w:val="8"/>
        </w:numPr>
        <w:tabs>
          <w:tab w:val="left" w:pos="845"/>
        </w:tabs>
        <w:spacing w:before="1" w:line="480" w:lineRule="auto"/>
        <w:ind w:right="153"/>
        <w:rPr>
          <w:sz w:val="24"/>
        </w:rPr>
      </w:pPr>
      <w:r>
        <w:rPr>
          <w:sz w:val="24"/>
        </w:rPr>
        <w:t>Kewajiban untuk bersedia dibina dan membina diri sendiri untuk</w:t>
      </w:r>
      <w:r>
        <w:rPr>
          <w:sz w:val="24"/>
        </w:rPr>
        <w:t>tidak menjadi korban lagi.</w:t>
      </w:r>
    </w:p>
    <w:p w:rsidR="00C13281" w:rsidRDefault="00666A07">
      <w:pPr>
        <w:pStyle w:val="Heading1"/>
        <w:numPr>
          <w:ilvl w:val="1"/>
          <w:numId w:val="14"/>
        </w:numPr>
        <w:tabs>
          <w:tab w:val="left" w:pos="990"/>
        </w:tabs>
        <w:spacing w:before="41" w:line="480" w:lineRule="auto"/>
        <w:ind w:right="393"/>
      </w:pPr>
      <w:r>
        <w:t xml:space="preserve">KonsepPerlindunganAnakKorbanKekerasanSeksualDalamHukum </w:t>
      </w:r>
      <w:r>
        <w:rPr>
          <w:spacing w:val="-2"/>
        </w:rPr>
        <w:t>Positif</w:t>
      </w:r>
    </w:p>
    <w:p w:rsidR="00C13281" w:rsidRDefault="00666A07">
      <w:pPr>
        <w:pStyle w:val="BodyText"/>
        <w:spacing w:line="480" w:lineRule="auto"/>
        <w:ind w:left="565" w:right="141" w:firstLine="568"/>
        <w:jc w:val="both"/>
      </w:pPr>
      <w:r>
        <w:t>Shanty Dellyana berpendapat bahwa perlindungan anak adalah suatu usaha menjadikan diri yang melindungi anak dapat melaksanakanhak anak dan kewajibannya.Arif Gosita be</w:t>
      </w:r>
      <w:r>
        <w:t xml:space="preserve">rpendapat perlindungan anakadalah suatu hasil interaksi karena adanya hubungan antara fenomenayang ada dan saling mempengaruhi.Perlindungan anak dapat dibedakanmenjadi 2 (dua) bagian yaitu perlindungan anak yang bersifat yuridis,yang meliputi perlindungan </w:t>
      </w:r>
      <w:r>
        <w:t>dalam bidang hukumpublicdanbidanghukumkeperdataan.Dan perlindungananakyangbersifat nonyuridis,yangmeliputiperlindungan dalambidangsosial,bidang kesehatandan bidang Pendidikan.</w:t>
      </w:r>
      <w:r>
        <w:rPr>
          <w:vertAlign w:val="superscript"/>
        </w:rPr>
        <w:t>14</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25"/>
        <w:rPr>
          <w:sz w:val="20"/>
        </w:rPr>
      </w:pPr>
      <w:r w:rsidRPr="00C13281">
        <w:rPr>
          <w:sz w:val="20"/>
        </w:rPr>
        <w:pict>
          <v:rect id="docshape7" o:spid="_x0000_s1038" style="position:absolute;margin-left:113.4pt;margin-top:13.95pt;width:2in;height:.7pt;z-index:-15726080;mso-wrap-distance-left:0;mso-wrap-distance-right:0;mso-position-horizontal-relative:page" fillcolor="black" stroked="f">
            <w10:wrap type="topAndBottom" anchorx="page"/>
          </v:rect>
        </w:pict>
      </w:r>
    </w:p>
    <w:p w:rsidR="00C13281" w:rsidRDefault="00666A07">
      <w:pPr>
        <w:spacing w:before="130" w:line="242" w:lineRule="auto"/>
        <w:ind w:left="565" w:right="612"/>
        <w:rPr>
          <w:sz w:val="20"/>
        </w:rPr>
      </w:pPr>
      <w:r>
        <w:rPr>
          <w:sz w:val="20"/>
          <w:vertAlign w:val="superscript"/>
        </w:rPr>
        <w:t>14</w:t>
      </w:r>
      <w:r>
        <w:rPr>
          <w:sz w:val="20"/>
        </w:rPr>
        <w:t>Dellyana,Shanty.(2015).PerlindunganAnakdan Hak-HakAnak.Jakarta:Penerbit</w:t>
      </w:r>
      <w:r>
        <w:rPr>
          <w:sz w:val="20"/>
        </w:rPr>
        <w:t>Sinar Grafika. Halaman 30-32.</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BodyText"/>
        <w:spacing w:before="61" w:line="480" w:lineRule="auto"/>
        <w:ind w:left="565" w:right="142" w:firstLine="568"/>
        <w:jc w:val="both"/>
      </w:pPr>
      <w:r>
        <w:lastRenderedPageBreak/>
        <w:t>Hukumyangmengaturmengenaiperlindunganhak–hakanakterdapatdalam konvensiPBBtentanghak–hakanak(</w:t>
      </w:r>
      <w:r>
        <w:rPr>
          <w:i/>
        </w:rPr>
        <w:t>conventionontherightsofthechild</w:t>
      </w:r>
      <w:r>
        <w:t xml:space="preserve">)ditahun 1989 yang manabertepatan padaperingatan30 tahun deklarasihak – hak anak dan </w:t>
      </w:r>
      <w:r>
        <w:t>sudah diratifikasi oleh lebih dari191 negara. Termasuk Indonesia yang terdapat dalamkeputusanpresiddenNomor36Tahun1990danmakadariitukonvensiPBB ini sudah menjadi hukum dan mengikat seluruh warga Indonesia.</w:t>
      </w:r>
      <w:r>
        <w:rPr>
          <w:vertAlign w:val="superscript"/>
        </w:rPr>
        <w:t>15</w:t>
      </w:r>
    </w:p>
    <w:p w:rsidR="00C13281" w:rsidRDefault="00666A07">
      <w:pPr>
        <w:pStyle w:val="BodyText"/>
        <w:spacing w:before="1" w:line="480" w:lineRule="auto"/>
        <w:ind w:left="565" w:right="137" w:firstLine="568"/>
        <w:jc w:val="both"/>
      </w:pPr>
      <w:r>
        <w:t>Selanjutnya perlindungan hak anak di Indonesia t</w:t>
      </w:r>
      <w:r>
        <w:t>erdapat dalam UU no.4 Tahun 1979 tentang kesejahteraan anak yang mana pada tahuntersebut penetapan sebagai tahun anak internasional.Indonesia mengeluarkan Undang – Undang No. 39 Tahun 1999tentang Hak Asasi Manusia yang mana didalamnya terdapat pasal- pasal</w:t>
      </w:r>
      <w:r>
        <w:t xml:space="preserve"> yang mengatur mengenai hak asasi anak. Tiga tahun kemudianpemerintah mengeluarkan Undang – Undang No. 23 Tahun 2002tentang Perlindungan Anak (UUPA).UUPAinimenjadiUndang-Undangpayungdikarenakansecarabentuknya mengatur mengenai hak-hak anak tetapi dalam per</w:t>
      </w:r>
      <w:r>
        <w:t>aturan hukumnya justru tidak mencantumkanKonvensi Hak Anak (KHA) sebagai referensi yuridis.Tetapi substansiKHA dapat dijadikan materi Undang-Undang.</w:t>
      </w:r>
      <w:r>
        <w:rPr>
          <w:vertAlign w:val="superscript"/>
        </w:rPr>
        <w:t>16</w:t>
      </w:r>
    </w:p>
    <w:p w:rsidR="00C13281" w:rsidRDefault="00666A07">
      <w:pPr>
        <w:pStyle w:val="BodyText"/>
        <w:spacing w:before="3" w:line="480" w:lineRule="auto"/>
        <w:ind w:left="565" w:right="137" w:firstLine="568"/>
        <w:jc w:val="both"/>
      </w:pPr>
      <w:r>
        <w:t xml:space="preserve">Tahun 2014 telah terjadi perubahan dan penambahan terhadapUndang – </w:t>
      </w:r>
      <w:r>
        <w:rPr>
          <w:spacing w:val="-2"/>
        </w:rPr>
        <w:t>UndangNomor23Tahun2002 tentangPerlindu</w:t>
      </w:r>
      <w:r>
        <w:rPr>
          <w:spacing w:val="-2"/>
        </w:rPr>
        <w:t xml:space="preserve">nganAnakmelaluiUndang-Undang </w:t>
      </w:r>
      <w:r>
        <w:t>Nomor35Tahun2014yangsudahberlakusejak pertamakalidiundangkanpada17 Oktober2014.Adanyapenambahanmengenaidefinisikekerasan,perlindunganhak</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204"/>
        <w:rPr>
          <w:sz w:val="20"/>
        </w:rPr>
      </w:pPr>
      <w:r w:rsidRPr="00C13281">
        <w:rPr>
          <w:sz w:val="20"/>
        </w:rPr>
        <w:pict>
          <v:rect id="docshape8" o:spid="_x0000_s1037" style="position:absolute;margin-left:113.4pt;margin-top:22.9pt;width:2in;height:.7pt;z-index:-15725568;mso-wrap-distance-left:0;mso-wrap-distance-right:0;mso-position-horizontal-relative:page" fillcolor="black" stroked="f">
            <w10:wrap type="topAndBottom" anchorx="page"/>
          </v:rect>
        </w:pict>
      </w:r>
    </w:p>
    <w:p w:rsidR="00C13281" w:rsidRDefault="00666A07">
      <w:pPr>
        <w:spacing w:before="134" w:line="242" w:lineRule="auto"/>
        <w:ind w:left="565"/>
        <w:rPr>
          <w:sz w:val="20"/>
        </w:rPr>
      </w:pPr>
      <w:r>
        <w:rPr>
          <w:sz w:val="20"/>
          <w:vertAlign w:val="superscript"/>
        </w:rPr>
        <w:t>15</w:t>
      </w:r>
      <w:r>
        <w:rPr>
          <w:sz w:val="20"/>
        </w:rPr>
        <w:t>Saraswati,I.Made. (2015).HukumPerlindunganAnak:KonvensiPBBdan Implementasinya</w:t>
      </w:r>
      <w:r>
        <w:rPr>
          <w:sz w:val="20"/>
        </w:rPr>
        <w:t>di Indonesia. Jakarta: Penerbit Pustaka Obor Indonesia. Halaman 45-47.</w:t>
      </w:r>
    </w:p>
    <w:p w:rsidR="00C13281" w:rsidRDefault="00666A07">
      <w:pPr>
        <w:spacing w:before="15" w:line="242" w:lineRule="auto"/>
        <w:ind w:left="565"/>
        <w:rPr>
          <w:sz w:val="20"/>
        </w:rPr>
      </w:pPr>
      <w:r>
        <w:rPr>
          <w:sz w:val="20"/>
          <w:vertAlign w:val="superscript"/>
        </w:rPr>
        <w:t>16</w:t>
      </w:r>
      <w:r>
        <w:rPr>
          <w:sz w:val="20"/>
        </w:rPr>
        <w:t>Undang-UndangRepublikIndonesiaNomor4Tahun1979*tentangKesejahteraanAnak.Jakarta: Sekretariat Negara. Halaman 10-12.</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BodyText"/>
        <w:spacing w:before="61" w:line="480" w:lineRule="auto"/>
        <w:ind w:left="565" w:right="139"/>
        <w:jc w:val="both"/>
      </w:pPr>
      <w:r>
        <w:lastRenderedPageBreak/>
        <w:t>- hak anakuntuk tetap bertemu dan berhubunngan pri</w:t>
      </w:r>
      <w:r>
        <w:t>badi dengan kedua orangtuanya setelah terjadinya perceraian. Dan juga</w:t>
      </w:r>
    </w:p>
    <w:p w:rsidR="00C13281" w:rsidRDefault="00666A07">
      <w:pPr>
        <w:pStyle w:val="BodyText"/>
        <w:spacing w:line="480" w:lineRule="auto"/>
        <w:ind w:left="565" w:right="151" w:firstLine="568"/>
        <w:jc w:val="both"/>
      </w:pPr>
      <w:r>
        <w:t>Hukum diberlakukakan untuk manusia maka dari itu penegakanhukum itu sendiri harus bermanfaat bagi masyarakat.Penegakan hukumtersebut haruslah benar dan dapat ditegakkan dan juga diberlak</w:t>
      </w:r>
      <w:r>
        <w:t>ukanuntuk siapa saja tidak ada yang terkecuali.Penegakan hukum dapatdipengaruhi dari beberapa faktor yaitu faktor darihukumnyasendiri,faktorpenegakhukumbaikyangmembentukataupunyang menerapkan hukum, faktor sarana atau fasilitas yang mendukung penegakan huk</w:t>
      </w:r>
      <w:r>
        <w:t>umtersebut, faktor masyarakat, faktor kebudayaan.</w:t>
      </w:r>
      <w:r>
        <w:rPr>
          <w:vertAlign w:val="superscript"/>
        </w:rPr>
        <w:t>17</w:t>
      </w:r>
    </w:p>
    <w:p w:rsidR="00C13281" w:rsidRDefault="00666A07">
      <w:pPr>
        <w:pStyle w:val="BodyText"/>
        <w:spacing w:before="2" w:line="480" w:lineRule="auto"/>
        <w:ind w:left="565" w:right="144" w:firstLine="568"/>
        <w:jc w:val="both"/>
      </w:pPr>
      <w:r>
        <w:t>Perlindungan terhadap anak merupakan hak asasi yang harusdiperoleh anak, berhubungan dengan pasal 27 ayat (1) UUD 1945 bahwasetiap warga negara bersamaan kedudukannya di dalam hukum danpemerintahan, dan w</w:t>
      </w:r>
      <w:r>
        <w:t>ajib menjunjunghukum dan pemerintahan itudengan tidak ada kecualinya. Indonesia memiliki banyak peraturan yangmana secara tegas memberikan upaya perlindungan anak.Dalamkonstitusi UUD 1945 disebutkan bahwasannya “fakir miskin dan anakterlantar dipelihara ol</w:t>
      </w:r>
      <w:r>
        <w:t xml:space="preserve">eh negara”.Dan juga perlindungan hak anaksebagai bagian dari hak asasi manusia termasuk kedalam pasal 28B ayat(2) bahwa“setiapanakberhakataskelangsunganhidup,tumbuhdanberkembang,serta memperoleh perlindungan dari kekerasan dandiskriminasi”. Dalam Undang – </w:t>
      </w:r>
      <w:r>
        <w:t>Undang Nomor 35 Tahun 2014 padapasal 1 ayat (2), menentukan bahwa:</w:t>
      </w:r>
    </w:p>
    <w:p w:rsidR="00C13281" w:rsidRDefault="00666A07">
      <w:pPr>
        <w:pStyle w:val="BodyText"/>
        <w:spacing w:before="4" w:line="480" w:lineRule="auto"/>
        <w:ind w:left="565" w:right="149"/>
        <w:jc w:val="both"/>
      </w:pPr>
      <w:r>
        <w:t>“perlindungananakadalahsegalabentukkegiatanuntukmenjamindanmelindungi anak dan hak – haknya agar dapat hidup,tumbuh,berkembang dan berpartisipasi</w:t>
      </w:r>
    </w:p>
    <w:p w:rsidR="00C13281" w:rsidRDefault="00C13281">
      <w:pPr>
        <w:pStyle w:val="BodyText"/>
        <w:spacing w:before="201"/>
        <w:rPr>
          <w:sz w:val="20"/>
        </w:rPr>
      </w:pPr>
      <w:r w:rsidRPr="00C13281">
        <w:rPr>
          <w:sz w:val="20"/>
        </w:rPr>
        <w:pict>
          <v:rect id="docshape9" o:spid="_x0000_s1036" style="position:absolute;margin-left:113.4pt;margin-top:22.75pt;width:2in;height:.7pt;z-index:-15725056;mso-wrap-distance-left:0;mso-wrap-distance-right:0;mso-position-horizontal-relative:page" fillcolor="black" stroked="f">
            <w10:wrap type="topAndBottom" anchorx="page"/>
          </v:rect>
        </w:pict>
      </w:r>
    </w:p>
    <w:p w:rsidR="00C13281" w:rsidRDefault="00666A07">
      <w:pPr>
        <w:spacing w:before="129" w:line="242" w:lineRule="auto"/>
        <w:ind w:left="565" w:right="612"/>
        <w:rPr>
          <w:sz w:val="20"/>
        </w:rPr>
      </w:pPr>
      <w:r>
        <w:rPr>
          <w:sz w:val="20"/>
          <w:vertAlign w:val="superscript"/>
        </w:rPr>
        <w:t>17</w:t>
      </w:r>
      <w:r>
        <w:rPr>
          <w:sz w:val="20"/>
        </w:rPr>
        <w:t>Marzuki,PeterMahmud.(2010).PenegakanHuk</w:t>
      </w:r>
      <w:r>
        <w:rPr>
          <w:sz w:val="20"/>
        </w:rPr>
        <w:t>um:TeoridanPraktik.Jakarta:Kencana. Halaman 60-65.</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BodyText"/>
        <w:spacing w:before="61"/>
        <w:ind w:left="565"/>
        <w:jc w:val="both"/>
      </w:pPr>
      <w:r>
        <w:lastRenderedPageBreak/>
        <w:t>secarraoptimalsesuaidenganharkatdanmartabatkemanusiaandan</w:t>
      </w:r>
      <w:r>
        <w:rPr>
          <w:spacing w:val="-4"/>
        </w:rPr>
        <w:t>juga</w:t>
      </w:r>
    </w:p>
    <w:p w:rsidR="00C13281" w:rsidRDefault="00666A07">
      <w:pPr>
        <w:pStyle w:val="BodyText"/>
        <w:spacing w:before="276"/>
        <w:ind w:left="565"/>
        <w:jc w:val="both"/>
      </w:pPr>
      <w:r>
        <w:t>mendapatperlindungandarikekerasandan</w:t>
      </w:r>
      <w:r>
        <w:rPr>
          <w:spacing w:val="-2"/>
        </w:rPr>
        <w:t>diskriminasi.”</w:t>
      </w:r>
    </w:p>
    <w:p w:rsidR="00C13281" w:rsidRDefault="00C13281">
      <w:pPr>
        <w:pStyle w:val="BodyText"/>
      </w:pPr>
    </w:p>
    <w:p w:rsidR="00C13281" w:rsidRDefault="00666A07">
      <w:pPr>
        <w:pStyle w:val="BodyText"/>
        <w:spacing w:line="480" w:lineRule="auto"/>
        <w:ind w:left="565" w:right="148" w:firstLine="568"/>
        <w:jc w:val="both"/>
      </w:pPr>
      <w:r>
        <w:t>Selanjutnya pasal 3 Undang – Undang Nomor 23 Tahun 2002tentang Perlindungan Anak, yang di dalamnya mengatur bahwa:</w:t>
      </w:r>
    </w:p>
    <w:p w:rsidR="00C13281" w:rsidRDefault="00666A07">
      <w:pPr>
        <w:pStyle w:val="BodyText"/>
        <w:spacing w:before="1" w:line="480" w:lineRule="auto"/>
        <w:ind w:left="565" w:right="145"/>
        <w:jc w:val="both"/>
      </w:pPr>
      <w:r>
        <w:t>“perlindungan anak memiliki tujuan untuk menjaminterpenuhinya hak – hak anak agar dapat hidup, tumbuh, berkembangdan berpartisipasi secara op</w:t>
      </w:r>
      <w:r>
        <w:t>timal sesuai dengan harkat dan martabatkemanusiaan dan juga mendapat perlindungan dari kekerasan dandiskriminasi, demi terwujudnya anak Indonesia yang berkualitas,berakhlak mulia dan sejahtera.”</w:t>
      </w:r>
    </w:p>
    <w:p w:rsidR="00C13281" w:rsidRDefault="00666A07">
      <w:pPr>
        <w:pStyle w:val="BodyText"/>
        <w:spacing w:before="1" w:line="480" w:lineRule="auto"/>
        <w:ind w:left="565" w:right="139" w:firstLine="568"/>
        <w:jc w:val="both"/>
      </w:pPr>
      <w:r>
        <w:t>Selanjutnya dalam Pasal 59 Undang – Undang Nomor 23 Tahun2002</w:t>
      </w:r>
      <w:r>
        <w:t xml:space="preserve"> menentukan bahwa:</w:t>
      </w:r>
    </w:p>
    <w:p w:rsidR="00C13281" w:rsidRDefault="00666A07">
      <w:pPr>
        <w:pStyle w:val="BodyText"/>
        <w:spacing w:before="1" w:line="480" w:lineRule="auto"/>
        <w:ind w:left="565" w:right="144"/>
        <w:jc w:val="both"/>
      </w:pPr>
      <w:r>
        <w:t>“Pemerintah dan lembaga negara lainnya berkewajiban danbertanggungjawab untuk memberikan perlindungan khusus kepada anakdalam situasi darurat, anak yangberhadapandengan hukum, anakdarikelompokminoritasdanterisolasi, anak tereksploitasi s</w:t>
      </w:r>
      <w:r>
        <w:t xml:space="preserve">ecara ekonomidan atau seksual, anak yang diperdagangkan, anak yang menjadi korbanpenyalahgunaan narkotika, alcohol, psikotropika dan perdagangan, anakkorban kekerasan baik fisik dan atau mental, anak yang menyandangcacat dan anak korban pelakuan salah dan </w:t>
      </w:r>
      <w:r>
        <w:t>penelantaran.”</w:t>
      </w:r>
    </w:p>
    <w:p w:rsidR="00C13281" w:rsidRDefault="00666A07">
      <w:pPr>
        <w:pStyle w:val="BodyText"/>
        <w:spacing w:before="2" w:line="480" w:lineRule="auto"/>
        <w:ind w:left="565" w:right="137" w:firstLine="568"/>
        <w:jc w:val="both"/>
      </w:pPr>
      <w:r>
        <w:t>Perlindungan hukum yangdiberikanpada anak olehKitabUndang –Undang Hukum Pidana adalah sebagai berikut:</w:t>
      </w:r>
    </w:p>
    <w:p w:rsidR="00C13281" w:rsidRDefault="00666A07">
      <w:pPr>
        <w:pStyle w:val="ListParagraph"/>
        <w:numPr>
          <w:ilvl w:val="0"/>
          <w:numId w:val="7"/>
        </w:numPr>
        <w:tabs>
          <w:tab w:val="left" w:pos="845"/>
        </w:tabs>
        <w:spacing w:before="1" w:line="480" w:lineRule="auto"/>
        <w:ind w:right="143"/>
        <w:jc w:val="both"/>
        <w:rPr>
          <w:sz w:val="24"/>
        </w:rPr>
      </w:pPr>
      <w:r>
        <w:rPr>
          <w:sz w:val="24"/>
        </w:rPr>
        <w:t xml:space="preserve">Menjaga kesopanan anak pada Pasal 283 Kitab Undang – Undang Hukum </w:t>
      </w:r>
      <w:r>
        <w:rPr>
          <w:spacing w:val="-2"/>
          <w:sz w:val="24"/>
        </w:rPr>
        <w:t>Pidana.</w:t>
      </w:r>
    </w:p>
    <w:p w:rsidR="00C13281" w:rsidRDefault="00666A07">
      <w:pPr>
        <w:pStyle w:val="ListParagraph"/>
        <w:numPr>
          <w:ilvl w:val="0"/>
          <w:numId w:val="7"/>
        </w:numPr>
        <w:tabs>
          <w:tab w:val="left" w:pos="845"/>
        </w:tabs>
        <w:spacing w:line="480" w:lineRule="auto"/>
        <w:ind w:right="152"/>
        <w:jc w:val="both"/>
        <w:rPr>
          <w:sz w:val="24"/>
        </w:rPr>
      </w:pPr>
      <w:r>
        <w:rPr>
          <w:sz w:val="24"/>
        </w:rPr>
        <w:t>Larangan bersetubuh dengan orang yang belum dewasa pada Pasal 287 Kitab Undang – Undang Hukum Pidana.</w:t>
      </w:r>
    </w:p>
    <w:p w:rsidR="00C13281" w:rsidRDefault="00C13281">
      <w:pPr>
        <w:pStyle w:val="ListParagraph"/>
        <w:spacing w:line="480" w:lineRule="auto"/>
        <w:rPr>
          <w:sz w:val="24"/>
        </w:rPr>
        <w:sectPr w:rsidR="00C13281">
          <w:pgSz w:w="11920" w:h="16850"/>
          <w:pgMar w:top="1700" w:right="1559" w:bottom="600" w:left="1700" w:header="0" w:footer="406" w:gutter="0"/>
          <w:cols w:space="720"/>
        </w:sectPr>
      </w:pPr>
    </w:p>
    <w:p w:rsidR="00C13281" w:rsidRDefault="00666A07">
      <w:pPr>
        <w:pStyle w:val="ListParagraph"/>
        <w:numPr>
          <w:ilvl w:val="0"/>
          <w:numId w:val="7"/>
        </w:numPr>
        <w:tabs>
          <w:tab w:val="left" w:pos="845"/>
        </w:tabs>
        <w:spacing w:before="61" w:line="480" w:lineRule="auto"/>
        <w:ind w:right="156"/>
        <w:rPr>
          <w:sz w:val="24"/>
        </w:rPr>
      </w:pPr>
      <w:r>
        <w:rPr>
          <w:sz w:val="24"/>
        </w:rPr>
        <w:lastRenderedPageBreak/>
        <w:t>LaranganberbuatancabuldengananakhalinidiaturdalamPasal290,Pasal294, Pasal 295 dan Pasal 297 Kitab Undang – Undang Hukum Pidana.</w:t>
      </w:r>
    </w:p>
    <w:p w:rsidR="00C13281" w:rsidRDefault="00666A07">
      <w:pPr>
        <w:pStyle w:val="BodyText"/>
        <w:spacing w:line="480" w:lineRule="auto"/>
        <w:ind w:left="565" w:firstLine="568"/>
      </w:pPr>
      <w:r>
        <w:t>Perlindungananakberhubungandenganbeberapahalyangperlumendapat perhatian, yaitu:</w:t>
      </w:r>
      <w:r>
        <w:rPr>
          <w:vertAlign w:val="superscript"/>
        </w:rPr>
        <w:t>18</w:t>
      </w:r>
    </w:p>
    <w:p w:rsidR="00C13281" w:rsidRDefault="00666A07">
      <w:pPr>
        <w:pStyle w:val="ListParagraph"/>
        <w:numPr>
          <w:ilvl w:val="0"/>
          <w:numId w:val="6"/>
        </w:numPr>
        <w:tabs>
          <w:tab w:val="left" w:pos="844"/>
        </w:tabs>
        <w:spacing w:line="269" w:lineRule="exact"/>
        <w:ind w:left="844" w:hanging="279"/>
        <w:rPr>
          <w:sz w:val="24"/>
        </w:rPr>
      </w:pPr>
      <w:r>
        <w:rPr>
          <w:sz w:val="24"/>
        </w:rPr>
        <w:t>Luas lingkup</w:t>
      </w:r>
      <w:r>
        <w:rPr>
          <w:spacing w:val="-2"/>
          <w:sz w:val="24"/>
        </w:rPr>
        <w:t>perlindungan</w:t>
      </w:r>
    </w:p>
    <w:p w:rsidR="00C13281" w:rsidRDefault="00C13281">
      <w:pPr>
        <w:pStyle w:val="BodyText"/>
        <w:spacing w:before="7"/>
      </w:pPr>
    </w:p>
    <w:p w:rsidR="00C13281" w:rsidRDefault="00666A07">
      <w:pPr>
        <w:pStyle w:val="ListParagraph"/>
        <w:numPr>
          <w:ilvl w:val="1"/>
          <w:numId w:val="6"/>
        </w:numPr>
        <w:tabs>
          <w:tab w:val="left" w:pos="1133"/>
        </w:tabs>
        <w:spacing w:line="451" w:lineRule="auto"/>
        <w:ind w:left="1133" w:right="1325"/>
        <w:jc w:val="left"/>
        <w:rPr>
          <w:sz w:val="24"/>
        </w:rPr>
      </w:pPr>
      <w:r>
        <w:rPr>
          <w:spacing w:val="-2"/>
          <w:sz w:val="24"/>
        </w:rPr>
        <w:t xml:space="preserve">Perlindunganyangpokok meliputisandang,pangan,pemukiman, </w:t>
      </w:r>
      <w:r>
        <w:rPr>
          <w:sz w:val="24"/>
        </w:rPr>
        <w:t>Pendidikan, kesehatan dan hukum.</w:t>
      </w:r>
    </w:p>
    <w:p w:rsidR="00C13281" w:rsidRDefault="00666A07">
      <w:pPr>
        <w:pStyle w:val="ListParagraph"/>
        <w:numPr>
          <w:ilvl w:val="1"/>
          <w:numId w:val="6"/>
        </w:numPr>
        <w:tabs>
          <w:tab w:val="left" w:pos="1133"/>
        </w:tabs>
        <w:spacing w:before="33"/>
        <w:ind w:left="1133" w:hanging="280"/>
        <w:jc w:val="left"/>
        <w:rPr>
          <w:sz w:val="24"/>
        </w:rPr>
      </w:pPr>
      <w:r>
        <w:rPr>
          <w:sz w:val="24"/>
        </w:rPr>
        <w:t xml:space="preserve">Meliputihal– halyangjasmaniah dan </w:t>
      </w:r>
      <w:r>
        <w:rPr>
          <w:spacing w:val="-2"/>
          <w:sz w:val="24"/>
        </w:rPr>
        <w:t>rohaniah.</w:t>
      </w:r>
    </w:p>
    <w:p w:rsidR="00C13281" w:rsidRDefault="00666A07">
      <w:pPr>
        <w:pStyle w:val="ListParagraph"/>
        <w:numPr>
          <w:ilvl w:val="1"/>
          <w:numId w:val="6"/>
        </w:numPr>
        <w:tabs>
          <w:tab w:val="left" w:pos="1133"/>
        </w:tabs>
        <w:spacing w:before="274" w:line="451" w:lineRule="auto"/>
        <w:ind w:left="1133" w:right="182"/>
        <w:jc w:val="left"/>
        <w:rPr>
          <w:sz w:val="24"/>
        </w:rPr>
      </w:pPr>
      <w:r>
        <w:rPr>
          <w:sz w:val="24"/>
        </w:rPr>
        <w:t>Mengenaipenggol</w:t>
      </w:r>
      <w:r>
        <w:rPr>
          <w:sz w:val="24"/>
        </w:rPr>
        <w:t>ongankeperluanyangprimerdansekunderyangberakibat pada prioritas pemenuhannya.</w:t>
      </w:r>
    </w:p>
    <w:p w:rsidR="00C13281" w:rsidRDefault="00666A07">
      <w:pPr>
        <w:pStyle w:val="ListParagraph"/>
        <w:numPr>
          <w:ilvl w:val="0"/>
          <w:numId w:val="6"/>
        </w:numPr>
        <w:tabs>
          <w:tab w:val="left" w:pos="845"/>
        </w:tabs>
        <w:spacing w:before="26"/>
        <w:rPr>
          <w:sz w:val="24"/>
        </w:rPr>
      </w:pPr>
      <w:r>
        <w:rPr>
          <w:sz w:val="24"/>
        </w:rPr>
        <w:t>Jaminanpelaksanaan</w:t>
      </w:r>
      <w:r>
        <w:rPr>
          <w:spacing w:val="-2"/>
          <w:sz w:val="24"/>
        </w:rPr>
        <w:t>perlindungan</w:t>
      </w:r>
    </w:p>
    <w:p w:rsidR="00C13281" w:rsidRDefault="00C13281">
      <w:pPr>
        <w:pStyle w:val="BodyText"/>
        <w:spacing w:before="8"/>
      </w:pPr>
    </w:p>
    <w:p w:rsidR="00C13281" w:rsidRDefault="00666A07">
      <w:pPr>
        <w:pStyle w:val="ListParagraph"/>
        <w:numPr>
          <w:ilvl w:val="1"/>
          <w:numId w:val="6"/>
        </w:numPr>
        <w:tabs>
          <w:tab w:val="left" w:pos="1133"/>
        </w:tabs>
        <w:spacing w:line="463" w:lineRule="auto"/>
        <w:ind w:left="1133" w:right="153" w:hanging="281"/>
        <w:rPr>
          <w:sz w:val="24"/>
        </w:rPr>
      </w:pPr>
      <w:r>
        <w:rPr>
          <w:sz w:val="24"/>
        </w:rPr>
        <w:t>Sewajarnyauntukmencapaihasilyangmaksimalperluadajaminanterhadap pelaksanaankegiatanperlindunganini,yangdapatdiketahui,disarankan</w:t>
      </w:r>
      <w:r>
        <w:rPr>
          <w:sz w:val="24"/>
        </w:rPr>
        <w:t>oleh pihak – pihak yang terlibat dalam kegiatan perlindungan.</w:t>
      </w:r>
    </w:p>
    <w:p w:rsidR="00C13281" w:rsidRDefault="00666A07">
      <w:pPr>
        <w:pStyle w:val="ListParagraph"/>
        <w:numPr>
          <w:ilvl w:val="1"/>
          <w:numId w:val="6"/>
        </w:numPr>
        <w:tabs>
          <w:tab w:val="left" w:pos="1133"/>
        </w:tabs>
        <w:spacing w:before="23" w:line="463" w:lineRule="auto"/>
        <w:ind w:left="1133" w:right="144" w:hanging="281"/>
        <w:rPr>
          <w:sz w:val="24"/>
        </w:rPr>
      </w:pPr>
      <w:r>
        <w:rPr>
          <w:sz w:val="24"/>
        </w:rPr>
        <w:t>Dituangkan dalam suatu peraturan tertulis baik dalam bentuk Undang – Undang atau peraturan daerah, yang perumusannya sederhana tetapi dapat dipertanggungjawabkan serta disebar luaskan merata dal</w:t>
      </w:r>
      <w:r>
        <w:rPr>
          <w:sz w:val="24"/>
        </w:rPr>
        <w:t>am masyarakat.</w:t>
      </w:r>
    </w:p>
    <w:p w:rsidR="00C13281" w:rsidRDefault="00666A07">
      <w:pPr>
        <w:pStyle w:val="BodyText"/>
        <w:spacing w:before="26" w:line="477" w:lineRule="auto"/>
        <w:ind w:left="565" w:right="144" w:firstLine="568"/>
        <w:jc w:val="both"/>
      </w:pPr>
      <w:r>
        <w:t>Perlindungan terhadap anak dapat diberikan secara langsung ataupun tidak langsung.Secaralangsungdenganmemberikanperlindunganlangsungkepadaanak yang akan ditangani dan dilakukandengan cara melindungi anak dari berbagai ancaman, membina,mendid</w:t>
      </w:r>
      <w:r>
        <w:t>ik, menjaga kesehatan sang anak, dan mendampingi anakkapanpundandengancaraapaun.Perlindunganyangdiberikansecara</w:t>
      </w:r>
    </w:p>
    <w:p w:rsidR="00C13281" w:rsidRDefault="00C13281">
      <w:pPr>
        <w:pStyle w:val="BodyText"/>
        <w:spacing w:before="8"/>
        <w:rPr>
          <w:sz w:val="16"/>
        </w:rPr>
      </w:pPr>
      <w:r w:rsidRPr="00C13281">
        <w:rPr>
          <w:sz w:val="16"/>
        </w:rPr>
        <w:pict>
          <v:rect id="docshape10" o:spid="_x0000_s1035" style="position:absolute;margin-left:113.4pt;margin-top:10.85pt;width:2in;height:.7pt;z-index:-15724544;mso-wrap-distance-left:0;mso-wrap-distance-right:0;mso-position-horizontal-relative:page" fillcolor="black" stroked="f">
            <w10:wrap type="topAndBottom" anchorx="page"/>
          </v:rect>
        </w:pict>
      </w:r>
    </w:p>
    <w:p w:rsidR="00C13281" w:rsidRDefault="00666A07">
      <w:pPr>
        <w:spacing w:before="126" w:line="249" w:lineRule="auto"/>
        <w:ind w:left="565" w:right="612"/>
        <w:rPr>
          <w:sz w:val="20"/>
        </w:rPr>
      </w:pPr>
      <w:r>
        <w:rPr>
          <w:sz w:val="20"/>
          <w:vertAlign w:val="superscript"/>
        </w:rPr>
        <w:t>18</w:t>
      </w:r>
      <w:r>
        <w:rPr>
          <w:sz w:val="20"/>
        </w:rPr>
        <w:t>Mujahid,Abdul.(2013).PerlindunganAnakdalamHukumdan Praktik.Bandung:Penerbit Alumni. Halaman 50-55.</w:t>
      </w:r>
    </w:p>
    <w:p w:rsidR="00C13281" w:rsidRDefault="00C13281">
      <w:pPr>
        <w:spacing w:line="249" w:lineRule="auto"/>
        <w:rPr>
          <w:sz w:val="20"/>
        </w:rPr>
        <w:sectPr w:rsidR="00C13281">
          <w:pgSz w:w="11920" w:h="16850"/>
          <w:pgMar w:top="1700" w:right="1559" w:bottom="600" w:left="1700" w:header="0" w:footer="406" w:gutter="0"/>
          <w:cols w:space="720"/>
        </w:sectPr>
      </w:pPr>
    </w:p>
    <w:p w:rsidR="00C13281" w:rsidRDefault="00666A07">
      <w:pPr>
        <w:pStyle w:val="BodyText"/>
        <w:spacing w:before="61" w:line="480" w:lineRule="auto"/>
        <w:ind w:left="565" w:right="158"/>
        <w:jc w:val="both"/>
      </w:pPr>
      <w:r>
        <w:lastRenderedPageBreak/>
        <w:t>tidaklangsung yaitu per</w:t>
      </w:r>
      <w:r>
        <w:t xml:space="preserve">lindungan yang ditujukan kepada aanak tetapimemalui orang lain misalnya melalui orang tua dari anak yang terlibatdalam perlindungan </w:t>
      </w:r>
      <w:r>
        <w:rPr>
          <w:spacing w:val="-2"/>
        </w:rPr>
        <w:t>anak.</w:t>
      </w:r>
      <w:r>
        <w:rPr>
          <w:spacing w:val="-2"/>
          <w:vertAlign w:val="superscript"/>
        </w:rPr>
        <w:t>19</w:t>
      </w:r>
    </w:p>
    <w:p w:rsidR="00C13281" w:rsidRDefault="00666A07">
      <w:pPr>
        <w:pStyle w:val="BodyText"/>
        <w:spacing w:line="480" w:lineRule="auto"/>
        <w:ind w:left="565" w:right="136" w:firstLine="568"/>
        <w:jc w:val="both"/>
      </w:pPr>
      <w:r>
        <w:t>Dalam hukum pidana telah diatur sistem hukum yang mengaturmengenai perlindungan terhadap anak melalui Undang-Undang.</w:t>
      </w:r>
      <w:r>
        <w:t xml:space="preserve"> Yangmana diatur dalam Undang-UndangNo.23Tahun2002</w:t>
      </w:r>
      <w:r>
        <w:rPr>
          <w:i/>
        </w:rPr>
        <w:t>jo</w:t>
      </w:r>
      <w:r>
        <w:t xml:space="preserve">Undang-UndangNo.35Tahun2014tentang perlindungan saksi dan korban.Undang – Undang No. 13 Tahun 2006 </w:t>
      </w:r>
      <w:r>
        <w:rPr>
          <w:i/>
        </w:rPr>
        <w:t>jo</w:t>
      </w:r>
      <w:r>
        <w:t>Undang- Undang No. 31Tahun 2014 tentang perlindungan anak dan juga Undang- UndangNomor 11 Tahun 2012 te</w:t>
      </w:r>
      <w:r>
        <w:t>ntang sistem peradilan pidana anak. Terdapatbeberapa bentuk perlindungan terhadap korban kejahatan yang biasadiberikan, yaitu :</w:t>
      </w:r>
      <w:r>
        <w:rPr>
          <w:vertAlign w:val="superscript"/>
        </w:rPr>
        <w:t>20</w:t>
      </w:r>
    </w:p>
    <w:p w:rsidR="00C13281" w:rsidRDefault="00666A07">
      <w:pPr>
        <w:pStyle w:val="ListParagraph"/>
        <w:numPr>
          <w:ilvl w:val="0"/>
          <w:numId w:val="5"/>
        </w:numPr>
        <w:tabs>
          <w:tab w:val="left" w:pos="845"/>
          <w:tab w:val="left" w:pos="924"/>
        </w:tabs>
        <w:spacing w:before="3" w:line="480" w:lineRule="auto"/>
        <w:ind w:right="154" w:hanging="280"/>
        <w:jc w:val="both"/>
        <w:rPr>
          <w:sz w:val="24"/>
        </w:rPr>
      </w:pPr>
      <w:r>
        <w:rPr>
          <w:sz w:val="24"/>
        </w:rPr>
        <w:tab/>
        <w:t>Pemberian restitusi dan kompensasi. Penjelasan mengenai restitusi dan kompensasi terdapat dalam pasal 35 UU No. 26 Tahun 2000</w:t>
      </w:r>
      <w:r>
        <w:rPr>
          <w:sz w:val="24"/>
        </w:rPr>
        <w:t>.</w:t>
      </w:r>
      <w:r>
        <w:rPr>
          <w:sz w:val="24"/>
          <w:vertAlign w:val="superscript"/>
        </w:rPr>
        <w:t>21</w:t>
      </w:r>
    </w:p>
    <w:p w:rsidR="00C13281" w:rsidRDefault="00666A07">
      <w:pPr>
        <w:pStyle w:val="ListParagraph"/>
        <w:numPr>
          <w:ilvl w:val="1"/>
          <w:numId w:val="5"/>
        </w:numPr>
        <w:tabs>
          <w:tab w:val="left" w:pos="1133"/>
        </w:tabs>
        <w:spacing w:line="451" w:lineRule="auto"/>
        <w:ind w:left="1133" w:right="158"/>
        <w:rPr>
          <w:sz w:val="24"/>
        </w:rPr>
      </w:pPr>
      <w:r>
        <w:rPr>
          <w:sz w:val="24"/>
        </w:rPr>
        <w:t>Ganti rugi yang bersifat keperdataan dengan proses perdata dan ini memisahkan ganti rugi korban dari proses pidana.</w:t>
      </w:r>
    </w:p>
    <w:p w:rsidR="00C13281" w:rsidRDefault="00666A07">
      <w:pPr>
        <w:pStyle w:val="ListParagraph"/>
        <w:numPr>
          <w:ilvl w:val="1"/>
          <w:numId w:val="5"/>
        </w:numPr>
        <w:tabs>
          <w:tab w:val="left" w:pos="1133"/>
        </w:tabs>
        <w:spacing w:before="32"/>
        <w:ind w:left="1133" w:hanging="280"/>
        <w:rPr>
          <w:sz w:val="24"/>
        </w:rPr>
      </w:pPr>
      <w:r>
        <w:rPr>
          <w:sz w:val="24"/>
        </w:rPr>
        <w:t>Kompensasiyangbersifatkeperdataanyangdiberikanmelaluiproses</w:t>
      </w:r>
      <w:r>
        <w:rPr>
          <w:spacing w:val="-2"/>
          <w:sz w:val="24"/>
        </w:rPr>
        <w:t>pidana.</w:t>
      </w:r>
    </w:p>
    <w:p w:rsidR="00C13281" w:rsidRDefault="00666A07">
      <w:pPr>
        <w:pStyle w:val="ListParagraph"/>
        <w:numPr>
          <w:ilvl w:val="1"/>
          <w:numId w:val="5"/>
        </w:numPr>
        <w:tabs>
          <w:tab w:val="left" w:pos="1133"/>
        </w:tabs>
        <w:spacing w:before="274" w:line="465" w:lineRule="auto"/>
        <w:ind w:left="1133" w:right="160"/>
        <w:rPr>
          <w:sz w:val="24"/>
        </w:rPr>
      </w:pPr>
      <w:r>
        <w:rPr>
          <w:sz w:val="24"/>
        </w:rPr>
        <w:t>Restitusi yang bersifat perdata dan bercampur dengan sifat pidana diberikan melalui proses pidana, walalupun ini bersifat keperdataan tetapi tidak diragukan sifat pidananya.</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2"/>
        <w:rPr>
          <w:sz w:val="20"/>
        </w:rPr>
      </w:pPr>
      <w:r w:rsidRPr="00C13281">
        <w:rPr>
          <w:sz w:val="20"/>
        </w:rPr>
        <w:pict>
          <v:rect id="docshape11" o:spid="_x0000_s1034" style="position:absolute;margin-left:113.4pt;margin-top:12.8pt;width:2in;height:.7pt;z-index:-15724032;mso-wrap-distance-left:0;mso-wrap-distance-right:0;mso-position-horizontal-relative:page" fillcolor="black" stroked="f">
            <w10:wrap type="topAndBottom" anchorx="page"/>
          </v:rect>
        </w:pict>
      </w:r>
    </w:p>
    <w:p w:rsidR="00C13281" w:rsidRDefault="00666A07">
      <w:pPr>
        <w:spacing w:before="134" w:line="242" w:lineRule="auto"/>
        <w:ind w:left="565" w:right="612"/>
        <w:rPr>
          <w:sz w:val="20"/>
        </w:rPr>
      </w:pPr>
      <w:r>
        <w:rPr>
          <w:sz w:val="20"/>
          <w:vertAlign w:val="superscript"/>
        </w:rPr>
        <w:t>19</w:t>
      </w:r>
      <w:r>
        <w:rPr>
          <w:sz w:val="20"/>
        </w:rPr>
        <w:t>Setiawan,Rizki.(2017).PeranKeluargadalamPerlindunganAnak.Yogyakarta:Penerbi</w:t>
      </w:r>
      <w:r>
        <w:rPr>
          <w:sz w:val="20"/>
        </w:rPr>
        <w:t>t Kanisius. Halaman 35-40.</w:t>
      </w:r>
    </w:p>
    <w:p w:rsidR="00C13281" w:rsidRDefault="00666A07">
      <w:pPr>
        <w:spacing w:before="176" w:line="242" w:lineRule="auto"/>
        <w:ind w:left="565" w:right="612"/>
        <w:rPr>
          <w:sz w:val="20"/>
        </w:rPr>
      </w:pPr>
      <w:r>
        <w:rPr>
          <w:sz w:val="20"/>
          <w:vertAlign w:val="superscript"/>
        </w:rPr>
        <w:t>20</w:t>
      </w:r>
      <w:r>
        <w:rPr>
          <w:sz w:val="20"/>
        </w:rPr>
        <w:t>Undang-UndangRepublikIndonesiaNomor23Tahun2002*tentangPerlindunganAnak. Jakarta: Sekretariat Negara, 2002.halaman. 1-10</w:t>
      </w:r>
    </w:p>
    <w:p w:rsidR="00C13281" w:rsidRDefault="00666A07">
      <w:pPr>
        <w:spacing w:before="16" w:line="242" w:lineRule="auto"/>
        <w:ind w:left="565"/>
        <w:rPr>
          <w:sz w:val="20"/>
        </w:rPr>
      </w:pPr>
      <w:r>
        <w:rPr>
          <w:sz w:val="20"/>
          <w:vertAlign w:val="superscript"/>
        </w:rPr>
        <w:t>21</w:t>
      </w:r>
      <w:r>
        <w:rPr>
          <w:sz w:val="20"/>
        </w:rPr>
        <w:t>MoertiHadiatiSoeroso.Pemberian Restitusidan Kompensasi.Jakarta:PenerbitXYZ,2010. halaman. 100-115.</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ListParagraph"/>
        <w:numPr>
          <w:ilvl w:val="1"/>
          <w:numId w:val="5"/>
        </w:numPr>
        <w:tabs>
          <w:tab w:val="left" w:pos="1133"/>
        </w:tabs>
        <w:spacing w:before="83" w:line="475" w:lineRule="auto"/>
        <w:ind w:left="1133" w:right="134"/>
        <w:rPr>
          <w:sz w:val="24"/>
        </w:rPr>
      </w:pPr>
      <w:r>
        <w:rPr>
          <w:sz w:val="24"/>
        </w:rPr>
        <w:lastRenderedPageBreak/>
        <w:t>Kompensasi yang bersifat perdata, diberikan melalui proses pidana, dan didukung oleh sumber-sumberpenghasilan negara. Kompensasi disinitidak memilikiaspekpidanaapapunwalaupundiberikandalamprosespidana.Jadi kompensasi tetap merupakan Lemb</w:t>
      </w:r>
      <w:r>
        <w:rPr>
          <w:sz w:val="24"/>
        </w:rPr>
        <w:t>aga keperdataan murni, tetapi negaralah yang memenuhi atau menanggung ganti rugi yang dibebankan pengadilan oleh pelaku.</w:t>
      </w:r>
    </w:p>
    <w:p w:rsidR="00C13281" w:rsidRDefault="00666A07">
      <w:pPr>
        <w:pStyle w:val="ListParagraph"/>
        <w:numPr>
          <w:ilvl w:val="0"/>
          <w:numId w:val="5"/>
        </w:numPr>
        <w:tabs>
          <w:tab w:val="left" w:pos="845"/>
          <w:tab w:val="left" w:pos="883"/>
        </w:tabs>
        <w:spacing w:line="480" w:lineRule="auto"/>
        <w:ind w:right="150" w:hanging="280"/>
        <w:jc w:val="both"/>
        <w:rPr>
          <w:sz w:val="24"/>
        </w:rPr>
      </w:pPr>
      <w:r>
        <w:rPr>
          <w:sz w:val="24"/>
        </w:rPr>
        <w:t>Konseling,</w:t>
      </w:r>
      <w:r>
        <w:rPr>
          <w:sz w:val="24"/>
        </w:rPr>
        <w:t xml:space="preserve"> perlindungan ini pada umumnya diberikan kepada korban di akibatkan adanya dampak negatif pada psikis korban dalam suatu tidak pidana </w:t>
      </w:r>
      <w:r>
        <w:rPr>
          <w:spacing w:val="-4"/>
          <w:sz w:val="24"/>
        </w:rPr>
        <w:t>ini.</w:t>
      </w:r>
    </w:p>
    <w:p w:rsidR="00C13281" w:rsidRDefault="00666A07">
      <w:pPr>
        <w:pStyle w:val="ListParagraph"/>
        <w:numPr>
          <w:ilvl w:val="1"/>
          <w:numId w:val="5"/>
        </w:numPr>
        <w:tabs>
          <w:tab w:val="left" w:pos="1133"/>
        </w:tabs>
        <w:spacing w:line="451" w:lineRule="auto"/>
        <w:ind w:left="1133" w:right="143"/>
        <w:rPr>
          <w:sz w:val="24"/>
        </w:rPr>
      </w:pPr>
      <w:r>
        <w:rPr>
          <w:sz w:val="24"/>
        </w:rPr>
        <w:t>Pelayanan bantuan medis yang mana diberikan kepada korban yang menderita secara medis akibat dari suatu tidak pidana.</w:t>
      </w:r>
    </w:p>
    <w:p w:rsidR="00C13281" w:rsidRDefault="00666A07">
      <w:pPr>
        <w:pStyle w:val="ListParagraph"/>
        <w:numPr>
          <w:ilvl w:val="1"/>
          <w:numId w:val="5"/>
        </w:numPr>
        <w:tabs>
          <w:tab w:val="left" w:pos="1133"/>
        </w:tabs>
        <w:spacing w:before="26" w:line="451" w:lineRule="auto"/>
        <w:ind w:left="1133" w:right="159"/>
        <w:rPr>
          <w:sz w:val="24"/>
        </w:rPr>
      </w:pPr>
      <w:r>
        <w:rPr>
          <w:sz w:val="24"/>
        </w:rPr>
        <w:t>Bantuan hukum. Bantuan ini suatu pendampingan terhadap korban, bantuan hukum ini sangatlah penting baik diminta ataupun tidak oleh korban.</w:t>
      </w:r>
    </w:p>
    <w:p w:rsidR="00C13281" w:rsidRDefault="00666A07">
      <w:pPr>
        <w:pStyle w:val="Heading1"/>
        <w:numPr>
          <w:ilvl w:val="0"/>
          <w:numId w:val="14"/>
        </w:numPr>
        <w:tabs>
          <w:tab w:val="left" w:pos="988"/>
        </w:tabs>
        <w:spacing w:before="186"/>
        <w:ind w:left="988" w:hanging="423"/>
        <w:jc w:val="both"/>
      </w:pPr>
      <w:r>
        <w:t>PerlindunganKhususAnakYangBerhadapandenganHukum</w:t>
      </w:r>
      <w:r>
        <w:rPr>
          <w:spacing w:val="-2"/>
        </w:rPr>
        <w:t>(ABH)</w:t>
      </w:r>
    </w:p>
    <w:p w:rsidR="00C13281" w:rsidRDefault="00C13281">
      <w:pPr>
        <w:pStyle w:val="BodyText"/>
        <w:spacing w:before="8"/>
        <w:rPr>
          <w:b/>
        </w:rPr>
      </w:pPr>
    </w:p>
    <w:p w:rsidR="00C13281" w:rsidRDefault="00666A07">
      <w:pPr>
        <w:pStyle w:val="BodyText"/>
        <w:spacing w:line="480" w:lineRule="auto"/>
        <w:ind w:left="565" w:right="141" w:firstLine="568"/>
        <w:jc w:val="both"/>
      </w:pPr>
      <w:r>
        <w:t xml:space="preserve">Berbicara mengenai anak adalah hal yang sangat penting karena </w:t>
      </w:r>
      <w:r>
        <w:t>anak merupakan potensi nasib suatu generasi atau bangsa di masa mendatang.Anak merupakan cerminan sikap hidup bangsa dan penentu perkembangan bangsa tersebut.Hal ini tentunya menjadi suatu perhatian luas bagi setiap orang untuk meletakkan posisi anak sebag</w:t>
      </w:r>
      <w:r>
        <w:t>ai insan yang perlu untukdiperhatikan dan mendapat segalakebutuhanyangsesuaidengankebutuhananakitusendiri.namundewasaini terjadi begitu banyak anak yang menjalani tindak kekerasan dalam kehidupannya dimulai dari lingkungan terdekatnya, yaitu oleh keluargan</w:t>
      </w:r>
      <w:r>
        <w:t>ya sendiri.</w:t>
      </w:r>
      <w:r>
        <w:rPr>
          <w:vertAlign w:val="superscript"/>
        </w:rPr>
        <w:t>22</w:t>
      </w:r>
    </w:p>
    <w:p w:rsidR="00C13281" w:rsidRDefault="00C13281">
      <w:pPr>
        <w:spacing w:before="248"/>
        <w:ind w:left="565"/>
        <w:rPr>
          <w:sz w:val="20"/>
        </w:rPr>
      </w:pPr>
      <w:r w:rsidRPr="00C13281">
        <w:rPr>
          <w:sz w:val="20"/>
        </w:rPr>
        <w:pict>
          <v:rect id="docshape12" o:spid="_x0000_s1033" style="position:absolute;left:0;text-align:left;margin-left:113.4pt;margin-top:24.3pt;width:2in;height:.7pt;z-index:-15723520;mso-wrap-distance-left:0;mso-wrap-distance-right:0;mso-position-horizontal-relative:page" fillcolor="black" stroked="f">
            <w10:wrap type="topAndBottom" anchorx="page"/>
          </v:rect>
        </w:pict>
      </w:r>
      <w:r w:rsidR="00666A07">
        <w:rPr>
          <w:sz w:val="20"/>
          <w:vertAlign w:val="superscript"/>
        </w:rPr>
        <w:t>22</w:t>
      </w:r>
      <w:r w:rsidR="00666A07">
        <w:rPr>
          <w:sz w:val="20"/>
        </w:rPr>
        <w:t>Teguh.AnakdanTindakKekerasandalamKeluarga.Jakarta:PenerbitABC,2018.halaman45-</w:t>
      </w:r>
      <w:r w:rsidR="00666A07">
        <w:rPr>
          <w:spacing w:val="-5"/>
          <w:sz w:val="20"/>
        </w:rPr>
        <w:t>60</w:t>
      </w:r>
    </w:p>
    <w:p w:rsidR="00C13281" w:rsidRDefault="00C13281">
      <w:pPr>
        <w:rPr>
          <w:sz w:val="20"/>
        </w:rPr>
        <w:sectPr w:rsidR="00C13281">
          <w:pgSz w:w="11920" w:h="16850"/>
          <w:pgMar w:top="1700" w:right="1559" w:bottom="600" w:left="1700" w:header="0" w:footer="406" w:gutter="0"/>
          <w:cols w:space="720"/>
        </w:sectPr>
      </w:pPr>
    </w:p>
    <w:p w:rsidR="00C13281" w:rsidRDefault="00666A07">
      <w:pPr>
        <w:pStyle w:val="BodyText"/>
        <w:spacing w:before="61" w:line="480" w:lineRule="auto"/>
        <w:ind w:left="565" w:right="136" w:firstLine="568"/>
        <w:jc w:val="both"/>
      </w:pPr>
      <w:r>
        <w:lastRenderedPageBreak/>
        <w:t>Namunpadaperlindungankhususbagianakyangberhadapandenganhukum maka penulis akan menjelaskan secara ringkas. Pengertian perlindungan anak berda</w:t>
      </w:r>
      <w:r>
        <w:t xml:space="preserve">sarkan Pasal 1 ayat (2) Undang-Undang Nomor 35 tahun 2014 Tentang </w:t>
      </w:r>
      <w:r>
        <w:rPr>
          <w:spacing w:val="-2"/>
        </w:rPr>
        <w:t xml:space="preserve">PerlindunganAnakperubahan atasUndang-UndangNomor23Tahun2002Tentang </w:t>
      </w:r>
      <w:r>
        <w:t>PerlindunganAnakmenyatakanbahwa“PerlindunganAnakadalahsegalakegiatan untuk menjamin dan melindungi anak dan hak-haknya agar</w:t>
      </w:r>
      <w:r>
        <w:t xml:space="preserve"> dapat hidup, tumbuh, dan berkembang serta berpartisipasi secara optimal sesuai dengan harkat dan martabat kemanusiaan. Serta mendapatkan perlindungan dari kekerasan dan diskriminiasi” mengabaikan perlindungan anak adalah suatu yang tidak dapat dipertanggu</w:t>
      </w:r>
      <w:r>
        <w:t>ng jawabkan, kurang perhatian, dan tidak diselenggarakannya perlindungan anak dapat membawa akibat yang sangat merugikan diri sendiri dikemudian hari.Sebagai contoh kurang diperhatikannya masalah penegakan hukum terhadap korban tindak pidana, di dalam peny</w:t>
      </w:r>
      <w:r>
        <w:t>elesaian perkara pidana banyak ditemukan korban kejahatan kurang memperoleh hukum yang memadai.Baik perlindungan yang sifatnya immaterial maupun material.</w:t>
      </w:r>
    </w:p>
    <w:p w:rsidR="00C13281" w:rsidRDefault="00666A07">
      <w:pPr>
        <w:pStyle w:val="Heading1"/>
        <w:numPr>
          <w:ilvl w:val="0"/>
          <w:numId w:val="4"/>
        </w:numPr>
        <w:tabs>
          <w:tab w:val="left" w:pos="845"/>
        </w:tabs>
        <w:spacing w:line="265" w:lineRule="exact"/>
      </w:pPr>
      <w:r>
        <w:t>PerlindunganAnaksebagaiPelakuTindak</w:t>
      </w:r>
      <w:r>
        <w:rPr>
          <w:spacing w:val="-2"/>
        </w:rPr>
        <w:t xml:space="preserve"> Pidana</w:t>
      </w:r>
    </w:p>
    <w:p w:rsidR="00C13281" w:rsidRDefault="00C13281">
      <w:pPr>
        <w:pStyle w:val="BodyText"/>
        <w:spacing w:before="15"/>
        <w:rPr>
          <w:b/>
        </w:rPr>
      </w:pPr>
    </w:p>
    <w:p w:rsidR="00C13281" w:rsidRDefault="00666A07">
      <w:pPr>
        <w:pStyle w:val="BodyText"/>
        <w:spacing w:before="1" w:line="480" w:lineRule="auto"/>
        <w:ind w:left="565" w:right="143" w:firstLine="568"/>
        <w:jc w:val="both"/>
      </w:pPr>
      <w:r>
        <w:t>Penanganan anak yang berkasus hukum selama ini masih sangat kurang memihak kepada anak dan belum sepenuhnya memerhatikan kepentingan terbaik bagi anak, salah satu kelemahan penanganan anak di pengadilan.Misalnya masih belum banyak pengadilan negeri di Indo</w:t>
      </w:r>
      <w:r>
        <w:t>nesia yang memiliki ruang tunggu anak, bahkansaatpengadilananakdigelarmasihbanyakatributpengadilanyangmelekat di ruangan seperti baju hakim, palu, fotopresiden, danwapres serta podiumsaksi. Masalahanakmerupakanarusbalikyangtidakdiperhitungkandariprosesdan</w:t>
      </w:r>
    </w:p>
    <w:p w:rsidR="00C13281" w:rsidRDefault="00C13281">
      <w:pPr>
        <w:pStyle w:val="BodyText"/>
        <w:spacing w:line="480" w:lineRule="auto"/>
        <w:jc w:val="both"/>
        <w:sectPr w:rsidR="00C13281">
          <w:pgSz w:w="11920" w:h="16850"/>
          <w:pgMar w:top="1700" w:right="1559" w:bottom="600" w:left="1700" w:header="0" w:footer="406" w:gutter="0"/>
          <w:cols w:space="720"/>
        </w:sectPr>
      </w:pPr>
    </w:p>
    <w:p w:rsidR="00C13281" w:rsidRDefault="00666A07">
      <w:pPr>
        <w:pStyle w:val="BodyText"/>
        <w:spacing w:before="61" w:line="480" w:lineRule="auto"/>
        <w:ind w:left="565" w:right="153"/>
        <w:jc w:val="both"/>
      </w:pPr>
      <w:r>
        <w:lastRenderedPageBreak/>
        <w:t>perkembangan pembangunan bangsa-bangsa yang mempunyai cita-cita tinggi dan masa depan yang cemerlang.</w:t>
      </w:r>
      <w:r>
        <w:rPr>
          <w:vertAlign w:val="superscript"/>
        </w:rPr>
        <w:t>23</w:t>
      </w:r>
    </w:p>
    <w:p w:rsidR="00C13281" w:rsidRDefault="00666A07">
      <w:pPr>
        <w:pStyle w:val="BodyText"/>
        <w:spacing w:line="480" w:lineRule="auto"/>
        <w:ind w:left="565" w:right="139" w:firstLine="568"/>
        <w:jc w:val="both"/>
      </w:pPr>
      <w:r>
        <w:t>Denganbegituperlindunganterhadappelakutindakpidanasangatlahpenting guna mendidik anak agar menjadi lebih baik lagi dan tidak melakuka</w:t>
      </w:r>
      <w:r>
        <w:t>n kejahatan pidana yang merugikan anak itu sendiri. Didalam Undang-Undang No 35 Tahun 2014 Tahun 2014 meliputi :</w:t>
      </w:r>
    </w:p>
    <w:p w:rsidR="00C13281" w:rsidRDefault="00666A07">
      <w:pPr>
        <w:pStyle w:val="ListParagraph"/>
        <w:numPr>
          <w:ilvl w:val="1"/>
          <w:numId w:val="4"/>
        </w:numPr>
        <w:tabs>
          <w:tab w:val="left" w:pos="845"/>
        </w:tabs>
        <w:spacing w:before="1" w:line="480" w:lineRule="auto"/>
        <w:ind w:right="154"/>
        <w:jc w:val="both"/>
        <w:rPr>
          <w:sz w:val="24"/>
        </w:rPr>
      </w:pPr>
      <w:r>
        <w:rPr>
          <w:sz w:val="24"/>
        </w:rPr>
        <w:t>Perlindungankhususbagianakyang berhadapandenganhukumatau anakyang berkonflik dengan hukum sebagai pelaku tindak pidana meliputi ;</w:t>
      </w:r>
    </w:p>
    <w:p w:rsidR="00C13281" w:rsidRDefault="00666A07">
      <w:pPr>
        <w:pStyle w:val="ListParagraph"/>
        <w:numPr>
          <w:ilvl w:val="2"/>
          <w:numId w:val="4"/>
        </w:numPr>
        <w:tabs>
          <w:tab w:val="left" w:pos="1133"/>
        </w:tabs>
        <w:spacing w:line="451" w:lineRule="auto"/>
        <w:ind w:left="1133" w:right="152"/>
        <w:rPr>
          <w:sz w:val="24"/>
        </w:rPr>
      </w:pPr>
      <w:r>
        <w:rPr>
          <w:sz w:val="24"/>
        </w:rPr>
        <w:t>Perlakuan ata</w:t>
      </w:r>
      <w:r>
        <w:rPr>
          <w:sz w:val="24"/>
        </w:rPr>
        <w:t xml:space="preserve">s anak secara manusiawi sesuai dengan martabat dan hak-hak </w:t>
      </w:r>
      <w:r>
        <w:rPr>
          <w:spacing w:val="-4"/>
          <w:sz w:val="24"/>
        </w:rPr>
        <w:t>anak,</w:t>
      </w:r>
    </w:p>
    <w:p w:rsidR="00C13281" w:rsidRDefault="00666A07">
      <w:pPr>
        <w:pStyle w:val="ListParagraph"/>
        <w:numPr>
          <w:ilvl w:val="2"/>
          <w:numId w:val="4"/>
        </w:numPr>
        <w:tabs>
          <w:tab w:val="left" w:pos="1133"/>
        </w:tabs>
        <w:spacing w:before="33"/>
        <w:ind w:left="1133" w:hanging="280"/>
        <w:rPr>
          <w:sz w:val="24"/>
        </w:rPr>
      </w:pPr>
      <w:r>
        <w:rPr>
          <w:sz w:val="24"/>
        </w:rPr>
        <w:t>Penyedianpetugaspendampingkhusus bagianaksejak</w:t>
      </w:r>
      <w:r>
        <w:rPr>
          <w:spacing w:val="-2"/>
          <w:sz w:val="24"/>
        </w:rPr>
        <w:t>dini,</w:t>
      </w:r>
    </w:p>
    <w:p w:rsidR="00C13281" w:rsidRDefault="00666A07">
      <w:pPr>
        <w:pStyle w:val="ListParagraph"/>
        <w:numPr>
          <w:ilvl w:val="2"/>
          <w:numId w:val="4"/>
        </w:numPr>
        <w:tabs>
          <w:tab w:val="left" w:pos="1133"/>
        </w:tabs>
        <w:spacing w:before="274"/>
        <w:ind w:left="1133" w:hanging="280"/>
        <w:rPr>
          <w:sz w:val="24"/>
        </w:rPr>
      </w:pPr>
      <w:r>
        <w:rPr>
          <w:sz w:val="24"/>
        </w:rPr>
        <w:t>Penyediaansaranadanprasarana</w:t>
      </w:r>
      <w:r>
        <w:rPr>
          <w:spacing w:val="-2"/>
          <w:sz w:val="24"/>
        </w:rPr>
        <w:t>khusus,</w:t>
      </w:r>
    </w:p>
    <w:p w:rsidR="00C13281" w:rsidRDefault="00666A07">
      <w:pPr>
        <w:pStyle w:val="ListParagraph"/>
        <w:numPr>
          <w:ilvl w:val="2"/>
          <w:numId w:val="4"/>
        </w:numPr>
        <w:tabs>
          <w:tab w:val="left" w:pos="1133"/>
        </w:tabs>
        <w:spacing w:before="274"/>
        <w:ind w:left="1133" w:hanging="280"/>
        <w:jc w:val="left"/>
        <w:rPr>
          <w:sz w:val="24"/>
        </w:rPr>
      </w:pPr>
      <w:r>
        <w:rPr>
          <w:sz w:val="24"/>
        </w:rPr>
        <w:t>Penjatuhansanksiyangtepatuntukkepentinganyangterbaikbagi</w:t>
      </w:r>
      <w:r>
        <w:rPr>
          <w:spacing w:val="-2"/>
          <w:sz w:val="24"/>
        </w:rPr>
        <w:t>anak,</w:t>
      </w:r>
    </w:p>
    <w:p w:rsidR="00C13281" w:rsidRDefault="00666A07">
      <w:pPr>
        <w:pStyle w:val="ListParagraph"/>
        <w:numPr>
          <w:ilvl w:val="2"/>
          <w:numId w:val="4"/>
        </w:numPr>
        <w:tabs>
          <w:tab w:val="left" w:pos="1133"/>
        </w:tabs>
        <w:spacing w:before="275" w:line="451" w:lineRule="auto"/>
        <w:ind w:left="1133" w:right="321"/>
        <w:jc w:val="left"/>
        <w:rPr>
          <w:sz w:val="24"/>
        </w:rPr>
      </w:pPr>
      <w:r>
        <w:rPr>
          <w:sz w:val="24"/>
        </w:rPr>
        <w:t>Pemantauandanpencatatanterus-menerus</w:t>
      </w:r>
      <w:r>
        <w:rPr>
          <w:sz w:val="24"/>
        </w:rPr>
        <w:t>terhadapperkembangananak yang berhadapan dengan hukum,</w:t>
      </w:r>
    </w:p>
    <w:p w:rsidR="00C13281" w:rsidRDefault="00666A07">
      <w:pPr>
        <w:pStyle w:val="ListParagraph"/>
        <w:numPr>
          <w:ilvl w:val="2"/>
          <w:numId w:val="4"/>
        </w:numPr>
        <w:tabs>
          <w:tab w:val="left" w:pos="1133"/>
        </w:tabs>
        <w:spacing w:before="33" w:line="451" w:lineRule="auto"/>
        <w:ind w:left="1133" w:right="184"/>
        <w:jc w:val="left"/>
        <w:rPr>
          <w:sz w:val="24"/>
        </w:rPr>
      </w:pPr>
      <w:r>
        <w:rPr>
          <w:sz w:val="24"/>
        </w:rPr>
        <w:t xml:space="preserve">Pemberianjaminanuntukmempertahankanhubungandenganorangtuaatau </w:t>
      </w:r>
      <w:r>
        <w:rPr>
          <w:spacing w:val="-2"/>
          <w:sz w:val="24"/>
        </w:rPr>
        <w:t>keluarga,</w:t>
      </w:r>
    </w:p>
    <w:p w:rsidR="00C13281" w:rsidRDefault="00666A07">
      <w:pPr>
        <w:pStyle w:val="ListParagraph"/>
        <w:numPr>
          <w:ilvl w:val="2"/>
          <w:numId w:val="4"/>
        </w:numPr>
        <w:tabs>
          <w:tab w:val="left" w:pos="1133"/>
        </w:tabs>
        <w:spacing w:before="32" w:line="451" w:lineRule="auto"/>
        <w:ind w:left="1133" w:right="360"/>
        <w:jc w:val="left"/>
        <w:rPr>
          <w:sz w:val="24"/>
        </w:rPr>
      </w:pPr>
      <w:r>
        <w:rPr>
          <w:sz w:val="24"/>
        </w:rPr>
        <w:t>Perlindungandaripemberiidentitasmelaluimediamassadanuntukmenghindari labelisasi.</w:t>
      </w:r>
    </w:p>
    <w:p w:rsidR="00C13281" w:rsidRDefault="00666A07">
      <w:pPr>
        <w:pStyle w:val="ListParagraph"/>
        <w:numPr>
          <w:ilvl w:val="1"/>
          <w:numId w:val="4"/>
        </w:numPr>
        <w:tabs>
          <w:tab w:val="left" w:pos="845"/>
        </w:tabs>
        <w:spacing w:before="35" w:line="480" w:lineRule="auto"/>
        <w:ind w:right="228"/>
        <w:rPr>
          <w:sz w:val="24"/>
        </w:rPr>
      </w:pPr>
      <w:r>
        <w:rPr>
          <w:sz w:val="24"/>
        </w:rPr>
        <w:t>DidalamUndang-UndangNo11Tahun2012jugamengaturbah</w:t>
      </w:r>
      <w:r>
        <w:rPr>
          <w:sz w:val="24"/>
        </w:rPr>
        <w:t>waanakyang sedang menjalani masa pidana berhak;</w:t>
      </w:r>
    </w:p>
    <w:p w:rsidR="00C13281" w:rsidRDefault="00666A07">
      <w:pPr>
        <w:pStyle w:val="ListParagraph"/>
        <w:numPr>
          <w:ilvl w:val="2"/>
          <w:numId w:val="4"/>
        </w:numPr>
        <w:tabs>
          <w:tab w:val="left" w:pos="1133"/>
        </w:tabs>
        <w:spacing w:line="285" w:lineRule="exact"/>
        <w:ind w:left="1133" w:hanging="280"/>
        <w:jc w:val="left"/>
        <w:rPr>
          <w:sz w:val="24"/>
        </w:rPr>
      </w:pPr>
      <w:r>
        <w:rPr>
          <w:sz w:val="24"/>
        </w:rPr>
        <w:t>Mendapatkanpenguranganmasa</w:t>
      </w:r>
      <w:r>
        <w:rPr>
          <w:spacing w:val="-2"/>
          <w:sz w:val="24"/>
        </w:rPr>
        <w:t>pidana,</w:t>
      </w:r>
    </w:p>
    <w:p w:rsidR="00C13281" w:rsidRDefault="00666A07">
      <w:pPr>
        <w:pStyle w:val="ListParagraph"/>
        <w:numPr>
          <w:ilvl w:val="2"/>
          <w:numId w:val="4"/>
        </w:numPr>
        <w:tabs>
          <w:tab w:val="left" w:pos="1133"/>
        </w:tabs>
        <w:spacing w:before="274"/>
        <w:ind w:left="1133" w:hanging="280"/>
        <w:jc w:val="left"/>
        <w:rPr>
          <w:sz w:val="24"/>
        </w:rPr>
      </w:pPr>
      <w:r>
        <w:rPr>
          <w:sz w:val="24"/>
        </w:rPr>
        <w:t>Memperoleh</w:t>
      </w:r>
      <w:r>
        <w:rPr>
          <w:spacing w:val="-2"/>
          <w:sz w:val="24"/>
        </w:rPr>
        <w:t>asimilasi,</w:t>
      </w:r>
    </w:p>
    <w:p w:rsidR="00C13281" w:rsidRDefault="00C13281">
      <w:pPr>
        <w:pStyle w:val="BodyText"/>
        <w:rPr>
          <w:sz w:val="20"/>
        </w:rPr>
      </w:pPr>
    </w:p>
    <w:p w:rsidR="00C13281" w:rsidRDefault="00C13281">
      <w:pPr>
        <w:pStyle w:val="BodyText"/>
        <w:spacing w:before="24"/>
        <w:rPr>
          <w:sz w:val="20"/>
        </w:rPr>
      </w:pPr>
      <w:r w:rsidRPr="00C13281">
        <w:rPr>
          <w:sz w:val="20"/>
        </w:rPr>
        <w:pict>
          <v:rect id="docshape13" o:spid="_x0000_s1032" style="position:absolute;margin-left:113.4pt;margin-top:13.95pt;width:2in;height:.7pt;z-index:-15723008;mso-wrap-distance-left:0;mso-wrap-distance-right:0;mso-position-horizontal-relative:page" fillcolor="black" stroked="f">
            <w10:wrap type="topAndBottom" anchorx="page"/>
          </v:rect>
        </w:pict>
      </w:r>
    </w:p>
    <w:p w:rsidR="00C13281" w:rsidRDefault="00666A07">
      <w:pPr>
        <w:spacing w:before="110"/>
        <w:ind w:left="565"/>
        <w:jc w:val="both"/>
        <w:rPr>
          <w:sz w:val="20"/>
        </w:rPr>
      </w:pPr>
      <w:r>
        <w:rPr>
          <w:spacing w:val="-2"/>
          <w:sz w:val="20"/>
          <w:vertAlign w:val="superscript"/>
        </w:rPr>
        <w:t>23</w:t>
      </w:r>
      <w:r>
        <w:rPr>
          <w:spacing w:val="-2"/>
          <w:sz w:val="20"/>
        </w:rPr>
        <w:t>Ibid,Halaman</w:t>
      </w:r>
      <w:r>
        <w:rPr>
          <w:spacing w:val="-5"/>
          <w:sz w:val="20"/>
        </w:rPr>
        <w:t>22.</w:t>
      </w:r>
    </w:p>
    <w:p w:rsidR="00C13281" w:rsidRDefault="00C13281">
      <w:pPr>
        <w:jc w:val="both"/>
        <w:rPr>
          <w:sz w:val="20"/>
        </w:rPr>
        <w:sectPr w:rsidR="00C13281">
          <w:pgSz w:w="11920" w:h="16850"/>
          <w:pgMar w:top="1700" w:right="1559" w:bottom="600" w:left="1700" w:header="0" w:footer="406" w:gutter="0"/>
          <w:cols w:space="720"/>
        </w:sectPr>
      </w:pPr>
    </w:p>
    <w:p w:rsidR="00C13281" w:rsidRDefault="00666A07">
      <w:pPr>
        <w:pStyle w:val="ListParagraph"/>
        <w:numPr>
          <w:ilvl w:val="2"/>
          <w:numId w:val="4"/>
        </w:numPr>
        <w:tabs>
          <w:tab w:val="left" w:pos="1133"/>
        </w:tabs>
        <w:spacing w:before="83"/>
        <w:ind w:left="1133" w:hanging="280"/>
        <w:jc w:val="left"/>
        <w:rPr>
          <w:sz w:val="24"/>
        </w:rPr>
      </w:pPr>
      <w:r>
        <w:rPr>
          <w:sz w:val="24"/>
        </w:rPr>
        <w:lastRenderedPageBreak/>
        <w:t>Memperolehcutimengunjungi</w:t>
      </w:r>
      <w:r>
        <w:rPr>
          <w:spacing w:val="-2"/>
          <w:sz w:val="24"/>
        </w:rPr>
        <w:t>keluarga,</w:t>
      </w:r>
    </w:p>
    <w:p w:rsidR="00C13281" w:rsidRDefault="00666A07">
      <w:pPr>
        <w:pStyle w:val="ListParagraph"/>
        <w:numPr>
          <w:ilvl w:val="2"/>
          <w:numId w:val="4"/>
        </w:numPr>
        <w:tabs>
          <w:tab w:val="left" w:pos="1133"/>
        </w:tabs>
        <w:spacing w:before="274"/>
        <w:ind w:left="1133" w:hanging="280"/>
        <w:jc w:val="left"/>
        <w:rPr>
          <w:sz w:val="24"/>
        </w:rPr>
      </w:pPr>
      <w:r>
        <w:rPr>
          <w:sz w:val="24"/>
        </w:rPr>
        <w:t>Memperolehkebebasan</w:t>
      </w:r>
      <w:r>
        <w:rPr>
          <w:spacing w:val="-2"/>
          <w:sz w:val="24"/>
        </w:rPr>
        <w:t>bersyarat,</w:t>
      </w:r>
    </w:p>
    <w:p w:rsidR="00C13281" w:rsidRDefault="00666A07">
      <w:pPr>
        <w:pStyle w:val="ListParagraph"/>
        <w:numPr>
          <w:ilvl w:val="2"/>
          <w:numId w:val="4"/>
        </w:numPr>
        <w:tabs>
          <w:tab w:val="left" w:pos="1133"/>
        </w:tabs>
        <w:spacing w:before="275"/>
        <w:ind w:left="1133" w:hanging="280"/>
        <w:jc w:val="left"/>
        <w:rPr>
          <w:sz w:val="24"/>
        </w:rPr>
      </w:pPr>
      <w:r>
        <w:rPr>
          <w:sz w:val="24"/>
        </w:rPr>
        <w:t>Memperolehcutimenjelang</w:t>
      </w:r>
      <w:r>
        <w:rPr>
          <w:spacing w:val="-2"/>
          <w:sz w:val="24"/>
        </w:rPr>
        <w:t>bebas,</w:t>
      </w:r>
    </w:p>
    <w:p w:rsidR="00C13281" w:rsidRDefault="00666A07">
      <w:pPr>
        <w:pStyle w:val="ListParagraph"/>
        <w:numPr>
          <w:ilvl w:val="2"/>
          <w:numId w:val="4"/>
        </w:numPr>
        <w:tabs>
          <w:tab w:val="left" w:pos="1133"/>
        </w:tabs>
        <w:spacing w:before="266"/>
        <w:ind w:left="1133" w:hanging="280"/>
        <w:jc w:val="left"/>
        <w:rPr>
          <w:sz w:val="24"/>
        </w:rPr>
      </w:pPr>
      <w:r>
        <w:rPr>
          <w:sz w:val="24"/>
        </w:rPr>
        <w:t>Memperolehcuti</w:t>
      </w:r>
      <w:r>
        <w:rPr>
          <w:sz w:val="24"/>
        </w:rPr>
        <w:t>bersyarat</w:t>
      </w:r>
      <w:r>
        <w:rPr>
          <w:spacing w:val="-4"/>
          <w:sz w:val="24"/>
        </w:rPr>
        <w:t>dan,</w:t>
      </w:r>
    </w:p>
    <w:p w:rsidR="00C13281" w:rsidRDefault="00666A07">
      <w:pPr>
        <w:pStyle w:val="ListParagraph"/>
        <w:numPr>
          <w:ilvl w:val="2"/>
          <w:numId w:val="4"/>
        </w:numPr>
        <w:tabs>
          <w:tab w:val="left" w:pos="1133"/>
        </w:tabs>
        <w:spacing w:before="274" w:line="458" w:lineRule="auto"/>
        <w:ind w:left="1133" w:right="152" w:hanging="361"/>
        <w:rPr>
          <w:sz w:val="24"/>
        </w:rPr>
      </w:pPr>
      <w:r>
        <w:rPr>
          <w:sz w:val="24"/>
        </w:rPr>
        <w:t xml:space="preserve">Memperoleh hak lain sesuai dengan ketentuan peraturan perundang- </w:t>
      </w:r>
      <w:r>
        <w:rPr>
          <w:spacing w:val="-2"/>
          <w:sz w:val="24"/>
        </w:rPr>
        <w:t>undangan.</w:t>
      </w:r>
    </w:p>
    <w:p w:rsidR="00C13281" w:rsidRDefault="00666A07">
      <w:pPr>
        <w:pStyle w:val="Heading1"/>
        <w:numPr>
          <w:ilvl w:val="0"/>
          <w:numId w:val="4"/>
        </w:numPr>
        <w:tabs>
          <w:tab w:val="left" w:pos="845"/>
        </w:tabs>
        <w:spacing w:before="25" w:line="480" w:lineRule="auto"/>
        <w:ind w:right="149"/>
        <w:jc w:val="both"/>
      </w:pPr>
      <w:r>
        <w:t>Perlindungan Khusus bagi Anak sebagai Korban dan Anak Saksi Pelaku Tindak Pidana</w:t>
      </w:r>
    </w:p>
    <w:p w:rsidR="00C13281" w:rsidRDefault="00666A07">
      <w:pPr>
        <w:pStyle w:val="BodyText"/>
        <w:spacing w:before="1" w:line="480" w:lineRule="auto"/>
        <w:ind w:left="565" w:right="133" w:firstLine="568"/>
        <w:jc w:val="both"/>
      </w:pPr>
      <w:r>
        <w:t>Anak korban dan anak saksi diatur dalam Bab VII UU Sistem Peradilan PidanaAnak,danterd</w:t>
      </w:r>
      <w:r>
        <w:t>iidari3Pasal.Anakkorbandananaksaksiberhakatassemua perlindungandanhakyangdiaturdalamketentuanperaturanperundang-undangan, baik itu dalam Konveksi Anak, Undang-Undang Perlindungan Anak, Undang- Undang Republik Indonesia Nomor 13 tahun 2006 Tentang Perlindun</w:t>
      </w:r>
      <w:r>
        <w:t>gan Korban dan Saksi. Namun keberadaan khusus mengenai anak korban dan anak saksi menunjukkan perhatian khusus darilegislator dalam politik hukum yangkuat bagi mereka yang sering kali di abaikan, mengingat para pihak sering kali lebih fokus terhadappelaku.</w:t>
      </w:r>
      <w:r>
        <w:t>UntukituperlindunganSaksidanKorbandiaturpadaUndang-</w:t>
      </w:r>
    </w:p>
    <w:p w:rsidR="00C13281" w:rsidRDefault="00666A07">
      <w:pPr>
        <w:pStyle w:val="BodyText"/>
        <w:spacing w:line="271" w:lineRule="exact"/>
        <w:ind w:left="565"/>
      </w:pPr>
      <w:r>
        <w:t>UndangRepublik IndonesiaNomor13Tahun2006yang</w:t>
      </w:r>
      <w:r>
        <w:rPr>
          <w:spacing w:val="-2"/>
        </w:rPr>
        <w:t>berbunyi:</w:t>
      </w:r>
      <w:r>
        <w:rPr>
          <w:spacing w:val="-2"/>
          <w:vertAlign w:val="superscript"/>
        </w:rPr>
        <w:t>24</w:t>
      </w:r>
    </w:p>
    <w:p w:rsidR="00C13281" w:rsidRDefault="00C13281">
      <w:pPr>
        <w:pStyle w:val="BodyText"/>
      </w:pPr>
    </w:p>
    <w:p w:rsidR="00C13281" w:rsidRDefault="00666A07">
      <w:pPr>
        <w:pStyle w:val="ListParagraph"/>
        <w:numPr>
          <w:ilvl w:val="1"/>
          <w:numId w:val="4"/>
        </w:numPr>
        <w:tabs>
          <w:tab w:val="left" w:pos="845"/>
        </w:tabs>
        <w:spacing w:line="480" w:lineRule="auto"/>
        <w:ind w:right="150"/>
        <w:jc w:val="both"/>
        <w:rPr>
          <w:sz w:val="24"/>
        </w:rPr>
      </w:pPr>
      <w:r>
        <w:rPr>
          <w:sz w:val="24"/>
        </w:rPr>
        <w:t>PerlindunganLPSKterhadapanakyangmenjadisaksidankorbantindakpidana diberikan setelah mendapatkan izin dari orang tua dan wali kecuali dalam hal :</w:t>
      </w:r>
    </w:p>
    <w:p w:rsidR="00C13281" w:rsidRDefault="00666A07">
      <w:pPr>
        <w:pStyle w:val="ListParagraph"/>
        <w:numPr>
          <w:ilvl w:val="2"/>
          <w:numId w:val="4"/>
        </w:numPr>
        <w:tabs>
          <w:tab w:val="left" w:pos="1133"/>
        </w:tabs>
        <w:spacing w:line="451" w:lineRule="auto"/>
        <w:ind w:left="1133" w:right="160"/>
        <w:rPr>
          <w:sz w:val="24"/>
        </w:rPr>
      </w:pPr>
      <w:r>
        <w:rPr>
          <w:sz w:val="24"/>
        </w:rPr>
        <w:t>Orang tua atau wali anak yang bersangkutan diduga sebagai pelaku tindak pidana terhadap anak yang bersangkutan.</w:t>
      </w:r>
    </w:p>
    <w:p w:rsidR="00C13281" w:rsidRDefault="00C13281">
      <w:pPr>
        <w:pStyle w:val="BodyText"/>
        <w:rPr>
          <w:sz w:val="20"/>
        </w:rPr>
      </w:pPr>
    </w:p>
    <w:p w:rsidR="00C13281" w:rsidRDefault="00C13281">
      <w:pPr>
        <w:pStyle w:val="BodyText"/>
        <w:spacing w:before="156"/>
        <w:rPr>
          <w:sz w:val="20"/>
        </w:rPr>
      </w:pPr>
      <w:r w:rsidRPr="00C13281">
        <w:rPr>
          <w:sz w:val="20"/>
        </w:rPr>
        <w:pict>
          <v:rect id="docshape14" o:spid="_x0000_s1031" style="position:absolute;margin-left:113.4pt;margin-top:20.5pt;width:2in;height:.7pt;z-index:-15722496;mso-wrap-distance-left:0;mso-wrap-distance-right:0;mso-position-horizontal-relative:page" fillcolor="black" stroked="f">
            <w10:wrap type="topAndBottom" anchorx="page"/>
          </v:rect>
        </w:pict>
      </w:r>
    </w:p>
    <w:p w:rsidR="00C13281" w:rsidRDefault="00666A07">
      <w:pPr>
        <w:spacing w:before="105"/>
        <w:ind w:left="565"/>
        <w:rPr>
          <w:sz w:val="20"/>
        </w:rPr>
      </w:pPr>
      <w:r>
        <w:rPr>
          <w:spacing w:val="-2"/>
          <w:sz w:val="20"/>
          <w:vertAlign w:val="superscript"/>
        </w:rPr>
        <w:t>24</w:t>
      </w:r>
      <w:r>
        <w:rPr>
          <w:spacing w:val="-2"/>
          <w:sz w:val="20"/>
        </w:rPr>
        <w:t>Ibid,Halaman</w:t>
      </w:r>
      <w:r>
        <w:rPr>
          <w:spacing w:val="-5"/>
          <w:sz w:val="20"/>
        </w:rPr>
        <w:t>22.</w:t>
      </w:r>
    </w:p>
    <w:p w:rsidR="00C13281" w:rsidRDefault="00C13281">
      <w:pPr>
        <w:rPr>
          <w:sz w:val="20"/>
        </w:rPr>
        <w:sectPr w:rsidR="00C13281">
          <w:pgSz w:w="11920" w:h="16850"/>
          <w:pgMar w:top="1700" w:right="1559" w:bottom="600" w:left="1700" w:header="0" w:footer="406" w:gutter="0"/>
          <w:cols w:space="720"/>
        </w:sectPr>
      </w:pPr>
    </w:p>
    <w:p w:rsidR="00C13281" w:rsidRDefault="00666A07">
      <w:pPr>
        <w:pStyle w:val="ListParagraph"/>
        <w:numPr>
          <w:ilvl w:val="2"/>
          <w:numId w:val="4"/>
        </w:numPr>
        <w:tabs>
          <w:tab w:val="left" w:pos="1133"/>
        </w:tabs>
        <w:spacing w:before="83" w:line="451" w:lineRule="auto"/>
        <w:ind w:left="1133" w:right="152" w:hanging="281"/>
        <w:jc w:val="left"/>
        <w:rPr>
          <w:sz w:val="24"/>
        </w:rPr>
      </w:pPr>
      <w:r>
        <w:rPr>
          <w:sz w:val="24"/>
        </w:rPr>
        <w:lastRenderedPageBreak/>
        <w:t>Orangtuaatauwaliyangpatutdidugakerasmenghalangianakyang bersangkutan dalam memberi kesaksian.</w:t>
      </w:r>
    </w:p>
    <w:p w:rsidR="00C13281" w:rsidRDefault="00666A07">
      <w:pPr>
        <w:pStyle w:val="ListParagraph"/>
        <w:numPr>
          <w:ilvl w:val="2"/>
          <w:numId w:val="4"/>
        </w:numPr>
        <w:tabs>
          <w:tab w:val="left" w:pos="1133"/>
        </w:tabs>
        <w:spacing w:before="25"/>
        <w:ind w:left="1133" w:hanging="280"/>
        <w:jc w:val="left"/>
        <w:rPr>
          <w:sz w:val="24"/>
        </w:rPr>
      </w:pPr>
      <w:r>
        <w:rPr>
          <w:sz w:val="24"/>
        </w:rPr>
        <w:t>Orangtuaata</w:t>
      </w:r>
      <w:r>
        <w:rPr>
          <w:sz w:val="24"/>
        </w:rPr>
        <w:t>uwaliyangtidakcakapmenjalankankewajibanorangtua/</w:t>
      </w:r>
      <w:r>
        <w:rPr>
          <w:spacing w:val="-2"/>
          <w:sz w:val="24"/>
        </w:rPr>
        <w:t>wali.</w:t>
      </w:r>
    </w:p>
    <w:p w:rsidR="00C13281" w:rsidRDefault="00666A07">
      <w:pPr>
        <w:pStyle w:val="ListParagraph"/>
        <w:numPr>
          <w:ilvl w:val="2"/>
          <w:numId w:val="4"/>
        </w:numPr>
        <w:tabs>
          <w:tab w:val="left" w:pos="1133"/>
        </w:tabs>
        <w:spacing w:before="18"/>
        <w:ind w:left="1133" w:hanging="280"/>
        <w:jc w:val="left"/>
      </w:pPr>
      <w:r>
        <w:t>Anakyangtidakmemilikiorangtuaatau</w:t>
      </w:r>
      <w:r>
        <w:rPr>
          <w:spacing w:val="-4"/>
        </w:rPr>
        <w:t>wali.</w:t>
      </w:r>
    </w:p>
    <w:p w:rsidR="00C13281" w:rsidRDefault="00666A07">
      <w:pPr>
        <w:pStyle w:val="ListParagraph"/>
        <w:numPr>
          <w:ilvl w:val="1"/>
          <w:numId w:val="4"/>
        </w:numPr>
        <w:tabs>
          <w:tab w:val="left" w:pos="845"/>
        </w:tabs>
        <w:spacing w:before="4" w:line="480" w:lineRule="auto"/>
        <w:ind w:right="158"/>
        <w:jc w:val="both"/>
        <w:rPr>
          <w:sz w:val="24"/>
        </w:rPr>
      </w:pPr>
      <w:r>
        <w:rPr>
          <w:sz w:val="24"/>
        </w:rPr>
        <w:t>Perlindungan LPSK terhadap anak yang menjadi korban maupun saksi tindak pidana sebagaimana dimaksud pada ayat (1), diberikan berdasarkan penetapan ketua pengadilan</w:t>
      </w:r>
      <w:r>
        <w:rPr>
          <w:sz w:val="24"/>
        </w:rPr>
        <w:t xml:space="preserve"> negeri setempat atas permintaan LPSK.</w:t>
      </w:r>
    </w:p>
    <w:p w:rsidR="00C13281" w:rsidRDefault="00666A07">
      <w:pPr>
        <w:spacing w:line="477" w:lineRule="auto"/>
        <w:ind w:left="565" w:right="766" w:firstLine="568"/>
        <w:jc w:val="both"/>
      </w:pPr>
      <w:r>
        <w:t>Beberapaperlindungankhususanakkorban/saksiyangdiaturdalamUndang- undang No 35 Tahun 2014 Tentang perlindungan anak sebagaimana meliputi :</w:t>
      </w:r>
    </w:p>
    <w:p w:rsidR="00C13281" w:rsidRDefault="00666A07">
      <w:pPr>
        <w:pStyle w:val="ListParagraph"/>
        <w:numPr>
          <w:ilvl w:val="0"/>
          <w:numId w:val="3"/>
        </w:numPr>
        <w:tabs>
          <w:tab w:val="left" w:pos="845"/>
        </w:tabs>
        <w:spacing w:before="10" w:line="480" w:lineRule="auto"/>
        <w:ind w:right="157"/>
        <w:jc w:val="both"/>
        <w:rPr>
          <w:sz w:val="24"/>
        </w:rPr>
      </w:pPr>
      <w:r>
        <w:rPr>
          <w:sz w:val="24"/>
        </w:rPr>
        <w:t>Perlindungan khusus bagi anak yang</w:t>
      </w:r>
      <w:r>
        <w:rPr>
          <w:sz w:val="24"/>
        </w:rPr>
        <w:t>menjadi korban penyalagunaan narkotika, alkohol, psikotropika, dan zat adiktif lainnya (napza). Dan terlibat dalam produksi dan distribusinya, dilakukan melalui upaya pengawasan, pecegahan, perawatan, dan rehablitasi oleh pemerintah dan masyarakat.</w:t>
      </w:r>
    </w:p>
    <w:p w:rsidR="00C13281" w:rsidRDefault="00666A07">
      <w:pPr>
        <w:pStyle w:val="ListParagraph"/>
        <w:numPr>
          <w:ilvl w:val="0"/>
          <w:numId w:val="3"/>
        </w:numPr>
        <w:tabs>
          <w:tab w:val="left" w:pos="845"/>
        </w:tabs>
        <w:spacing w:before="1" w:line="480" w:lineRule="auto"/>
        <w:ind w:right="155"/>
        <w:jc w:val="both"/>
        <w:rPr>
          <w:sz w:val="24"/>
        </w:rPr>
      </w:pPr>
      <w:r>
        <w:rPr>
          <w:sz w:val="24"/>
        </w:rPr>
        <w:t>Perlind</w:t>
      </w:r>
      <w:r>
        <w:rPr>
          <w:sz w:val="24"/>
        </w:rPr>
        <w:t>ungan khusus bagi anak korban kekerasan meliputi kekerasan fisik, psikis, dan seksual dilakukan melalui upaya “penyebarluasan dan sosial sosialisasi ketentuan peraturan perundang-undangan yang melindungi anak korban tindak kekerasan, pemantauan, pelaporan,</w:t>
      </w:r>
      <w:r>
        <w:rPr>
          <w:sz w:val="24"/>
        </w:rPr>
        <w:t xml:space="preserve"> dan pemberian sanksi.”</w:t>
      </w:r>
    </w:p>
    <w:p w:rsidR="00C13281" w:rsidRDefault="00666A07">
      <w:pPr>
        <w:pStyle w:val="ListParagraph"/>
        <w:numPr>
          <w:ilvl w:val="0"/>
          <w:numId w:val="3"/>
        </w:numPr>
        <w:tabs>
          <w:tab w:val="left" w:pos="844"/>
        </w:tabs>
        <w:spacing w:line="269" w:lineRule="exact"/>
        <w:ind w:left="844" w:hanging="279"/>
        <w:rPr>
          <w:sz w:val="24"/>
        </w:rPr>
      </w:pPr>
      <w:r>
        <w:rPr>
          <w:sz w:val="24"/>
        </w:rPr>
        <w:t>Perlindungankhusus bagianakyangmenyandangcacatdilakukan</w:t>
      </w:r>
      <w:r>
        <w:rPr>
          <w:spacing w:val="-2"/>
          <w:sz w:val="24"/>
        </w:rPr>
        <w:t>upaya;</w:t>
      </w:r>
    </w:p>
    <w:p w:rsidR="00C13281" w:rsidRDefault="00C13281">
      <w:pPr>
        <w:pStyle w:val="BodyText"/>
        <w:spacing w:before="7"/>
      </w:pPr>
    </w:p>
    <w:p w:rsidR="00C13281" w:rsidRDefault="00666A07">
      <w:pPr>
        <w:pStyle w:val="ListParagraph"/>
        <w:numPr>
          <w:ilvl w:val="1"/>
          <w:numId w:val="3"/>
        </w:numPr>
        <w:tabs>
          <w:tab w:val="left" w:pos="1133"/>
        </w:tabs>
        <w:spacing w:before="1"/>
        <w:ind w:left="1133" w:hanging="280"/>
        <w:rPr>
          <w:sz w:val="24"/>
        </w:rPr>
      </w:pPr>
      <w:r>
        <w:rPr>
          <w:sz w:val="24"/>
        </w:rPr>
        <w:t>Perlakuananaksecaramanusiawisesuaidenganmartabatdanhak</w:t>
      </w:r>
      <w:r>
        <w:rPr>
          <w:spacing w:val="-2"/>
          <w:sz w:val="24"/>
        </w:rPr>
        <w:t>anak.</w:t>
      </w:r>
    </w:p>
    <w:p w:rsidR="00C13281" w:rsidRDefault="00666A07">
      <w:pPr>
        <w:pStyle w:val="ListParagraph"/>
        <w:numPr>
          <w:ilvl w:val="1"/>
          <w:numId w:val="3"/>
        </w:numPr>
        <w:tabs>
          <w:tab w:val="left" w:pos="1133"/>
        </w:tabs>
        <w:spacing w:before="82" w:line="463" w:lineRule="auto"/>
        <w:ind w:left="1133" w:right="136"/>
        <w:rPr>
          <w:sz w:val="24"/>
        </w:rPr>
      </w:pPr>
      <w:r>
        <w:rPr>
          <w:sz w:val="24"/>
        </w:rPr>
        <w:t>Pemenuhankebutuhan-kebutuhankhusus.Memperoleh perlakuanyangsama dengan anak lainnya untuk mencapai integerasi</w:t>
      </w:r>
      <w:r>
        <w:rPr>
          <w:sz w:val="24"/>
        </w:rPr>
        <w:t xml:space="preserve"> sosial sepenuh mungkin dan pengembangan individu.</w:t>
      </w:r>
    </w:p>
    <w:p w:rsidR="00C13281" w:rsidRDefault="00666A07">
      <w:pPr>
        <w:pStyle w:val="ListParagraph"/>
        <w:numPr>
          <w:ilvl w:val="1"/>
          <w:numId w:val="3"/>
        </w:numPr>
        <w:tabs>
          <w:tab w:val="left" w:pos="1133"/>
        </w:tabs>
        <w:spacing w:before="88" w:line="463" w:lineRule="auto"/>
        <w:ind w:left="1133" w:right="152"/>
        <w:rPr>
          <w:sz w:val="24"/>
        </w:rPr>
      </w:pPr>
      <w:r>
        <w:rPr>
          <w:sz w:val="24"/>
        </w:rPr>
        <w:t>Perlindungan khusus bagi anak korban perlakuan salah dan penelantaran dilakukanmelaluipengawasan,pencegahan,perawatan,danrehabilitasioleh pemerintah dan masyarakat.</w:t>
      </w:r>
    </w:p>
    <w:p w:rsidR="00C13281" w:rsidRDefault="00C13281">
      <w:pPr>
        <w:pStyle w:val="ListParagraph"/>
        <w:spacing w:line="463" w:lineRule="auto"/>
        <w:rPr>
          <w:sz w:val="24"/>
        </w:rPr>
        <w:sectPr w:rsidR="00C13281">
          <w:pgSz w:w="11920" w:h="16850"/>
          <w:pgMar w:top="1700" w:right="1559" w:bottom="600" w:left="1700" w:header="0" w:footer="406" w:gutter="0"/>
          <w:cols w:space="720"/>
        </w:sectPr>
      </w:pPr>
    </w:p>
    <w:p w:rsidR="00C13281" w:rsidRDefault="00666A07">
      <w:pPr>
        <w:pStyle w:val="BodyText"/>
        <w:spacing w:before="65" w:line="480" w:lineRule="auto"/>
        <w:ind w:left="565" w:right="150" w:firstLine="144"/>
        <w:jc w:val="both"/>
      </w:pPr>
      <w:r>
        <w:lastRenderedPageBreak/>
        <w:t>Perlindungan anak merupakan suatu bidang Pembangunan Nasional, melindungi anak adalah melindungi manusia, dan membangun manusia seutuh mungkin.hakekatpembangunanNasionaladalah pembangunanmanusiaIndonesia seutuhnya yang berbudi luhur. Mengabaikan masalah pe</w:t>
      </w:r>
      <w:r>
        <w:t>rlindungan anak berarti tidakakanmemantapkanpembangunannasional.Akibattidakadanyaperlindungan anak akan menimbulkan berbagai macam permasalahan sosial yang dapat menggangu penegak hukum, ketertiban, keamanan, dan pembangunan nasional.</w:t>
      </w:r>
      <w:r>
        <w:rPr>
          <w:vertAlign w:val="superscript"/>
        </w:rPr>
        <w:t>25</w:t>
      </w:r>
    </w:p>
    <w:p w:rsidR="00C13281" w:rsidRDefault="00666A07">
      <w:pPr>
        <w:pStyle w:val="Heading1"/>
        <w:numPr>
          <w:ilvl w:val="0"/>
          <w:numId w:val="14"/>
        </w:numPr>
        <w:tabs>
          <w:tab w:val="left" w:pos="988"/>
        </w:tabs>
        <w:spacing w:before="234"/>
        <w:ind w:left="988" w:hanging="423"/>
      </w:pPr>
      <w:r>
        <w:rPr>
          <w:spacing w:val="-4"/>
        </w:rPr>
        <w:t>Anak</w:t>
      </w:r>
    </w:p>
    <w:p w:rsidR="00C13281" w:rsidRDefault="00C13281">
      <w:pPr>
        <w:pStyle w:val="BodyText"/>
        <w:rPr>
          <w:b/>
        </w:rPr>
      </w:pPr>
    </w:p>
    <w:p w:rsidR="00C13281" w:rsidRDefault="00666A07">
      <w:pPr>
        <w:pStyle w:val="BodyText"/>
        <w:spacing w:line="480" w:lineRule="auto"/>
        <w:ind w:left="565" w:right="144" w:firstLine="568"/>
        <w:jc w:val="both"/>
      </w:pPr>
      <w:r>
        <w:t>Anakadalahama</w:t>
      </w:r>
      <w:r>
        <w:t>nahdankaruniaTuhanYangMahaEsa, yangdalamdirinya melekatharkatdanmartabatsebagaimanusiaseutuhnya.Oleh karenaitu,anak juga memiliki hak asasi manusia yang diakui oleh masyarakat bangsa-bangsadi dunia dan merupakan landasan bagi kemerdekaan, keadilan dan perd</w:t>
      </w:r>
      <w:r>
        <w:t>amaian diseluruh dunia.Di samping itu, patut diakui bahwa keluargamerupakan lingkungan alami bagi pertumbuhan dan kesejahteraan anak.Dan bahwa untuk perkembangan kepribadian anak secara utuh dan serasi membutuhkan lingkungan keluarga yang bahagia, penuh ka</w:t>
      </w:r>
      <w:r>
        <w:t>sihsayang danpengertian.Anak berhakmemperoleh pelayanan, perawatan,pendidikandanpelatihan,pembimbingandanpendampingan,sertahak lain sesuai dengan ketentuan peraturan perundang-undangan. Sedangkan menurut Undang-UndangRepublikIndonesiNomor11Tahun2012Tentang</w:t>
      </w:r>
      <w:r>
        <w:t>Sistem</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214"/>
        <w:rPr>
          <w:sz w:val="20"/>
        </w:rPr>
      </w:pPr>
      <w:r w:rsidRPr="00C13281">
        <w:rPr>
          <w:sz w:val="20"/>
        </w:rPr>
        <w:pict>
          <v:rect id="docshape15" o:spid="_x0000_s1030" style="position:absolute;margin-left:113.4pt;margin-top:23.4pt;width:2in;height:.7pt;z-index:-15721984;mso-wrap-distance-left:0;mso-wrap-distance-right:0;mso-position-horizontal-relative:page" fillcolor="black" stroked="f">
            <w10:wrap type="topAndBottom" anchorx="page"/>
          </v:rect>
        </w:pict>
      </w:r>
    </w:p>
    <w:p w:rsidR="00C13281" w:rsidRDefault="00666A07">
      <w:pPr>
        <w:spacing w:before="132" w:line="242" w:lineRule="auto"/>
        <w:ind w:left="565" w:firstLine="144"/>
        <w:rPr>
          <w:sz w:val="20"/>
        </w:rPr>
      </w:pPr>
      <w:r>
        <w:rPr>
          <w:sz w:val="20"/>
          <w:vertAlign w:val="superscript"/>
        </w:rPr>
        <w:t>25</w:t>
      </w:r>
      <w:r>
        <w:rPr>
          <w:sz w:val="20"/>
        </w:rPr>
        <w:t>AnzarG.PerlindunganAnakDalamPembangunan Nasional.Jakarta:PenerbitXYZ,2017. Halaman 85-100</w:t>
      </w:r>
    </w:p>
    <w:p w:rsidR="00C13281" w:rsidRDefault="00C13281">
      <w:pPr>
        <w:spacing w:line="242" w:lineRule="auto"/>
        <w:rPr>
          <w:sz w:val="20"/>
        </w:rPr>
        <w:sectPr w:rsidR="00C13281">
          <w:pgSz w:w="11920" w:h="16850"/>
          <w:pgMar w:top="1640" w:right="1559" w:bottom="600" w:left="1700" w:header="0" w:footer="406" w:gutter="0"/>
          <w:cols w:space="720"/>
        </w:sectPr>
      </w:pPr>
    </w:p>
    <w:p w:rsidR="00C13281" w:rsidRDefault="00666A07">
      <w:pPr>
        <w:pStyle w:val="BodyText"/>
        <w:spacing w:before="61" w:line="480" w:lineRule="auto"/>
        <w:ind w:left="565" w:right="152" w:firstLine="568"/>
        <w:jc w:val="both"/>
      </w:pPr>
      <w:r>
        <w:lastRenderedPageBreak/>
        <w:t>Peradilan PidanaAnak, dalam Pasal 1 ayat 3 yang mengatakan bahwa, anak yang berkonflik dengan hukum yang selanjutnya disebut anak a</w:t>
      </w:r>
      <w:r>
        <w:t>dalah anak yang telah berumur12(duabelas)tahun,tetapibelumberumur 18(delapan belas)tahun yang diduga melakukan tindak pidana.</w:t>
      </w:r>
      <w:r>
        <w:rPr>
          <w:vertAlign w:val="superscript"/>
        </w:rPr>
        <w:t>26</w:t>
      </w:r>
    </w:p>
    <w:p w:rsidR="00C13281" w:rsidRDefault="00666A07">
      <w:pPr>
        <w:pStyle w:val="BodyText"/>
        <w:spacing w:before="57" w:line="480" w:lineRule="auto"/>
        <w:ind w:left="565" w:right="134" w:firstLine="568"/>
        <w:jc w:val="both"/>
      </w:pPr>
      <w:r>
        <w:t>Menurut Mohammad Taufik Makarao, 2008 anak</w:t>
      </w:r>
      <w:r>
        <w:t>adalah seorang lelaki atau perempuan yang belum dewasa atau belum mengalami masa pubertas. Anak juga merupakan keturunan kedua, dimana kata “anak” merujuk pada lawan dari orang tua, orang dewasa adalah anak dari orang tua mereka, meskipun mereka telah dewa</w:t>
      </w:r>
      <w:r>
        <w:t>sa. Menurut psikologi, anak adalah periode perkembangan yang merentang dari masa bayi hingga usia lima atau enam tahun, periode ini biasanya disebut dengan periode prasekolah, kemudian berkembang setara dengan tahun sekolah dasar.Walaupun begitu istilah in</w:t>
      </w:r>
      <w:r>
        <w:t>ijuga sering merujuk pada perkembangan mental seseorang, walaupun usianya secara biologis dan kronologis seseorang sudahtermasuk dewasa, namun apabila perkembangan mentalnya ataukah urutan umurnya maka seseorang dapat saja diasosiasikan dengan istilah “ana</w:t>
      </w:r>
      <w:r>
        <w:t>k”.</w:t>
      </w:r>
      <w:r>
        <w:rPr>
          <w:vertAlign w:val="superscript"/>
        </w:rPr>
        <w:t>27</w:t>
      </w:r>
    </w:p>
    <w:p w:rsidR="00C13281" w:rsidRDefault="00666A07">
      <w:pPr>
        <w:pStyle w:val="BodyText"/>
        <w:spacing w:before="67" w:line="480" w:lineRule="auto"/>
        <w:ind w:left="565" w:right="144" w:firstLine="568"/>
        <w:jc w:val="both"/>
      </w:pPr>
      <w:r>
        <w:t>Anak adalah kedudukan sebagai generasi muda yang akan meneruskan cita- cita luhur bangsa, calon-calon pemimpin bangsa di masa mendatang dan sebagai sumber harapan bagi generasi terdahulu, perlu mendapat kesempatan seluas- luasnya untuk tumbuh dan ber</w:t>
      </w:r>
      <w:r>
        <w:t>kembang dengan wajar baik secara rohani, jasmani, dan sosial. Perlindungan anak merupakan usaha dan kegiatan seluruh lapisan masyarakatdalamberbagaikedudukandanperanan,yangmenyadaribetul</w:t>
      </w:r>
    </w:p>
    <w:p w:rsidR="00C13281" w:rsidRDefault="00C13281">
      <w:pPr>
        <w:pStyle w:val="BodyText"/>
        <w:spacing w:before="195"/>
      </w:pPr>
    </w:p>
    <w:p w:rsidR="00C13281" w:rsidRDefault="00C13281">
      <w:pPr>
        <w:spacing w:line="285" w:lineRule="auto"/>
        <w:ind w:left="565" w:firstLine="144"/>
        <w:rPr>
          <w:sz w:val="20"/>
        </w:rPr>
      </w:pPr>
      <w:r w:rsidRPr="00C13281">
        <w:rPr>
          <w:sz w:val="20"/>
        </w:rPr>
        <w:pict>
          <v:rect id="docshape16" o:spid="_x0000_s1029" style="position:absolute;left:0;text-align:left;margin-left:113.4pt;margin-top:12.45pt;width:2in;height:.7pt;z-index:15735808;mso-position-horizontal-relative:page" fillcolor="black" stroked="f">
            <w10:wrap anchorx="page"/>
          </v:rect>
        </w:pict>
      </w:r>
      <w:r w:rsidR="00666A07">
        <w:rPr>
          <w:sz w:val="20"/>
          <w:vertAlign w:val="superscript"/>
        </w:rPr>
        <w:t>26</w:t>
      </w:r>
      <w:r w:rsidR="00666A07">
        <w:rPr>
          <w:sz w:val="20"/>
        </w:rPr>
        <w:t>SyamsuYusuf.(2011).PerlindunganHukumterhadapAnakdalamSistemPeradi</w:t>
      </w:r>
      <w:r w:rsidR="00666A07">
        <w:rPr>
          <w:sz w:val="20"/>
        </w:rPr>
        <w:t>lanPidana. Jakarta: Penerbit Hukum Sejahtera. Halaman 52.</w:t>
      </w:r>
    </w:p>
    <w:p w:rsidR="00C13281" w:rsidRDefault="00666A07">
      <w:pPr>
        <w:spacing w:before="134" w:line="242" w:lineRule="auto"/>
        <w:ind w:left="565" w:firstLine="144"/>
        <w:rPr>
          <w:sz w:val="20"/>
        </w:rPr>
      </w:pPr>
      <w:r>
        <w:rPr>
          <w:sz w:val="20"/>
          <w:vertAlign w:val="superscript"/>
        </w:rPr>
        <w:t>27</w:t>
      </w:r>
      <w:r>
        <w:rPr>
          <w:sz w:val="20"/>
        </w:rPr>
        <w:t>Makarao,MohammadTaufik.(2008).PsikologiAnak.Jakarta:PenerbitPsikologiSejahtera. Halaman 23-25.</w:t>
      </w:r>
    </w:p>
    <w:p w:rsidR="00C13281" w:rsidRDefault="00C13281">
      <w:pPr>
        <w:spacing w:line="242" w:lineRule="auto"/>
        <w:rPr>
          <w:sz w:val="20"/>
        </w:rPr>
        <w:sectPr w:rsidR="00C13281">
          <w:pgSz w:w="11920" w:h="16850"/>
          <w:pgMar w:top="1700" w:right="1559" w:bottom="600" w:left="1700" w:header="0" w:footer="406" w:gutter="0"/>
          <w:cols w:space="720"/>
        </w:sectPr>
      </w:pPr>
    </w:p>
    <w:p w:rsidR="00C13281" w:rsidRDefault="00666A07">
      <w:pPr>
        <w:pStyle w:val="BodyText"/>
        <w:spacing w:before="65" w:line="480" w:lineRule="auto"/>
        <w:ind w:left="565" w:right="152"/>
        <w:jc w:val="both"/>
      </w:pPr>
      <w:r>
        <w:lastRenderedPageBreak/>
        <w:t>pentingnya anak bagi nusa dan bangsadi kemudian hari.Jika mereka telah matang pertu</w:t>
      </w:r>
      <w:r>
        <w:t>mbuhan fisik maupun mentaldansosialnya,makatibasaatnyamenggantikan generasi terdahulu.</w:t>
      </w:r>
      <w:r>
        <w:rPr>
          <w:vertAlign w:val="superscript"/>
        </w:rPr>
        <w:t>28</w:t>
      </w:r>
    </w:p>
    <w:p w:rsidR="00C13281" w:rsidRDefault="00666A07">
      <w:pPr>
        <w:pStyle w:val="BodyText"/>
        <w:spacing w:line="480" w:lineRule="auto"/>
        <w:ind w:left="565" w:right="145" w:firstLine="568"/>
        <w:jc w:val="both"/>
      </w:pPr>
      <w:r>
        <w:t>Menurut Pasal 1 Angka 1 Undang-Undang Nomor 35 Tahun 2014 Tentang PerlindunganAnak,“Anakadalahseseorangyangbelumberusia18(delapanbelas) tahun, termasuk anak yang masih</w:t>
      </w:r>
      <w:r>
        <w:t xml:space="preserve"> dalam kandungan”.</w:t>
      </w:r>
      <w:r>
        <w:rPr>
          <w:vertAlign w:val="superscript"/>
        </w:rPr>
        <w:t>29</w:t>
      </w:r>
    </w:p>
    <w:p w:rsidR="00C13281" w:rsidRDefault="00666A07">
      <w:pPr>
        <w:pStyle w:val="BodyText"/>
        <w:spacing w:before="1" w:line="480" w:lineRule="auto"/>
        <w:ind w:left="565" w:right="150" w:firstLine="568"/>
        <w:jc w:val="both"/>
      </w:pPr>
      <w:r>
        <w:t>Menurut Kamus Besar Bahasa Indonesia, Anak adalah generasi kedua atau keturunan pertama. Dapat disimpulkan bahwa keturunan yang kedua yang berarti dariseorangpriadanwanitayangmelahirkanketurunannya,kemudianberkembang biakdidalamrahimwa</w:t>
      </w:r>
      <w:r>
        <w:t>nitaberupasuatu kandungan dankemudianwanitatersebut pada waktunya nanti melahirkan keturunannya, dan itulah yang disebut anak.</w:t>
      </w:r>
      <w:r>
        <w:rPr>
          <w:vertAlign w:val="superscript"/>
        </w:rPr>
        <w:t>30</w:t>
      </w:r>
    </w:p>
    <w:p w:rsidR="00C13281" w:rsidRDefault="00666A07">
      <w:pPr>
        <w:pStyle w:val="BodyText"/>
        <w:spacing w:before="58" w:line="480" w:lineRule="auto"/>
        <w:ind w:left="565" w:right="144" w:firstLine="568"/>
        <w:jc w:val="both"/>
      </w:pPr>
      <w:r>
        <w:t>Dari sisi kehidupan berbangsa dan bernegara, anak merupakan generasi penerus yang harus selalu kita jaga karena dalam dirinya m</w:t>
      </w:r>
      <w:r>
        <w:t>elekat harkat,martabat, dan hak-hak sebagai manusia yang harus dijunjung tinggi.Hak asasi anakmerupakanbagiandarihakasasimanusiayangtermuatdalamUndang-undang Dasar 1945 dan Konvensi Perserikatan Bangsa-Bangsa tentang Hak-Hak Anak.</w:t>
      </w:r>
      <w:r>
        <w:rPr>
          <w:vertAlign w:val="superscript"/>
        </w:rPr>
        <w:t>31</w:t>
      </w:r>
    </w:p>
    <w:p w:rsidR="00C13281" w:rsidRDefault="00666A07">
      <w:pPr>
        <w:spacing w:before="57" w:line="482" w:lineRule="auto"/>
        <w:ind w:left="565" w:right="141" w:firstLine="568"/>
        <w:jc w:val="both"/>
        <w:rPr>
          <w:sz w:val="24"/>
        </w:rPr>
      </w:pPr>
      <w:r>
        <w:rPr>
          <w:sz w:val="24"/>
        </w:rPr>
        <w:t>MenurutUndang-Undang</w:t>
      </w:r>
      <w:r>
        <w:rPr>
          <w:sz w:val="24"/>
        </w:rPr>
        <w:t xml:space="preserve">RepublikIndonesiaNomor1Tahun2000Tentang Pengesahan </w:t>
      </w:r>
      <w:r>
        <w:rPr>
          <w:i/>
          <w:sz w:val="24"/>
        </w:rPr>
        <w:t xml:space="preserve">ILO Convention No. 182Concerning The Prohibition And Immediate Action For The Elimnation Of The Worst Forms Of Cild Labour </w:t>
      </w:r>
      <w:r>
        <w:rPr>
          <w:sz w:val="24"/>
        </w:rPr>
        <w:t>(Konvensi ILO No.182MengenaiPelarangandanTindakanSegeraPenghapusanBentuk-</w:t>
      </w:r>
      <w:r>
        <w:rPr>
          <w:spacing w:val="-2"/>
          <w:sz w:val="24"/>
        </w:rPr>
        <w:t>Bentuk</w:t>
      </w:r>
    </w:p>
    <w:p w:rsidR="00C13281" w:rsidRDefault="00C13281">
      <w:pPr>
        <w:spacing w:before="132" w:line="283" w:lineRule="auto"/>
        <w:ind w:left="565" w:firstLine="144"/>
        <w:rPr>
          <w:sz w:val="20"/>
        </w:rPr>
      </w:pPr>
      <w:r w:rsidRPr="00C13281">
        <w:rPr>
          <w:sz w:val="20"/>
        </w:rPr>
        <w:pict>
          <v:rect id="docshape17" o:spid="_x0000_s1028" style="position:absolute;left:0;text-align:left;margin-left:113.4pt;margin-top:18.95pt;width:2in;height:.7pt;z-index:-15940096;mso-position-horizontal-relative:page" fillcolor="black" stroked="f">
            <w10:wrap anchorx="page"/>
          </v:rect>
        </w:pict>
      </w:r>
      <w:r w:rsidR="00666A07">
        <w:rPr>
          <w:sz w:val="20"/>
          <w:vertAlign w:val="superscript"/>
        </w:rPr>
        <w:t>2</w:t>
      </w:r>
      <w:r w:rsidR="00666A07">
        <w:rPr>
          <w:sz w:val="20"/>
          <w:vertAlign w:val="superscript"/>
        </w:rPr>
        <w:t>8</w:t>
      </w:r>
      <w:r w:rsidR="00666A07">
        <w:rPr>
          <w:sz w:val="20"/>
        </w:rPr>
        <w:t>Gultom,Midin.(2008).PerlindunganAnak dan Peran Masyarakat.Jakarta:PenerbitPendidikan Anak. Halaman 30-32.</w:t>
      </w:r>
    </w:p>
    <w:p w:rsidR="00C13281" w:rsidRDefault="00666A07">
      <w:pPr>
        <w:spacing w:line="189" w:lineRule="exact"/>
        <w:ind w:left="709"/>
        <w:rPr>
          <w:sz w:val="20"/>
        </w:rPr>
      </w:pPr>
      <w:r>
        <w:rPr>
          <w:sz w:val="20"/>
          <w:vertAlign w:val="superscript"/>
        </w:rPr>
        <w:t>29</w:t>
      </w:r>
      <w:r>
        <w:rPr>
          <w:sz w:val="20"/>
        </w:rPr>
        <w:t>Angrayni,Lysa.(2018).PerlindunganHukumTerhadapAnakMenurutUUNo.</w:t>
      </w:r>
      <w:r>
        <w:rPr>
          <w:spacing w:val="-5"/>
          <w:sz w:val="20"/>
        </w:rPr>
        <w:t>35</w:t>
      </w:r>
    </w:p>
    <w:p w:rsidR="00C13281" w:rsidRDefault="00666A07">
      <w:pPr>
        <w:spacing w:line="227" w:lineRule="exact"/>
        <w:ind w:left="565"/>
        <w:rPr>
          <w:sz w:val="20"/>
        </w:rPr>
      </w:pPr>
      <w:r>
        <w:rPr>
          <w:sz w:val="20"/>
        </w:rPr>
        <w:t xml:space="preserve">Tahun2014.Jakarta:PenerbitHukumSejahtera.Halaman </w:t>
      </w:r>
      <w:r>
        <w:rPr>
          <w:spacing w:val="-7"/>
          <w:sz w:val="20"/>
        </w:rPr>
        <w:t>12</w:t>
      </w:r>
    </w:p>
    <w:p w:rsidR="00C13281" w:rsidRDefault="00666A07">
      <w:pPr>
        <w:spacing w:before="2" w:line="242" w:lineRule="auto"/>
        <w:ind w:left="565" w:right="866" w:firstLine="144"/>
        <w:rPr>
          <w:sz w:val="20"/>
        </w:rPr>
      </w:pPr>
      <w:r>
        <w:rPr>
          <w:sz w:val="20"/>
          <w:vertAlign w:val="superscript"/>
        </w:rPr>
        <w:t>30</w:t>
      </w:r>
      <w:r>
        <w:rPr>
          <w:sz w:val="20"/>
        </w:rPr>
        <w:t>DepartemenPendidikanNasional</w:t>
      </w:r>
      <w:r>
        <w:rPr>
          <w:sz w:val="20"/>
        </w:rPr>
        <w:t>.(2008).KamusBesarBahasaIndonesia.Jakarta: Balai Pustaka. Halaman 23</w:t>
      </w:r>
    </w:p>
    <w:p w:rsidR="00C13281" w:rsidRDefault="00666A07">
      <w:pPr>
        <w:spacing w:before="16" w:line="242" w:lineRule="auto"/>
        <w:ind w:left="565" w:right="612" w:firstLine="144"/>
        <w:rPr>
          <w:sz w:val="20"/>
        </w:rPr>
      </w:pPr>
      <w:r>
        <w:rPr>
          <w:sz w:val="20"/>
          <w:vertAlign w:val="superscript"/>
        </w:rPr>
        <w:t>31</w:t>
      </w:r>
      <w:r>
        <w:rPr>
          <w:sz w:val="20"/>
        </w:rPr>
        <w:t>Sholeh,AsrorunNi’am.(2016).HakAsasiAnak dalamKonteksHukumIndonesia. Jakarta: Penerbit Hukum dan Kemanusiaan. Halaman 78-79.</w:t>
      </w:r>
    </w:p>
    <w:p w:rsidR="00C13281" w:rsidRDefault="00C13281">
      <w:pPr>
        <w:spacing w:line="242" w:lineRule="auto"/>
        <w:rPr>
          <w:sz w:val="20"/>
        </w:rPr>
        <w:sectPr w:rsidR="00C13281">
          <w:pgSz w:w="11920" w:h="16850"/>
          <w:pgMar w:top="1640" w:right="1559" w:bottom="600" w:left="1700" w:header="0" w:footer="406" w:gutter="0"/>
          <w:cols w:space="720"/>
        </w:sectPr>
      </w:pPr>
    </w:p>
    <w:p w:rsidR="00C13281" w:rsidRDefault="00666A07">
      <w:pPr>
        <w:pStyle w:val="BodyText"/>
        <w:spacing w:before="61" w:line="480" w:lineRule="auto"/>
        <w:ind w:left="565" w:right="144"/>
        <w:jc w:val="both"/>
      </w:pPr>
      <w:r>
        <w:lastRenderedPageBreak/>
        <w:t>PekerjaanTerburukUntukAnak)terdapatdalamPas</w:t>
      </w:r>
      <w:r>
        <w:t>al2mengatakanbahwa,Anak sebagai makhluk Tuhan Yang Maha Esa memiliki hak asasi sejak dilahirkan, sehingga tidak ada manusia atau pihak lain yang boleh merampas hak tersebut. Salah satu bentuk hak asasi anak adalah jaminan untuk mendapat perlindungan yang s</w:t>
      </w:r>
      <w:r>
        <w:t>esuai dengan nilai-nilai agama dan kemanusiaan.Jaminan perlindungan hak asasi tersebut sesuai dengan nilai-nilai pancasila dan tujuan negara sebagaimana tercantum dalam Pembukaan Undang-Undang Dasar 1945.</w:t>
      </w:r>
      <w:r>
        <w:rPr>
          <w:vertAlign w:val="superscript"/>
        </w:rPr>
        <w:t>32</w:t>
      </w:r>
    </w:p>
    <w:p w:rsidR="00C13281" w:rsidRDefault="00666A07">
      <w:pPr>
        <w:pStyle w:val="Heading1"/>
        <w:numPr>
          <w:ilvl w:val="0"/>
          <w:numId w:val="2"/>
        </w:numPr>
        <w:tabs>
          <w:tab w:val="left" w:pos="845"/>
        </w:tabs>
        <w:spacing w:before="42" w:line="480" w:lineRule="auto"/>
        <w:ind w:right="137"/>
        <w:jc w:val="both"/>
      </w:pPr>
      <w:r>
        <w:t>Anak Menurut Undang-Undang Nomor 35 Tahun 2014 Tentang Perlindungan Anak</w:t>
      </w:r>
    </w:p>
    <w:p w:rsidR="00C13281" w:rsidRDefault="00666A07">
      <w:pPr>
        <w:pStyle w:val="BodyText"/>
        <w:spacing w:before="32" w:line="477" w:lineRule="auto"/>
        <w:ind w:left="565" w:right="150" w:firstLine="568"/>
        <w:jc w:val="both"/>
      </w:pPr>
      <w:r>
        <w:t>Anak adalah seseorang yang belum genap berusia 18 (delapan belas) tahun termasukanakyangmasihdalamkandungan4dalampasalsudahdijelaskanbahwa anak kurang dari 18 tahun dan masih berada d</w:t>
      </w:r>
      <w:r>
        <w:t>i dalam kandungan tidak dijelaskan secara rinci di dalam Undang-undang.</w:t>
      </w:r>
    </w:p>
    <w:p w:rsidR="00C13281" w:rsidRDefault="00666A07">
      <w:pPr>
        <w:pStyle w:val="Heading1"/>
        <w:numPr>
          <w:ilvl w:val="0"/>
          <w:numId w:val="2"/>
        </w:numPr>
        <w:tabs>
          <w:tab w:val="left" w:pos="845"/>
        </w:tabs>
        <w:spacing w:before="45" w:line="480" w:lineRule="auto"/>
        <w:ind w:right="145"/>
        <w:jc w:val="both"/>
      </w:pPr>
      <w:r>
        <w:t>Anak Menurut Undang-Undang Nomor 11 Tahun 2012 Tentang Sistem Peradilan Pidana Anak</w:t>
      </w:r>
    </w:p>
    <w:p w:rsidR="00C13281" w:rsidRDefault="00666A07">
      <w:pPr>
        <w:pStyle w:val="BodyText"/>
        <w:spacing w:line="480" w:lineRule="auto"/>
        <w:ind w:left="565" w:right="152" w:firstLine="568"/>
        <w:jc w:val="both"/>
      </w:pPr>
      <w:r>
        <w:t>Anak yang dibawah umur sebagai anak yang telah berumur 12(duabelas) tahun,tetapibelumberumur18</w:t>
      </w:r>
      <w:r>
        <w:t>(delapanbelas)tahun,danmembedakananakyang terlibat dalam suatu tindak pidana yang terlibat dalam suatu tindak pidana dalam tiga kategori:</w:t>
      </w:r>
    </w:p>
    <w:p w:rsidR="00C13281" w:rsidRDefault="00666A07">
      <w:pPr>
        <w:pStyle w:val="ListParagraph"/>
        <w:numPr>
          <w:ilvl w:val="1"/>
          <w:numId w:val="2"/>
        </w:numPr>
        <w:tabs>
          <w:tab w:val="left" w:pos="844"/>
        </w:tabs>
        <w:spacing w:before="2"/>
        <w:ind w:left="844" w:hanging="279"/>
        <w:jc w:val="both"/>
        <w:rPr>
          <w:sz w:val="24"/>
        </w:rPr>
      </w:pPr>
      <w:r>
        <w:rPr>
          <w:sz w:val="24"/>
        </w:rPr>
        <w:t>Anakyangmenjadipelakutindak</w:t>
      </w:r>
      <w:r>
        <w:rPr>
          <w:spacing w:val="-2"/>
          <w:sz w:val="24"/>
        </w:rPr>
        <w:t xml:space="preserve"> pidana</w:t>
      </w:r>
    </w:p>
    <w:p w:rsidR="00C13281" w:rsidRDefault="00666A07">
      <w:pPr>
        <w:pStyle w:val="ListParagraph"/>
        <w:numPr>
          <w:ilvl w:val="1"/>
          <w:numId w:val="2"/>
        </w:numPr>
        <w:tabs>
          <w:tab w:val="left" w:pos="845"/>
        </w:tabs>
        <w:spacing w:before="268"/>
        <w:jc w:val="both"/>
        <w:rPr>
          <w:sz w:val="24"/>
        </w:rPr>
      </w:pPr>
      <w:r>
        <w:rPr>
          <w:sz w:val="24"/>
        </w:rPr>
        <w:t>Anakyangmenjadikorbantindakpidana(Anak</w:t>
      </w:r>
      <w:r>
        <w:rPr>
          <w:spacing w:val="-2"/>
          <w:sz w:val="24"/>
        </w:rPr>
        <w:t>Korban).</w:t>
      </w:r>
    </w:p>
    <w:p w:rsidR="00C13281" w:rsidRDefault="00C13281">
      <w:pPr>
        <w:pStyle w:val="BodyText"/>
      </w:pPr>
    </w:p>
    <w:p w:rsidR="00C13281" w:rsidRDefault="00666A07">
      <w:pPr>
        <w:pStyle w:val="ListParagraph"/>
        <w:numPr>
          <w:ilvl w:val="1"/>
          <w:numId w:val="2"/>
        </w:numPr>
        <w:tabs>
          <w:tab w:val="left" w:pos="844"/>
        </w:tabs>
        <w:ind w:left="844" w:hanging="279"/>
        <w:jc w:val="both"/>
        <w:rPr>
          <w:sz w:val="24"/>
        </w:rPr>
      </w:pPr>
      <w:r>
        <w:rPr>
          <w:sz w:val="24"/>
        </w:rPr>
        <w:t>Anakyang menjadisaksitindak pidana(</w:t>
      </w:r>
      <w:r>
        <w:rPr>
          <w:sz w:val="24"/>
        </w:rPr>
        <w:t>Anak</w:t>
      </w:r>
      <w:r>
        <w:rPr>
          <w:spacing w:val="-2"/>
          <w:sz w:val="24"/>
        </w:rPr>
        <w:t>Saksi)</w:t>
      </w:r>
    </w:p>
    <w:p w:rsidR="00C13281" w:rsidRDefault="00C13281">
      <w:pPr>
        <w:pStyle w:val="BodyText"/>
        <w:spacing w:before="182"/>
      </w:pPr>
    </w:p>
    <w:p w:rsidR="00C13281" w:rsidRDefault="00C13281">
      <w:pPr>
        <w:spacing w:line="264" w:lineRule="auto"/>
        <w:ind w:left="565" w:right="146" w:firstLine="144"/>
        <w:rPr>
          <w:sz w:val="20"/>
        </w:rPr>
      </w:pPr>
      <w:r w:rsidRPr="00C13281">
        <w:rPr>
          <w:sz w:val="20"/>
        </w:rPr>
        <w:pict>
          <v:rect id="docshape18" o:spid="_x0000_s1027" style="position:absolute;left:0;text-align:left;margin-left:113.4pt;margin-top:12.3pt;width:2in;height:.7pt;z-index:15736832;mso-position-horizontal-relative:page" fillcolor="black" stroked="f">
            <w10:wrap anchorx="page"/>
          </v:rect>
        </w:pict>
      </w:r>
      <w:r w:rsidR="00666A07">
        <w:rPr>
          <w:sz w:val="20"/>
          <w:vertAlign w:val="superscript"/>
        </w:rPr>
        <w:t>32</w:t>
      </w:r>
      <w:r w:rsidR="00666A07">
        <w:rPr>
          <w:sz w:val="20"/>
        </w:rPr>
        <w:t>Undang-Undang Republik Indonesia Nomor 1 Tahun 2000. Tentang Pengesahan ILO ConventionNo.182 ConcerningTheProhibitionAndImmediateAction ForTheElimination Of TheWorstForms OfChild Labour.Jakarta:SekretariatNegaraRepublik Indonesia.Halaman</w:t>
      </w:r>
      <w:r w:rsidR="00666A07">
        <w:rPr>
          <w:spacing w:val="-5"/>
          <w:sz w:val="20"/>
        </w:rPr>
        <w:t>2.</w:t>
      </w:r>
    </w:p>
    <w:p w:rsidR="00C13281" w:rsidRDefault="00C13281">
      <w:pPr>
        <w:spacing w:line="264" w:lineRule="auto"/>
        <w:rPr>
          <w:sz w:val="20"/>
        </w:rPr>
        <w:sectPr w:rsidR="00C13281">
          <w:pgSz w:w="11920" w:h="16850"/>
          <w:pgMar w:top="1700" w:right="1559" w:bottom="600" w:left="1700" w:header="0" w:footer="406" w:gutter="0"/>
          <w:cols w:space="720"/>
        </w:sectPr>
      </w:pPr>
    </w:p>
    <w:p w:rsidR="00C13281" w:rsidRDefault="00666A07">
      <w:pPr>
        <w:pStyle w:val="Heading1"/>
        <w:numPr>
          <w:ilvl w:val="0"/>
          <w:numId w:val="2"/>
        </w:numPr>
        <w:tabs>
          <w:tab w:val="left" w:pos="845"/>
        </w:tabs>
        <w:spacing w:before="61" w:line="480" w:lineRule="auto"/>
        <w:ind w:right="148"/>
        <w:jc w:val="both"/>
      </w:pPr>
      <w:r>
        <w:lastRenderedPageBreak/>
        <w:t xml:space="preserve">AnakMenurutUndang-UndangNomor3Tahun1997Tentang Pengadilan </w:t>
      </w:r>
      <w:r>
        <w:rPr>
          <w:spacing w:val="-4"/>
        </w:rPr>
        <w:t>Anak</w:t>
      </w:r>
    </w:p>
    <w:p w:rsidR="00C13281" w:rsidRDefault="00666A07">
      <w:pPr>
        <w:pStyle w:val="BodyText"/>
        <w:spacing w:line="480" w:lineRule="auto"/>
        <w:ind w:left="565" w:right="140" w:firstLine="568"/>
        <w:jc w:val="both"/>
      </w:pPr>
      <w:r>
        <w:t>Anak adalah orang yang dalam perkara</w:t>
      </w:r>
      <w:r>
        <w:t>Anak Nakal telah mencapai umur 8 (delapan) tahun tetapi belum mencapai umur 18 (delapan belas) tahun dan belum pernah menikah.Anak dibatasi dengan umur 8 (delapan tahun) sampai umur 18 (delapan belas) tahun.Sedangkan syarat kedua bisa dikategorikan sebagai</w:t>
      </w:r>
      <w:r>
        <w:t xml:space="preserve"> anak apabila anak tersebut belum pernah menikah.Belum pernah menikah disini adalah tidakterikatdalampernikahan ataupunpernah menikahlalubercerai.Apabilaanak sedangterikatpernikahanataupunpernahmenikahsebelumnyamakaanaktersebut dinyatakantelahdewasameskipu</w:t>
      </w:r>
      <w:r>
        <w:t>nanaktersebutumurnyabelumgenap18(delapan belas) tahun.</w:t>
      </w:r>
    </w:p>
    <w:p w:rsidR="00C13281" w:rsidRDefault="00666A07">
      <w:pPr>
        <w:pStyle w:val="Heading1"/>
        <w:numPr>
          <w:ilvl w:val="0"/>
          <w:numId w:val="2"/>
        </w:numPr>
        <w:tabs>
          <w:tab w:val="left" w:pos="845"/>
        </w:tabs>
        <w:spacing w:before="43"/>
        <w:jc w:val="both"/>
      </w:pPr>
      <w:r>
        <w:t xml:space="preserve">AnakMenurutKitabUndang-UndangHukum </w:t>
      </w:r>
      <w:r>
        <w:rPr>
          <w:spacing w:val="-2"/>
        </w:rPr>
        <w:t>Pidana</w:t>
      </w:r>
    </w:p>
    <w:p w:rsidR="00C13281" w:rsidRDefault="00C13281">
      <w:pPr>
        <w:pStyle w:val="BodyText"/>
        <w:rPr>
          <w:b/>
        </w:rPr>
      </w:pPr>
    </w:p>
    <w:p w:rsidR="00C13281" w:rsidRDefault="00666A07">
      <w:pPr>
        <w:pStyle w:val="BodyText"/>
        <w:spacing w:line="480" w:lineRule="auto"/>
        <w:ind w:left="565" w:firstLine="568"/>
      </w:pPr>
      <w:r>
        <w:t>Didalam kitab Undang-undang Hukum Pidana dalam BAB III pasal 45, 46, dan 47 menjelaskan dan mengelompokkan kedalam pengertian sebagai berikut:</w:t>
      </w:r>
    </w:p>
    <w:p w:rsidR="00C13281" w:rsidRDefault="00666A07">
      <w:pPr>
        <w:pStyle w:val="ListParagraph"/>
        <w:numPr>
          <w:ilvl w:val="1"/>
          <w:numId w:val="2"/>
        </w:numPr>
        <w:tabs>
          <w:tab w:val="left" w:pos="845"/>
        </w:tabs>
        <w:spacing w:before="1" w:line="480" w:lineRule="auto"/>
        <w:ind w:right="153"/>
        <w:rPr>
          <w:sz w:val="24"/>
        </w:rPr>
      </w:pPr>
      <w:r>
        <w:rPr>
          <w:sz w:val="24"/>
        </w:rPr>
        <w:t>Bagi orang yang</w:t>
      </w:r>
      <w:r>
        <w:rPr>
          <w:sz w:val="24"/>
        </w:rPr>
        <w:t xml:space="preserve"> belum dewasa atau belum mencapai batas usia 21 (dua puluh satu) tahun dan belum pernah kawin.</w:t>
      </w:r>
    </w:p>
    <w:p w:rsidR="00C13281" w:rsidRDefault="00666A07">
      <w:pPr>
        <w:pStyle w:val="ListParagraph"/>
        <w:numPr>
          <w:ilvl w:val="1"/>
          <w:numId w:val="2"/>
        </w:numPr>
        <w:tabs>
          <w:tab w:val="left" w:pos="845"/>
        </w:tabs>
        <w:spacing w:line="480" w:lineRule="auto"/>
        <w:ind w:right="144"/>
        <w:rPr>
          <w:sz w:val="24"/>
        </w:rPr>
      </w:pPr>
      <w:r>
        <w:rPr>
          <w:sz w:val="24"/>
        </w:rPr>
        <w:t>Dengan putusan hakim terhadap mereka yang berada dalam usiabelum dewasa yang melakukan tindak pidana sebagai berikut:</w:t>
      </w:r>
    </w:p>
    <w:p w:rsidR="00C13281" w:rsidRDefault="00666A07">
      <w:pPr>
        <w:pStyle w:val="ListParagraph"/>
        <w:numPr>
          <w:ilvl w:val="0"/>
          <w:numId w:val="1"/>
        </w:numPr>
        <w:tabs>
          <w:tab w:val="left" w:pos="844"/>
        </w:tabs>
        <w:spacing w:line="293" w:lineRule="exact"/>
        <w:ind w:left="844" w:hanging="279"/>
        <w:jc w:val="left"/>
        <w:rPr>
          <w:sz w:val="24"/>
        </w:rPr>
      </w:pPr>
      <w:r>
        <w:rPr>
          <w:sz w:val="24"/>
        </w:rPr>
        <w:t>Anakdikembalikan padaorang</w:t>
      </w:r>
      <w:r>
        <w:rPr>
          <w:spacing w:val="-2"/>
          <w:sz w:val="24"/>
        </w:rPr>
        <w:t>tuanya.</w:t>
      </w:r>
    </w:p>
    <w:p w:rsidR="00C13281" w:rsidRDefault="00666A07">
      <w:pPr>
        <w:pStyle w:val="ListParagraph"/>
        <w:numPr>
          <w:ilvl w:val="0"/>
          <w:numId w:val="1"/>
        </w:numPr>
        <w:tabs>
          <w:tab w:val="left" w:pos="844"/>
        </w:tabs>
        <w:spacing w:before="275"/>
        <w:ind w:left="844" w:hanging="279"/>
        <w:rPr>
          <w:sz w:val="24"/>
        </w:rPr>
      </w:pPr>
      <w:r>
        <w:rPr>
          <w:sz w:val="24"/>
        </w:rPr>
        <w:t>Anakdijad</w:t>
      </w:r>
      <w:r>
        <w:rPr>
          <w:sz w:val="24"/>
        </w:rPr>
        <w:t>ikananak</w:t>
      </w:r>
      <w:r>
        <w:rPr>
          <w:spacing w:val="-2"/>
          <w:sz w:val="24"/>
        </w:rPr>
        <w:t>negara.</w:t>
      </w:r>
    </w:p>
    <w:p w:rsidR="00C13281" w:rsidRDefault="00666A07">
      <w:pPr>
        <w:pStyle w:val="ListParagraph"/>
        <w:numPr>
          <w:ilvl w:val="0"/>
          <w:numId w:val="1"/>
        </w:numPr>
        <w:tabs>
          <w:tab w:val="left" w:pos="845"/>
        </w:tabs>
        <w:spacing w:before="274" w:line="451" w:lineRule="auto"/>
        <w:ind w:right="670"/>
        <w:jc w:val="left"/>
        <w:rPr>
          <w:sz w:val="24"/>
        </w:rPr>
      </w:pPr>
      <w:r>
        <w:rPr>
          <w:sz w:val="24"/>
        </w:rPr>
        <w:t>Anakdiadilisebagaimanamestinyasesuaidenganketentuantersebutpada waktu sebelumnya berusia 16 (enam belas) tahun.</w:t>
      </w:r>
    </w:p>
    <w:p w:rsidR="00C13281" w:rsidRDefault="00C13281">
      <w:pPr>
        <w:pStyle w:val="ListParagraph"/>
        <w:spacing w:line="451" w:lineRule="auto"/>
        <w:jc w:val="left"/>
        <w:rPr>
          <w:sz w:val="24"/>
        </w:rPr>
        <w:sectPr w:rsidR="00C13281">
          <w:pgSz w:w="11920" w:h="16850"/>
          <w:pgMar w:top="1700" w:right="1559" w:bottom="600" w:left="1700" w:header="0" w:footer="406" w:gutter="0"/>
          <w:cols w:space="720"/>
        </w:sectPr>
      </w:pPr>
    </w:p>
    <w:p w:rsidR="00C13281" w:rsidRDefault="00666A07">
      <w:pPr>
        <w:pStyle w:val="Heading1"/>
        <w:numPr>
          <w:ilvl w:val="0"/>
          <w:numId w:val="2"/>
        </w:numPr>
        <w:tabs>
          <w:tab w:val="left" w:pos="845"/>
        </w:tabs>
        <w:spacing w:before="61"/>
        <w:jc w:val="both"/>
      </w:pPr>
      <w:r>
        <w:lastRenderedPageBreak/>
        <w:t>AnakMenurutHukum</w:t>
      </w:r>
      <w:r>
        <w:rPr>
          <w:spacing w:val="-4"/>
        </w:rPr>
        <w:t xml:space="preserve"> Islam</w:t>
      </w:r>
    </w:p>
    <w:p w:rsidR="00C13281" w:rsidRDefault="00666A07">
      <w:pPr>
        <w:pStyle w:val="BodyText"/>
        <w:spacing w:before="276" w:line="480" w:lineRule="auto"/>
        <w:ind w:left="565" w:right="138" w:firstLine="568"/>
        <w:jc w:val="both"/>
      </w:pPr>
      <w:r>
        <w:t>DalampandanganHukumIslam,untukmembedakanantaraanakdandewasa tidak berdasarkan pada</w:t>
      </w:r>
      <w:r>
        <w:t>kriteriausia. Bahkan, tidak dikenaladanyaperbedaan anak dan dewasa sebagaimana diakui dalam pengertian hukum adat.Dalam ketentuan Hukum Islam hanya mengenal perbedaan antara masa anak-anak dan masa baligh.Seseorang dikategorikan sudah baligh ditandai denga</w:t>
      </w:r>
      <w:r>
        <w:t>n adanya tanda-tanda perubahan badaniah, baik terhadap seorang pria maupun wanita. Seorang pria dikatakan sudah baligh apabila ia sudah mengalami mimpi yang dialami oleh pria dewasa. Seorang wanita dikatakan sudah baligh apabila ia telah mengalami haid ata</w:t>
      </w:r>
      <w:r>
        <w:t>u menstruasi.</w:t>
      </w:r>
      <w:r>
        <w:rPr>
          <w:vertAlign w:val="superscript"/>
        </w:rPr>
        <w:t>33</w:t>
      </w:r>
    </w:p>
    <w:p w:rsidR="00C13281" w:rsidRDefault="00666A07">
      <w:pPr>
        <w:pStyle w:val="Heading1"/>
        <w:numPr>
          <w:ilvl w:val="0"/>
          <w:numId w:val="2"/>
        </w:numPr>
        <w:tabs>
          <w:tab w:val="left" w:pos="845"/>
        </w:tabs>
        <w:spacing w:before="42"/>
        <w:jc w:val="both"/>
      </w:pPr>
      <w:r>
        <w:t>AnakMenurutUndang-UndangNomor39Tahun1999HakAsasi</w:t>
      </w:r>
      <w:r>
        <w:rPr>
          <w:spacing w:val="-2"/>
        </w:rPr>
        <w:t>Manusia</w:t>
      </w:r>
    </w:p>
    <w:p w:rsidR="00C13281" w:rsidRDefault="00C13281">
      <w:pPr>
        <w:pStyle w:val="BodyText"/>
        <w:spacing w:before="1"/>
        <w:rPr>
          <w:b/>
        </w:rPr>
      </w:pPr>
    </w:p>
    <w:p w:rsidR="00C13281" w:rsidRDefault="00666A07">
      <w:pPr>
        <w:pStyle w:val="BodyText"/>
        <w:spacing w:line="480" w:lineRule="auto"/>
        <w:ind w:left="565" w:right="145" w:firstLine="568"/>
        <w:jc w:val="both"/>
      </w:pPr>
      <w:r>
        <w:t>Anak adalah setiap manusia yang berusia dibawah 18 (delapan belas) tahun danbelummenikahtermasukanakyangmasihdamkandungan apabilahaltersebut adalah demi kepentingannya.</w:t>
      </w:r>
    </w:p>
    <w:p w:rsidR="00C13281" w:rsidRDefault="00666A07">
      <w:pPr>
        <w:pStyle w:val="BodyText"/>
        <w:spacing w:before="1" w:line="482" w:lineRule="auto"/>
        <w:ind w:left="565" w:right="149" w:firstLine="568"/>
        <w:jc w:val="both"/>
      </w:pPr>
      <w:r>
        <w:t>Dengan demikia</w:t>
      </w:r>
      <w:r>
        <w:t>n pengertian anak pada umumnya adalah seseorang yang masih dibawah umur tertentu, yangbelum dewasa, danyang belum pernahkawin. Pada beberapa peraturan perundang-undangan di Indonesia, batasan umur kedewasaan seseorang berbeda beda. Perbedaan tersebut terga</w:t>
      </w:r>
      <w:r>
        <w:t>ntung dari sudut manakalah dilihat dan ditafisirkan, apakah ada sudut pandang kesejahteraan anak, atau dari sudut pandang lainnya.</w:t>
      </w:r>
      <w:r>
        <w:rPr>
          <w:vertAlign w:val="superscript"/>
        </w:rPr>
        <w:t>34</w:t>
      </w:r>
    </w:p>
    <w:p w:rsidR="00C13281" w:rsidRDefault="00C13281">
      <w:pPr>
        <w:pStyle w:val="BodyText"/>
        <w:rPr>
          <w:sz w:val="20"/>
        </w:rPr>
      </w:pPr>
    </w:p>
    <w:p w:rsidR="00C13281" w:rsidRDefault="00C13281">
      <w:pPr>
        <w:pStyle w:val="BodyText"/>
        <w:rPr>
          <w:sz w:val="20"/>
        </w:rPr>
      </w:pPr>
    </w:p>
    <w:p w:rsidR="00C13281" w:rsidRDefault="00C13281">
      <w:pPr>
        <w:pStyle w:val="BodyText"/>
        <w:rPr>
          <w:sz w:val="20"/>
        </w:rPr>
      </w:pPr>
    </w:p>
    <w:p w:rsidR="00C13281" w:rsidRDefault="00C13281">
      <w:pPr>
        <w:pStyle w:val="BodyText"/>
        <w:spacing w:before="14"/>
        <w:rPr>
          <w:sz w:val="20"/>
        </w:rPr>
      </w:pPr>
      <w:r w:rsidRPr="00C13281">
        <w:rPr>
          <w:sz w:val="20"/>
        </w:rPr>
        <w:pict>
          <v:rect id="docshape19" o:spid="_x0000_s1026" style="position:absolute;margin-left:113.4pt;margin-top:13.4pt;width:2in;height:.7pt;z-index:-15719936;mso-wrap-distance-left:0;mso-wrap-distance-right:0;mso-position-horizontal-relative:page" fillcolor="black" stroked="f">
            <w10:wrap type="topAndBottom" anchorx="page"/>
          </v:rect>
        </w:pict>
      </w:r>
    </w:p>
    <w:p w:rsidR="00C13281" w:rsidRDefault="00666A07">
      <w:pPr>
        <w:spacing w:before="130" w:line="242" w:lineRule="auto"/>
        <w:ind w:left="565" w:right="612" w:firstLine="144"/>
        <w:rPr>
          <w:sz w:val="20"/>
        </w:rPr>
      </w:pPr>
      <w:r>
        <w:rPr>
          <w:sz w:val="20"/>
          <w:vertAlign w:val="superscript"/>
        </w:rPr>
        <w:t>33</w:t>
      </w:r>
      <w:r>
        <w:rPr>
          <w:sz w:val="20"/>
        </w:rPr>
        <w:t>Marsaid.(2014).*HukumKeluargadalamPerspektifHukumIslam.Jakarta:RajaGrafindo Persada. Halaman 112-113.</w:t>
      </w:r>
    </w:p>
    <w:p w:rsidR="00C13281" w:rsidRDefault="00666A07">
      <w:pPr>
        <w:spacing w:line="222" w:lineRule="exact"/>
        <w:ind w:left="709"/>
        <w:rPr>
          <w:sz w:val="20"/>
        </w:rPr>
      </w:pPr>
      <w:r>
        <w:rPr>
          <w:spacing w:val="-2"/>
          <w:sz w:val="20"/>
          <w:vertAlign w:val="superscript"/>
        </w:rPr>
        <w:t>34</w:t>
      </w:r>
      <w:r>
        <w:rPr>
          <w:spacing w:val="-2"/>
          <w:sz w:val="20"/>
        </w:rPr>
        <w:t>Ibid,Halaman</w:t>
      </w:r>
      <w:r>
        <w:rPr>
          <w:spacing w:val="-5"/>
          <w:sz w:val="20"/>
        </w:rPr>
        <w:t>9.</w:t>
      </w:r>
    </w:p>
    <w:sectPr w:rsidR="00C13281" w:rsidSect="00C13281">
      <w:pgSz w:w="11920" w:h="16850"/>
      <w:pgMar w:top="1700" w:right="1559" w:bottom="600" w:left="1700" w:header="0" w:footer="4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A07" w:rsidRDefault="00666A07" w:rsidP="00C13281">
      <w:r>
        <w:separator/>
      </w:r>
    </w:p>
  </w:endnote>
  <w:endnote w:type="continuationSeparator" w:id="1">
    <w:p w:rsidR="00666A07" w:rsidRDefault="00666A07" w:rsidP="00C13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81" w:rsidRDefault="00C13281">
    <w:pPr>
      <w:pStyle w:val="BodyText"/>
      <w:spacing w:line="14" w:lineRule="auto"/>
      <w:rPr>
        <w:sz w:val="20"/>
      </w:rPr>
    </w:pPr>
    <w:r w:rsidRPr="00C13281">
      <w:rPr>
        <w:sz w:val="20"/>
      </w:rPr>
      <w:pict>
        <v:shapetype id="_x0000_t202" coordsize="21600,21600" o:spt="202" path="m,l,21600r21600,l21600,xe">
          <v:stroke joinstyle="miter"/>
          <v:path gradientshapeok="t" o:connecttype="rect"/>
        </v:shapetype>
        <v:shape id="docshape2" o:spid="_x0000_s2049" type="#_x0000_t202" style="position:absolute;margin-left:302.8pt;margin-top:811.1pt;width:19pt;height:15.3pt;z-index:-251658752;mso-position-horizontal-relative:page;mso-position-vertical-relative:page" filled="f" stroked="f">
          <v:textbox inset="0,0,0,0">
            <w:txbxContent>
              <w:p w:rsidR="00C13281" w:rsidRDefault="00C13281">
                <w:pPr>
                  <w:pStyle w:val="BodyText"/>
                  <w:spacing w:before="10"/>
                  <w:ind w:left="60"/>
                </w:pPr>
                <w:r>
                  <w:rPr>
                    <w:spacing w:val="-5"/>
                  </w:rPr>
                  <w:fldChar w:fldCharType="begin"/>
                </w:r>
                <w:r w:rsidR="00666A07">
                  <w:rPr>
                    <w:spacing w:val="-5"/>
                  </w:rPr>
                  <w:instrText xml:space="preserve"> PAGE </w:instrText>
                </w:r>
                <w:r>
                  <w:rPr>
                    <w:spacing w:val="-5"/>
                  </w:rPr>
                  <w:fldChar w:fldCharType="separate"/>
                </w:r>
                <w:r w:rsidR="00870895">
                  <w:rPr>
                    <w:noProof/>
                    <w:spacing w:val="-5"/>
                  </w:rPr>
                  <w:t>33</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A07" w:rsidRDefault="00666A07" w:rsidP="00C13281">
      <w:r>
        <w:separator/>
      </w:r>
    </w:p>
  </w:footnote>
  <w:footnote w:type="continuationSeparator" w:id="1">
    <w:p w:rsidR="00666A07" w:rsidRDefault="00666A07" w:rsidP="00C13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766"/>
    <w:multiLevelType w:val="hybridMultilevel"/>
    <w:tmpl w:val="FC90B46A"/>
    <w:lvl w:ilvl="0" w:tplc="EC32CA94">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0DFCF498">
      <w:numFmt w:val="bullet"/>
      <w:lvlText w:val="•"/>
      <w:lvlJc w:val="left"/>
      <w:pPr>
        <w:ind w:left="1621" w:hanging="280"/>
      </w:pPr>
      <w:rPr>
        <w:rFonts w:hint="default"/>
        <w:lang w:eastAsia="en-US" w:bidi="ar-SA"/>
      </w:rPr>
    </w:lvl>
    <w:lvl w:ilvl="2" w:tplc="EB78D90E">
      <w:numFmt w:val="bullet"/>
      <w:lvlText w:val="•"/>
      <w:lvlJc w:val="left"/>
      <w:pPr>
        <w:ind w:left="2402" w:hanging="280"/>
      </w:pPr>
      <w:rPr>
        <w:rFonts w:hint="default"/>
        <w:lang w:eastAsia="en-US" w:bidi="ar-SA"/>
      </w:rPr>
    </w:lvl>
    <w:lvl w:ilvl="3" w:tplc="AF54B146">
      <w:numFmt w:val="bullet"/>
      <w:lvlText w:val="•"/>
      <w:lvlJc w:val="left"/>
      <w:pPr>
        <w:ind w:left="3183" w:hanging="280"/>
      </w:pPr>
      <w:rPr>
        <w:rFonts w:hint="default"/>
        <w:lang w:eastAsia="en-US" w:bidi="ar-SA"/>
      </w:rPr>
    </w:lvl>
    <w:lvl w:ilvl="4" w:tplc="510EDE94">
      <w:numFmt w:val="bullet"/>
      <w:lvlText w:val="•"/>
      <w:lvlJc w:val="left"/>
      <w:pPr>
        <w:ind w:left="3965" w:hanging="280"/>
      </w:pPr>
      <w:rPr>
        <w:rFonts w:hint="default"/>
        <w:lang w:eastAsia="en-US" w:bidi="ar-SA"/>
      </w:rPr>
    </w:lvl>
    <w:lvl w:ilvl="5" w:tplc="73C4A148">
      <w:numFmt w:val="bullet"/>
      <w:lvlText w:val="•"/>
      <w:lvlJc w:val="left"/>
      <w:pPr>
        <w:ind w:left="4746" w:hanging="280"/>
      </w:pPr>
      <w:rPr>
        <w:rFonts w:hint="default"/>
        <w:lang w:eastAsia="en-US" w:bidi="ar-SA"/>
      </w:rPr>
    </w:lvl>
    <w:lvl w:ilvl="6" w:tplc="E2882644">
      <w:numFmt w:val="bullet"/>
      <w:lvlText w:val="•"/>
      <w:lvlJc w:val="left"/>
      <w:pPr>
        <w:ind w:left="5527" w:hanging="280"/>
      </w:pPr>
      <w:rPr>
        <w:rFonts w:hint="default"/>
        <w:lang w:eastAsia="en-US" w:bidi="ar-SA"/>
      </w:rPr>
    </w:lvl>
    <w:lvl w:ilvl="7" w:tplc="5DC6CCE6">
      <w:numFmt w:val="bullet"/>
      <w:lvlText w:val="•"/>
      <w:lvlJc w:val="left"/>
      <w:pPr>
        <w:ind w:left="6309" w:hanging="280"/>
      </w:pPr>
      <w:rPr>
        <w:rFonts w:hint="default"/>
        <w:lang w:eastAsia="en-US" w:bidi="ar-SA"/>
      </w:rPr>
    </w:lvl>
    <w:lvl w:ilvl="8" w:tplc="14F4391A">
      <w:numFmt w:val="bullet"/>
      <w:lvlText w:val="•"/>
      <w:lvlJc w:val="left"/>
      <w:pPr>
        <w:ind w:left="7090" w:hanging="280"/>
      </w:pPr>
      <w:rPr>
        <w:rFonts w:hint="default"/>
        <w:lang w:eastAsia="en-US" w:bidi="ar-SA"/>
      </w:rPr>
    </w:lvl>
  </w:abstractNum>
  <w:abstractNum w:abstractNumId="1">
    <w:nsid w:val="18D12F54"/>
    <w:multiLevelType w:val="hybridMultilevel"/>
    <w:tmpl w:val="B928A4B2"/>
    <w:lvl w:ilvl="0" w:tplc="B746A286">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94CCCE9A">
      <w:numFmt w:val="bullet"/>
      <w:lvlText w:val="•"/>
      <w:lvlJc w:val="left"/>
      <w:pPr>
        <w:ind w:left="1621" w:hanging="280"/>
      </w:pPr>
      <w:rPr>
        <w:rFonts w:hint="default"/>
        <w:lang w:eastAsia="en-US" w:bidi="ar-SA"/>
      </w:rPr>
    </w:lvl>
    <w:lvl w:ilvl="2" w:tplc="96D603C8">
      <w:numFmt w:val="bullet"/>
      <w:lvlText w:val="•"/>
      <w:lvlJc w:val="left"/>
      <w:pPr>
        <w:ind w:left="2402" w:hanging="280"/>
      </w:pPr>
      <w:rPr>
        <w:rFonts w:hint="default"/>
        <w:lang w:eastAsia="en-US" w:bidi="ar-SA"/>
      </w:rPr>
    </w:lvl>
    <w:lvl w:ilvl="3" w:tplc="8F74F5CE">
      <w:numFmt w:val="bullet"/>
      <w:lvlText w:val="•"/>
      <w:lvlJc w:val="left"/>
      <w:pPr>
        <w:ind w:left="3183" w:hanging="280"/>
      </w:pPr>
      <w:rPr>
        <w:rFonts w:hint="default"/>
        <w:lang w:eastAsia="en-US" w:bidi="ar-SA"/>
      </w:rPr>
    </w:lvl>
    <w:lvl w:ilvl="4" w:tplc="6E4CDD7C">
      <w:numFmt w:val="bullet"/>
      <w:lvlText w:val="•"/>
      <w:lvlJc w:val="left"/>
      <w:pPr>
        <w:ind w:left="3965" w:hanging="280"/>
      </w:pPr>
      <w:rPr>
        <w:rFonts w:hint="default"/>
        <w:lang w:eastAsia="en-US" w:bidi="ar-SA"/>
      </w:rPr>
    </w:lvl>
    <w:lvl w:ilvl="5" w:tplc="85D260FE">
      <w:numFmt w:val="bullet"/>
      <w:lvlText w:val="•"/>
      <w:lvlJc w:val="left"/>
      <w:pPr>
        <w:ind w:left="4746" w:hanging="280"/>
      </w:pPr>
      <w:rPr>
        <w:rFonts w:hint="default"/>
        <w:lang w:eastAsia="en-US" w:bidi="ar-SA"/>
      </w:rPr>
    </w:lvl>
    <w:lvl w:ilvl="6" w:tplc="8AF0C1AC">
      <w:numFmt w:val="bullet"/>
      <w:lvlText w:val="•"/>
      <w:lvlJc w:val="left"/>
      <w:pPr>
        <w:ind w:left="5527" w:hanging="280"/>
      </w:pPr>
      <w:rPr>
        <w:rFonts w:hint="default"/>
        <w:lang w:eastAsia="en-US" w:bidi="ar-SA"/>
      </w:rPr>
    </w:lvl>
    <w:lvl w:ilvl="7" w:tplc="9864C778">
      <w:numFmt w:val="bullet"/>
      <w:lvlText w:val="•"/>
      <w:lvlJc w:val="left"/>
      <w:pPr>
        <w:ind w:left="6309" w:hanging="280"/>
      </w:pPr>
      <w:rPr>
        <w:rFonts w:hint="default"/>
        <w:lang w:eastAsia="en-US" w:bidi="ar-SA"/>
      </w:rPr>
    </w:lvl>
    <w:lvl w:ilvl="8" w:tplc="DDBAAF5C">
      <w:numFmt w:val="bullet"/>
      <w:lvlText w:val="•"/>
      <w:lvlJc w:val="left"/>
      <w:pPr>
        <w:ind w:left="7090" w:hanging="280"/>
      </w:pPr>
      <w:rPr>
        <w:rFonts w:hint="default"/>
        <w:lang w:eastAsia="en-US" w:bidi="ar-SA"/>
      </w:rPr>
    </w:lvl>
  </w:abstractNum>
  <w:abstractNum w:abstractNumId="2">
    <w:nsid w:val="197A11FC"/>
    <w:multiLevelType w:val="hybridMultilevel"/>
    <w:tmpl w:val="5C686DEE"/>
    <w:lvl w:ilvl="0" w:tplc="E738F57A">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EA9E2CC2">
      <w:numFmt w:val="bullet"/>
      <w:lvlText w:val="•"/>
      <w:lvlJc w:val="left"/>
      <w:pPr>
        <w:ind w:left="1621" w:hanging="280"/>
      </w:pPr>
      <w:rPr>
        <w:rFonts w:hint="default"/>
        <w:lang w:eastAsia="en-US" w:bidi="ar-SA"/>
      </w:rPr>
    </w:lvl>
    <w:lvl w:ilvl="2" w:tplc="74C8B0C4">
      <w:numFmt w:val="bullet"/>
      <w:lvlText w:val="•"/>
      <w:lvlJc w:val="left"/>
      <w:pPr>
        <w:ind w:left="2402" w:hanging="280"/>
      </w:pPr>
      <w:rPr>
        <w:rFonts w:hint="default"/>
        <w:lang w:eastAsia="en-US" w:bidi="ar-SA"/>
      </w:rPr>
    </w:lvl>
    <w:lvl w:ilvl="3" w:tplc="DA3839D6">
      <w:numFmt w:val="bullet"/>
      <w:lvlText w:val="•"/>
      <w:lvlJc w:val="left"/>
      <w:pPr>
        <w:ind w:left="3183" w:hanging="280"/>
      </w:pPr>
      <w:rPr>
        <w:rFonts w:hint="default"/>
        <w:lang w:eastAsia="en-US" w:bidi="ar-SA"/>
      </w:rPr>
    </w:lvl>
    <w:lvl w:ilvl="4" w:tplc="4E14C6BE">
      <w:numFmt w:val="bullet"/>
      <w:lvlText w:val="•"/>
      <w:lvlJc w:val="left"/>
      <w:pPr>
        <w:ind w:left="3965" w:hanging="280"/>
      </w:pPr>
      <w:rPr>
        <w:rFonts w:hint="default"/>
        <w:lang w:eastAsia="en-US" w:bidi="ar-SA"/>
      </w:rPr>
    </w:lvl>
    <w:lvl w:ilvl="5" w:tplc="E076C434">
      <w:numFmt w:val="bullet"/>
      <w:lvlText w:val="•"/>
      <w:lvlJc w:val="left"/>
      <w:pPr>
        <w:ind w:left="4746" w:hanging="280"/>
      </w:pPr>
      <w:rPr>
        <w:rFonts w:hint="default"/>
        <w:lang w:eastAsia="en-US" w:bidi="ar-SA"/>
      </w:rPr>
    </w:lvl>
    <w:lvl w:ilvl="6" w:tplc="B35673A6">
      <w:numFmt w:val="bullet"/>
      <w:lvlText w:val="•"/>
      <w:lvlJc w:val="left"/>
      <w:pPr>
        <w:ind w:left="5527" w:hanging="280"/>
      </w:pPr>
      <w:rPr>
        <w:rFonts w:hint="default"/>
        <w:lang w:eastAsia="en-US" w:bidi="ar-SA"/>
      </w:rPr>
    </w:lvl>
    <w:lvl w:ilvl="7" w:tplc="25B852BA">
      <w:numFmt w:val="bullet"/>
      <w:lvlText w:val="•"/>
      <w:lvlJc w:val="left"/>
      <w:pPr>
        <w:ind w:left="6309" w:hanging="280"/>
      </w:pPr>
      <w:rPr>
        <w:rFonts w:hint="default"/>
        <w:lang w:eastAsia="en-US" w:bidi="ar-SA"/>
      </w:rPr>
    </w:lvl>
    <w:lvl w:ilvl="8" w:tplc="2BD4BA24">
      <w:numFmt w:val="bullet"/>
      <w:lvlText w:val="•"/>
      <w:lvlJc w:val="left"/>
      <w:pPr>
        <w:ind w:left="7090" w:hanging="280"/>
      </w:pPr>
      <w:rPr>
        <w:rFonts w:hint="default"/>
        <w:lang w:eastAsia="en-US" w:bidi="ar-SA"/>
      </w:rPr>
    </w:lvl>
  </w:abstractNum>
  <w:abstractNum w:abstractNumId="3">
    <w:nsid w:val="215C75F9"/>
    <w:multiLevelType w:val="hybridMultilevel"/>
    <w:tmpl w:val="4DD07484"/>
    <w:lvl w:ilvl="0" w:tplc="67383E18">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8C96D2E2">
      <w:numFmt w:val="bullet"/>
      <w:lvlText w:val=""/>
      <w:lvlJc w:val="left"/>
      <w:pPr>
        <w:ind w:left="1134" w:hanging="289"/>
      </w:pPr>
      <w:rPr>
        <w:rFonts w:ascii="Symbol" w:eastAsia="Symbol" w:hAnsi="Symbol" w:cs="Symbol" w:hint="default"/>
        <w:b w:val="0"/>
        <w:bCs w:val="0"/>
        <w:i w:val="0"/>
        <w:iCs w:val="0"/>
        <w:spacing w:val="0"/>
        <w:w w:val="100"/>
        <w:sz w:val="24"/>
        <w:szCs w:val="24"/>
        <w:lang w:eastAsia="en-US" w:bidi="ar-SA"/>
      </w:rPr>
    </w:lvl>
    <w:lvl w:ilvl="2" w:tplc="BE402D4A">
      <w:numFmt w:val="bullet"/>
      <w:lvlText w:val="•"/>
      <w:lvlJc w:val="left"/>
      <w:pPr>
        <w:ind w:left="1974" w:hanging="289"/>
      </w:pPr>
      <w:rPr>
        <w:rFonts w:hint="default"/>
        <w:lang w:eastAsia="en-US" w:bidi="ar-SA"/>
      </w:rPr>
    </w:lvl>
    <w:lvl w:ilvl="3" w:tplc="BF281554">
      <w:numFmt w:val="bullet"/>
      <w:lvlText w:val="•"/>
      <w:lvlJc w:val="left"/>
      <w:pPr>
        <w:ind w:left="2809" w:hanging="289"/>
      </w:pPr>
      <w:rPr>
        <w:rFonts w:hint="default"/>
        <w:lang w:eastAsia="en-US" w:bidi="ar-SA"/>
      </w:rPr>
    </w:lvl>
    <w:lvl w:ilvl="4" w:tplc="943A07AA">
      <w:numFmt w:val="bullet"/>
      <w:lvlText w:val="•"/>
      <w:lvlJc w:val="left"/>
      <w:pPr>
        <w:ind w:left="3644" w:hanging="289"/>
      </w:pPr>
      <w:rPr>
        <w:rFonts w:hint="default"/>
        <w:lang w:eastAsia="en-US" w:bidi="ar-SA"/>
      </w:rPr>
    </w:lvl>
    <w:lvl w:ilvl="5" w:tplc="50FAFACE">
      <w:numFmt w:val="bullet"/>
      <w:lvlText w:val="•"/>
      <w:lvlJc w:val="left"/>
      <w:pPr>
        <w:ind w:left="4479" w:hanging="289"/>
      </w:pPr>
      <w:rPr>
        <w:rFonts w:hint="default"/>
        <w:lang w:eastAsia="en-US" w:bidi="ar-SA"/>
      </w:rPr>
    </w:lvl>
    <w:lvl w:ilvl="6" w:tplc="4AE4A33C">
      <w:numFmt w:val="bullet"/>
      <w:lvlText w:val="•"/>
      <w:lvlJc w:val="left"/>
      <w:pPr>
        <w:ind w:left="5313" w:hanging="289"/>
      </w:pPr>
      <w:rPr>
        <w:rFonts w:hint="default"/>
        <w:lang w:eastAsia="en-US" w:bidi="ar-SA"/>
      </w:rPr>
    </w:lvl>
    <w:lvl w:ilvl="7" w:tplc="C60667C4">
      <w:numFmt w:val="bullet"/>
      <w:lvlText w:val="•"/>
      <w:lvlJc w:val="left"/>
      <w:pPr>
        <w:ind w:left="6148" w:hanging="289"/>
      </w:pPr>
      <w:rPr>
        <w:rFonts w:hint="default"/>
        <w:lang w:eastAsia="en-US" w:bidi="ar-SA"/>
      </w:rPr>
    </w:lvl>
    <w:lvl w:ilvl="8" w:tplc="56A460B8">
      <w:numFmt w:val="bullet"/>
      <w:lvlText w:val="•"/>
      <w:lvlJc w:val="left"/>
      <w:pPr>
        <w:ind w:left="6983" w:hanging="289"/>
      </w:pPr>
      <w:rPr>
        <w:rFonts w:hint="default"/>
        <w:lang w:eastAsia="en-US" w:bidi="ar-SA"/>
      </w:rPr>
    </w:lvl>
  </w:abstractNum>
  <w:abstractNum w:abstractNumId="4">
    <w:nsid w:val="23245FE9"/>
    <w:multiLevelType w:val="hybridMultilevel"/>
    <w:tmpl w:val="551EC1F8"/>
    <w:lvl w:ilvl="0" w:tplc="C7A0FAB4">
      <w:numFmt w:val="bullet"/>
      <w:lvlText w:val=""/>
      <w:lvlJc w:val="left"/>
      <w:pPr>
        <w:ind w:left="845" w:hanging="280"/>
      </w:pPr>
      <w:rPr>
        <w:rFonts w:ascii="Symbol" w:eastAsia="Symbol" w:hAnsi="Symbol" w:cs="Symbol" w:hint="default"/>
        <w:b w:val="0"/>
        <w:bCs w:val="0"/>
        <w:i w:val="0"/>
        <w:iCs w:val="0"/>
        <w:spacing w:val="0"/>
        <w:w w:val="100"/>
        <w:sz w:val="24"/>
        <w:szCs w:val="24"/>
        <w:lang w:eastAsia="en-US" w:bidi="ar-SA"/>
      </w:rPr>
    </w:lvl>
    <w:lvl w:ilvl="1" w:tplc="96249242">
      <w:numFmt w:val="bullet"/>
      <w:lvlText w:val="•"/>
      <w:lvlJc w:val="left"/>
      <w:pPr>
        <w:ind w:left="1621" w:hanging="280"/>
      </w:pPr>
      <w:rPr>
        <w:rFonts w:hint="default"/>
        <w:lang w:eastAsia="en-US" w:bidi="ar-SA"/>
      </w:rPr>
    </w:lvl>
    <w:lvl w:ilvl="2" w:tplc="67521AD2">
      <w:numFmt w:val="bullet"/>
      <w:lvlText w:val="•"/>
      <w:lvlJc w:val="left"/>
      <w:pPr>
        <w:ind w:left="2402" w:hanging="280"/>
      </w:pPr>
      <w:rPr>
        <w:rFonts w:hint="default"/>
        <w:lang w:eastAsia="en-US" w:bidi="ar-SA"/>
      </w:rPr>
    </w:lvl>
    <w:lvl w:ilvl="3" w:tplc="48204F24">
      <w:numFmt w:val="bullet"/>
      <w:lvlText w:val="•"/>
      <w:lvlJc w:val="left"/>
      <w:pPr>
        <w:ind w:left="3183" w:hanging="280"/>
      </w:pPr>
      <w:rPr>
        <w:rFonts w:hint="default"/>
        <w:lang w:eastAsia="en-US" w:bidi="ar-SA"/>
      </w:rPr>
    </w:lvl>
    <w:lvl w:ilvl="4" w:tplc="867CCA0C">
      <w:numFmt w:val="bullet"/>
      <w:lvlText w:val="•"/>
      <w:lvlJc w:val="left"/>
      <w:pPr>
        <w:ind w:left="3965" w:hanging="280"/>
      </w:pPr>
      <w:rPr>
        <w:rFonts w:hint="default"/>
        <w:lang w:eastAsia="en-US" w:bidi="ar-SA"/>
      </w:rPr>
    </w:lvl>
    <w:lvl w:ilvl="5" w:tplc="E48C68B0">
      <w:numFmt w:val="bullet"/>
      <w:lvlText w:val="•"/>
      <w:lvlJc w:val="left"/>
      <w:pPr>
        <w:ind w:left="4746" w:hanging="280"/>
      </w:pPr>
      <w:rPr>
        <w:rFonts w:hint="default"/>
        <w:lang w:eastAsia="en-US" w:bidi="ar-SA"/>
      </w:rPr>
    </w:lvl>
    <w:lvl w:ilvl="6" w:tplc="88524E0E">
      <w:numFmt w:val="bullet"/>
      <w:lvlText w:val="•"/>
      <w:lvlJc w:val="left"/>
      <w:pPr>
        <w:ind w:left="5527" w:hanging="280"/>
      </w:pPr>
      <w:rPr>
        <w:rFonts w:hint="default"/>
        <w:lang w:eastAsia="en-US" w:bidi="ar-SA"/>
      </w:rPr>
    </w:lvl>
    <w:lvl w:ilvl="7" w:tplc="DD06E32A">
      <w:numFmt w:val="bullet"/>
      <w:lvlText w:val="•"/>
      <w:lvlJc w:val="left"/>
      <w:pPr>
        <w:ind w:left="6309" w:hanging="280"/>
      </w:pPr>
      <w:rPr>
        <w:rFonts w:hint="default"/>
        <w:lang w:eastAsia="en-US" w:bidi="ar-SA"/>
      </w:rPr>
    </w:lvl>
    <w:lvl w:ilvl="8" w:tplc="5F5845CA">
      <w:numFmt w:val="bullet"/>
      <w:lvlText w:val="•"/>
      <w:lvlJc w:val="left"/>
      <w:pPr>
        <w:ind w:left="7090" w:hanging="280"/>
      </w:pPr>
      <w:rPr>
        <w:rFonts w:hint="default"/>
        <w:lang w:eastAsia="en-US" w:bidi="ar-SA"/>
      </w:rPr>
    </w:lvl>
  </w:abstractNum>
  <w:abstractNum w:abstractNumId="5">
    <w:nsid w:val="2A414C6B"/>
    <w:multiLevelType w:val="hybridMultilevel"/>
    <w:tmpl w:val="E9340526"/>
    <w:lvl w:ilvl="0" w:tplc="D1CAC308">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B5703E64">
      <w:numFmt w:val="bullet"/>
      <w:lvlText w:val="•"/>
      <w:lvlJc w:val="left"/>
      <w:pPr>
        <w:ind w:left="1621" w:hanging="280"/>
      </w:pPr>
      <w:rPr>
        <w:rFonts w:hint="default"/>
        <w:lang w:eastAsia="en-US" w:bidi="ar-SA"/>
      </w:rPr>
    </w:lvl>
    <w:lvl w:ilvl="2" w:tplc="01A223C0">
      <w:numFmt w:val="bullet"/>
      <w:lvlText w:val="•"/>
      <w:lvlJc w:val="left"/>
      <w:pPr>
        <w:ind w:left="2402" w:hanging="280"/>
      </w:pPr>
      <w:rPr>
        <w:rFonts w:hint="default"/>
        <w:lang w:eastAsia="en-US" w:bidi="ar-SA"/>
      </w:rPr>
    </w:lvl>
    <w:lvl w:ilvl="3" w:tplc="EC82BEF4">
      <w:numFmt w:val="bullet"/>
      <w:lvlText w:val="•"/>
      <w:lvlJc w:val="left"/>
      <w:pPr>
        <w:ind w:left="3183" w:hanging="280"/>
      </w:pPr>
      <w:rPr>
        <w:rFonts w:hint="default"/>
        <w:lang w:eastAsia="en-US" w:bidi="ar-SA"/>
      </w:rPr>
    </w:lvl>
    <w:lvl w:ilvl="4" w:tplc="21369D4C">
      <w:numFmt w:val="bullet"/>
      <w:lvlText w:val="•"/>
      <w:lvlJc w:val="left"/>
      <w:pPr>
        <w:ind w:left="3965" w:hanging="280"/>
      </w:pPr>
      <w:rPr>
        <w:rFonts w:hint="default"/>
        <w:lang w:eastAsia="en-US" w:bidi="ar-SA"/>
      </w:rPr>
    </w:lvl>
    <w:lvl w:ilvl="5" w:tplc="192400FA">
      <w:numFmt w:val="bullet"/>
      <w:lvlText w:val="•"/>
      <w:lvlJc w:val="left"/>
      <w:pPr>
        <w:ind w:left="4746" w:hanging="280"/>
      </w:pPr>
      <w:rPr>
        <w:rFonts w:hint="default"/>
        <w:lang w:eastAsia="en-US" w:bidi="ar-SA"/>
      </w:rPr>
    </w:lvl>
    <w:lvl w:ilvl="6" w:tplc="CE146B22">
      <w:numFmt w:val="bullet"/>
      <w:lvlText w:val="•"/>
      <w:lvlJc w:val="left"/>
      <w:pPr>
        <w:ind w:left="5527" w:hanging="280"/>
      </w:pPr>
      <w:rPr>
        <w:rFonts w:hint="default"/>
        <w:lang w:eastAsia="en-US" w:bidi="ar-SA"/>
      </w:rPr>
    </w:lvl>
    <w:lvl w:ilvl="7" w:tplc="80A48F8A">
      <w:numFmt w:val="bullet"/>
      <w:lvlText w:val="•"/>
      <w:lvlJc w:val="left"/>
      <w:pPr>
        <w:ind w:left="6309" w:hanging="280"/>
      </w:pPr>
      <w:rPr>
        <w:rFonts w:hint="default"/>
        <w:lang w:eastAsia="en-US" w:bidi="ar-SA"/>
      </w:rPr>
    </w:lvl>
    <w:lvl w:ilvl="8" w:tplc="2558FDDA">
      <w:numFmt w:val="bullet"/>
      <w:lvlText w:val="•"/>
      <w:lvlJc w:val="left"/>
      <w:pPr>
        <w:ind w:left="7090" w:hanging="280"/>
      </w:pPr>
      <w:rPr>
        <w:rFonts w:hint="default"/>
        <w:lang w:eastAsia="en-US" w:bidi="ar-SA"/>
      </w:rPr>
    </w:lvl>
  </w:abstractNum>
  <w:abstractNum w:abstractNumId="6">
    <w:nsid w:val="396F1042"/>
    <w:multiLevelType w:val="hybridMultilevel"/>
    <w:tmpl w:val="E684D846"/>
    <w:lvl w:ilvl="0" w:tplc="8E9ED57C">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8BAEF5F2">
      <w:numFmt w:val="bullet"/>
      <w:lvlText w:val=""/>
      <w:lvlJc w:val="left"/>
      <w:pPr>
        <w:ind w:left="1134" w:hanging="281"/>
      </w:pPr>
      <w:rPr>
        <w:rFonts w:ascii="Symbol" w:eastAsia="Symbol" w:hAnsi="Symbol" w:cs="Symbol" w:hint="default"/>
        <w:b w:val="0"/>
        <w:bCs w:val="0"/>
        <w:i w:val="0"/>
        <w:iCs w:val="0"/>
        <w:spacing w:val="0"/>
        <w:w w:val="100"/>
        <w:sz w:val="24"/>
        <w:szCs w:val="24"/>
        <w:lang w:eastAsia="en-US" w:bidi="ar-SA"/>
      </w:rPr>
    </w:lvl>
    <w:lvl w:ilvl="2" w:tplc="008A232E">
      <w:numFmt w:val="bullet"/>
      <w:lvlText w:val="•"/>
      <w:lvlJc w:val="left"/>
      <w:pPr>
        <w:ind w:left="1974" w:hanging="281"/>
      </w:pPr>
      <w:rPr>
        <w:rFonts w:hint="default"/>
        <w:lang w:eastAsia="en-US" w:bidi="ar-SA"/>
      </w:rPr>
    </w:lvl>
    <w:lvl w:ilvl="3" w:tplc="FEC0C8B0">
      <w:numFmt w:val="bullet"/>
      <w:lvlText w:val="•"/>
      <w:lvlJc w:val="left"/>
      <w:pPr>
        <w:ind w:left="2809" w:hanging="281"/>
      </w:pPr>
      <w:rPr>
        <w:rFonts w:hint="default"/>
        <w:lang w:eastAsia="en-US" w:bidi="ar-SA"/>
      </w:rPr>
    </w:lvl>
    <w:lvl w:ilvl="4" w:tplc="7E26E758">
      <w:numFmt w:val="bullet"/>
      <w:lvlText w:val="•"/>
      <w:lvlJc w:val="left"/>
      <w:pPr>
        <w:ind w:left="3644" w:hanging="281"/>
      </w:pPr>
      <w:rPr>
        <w:rFonts w:hint="default"/>
        <w:lang w:eastAsia="en-US" w:bidi="ar-SA"/>
      </w:rPr>
    </w:lvl>
    <w:lvl w:ilvl="5" w:tplc="C8387F0C">
      <w:numFmt w:val="bullet"/>
      <w:lvlText w:val="•"/>
      <w:lvlJc w:val="left"/>
      <w:pPr>
        <w:ind w:left="4479" w:hanging="281"/>
      </w:pPr>
      <w:rPr>
        <w:rFonts w:hint="default"/>
        <w:lang w:eastAsia="en-US" w:bidi="ar-SA"/>
      </w:rPr>
    </w:lvl>
    <w:lvl w:ilvl="6" w:tplc="53207880">
      <w:numFmt w:val="bullet"/>
      <w:lvlText w:val="•"/>
      <w:lvlJc w:val="left"/>
      <w:pPr>
        <w:ind w:left="5313" w:hanging="281"/>
      </w:pPr>
      <w:rPr>
        <w:rFonts w:hint="default"/>
        <w:lang w:eastAsia="en-US" w:bidi="ar-SA"/>
      </w:rPr>
    </w:lvl>
    <w:lvl w:ilvl="7" w:tplc="495EF76E">
      <w:numFmt w:val="bullet"/>
      <w:lvlText w:val="•"/>
      <w:lvlJc w:val="left"/>
      <w:pPr>
        <w:ind w:left="6148" w:hanging="281"/>
      </w:pPr>
      <w:rPr>
        <w:rFonts w:hint="default"/>
        <w:lang w:eastAsia="en-US" w:bidi="ar-SA"/>
      </w:rPr>
    </w:lvl>
    <w:lvl w:ilvl="8" w:tplc="E00CDC34">
      <w:numFmt w:val="bullet"/>
      <w:lvlText w:val="•"/>
      <w:lvlJc w:val="left"/>
      <w:pPr>
        <w:ind w:left="6983" w:hanging="281"/>
      </w:pPr>
      <w:rPr>
        <w:rFonts w:hint="default"/>
        <w:lang w:eastAsia="en-US" w:bidi="ar-SA"/>
      </w:rPr>
    </w:lvl>
  </w:abstractNum>
  <w:abstractNum w:abstractNumId="7">
    <w:nsid w:val="3B905105"/>
    <w:multiLevelType w:val="hybridMultilevel"/>
    <w:tmpl w:val="03A4F78C"/>
    <w:lvl w:ilvl="0" w:tplc="7A6877A6">
      <w:start w:val="1"/>
      <w:numFmt w:val="decimal"/>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9D0C6970">
      <w:start w:val="1"/>
      <w:numFmt w:val="lowerLetter"/>
      <w:lvlText w:val="%2."/>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2" w:tplc="735AA5EE">
      <w:numFmt w:val="bullet"/>
      <w:lvlText w:val=""/>
      <w:lvlJc w:val="left"/>
      <w:pPr>
        <w:ind w:left="1134" w:hanging="289"/>
      </w:pPr>
      <w:rPr>
        <w:rFonts w:ascii="Symbol" w:eastAsia="Symbol" w:hAnsi="Symbol" w:cs="Symbol" w:hint="default"/>
        <w:b w:val="0"/>
        <w:bCs w:val="0"/>
        <w:i w:val="0"/>
        <w:iCs w:val="0"/>
        <w:spacing w:val="0"/>
        <w:w w:val="100"/>
        <w:sz w:val="24"/>
        <w:szCs w:val="24"/>
        <w:lang w:eastAsia="en-US" w:bidi="ar-SA"/>
      </w:rPr>
    </w:lvl>
    <w:lvl w:ilvl="3" w:tplc="4178F10C">
      <w:numFmt w:val="bullet"/>
      <w:lvlText w:val="•"/>
      <w:lvlJc w:val="left"/>
      <w:pPr>
        <w:ind w:left="2809" w:hanging="289"/>
      </w:pPr>
      <w:rPr>
        <w:rFonts w:hint="default"/>
        <w:lang w:eastAsia="en-US" w:bidi="ar-SA"/>
      </w:rPr>
    </w:lvl>
    <w:lvl w:ilvl="4" w:tplc="1A2C6998">
      <w:numFmt w:val="bullet"/>
      <w:lvlText w:val="•"/>
      <w:lvlJc w:val="left"/>
      <w:pPr>
        <w:ind w:left="3644" w:hanging="289"/>
      </w:pPr>
      <w:rPr>
        <w:rFonts w:hint="default"/>
        <w:lang w:eastAsia="en-US" w:bidi="ar-SA"/>
      </w:rPr>
    </w:lvl>
    <w:lvl w:ilvl="5" w:tplc="493CE11E">
      <w:numFmt w:val="bullet"/>
      <w:lvlText w:val="•"/>
      <w:lvlJc w:val="left"/>
      <w:pPr>
        <w:ind w:left="4479" w:hanging="289"/>
      </w:pPr>
      <w:rPr>
        <w:rFonts w:hint="default"/>
        <w:lang w:eastAsia="en-US" w:bidi="ar-SA"/>
      </w:rPr>
    </w:lvl>
    <w:lvl w:ilvl="6" w:tplc="CA407884">
      <w:numFmt w:val="bullet"/>
      <w:lvlText w:val="•"/>
      <w:lvlJc w:val="left"/>
      <w:pPr>
        <w:ind w:left="5313" w:hanging="289"/>
      </w:pPr>
      <w:rPr>
        <w:rFonts w:hint="default"/>
        <w:lang w:eastAsia="en-US" w:bidi="ar-SA"/>
      </w:rPr>
    </w:lvl>
    <w:lvl w:ilvl="7" w:tplc="BC523012">
      <w:numFmt w:val="bullet"/>
      <w:lvlText w:val="•"/>
      <w:lvlJc w:val="left"/>
      <w:pPr>
        <w:ind w:left="6148" w:hanging="289"/>
      </w:pPr>
      <w:rPr>
        <w:rFonts w:hint="default"/>
        <w:lang w:eastAsia="en-US" w:bidi="ar-SA"/>
      </w:rPr>
    </w:lvl>
    <w:lvl w:ilvl="8" w:tplc="83889E82">
      <w:numFmt w:val="bullet"/>
      <w:lvlText w:val="•"/>
      <w:lvlJc w:val="left"/>
      <w:pPr>
        <w:ind w:left="6983" w:hanging="289"/>
      </w:pPr>
      <w:rPr>
        <w:rFonts w:hint="default"/>
        <w:lang w:eastAsia="en-US" w:bidi="ar-SA"/>
      </w:rPr>
    </w:lvl>
  </w:abstractNum>
  <w:abstractNum w:abstractNumId="8">
    <w:nsid w:val="3BC47F7E"/>
    <w:multiLevelType w:val="hybridMultilevel"/>
    <w:tmpl w:val="A5C037A0"/>
    <w:lvl w:ilvl="0" w:tplc="402A18DE">
      <w:start w:val="2"/>
      <w:numFmt w:val="lowerLetter"/>
      <w:lvlText w:val="%1."/>
      <w:lvlJc w:val="left"/>
      <w:pPr>
        <w:ind w:left="84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A901AD2">
      <w:numFmt w:val="bullet"/>
      <w:lvlText w:val=""/>
      <w:lvlJc w:val="left"/>
      <w:pPr>
        <w:ind w:left="1134" w:hanging="289"/>
      </w:pPr>
      <w:rPr>
        <w:rFonts w:ascii="Symbol" w:eastAsia="Symbol" w:hAnsi="Symbol" w:cs="Symbol" w:hint="default"/>
        <w:b w:val="0"/>
        <w:bCs w:val="0"/>
        <w:i w:val="0"/>
        <w:iCs w:val="0"/>
        <w:spacing w:val="0"/>
        <w:w w:val="100"/>
        <w:sz w:val="24"/>
        <w:szCs w:val="24"/>
        <w:lang w:eastAsia="en-US" w:bidi="ar-SA"/>
      </w:rPr>
    </w:lvl>
    <w:lvl w:ilvl="2" w:tplc="73E8E678">
      <w:numFmt w:val="bullet"/>
      <w:lvlText w:val="•"/>
      <w:lvlJc w:val="left"/>
      <w:pPr>
        <w:ind w:left="1974" w:hanging="289"/>
      </w:pPr>
      <w:rPr>
        <w:rFonts w:hint="default"/>
        <w:lang w:eastAsia="en-US" w:bidi="ar-SA"/>
      </w:rPr>
    </w:lvl>
    <w:lvl w:ilvl="3" w:tplc="33D00B42">
      <w:numFmt w:val="bullet"/>
      <w:lvlText w:val="•"/>
      <w:lvlJc w:val="left"/>
      <w:pPr>
        <w:ind w:left="2809" w:hanging="289"/>
      </w:pPr>
      <w:rPr>
        <w:rFonts w:hint="default"/>
        <w:lang w:eastAsia="en-US" w:bidi="ar-SA"/>
      </w:rPr>
    </w:lvl>
    <w:lvl w:ilvl="4" w:tplc="51F0F0B4">
      <w:numFmt w:val="bullet"/>
      <w:lvlText w:val="•"/>
      <w:lvlJc w:val="left"/>
      <w:pPr>
        <w:ind w:left="3644" w:hanging="289"/>
      </w:pPr>
      <w:rPr>
        <w:rFonts w:hint="default"/>
        <w:lang w:eastAsia="en-US" w:bidi="ar-SA"/>
      </w:rPr>
    </w:lvl>
    <w:lvl w:ilvl="5" w:tplc="AC34C242">
      <w:numFmt w:val="bullet"/>
      <w:lvlText w:val="•"/>
      <w:lvlJc w:val="left"/>
      <w:pPr>
        <w:ind w:left="4479" w:hanging="289"/>
      </w:pPr>
      <w:rPr>
        <w:rFonts w:hint="default"/>
        <w:lang w:eastAsia="en-US" w:bidi="ar-SA"/>
      </w:rPr>
    </w:lvl>
    <w:lvl w:ilvl="6" w:tplc="FE105924">
      <w:numFmt w:val="bullet"/>
      <w:lvlText w:val="•"/>
      <w:lvlJc w:val="left"/>
      <w:pPr>
        <w:ind w:left="5313" w:hanging="289"/>
      </w:pPr>
      <w:rPr>
        <w:rFonts w:hint="default"/>
        <w:lang w:eastAsia="en-US" w:bidi="ar-SA"/>
      </w:rPr>
    </w:lvl>
    <w:lvl w:ilvl="7" w:tplc="262254D4">
      <w:numFmt w:val="bullet"/>
      <w:lvlText w:val="•"/>
      <w:lvlJc w:val="left"/>
      <w:pPr>
        <w:ind w:left="6148" w:hanging="289"/>
      </w:pPr>
      <w:rPr>
        <w:rFonts w:hint="default"/>
        <w:lang w:eastAsia="en-US" w:bidi="ar-SA"/>
      </w:rPr>
    </w:lvl>
    <w:lvl w:ilvl="8" w:tplc="C1EE59D2">
      <w:numFmt w:val="bullet"/>
      <w:lvlText w:val="•"/>
      <w:lvlJc w:val="left"/>
      <w:pPr>
        <w:ind w:left="6983" w:hanging="289"/>
      </w:pPr>
      <w:rPr>
        <w:rFonts w:hint="default"/>
        <w:lang w:eastAsia="en-US" w:bidi="ar-SA"/>
      </w:rPr>
    </w:lvl>
  </w:abstractNum>
  <w:abstractNum w:abstractNumId="9">
    <w:nsid w:val="4BE85743"/>
    <w:multiLevelType w:val="hybridMultilevel"/>
    <w:tmpl w:val="DC2C4258"/>
    <w:lvl w:ilvl="0" w:tplc="A19E94A2">
      <w:start w:val="1"/>
      <w:numFmt w:val="lowerLetter"/>
      <w:lvlText w:val="%1."/>
      <w:lvlJc w:val="left"/>
      <w:pPr>
        <w:ind w:left="845" w:hanging="280"/>
        <w:jc w:val="right"/>
      </w:pPr>
      <w:rPr>
        <w:rFonts w:ascii="Times New Roman" w:eastAsia="Times New Roman" w:hAnsi="Times New Roman" w:cs="Times New Roman" w:hint="default"/>
        <w:b w:val="0"/>
        <w:bCs w:val="0"/>
        <w:i w:val="0"/>
        <w:iCs w:val="0"/>
        <w:spacing w:val="-3"/>
        <w:w w:val="100"/>
        <w:sz w:val="24"/>
        <w:szCs w:val="24"/>
        <w:lang w:eastAsia="en-US" w:bidi="ar-SA"/>
      </w:rPr>
    </w:lvl>
    <w:lvl w:ilvl="1" w:tplc="81587A80">
      <w:numFmt w:val="bullet"/>
      <w:lvlText w:val="•"/>
      <w:lvlJc w:val="left"/>
      <w:pPr>
        <w:ind w:left="1621" w:hanging="280"/>
      </w:pPr>
      <w:rPr>
        <w:rFonts w:hint="default"/>
        <w:lang w:eastAsia="en-US" w:bidi="ar-SA"/>
      </w:rPr>
    </w:lvl>
    <w:lvl w:ilvl="2" w:tplc="00704312">
      <w:numFmt w:val="bullet"/>
      <w:lvlText w:val="•"/>
      <w:lvlJc w:val="left"/>
      <w:pPr>
        <w:ind w:left="2402" w:hanging="280"/>
      </w:pPr>
      <w:rPr>
        <w:rFonts w:hint="default"/>
        <w:lang w:eastAsia="en-US" w:bidi="ar-SA"/>
      </w:rPr>
    </w:lvl>
    <w:lvl w:ilvl="3" w:tplc="74F677DA">
      <w:numFmt w:val="bullet"/>
      <w:lvlText w:val="•"/>
      <w:lvlJc w:val="left"/>
      <w:pPr>
        <w:ind w:left="3183" w:hanging="280"/>
      </w:pPr>
      <w:rPr>
        <w:rFonts w:hint="default"/>
        <w:lang w:eastAsia="en-US" w:bidi="ar-SA"/>
      </w:rPr>
    </w:lvl>
    <w:lvl w:ilvl="4" w:tplc="6D0CFAE2">
      <w:numFmt w:val="bullet"/>
      <w:lvlText w:val="•"/>
      <w:lvlJc w:val="left"/>
      <w:pPr>
        <w:ind w:left="3965" w:hanging="280"/>
      </w:pPr>
      <w:rPr>
        <w:rFonts w:hint="default"/>
        <w:lang w:eastAsia="en-US" w:bidi="ar-SA"/>
      </w:rPr>
    </w:lvl>
    <w:lvl w:ilvl="5" w:tplc="38F44A6E">
      <w:numFmt w:val="bullet"/>
      <w:lvlText w:val="•"/>
      <w:lvlJc w:val="left"/>
      <w:pPr>
        <w:ind w:left="4746" w:hanging="280"/>
      </w:pPr>
      <w:rPr>
        <w:rFonts w:hint="default"/>
        <w:lang w:eastAsia="en-US" w:bidi="ar-SA"/>
      </w:rPr>
    </w:lvl>
    <w:lvl w:ilvl="6" w:tplc="EB5A8F1A">
      <w:numFmt w:val="bullet"/>
      <w:lvlText w:val="•"/>
      <w:lvlJc w:val="left"/>
      <w:pPr>
        <w:ind w:left="5527" w:hanging="280"/>
      </w:pPr>
      <w:rPr>
        <w:rFonts w:hint="default"/>
        <w:lang w:eastAsia="en-US" w:bidi="ar-SA"/>
      </w:rPr>
    </w:lvl>
    <w:lvl w:ilvl="7" w:tplc="3E5E0F82">
      <w:numFmt w:val="bullet"/>
      <w:lvlText w:val="•"/>
      <w:lvlJc w:val="left"/>
      <w:pPr>
        <w:ind w:left="6309" w:hanging="280"/>
      </w:pPr>
      <w:rPr>
        <w:rFonts w:hint="default"/>
        <w:lang w:eastAsia="en-US" w:bidi="ar-SA"/>
      </w:rPr>
    </w:lvl>
    <w:lvl w:ilvl="8" w:tplc="445AB29A">
      <w:numFmt w:val="bullet"/>
      <w:lvlText w:val="•"/>
      <w:lvlJc w:val="left"/>
      <w:pPr>
        <w:ind w:left="7090" w:hanging="280"/>
      </w:pPr>
      <w:rPr>
        <w:rFonts w:hint="default"/>
        <w:lang w:eastAsia="en-US" w:bidi="ar-SA"/>
      </w:rPr>
    </w:lvl>
  </w:abstractNum>
  <w:abstractNum w:abstractNumId="10">
    <w:nsid w:val="57C61075"/>
    <w:multiLevelType w:val="hybridMultilevel"/>
    <w:tmpl w:val="04405984"/>
    <w:lvl w:ilvl="0" w:tplc="9E5CD218">
      <w:start w:val="1"/>
      <w:numFmt w:val="decimal"/>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66CC28D0">
      <w:start w:val="1"/>
      <w:numFmt w:val="lowerLetter"/>
      <w:lvlText w:val="%2."/>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2" w:tplc="3DB250BC">
      <w:numFmt w:val="bullet"/>
      <w:lvlText w:val="•"/>
      <w:lvlJc w:val="left"/>
      <w:pPr>
        <w:ind w:left="2402" w:hanging="280"/>
      </w:pPr>
      <w:rPr>
        <w:rFonts w:hint="default"/>
        <w:lang w:eastAsia="en-US" w:bidi="ar-SA"/>
      </w:rPr>
    </w:lvl>
    <w:lvl w:ilvl="3" w:tplc="993071CC">
      <w:numFmt w:val="bullet"/>
      <w:lvlText w:val="•"/>
      <w:lvlJc w:val="left"/>
      <w:pPr>
        <w:ind w:left="3183" w:hanging="280"/>
      </w:pPr>
      <w:rPr>
        <w:rFonts w:hint="default"/>
        <w:lang w:eastAsia="en-US" w:bidi="ar-SA"/>
      </w:rPr>
    </w:lvl>
    <w:lvl w:ilvl="4" w:tplc="414084B8">
      <w:numFmt w:val="bullet"/>
      <w:lvlText w:val="•"/>
      <w:lvlJc w:val="left"/>
      <w:pPr>
        <w:ind w:left="3965" w:hanging="280"/>
      </w:pPr>
      <w:rPr>
        <w:rFonts w:hint="default"/>
        <w:lang w:eastAsia="en-US" w:bidi="ar-SA"/>
      </w:rPr>
    </w:lvl>
    <w:lvl w:ilvl="5" w:tplc="082A6E14">
      <w:numFmt w:val="bullet"/>
      <w:lvlText w:val="•"/>
      <w:lvlJc w:val="left"/>
      <w:pPr>
        <w:ind w:left="4746" w:hanging="280"/>
      </w:pPr>
      <w:rPr>
        <w:rFonts w:hint="default"/>
        <w:lang w:eastAsia="en-US" w:bidi="ar-SA"/>
      </w:rPr>
    </w:lvl>
    <w:lvl w:ilvl="6" w:tplc="819257AC">
      <w:numFmt w:val="bullet"/>
      <w:lvlText w:val="•"/>
      <w:lvlJc w:val="left"/>
      <w:pPr>
        <w:ind w:left="5527" w:hanging="280"/>
      </w:pPr>
      <w:rPr>
        <w:rFonts w:hint="default"/>
        <w:lang w:eastAsia="en-US" w:bidi="ar-SA"/>
      </w:rPr>
    </w:lvl>
    <w:lvl w:ilvl="7" w:tplc="E3A4BB28">
      <w:numFmt w:val="bullet"/>
      <w:lvlText w:val="•"/>
      <w:lvlJc w:val="left"/>
      <w:pPr>
        <w:ind w:left="6309" w:hanging="280"/>
      </w:pPr>
      <w:rPr>
        <w:rFonts w:hint="default"/>
        <w:lang w:eastAsia="en-US" w:bidi="ar-SA"/>
      </w:rPr>
    </w:lvl>
    <w:lvl w:ilvl="8" w:tplc="86D86EEA">
      <w:numFmt w:val="bullet"/>
      <w:lvlText w:val="•"/>
      <w:lvlJc w:val="left"/>
      <w:pPr>
        <w:ind w:left="7090" w:hanging="280"/>
      </w:pPr>
      <w:rPr>
        <w:rFonts w:hint="default"/>
        <w:lang w:eastAsia="en-US" w:bidi="ar-SA"/>
      </w:rPr>
    </w:lvl>
  </w:abstractNum>
  <w:abstractNum w:abstractNumId="11">
    <w:nsid w:val="71F45D3C"/>
    <w:multiLevelType w:val="hybridMultilevel"/>
    <w:tmpl w:val="125EFF0C"/>
    <w:lvl w:ilvl="0" w:tplc="1292AB8E">
      <w:start w:val="1"/>
      <w:numFmt w:val="upperLetter"/>
      <w:lvlText w:val="%1."/>
      <w:lvlJc w:val="left"/>
      <w:pPr>
        <w:ind w:left="990" w:hanging="425"/>
        <w:jc w:val="left"/>
      </w:pPr>
      <w:rPr>
        <w:rFonts w:ascii="Times New Roman" w:eastAsia="Times New Roman" w:hAnsi="Times New Roman" w:cs="Times New Roman" w:hint="default"/>
        <w:b/>
        <w:bCs/>
        <w:i w:val="0"/>
        <w:iCs w:val="0"/>
        <w:spacing w:val="0"/>
        <w:w w:val="100"/>
        <w:sz w:val="24"/>
        <w:szCs w:val="24"/>
        <w:lang w:eastAsia="en-US" w:bidi="ar-SA"/>
      </w:rPr>
    </w:lvl>
    <w:lvl w:ilvl="1" w:tplc="066CA52C">
      <w:start w:val="1"/>
      <w:numFmt w:val="decimal"/>
      <w:lvlText w:val="%2."/>
      <w:lvlJc w:val="left"/>
      <w:pPr>
        <w:ind w:left="990" w:hanging="425"/>
        <w:jc w:val="left"/>
      </w:pPr>
      <w:rPr>
        <w:rFonts w:ascii="Times New Roman" w:eastAsia="Times New Roman" w:hAnsi="Times New Roman" w:cs="Times New Roman" w:hint="default"/>
        <w:b/>
        <w:bCs/>
        <w:i w:val="0"/>
        <w:iCs w:val="0"/>
        <w:spacing w:val="0"/>
        <w:w w:val="100"/>
        <w:sz w:val="24"/>
        <w:szCs w:val="24"/>
        <w:lang w:eastAsia="en-US" w:bidi="ar-SA"/>
      </w:rPr>
    </w:lvl>
    <w:lvl w:ilvl="2" w:tplc="0930F924">
      <w:start w:val="1"/>
      <w:numFmt w:val="lowerLetter"/>
      <w:lvlText w:val="%3."/>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3" w:tplc="5FE0AF0A">
      <w:numFmt w:val="bullet"/>
      <w:lvlText w:val="•"/>
      <w:lvlJc w:val="left"/>
      <w:pPr>
        <w:ind w:left="2700" w:hanging="280"/>
      </w:pPr>
      <w:rPr>
        <w:rFonts w:hint="default"/>
        <w:lang w:eastAsia="en-US" w:bidi="ar-SA"/>
      </w:rPr>
    </w:lvl>
    <w:lvl w:ilvl="4" w:tplc="B9B4DC26">
      <w:numFmt w:val="bullet"/>
      <w:lvlText w:val="•"/>
      <w:lvlJc w:val="left"/>
      <w:pPr>
        <w:ind w:left="3551" w:hanging="280"/>
      </w:pPr>
      <w:rPr>
        <w:rFonts w:hint="default"/>
        <w:lang w:eastAsia="en-US" w:bidi="ar-SA"/>
      </w:rPr>
    </w:lvl>
    <w:lvl w:ilvl="5" w:tplc="2C6C89CA">
      <w:numFmt w:val="bullet"/>
      <w:lvlText w:val="•"/>
      <w:lvlJc w:val="left"/>
      <w:pPr>
        <w:ind w:left="4401" w:hanging="280"/>
      </w:pPr>
      <w:rPr>
        <w:rFonts w:hint="default"/>
        <w:lang w:eastAsia="en-US" w:bidi="ar-SA"/>
      </w:rPr>
    </w:lvl>
    <w:lvl w:ilvl="6" w:tplc="911AF63A">
      <w:numFmt w:val="bullet"/>
      <w:lvlText w:val="•"/>
      <w:lvlJc w:val="left"/>
      <w:pPr>
        <w:ind w:left="5251" w:hanging="280"/>
      </w:pPr>
      <w:rPr>
        <w:rFonts w:hint="default"/>
        <w:lang w:eastAsia="en-US" w:bidi="ar-SA"/>
      </w:rPr>
    </w:lvl>
    <w:lvl w:ilvl="7" w:tplc="C4DCDC70">
      <w:numFmt w:val="bullet"/>
      <w:lvlText w:val="•"/>
      <w:lvlJc w:val="left"/>
      <w:pPr>
        <w:ind w:left="6102" w:hanging="280"/>
      </w:pPr>
      <w:rPr>
        <w:rFonts w:hint="default"/>
        <w:lang w:eastAsia="en-US" w:bidi="ar-SA"/>
      </w:rPr>
    </w:lvl>
    <w:lvl w:ilvl="8" w:tplc="62F836B4">
      <w:numFmt w:val="bullet"/>
      <w:lvlText w:val="•"/>
      <w:lvlJc w:val="left"/>
      <w:pPr>
        <w:ind w:left="6952" w:hanging="280"/>
      </w:pPr>
      <w:rPr>
        <w:rFonts w:hint="default"/>
        <w:lang w:eastAsia="en-US" w:bidi="ar-SA"/>
      </w:rPr>
    </w:lvl>
  </w:abstractNum>
  <w:abstractNum w:abstractNumId="12">
    <w:nsid w:val="78A77121"/>
    <w:multiLevelType w:val="hybridMultilevel"/>
    <w:tmpl w:val="BBF8D0A2"/>
    <w:lvl w:ilvl="0" w:tplc="6BFC3386">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2CCE3A30">
      <w:numFmt w:val="bullet"/>
      <w:lvlText w:val="•"/>
      <w:lvlJc w:val="left"/>
      <w:pPr>
        <w:ind w:left="1621" w:hanging="280"/>
      </w:pPr>
      <w:rPr>
        <w:rFonts w:hint="default"/>
        <w:lang w:eastAsia="en-US" w:bidi="ar-SA"/>
      </w:rPr>
    </w:lvl>
    <w:lvl w:ilvl="2" w:tplc="9F0293AA">
      <w:numFmt w:val="bullet"/>
      <w:lvlText w:val="•"/>
      <w:lvlJc w:val="left"/>
      <w:pPr>
        <w:ind w:left="2402" w:hanging="280"/>
      </w:pPr>
      <w:rPr>
        <w:rFonts w:hint="default"/>
        <w:lang w:eastAsia="en-US" w:bidi="ar-SA"/>
      </w:rPr>
    </w:lvl>
    <w:lvl w:ilvl="3" w:tplc="6C44E406">
      <w:numFmt w:val="bullet"/>
      <w:lvlText w:val="•"/>
      <w:lvlJc w:val="left"/>
      <w:pPr>
        <w:ind w:left="3183" w:hanging="280"/>
      </w:pPr>
      <w:rPr>
        <w:rFonts w:hint="default"/>
        <w:lang w:eastAsia="en-US" w:bidi="ar-SA"/>
      </w:rPr>
    </w:lvl>
    <w:lvl w:ilvl="4" w:tplc="5EBEFCF0">
      <w:numFmt w:val="bullet"/>
      <w:lvlText w:val="•"/>
      <w:lvlJc w:val="left"/>
      <w:pPr>
        <w:ind w:left="3965" w:hanging="280"/>
      </w:pPr>
      <w:rPr>
        <w:rFonts w:hint="default"/>
        <w:lang w:eastAsia="en-US" w:bidi="ar-SA"/>
      </w:rPr>
    </w:lvl>
    <w:lvl w:ilvl="5" w:tplc="2BFA8DF4">
      <w:numFmt w:val="bullet"/>
      <w:lvlText w:val="•"/>
      <w:lvlJc w:val="left"/>
      <w:pPr>
        <w:ind w:left="4746" w:hanging="280"/>
      </w:pPr>
      <w:rPr>
        <w:rFonts w:hint="default"/>
        <w:lang w:eastAsia="en-US" w:bidi="ar-SA"/>
      </w:rPr>
    </w:lvl>
    <w:lvl w:ilvl="6" w:tplc="30FA3B10">
      <w:numFmt w:val="bullet"/>
      <w:lvlText w:val="•"/>
      <w:lvlJc w:val="left"/>
      <w:pPr>
        <w:ind w:left="5527" w:hanging="280"/>
      </w:pPr>
      <w:rPr>
        <w:rFonts w:hint="default"/>
        <w:lang w:eastAsia="en-US" w:bidi="ar-SA"/>
      </w:rPr>
    </w:lvl>
    <w:lvl w:ilvl="7" w:tplc="24CAD3D2">
      <w:numFmt w:val="bullet"/>
      <w:lvlText w:val="•"/>
      <w:lvlJc w:val="left"/>
      <w:pPr>
        <w:ind w:left="6309" w:hanging="280"/>
      </w:pPr>
      <w:rPr>
        <w:rFonts w:hint="default"/>
        <w:lang w:eastAsia="en-US" w:bidi="ar-SA"/>
      </w:rPr>
    </w:lvl>
    <w:lvl w:ilvl="8" w:tplc="9E9424CE">
      <w:numFmt w:val="bullet"/>
      <w:lvlText w:val="•"/>
      <w:lvlJc w:val="left"/>
      <w:pPr>
        <w:ind w:left="7090" w:hanging="280"/>
      </w:pPr>
      <w:rPr>
        <w:rFonts w:hint="default"/>
        <w:lang w:eastAsia="en-US" w:bidi="ar-SA"/>
      </w:rPr>
    </w:lvl>
  </w:abstractNum>
  <w:abstractNum w:abstractNumId="13">
    <w:nsid w:val="7B3C75E2"/>
    <w:multiLevelType w:val="hybridMultilevel"/>
    <w:tmpl w:val="70340EAC"/>
    <w:lvl w:ilvl="0" w:tplc="47FAD7F6">
      <w:start w:val="1"/>
      <w:numFmt w:val="lowerLetter"/>
      <w:lvlText w:val="%1."/>
      <w:lvlJc w:val="left"/>
      <w:pPr>
        <w:ind w:left="845" w:hanging="28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719E5F1C">
      <w:numFmt w:val="bullet"/>
      <w:lvlText w:val="•"/>
      <w:lvlJc w:val="left"/>
      <w:pPr>
        <w:ind w:left="1621" w:hanging="280"/>
      </w:pPr>
      <w:rPr>
        <w:rFonts w:hint="default"/>
        <w:lang w:eastAsia="en-US" w:bidi="ar-SA"/>
      </w:rPr>
    </w:lvl>
    <w:lvl w:ilvl="2" w:tplc="2A36E0AC">
      <w:numFmt w:val="bullet"/>
      <w:lvlText w:val="•"/>
      <w:lvlJc w:val="left"/>
      <w:pPr>
        <w:ind w:left="2402" w:hanging="280"/>
      </w:pPr>
      <w:rPr>
        <w:rFonts w:hint="default"/>
        <w:lang w:eastAsia="en-US" w:bidi="ar-SA"/>
      </w:rPr>
    </w:lvl>
    <w:lvl w:ilvl="3" w:tplc="C032B620">
      <w:numFmt w:val="bullet"/>
      <w:lvlText w:val="•"/>
      <w:lvlJc w:val="left"/>
      <w:pPr>
        <w:ind w:left="3183" w:hanging="280"/>
      </w:pPr>
      <w:rPr>
        <w:rFonts w:hint="default"/>
        <w:lang w:eastAsia="en-US" w:bidi="ar-SA"/>
      </w:rPr>
    </w:lvl>
    <w:lvl w:ilvl="4" w:tplc="97DC4416">
      <w:numFmt w:val="bullet"/>
      <w:lvlText w:val="•"/>
      <w:lvlJc w:val="left"/>
      <w:pPr>
        <w:ind w:left="3965" w:hanging="280"/>
      </w:pPr>
      <w:rPr>
        <w:rFonts w:hint="default"/>
        <w:lang w:eastAsia="en-US" w:bidi="ar-SA"/>
      </w:rPr>
    </w:lvl>
    <w:lvl w:ilvl="5" w:tplc="4B845864">
      <w:numFmt w:val="bullet"/>
      <w:lvlText w:val="•"/>
      <w:lvlJc w:val="left"/>
      <w:pPr>
        <w:ind w:left="4746" w:hanging="280"/>
      </w:pPr>
      <w:rPr>
        <w:rFonts w:hint="default"/>
        <w:lang w:eastAsia="en-US" w:bidi="ar-SA"/>
      </w:rPr>
    </w:lvl>
    <w:lvl w:ilvl="6" w:tplc="5FA6CBE2">
      <w:numFmt w:val="bullet"/>
      <w:lvlText w:val="•"/>
      <w:lvlJc w:val="left"/>
      <w:pPr>
        <w:ind w:left="5527" w:hanging="280"/>
      </w:pPr>
      <w:rPr>
        <w:rFonts w:hint="default"/>
        <w:lang w:eastAsia="en-US" w:bidi="ar-SA"/>
      </w:rPr>
    </w:lvl>
    <w:lvl w:ilvl="7" w:tplc="294C9372">
      <w:numFmt w:val="bullet"/>
      <w:lvlText w:val="•"/>
      <w:lvlJc w:val="left"/>
      <w:pPr>
        <w:ind w:left="6309" w:hanging="280"/>
      </w:pPr>
      <w:rPr>
        <w:rFonts w:hint="default"/>
        <w:lang w:eastAsia="en-US" w:bidi="ar-SA"/>
      </w:rPr>
    </w:lvl>
    <w:lvl w:ilvl="8" w:tplc="29A652F6">
      <w:numFmt w:val="bullet"/>
      <w:lvlText w:val="•"/>
      <w:lvlJc w:val="left"/>
      <w:pPr>
        <w:ind w:left="7090" w:hanging="280"/>
      </w:pPr>
      <w:rPr>
        <w:rFonts w:hint="default"/>
        <w:lang w:eastAsia="en-US" w:bidi="ar-SA"/>
      </w:rPr>
    </w:lvl>
  </w:abstractNum>
  <w:num w:numId="1">
    <w:abstractNumId w:val="4"/>
  </w:num>
  <w:num w:numId="2">
    <w:abstractNumId w:val="10"/>
  </w:num>
  <w:num w:numId="3">
    <w:abstractNumId w:val="6"/>
  </w:num>
  <w:num w:numId="4">
    <w:abstractNumId w:val="7"/>
  </w:num>
  <w:num w:numId="5">
    <w:abstractNumId w:val="8"/>
  </w:num>
  <w:num w:numId="6">
    <w:abstractNumId w:val="3"/>
  </w:num>
  <w:num w:numId="7">
    <w:abstractNumId w:val="13"/>
  </w:num>
  <w:num w:numId="8">
    <w:abstractNumId w:val="0"/>
  </w:num>
  <w:num w:numId="9">
    <w:abstractNumId w:val="12"/>
  </w:num>
  <w:num w:numId="10">
    <w:abstractNumId w:val="5"/>
  </w:num>
  <w:num w:numId="11">
    <w:abstractNumId w:val="2"/>
  </w:num>
  <w:num w:numId="12">
    <w:abstractNumId w:val="9"/>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YXtFD842C/7e43/u9TyKdQr1GI=" w:salt="AfZEWnX7aLCQTUVxkQRzn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13281"/>
    <w:rsid w:val="00666A07"/>
    <w:rsid w:val="00870895"/>
    <w:rsid w:val="00C1328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3281"/>
    <w:rPr>
      <w:rFonts w:ascii="Times New Roman" w:eastAsia="Times New Roman" w:hAnsi="Times New Roman" w:cs="Times New Roman"/>
      <w:lang/>
    </w:rPr>
  </w:style>
  <w:style w:type="paragraph" w:styleId="Heading1">
    <w:name w:val="heading 1"/>
    <w:basedOn w:val="Normal"/>
    <w:uiPriority w:val="1"/>
    <w:qFormat/>
    <w:rsid w:val="00C13281"/>
    <w:pPr>
      <w:ind w:left="845" w:hanging="2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13281"/>
    <w:rPr>
      <w:sz w:val="24"/>
      <w:szCs w:val="24"/>
    </w:rPr>
  </w:style>
  <w:style w:type="paragraph" w:styleId="ListParagraph">
    <w:name w:val="List Paragraph"/>
    <w:basedOn w:val="Normal"/>
    <w:uiPriority w:val="1"/>
    <w:qFormat/>
    <w:rsid w:val="00C13281"/>
    <w:pPr>
      <w:ind w:left="845" w:hanging="280"/>
      <w:jc w:val="both"/>
    </w:pPr>
  </w:style>
  <w:style w:type="paragraph" w:customStyle="1" w:styleId="TableParagraph">
    <w:name w:val="Table Paragraph"/>
    <w:basedOn w:val="Normal"/>
    <w:uiPriority w:val="1"/>
    <w:qFormat/>
    <w:rsid w:val="00C132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5237</Words>
  <Characters>29853</Characters>
  <Application>Microsoft Office Word</Application>
  <DocSecurity>0</DocSecurity>
  <Lines>248</Lines>
  <Paragraphs>70</Paragraphs>
  <ScaleCrop>false</ScaleCrop>
  <Company/>
  <LinksUpToDate>false</LinksUpToDate>
  <CharactersWithSpaces>35020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2026-03-04T03:28:00Z</dcterms:created>
  <dcterms:modified xsi:type="dcterms:W3CDTF">2026-03-04T03:28:00Z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