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63" w:rsidRDefault="00943963">
      <w:pPr>
        <w:pStyle w:val="BodyText"/>
        <w:spacing w:before="53"/>
      </w:pPr>
    </w:p>
    <w:p w:rsidR="00943963" w:rsidRDefault="006C33CF">
      <w:pPr>
        <w:pStyle w:val="Heading1"/>
        <w:spacing w:line="480" w:lineRule="auto"/>
        <w:ind w:left="3225" w:right="2727" w:firstLine="895"/>
      </w:pPr>
      <w:r>
        <w:t>BAB III METODEPENELITIAN</w:t>
      </w:r>
    </w:p>
    <w:p w:rsidR="00943963" w:rsidRDefault="00943963">
      <w:pPr>
        <w:pStyle w:val="BodyText"/>
        <w:rPr>
          <w:b/>
        </w:rPr>
      </w:pPr>
    </w:p>
    <w:p w:rsidR="00943963" w:rsidRDefault="00943963">
      <w:pPr>
        <w:pStyle w:val="BodyText"/>
        <w:rPr>
          <w:b/>
        </w:rPr>
      </w:pPr>
    </w:p>
    <w:p w:rsidR="00943963" w:rsidRDefault="006C33CF">
      <w:pPr>
        <w:pStyle w:val="ListParagraph"/>
        <w:numPr>
          <w:ilvl w:val="1"/>
          <w:numId w:val="2"/>
        </w:numPr>
        <w:tabs>
          <w:tab w:val="left" w:pos="928"/>
        </w:tabs>
        <w:rPr>
          <w:b/>
          <w:sz w:val="24"/>
        </w:rPr>
      </w:pPr>
      <w:r>
        <w:rPr>
          <w:b/>
          <w:sz w:val="24"/>
        </w:rPr>
        <w:t>Desain</w:t>
      </w:r>
      <w:r>
        <w:rPr>
          <w:b/>
          <w:spacing w:val="-2"/>
          <w:sz w:val="24"/>
        </w:rPr>
        <w:t>Penelitian</w:t>
      </w:r>
    </w:p>
    <w:p w:rsidR="00943963" w:rsidRDefault="00943963">
      <w:pPr>
        <w:pStyle w:val="BodyText"/>
        <w:rPr>
          <w:b/>
        </w:rPr>
      </w:pPr>
    </w:p>
    <w:p w:rsidR="00943963" w:rsidRDefault="006C33CF">
      <w:pPr>
        <w:pStyle w:val="BodyText"/>
        <w:spacing w:line="480" w:lineRule="auto"/>
        <w:ind w:left="568" w:right="136" w:firstLine="679"/>
        <w:jc w:val="both"/>
      </w:pPr>
      <w:r>
        <w:t>Penelitian ini adalah penelitian kuantitatif yang memanfaatkan alat uji statistik untuk menguji hipotesis yang berkaitan dengan objek yang diteliti. Penelitian kuantitatif menurut Sugiyono (2019), adalah suatu metode penelitian yang berdasarkan pada filsaf</w:t>
      </w:r>
      <w:r>
        <w:t>at positivisme (data konkrit) sebagai metode ilmiah, data penelitian berupa angka-angka yang akan diukur menggunakan statistik sebagai alat uji penghitungan yang berkaitan dengan masalah yang diteliti untuk menghasilkan suatu kesimpulan. Data yang digunaka</w:t>
      </w:r>
      <w:r>
        <w:t>n dalam penelitian ini adalah data sekunder. Data sekunder adalah sumber data yang diperoleh dengan cara membaca, mempelajari dan memahami melalui media lain yang bersumber dari dokumen perusahaan (Sugiyono, 2019).</w:t>
      </w:r>
    </w:p>
    <w:p w:rsidR="00943963" w:rsidRDefault="00943963">
      <w:pPr>
        <w:pStyle w:val="BodyText"/>
      </w:pPr>
    </w:p>
    <w:p w:rsidR="00943963" w:rsidRDefault="00943963">
      <w:pPr>
        <w:pStyle w:val="BodyText"/>
        <w:spacing w:before="1"/>
      </w:pPr>
    </w:p>
    <w:p w:rsidR="00943963" w:rsidRDefault="006C33CF">
      <w:pPr>
        <w:pStyle w:val="Heading1"/>
        <w:numPr>
          <w:ilvl w:val="1"/>
          <w:numId w:val="2"/>
        </w:numPr>
        <w:tabs>
          <w:tab w:val="left" w:pos="928"/>
        </w:tabs>
        <w:spacing w:before="1"/>
      </w:pPr>
      <w:r>
        <w:t>PopulasidanSampel</w:t>
      </w:r>
      <w:r>
        <w:rPr>
          <w:spacing w:val="-2"/>
        </w:rPr>
        <w:t>Penelitian</w:t>
      </w:r>
    </w:p>
    <w:p w:rsidR="00943963" w:rsidRDefault="006C33CF">
      <w:pPr>
        <w:pStyle w:val="ListParagraph"/>
        <w:numPr>
          <w:ilvl w:val="2"/>
          <w:numId w:val="2"/>
        </w:numPr>
        <w:tabs>
          <w:tab w:val="left" w:pos="1108"/>
        </w:tabs>
        <w:spacing w:before="276"/>
        <w:rPr>
          <w:b/>
          <w:sz w:val="24"/>
        </w:rPr>
      </w:pPr>
      <w:r>
        <w:rPr>
          <w:b/>
          <w:spacing w:val="-2"/>
          <w:sz w:val="24"/>
        </w:rPr>
        <w:t>Populasi</w:t>
      </w:r>
    </w:p>
    <w:p w:rsidR="00943963" w:rsidRDefault="006C33CF">
      <w:pPr>
        <w:pStyle w:val="BodyText"/>
        <w:spacing w:before="276" w:line="480" w:lineRule="auto"/>
        <w:ind w:left="568" w:right="136" w:firstLine="679"/>
        <w:jc w:val="both"/>
      </w:pPr>
      <w:r>
        <w:t>Po</w:t>
      </w:r>
      <w:r>
        <w:t>pulasi adalah suatu kelompok subjek yang akan dijadikan objek penelitian. Sugiyono (2019) mengemukakan populasi ialah sekelompok orangatau objek dengan ciri-ciri tertentu yang diambil peneliti untuk diteliti dan disimpulkan. Populasi dalam penelitian ini a</w:t>
      </w:r>
      <w:r>
        <w:t xml:space="preserve">dalah perusahaan energi yangterdaftar di Bursa Efek Indonesia pada periode 2021-2023 yang berjumlah 83 </w:t>
      </w:r>
      <w:r>
        <w:rPr>
          <w:spacing w:val="-2"/>
        </w:rPr>
        <w:t>perusahaan.</w:t>
      </w:r>
    </w:p>
    <w:p w:rsidR="00943963" w:rsidRDefault="00943963">
      <w:pPr>
        <w:pStyle w:val="BodyText"/>
        <w:spacing w:before="3"/>
      </w:pPr>
    </w:p>
    <w:p w:rsidR="00943963" w:rsidRDefault="006C33CF">
      <w:pPr>
        <w:pStyle w:val="BodyText"/>
        <w:ind w:left="428" w:right="4"/>
        <w:jc w:val="center"/>
      </w:pPr>
      <w:r>
        <w:rPr>
          <w:spacing w:val="-5"/>
        </w:rPr>
        <w:t>59</w:t>
      </w:r>
    </w:p>
    <w:p w:rsidR="00943963" w:rsidRDefault="00943963">
      <w:pPr>
        <w:pStyle w:val="BodyText"/>
        <w:jc w:val="center"/>
        <w:sectPr w:rsidR="00943963">
          <w:type w:val="continuous"/>
          <w:pgSz w:w="11910" w:h="16840"/>
          <w:pgMar w:top="1920" w:right="1559" w:bottom="280" w:left="1700" w:header="720" w:footer="720" w:gutter="0"/>
          <w:cols w:space="720"/>
        </w:sectPr>
      </w:pPr>
    </w:p>
    <w:p w:rsidR="00943963" w:rsidRDefault="00943963">
      <w:pPr>
        <w:pStyle w:val="BodyText"/>
        <w:spacing w:before="53"/>
      </w:pPr>
    </w:p>
    <w:p w:rsidR="00943963" w:rsidRDefault="006C33CF">
      <w:pPr>
        <w:pStyle w:val="Heading1"/>
        <w:numPr>
          <w:ilvl w:val="2"/>
          <w:numId w:val="2"/>
        </w:numPr>
        <w:tabs>
          <w:tab w:val="left" w:pos="1108"/>
        </w:tabs>
      </w:pPr>
      <w:r>
        <w:rPr>
          <w:spacing w:val="-2"/>
        </w:rPr>
        <w:t>Sampel</w:t>
      </w:r>
    </w:p>
    <w:p w:rsidR="00943963" w:rsidRDefault="00943963">
      <w:pPr>
        <w:pStyle w:val="BodyText"/>
        <w:rPr>
          <w:b/>
        </w:rPr>
      </w:pPr>
    </w:p>
    <w:p w:rsidR="00943963" w:rsidRDefault="006C33CF">
      <w:pPr>
        <w:pStyle w:val="BodyText"/>
        <w:spacing w:line="480" w:lineRule="auto"/>
        <w:ind w:left="568" w:right="135" w:firstLine="679"/>
        <w:jc w:val="both"/>
      </w:pPr>
      <w:r>
        <w:t>Sampel adalah bagian dari jumlah dan karakteristik yang</w:t>
      </w:r>
      <w:r>
        <w:t xml:space="preserve">dimiliki oleh populasi tersebut (Sugiyono 2019). Dalam penelitian ini, teknik pengambilan sampel menggunakan teknik </w:t>
      </w:r>
      <w:r>
        <w:rPr>
          <w:i/>
        </w:rPr>
        <w:t>purposive sampling. Purposive sampling</w:t>
      </w:r>
      <w:r>
        <w:t xml:space="preserve">adalah teknik penentuan sampel dengan sengaja berdasarkan kriteria dan pertimbangan </w:t>
      </w:r>
      <w:r>
        <w:rPr>
          <w:spacing w:val="-2"/>
        </w:rPr>
        <w:t>tertentu.</w:t>
      </w:r>
    </w:p>
    <w:p w:rsidR="00943963" w:rsidRDefault="006C33CF">
      <w:pPr>
        <w:pStyle w:val="BodyText"/>
        <w:spacing w:before="1"/>
        <w:ind w:left="568"/>
        <w:jc w:val="both"/>
      </w:pPr>
      <w:r>
        <w:t>Adapunkr</w:t>
      </w:r>
      <w:r>
        <w:t xml:space="preserve">iteriayangdigunakandalampengambilansampel </w:t>
      </w:r>
      <w:r>
        <w:rPr>
          <w:spacing w:val="-2"/>
        </w:rPr>
        <w:t>adalah:</w:t>
      </w:r>
    </w:p>
    <w:p w:rsidR="00943963" w:rsidRDefault="00943963">
      <w:pPr>
        <w:pStyle w:val="BodyText"/>
      </w:pPr>
    </w:p>
    <w:p w:rsidR="00943963" w:rsidRDefault="006C33CF">
      <w:pPr>
        <w:pStyle w:val="ListParagraph"/>
        <w:numPr>
          <w:ilvl w:val="0"/>
          <w:numId w:val="1"/>
        </w:numPr>
        <w:tabs>
          <w:tab w:val="left" w:pos="993"/>
          <w:tab w:val="left" w:pos="2310"/>
          <w:tab w:val="left" w:pos="3135"/>
          <w:tab w:val="left" w:pos="3828"/>
          <w:tab w:val="left" w:pos="4864"/>
          <w:tab w:val="left" w:pos="5277"/>
          <w:tab w:val="left" w:pos="6063"/>
          <w:tab w:val="left" w:pos="6744"/>
          <w:tab w:val="left" w:pos="7901"/>
        </w:tabs>
        <w:spacing w:line="480" w:lineRule="auto"/>
        <w:ind w:right="144"/>
        <w:rPr>
          <w:sz w:val="24"/>
        </w:rPr>
      </w:pPr>
      <w:r>
        <w:rPr>
          <w:spacing w:val="-2"/>
          <w:sz w:val="24"/>
        </w:rPr>
        <w:t>Perusahaan</w:t>
      </w:r>
      <w:r>
        <w:rPr>
          <w:sz w:val="24"/>
        </w:rPr>
        <w:tab/>
      </w:r>
      <w:r>
        <w:rPr>
          <w:spacing w:val="-2"/>
          <w:sz w:val="24"/>
        </w:rPr>
        <w:t>energi</w:t>
      </w:r>
      <w:r>
        <w:rPr>
          <w:sz w:val="24"/>
        </w:rPr>
        <w:tab/>
      </w:r>
      <w:r>
        <w:rPr>
          <w:spacing w:val="-4"/>
          <w:sz w:val="24"/>
        </w:rPr>
        <w:t>yang</w:t>
      </w:r>
      <w:r>
        <w:rPr>
          <w:sz w:val="24"/>
        </w:rPr>
        <w:tab/>
      </w:r>
      <w:r>
        <w:rPr>
          <w:spacing w:val="-2"/>
          <w:sz w:val="24"/>
        </w:rPr>
        <w:t>terdaftar</w:t>
      </w:r>
      <w:r>
        <w:rPr>
          <w:sz w:val="24"/>
        </w:rPr>
        <w:tab/>
      </w:r>
      <w:r>
        <w:rPr>
          <w:spacing w:val="-6"/>
          <w:sz w:val="24"/>
        </w:rPr>
        <w:t>di</w:t>
      </w:r>
      <w:r>
        <w:rPr>
          <w:sz w:val="24"/>
        </w:rPr>
        <w:tab/>
      </w:r>
      <w:r>
        <w:rPr>
          <w:spacing w:val="-4"/>
          <w:sz w:val="24"/>
        </w:rPr>
        <w:t>Bursa</w:t>
      </w:r>
      <w:r>
        <w:rPr>
          <w:sz w:val="24"/>
        </w:rPr>
        <w:tab/>
      </w:r>
      <w:r>
        <w:rPr>
          <w:spacing w:val="-4"/>
          <w:sz w:val="24"/>
        </w:rPr>
        <w:t>Efek</w:t>
      </w:r>
      <w:r>
        <w:rPr>
          <w:sz w:val="24"/>
        </w:rPr>
        <w:tab/>
      </w:r>
      <w:r>
        <w:rPr>
          <w:spacing w:val="-2"/>
          <w:sz w:val="24"/>
        </w:rPr>
        <w:t>Indonesia</w:t>
      </w:r>
      <w:r>
        <w:rPr>
          <w:sz w:val="24"/>
        </w:rPr>
        <w:tab/>
      </w:r>
      <w:r>
        <w:rPr>
          <w:spacing w:val="-2"/>
          <w:sz w:val="24"/>
        </w:rPr>
        <w:t xml:space="preserve">secara </w:t>
      </w:r>
      <w:r>
        <w:rPr>
          <w:sz w:val="24"/>
        </w:rPr>
        <w:t>berturut-turut dari tahun 2021- 2023.</w:t>
      </w:r>
    </w:p>
    <w:p w:rsidR="00943963" w:rsidRDefault="006C33CF">
      <w:pPr>
        <w:pStyle w:val="ListParagraph"/>
        <w:numPr>
          <w:ilvl w:val="0"/>
          <w:numId w:val="1"/>
        </w:numPr>
        <w:tabs>
          <w:tab w:val="left" w:pos="993"/>
        </w:tabs>
        <w:spacing w:line="480" w:lineRule="auto"/>
        <w:ind w:right="141"/>
        <w:rPr>
          <w:sz w:val="24"/>
        </w:rPr>
      </w:pPr>
      <w:r>
        <w:rPr>
          <w:sz w:val="24"/>
        </w:rPr>
        <w:t>Perusahaanenergiyang</w:t>
      </w:r>
      <w:r>
        <w:rPr>
          <w:i/>
          <w:sz w:val="24"/>
        </w:rPr>
        <w:t>annualreport</w:t>
      </w:r>
      <w:r>
        <w:rPr>
          <w:sz w:val="24"/>
        </w:rPr>
        <w:t>lengkapdanmengikutiPROPERsecara berturut-turut dari tahun 2021-2023.</w:t>
      </w:r>
    </w:p>
    <w:p w:rsidR="00943963" w:rsidRDefault="006C33CF">
      <w:pPr>
        <w:pStyle w:val="ListParagraph"/>
        <w:numPr>
          <w:ilvl w:val="0"/>
          <w:numId w:val="1"/>
        </w:numPr>
        <w:tabs>
          <w:tab w:val="left" w:pos="993"/>
        </w:tabs>
        <w:spacing w:line="480" w:lineRule="auto"/>
        <w:ind w:right="137"/>
        <w:rPr>
          <w:sz w:val="24"/>
        </w:rPr>
      </w:pPr>
      <w:r>
        <w:rPr>
          <w:sz w:val="24"/>
        </w:rPr>
        <w:t>Pe</w:t>
      </w:r>
      <w:r>
        <w:rPr>
          <w:sz w:val="24"/>
        </w:rPr>
        <w:t xml:space="preserve">rusahaanyangtidakmengalamikerugiansecaraberturut-turutdaritahun </w:t>
      </w:r>
      <w:r>
        <w:rPr>
          <w:spacing w:val="-2"/>
          <w:sz w:val="24"/>
        </w:rPr>
        <w:t>2021-2023.</w:t>
      </w:r>
    </w:p>
    <w:p w:rsidR="00943963" w:rsidRDefault="00943963">
      <w:pPr>
        <w:pStyle w:val="BodyText"/>
      </w:pPr>
    </w:p>
    <w:p w:rsidR="00943963" w:rsidRDefault="00943963">
      <w:pPr>
        <w:pStyle w:val="BodyText"/>
      </w:pPr>
    </w:p>
    <w:p w:rsidR="00943963" w:rsidRDefault="006C33CF">
      <w:pPr>
        <w:pStyle w:val="BodyText"/>
        <w:spacing w:before="1" w:line="480" w:lineRule="auto"/>
        <w:ind w:left="568" w:right="136" w:firstLine="720"/>
        <w:jc w:val="both"/>
      </w:pPr>
      <w:r>
        <w:t>Berdasarkan populasi diatas maka, sampel dalam penelitian ini berjumlah 13 perusahaan dengan rincian sebagai berikut:</w:t>
      </w:r>
    </w:p>
    <w:p w:rsidR="00943963" w:rsidRDefault="006C33CF">
      <w:pPr>
        <w:pStyle w:val="Heading1"/>
        <w:ind w:left="4063"/>
      </w:pPr>
      <w:r>
        <w:t>Tabel</w:t>
      </w:r>
      <w:r>
        <w:rPr>
          <w:spacing w:val="-5"/>
        </w:rPr>
        <w:t>3.1</w:t>
      </w:r>
    </w:p>
    <w:p w:rsidR="00943963" w:rsidRDefault="006C33CF">
      <w:pPr>
        <w:spacing w:before="276"/>
        <w:ind w:left="428" w:right="3"/>
        <w:jc w:val="center"/>
        <w:rPr>
          <w:b/>
          <w:sz w:val="24"/>
        </w:rPr>
      </w:pPr>
      <w:r>
        <w:rPr>
          <w:b/>
          <w:sz w:val="24"/>
        </w:rPr>
        <w:t>KRITERIAPEMILIHAN</w:t>
      </w:r>
      <w:r>
        <w:rPr>
          <w:b/>
          <w:spacing w:val="-2"/>
          <w:sz w:val="24"/>
        </w:rPr>
        <w:t>SAMPEL</w:t>
      </w:r>
    </w:p>
    <w:p w:rsidR="00943963" w:rsidRDefault="00943963">
      <w:pPr>
        <w:pStyle w:val="BodyText"/>
        <w:spacing w:before="47"/>
        <w:rPr>
          <w:b/>
          <w:sz w:val="20"/>
        </w:rPr>
      </w:pPr>
    </w:p>
    <w:tbl>
      <w:tblPr>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
        <w:gridCol w:w="4770"/>
        <w:gridCol w:w="1162"/>
      </w:tblGrid>
      <w:tr w:rsidR="00943963">
        <w:trPr>
          <w:trHeight w:val="275"/>
        </w:trPr>
        <w:tc>
          <w:tcPr>
            <w:tcW w:w="667" w:type="dxa"/>
          </w:tcPr>
          <w:p w:rsidR="00943963" w:rsidRDefault="006C33CF">
            <w:pPr>
              <w:pStyle w:val="TableParagraph"/>
              <w:spacing w:line="256" w:lineRule="exact"/>
              <w:ind w:left="9"/>
              <w:jc w:val="center"/>
              <w:rPr>
                <w:b/>
                <w:sz w:val="24"/>
              </w:rPr>
            </w:pPr>
            <w:r>
              <w:rPr>
                <w:b/>
                <w:spacing w:val="-5"/>
                <w:sz w:val="24"/>
              </w:rPr>
              <w:t>No</w:t>
            </w:r>
          </w:p>
        </w:tc>
        <w:tc>
          <w:tcPr>
            <w:tcW w:w="4770" w:type="dxa"/>
          </w:tcPr>
          <w:p w:rsidR="00943963" w:rsidRDefault="006C33CF">
            <w:pPr>
              <w:pStyle w:val="TableParagraph"/>
              <w:spacing w:line="256" w:lineRule="exact"/>
              <w:ind w:left="4"/>
              <w:jc w:val="center"/>
              <w:rPr>
                <w:b/>
                <w:sz w:val="24"/>
              </w:rPr>
            </w:pPr>
            <w:r>
              <w:rPr>
                <w:b/>
                <w:spacing w:val="-2"/>
                <w:sz w:val="24"/>
              </w:rPr>
              <w:t>Kriteria</w:t>
            </w:r>
          </w:p>
        </w:tc>
        <w:tc>
          <w:tcPr>
            <w:tcW w:w="1162" w:type="dxa"/>
          </w:tcPr>
          <w:p w:rsidR="00943963" w:rsidRDefault="006C33CF">
            <w:pPr>
              <w:pStyle w:val="TableParagraph"/>
              <w:spacing w:line="256" w:lineRule="exact"/>
              <w:ind w:left="10"/>
              <w:jc w:val="center"/>
              <w:rPr>
                <w:b/>
                <w:sz w:val="24"/>
              </w:rPr>
            </w:pPr>
            <w:r>
              <w:rPr>
                <w:b/>
                <w:spacing w:val="-2"/>
                <w:sz w:val="24"/>
              </w:rPr>
              <w:t>Jumlah</w:t>
            </w:r>
          </w:p>
        </w:tc>
      </w:tr>
      <w:tr w:rsidR="00943963">
        <w:trPr>
          <w:trHeight w:val="551"/>
        </w:trPr>
        <w:tc>
          <w:tcPr>
            <w:tcW w:w="667" w:type="dxa"/>
          </w:tcPr>
          <w:p w:rsidR="00943963" w:rsidRDefault="00943963">
            <w:pPr>
              <w:pStyle w:val="TableParagraph"/>
              <w:rPr>
                <w:sz w:val="24"/>
              </w:rPr>
            </w:pPr>
          </w:p>
        </w:tc>
        <w:tc>
          <w:tcPr>
            <w:tcW w:w="4770" w:type="dxa"/>
          </w:tcPr>
          <w:p w:rsidR="00943963" w:rsidRDefault="006C33CF">
            <w:pPr>
              <w:pStyle w:val="TableParagraph"/>
              <w:spacing w:line="276" w:lineRule="exact"/>
              <w:ind w:left="108"/>
              <w:rPr>
                <w:sz w:val="24"/>
              </w:rPr>
            </w:pPr>
            <w:r>
              <w:rPr>
                <w:sz w:val="24"/>
              </w:rPr>
              <w:t>Populasi:Perusahaanenergiyangterdaftardi BursaEfekIndonesia(BEI)tahun2021-</w:t>
            </w:r>
            <w:r>
              <w:rPr>
                <w:spacing w:val="-4"/>
                <w:sz w:val="24"/>
              </w:rPr>
              <w:t>2023</w:t>
            </w:r>
          </w:p>
        </w:tc>
        <w:tc>
          <w:tcPr>
            <w:tcW w:w="1162" w:type="dxa"/>
          </w:tcPr>
          <w:p w:rsidR="00943963" w:rsidRDefault="006C33CF">
            <w:pPr>
              <w:pStyle w:val="TableParagraph"/>
              <w:spacing w:before="135"/>
              <w:ind w:left="10" w:right="1"/>
              <w:jc w:val="center"/>
              <w:rPr>
                <w:sz w:val="24"/>
              </w:rPr>
            </w:pPr>
            <w:r>
              <w:rPr>
                <w:spacing w:val="-5"/>
                <w:sz w:val="24"/>
              </w:rPr>
              <w:t>83</w:t>
            </w:r>
          </w:p>
        </w:tc>
      </w:tr>
      <w:tr w:rsidR="00943963">
        <w:trPr>
          <w:trHeight w:val="827"/>
        </w:trPr>
        <w:tc>
          <w:tcPr>
            <w:tcW w:w="667" w:type="dxa"/>
          </w:tcPr>
          <w:p w:rsidR="00943963" w:rsidRDefault="006C33CF">
            <w:pPr>
              <w:pStyle w:val="TableParagraph"/>
              <w:spacing w:before="274"/>
              <w:ind w:left="9"/>
              <w:jc w:val="center"/>
              <w:rPr>
                <w:sz w:val="24"/>
              </w:rPr>
            </w:pPr>
            <w:r>
              <w:rPr>
                <w:spacing w:val="-10"/>
                <w:sz w:val="24"/>
              </w:rPr>
              <w:t>1</w:t>
            </w:r>
          </w:p>
        </w:tc>
        <w:tc>
          <w:tcPr>
            <w:tcW w:w="4770" w:type="dxa"/>
          </w:tcPr>
          <w:p w:rsidR="00943963" w:rsidRDefault="006C33CF">
            <w:pPr>
              <w:pStyle w:val="TableParagraph"/>
              <w:spacing w:line="276" w:lineRule="exact"/>
              <w:ind w:left="108" w:right="96"/>
              <w:jc w:val="both"/>
              <w:rPr>
                <w:sz w:val="24"/>
              </w:rPr>
            </w:pPr>
            <w:r>
              <w:rPr>
                <w:sz w:val="24"/>
              </w:rPr>
              <w:t>Perusahaan energi yang tidak terdaftar diBursa Efek Indonesia secara berturut-turut tahun 2021-2023</w:t>
            </w:r>
          </w:p>
        </w:tc>
        <w:tc>
          <w:tcPr>
            <w:tcW w:w="1162" w:type="dxa"/>
          </w:tcPr>
          <w:p w:rsidR="00943963" w:rsidRDefault="006C33CF">
            <w:pPr>
              <w:pStyle w:val="TableParagraph"/>
              <w:spacing w:before="274"/>
              <w:ind w:left="10" w:right="5"/>
              <w:jc w:val="center"/>
              <w:rPr>
                <w:sz w:val="24"/>
              </w:rPr>
            </w:pPr>
            <w:r>
              <w:rPr>
                <w:spacing w:val="-4"/>
                <w:sz w:val="24"/>
              </w:rPr>
              <w:t>(12)</w:t>
            </w:r>
          </w:p>
        </w:tc>
      </w:tr>
      <w:tr w:rsidR="00943963">
        <w:trPr>
          <w:trHeight w:val="1102"/>
        </w:trPr>
        <w:tc>
          <w:tcPr>
            <w:tcW w:w="667" w:type="dxa"/>
          </w:tcPr>
          <w:p w:rsidR="00943963" w:rsidRDefault="00943963">
            <w:pPr>
              <w:pStyle w:val="TableParagraph"/>
              <w:spacing w:before="137"/>
              <w:rPr>
                <w:b/>
                <w:sz w:val="24"/>
              </w:rPr>
            </w:pPr>
          </w:p>
          <w:p w:rsidR="00943963" w:rsidRDefault="006C33CF">
            <w:pPr>
              <w:pStyle w:val="TableParagraph"/>
              <w:ind w:left="9"/>
              <w:jc w:val="center"/>
              <w:rPr>
                <w:sz w:val="24"/>
              </w:rPr>
            </w:pPr>
            <w:r>
              <w:rPr>
                <w:spacing w:val="-10"/>
                <w:sz w:val="24"/>
              </w:rPr>
              <w:t>2</w:t>
            </w:r>
          </w:p>
        </w:tc>
        <w:tc>
          <w:tcPr>
            <w:tcW w:w="4770" w:type="dxa"/>
          </w:tcPr>
          <w:p w:rsidR="00943963" w:rsidRDefault="006C33CF">
            <w:pPr>
              <w:pStyle w:val="TableParagraph"/>
              <w:spacing w:line="276" w:lineRule="exact"/>
              <w:ind w:left="108" w:right="96"/>
              <w:jc w:val="both"/>
              <w:rPr>
                <w:sz w:val="24"/>
              </w:rPr>
            </w:pPr>
            <w:r>
              <w:rPr>
                <w:sz w:val="24"/>
              </w:rPr>
              <w:t xml:space="preserve">Perusahaan energi yang tidak menyajikan </w:t>
            </w:r>
            <w:r>
              <w:rPr>
                <w:i/>
                <w:sz w:val="24"/>
              </w:rPr>
              <w:t xml:space="preserve">annual report </w:t>
            </w:r>
            <w:r>
              <w:rPr>
                <w:sz w:val="24"/>
              </w:rPr>
              <w:t>secara lengkap dan tidak mengikuti PROPER secara berturut-turut dari tahun 2021-2023</w:t>
            </w:r>
          </w:p>
        </w:tc>
        <w:tc>
          <w:tcPr>
            <w:tcW w:w="1162" w:type="dxa"/>
          </w:tcPr>
          <w:p w:rsidR="00943963" w:rsidRDefault="00943963">
            <w:pPr>
              <w:pStyle w:val="TableParagraph"/>
              <w:spacing w:before="137"/>
              <w:rPr>
                <w:b/>
                <w:sz w:val="24"/>
              </w:rPr>
            </w:pPr>
          </w:p>
          <w:p w:rsidR="00943963" w:rsidRDefault="006C33CF">
            <w:pPr>
              <w:pStyle w:val="TableParagraph"/>
              <w:ind w:left="10" w:right="5"/>
              <w:jc w:val="center"/>
              <w:rPr>
                <w:sz w:val="24"/>
              </w:rPr>
            </w:pPr>
            <w:r>
              <w:rPr>
                <w:spacing w:val="-4"/>
                <w:sz w:val="24"/>
              </w:rPr>
              <w:t>(57)</w:t>
            </w:r>
          </w:p>
        </w:tc>
      </w:tr>
    </w:tbl>
    <w:p w:rsidR="00943963" w:rsidRDefault="00943963">
      <w:pPr>
        <w:pStyle w:val="TableParagraph"/>
        <w:jc w:val="center"/>
        <w:rPr>
          <w:sz w:val="24"/>
        </w:rPr>
        <w:sectPr w:rsidR="00943963">
          <w:headerReference w:type="default" r:id="rId7"/>
          <w:pgSz w:w="11910" w:h="16840"/>
          <w:pgMar w:top="1920" w:right="1559" w:bottom="280" w:left="1700" w:header="1209" w:footer="0" w:gutter="0"/>
          <w:cols w:space="720"/>
        </w:sectPr>
      </w:pPr>
    </w:p>
    <w:p w:rsidR="00943963" w:rsidRDefault="00943963">
      <w:pPr>
        <w:pStyle w:val="BodyText"/>
        <w:spacing w:before="100"/>
        <w:rPr>
          <w:b/>
          <w:sz w:val="20"/>
        </w:rPr>
      </w:pPr>
    </w:p>
    <w:tbl>
      <w:tblPr>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
        <w:gridCol w:w="4770"/>
        <w:gridCol w:w="1162"/>
      </w:tblGrid>
      <w:tr w:rsidR="00943963">
        <w:trPr>
          <w:trHeight w:val="551"/>
        </w:trPr>
        <w:tc>
          <w:tcPr>
            <w:tcW w:w="667" w:type="dxa"/>
          </w:tcPr>
          <w:p w:rsidR="00943963" w:rsidRDefault="006C33CF">
            <w:pPr>
              <w:pStyle w:val="TableParagraph"/>
              <w:spacing w:before="138"/>
              <w:ind w:left="9"/>
              <w:jc w:val="center"/>
              <w:rPr>
                <w:sz w:val="24"/>
              </w:rPr>
            </w:pPr>
            <w:r>
              <w:rPr>
                <w:spacing w:val="-10"/>
                <w:sz w:val="24"/>
              </w:rPr>
              <w:t>3</w:t>
            </w:r>
          </w:p>
        </w:tc>
        <w:tc>
          <w:tcPr>
            <w:tcW w:w="4770" w:type="dxa"/>
          </w:tcPr>
          <w:p w:rsidR="00943963" w:rsidRDefault="006C33CF">
            <w:pPr>
              <w:pStyle w:val="TableParagraph"/>
              <w:spacing w:line="276" w:lineRule="exact"/>
              <w:ind w:left="108"/>
              <w:rPr>
                <w:sz w:val="24"/>
              </w:rPr>
            </w:pPr>
            <w:r>
              <w:rPr>
                <w:sz w:val="24"/>
              </w:rPr>
              <w:t>Perusahaanyangmengalamikerugiandari tahun 2021-2023</w:t>
            </w:r>
          </w:p>
        </w:tc>
        <w:tc>
          <w:tcPr>
            <w:tcW w:w="1162" w:type="dxa"/>
          </w:tcPr>
          <w:p w:rsidR="00943963" w:rsidRDefault="006C33CF">
            <w:pPr>
              <w:pStyle w:val="TableParagraph"/>
              <w:spacing w:before="138"/>
              <w:ind w:left="10" w:right="5"/>
              <w:jc w:val="center"/>
              <w:rPr>
                <w:sz w:val="24"/>
              </w:rPr>
            </w:pPr>
            <w:r>
              <w:rPr>
                <w:spacing w:val="-5"/>
                <w:sz w:val="24"/>
              </w:rPr>
              <w:t>(1)</w:t>
            </w:r>
          </w:p>
        </w:tc>
      </w:tr>
      <w:tr w:rsidR="00943963">
        <w:trPr>
          <w:trHeight w:val="275"/>
        </w:trPr>
        <w:tc>
          <w:tcPr>
            <w:tcW w:w="5437" w:type="dxa"/>
            <w:gridSpan w:val="2"/>
          </w:tcPr>
          <w:p w:rsidR="00943963" w:rsidRDefault="006C33CF">
            <w:pPr>
              <w:pStyle w:val="TableParagraph"/>
              <w:spacing w:line="255" w:lineRule="exact"/>
              <w:ind w:left="1584"/>
              <w:rPr>
                <w:b/>
                <w:sz w:val="24"/>
              </w:rPr>
            </w:pPr>
            <w:r>
              <w:rPr>
                <w:b/>
                <w:sz w:val="24"/>
              </w:rPr>
              <w:t>JumlahSampel</w:t>
            </w:r>
            <w:r>
              <w:rPr>
                <w:b/>
                <w:spacing w:val="-4"/>
                <w:sz w:val="24"/>
              </w:rPr>
              <w:t>Akhir</w:t>
            </w:r>
          </w:p>
        </w:tc>
        <w:tc>
          <w:tcPr>
            <w:tcW w:w="1162" w:type="dxa"/>
          </w:tcPr>
          <w:p w:rsidR="00943963" w:rsidRDefault="006C33CF">
            <w:pPr>
              <w:pStyle w:val="TableParagraph"/>
              <w:spacing w:line="255" w:lineRule="exact"/>
              <w:ind w:left="10" w:right="1"/>
              <w:jc w:val="center"/>
              <w:rPr>
                <w:sz w:val="24"/>
              </w:rPr>
            </w:pPr>
            <w:r>
              <w:rPr>
                <w:spacing w:val="-5"/>
                <w:sz w:val="24"/>
              </w:rPr>
              <w:t>13</w:t>
            </w:r>
          </w:p>
        </w:tc>
      </w:tr>
    </w:tbl>
    <w:p w:rsidR="00943963" w:rsidRDefault="00943963">
      <w:pPr>
        <w:pStyle w:val="BodyText"/>
        <w:spacing w:before="139"/>
        <w:rPr>
          <w:b/>
        </w:rPr>
      </w:pPr>
    </w:p>
    <w:p w:rsidR="00943963" w:rsidRDefault="006C33CF">
      <w:pPr>
        <w:pStyle w:val="BodyText"/>
        <w:spacing w:line="480" w:lineRule="auto"/>
        <w:ind w:left="568" w:right="138" w:firstLine="720"/>
        <w:jc w:val="both"/>
      </w:pPr>
      <w:r>
        <w:t>Berdasarkan penarikan sampel diatas, maka penulis mendapatkan 13 perusahaan dengan laporan tahunan selama 3 tahun dari tahun 2021-2023, dengan jumlah 39 (n = 13 x 3 ) sampel.</w:t>
      </w:r>
    </w:p>
    <w:p w:rsidR="00943963" w:rsidRDefault="006C33CF">
      <w:pPr>
        <w:pStyle w:val="BodyText"/>
        <w:spacing w:before="1" w:line="480" w:lineRule="auto"/>
        <w:ind w:left="568" w:right="159" w:firstLine="720"/>
        <w:jc w:val="both"/>
      </w:pPr>
      <w:r>
        <w:t>Berikut merupakan daftar perusahaan energi yang terdaftar di Bursa Efek Indonesia (BEI)yang menjadi sampel dalam penelitian ini :</w:t>
      </w:r>
    </w:p>
    <w:p w:rsidR="00943963" w:rsidRDefault="006C33CF">
      <w:pPr>
        <w:pStyle w:val="Heading1"/>
        <w:ind w:left="4053"/>
        <w:jc w:val="both"/>
      </w:pPr>
      <w:r>
        <w:t>Tabel</w:t>
      </w:r>
      <w:r>
        <w:rPr>
          <w:spacing w:val="-5"/>
        </w:rPr>
        <w:t>3.2</w:t>
      </w:r>
    </w:p>
    <w:p w:rsidR="00943963" w:rsidRDefault="00943963">
      <w:pPr>
        <w:pStyle w:val="BodyText"/>
        <w:rPr>
          <w:b/>
        </w:rPr>
      </w:pPr>
    </w:p>
    <w:p w:rsidR="00943963" w:rsidRDefault="006C33CF">
      <w:pPr>
        <w:ind w:left="428" w:right="13"/>
        <w:jc w:val="center"/>
        <w:rPr>
          <w:b/>
          <w:sz w:val="24"/>
        </w:rPr>
      </w:pPr>
      <w:r>
        <w:rPr>
          <w:b/>
          <w:sz w:val="24"/>
        </w:rPr>
        <w:t>PERUSAHAANENERGIYANGMENJADI</w:t>
      </w:r>
      <w:r>
        <w:rPr>
          <w:b/>
          <w:spacing w:val="-2"/>
          <w:sz w:val="24"/>
        </w:rPr>
        <w:t>SAMPEL</w:t>
      </w:r>
    </w:p>
    <w:p w:rsidR="00943963" w:rsidRDefault="00943963">
      <w:pPr>
        <w:pStyle w:val="BodyText"/>
        <w:spacing w:before="46" w:after="1"/>
        <w:rPr>
          <w:b/>
          <w:sz w:val="20"/>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7"/>
        <w:gridCol w:w="1066"/>
        <w:gridCol w:w="3463"/>
        <w:gridCol w:w="496"/>
        <w:gridCol w:w="508"/>
        <w:gridCol w:w="525"/>
        <w:gridCol w:w="1097"/>
      </w:tblGrid>
      <w:tr w:rsidR="00943963">
        <w:trPr>
          <w:trHeight w:val="551"/>
        </w:trPr>
        <w:tc>
          <w:tcPr>
            <w:tcW w:w="607" w:type="dxa"/>
            <w:vMerge w:val="restart"/>
          </w:tcPr>
          <w:p w:rsidR="00943963" w:rsidRDefault="00943963">
            <w:pPr>
              <w:pStyle w:val="TableParagraph"/>
              <w:spacing w:before="3"/>
              <w:rPr>
                <w:b/>
                <w:sz w:val="24"/>
              </w:rPr>
            </w:pPr>
          </w:p>
          <w:p w:rsidR="00943963" w:rsidRDefault="006C33CF">
            <w:pPr>
              <w:pStyle w:val="TableParagraph"/>
              <w:ind w:left="153"/>
              <w:rPr>
                <w:b/>
                <w:sz w:val="24"/>
              </w:rPr>
            </w:pPr>
            <w:r>
              <w:rPr>
                <w:b/>
                <w:spacing w:val="-5"/>
                <w:sz w:val="24"/>
              </w:rPr>
              <w:t>No</w:t>
            </w:r>
          </w:p>
        </w:tc>
        <w:tc>
          <w:tcPr>
            <w:tcW w:w="1066" w:type="dxa"/>
            <w:vMerge w:val="restart"/>
          </w:tcPr>
          <w:p w:rsidR="00943963" w:rsidRDefault="00943963">
            <w:pPr>
              <w:pStyle w:val="TableParagraph"/>
              <w:spacing w:before="3"/>
              <w:rPr>
                <w:b/>
                <w:sz w:val="24"/>
              </w:rPr>
            </w:pPr>
          </w:p>
          <w:p w:rsidR="00943963" w:rsidRDefault="006C33CF">
            <w:pPr>
              <w:pStyle w:val="TableParagraph"/>
              <w:ind w:left="254"/>
              <w:rPr>
                <w:b/>
                <w:sz w:val="24"/>
              </w:rPr>
            </w:pPr>
            <w:r>
              <w:rPr>
                <w:b/>
                <w:spacing w:val="-4"/>
                <w:sz w:val="24"/>
              </w:rPr>
              <w:t>Kode</w:t>
            </w:r>
          </w:p>
        </w:tc>
        <w:tc>
          <w:tcPr>
            <w:tcW w:w="3463" w:type="dxa"/>
            <w:vMerge w:val="restart"/>
          </w:tcPr>
          <w:p w:rsidR="00943963" w:rsidRDefault="00943963">
            <w:pPr>
              <w:pStyle w:val="TableParagraph"/>
              <w:spacing w:before="3"/>
              <w:rPr>
                <w:b/>
                <w:sz w:val="24"/>
              </w:rPr>
            </w:pPr>
          </w:p>
          <w:p w:rsidR="00943963" w:rsidRDefault="006C33CF">
            <w:pPr>
              <w:pStyle w:val="TableParagraph"/>
              <w:ind w:left="770"/>
              <w:rPr>
                <w:b/>
                <w:sz w:val="24"/>
              </w:rPr>
            </w:pPr>
            <w:r>
              <w:rPr>
                <w:b/>
                <w:sz w:val="24"/>
              </w:rPr>
              <w:t>Nama</w:t>
            </w:r>
            <w:r>
              <w:rPr>
                <w:b/>
                <w:spacing w:val="-2"/>
                <w:sz w:val="24"/>
              </w:rPr>
              <w:t>Perusahaan</w:t>
            </w:r>
          </w:p>
        </w:tc>
        <w:tc>
          <w:tcPr>
            <w:tcW w:w="1529" w:type="dxa"/>
            <w:gridSpan w:val="3"/>
          </w:tcPr>
          <w:p w:rsidR="00943963" w:rsidRDefault="006C33CF">
            <w:pPr>
              <w:pStyle w:val="TableParagraph"/>
              <w:spacing w:line="276" w:lineRule="exact"/>
              <w:ind w:left="377" w:right="327" w:hanging="41"/>
              <w:rPr>
                <w:b/>
                <w:sz w:val="24"/>
              </w:rPr>
            </w:pPr>
            <w:r>
              <w:rPr>
                <w:b/>
                <w:spacing w:val="-2"/>
                <w:sz w:val="24"/>
              </w:rPr>
              <w:t>Kriteria Sampel</w:t>
            </w:r>
          </w:p>
        </w:tc>
        <w:tc>
          <w:tcPr>
            <w:tcW w:w="1097" w:type="dxa"/>
            <w:vMerge w:val="restart"/>
          </w:tcPr>
          <w:p w:rsidR="00943963" w:rsidRDefault="006C33CF">
            <w:pPr>
              <w:pStyle w:val="TableParagraph"/>
              <w:spacing w:before="143"/>
              <w:ind w:left="163" w:firstLine="115"/>
              <w:rPr>
                <w:b/>
                <w:sz w:val="24"/>
              </w:rPr>
            </w:pPr>
            <w:r>
              <w:rPr>
                <w:b/>
                <w:spacing w:val="-4"/>
                <w:sz w:val="24"/>
              </w:rPr>
              <w:t xml:space="preserve">Hasil </w:t>
            </w:r>
            <w:r>
              <w:rPr>
                <w:b/>
                <w:spacing w:val="-2"/>
                <w:sz w:val="24"/>
              </w:rPr>
              <w:t>Sampel</w:t>
            </w:r>
          </w:p>
        </w:tc>
      </w:tr>
      <w:tr w:rsidR="00943963">
        <w:trPr>
          <w:trHeight w:val="275"/>
        </w:trPr>
        <w:tc>
          <w:tcPr>
            <w:tcW w:w="607" w:type="dxa"/>
            <w:vMerge/>
            <w:tcBorders>
              <w:top w:val="nil"/>
            </w:tcBorders>
          </w:tcPr>
          <w:p w:rsidR="00943963" w:rsidRDefault="00943963">
            <w:pPr>
              <w:rPr>
                <w:sz w:val="2"/>
                <w:szCs w:val="2"/>
              </w:rPr>
            </w:pPr>
          </w:p>
        </w:tc>
        <w:tc>
          <w:tcPr>
            <w:tcW w:w="1066" w:type="dxa"/>
            <w:vMerge/>
            <w:tcBorders>
              <w:top w:val="nil"/>
            </w:tcBorders>
          </w:tcPr>
          <w:p w:rsidR="00943963" w:rsidRDefault="00943963">
            <w:pPr>
              <w:rPr>
                <w:sz w:val="2"/>
                <w:szCs w:val="2"/>
              </w:rPr>
            </w:pPr>
          </w:p>
        </w:tc>
        <w:tc>
          <w:tcPr>
            <w:tcW w:w="3463" w:type="dxa"/>
            <w:vMerge/>
            <w:tcBorders>
              <w:top w:val="nil"/>
            </w:tcBorders>
          </w:tcPr>
          <w:p w:rsidR="00943963" w:rsidRDefault="00943963">
            <w:pPr>
              <w:rPr>
                <w:sz w:val="2"/>
                <w:szCs w:val="2"/>
              </w:rPr>
            </w:pPr>
          </w:p>
        </w:tc>
        <w:tc>
          <w:tcPr>
            <w:tcW w:w="496" w:type="dxa"/>
          </w:tcPr>
          <w:p w:rsidR="00943963" w:rsidRDefault="006C33CF">
            <w:pPr>
              <w:pStyle w:val="TableParagraph"/>
              <w:spacing w:line="255" w:lineRule="exact"/>
              <w:ind w:left="7" w:right="2"/>
              <w:jc w:val="center"/>
              <w:rPr>
                <w:b/>
                <w:sz w:val="24"/>
              </w:rPr>
            </w:pPr>
            <w:r>
              <w:rPr>
                <w:b/>
                <w:spacing w:val="-10"/>
                <w:sz w:val="24"/>
              </w:rPr>
              <w:t>1</w:t>
            </w:r>
          </w:p>
        </w:tc>
        <w:tc>
          <w:tcPr>
            <w:tcW w:w="508" w:type="dxa"/>
          </w:tcPr>
          <w:p w:rsidR="00943963" w:rsidRDefault="006C33CF">
            <w:pPr>
              <w:pStyle w:val="TableParagraph"/>
              <w:spacing w:line="255" w:lineRule="exact"/>
              <w:ind w:left="6" w:right="2"/>
              <w:jc w:val="center"/>
              <w:rPr>
                <w:b/>
                <w:sz w:val="24"/>
              </w:rPr>
            </w:pPr>
            <w:r>
              <w:rPr>
                <w:b/>
                <w:spacing w:val="-10"/>
                <w:sz w:val="24"/>
              </w:rPr>
              <w:t>2</w:t>
            </w:r>
          </w:p>
        </w:tc>
        <w:tc>
          <w:tcPr>
            <w:tcW w:w="525" w:type="dxa"/>
          </w:tcPr>
          <w:p w:rsidR="00943963" w:rsidRDefault="006C33CF">
            <w:pPr>
              <w:pStyle w:val="TableParagraph"/>
              <w:spacing w:line="255" w:lineRule="exact"/>
              <w:ind w:left="13"/>
              <w:jc w:val="center"/>
              <w:rPr>
                <w:b/>
                <w:sz w:val="24"/>
              </w:rPr>
            </w:pPr>
            <w:r>
              <w:rPr>
                <w:b/>
                <w:spacing w:val="-10"/>
                <w:sz w:val="24"/>
              </w:rPr>
              <w:t>3</w:t>
            </w:r>
          </w:p>
        </w:tc>
        <w:tc>
          <w:tcPr>
            <w:tcW w:w="1097" w:type="dxa"/>
            <w:vMerge/>
            <w:tcBorders>
              <w:top w:val="nil"/>
            </w:tcBorders>
          </w:tcPr>
          <w:p w:rsidR="00943963" w:rsidRDefault="00943963">
            <w:pPr>
              <w:rPr>
                <w:sz w:val="2"/>
                <w:szCs w:val="2"/>
              </w:rPr>
            </w:pPr>
          </w:p>
        </w:tc>
      </w:tr>
      <w:tr w:rsidR="00943963">
        <w:trPr>
          <w:trHeight w:val="276"/>
        </w:trPr>
        <w:tc>
          <w:tcPr>
            <w:tcW w:w="607" w:type="dxa"/>
          </w:tcPr>
          <w:p w:rsidR="00943963" w:rsidRDefault="006C33CF">
            <w:pPr>
              <w:pStyle w:val="TableParagraph"/>
              <w:spacing w:line="256" w:lineRule="exact"/>
              <w:ind w:left="7"/>
              <w:jc w:val="center"/>
              <w:rPr>
                <w:sz w:val="24"/>
              </w:rPr>
            </w:pPr>
            <w:r>
              <w:rPr>
                <w:spacing w:val="-10"/>
                <w:sz w:val="24"/>
              </w:rPr>
              <w:t>1</w:t>
            </w:r>
          </w:p>
        </w:tc>
        <w:tc>
          <w:tcPr>
            <w:tcW w:w="1066" w:type="dxa"/>
          </w:tcPr>
          <w:p w:rsidR="00943963" w:rsidRDefault="006C33CF">
            <w:pPr>
              <w:pStyle w:val="TableParagraph"/>
              <w:spacing w:line="256" w:lineRule="exact"/>
              <w:ind w:left="9" w:right="5"/>
              <w:jc w:val="center"/>
              <w:rPr>
                <w:sz w:val="24"/>
              </w:rPr>
            </w:pPr>
            <w:r>
              <w:rPr>
                <w:spacing w:val="-4"/>
                <w:sz w:val="24"/>
              </w:rPr>
              <w:t>ADRO</w:t>
            </w:r>
          </w:p>
        </w:tc>
        <w:tc>
          <w:tcPr>
            <w:tcW w:w="3463" w:type="dxa"/>
          </w:tcPr>
          <w:p w:rsidR="00943963" w:rsidRDefault="006C33CF">
            <w:pPr>
              <w:pStyle w:val="TableParagraph"/>
              <w:spacing w:line="256" w:lineRule="exact"/>
              <w:ind w:left="105"/>
              <w:rPr>
                <w:sz w:val="24"/>
              </w:rPr>
            </w:pPr>
            <w:r>
              <w:rPr>
                <w:sz w:val="24"/>
              </w:rPr>
              <w:t>Alamtri</w:t>
            </w:r>
            <w:r>
              <w:rPr>
                <w:sz w:val="24"/>
              </w:rPr>
              <w:t>Resources Indonesia</w:t>
            </w:r>
            <w:r>
              <w:rPr>
                <w:spacing w:val="-5"/>
                <w:sz w:val="24"/>
              </w:rPr>
              <w:t>Tbk</w:t>
            </w:r>
          </w:p>
        </w:tc>
        <w:tc>
          <w:tcPr>
            <w:tcW w:w="496" w:type="dxa"/>
          </w:tcPr>
          <w:p w:rsidR="00943963" w:rsidRDefault="006C33CF">
            <w:pPr>
              <w:pStyle w:val="TableParagraph"/>
              <w:spacing w:line="256"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6"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6"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6"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10"/>
                <w:sz w:val="24"/>
              </w:rPr>
              <w:t>2</w:t>
            </w:r>
          </w:p>
        </w:tc>
        <w:tc>
          <w:tcPr>
            <w:tcW w:w="1066" w:type="dxa"/>
          </w:tcPr>
          <w:p w:rsidR="00943963" w:rsidRDefault="006C33CF">
            <w:pPr>
              <w:pStyle w:val="TableParagraph"/>
              <w:spacing w:line="256" w:lineRule="exact"/>
              <w:ind w:left="9" w:right="5"/>
              <w:jc w:val="center"/>
              <w:rPr>
                <w:sz w:val="24"/>
              </w:rPr>
            </w:pPr>
            <w:r>
              <w:rPr>
                <w:spacing w:val="-4"/>
                <w:sz w:val="24"/>
              </w:rPr>
              <w:t>AKRA</w:t>
            </w:r>
          </w:p>
        </w:tc>
        <w:tc>
          <w:tcPr>
            <w:tcW w:w="3463" w:type="dxa"/>
          </w:tcPr>
          <w:p w:rsidR="00943963" w:rsidRDefault="006C33CF">
            <w:pPr>
              <w:pStyle w:val="TableParagraph"/>
              <w:spacing w:line="256" w:lineRule="exact"/>
              <w:ind w:left="105"/>
              <w:rPr>
                <w:sz w:val="24"/>
              </w:rPr>
            </w:pPr>
            <w:r>
              <w:rPr>
                <w:sz w:val="24"/>
              </w:rPr>
              <w:t>AKRCorporindo</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7"/>
        </w:trPr>
        <w:tc>
          <w:tcPr>
            <w:tcW w:w="607" w:type="dxa"/>
          </w:tcPr>
          <w:p w:rsidR="00943963" w:rsidRDefault="006C33CF">
            <w:pPr>
              <w:pStyle w:val="TableParagraph"/>
              <w:spacing w:before="1" w:line="257" w:lineRule="exact"/>
              <w:ind w:left="7"/>
              <w:jc w:val="center"/>
              <w:rPr>
                <w:sz w:val="24"/>
              </w:rPr>
            </w:pPr>
            <w:r>
              <w:rPr>
                <w:spacing w:val="-10"/>
                <w:sz w:val="24"/>
              </w:rPr>
              <w:t>3</w:t>
            </w:r>
          </w:p>
        </w:tc>
        <w:tc>
          <w:tcPr>
            <w:tcW w:w="1066" w:type="dxa"/>
          </w:tcPr>
          <w:p w:rsidR="00943963" w:rsidRDefault="006C33CF">
            <w:pPr>
              <w:pStyle w:val="TableParagraph"/>
              <w:spacing w:before="1" w:line="257" w:lineRule="exact"/>
              <w:ind w:left="9" w:right="1"/>
              <w:jc w:val="center"/>
              <w:rPr>
                <w:sz w:val="24"/>
              </w:rPr>
            </w:pPr>
            <w:r>
              <w:rPr>
                <w:spacing w:val="-4"/>
                <w:sz w:val="24"/>
              </w:rPr>
              <w:t>BSSR</w:t>
            </w:r>
          </w:p>
        </w:tc>
        <w:tc>
          <w:tcPr>
            <w:tcW w:w="3463" w:type="dxa"/>
          </w:tcPr>
          <w:p w:rsidR="00943963" w:rsidRDefault="006C33CF">
            <w:pPr>
              <w:pStyle w:val="TableParagraph"/>
              <w:spacing w:line="258" w:lineRule="exact"/>
              <w:ind w:left="105"/>
              <w:rPr>
                <w:sz w:val="24"/>
              </w:rPr>
            </w:pPr>
            <w:r>
              <w:rPr>
                <w:sz w:val="24"/>
              </w:rPr>
              <w:t>BaramultiSuksessarana</w:t>
            </w:r>
            <w:r>
              <w:rPr>
                <w:spacing w:val="-5"/>
                <w:sz w:val="24"/>
              </w:rPr>
              <w:t>Tbk</w:t>
            </w:r>
          </w:p>
        </w:tc>
        <w:tc>
          <w:tcPr>
            <w:tcW w:w="496" w:type="dxa"/>
          </w:tcPr>
          <w:p w:rsidR="00943963" w:rsidRDefault="006C33CF">
            <w:pPr>
              <w:pStyle w:val="TableParagraph"/>
              <w:spacing w:before="2"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before="2"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before="2"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before="2"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10"/>
                <w:sz w:val="24"/>
              </w:rPr>
              <w:t>4</w:t>
            </w:r>
          </w:p>
        </w:tc>
        <w:tc>
          <w:tcPr>
            <w:tcW w:w="1066" w:type="dxa"/>
          </w:tcPr>
          <w:p w:rsidR="00943963" w:rsidRDefault="006C33CF">
            <w:pPr>
              <w:pStyle w:val="TableParagraph"/>
              <w:spacing w:line="256" w:lineRule="exact"/>
              <w:ind w:left="9" w:right="4"/>
              <w:jc w:val="center"/>
              <w:rPr>
                <w:sz w:val="24"/>
              </w:rPr>
            </w:pPr>
            <w:r>
              <w:rPr>
                <w:spacing w:val="-4"/>
                <w:sz w:val="24"/>
              </w:rPr>
              <w:t>GEMS</w:t>
            </w:r>
          </w:p>
        </w:tc>
        <w:tc>
          <w:tcPr>
            <w:tcW w:w="3463" w:type="dxa"/>
          </w:tcPr>
          <w:p w:rsidR="00943963" w:rsidRDefault="006C33CF">
            <w:pPr>
              <w:pStyle w:val="TableParagraph"/>
              <w:spacing w:line="256" w:lineRule="exact"/>
              <w:ind w:left="105"/>
              <w:rPr>
                <w:sz w:val="24"/>
              </w:rPr>
            </w:pPr>
            <w:r>
              <w:rPr>
                <w:sz w:val="24"/>
              </w:rPr>
              <w:t>GoldenEnergyMines</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10"/>
                <w:sz w:val="24"/>
              </w:rPr>
              <w:t>5</w:t>
            </w:r>
          </w:p>
        </w:tc>
        <w:tc>
          <w:tcPr>
            <w:tcW w:w="1066" w:type="dxa"/>
          </w:tcPr>
          <w:p w:rsidR="00943963" w:rsidRDefault="006C33CF">
            <w:pPr>
              <w:pStyle w:val="TableParagraph"/>
              <w:spacing w:line="256" w:lineRule="exact"/>
              <w:ind w:left="9" w:right="3"/>
              <w:jc w:val="center"/>
              <w:rPr>
                <w:sz w:val="24"/>
              </w:rPr>
            </w:pPr>
            <w:r>
              <w:rPr>
                <w:spacing w:val="-4"/>
                <w:sz w:val="24"/>
              </w:rPr>
              <w:t>HRUM</w:t>
            </w:r>
          </w:p>
        </w:tc>
        <w:tc>
          <w:tcPr>
            <w:tcW w:w="3463" w:type="dxa"/>
          </w:tcPr>
          <w:p w:rsidR="00943963" w:rsidRDefault="006C33CF">
            <w:pPr>
              <w:pStyle w:val="TableParagraph"/>
              <w:spacing w:line="256" w:lineRule="exact"/>
              <w:ind w:left="105"/>
              <w:rPr>
                <w:sz w:val="24"/>
              </w:rPr>
            </w:pPr>
            <w:r>
              <w:rPr>
                <w:sz w:val="24"/>
              </w:rPr>
              <w:t>HarumEnergy</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10"/>
                <w:sz w:val="24"/>
              </w:rPr>
              <w:t>6</w:t>
            </w:r>
          </w:p>
        </w:tc>
        <w:tc>
          <w:tcPr>
            <w:tcW w:w="1066" w:type="dxa"/>
          </w:tcPr>
          <w:p w:rsidR="00943963" w:rsidRDefault="006C33CF">
            <w:pPr>
              <w:pStyle w:val="TableParagraph"/>
              <w:spacing w:line="256" w:lineRule="exact"/>
              <w:ind w:left="9" w:right="7"/>
              <w:jc w:val="center"/>
              <w:rPr>
                <w:sz w:val="24"/>
              </w:rPr>
            </w:pPr>
            <w:r>
              <w:rPr>
                <w:spacing w:val="-4"/>
                <w:sz w:val="24"/>
              </w:rPr>
              <w:t>ITMG</w:t>
            </w:r>
          </w:p>
        </w:tc>
        <w:tc>
          <w:tcPr>
            <w:tcW w:w="3463" w:type="dxa"/>
          </w:tcPr>
          <w:p w:rsidR="00943963" w:rsidRDefault="006C33CF">
            <w:pPr>
              <w:pStyle w:val="TableParagraph"/>
              <w:spacing w:line="256" w:lineRule="exact"/>
              <w:ind w:left="105"/>
              <w:rPr>
                <w:sz w:val="24"/>
              </w:rPr>
            </w:pPr>
            <w:r>
              <w:rPr>
                <w:sz w:val="24"/>
              </w:rPr>
              <w:t>IndoTambangrayaMegah</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10"/>
                <w:sz w:val="24"/>
              </w:rPr>
              <w:t>7</w:t>
            </w:r>
          </w:p>
        </w:tc>
        <w:tc>
          <w:tcPr>
            <w:tcW w:w="1066" w:type="dxa"/>
          </w:tcPr>
          <w:p w:rsidR="00943963" w:rsidRDefault="006C33CF">
            <w:pPr>
              <w:pStyle w:val="TableParagraph"/>
              <w:spacing w:line="256" w:lineRule="exact"/>
              <w:ind w:left="9" w:right="4"/>
              <w:jc w:val="center"/>
              <w:rPr>
                <w:sz w:val="24"/>
              </w:rPr>
            </w:pPr>
            <w:r>
              <w:rPr>
                <w:spacing w:val="-4"/>
                <w:sz w:val="24"/>
              </w:rPr>
              <w:t>MBAP</w:t>
            </w:r>
          </w:p>
        </w:tc>
        <w:tc>
          <w:tcPr>
            <w:tcW w:w="3463" w:type="dxa"/>
          </w:tcPr>
          <w:p w:rsidR="00943963" w:rsidRDefault="006C33CF">
            <w:pPr>
              <w:pStyle w:val="TableParagraph"/>
              <w:spacing w:line="256" w:lineRule="exact"/>
              <w:ind w:left="105"/>
              <w:rPr>
                <w:sz w:val="24"/>
              </w:rPr>
            </w:pPr>
            <w:r>
              <w:rPr>
                <w:sz w:val="24"/>
              </w:rPr>
              <w:t>MitrabaraAdiperdana</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10"/>
                <w:sz w:val="24"/>
              </w:rPr>
              <w:t>8</w:t>
            </w:r>
          </w:p>
        </w:tc>
        <w:tc>
          <w:tcPr>
            <w:tcW w:w="1066" w:type="dxa"/>
          </w:tcPr>
          <w:p w:rsidR="00943963" w:rsidRDefault="006C33CF">
            <w:pPr>
              <w:pStyle w:val="TableParagraph"/>
              <w:spacing w:line="256" w:lineRule="exact"/>
              <w:ind w:left="9" w:right="1"/>
              <w:jc w:val="center"/>
              <w:rPr>
                <w:sz w:val="24"/>
              </w:rPr>
            </w:pPr>
            <w:r>
              <w:rPr>
                <w:spacing w:val="-4"/>
                <w:sz w:val="24"/>
              </w:rPr>
              <w:t>MEDC</w:t>
            </w:r>
          </w:p>
        </w:tc>
        <w:tc>
          <w:tcPr>
            <w:tcW w:w="3463" w:type="dxa"/>
          </w:tcPr>
          <w:p w:rsidR="00943963" w:rsidRDefault="006C33CF">
            <w:pPr>
              <w:pStyle w:val="TableParagraph"/>
              <w:spacing w:line="256" w:lineRule="exact"/>
              <w:ind w:left="105"/>
              <w:rPr>
                <w:sz w:val="24"/>
              </w:rPr>
            </w:pPr>
            <w:r>
              <w:rPr>
                <w:sz w:val="24"/>
              </w:rPr>
              <w:t>MedcoEnergiInternasional</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7"/>
        </w:trPr>
        <w:tc>
          <w:tcPr>
            <w:tcW w:w="607" w:type="dxa"/>
          </w:tcPr>
          <w:p w:rsidR="00943963" w:rsidRDefault="006C33CF">
            <w:pPr>
              <w:pStyle w:val="TableParagraph"/>
              <w:spacing w:before="1" w:line="257" w:lineRule="exact"/>
              <w:ind w:left="7"/>
              <w:jc w:val="center"/>
              <w:rPr>
                <w:sz w:val="24"/>
              </w:rPr>
            </w:pPr>
            <w:r>
              <w:rPr>
                <w:spacing w:val="-10"/>
                <w:sz w:val="24"/>
              </w:rPr>
              <w:t>9</w:t>
            </w:r>
          </w:p>
        </w:tc>
        <w:tc>
          <w:tcPr>
            <w:tcW w:w="1066" w:type="dxa"/>
          </w:tcPr>
          <w:p w:rsidR="00943963" w:rsidRDefault="006C33CF">
            <w:pPr>
              <w:pStyle w:val="TableParagraph"/>
              <w:spacing w:before="1" w:line="257" w:lineRule="exact"/>
              <w:ind w:left="9" w:right="2"/>
              <w:jc w:val="center"/>
              <w:rPr>
                <w:sz w:val="24"/>
              </w:rPr>
            </w:pPr>
            <w:r>
              <w:rPr>
                <w:spacing w:val="-4"/>
                <w:sz w:val="24"/>
              </w:rPr>
              <w:t>PTBA</w:t>
            </w:r>
          </w:p>
        </w:tc>
        <w:tc>
          <w:tcPr>
            <w:tcW w:w="3463" w:type="dxa"/>
          </w:tcPr>
          <w:p w:rsidR="00943963" w:rsidRDefault="006C33CF">
            <w:pPr>
              <w:pStyle w:val="TableParagraph"/>
              <w:spacing w:line="258" w:lineRule="exact"/>
              <w:ind w:left="105"/>
              <w:rPr>
                <w:sz w:val="24"/>
              </w:rPr>
            </w:pPr>
            <w:r>
              <w:rPr>
                <w:sz w:val="24"/>
              </w:rPr>
              <w:t>BukitAsam</w:t>
            </w:r>
            <w:r>
              <w:rPr>
                <w:spacing w:val="-5"/>
                <w:sz w:val="24"/>
              </w:rPr>
              <w:t>Tbk</w:t>
            </w:r>
          </w:p>
        </w:tc>
        <w:tc>
          <w:tcPr>
            <w:tcW w:w="496" w:type="dxa"/>
          </w:tcPr>
          <w:p w:rsidR="00943963" w:rsidRDefault="006C33CF">
            <w:pPr>
              <w:pStyle w:val="TableParagraph"/>
              <w:spacing w:before="2"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before="2"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before="2"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before="2"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5"/>
                <w:sz w:val="24"/>
              </w:rPr>
              <w:t>10</w:t>
            </w:r>
          </w:p>
        </w:tc>
        <w:tc>
          <w:tcPr>
            <w:tcW w:w="1066" w:type="dxa"/>
          </w:tcPr>
          <w:p w:rsidR="00943963" w:rsidRDefault="006C33CF">
            <w:pPr>
              <w:pStyle w:val="TableParagraph"/>
              <w:spacing w:line="256" w:lineRule="exact"/>
              <w:ind w:left="9" w:right="2"/>
              <w:jc w:val="center"/>
              <w:rPr>
                <w:sz w:val="24"/>
              </w:rPr>
            </w:pPr>
            <w:r>
              <w:rPr>
                <w:spacing w:val="-4"/>
                <w:sz w:val="24"/>
              </w:rPr>
              <w:t>PTRO</w:t>
            </w:r>
          </w:p>
        </w:tc>
        <w:tc>
          <w:tcPr>
            <w:tcW w:w="3463" w:type="dxa"/>
          </w:tcPr>
          <w:p w:rsidR="00943963" w:rsidRDefault="006C33CF">
            <w:pPr>
              <w:pStyle w:val="TableParagraph"/>
              <w:spacing w:line="256" w:lineRule="exact"/>
              <w:ind w:left="105"/>
              <w:rPr>
                <w:sz w:val="24"/>
              </w:rPr>
            </w:pPr>
            <w:r>
              <w:rPr>
                <w:sz w:val="24"/>
              </w:rPr>
              <w:t>Petrosea</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5"/>
                <w:sz w:val="24"/>
              </w:rPr>
              <w:t>11</w:t>
            </w:r>
          </w:p>
        </w:tc>
        <w:tc>
          <w:tcPr>
            <w:tcW w:w="1066" w:type="dxa"/>
          </w:tcPr>
          <w:p w:rsidR="00943963" w:rsidRDefault="006C33CF">
            <w:pPr>
              <w:pStyle w:val="TableParagraph"/>
              <w:spacing w:line="256" w:lineRule="exact"/>
              <w:ind w:left="9"/>
              <w:jc w:val="center"/>
              <w:rPr>
                <w:sz w:val="24"/>
              </w:rPr>
            </w:pPr>
            <w:r>
              <w:rPr>
                <w:spacing w:val="-4"/>
                <w:sz w:val="24"/>
              </w:rPr>
              <w:t>SMMT</w:t>
            </w:r>
          </w:p>
        </w:tc>
        <w:tc>
          <w:tcPr>
            <w:tcW w:w="3463" w:type="dxa"/>
          </w:tcPr>
          <w:p w:rsidR="00943963" w:rsidRDefault="006C33CF">
            <w:pPr>
              <w:pStyle w:val="TableParagraph"/>
              <w:spacing w:line="256" w:lineRule="exact"/>
              <w:ind w:left="105"/>
              <w:rPr>
                <w:sz w:val="24"/>
              </w:rPr>
            </w:pPr>
            <w:r>
              <w:rPr>
                <w:sz w:val="24"/>
              </w:rPr>
              <w:t>GoldenEagleEnergy</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5"/>
        </w:trPr>
        <w:tc>
          <w:tcPr>
            <w:tcW w:w="607" w:type="dxa"/>
          </w:tcPr>
          <w:p w:rsidR="00943963" w:rsidRDefault="006C33CF">
            <w:pPr>
              <w:pStyle w:val="TableParagraph"/>
              <w:spacing w:line="256" w:lineRule="exact"/>
              <w:ind w:left="7"/>
              <w:jc w:val="center"/>
              <w:rPr>
                <w:sz w:val="24"/>
              </w:rPr>
            </w:pPr>
            <w:r>
              <w:rPr>
                <w:spacing w:val="-5"/>
                <w:sz w:val="24"/>
              </w:rPr>
              <w:t>12</w:t>
            </w:r>
          </w:p>
        </w:tc>
        <w:tc>
          <w:tcPr>
            <w:tcW w:w="1066" w:type="dxa"/>
          </w:tcPr>
          <w:p w:rsidR="00943963" w:rsidRDefault="006C33CF">
            <w:pPr>
              <w:pStyle w:val="TableParagraph"/>
              <w:spacing w:line="256" w:lineRule="exact"/>
              <w:ind w:left="9" w:right="2"/>
              <w:jc w:val="center"/>
              <w:rPr>
                <w:sz w:val="24"/>
              </w:rPr>
            </w:pPr>
            <w:r>
              <w:rPr>
                <w:spacing w:val="-4"/>
                <w:sz w:val="24"/>
              </w:rPr>
              <w:t>TOBA</w:t>
            </w:r>
          </w:p>
        </w:tc>
        <w:tc>
          <w:tcPr>
            <w:tcW w:w="3463" w:type="dxa"/>
          </w:tcPr>
          <w:p w:rsidR="00943963" w:rsidRDefault="006C33CF">
            <w:pPr>
              <w:pStyle w:val="TableParagraph"/>
              <w:spacing w:line="256" w:lineRule="exact"/>
              <w:ind w:left="105"/>
              <w:rPr>
                <w:sz w:val="24"/>
              </w:rPr>
            </w:pPr>
            <w:r>
              <w:rPr>
                <w:sz w:val="24"/>
              </w:rPr>
              <w:t>TBSEnergiUtama</w:t>
            </w:r>
            <w:r>
              <w:rPr>
                <w:spacing w:val="-5"/>
                <w:sz w:val="24"/>
              </w:rPr>
              <w:t>Tbk</w:t>
            </w:r>
          </w:p>
        </w:tc>
        <w:tc>
          <w:tcPr>
            <w:tcW w:w="496" w:type="dxa"/>
          </w:tcPr>
          <w:p w:rsidR="00943963" w:rsidRDefault="006C33CF">
            <w:pPr>
              <w:pStyle w:val="TableParagraph"/>
              <w:spacing w:line="255"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5"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5"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5" w:lineRule="exact"/>
              <w:ind w:left="11"/>
              <w:jc w:val="center"/>
              <w:rPr>
                <w:rFonts w:ascii="Arial" w:hAnsi="Arial"/>
                <w:b/>
                <w:sz w:val="24"/>
              </w:rPr>
            </w:pPr>
            <w:r>
              <w:rPr>
                <w:rFonts w:ascii="Arial" w:hAnsi="Arial"/>
                <w:b/>
                <w:spacing w:val="-10"/>
                <w:sz w:val="24"/>
              </w:rPr>
              <w:t>√</w:t>
            </w:r>
          </w:p>
        </w:tc>
      </w:tr>
      <w:tr w:rsidR="00943963">
        <w:trPr>
          <w:trHeight w:val="276"/>
        </w:trPr>
        <w:tc>
          <w:tcPr>
            <w:tcW w:w="607" w:type="dxa"/>
          </w:tcPr>
          <w:p w:rsidR="00943963" w:rsidRDefault="006C33CF">
            <w:pPr>
              <w:pStyle w:val="TableParagraph"/>
              <w:spacing w:line="256" w:lineRule="exact"/>
              <w:ind w:left="7"/>
              <w:jc w:val="center"/>
              <w:rPr>
                <w:sz w:val="24"/>
              </w:rPr>
            </w:pPr>
            <w:r>
              <w:rPr>
                <w:spacing w:val="-5"/>
                <w:sz w:val="24"/>
              </w:rPr>
              <w:t>13</w:t>
            </w:r>
          </w:p>
        </w:tc>
        <w:tc>
          <w:tcPr>
            <w:tcW w:w="1066" w:type="dxa"/>
          </w:tcPr>
          <w:p w:rsidR="00943963" w:rsidRDefault="006C33CF">
            <w:pPr>
              <w:pStyle w:val="TableParagraph"/>
              <w:spacing w:line="256" w:lineRule="exact"/>
              <w:ind w:left="9"/>
              <w:jc w:val="center"/>
              <w:rPr>
                <w:sz w:val="24"/>
              </w:rPr>
            </w:pPr>
            <w:r>
              <w:rPr>
                <w:spacing w:val="-4"/>
                <w:sz w:val="24"/>
              </w:rPr>
              <w:t>MCOL</w:t>
            </w:r>
          </w:p>
        </w:tc>
        <w:tc>
          <w:tcPr>
            <w:tcW w:w="3463" w:type="dxa"/>
          </w:tcPr>
          <w:p w:rsidR="00943963" w:rsidRDefault="006C33CF">
            <w:pPr>
              <w:pStyle w:val="TableParagraph"/>
              <w:spacing w:line="256" w:lineRule="exact"/>
              <w:ind w:left="105"/>
              <w:rPr>
                <w:sz w:val="24"/>
              </w:rPr>
            </w:pPr>
            <w:r>
              <w:rPr>
                <w:sz w:val="24"/>
              </w:rPr>
              <w:t>PrimaAndalanMandiri</w:t>
            </w:r>
            <w:r>
              <w:rPr>
                <w:spacing w:val="-5"/>
                <w:sz w:val="24"/>
              </w:rPr>
              <w:t>Tbk</w:t>
            </w:r>
          </w:p>
        </w:tc>
        <w:tc>
          <w:tcPr>
            <w:tcW w:w="496" w:type="dxa"/>
          </w:tcPr>
          <w:p w:rsidR="00943963" w:rsidRDefault="006C33CF">
            <w:pPr>
              <w:pStyle w:val="TableParagraph"/>
              <w:spacing w:line="256" w:lineRule="exact"/>
              <w:ind w:left="7"/>
              <w:jc w:val="center"/>
              <w:rPr>
                <w:rFonts w:ascii="Arial" w:hAnsi="Arial"/>
                <w:b/>
                <w:sz w:val="24"/>
              </w:rPr>
            </w:pPr>
            <w:r>
              <w:rPr>
                <w:rFonts w:ascii="Arial" w:hAnsi="Arial"/>
                <w:b/>
                <w:spacing w:val="-10"/>
                <w:sz w:val="24"/>
              </w:rPr>
              <w:t>√</w:t>
            </w:r>
          </w:p>
        </w:tc>
        <w:tc>
          <w:tcPr>
            <w:tcW w:w="508" w:type="dxa"/>
          </w:tcPr>
          <w:p w:rsidR="00943963" w:rsidRDefault="006C33CF">
            <w:pPr>
              <w:pStyle w:val="TableParagraph"/>
              <w:spacing w:line="256" w:lineRule="exact"/>
              <w:ind w:left="6"/>
              <w:jc w:val="center"/>
              <w:rPr>
                <w:rFonts w:ascii="Arial" w:hAnsi="Arial"/>
                <w:b/>
                <w:sz w:val="24"/>
              </w:rPr>
            </w:pPr>
            <w:r>
              <w:rPr>
                <w:rFonts w:ascii="Arial" w:hAnsi="Arial"/>
                <w:b/>
                <w:spacing w:val="-10"/>
                <w:sz w:val="24"/>
              </w:rPr>
              <w:t>√</w:t>
            </w:r>
          </w:p>
        </w:tc>
        <w:tc>
          <w:tcPr>
            <w:tcW w:w="525" w:type="dxa"/>
          </w:tcPr>
          <w:p w:rsidR="00943963" w:rsidRDefault="006C33CF">
            <w:pPr>
              <w:pStyle w:val="TableParagraph"/>
              <w:spacing w:line="256" w:lineRule="exact"/>
              <w:ind w:left="13" w:right="3"/>
              <w:jc w:val="center"/>
              <w:rPr>
                <w:rFonts w:ascii="Arial" w:hAnsi="Arial"/>
                <w:b/>
                <w:sz w:val="24"/>
              </w:rPr>
            </w:pPr>
            <w:r>
              <w:rPr>
                <w:rFonts w:ascii="Arial" w:hAnsi="Arial"/>
                <w:b/>
                <w:spacing w:val="-10"/>
                <w:sz w:val="24"/>
              </w:rPr>
              <w:t>√</w:t>
            </w:r>
          </w:p>
        </w:tc>
        <w:tc>
          <w:tcPr>
            <w:tcW w:w="1097" w:type="dxa"/>
          </w:tcPr>
          <w:p w:rsidR="00943963" w:rsidRDefault="006C33CF">
            <w:pPr>
              <w:pStyle w:val="TableParagraph"/>
              <w:spacing w:line="256" w:lineRule="exact"/>
              <w:ind w:left="11"/>
              <w:jc w:val="center"/>
              <w:rPr>
                <w:rFonts w:ascii="Arial" w:hAnsi="Arial"/>
                <w:b/>
                <w:sz w:val="24"/>
              </w:rPr>
            </w:pPr>
            <w:r>
              <w:rPr>
                <w:rFonts w:ascii="Arial" w:hAnsi="Arial"/>
                <w:b/>
                <w:spacing w:val="-10"/>
                <w:sz w:val="24"/>
              </w:rPr>
              <w:t>√</w:t>
            </w:r>
          </w:p>
        </w:tc>
      </w:tr>
    </w:tbl>
    <w:p w:rsidR="00943963" w:rsidRDefault="006C33CF">
      <w:pPr>
        <w:pStyle w:val="BodyText"/>
        <w:spacing w:before="7"/>
        <w:ind w:left="630"/>
      </w:pPr>
      <w:r>
        <w:t>Sumber:DataSekunderyangdiolah,</w:t>
      </w:r>
      <w:r>
        <w:rPr>
          <w:spacing w:val="-4"/>
        </w:rPr>
        <w:t>2025</w:t>
      </w:r>
    </w:p>
    <w:p w:rsidR="00943963" w:rsidRDefault="00943963">
      <w:pPr>
        <w:pStyle w:val="BodyText"/>
      </w:pPr>
    </w:p>
    <w:p w:rsidR="00943963" w:rsidRDefault="006C33CF">
      <w:pPr>
        <w:pStyle w:val="Heading1"/>
        <w:numPr>
          <w:ilvl w:val="1"/>
          <w:numId w:val="2"/>
        </w:numPr>
        <w:tabs>
          <w:tab w:val="left" w:pos="936"/>
        </w:tabs>
        <w:ind w:left="936" w:hanging="368"/>
      </w:pPr>
      <w:r>
        <w:t>Lokasi</w:t>
      </w:r>
      <w:r>
        <w:t>danWaktu</w:t>
      </w:r>
      <w:r>
        <w:rPr>
          <w:spacing w:val="-2"/>
        </w:rPr>
        <w:t>Penelitian</w:t>
      </w:r>
    </w:p>
    <w:p w:rsidR="00943963" w:rsidRDefault="00943963">
      <w:pPr>
        <w:pStyle w:val="BodyText"/>
        <w:rPr>
          <w:b/>
        </w:rPr>
      </w:pPr>
    </w:p>
    <w:p w:rsidR="00943963" w:rsidRDefault="006C33CF">
      <w:pPr>
        <w:pStyle w:val="ListParagraph"/>
        <w:numPr>
          <w:ilvl w:val="2"/>
          <w:numId w:val="2"/>
        </w:numPr>
        <w:tabs>
          <w:tab w:val="left" w:pos="1120"/>
        </w:tabs>
        <w:ind w:left="1120" w:hanging="552"/>
        <w:rPr>
          <w:b/>
          <w:sz w:val="24"/>
        </w:rPr>
      </w:pPr>
      <w:r>
        <w:rPr>
          <w:b/>
          <w:sz w:val="24"/>
        </w:rPr>
        <w:t>Lokasi</w:t>
      </w:r>
      <w:r>
        <w:rPr>
          <w:b/>
          <w:spacing w:val="-2"/>
          <w:sz w:val="24"/>
        </w:rPr>
        <w:t>Penelitian</w:t>
      </w:r>
    </w:p>
    <w:p w:rsidR="00943963" w:rsidRDefault="00943963">
      <w:pPr>
        <w:pStyle w:val="BodyText"/>
        <w:rPr>
          <w:b/>
        </w:rPr>
      </w:pPr>
    </w:p>
    <w:p w:rsidR="00943963" w:rsidRDefault="006C33CF">
      <w:pPr>
        <w:pStyle w:val="BodyText"/>
        <w:spacing w:line="480" w:lineRule="auto"/>
        <w:ind w:left="568" w:right="137" w:firstLine="679"/>
        <w:jc w:val="both"/>
      </w:pPr>
      <w:r>
        <w:t xml:space="preserve">Penelitian ini dilaksanakan pada perusahaan energi yang terdaftar di situs resmi Bursa Efek Indonesia </w:t>
      </w:r>
      <w:hyperlink r:id="rId8">
        <w:r>
          <w:t>https://www.idx.co.id/id</w:t>
        </w:r>
      </w:hyperlink>
      <w:r>
        <w:t xml:space="preserve"> serta website masing-masing perusahaan energi.</w:t>
      </w:r>
    </w:p>
    <w:p w:rsidR="00943963" w:rsidRDefault="00943963">
      <w:pPr>
        <w:pStyle w:val="BodyText"/>
        <w:spacing w:line="480" w:lineRule="auto"/>
        <w:jc w:val="both"/>
        <w:sectPr w:rsidR="00943963">
          <w:headerReference w:type="default" r:id="rId9"/>
          <w:pgSz w:w="11910" w:h="16840"/>
          <w:pgMar w:top="1920" w:right="1559" w:bottom="280" w:left="1700" w:header="1317" w:footer="0" w:gutter="0"/>
          <w:pgNumType w:start="61"/>
          <w:cols w:space="720"/>
        </w:sectPr>
      </w:pPr>
    </w:p>
    <w:p w:rsidR="00943963" w:rsidRDefault="00943963">
      <w:pPr>
        <w:pStyle w:val="BodyText"/>
        <w:spacing w:before="53"/>
      </w:pPr>
    </w:p>
    <w:p w:rsidR="00943963" w:rsidRDefault="006C33CF">
      <w:pPr>
        <w:pStyle w:val="ListParagraph"/>
        <w:numPr>
          <w:ilvl w:val="2"/>
          <w:numId w:val="2"/>
        </w:numPr>
        <w:tabs>
          <w:tab w:val="left" w:pos="1108"/>
        </w:tabs>
        <w:rPr>
          <w:b/>
          <w:sz w:val="24"/>
        </w:rPr>
      </w:pPr>
      <w:r>
        <w:rPr>
          <w:b/>
          <w:sz w:val="24"/>
        </w:rPr>
        <w:t>Waktu</w:t>
      </w:r>
      <w:r>
        <w:rPr>
          <w:b/>
          <w:spacing w:val="-2"/>
          <w:sz w:val="24"/>
        </w:rPr>
        <w:t>Penelitian</w:t>
      </w:r>
    </w:p>
    <w:p w:rsidR="00943963" w:rsidRDefault="00943963">
      <w:pPr>
        <w:pStyle w:val="BodyText"/>
        <w:rPr>
          <w:b/>
        </w:rPr>
      </w:pPr>
    </w:p>
    <w:p w:rsidR="00943963" w:rsidRDefault="006C33CF">
      <w:pPr>
        <w:spacing w:line="480" w:lineRule="auto"/>
        <w:ind w:left="3293" w:right="2727" w:firstLine="770"/>
        <w:rPr>
          <w:b/>
          <w:sz w:val="24"/>
        </w:rPr>
      </w:pPr>
      <w:r>
        <w:rPr>
          <w:b/>
          <w:sz w:val="24"/>
        </w:rPr>
        <w:t>Tabel 3.3 WAKTU</w:t>
      </w:r>
      <w:r>
        <w:rPr>
          <w:b/>
          <w:spacing w:val="-2"/>
          <w:sz w:val="24"/>
        </w:rPr>
        <w:t>PENELITIAN</w:t>
      </w: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2"/>
        <w:gridCol w:w="2189"/>
        <w:gridCol w:w="566"/>
        <w:gridCol w:w="568"/>
        <w:gridCol w:w="566"/>
        <w:gridCol w:w="566"/>
        <w:gridCol w:w="566"/>
        <w:gridCol w:w="568"/>
        <w:gridCol w:w="566"/>
        <w:gridCol w:w="567"/>
        <w:gridCol w:w="566"/>
      </w:tblGrid>
      <w:tr w:rsidR="00943963">
        <w:trPr>
          <w:trHeight w:val="275"/>
        </w:trPr>
        <w:tc>
          <w:tcPr>
            <w:tcW w:w="612" w:type="dxa"/>
            <w:vMerge w:val="restart"/>
          </w:tcPr>
          <w:p w:rsidR="00943963" w:rsidRDefault="00943963">
            <w:pPr>
              <w:pStyle w:val="TableParagraph"/>
              <w:spacing w:before="8"/>
              <w:rPr>
                <w:b/>
                <w:sz w:val="24"/>
              </w:rPr>
            </w:pPr>
          </w:p>
          <w:p w:rsidR="00943963" w:rsidRDefault="006C33CF">
            <w:pPr>
              <w:pStyle w:val="TableParagraph"/>
              <w:ind w:left="158"/>
              <w:rPr>
                <w:b/>
                <w:sz w:val="24"/>
              </w:rPr>
            </w:pPr>
            <w:r>
              <w:rPr>
                <w:b/>
                <w:spacing w:val="-5"/>
                <w:sz w:val="24"/>
              </w:rPr>
              <w:t>No</w:t>
            </w:r>
          </w:p>
        </w:tc>
        <w:tc>
          <w:tcPr>
            <w:tcW w:w="2189" w:type="dxa"/>
            <w:vMerge w:val="restart"/>
          </w:tcPr>
          <w:p w:rsidR="00943963" w:rsidRDefault="006C33CF">
            <w:pPr>
              <w:pStyle w:val="TableParagraph"/>
              <w:spacing w:before="147"/>
              <w:ind w:left="580" w:firstLine="45"/>
              <w:rPr>
                <w:b/>
                <w:sz w:val="24"/>
              </w:rPr>
            </w:pPr>
            <w:r>
              <w:rPr>
                <w:b/>
                <w:spacing w:val="-2"/>
                <w:sz w:val="24"/>
              </w:rPr>
              <w:t>Kegiatan Penelitian</w:t>
            </w:r>
          </w:p>
        </w:tc>
        <w:tc>
          <w:tcPr>
            <w:tcW w:w="5099" w:type="dxa"/>
            <w:gridSpan w:val="9"/>
          </w:tcPr>
          <w:p w:rsidR="00943963" w:rsidRDefault="006C33CF">
            <w:pPr>
              <w:pStyle w:val="TableParagraph"/>
              <w:spacing w:line="256" w:lineRule="exact"/>
              <w:ind w:left="1642"/>
              <w:rPr>
                <w:b/>
                <w:sz w:val="24"/>
              </w:rPr>
            </w:pPr>
            <w:r>
              <w:rPr>
                <w:b/>
                <w:sz w:val="24"/>
              </w:rPr>
              <w:t>Jadwal</w:t>
            </w:r>
            <w:r>
              <w:rPr>
                <w:b/>
                <w:spacing w:val="-2"/>
                <w:sz w:val="24"/>
              </w:rPr>
              <w:t xml:space="preserve"> Penelitian</w:t>
            </w:r>
          </w:p>
        </w:tc>
      </w:tr>
      <w:tr w:rsidR="00943963">
        <w:trPr>
          <w:trHeight w:val="275"/>
        </w:trPr>
        <w:tc>
          <w:tcPr>
            <w:tcW w:w="612" w:type="dxa"/>
            <w:vMerge/>
            <w:tcBorders>
              <w:top w:val="nil"/>
            </w:tcBorders>
          </w:tcPr>
          <w:p w:rsidR="00943963" w:rsidRDefault="00943963">
            <w:pPr>
              <w:rPr>
                <w:sz w:val="2"/>
                <w:szCs w:val="2"/>
              </w:rPr>
            </w:pPr>
          </w:p>
        </w:tc>
        <w:tc>
          <w:tcPr>
            <w:tcW w:w="2189" w:type="dxa"/>
            <w:vMerge/>
            <w:tcBorders>
              <w:top w:val="nil"/>
            </w:tcBorders>
          </w:tcPr>
          <w:p w:rsidR="00943963" w:rsidRDefault="00943963">
            <w:pPr>
              <w:rPr>
                <w:sz w:val="2"/>
                <w:szCs w:val="2"/>
              </w:rPr>
            </w:pPr>
          </w:p>
        </w:tc>
        <w:tc>
          <w:tcPr>
            <w:tcW w:w="566" w:type="dxa"/>
          </w:tcPr>
          <w:p w:rsidR="00943963" w:rsidRDefault="006C33CF">
            <w:pPr>
              <w:pStyle w:val="TableParagraph"/>
              <w:spacing w:line="256" w:lineRule="exact"/>
              <w:ind w:left="18" w:right="7"/>
              <w:jc w:val="center"/>
              <w:rPr>
                <w:b/>
                <w:sz w:val="24"/>
              </w:rPr>
            </w:pPr>
            <w:r>
              <w:rPr>
                <w:b/>
                <w:spacing w:val="-5"/>
                <w:sz w:val="24"/>
              </w:rPr>
              <w:t>Nov</w:t>
            </w:r>
          </w:p>
        </w:tc>
        <w:tc>
          <w:tcPr>
            <w:tcW w:w="568" w:type="dxa"/>
          </w:tcPr>
          <w:p w:rsidR="00943963" w:rsidRDefault="006C33CF">
            <w:pPr>
              <w:pStyle w:val="TableParagraph"/>
              <w:spacing w:line="256" w:lineRule="exact"/>
              <w:ind w:left="12" w:right="5"/>
              <w:jc w:val="center"/>
              <w:rPr>
                <w:b/>
                <w:sz w:val="24"/>
              </w:rPr>
            </w:pPr>
            <w:r>
              <w:rPr>
                <w:b/>
                <w:spacing w:val="-5"/>
                <w:sz w:val="24"/>
              </w:rPr>
              <w:t>Des</w:t>
            </w:r>
          </w:p>
        </w:tc>
        <w:tc>
          <w:tcPr>
            <w:tcW w:w="566" w:type="dxa"/>
          </w:tcPr>
          <w:p w:rsidR="00943963" w:rsidRDefault="006C33CF">
            <w:pPr>
              <w:pStyle w:val="TableParagraph"/>
              <w:spacing w:line="256" w:lineRule="exact"/>
              <w:ind w:left="18" w:right="6"/>
              <w:jc w:val="center"/>
              <w:rPr>
                <w:b/>
                <w:sz w:val="24"/>
              </w:rPr>
            </w:pPr>
            <w:r>
              <w:rPr>
                <w:b/>
                <w:spacing w:val="-5"/>
                <w:sz w:val="24"/>
              </w:rPr>
              <w:t>Jan</w:t>
            </w:r>
          </w:p>
        </w:tc>
        <w:tc>
          <w:tcPr>
            <w:tcW w:w="566" w:type="dxa"/>
          </w:tcPr>
          <w:p w:rsidR="00943963" w:rsidRDefault="006C33CF">
            <w:pPr>
              <w:pStyle w:val="TableParagraph"/>
              <w:spacing w:line="256" w:lineRule="exact"/>
              <w:ind w:left="18" w:right="7"/>
              <w:jc w:val="center"/>
              <w:rPr>
                <w:b/>
                <w:sz w:val="24"/>
              </w:rPr>
            </w:pPr>
            <w:r>
              <w:rPr>
                <w:b/>
                <w:spacing w:val="-5"/>
                <w:sz w:val="24"/>
              </w:rPr>
              <w:t>Feb</w:t>
            </w:r>
          </w:p>
        </w:tc>
        <w:tc>
          <w:tcPr>
            <w:tcW w:w="566" w:type="dxa"/>
          </w:tcPr>
          <w:p w:rsidR="00943963" w:rsidRDefault="006C33CF">
            <w:pPr>
              <w:pStyle w:val="TableParagraph"/>
              <w:spacing w:line="256" w:lineRule="exact"/>
              <w:ind w:left="18" w:right="7"/>
              <w:jc w:val="center"/>
              <w:rPr>
                <w:b/>
                <w:sz w:val="24"/>
              </w:rPr>
            </w:pPr>
            <w:r>
              <w:rPr>
                <w:b/>
                <w:spacing w:val="-5"/>
                <w:sz w:val="24"/>
              </w:rPr>
              <w:t>Mar</w:t>
            </w:r>
          </w:p>
        </w:tc>
        <w:tc>
          <w:tcPr>
            <w:tcW w:w="568" w:type="dxa"/>
          </w:tcPr>
          <w:p w:rsidR="00943963" w:rsidRDefault="006C33CF">
            <w:pPr>
              <w:pStyle w:val="TableParagraph"/>
              <w:spacing w:line="256" w:lineRule="exact"/>
              <w:ind w:left="12" w:right="-15"/>
              <w:jc w:val="center"/>
              <w:rPr>
                <w:b/>
                <w:sz w:val="24"/>
              </w:rPr>
            </w:pPr>
            <w:r>
              <w:rPr>
                <w:b/>
                <w:spacing w:val="-2"/>
                <w:sz w:val="24"/>
              </w:rPr>
              <w:t>April</w:t>
            </w:r>
          </w:p>
        </w:tc>
        <w:tc>
          <w:tcPr>
            <w:tcW w:w="566" w:type="dxa"/>
          </w:tcPr>
          <w:p w:rsidR="00943963" w:rsidRDefault="006C33CF">
            <w:pPr>
              <w:pStyle w:val="TableParagraph"/>
              <w:spacing w:line="256" w:lineRule="exact"/>
              <w:ind w:left="18" w:right="7"/>
              <w:jc w:val="center"/>
              <w:rPr>
                <w:b/>
                <w:sz w:val="24"/>
              </w:rPr>
            </w:pPr>
            <w:r>
              <w:rPr>
                <w:b/>
                <w:spacing w:val="-5"/>
                <w:sz w:val="24"/>
              </w:rPr>
              <w:t>Mei</w:t>
            </w:r>
          </w:p>
        </w:tc>
        <w:tc>
          <w:tcPr>
            <w:tcW w:w="567" w:type="dxa"/>
          </w:tcPr>
          <w:p w:rsidR="00943963" w:rsidRDefault="006C33CF">
            <w:pPr>
              <w:pStyle w:val="TableParagraph"/>
              <w:spacing w:line="256" w:lineRule="exact"/>
              <w:ind w:left="17" w:right="1"/>
              <w:jc w:val="center"/>
              <w:rPr>
                <w:b/>
                <w:sz w:val="24"/>
              </w:rPr>
            </w:pPr>
            <w:r>
              <w:rPr>
                <w:b/>
                <w:spacing w:val="-4"/>
                <w:sz w:val="24"/>
              </w:rPr>
              <w:t>Juni</w:t>
            </w:r>
          </w:p>
        </w:tc>
        <w:tc>
          <w:tcPr>
            <w:tcW w:w="566" w:type="dxa"/>
          </w:tcPr>
          <w:p w:rsidR="00943963" w:rsidRDefault="006C33CF">
            <w:pPr>
              <w:pStyle w:val="TableParagraph"/>
              <w:spacing w:line="256" w:lineRule="exact"/>
              <w:ind w:left="18" w:right="1"/>
              <w:jc w:val="center"/>
              <w:rPr>
                <w:b/>
                <w:sz w:val="24"/>
              </w:rPr>
            </w:pPr>
            <w:r>
              <w:rPr>
                <w:b/>
                <w:spacing w:val="-4"/>
                <w:sz w:val="24"/>
              </w:rPr>
              <w:t>Juli</w:t>
            </w:r>
          </w:p>
        </w:tc>
      </w:tr>
      <w:tr w:rsidR="00943963">
        <w:trPr>
          <w:trHeight w:val="275"/>
        </w:trPr>
        <w:tc>
          <w:tcPr>
            <w:tcW w:w="612" w:type="dxa"/>
            <w:vMerge/>
            <w:tcBorders>
              <w:top w:val="nil"/>
            </w:tcBorders>
          </w:tcPr>
          <w:p w:rsidR="00943963" w:rsidRDefault="00943963">
            <w:pPr>
              <w:rPr>
                <w:sz w:val="2"/>
                <w:szCs w:val="2"/>
              </w:rPr>
            </w:pPr>
          </w:p>
        </w:tc>
        <w:tc>
          <w:tcPr>
            <w:tcW w:w="2189" w:type="dxa"/>
            <w:vMerge/>
            <w:tcBorders>
              <w:top w:val="nil"/>
            </w:tcBorders>
          </w:tcPr>
          <w:p w:rsidR="00943963" w:rsidRDefault="00943963">
            <w:pPr>
              <w:rPr>
                <w:sz w:val="2"/>
                <w:szCs w:val="2"/>
              </w:rPr>
            </w:pPr>
          </w:p>
        </w:tc>
        <w:tc>
          <w:tcPr>
            <w:tcW w:w="566" w:type="dxa"/>
          </w:tcPr>
          <w:p w:rsidR="00943963" w:rsidRDefault="006C33CF">
            <w:pPr>
              <w:pStyle w:val="TableParagraph"/>
              <w:spacing w:line="256" w:lineRule="exact"/>
              <w:ind w:left="18" w:right="8"/>
              <w:jc w:val="center"/>
              <w:rPr>
                <w:b/>
                <w:sz w:val="24"/>
              </w:rPr>
            </w:pPr>
            <w:r>
              <w:rPr>
                <w:b/>
                <w:spacing w:val="-4"/>
                <w:sz w:val="24"/>
              </w:rPr>
              <w:t>2024</w:t>
            </w:r>
          </w:p>
        </w:tc>
        <w:tc>
          <w:tcPr>
            <w:tcW w:w="568" w:type="dxa"/>
          </w:tcPr>
          <w:p w:rsidR="00943963" w:rsidRDefault="006C33CF">
            <w:pPr>
              <w:pStyle w:val="TableParagraph"/>
              <w:spacing w:line="256" w:lineRule="exact"/>
              <w:ind w:left="12" w:right="3"/>
              <w:jc w:val="center"/>
              <w:rPr>
                <w:b/>
                <w:sz w:val="24"/>
              </w:rPr>
            </w:pPr>
            <w:r>
              <w:rPr>
                <w:b/>
                <w:spacing w:val="-4"/>
                <w:sz w:val="24"/>
              </w:rPr>
              <w:t>2024</w:t>
            </w:r>
          </w:p>
        </w:tc>
        <w:tc>
          <w:tcPr>
            <w:tcW w:w="566" w:type="dxa"/>
          </w:tcPr>
          <w:p w:rsidR="00943963" w:rsidRDefault="006C33CF">
            <w:pPr>
              <w:pStyle w:val="TableParagraph"/>
              <w:spacing w:line="256" w:lineRule="exact"/>
              <w:ind w:left="18" w:right="5"/>
              <w:jc w:val="center"/>
              <w:rPr>
                <w:b/>
                <w:sz w:val="24"/>
              </w:rPr>
            </w:pPr>
            <w:r>
              <w:rPr>
                <w:b/>
                <w:spacing w:val="-4"/>
                <w:sz w:val="24"/>
              </w:rPr>
              <w:t>2025</w:t>
            </w:r>
          </w:p>
        </w:tc>
        <w:tc>
          <w:tcPr>
            <w:tcW w:w="566" w:type="dxa"/>
          </w:tcPr>
          <w:p w:rsidR="00943963" w:rsidRDefault="006C33CF">
            <w:pPr>
              <w:pStyle w:val="TableParagraph"/>
              <w:spacing w:line="256" w:lineRule="exact"/>
              <w:ind w:left="18" w:right="4"/>
              <w:jc w:val="center"/>
              <w:rPr>
                <w:b/>
                <w:sz w:val="24"/>
              </w:rPr>
            </w:pPr>
            <w:r>
              <w:rPr>
                <w:b/>
                <w:spacing w:val="-4"/>
                <w:sz w:val="24"/>
              </w:rPr>
              <w:t>2025</w:t>
            </w:r>
          </w:p>
        </w:tc>
        <w:tc>
          <w:tcPr>
            <w:tcW w:w="566" w:type="dxa"/>
          </w:tcPr>
          <w:p w:rsidR="00943963" w:rsidRDefault="006C33CF">
            <w:pPr>
              <w:pStyle w:val="TableParagraph"/>
              <w:spacing w:line="256" w:lineRule="exact"/>
              <w:ind w:left="18" w:right="3"/>
              <w:jc w:val="center"/>
              <w:rPr>
                <w:b/>
                <w:sz w:val="24"/>
              </w:rPr>
            </w:pPr>
            <w:r>
              <w:rPr>
                <w:b/>
                <w:spacing w:val="-4"/>
                <w:sz w:val="24"/>
              </w:rPr>
              <w:t>2025</w:t>
            </w:r>
          </w:p>
        </w:tc>
        <w:tc>
          <w:tcPr>
            <w:tcW w:w="568" w:type="dxa"/>
          </w:tcPr>
          <w:p w:rsidR="00943963" w:rsidRDefault="006C33CF">
            <w:pPr>
              <w:pStyle w:val="TableParagraph"/>
              <w:spacing w:line="256" w:lineRule="exact"/>
              <w:ind w:left="14"/>
              <w:jc w:val="center"/>
              <w:rPr>
                <w:b/>
                <w:sz w:val="24"/>
              </w:rPr>
            </w:pPr>
            <w:r>
              <w:rPr>
                <w:b/>
                <w:spacing w:val="-4"/>
                <w:sz w:val="24"/>
              </w:rPr>
              <w:t>2025</w:t>
            </w:r>
          </w:p>
        </w:tc>
        <w:tc>
          <w:tcPr>
            <w:tcW w:w="566" w:type="dxa"/>
          </w:tcPr>
          <w:p w:rsidR="00943963" w:rsidRDefault="006C33CF">
            <w:pPr>
              <w:pStyle w:val="TableParagraph"/>
              <w:spacing w:line="256" w:lineRule="exact"/>
              <w:ind w:left="18"/>
              <w:jc w:val="center"/>
              <w:rPr>
                <w:b/>
                <w:sz w:val="24"/>
              </w:rPr>
            </w:pPr>
            <w:r>
              <w:rPr>
                <w:b/>
                <w:spacing w:val="-4"/>
                <w:sz w:val="24"/>
              </w:rPr>
              <w:t>2025</w:t>
            </w:r>
          </w:p>
        </w:tc>
        <w:tc>
          <w:tcPr>
            <w:tcW w:w="567" w:type="dxa"/>
          </w:tcPr>
          <w:p w:rsidR="00943963" w:rsidRDefault="006C33CF">
            <w:pPr>
              <w:pStyle w:val="TableParagraph"/>
              <w:spacing w:line="256" w:lineRule="exact"/>
              <w:ind w:left="17"/>
              <w:jc w:val="center"/>
              <w:rPr>
                <w:b/>
                <w:sz w:val="24"/>
              </w:rPr>
            </w:pPr>
            <w:r>
              <w:rPr>
                <w:b/>
                <w:spacing w:val="-4"/>
                <w:sz w:val="24"/>
              </w:rPr>
              <w:t>2025</w:t>
            </w:r>
          </w:p>
        </w:tc>
        <w:tc>
          <w:tcPr>
            <w:tcW w:w="566" w:type="dxa"/>
          </w:tcPr>
          <w:p w:rsidR="00943963" w:rsidRDefault="006C33CF">
            <w:pPr>
              <w:pStyle w:val="TableParagraph"/>
              <w:spacing w:line="256" w:lineRule="exact"/>
              <w:ind w:left="18"/>
              <w:jc w:val="center"/>
              <w:rPr>
                <w:b/>
                <w:sz w:val="24"/>
              </w:rPr>
            </w:pPr>
            <w:r>
              <w:rPr>
                <w:b/>
                <w:spacing w:val="-4"/>
                <w:sz w:val="24"/>
              </w:rPr>
              <w:t>2025</w:t>
            </w:r>
          </w:p>
        </w:tc>
      </w:tr>
      <w:tr w:rsidR="00943963">
        <w:trPr>
          <w:trHeight w:val="566"/>
        </w:trPr>
        <w:tc>
          <w:tcPr>
            <w:tcW w:w="612" w:type="dxa"/>
          </w:tcPr>
          <w:p w:rsidR="00943963" w:rsidRDefault="006C33CF">
            <w:pPr>
              <w:pStyle w:val="TableParagraph"/>
              <w:spacing w:before="146"/>
              <w:ind w:left="7"/>
              <w:jc w:val="center"/>
              <w:rPr>
                <w:sz w:val="24"/>
              </w:rPr>
            </w:pPr>
            <w:r>
              <w:rPr>
                <w:spacing w:val="-10"/>
                <w:sz w:val="24"/>
              </w:rPr>
              <w:t>1</w:t>
            </w:r>
          </w:p>
        </w:tc>
        <w:tc>
          <w:tcPr>
            <w:tcW w:w="2189" w:type="dxa"/>
          </w:tcPr>
          <w:p w:rsidR="00943963" w:rsidRDefault="006C33CF">
            <w:pPr>
              <w:pStyle w:val="TableParagraph"/>
              <w:spacing w:before="146"/>
              <w:ind w:left="107"/>
              <w:rPr>
                <w:sz w:val="24"/>
              </w:rPr>
            </w:pPr>
            <w:r>
              <w:rPr>
                <w:sz w:val="24"/>
              </w:rPr>
              <w:t>Pengajuan</w:t>
            </w:r>
            <w:r>
              <w:rPr>
                <w:spacing w:val="-2"/>
                <w:sz w:val="24"/>
              </w:rPr>
              <w:t xml:space="preserve"> Judul</w:t>
            </w:r>
          </w:p>
        </w:tc>
        <w:tc>
          <w:tcPr>
            <w:tcW w:w="566" w:type="dxa"/>
            <w:vMerge w:val="restart"/>
            <w:tcBorders>
              <w:bottom w:val="nil"/>
            </w:tcBorders>
            <w:shd w:val="clear" w:color="auto" w:fill="000000"/>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7" w:type="dxa"/>
          </w:tcPr>
          <w:p w:rsidR="00943963" w:rsidRDefault="00943963">
            <w:pPr>
              <w:pStyle w:val="TableParagraph"/>
              <w:rPr>
                <w:sz w:val="24"/>
              </w:rPr>
            </w:pPr>
          </w:p>
        </w:tc>
        <w:tc>
          <w:tcPr>
            <w:tcW w:w="566" w:type="dxa"/>
          </w:tcPr>
          <w:p w:rsidR="00943963" w:rsidRDefault="00943963">
            <w:pPr>
              <w:pStyle w:val="TableParagraph"/>
              <w:rPr>
                <w:sz w:val="24"/>
              </w:rPr>
            </w:pPr>
          </w:p>
        </w:tc>
      </w:tr>
      <w:tr w:rsidR="00943963">
        <w:trPr>
          <w:trHeight w:val="556"/>
        </w:trPr>
        <w:tc>
          <w:tcPr>
            <w:tcW w:w="612" w:type="dxa"/>
          </w:tcPr>
          <w:p w:rsidR="00943963" w:rsidRDefault="006C33CF">
            <w:pPr>
              <w:pStyle w:val="TableParagraph"/>
              <w:spacing w:before="138"/>
              <w:ind w:left="7"/>
              <w:jc w:val="center"/>
              <w:rPr>
                <w:sz w:val="24"/>
              </w:rPr>
            </w:pPr>
            <w:r>
              <w:rPr>
                <w:spacing w:val="-10"/>
                <w:sz w:val="24"/>
              </w:rPr>
              <w:t>2</w:t>
            </w:r>
          </w:p>
        </w:tc>
        <w:tc>
          <w:tcPr>
            <w:tcW w:w="2189" w:type="dxa"/>
          </w:tcPr>
          <w:p w:rsidR="00943963" w:rsidRDefault="006C33CF">
            <w:pPr>
              <w:pStyle w:val="TableParagraph"/>
              <w:spacing w:line="270" w:lineRule="atLeast"/>
              <w:ind w:left="107" w:right="128"/>
              <w:rPr>
                <w:sz w:val="24"/>
              </w:rPr>
            </w:pPr>
            <w:r>
              <w:rPr>
                <w:spacing w:val="-2"/>
                <w:sz w:val="24"/>
              </w:rPr>
              <w:t>Penyusunan Proposal</w:t>
            </w:r>
          </w:p>
        </w:tc>
        <w:tc>
          <w:tcPr>
            <w:tcW w:w="566" w:type="dxa"/>
            <w:vMerge/>
            <w:tcBorders>
              <w:top w:val="nil"/>
              <w:bottom w:val="nil"/>
            </w:tcBorders>
            <w:shd w:val="clear" w:color="auto" w:fill="000000"/>
          </w:tcPr>
          <w:p w:rsidR="00943963" w:rsidRDefault="00943963">
            <w:pPr>
              <w:rPr>
                <w:sz w:val="2"/>
                <w:szCs w:val="2"/>
              </w:rPr>
            </w:pPr>
          </w:p>
        </w:tc>
        <w:tc>
          <w:tcPr>
            <w:tcW w:w="568" w:type="dxa"/>
            <w:shd w:val="clear" w:color="auto" w:fill="000000"/>
          </w:tcPr>
          <w:p w:rsidR="00943963" w:rsidRDefault="00943963">
            <w:pPr>
              <w:pStyle w:val="TableParagraph"/>
              <w:rPr>
                <w:sz w:val="24"/>
              </w:rPr>
            </w:pPr>
          </w:p>
        </w:tc>
        <w:tc>
          <w:tcPr>
            <w:tcW w:w="566" w:type="dxa"/>
            <w:shd w:val="clear" w:color="auto" w:fill="000000"/>
          </w:tcPr>
          <w:p w:rsidR="00943963" w:rsidRDefault="00943963">
            <w:pPr>
              <w:pStyle w:val="TableParagraph"/>
              <w:rPr>
                <w:sz w:val="24"/>
              </w:rPr>
            </w:pPr>
          </w:p>
        </w:tc>
        <w:tc>
          <w:tcPr>
            <w:tcW w:w="566" w:type="dxa"/>
            <w:shd w:val="clear" w:color="auto" w:fill="000000"/>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7" w:type="dxa"/>
          </w:tcPr>
          <w:p w:rsidR="00943963" w:rsidRDefault="00943963">
            <w:pPr>
              <w:pStyle w:val="TableParagraph"/>
              <w:rPr>
                <w:sz w:val="24"/>
              </w:rPr>
            </w:pPr>
          </w:p>
        </w:tc>
        <w:tc>
          <w:tcPr>
            <w:tcW w:w="566" w:type="dxa"/>
          </w:tcPr>
          <w:p w:rsidR="00943963" w:rsidRDefault="00943963">
            <w:pPr>
              <w:pStyle w:val="TableParagraph"/>
              <w:rPr>
                <w:sz w:val="24"/>
              </w:rPr>
            </w:pPr>
          </w:p>
        </w:tc>
      </w:tr>
      <w:tr w:rsidR="00943963">
        <w:trPr>
          <w:trHeight w:val="563"/>
        </w:trPr>
        <w:tc>
          <w:tcPr>
            <w:tcW w:w="612" w:type="dxa"/>
          </w:tcPr>
          <w:p w:rsidR="00943963" w:rsidRDefault="006C33CF">
            <w:pPr>
              <w:pStyle w:val="TableParagraph"/>
              <w:spacing w:before="143"/>
              <w:ind w:left="7"/>
              <w:jc w:val="center"/>
              <w:rPr>
                <w:sz w:val="24"/>
              </w:rPr>
            </w:pPr>
            <w:r>
              <w:rPr>
                <w:spacing w:val="-10"/>
                <w:sz w:val="24"/>
              </w:rPr>
              <w:t>3</w:t>
            </w:r>
          </w:p>
        </w:tc>
        <w:tc>
          <w:tcPr>
            <w:tcW w:w="2189" w:type="dxa"/>
          </w:tcPr>
          <w:p w:rsidR="00943963" w:rsidRDefault="006C33CF">
            <w:pPr>
              <w:pStyle w:val="TableParagraph"/>
              <w:spacing w:before="143"/>
              <w:ind w:left="107"/>
              <w:rPr>
                <w:sz w:val="24"/>
              </w:rPr>
            </w:pPr>
            <w:r>
              <w:rPr>
                <w:sz w:val="24"/>
              </w:rPr>
              <w:t xml:space="preserve">Bimbingan </w:t>
            </w:r>
            <w:r>
              <w:rPr>
                <w:spacing w:val="-2"/>
                <w:sz w:val="24"/>
              </w:rPr>
              <w:t>Proposal</w:t>
            </w:r>
          </w:p>
        </w:tc>
        <w:tc>
          <w:tcPr>
            <w:tcW w:w="566" w:type="dxa"/>
            <w:tcBorders>
              <w:top w:val="nil"/>
            </w:tcBorders>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shd w:val="clear" w:color="auto" w:fill="000000"/>
          </w:tcPr>
          <w:p w:rsidR="00943963" w:rsidRDefault="00943963">
            <w:pPr>
              <w:pStyle w:val="TableParagraph"/>
              <w:rPr>
                <w:sz w:val="24"/>
              </w:rPr>
            </w:pPr>
          </w:p>
        </w:tc>
        <w:tc>
          <w:tcPr>
            <w:tcW w:w="566" w:type="dxa"/>
            <w:shd w:val="clear" w:color="auto" w:fill="000000"/>
          </w:tcPr>
          <w:p w:rsidR="00943963" w:rsidRDefault="00943963">
            <w:pPr>
              <w:pStyle w:val="TableParagraph"/>
              <w:rPr>
                <w:sz w:val="24"/>
              </w:rPr>
            </w:pPr>
          </w:p>
        </w:tc>
        <w:tc>
          <w:tcPr>
            <w:tcW w:w="568" w:type="dxa"/>
            <w:shd w:val="clear" w:color="auto" w:fill="000000"/>
          </w:tcPr>
          <w:p w:rsidR="00943963" w:rsidRDefault="00943963">
            <w:pPr>
              <w:pStyle w:val="TableParagraph"/>
              <w:rPr>
                <w:sz w:val="24"/>
              </w:rPr>
            </w:pPr>
          </w:p>
        </w:tc>
        <w:tc>
          <w:tcPr>
            <w:tcW w:w="566" w:type="dxa"/>
          </w:tcPr>
          <w:p w:rsidR="00943963" w:rsidRDefault="00943963">
            <w:pPr>
              <w:pStyle w:val="TableParagraph"/>
              <w:rPr>
                <w:sz w:val="24"/>
              </w:rPr>
            </w:pPr>
          </w:p>
        </w:tc>
        <w:tc>
          <w:tcPr>
            <w:tcW w:w="567" w:type="dxa"/>
          </w:tcPr>
          <w:p w:rsidR="00943963" w:rsidRDefault="00943963">
            <w:pPr>
              <w:pStyle w:val="TableParagraph"/>
              <w:rPr>
                <w:sz w:val="24"/>
              </w:rPr>
            </w:pPr>
          </w:p>
        </w:tc>
        <w:tc>
          <w:tcPr>
            <w:tcW w:w="566" w:type="dxa"/>
          </w:tcPr>
          <w:p w:rsidR="00943963" w:rsidRDefault="00943963">
            <w:pPr>
              <w:pStyle w:val="TableParagraph"/>
              <w:rPr>
                <w:sz w:val="24"/>
              </w:rPr>
            </w:pPr>
          </w:p>
        </w:tc>
      </w:tr>
      <w:tr w:rsidR="00943963">
        <w:trPr>
          <w:trHeight w:val="554"/>
        </w:trPr>
        <w:tc>
          <w:tcPr>
            <w:tcW w:w="612" w:type="dxa"/>
          </w:tcPr>
          <w:p w:rsidR="00943963" w:rsidRDefault="006C33CF">
            <w:pPr>
              <w:pStyle w:val="TableParagraph"/>
              <w:spacing w:before="138"/>
              <w:ind w:left="7"/>
              <w:jc w:val="center"/>
              <w:rPr>
                <w:sz w:val="24"/>
              </w:rPr>
            </w:pPr>
            <w:r>
              <w:rPr>
                <w:spacing w:val="-10"/>
                <w:sz w:val="24"/>
              </w:rPr>
              <w:t>4</w:t>
            </w:r>
          </w:p>
        </w:tc>
        <w:tc>
          <w:tcPr>
            <w:tcW w:w="2189" w:type="dxa"/>
          </w:tcPr>
          <w:p w:rsidR="00943963" w:rsidRDefault="006C33CF">
            <w:pPr>
              <w:pStyle w:val="TableParagraph"/>
              <w:spacing w:before="138"/>
              <w:ind w:left="107"/>
              <w:rPr>
                <w:sz w:val="24"/>
              </w:rPr>
            </w:pPr>
            <w:r>
              <w:rPr>
                <w:sz w:val="24"/>
              </w:rPr>
              <w:t>Seminar</w:t>
            </w:r>
            <w:r>
              <w:rPr>
                <w:spacing w:val="-2"/>
                <w:sz w:val="24"/>
              </w:rPr>
              <w:t xml:space="preserve"> Proposal</w:t>
            </w: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vMerge w:val="restart"/>
            <w:tcBorders>
              <w:bottom w:val="nil"/>
            </w:tcBorders>
            <w:shd w:val="clear" w:color="auto" w:fill="000000"/>
          </w:tcPr>
          <w:p w:rsidR="00943963" w:rsidRDefault="00943963">
            <w:pPr>
              <w:pStyle w:val="TableParagraph"/>
              <w:rPr>
                <w:sz w:val="24"/>
              </w:rPr>
            </w:pPr>
          </w:p>
        </w:tc>
        <w:tc>
          <w:tcPr>
            <w:tcW w:w="567" w:type="dxa"/>
          </w:tcPr>
          <w:p w:rsidR="00943963" w:rsidRDefault="00943963">
            <w:pPr>
              <w:pStyle w:val="TableParagraph"/>
              <w:rPr>
                <w:sz w:val="24"/>
              </w:rPr>
            </w:pPr>
          </w:p>
        </w:tc>
        <w:tc>
          <w:tcPr>
            <w:tcW w:w="566" w:type="dxa"/>
          </w:tcPr>
          <w:p w:rsidR="00943963" w:rsidRDefault="00943963">
            <w:pPr>
              <w:pStyle w:val="TableParagraph"/>
              <w:rPr>
                <w:sz w:val="24"/>
              </w:rPr>
            </w:pPr>
          </w:p>
        </w:tc>
      </w:tr>
      <w:tr w:rsidR="00943963">
        <w:trPr>
          <w:trHeight w:val="561"/>
        </w:trPr>
        <w:tc>
          <w:tcPr>
            <w:tcW w:w="612" w:type="dxa"/>
          </w:tcPr>
          <w:p w:rsidR="00943963" w:rsidRDefault="006C33CF">
            <w:pPr>
              <w:pStyle w:val="TableParagraph"/>
              <w:spacing w:before="143"/>
              <w:ind w:left="7"/>
              <w:jc w:val="center"/>
              <w:rPr>
                <w:sz w:val="24"/>
              </w:rPr>
            </w:pPr>
            <w:r>
              <w:rPr>
                <w:spacing w:val="-10"/>
                <w:sz w:val="24"/>
              </w:rPr>
              <w:t>5</w:t>
            </w:r>
          </w:p>
        </w:tc>
        <w:tc>
          <w:tcPr>
            <w:tcW w:w="2189" w:type="dxa"/>
          </w:tcPr>
          <w:p w:rsidR="00943963" w:rsidRDefault="006C33CF">
            <w:pPr>
              <w:pStyle w:val="TableParagraph"/>
              <w:spacing w:before="143"/>
              <w:ind w:left="107"/>
              <w:rPr>
                <w:sz w:val="24"/>
              </w:rPr>
            </w:pPr>
            <w:r>
              <w:rPr>
                <w:sz w:val="24"/>
              </w:rPr>
              <w:t>Penelitian</w:t>
            </w:r>
            <w:r>
              <w:rPr>
                <w:spacing w:val="-2"/>
                <w:sz w:val="24"/>
              </w:rPr>
              <w:t>Skripsi</w:t>
            </w: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vMerge/>
            <w:tcBorders>
              <w:top w:val="nil"/>
              <w:bottom w:val="nil"/>
            </w:tcBorders>
            <w:shd w:val="clear" w:color="auto" w:fill="000000"/>
          </w:tcPr>
          <w:p w:rsidR="00943963" w:rsidRDefault="00943963">
            <w:pPr>
              <w:rPr>
                <w:sz w:val="2"/>
                <w:szCs w:val="2"/>
              </w:rPr>
            </w:pPr>
          </w:p>
        </w:tc>
        <w:tc>
          <w:tcPr>
            <w:tcW w:w="567" w:type="dxa"/>
          </w:tcPr>
          <w:p w:rsidR="00943963" w:rsidRDefault="00943963">
            <w:pPr>
              <w:pStyle w:val="TableParagraph"/>
              <w:rPr>
                <w:sz w:val="24"/>
              </w:rPr>
            </w:pPr>
          </w:p>
        </w:tc>
        <w:tc>
          <w:tcPr>
            <w:tcW w:w="566" w:type="dxa"/>
          </w:tcPr>
          <w:p w:rsidR="00943963" w:rsidRDefault="00943963">
            <w:pPr>
              <w:pStyle w:val="TableParagraph"/>
              <w:rPr>
                <w:sz w:val="24"/>
              </w:rPr>
            </w:pPr>
          </w:p>
        </w:tc>
      </w:tr>
      <w:tr w:rsidR="00943963">
        <w:trPr>
          <w:trHeight w:val="568"/>
        </w:trPr>
        <w:tc>
          <w:tcPr>
            <w:tcW w:w="612" w:type="dxa"/>
          </w:tcPr>
          <w:p w:rsidR="00943963" w:rsidRDefault="006C33CF">
            <w:pPr>
              <w:pStyle w:val="TableParagraph"/>
              <w:spacing w:before="145"/>
              <w:ind w:left="7"/>
              <w:jc w:val="center"/>
              <w:rPr>
                <w:sz w:val="24"/>
              </w:rPr>
            </w:pPr>
            <w:r>
              <w:rPr>
                <w:spacing w:val="-10"/>
                <w:sz w:val="24"/>
              </w:rPr>
              <w:t>6</w:t>
            </w:r>
          </w:p>
        </w:tc>
        <w:tc>
          <w:tcPr>
            <w:tcW w:w="2189" w:type="dxa"/>
          </w:tcPr>
          <w:p w:rsidR="00943963" w:rsidRDefault="006C33CF">
            <w:pPr>
              <w:pStyle w:val="TableParagraph"/>
              <w:spacing w:before="145"/>
              <w:ind w:left="107"/>
              <w:rPr>
                <w:sz w:val="24"/>
              </w:rPr>
            </w:pPr>
            <w:r>
              <w:rPr>
                <w:sz w:val="24"/>
              </w:rPr>
              <w:t>Penyusunan</w:t>
            </w:r>
            <w:r>
              <w:rPr>
                <w:spacing w:val="-2"/>
                <w:sz w:val="24"/>
              </w:rPr>
              <w:t xml:space="preserve"> Skripsi</w:t>
            </w: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vMerge/>
            <w:tcBorders>
              <w:top w:val="nil"/>
              <w:bottom w:val="nil"/>
            </w:tcBorders>
            <w:shd w:val="clear" w:color="auto" w:fill="000000"/>
          </w:tcPr>
          <w:p w:rsidR="00943963" w:rsidRDefault="00943963">
            <w:pPr>
              <w:rPr>
                <w:sz w:val="2"/>
                <w:szCs w:val="2"/>
              </w:rPr>
            </w:pPr>
          </w:p>
        </w:tc>
        <w:tc>
          <w:tcPr>
            <w:tcW w:w="567" w:type="dxa"/>
            <w:vMerge w:val="restart"/>
            <w:tcBorders>
              <w:bottom w:val="nil"/>
            </w:tcBorders>
            <w:shd w:val="clear" w:color="auto" w:fill="000000"/>
          </w:tcPr>
          <w:p w:rsidR="00943963" w:rsidRDefault="00943963">
            <w:pPr>
              <w:pStyle w:val="TableParagraph"/>
              <w:rPr>
                <w:sz w:val="24"/>
              </w:rPr>
            </w:pPr>
          </w:p>
        </w:tc>
        <w:tc>
          <w:tcPr>
            <w:tcW w:w="566" w:type="dxa"/>
          </w:tcPr>
          <w:p w:rsidR="00943963" w:rsidRDefault="00943963">
            <w:pPr>
              <w:pStyle w:val="TableParagraph"/>
              <w:rPr>
                <w:sz w:val="24"/>
              </w:rPr>
            </w:pPr>
          </w:p>
        </w:tc>
      </w:tr>
      <w:tr w:rsidR="00943963">
        <w:trPr>
          <w:trHeight w:val="573"/>
        </w:trPr>
        <w:tc>
          <w:tcPr>
            <w:tcW w:w="612" w:type="dxa"/>
          </w:tcPr>
          <w:p w:rsidR="00943963" w:rsidRDefault="006C33CF">
            <w:pPr>
              <w:pStyle w:val="TableParagraph"/>
              <w:spacing w:before="148"/>
              <w:ind w:left="7"/>
              <w:jc w:val="center"/>
              <w:rPr>
                <w:sz w:val="24"/>
              </w:rPr>
            </w:pPr>
            <w:r>
              <w:rPr>
                <w:spacing w:val="-10"/>
                <w:sz w:val="24"/>
              </w:rPr>
              <w:t>7</w:t>
            </w:r>
          </w:p>
        </w:tc>
        <w:tc>
          <w:tcPr>
            <w:tcW w:w="2189" w:type="dxa"/>
          </w:tcPr>
          <w:p w:rsidR="00943963" w:rsidRDefault="006C33CF">
            <w:pPr>
              <w:pStyle w:val="TableParagraph"/>
              <w:spacing w:before="148"/>
              <w:ind w:left="107"/>
              <w:rPr>
                <w:sz w:val="24"/>
              </w:rPr>
            </w:pPr>
            <w:r>
              <w:rPr>
                <w:sz w:val="24"/>
              </w:rPr>
              <w:t xml:space="preserve">Bimbingan </w:t>
            </w:r>
            <w:r>
              <w:rPr>
                <w:spacing w:val="-2"/>
                <w:sz w:val="24"/>
              </w:rPr>
              <w:t>Skripsi</w:t>
            </w: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Borders>
              <w:top w:val="nil"/>
            </w:tcBorders>
          </w:tcPr>
          <w:p w:rsidR="00943963" w:rsidRDefault="00943963">
            <w:pPr>
              <w:pStyle w:val="TableParagraph"/>
              <w:rPr>
                <w:sz w:val="24"/>
              </w:rPr>
            </w:pPr>
          </w:p>
        </w:tc>
        <w:tc>
          <w:tcPr>
            <w:tcW w:w="567" w:type="dxa"/>
            <w:vMerge/>
            <w:tcBorders>
              <w:top w:val="nil"/>
              <w:bottom w:val="nil"/>
            </w:tcBorders>
            <w:shd w:val="clear" w:color="auto" w:fill="000000"/>
          </w:tcPr>
          <w:p w:rsidR="00943963" w:rsidRDefault="00943963">
            <w:pPr>
              <w:rPr>
                <w:sz w:val="2"/>
                <w:szCs w:val="2"/>
              </w:rPr>
            </w:pPr>
          </w:p>
        </w:tc>
        <w:tc>
          <w:tcPr>
            <w:tcW w:w="566" w:type="dxa"/>
          </w:tcPr>
          <w:p w:rsidR="00943963" w:rsidRDefault="00943963">
            <w:pPr>
              <w:pStyle w:val="TableParagraph"/>
              <w:rPr>
                <w:sz w:val="24"/>
              </w:rPr>
            </w:pPr>
          </w:p>
        </w:tc>
      </w:tr>
      <w:tr w:rsidR="00943963">
        <w:trPr>
          <w:trHeight w:val="563"/>
        </w:trPr>
        <w:tc>
          <w:tcPr>
            <w:tcW w:w="612" w:type="dxa"/>
          </w:tcPr>
          <w:p w:rsidR="00943963" w:rsidRDefault="006C33CF">
            <w:pPr>
              <w:pStyle w:val="TableParagraph"/>
              <w:spacing w:before="143"/>
              <w:ind w:left="7"/>
              <w:jc w:val="center"/>
              <w:rPr>
                <w:sz w:val="24"/>
              </w:rPr>
            </w:pPr>
            <w:r>
              <w:rPr>
                <w:spacing w:val="-10"/>
                <w:sz w:val="24"/>
              </w:rPr>
              <w:t>8</w:t>
            </w:r>
          </w:p>
        </w:tc>
        <w:tc>
          <w:tcPr>
            <w:tcW w:w="2189" w:type="dxa"/>
          </w:tcPr>
          <w:p w:rsidR="00943963" w:rsidRDefault="006C33CF">
            <w:pPr>
              <w:pStyle w:val="TableParagraph"/>
              <w:spacing w:before="143"/>
              <w:ind w:left="107"/>
              <w:rPr>
                <w:sz w:val="24"/>
              </w:rPr>
            </w:pPr>
            <w:r>
              <w:rPr>
                <w:sz w:val="24"/>
              </w:rPr>
              <w:t xml:space="preserve">ACC </w:t>
            </w:r>
            <w:r>
              <w:rPr>
                <w:spacing w:val="-2"/>
                <w:sz w:val="24"/>
              </w:rPr>
              <w:t>Skripsi</w:t>
            </w: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7" w:type="dxa"/>
            <w:vMerge/>
            <w:tcBorders>
              <w:top w:val="nil"/>
              <w:bottom w:val="nil"/>
            </w:tcBorders>
            <w:shd w:val="clear" w:color="auto" w:fill="000000"/>
          </w:tcPr>
          <w:p w:rsidR="00943963" w:rsidRDefault="00943963">
            <w:pPr>
              <w:rPr>
                <w:sz w:val="2"/>
                <w:szCs w:val="2"/>
              </w:rPr>
            </w:pPr>
          </w:p>
        </w:tc>
        <w:tc>
          <w:tcPr>
            <w:tcW w:w="566" w:type="dxa"/>
            <w:tcBorders>
              <w:bottom w:val="nil"/>
            </w:tcBorders>
          </w:tcPr>
          <w:p w:rsidR="00943963" w:rsidRDefault="00943963">
            <w:pPr>
              <w:pStyle w:val="TableParagraph"/>
              <w:rPr>
                <w:sz w:val="24"/>
              </w:rPr>
            </w:pPr>
          </w:p>
        </w:tc>
      </w:tr>
      <w:tr w:rsidR="00943963">
        <w:trPr>
          <w:trHeight w:val="570"/>
        </w:trPr>
        <w:tc>
          <w:tcPr>
            <w:tcW w:w="612" w:type="dxa"/>
          </w:tcPr>
          <w:p w:rsidR="00943963" w:rsidRDefault="006C33CF">
            <w:pPr>
              <w:pStyle w:val="TableParagraph"/>
              <w:spacing w:before="147"/>
              <w:ind w:left="7"/>
              <w:jc w:val="center"/>
              <w:rPr>
                <w:sz w:val="24"/>
              </w:rPr>
            </w:pPr>
            <w:r>
              <w:rPr>
                <w:spacing w:val="-10"/>
                <w:sz w:val="24"/>
              </w:rPr>
              <w:t>9</w:t>
            </w:r>
          </w:p>
        </w:tc>
        <w:tc>
          <w:tcPr>
            <w:tcW w:w="2189" w:type="dxa"/>
          </w:tcPr>
          <w:p w:rsidR="00943963" w:rsidRDefault="006C33CF">
            <w:pPr>
              <w:pStyle w:val="TableParagraph"/>
              <w:spacing w:before="147"/>
              <w:ind w:left="107"/>
              <w:rPr>
                <w:sz w:val="24"/>
              </w:rPr>
            </w:pPr>
            <w:r>
              <w:rPr>
                <w:sz w:val="24"/>
              </w:rPr>
              <w:t>SidangMeja</w:t>
            </w:r>
            <w:r>
              <w:rPr>
                <w:spacing w:val="-2"/>
                <w:sz w:val="24"/>
              </w:rPr>
              <w:t>Hijau</w:t>
            </w: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8" w:type="dxa"/>
          </w:tcPr>
          <w:p w:rsidR="00943963" w:rsidRDefault="00943963">
            <w:pPr>
              <w:pStyle w:val="TableParagraph"/>
              <w:rPr>
                <w:sz w:val="24"/>
              </w:rPr>
            </w:pPr>
          </w:p>
        </w:tc>
        <w:tc>
          <w:tcPr>
            <w:tcW w:w="566" w:type="dxa"/>
          </w:tcPr>
          <w:p w:rsidR="00943963" w:rsidRDefault="00943963">
            <w:pPr>
              <w:pStyle w:val="TableParagraph"/>
              <w:rPr>
                <w:sz w:val="24"/>
              </w:rPr>
            </w:pPr>
          </w:p>
        </w:tc>
        <w:tc>
          <w:tcPr>
            <w:tcW w:w="567" w:type="dxa"/>
            <w:tcBorders>
              <w:top w:val="nil"/>
            </w:tcBorders>
          </w:tcPr>
          <w:p w:rsidR="00943963" w:rsidRDefault="00943963">
            <w:pPr>
              <w:pStyle w:val="TableParagraph"/>
              <w:rPr>
                <w:sz w:val="24"/>
              </w:rPr>
            </w:pPr>
          </w:p>
        </w:tc>
        <w:tc>
          <w:tcPr>
            <w:tcW w:w="566" w:type="dxa"/>
            <w:tcBorders>
              <w:top w:val="nil"/>
              <w:bottom w:val="nil"/>
            </w:tcBorders>
            <w:shd w:val="clear" w:color="auto" w:fill="000000"/>
          </w:tcPr>
          <w:p w:rsidR="00943963" w:rsidRDefault="00943963">
            <w:pPr>
              <w:pStyle w:val="TableParagraph"/>
              <w:rPr>
                <w:sz w:val="24"/>
              </w:rPr>
            </w:pPr>
          </w:p>
        </w:tc>
      </w:tr>
    </w:tbl>
    <w:p w:rsidR="00943963" w:rsidRDefault="00943963">
      <w:pPr>
        <w:pStyle w:val="BodyText"/>
        <w:rPr>
          <w:b/>
        </w:rPr>
      </w:pPr>
    </w:p>
    <w:p w:rsidR="00943963" w:rsidRDefault="00943963">
      <w:pPr>
        <w:pStyle w:val="BodyText"/>
        <w:rPr>
          <w:b/>
        </w:rPr>
      </w:pPr>
    </w:p>
    <w:p w:rsidR="00943963" w:rsidRDefault="00943963">
      <w:pPr>
        <w:pStyle w:val="BodyText"/>
        <w:spacing w:before="144"/>
        <w:rPr>
          <w:b/>
        </w:rPr>
      </w:pPr>
    </w:p>
    <w:p w:rsidR="00943963" w:rsidRDefault="006C33CF">
      <w:pPr>
        <w:pStyle w:val="ListParagraph"/>
        <w:numPr>
          <w:ilvl w:val="1"/>
          <w:numId w:val="2"/>
        </w:numPr>
        <w:tabs>
          <w:tab w:val="left" w:pos="928"/>
        </w:tabs>
        <w:rPr>
          <w:b/>
          <w:sz w:val="24"/>
        </w:rPr>
      </w:pPr>
      <w:r>
        <w:rPr>
          <w:b/>
          <w:sz w:val="24"/>
        </w:rPr>
        <w:t>Definisidan</w:t>
      </w:r>
      <w:r>
        <w:rPr>
          <w:b/>
          <w:sz w:val="24"/>
        </w:rPr>
        <w:t>Operasionalisasi</w:t>
      </w:r>
      <w:r>
        <w:rPr>
          <w:b/>
          <w:spacing w:val="-2"/>
          <w:sz w:val="24"/>
        </w:rPr>
        <w:t>Variabel</w:t>
      </w:r>
    </w:p>
    <w:p w:rsidR="00943963" w:rsidRDefault="00943963">
      <w:pPr>
        <w:pStyle w:val="BodyText"/>
        <w:rPr>
          <w:b/>
        </w:rPr>
      </w:pPr>
    </w:p>
    <w:p w:rsidR="00943963" w:rsidRDefault="006C33CF">
      <w:pPr>
        <w:pStyle w:val="ListParagraph"/>
        <w:numPr>
          <w:ilvl w:val="2"/>
          <w:numId w:val="2"/>
        </w:numPr>
        <w:tabs>
          <w:tab w:val="left" w:pos="1108"/>
        </w:tabs>
        <w:rPr>
          <w:b/>
          <w:sz w:val="24"/>
        </w:rPr>
      </w:pPr>
      <w:r>
        <w:rPr>
          <w:b/>
          <w:sz w:val="24"/>
        </w:rPr>
        <w:t>Definisi</w:t>
      </w:r>
      <w:r>
        <w:rPr>
          <w:b/>
          <w:spacing w:val="-2"/>
          <w:sz w:val="24"/>
        </w:rPr>
        <w:t>Variabel</w:t>
      </w:r>
    </w:p>
    <w:p w:rsidR="00943963" w:rsidRDefault="00943963">
      <w:pPr>
        <w:pStyle w:val="BodyText"/>
        <w:rPr>
          <w:b/>
        </w:rPr>
      </w:pPr>
    </w:p>
    <w:p w:rsidR="00943963" w:rsidRDefault="006C33CF">
      <w:pPr>
        <w:pStyle w:val="BodyText"/>
        <w:spacing w:line="480" w:lineRule="auto"/>
        <w:ind w:left="568" w:right="139" w:firstLine="720"/>
        <w:jc w:val="both"/>
      </w:pPr>
      <w:r>
        <w:t>Menurut Sugiyono (2019) Variabel penelitian adalah suatu atribut atau sifat atau nilai dari orang, objek atau kegiatan yang mempunyai variasi tertentu yang ditetapkan oleh peneliti untuk dipelajari dan kemudian d</w:t>
      </w:r>
      <w:r>
        <w:t>itarik kesimpulannya.Sementaraitu,definisioperasionalmerincisuatutatacaratertentu yang dipergunakan dalam meneliti dan mengoperasikan konstruk tersebut. Hal ini memungkinkanpenelitilainuntukmereplikasikanpengukurandengan</w:t>
      </w:r>
      <w:r>
        <w:rPr>
          <w:spacing w:val="-2"/>
        </w:rPr>
        <w:t>metode</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BodyText"/>
        <w:spacing w:line="480" w:lineRule="auto"/>
        <w:ind w:left="568" w:right="139"/>
        <w:jc w:val="both"/>
      </w:pPr>
      <w:r>
        <w:t>yang serup</w:t>
      </w:r>
      <w:r>
        <w:t xml:space="preserve">a atau mengembangkan cara pengukuran konstruk yang lebih baik. Dengan kata lain, definisi operasional menyediakan panduan konkret tentang bagaimana suatu konsep atau variabel akan diukur dalam konteks penelitian </w:t>
      </w:r>
      <w:r>
        <w:rPr>
          <w:spacing w:val="-2"/>
        </w:rPr>
        <w:t>tertentu.</w:t>
      </w:r>
    </w:p>
    <w:p w:rsidR="00943963" w:rsidRDefault="00943963">
      <w:pPr>
        <w:pStyle w:val="BodyText"/>
      </w:pPr>
    </w:p>
    <w:p w:rsidR="00943963" w:rsidRDefault="00943963">
      <w:pPr>
        <w:pStyle w:val="BodyText"/>
        <w:spacing w:before="1"/>
      </w:pPr>
    </w:p>
    <w:p w:rsidR="00943963" w:rsidRDefault="006C33CF">
      <w:pPr>
        <w:pStyle w:val="Heading1"/>
        <w:numPr>
          <w:ilvl w:val="2"/>
          <w:numId w:val="2"/>
        </w:numPr>
        <w:tabs>
          <w:tab w:val="left" w:pos="1108"/>
        </w:tabs>
      </w:pPr>
      <w:r>
        <w:t>variabelIndependen</w:t>
      </w:r>
      <w:r>
        <w:rPr>
          <w:spacing w:val="-5"/>
        </w:rPr>
        <w:t>(X)</w:t>
      </w:r>
    </w:p>
    <w:p w:rsidR="00943963" w:rsidRDefault="00943963">
      <w:pPr>
        <w:pStyle w:val="BodyText"/>
        <w:rPr>
          <w:b/>
        </w:rPr>
      </w:pPr>
    </w:p>
    <w:p w:rsidR="00943963" w:rsidRDefault="006C33CF">
      <w:pPr>
        <w:pStyle w:val="BodyText"/>
        <w:spacing w:line="480" w:lineRule="auto"/>
        <w:ind w:left="568" w:right="141" w:firstLine="720"/>
        <w:jc w:val="both"/>
      </w:pPr>
      <w:r>
        <w:t>Menurut S</w:t>
      </w:r>
      <w:r>
        <w:t>ugiyono (2019) Variabel independen yang sering disebut sebagai variabel bebas adalah variabel yang mempengaruhi atau yang menjadi sebab perubahannya atau timbulnya variabel dependen (terikat).</w:t>
      </w:r>
    </w:p>
    <w:p w:rsidR="00943963" w:rsidRDefault="006C33CF">
      <w:pPr>
        <w:spacing w:line="480" w:lineRule="auto"/>
        <w:ind w:left="568" w:right="136"/>
        <w:jc w:val="both"/>
        <w:rPr>
          <w:i/>
          <w:sz w:val="24"/>
        </w:rPr>
      </w:pPr>
      <w:r>
        <w:rPr>
          <w:sz w:val="24"/>
        </w:rPr>
        <w:t xml:space="preserve">Variabel bebas dalam penelitian ini adalah </w:t>
      </w:r>
      <w:r>
        <w:rPr>
          <w:i/>
          <w:sz w:val="24"/>
        </w:rPr>
        <w:t xml:space="preserve">Green Accounting </w:t>
      </w:r>
      <w:r>
        <w:rPr>
          <w:sz w:val="24"/>
        </w:rPr>
        <w:t xml:space="preserve">dan </w:t>
      </w:r>
      <w:r>
        <w:rPr>
          <w:i/>
          <w:sz w:val="24"/>
        </w:rPr>
        <w:t>Corporate Social Responsibility.</w:t>
      </w:r>
    </w:p>
    <w:p w:rsidR="00943963" w:rsidRDefault="00943963">
      <w:pPr>
        <w:pStyle w:val="BodyText"/>
        <w:rPr>
          <w:i/>
        </w:rPr>
      </w:pPr>
    </w:p>
    <w:p w:rsidR="00943963" w:rsidRDefault="00943963">
      <w:pPr>
        <w:pStyle w:val="BodyText"/>
        <w:rPr>
          <w:i/>
        </w:rPr>
      </w:pPr>
    </w:p>
    <w:p w:rsidR="00943963" w:rsidRDefault="006C33CF">
      <w:pPr>
        <w:pStyle w:val="Heading1"/>
        <w:numPr>
          <w:ilvl w:val="2"/>
          <w:numId w:val="2"/>
        </w:numPr>
        <w:tabs>
          <w:tab w:val="left" w:pos="1114"/>
        </w:tabs>
        <w:ind w:left="1114" w:hanging="546"/>
      </w:pPr>
      <w:r>
        <w:t>VariabelDependen</w:t>
      </w:r>
      <w:r>
        <w:rPr>
          <w:spacing w:val="-5"/>
        </w:rPr>
        <w:t>(Y)</w:t>
      </w:r>
    </w:p>
    <w:p w:rsidR="00943963" w:rsidRDefault="00943963">
      <w:pPr>
        <w:pStyle w:val="BodyText"/>
        <w:rPr>
          <w:b/>
        </w:rPr>
      </w:pPr>
    </w:p>
    <w:p w:rsidR="00943963" w:rsidRDefault="006C33CF">
      <w:pPr>
        <w:pStyle w:val="BodyText"/>
        <w:spacing w:line="480" w:lineRule="auto"/>
        <w:ind w:left="568" w:right="140" w:firstLine="720"/>
        <w:jc w:val="both"/>
      </w:pPr>
      <w:r>
        <w:t>Variabel dependen atau yang sering disebut sebagai variabel terikat merupakan variabel yang dipengaruhi atau yang menjadi akibat, karena adanya variabel bebas (Sugiyono, 2019). Dalam penelitian ini, variabel dependen yang digunakan adalah Profitabilitas.</w:t>
      </w:r>
    </w:p>
    <w:p w:rsidR="00943963" w:rsidRDefault="006C33CF">
      <w:pPr>
        <w:spacing w:before="1"/>
        <w:ind w:left="4053"/>
        <w:jc w:val="both"/>
        <w:rPr>
          <w:b/>
          <w:sz w:val="24"/>
        </w:rPr>
      </w:pPr>
      <w:r>
        <w:rPr>
          <w:b/>
          <w:sz w:val="24"/>
        </w:rPr>
        <w:t>T</w:t>
      </w:r>
      <w:r>
        <w:rPr>
          <w:b/>
          <w:sz w:val="24"/>
        </w:rPr>
        <w:t>abel</w:t>
      </w:r>
      <w:r>
        <w:rPr>
          <w:b/>
          <w:spacing w:val="-5"/>
          <w:sz w:val="24"/>
        </w:rPr>
        <w:t>3.4</w:t>
      </w:r>
    </w:p>
    <w:p w:rsidR="00943963" w:rsidRDefault="00943963">
      <w:pPr>
        <w:pStyle w:val="BodyText"/>
        <w:rPr>
          <w:b/>
        </w:rPr>
      </w:pPr>
    </w:p>
    <w:p w:rsidR="00943963" w:rsidRDefault="006C33CF">
      <w:pPr>
        <w:ind w:left="428" w:right="11"/>
        <w:jc w:val="center"/>
        <w:rPr>
          <w:b/>
          <w:sz w:val="24"/>
        </w:rPr>
      </w:pPr>
      <w:r>
        <w:rPr>
          <w:b/>
          <w:sz w:val="24"/>
        </w:rPr>
        <w:t>DEFINISIDANOPERASIONALISASI</w:t>
      </w:r>
      <w:r>
        <w:rPr>
          <w:b/>
          <w:spacing w:val="-2"/>
          <w:sz w:val="24"/>
        </w:rPr>
        <w:t>VARIABEL</w:t>
      </w:r>
    </w:p>
    <w:p w:rsidR="00943963" w:rsidRDefault="00943963">
      <w:pPr>
        <w:pStyle w:val="BodyText"/>
        <w:spacing w:before="4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007"/>
        <w:gridCol w:w="2552"/>
        <w:gridCol w:w="1841"/>
        <w:gridCol w:w="1244"/>
      </w:tblGrid>
      <w:tr w:rsidR="00943963">
        <w:trPr>
          <w:trHeight w:val="275"/>
        </w:trPr>
        <w:tc>
          <w:tcPr>
            <w:tcW w:w="514" w:type="dxa"/>
          </w:tcPr>
          <w:p w:rsidR="00943963" w:rsidRDefault="006C33CF">
            <w:pPr>
              <w:pStyle w:val="TableParagraph"/>
              <w:spacing w:line="256" w:lineRule="exact"/>
              <w:ind w:left="8"/>
              <w:jc w:val="center"/>
              <w:rPr>
                <w:b/>
                <w:sz w:val="24"/>
              </w:rPr>
            </w:pPr>
            <w:r>
              <w:rPr>
                <w:b/>
                <w:spacing w:val="-5"/>
                <w:sz w:val="24"/>
              </w:rPr>
              <w:t>No</w:t>
            </w:r>
          </w:p>
        </w:tc>
        <w:tc>
          <w:tcPr>
            <w:tcW w:w="2007" w:type="dxa"/>
          </w:tcPr>
          <w:p w:rsidR="00943963" w:rsidRDefault="006C33CF">
            <w:pPr>
              <w:pStyle w:val="TableParagraph"/>
              <w:spacing w:line="256" w:lineRule="exact"/>
              <w:ind w:left="3"/>
              <w:jc w:val="center"/>
              <w:rPr>
                <w:b/>
                <w:sz w:val="24"/>
              </w:rPr>
            </w:pPr>
            <w:r>
              <w:rPr>
                <w:b/>
                <w:spacing w:val="-2"/>
                <w:sz w:val="24"/>
              </w:rPr>
              <w:t>Variabel</w:t>
            </w:r>
          </w:p>
        </w:tc>
        <w:tc>
          <w:tcPr>
            <w:tcW w:w="2552" w:type="dxa"/>
          </w:tcPr>
          <w:p w:rsidR="00943963" w:rsidRDefault="006C33CF">
            <w:pPr>
              <w:pStyle w:val="TableParagraph"/>
              <w:spacing w:line="256" w:lineRule="exact"/>
              <w:ind w:left="3"/>
              <w:jc w:val="center"/>
              <w:rPr>
                <w:b/>
                <w:sz w:val="24"/>
              </w:rPr>
            </w:pPr>
            <w:r>
              <w:rPr>
                <w:b/>
                <w:spacing w:val="-2"/>
                <w:sz w:val="24"/>
              </w:rPr>
              <w:t>Definisi</w:t>
            </w:r>
          </w:p>
        </w:tc>
        <w:tc>
          <w:tcPr>
            <w:tcW w:w="1841" w:type="dxa"/>
          </w:tcPr>
          <w:p w:rsidR="00943963" w:rsidRDefault="006C33CF">
            <w:pPr>
              <w:pStyle w:val="TableParagraph"/>
              <w:spacing w:line="256" w:lineRule="exact"/>
              <w:ind w:left="416"/>
              <w:rPr>
                <w:b/>
                <w:sz w:val="24"/>
              </w:rPr>
            </w:pPr>
            <w:r>
              <w:rPr>
                <w:b/>
                <w:spacing w:val="-2"/>
                <w:sz w:val="24"/>
              </w:rPr>
              <w:t>Indikator</w:t>
            </w:r>
          </w:p>
        </w:tc>
        <w:tc>
          <w:tcPr>
            <w:tcW w:w="1244" w:type="dxa"/>
          </w:tcPr>
          <w:p w:rsidR="00943963" w:rsidRDefault="006C33CF">
            <w:pPr>
              <w:pStyle w:val="TableParagraph"/>
              <w:spacing w:line="256" w:lineRule="exact"/>
              <w:ind w:left="7" w:right="3"/>
              <w:jc w:val="center"/>
              <w:rPr>
                <w:b/>
                <w:sz w:val="24"/>
              </w:rPr>
            </w:pPr>
            <w:r>
              <w:rPr>
                <w:b/>
                <w:spacing w:val="-2"/>
                <w:sz w:val="24"/>
              </w:rPr>
              <w:t>Skala</w:t>
            </w:r>
          </w:p>
        </w:tc>
      </w:tr>
      <w:tr w:rsidR="00943963">
        <w:trPr>
          <w:trHeight w:val="1931"/>
        </w:trPr>
        <w:tc>
          <w:tcPr>
            <w:tcW w:w="514" w:type="dxa"/>
          </w:tcPr>
          <w:p w:rsidR="00943963" w:rsidRDefault="00943963">
            <w:pPr>
              <w:pStyle w:val="TableParagraph"/>
              <w:rPr>
                <w:b/>
                <w:sz w:val="24"/>
              </w:rPr>
            </w:pPr>
          </w:p>
          <w:p w:rsidR="00943963" w:rsidRDefault="00943963">
            <w:pPr>
              <w:pStyle w:val="TableParagraph"/>
              <w:spacing w:before="274"/>
              <w:rPr>
                <w:b/>
                <w:sz w:val="24"/>
              </w:rPr>
            </w:pPr>
          </w:p>
          <w:p w:rsidR="00943963" w:rsidRDefault="006C33CF">
            <w:pPr>
              <w:pStyle w:val="TableParagraph"/>
              <w:spacing w:before="1"/>
              <w:ind w:left="8" w:right="4"/>
              <w:jc w:val="center"/>
              <w:rPr>
                <w:sz w:val="24"/>
              </w:rPr>
            </w:pPr>
            <w:r>
              <w:rPr>
                <w:spacing w:val="-10"/>
                <w:sz w:val="24"/>
              </w:rPr>
              <w:t>1</w:t>
            </w:r>
          </w:p>
        </w:tc>
        <w:tc>
          <w:tcPr>
            <w:tcW w:w="2007" w:type="dxa"/>
          </w:tcPr>
          <w:p w:rsidR="00943963" w:rsidRDefault="00943963">
            <w:pPr>
              <w:pStyle w:val="TableParagraph"/>
              <w:rPr>
                <w:b/>
                <w:sz w:val="24"/>
              </w:rPr>
            </w:pPr>
          </w:p>
          <w:p w:rsidR="00943963" w:rsidRDefault="00943963">
            <w:pPr>
              <w:pStyle w:val="TableParagraph"/>
              <w:spacing w:before="274"/>
              <w:rPr>
                <w:b/>
                <w:sz w:val="24"/>
              </w:rPr>
            </w:pPr>
          </w:p>
          <w:p w:rsidR="00943963" w:rsidRDefault="006C33CF">
            <w:pPr>
              <w:pStyle w:val="TableParagraph"/>
              <w:spacing w:before="1"/>
              <w:ind w:left="3" w:right="3"/>
              <w:jc w:val="center"/>
              <w:rPr>
                <w:i/>
                <w:sz w:val="24"/>
              </w:rPr>
            </w:pPr>
            <w:r>
              <w:rPr>
                <w:i/>
                <w:sz w:val="24"/>
              </w:rPr>
              <w:t>Green</w:t>
            </w:r>
            <w:r>
              <w:rPr>
                <w:i/>
                <w:spacing w:val="-2"/>
                <w:sz w:val="24"/>
              </w:rPr>
              <w:t>Accounting</w:t>
            </w:r>
          </w:p>
        </w:tc>
        <w:tc>
          <w:tcPr>
            <w:tcW w:w="2552" w:type="dxa"/>
          </w:tcPr>
          <w:p w:rsidR="00943963" w:rsidRDefault="006C33CF">
            <w:pPr>
              <w:pStyle w:val="TableParagraph"/>
              <w:tabs>
                <w:tab w:val="left" w:pos="888"/>
                <w:tab w:val="left" w:pos="1709"/>
                <w:tab w:val="left" w:pos="1924"/>
                <w:tab w:val="left" w:pos="2210"/>
              </w:tabs>
              <w:ind w:left="107" w:right="100"/>
              <w:rPr>
                <w:sz w:val="24"/>
              </w:rPr>
            </w:pPr>
            <w:r>
              <w:rPr>
                <w:sz w:val="24"/>
              </w:rPr>
              <w:t xml:space="preserve">Suatusistemakuntansi yangbertujuanuntuk </w:t>
            </w:r>
            <w:r>
              <w:rPr>
                <w:spacing w:val="-2"/>
                <w:sz w:val="24"/>
              </w:rPr>
              <w:t>mengintegrasikanaspek</w:t>
            </w:r>
            <w:r>
              <w:rPr>
                <w:sz w:val="24"/>
              </w:rPr>
              <w:tab/>
            </w:r>
            <w:r>
              <w:rPr>
                <w:spacing w:val="-2"/>
                <w:sz w:val="24"/>
              </w:rPr>
              <w:t>lingkungan</w:t>
            </w:r>
            <w:r>
              <w:rPr>
                <w:sz w:val="24"/>
              </w:rPr>
              <w:tab/>
            </w:r>
            <w:r>
              <w:rPr>
                <w:spacing w:val="-6"/>
                <w:sz w:val="24"/>
              </w:rPr>
              <w:t xml:space="preserve">ke </w:t>
            </w:r>
            <w:r>
              <w:rPr>
                <w:spacing w:val="-2"/>
                <w:sz w:val="24"/>
              </w:rPr>
              <w:t>dalam</w:t>
            </w:r>
            <w:r>
              <w:rPr>
                <w:sz w:val="24"/>
              </w:rPr>
              <w:tab/>
            </w:r>
            <w:r>
              <w:rPr>
                <w:sz w:val="24"/>
              </w:rPr>
              <w:tab/>
            </w:r>
            <w:r>
              <w:rPr>
                <w:spacing w:val="-2"/>
                <w:sz w:val="24"/>
              </w:rPr>
              <w:t>laporan keuangan</w:t>
            </w:r>
            <w:r>
              <w:rPr>
                <w:sz w:val="24"/>
              </w:rPr>
              <w:tab/>
            </w:r>
            <w:r>
              <w:rPr>
                <w:sz w:val="24"/>
              </w:rPr>
              <w:tab/>
            </w:r>
            <w:r>
              <w:rPr>
                <w:spacing w:val="-4"/>
                <w:sz w:val="24"/>
              </w:rPr>
              <w:t>suatu</w:t>
            </w:r>
          </w:p>
          <w:p w:rsidR="00943963" w:rsidRDefault="006C33CF">
            <w:pPr>
              <w:pStyle w:val="TableParagraph"/>
              <w:tabs>
                <w:tab w:val="left" w:pos="2034"/>
              </w:tabs>
              <w:spacing w:line="257" w:lineRule="exact"/>
              <w:ind w:left="107"/>
              <w:rPr>
                <w:sz w:val="24"/>
              </w:rPr>
            </w:pPr>
            <w:r>
              <w:rPr>
                <w:spacing w:val="-2"/>
                <w:sz w:val="24"/>
              </w:rPr>
              <w:t>perusahaan</w:t>
            </w:r>
            <w:r>
              <w:rPr>
                <w:sz w:val="24"/>
              </w:rPr>
              <w:tab/>
            </w:r>
            <w:r>
              <w:rPr>
                <w:spacing w:val="-4"/>
                <w:sz w:val="24"/>
              </w:rPr>
              <w:t>atau</w:t>
            </w:r>
          </w:p>
        </w:tc>
        <w:tc>
          <w:tcPr>
            <w:tcW w:w="1841" w:type="dxa"/>
          </w:tcPr>
          <w:p w:rsidR="00943963" w:rsidRDefault="006C33CF">
            <w:pPr>
              <w:pStyle w:val="TableParagraph"/>
              <w:ind w:left="107" w:right="216"/>
              <w:rPr>
                <w:sz w:val="24"/>
              </w:rPr>
            </w:pPr>
            <w:r>
              <w:rPr>
                <w:spacing w:val="-2"/>
                <w:sz w:val="24"/>
              </w:rPr>
              <w:t>Penilaian kinerja lingkungan melalui PROPER</w:t>
            </w:r>
          </w:p>
          <w:p w:rsidR="00943963" w:rsidRDefault="006C33CF">
            <w:pPr>
              <w:pStyle w:val="TableParagraph"/>
              <w:spacing w:line="270" w:lineRule="atLeast"/>
              <w:ind w:left="107"/>
              <w:rPr>
                <w:sz w:val="24"/>
              </w:rPr>
            </w:pPr>
            <w:r>
              <w:rPr>
                <w:spacing w:val="-2"/>
                <w:sz w:val="24"/>
              </w:rPr>
              <w:t>dengan memberikan</w:t>
            </w:r>
          </w:p>
        </w:tc>
        <w:tc>
          <w:tcPr>
            <w:tcW w:w="1244" w:type="dxa"/>
          </w:tcPr>
          <w:p w:rsidR="00943963" w:rsidRDefault="00943963">
            <w:pPr>
              <w:pStyle w:val="TableParagraph"/>
              <w:rPr>
                <w:b/>
                <w:sz w:val="24"/>
              </w:rPr>
            </w:pPr>
          </w:p>
          <w:p w:rsidR="00943963" w:rsidRDefault="00943963">
            <w:pPr>
              <w:pStyle w:val="TableParagraph"/>
              <w:spacing w:before="274"/>
              <w:rPr>
                <w:b/>
                <w:sz w:val="24"/>
              </w:rPr>
            </w:pPr>
          </w:p>
          <w:p w:rsidR="00943963" w:rsidRDefault="006C33CF">
            <w:pPr>
              <w:pStyle w:val="TableParagraph"/>
              <w:spacing w:before="1"/>
              <w:ind w:left="7" w:right="6"/>
              <w:jc w:val="center"/>
              <w:rPr>
                <w:sz w:val="24"/>
              </w:rPr>
            </w:pPr>
            <w:r>
              <w:rPr>
                <w:spacing w:val="-2"/>
                <w:sz w:val="24"/>
              </w:rPr>
              <w:t>Interval</w:t>
            </w:r>
          </w:p>
        </w:tc>
      </w:tr>
    </w:tbl>
    <w:p w:rsidR="00943963" w:rsidRDefault="00943963">
      <w:pPr>
        <w:pStyle w:val="TableParagraph"/>
        <w:jc w:val="center"/>
        <w:rPr>
          <w:sz w:val="24"/>
        </w:rPr>
        <w:sectPr w:rsidR="00943963">
          <w:pgSz w:w="11910" w:h="16840"/>
          <w:pgMar w:top="1920" w:right="1559" w:bottom="280" w:left="1700" w:header="1317" w:footer="0" w:gutter="0"/>
          <w:cols w:space="720"/>
        </w:sectPr>
      </w:pPr>
    </w:p>
    <w:p w:rsidR="00943963" w:rsidRDefault="00943963">
      <w:pPr>
        <w:pStyle w:val="BodyText"/>
        <w:spacing w:before="100"/>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007"/>
        <w:gridCol w:w="2552"/>
        <w:gridCol w:w="1841"/>
        <w:gridCol w:w="1244"/>
      </w:tblGrid>
      <w:tr w:rsidR="00943963">
        <w:trPr>
          <w:trHeight w:val="551"/>
        </w:trPr>
        <w:tc>
          <w:tcPr>
            <w:tcW w:w="514" w:type="dxa"/>
          </w:tcPr>
          <w:p w:rsidR="00943963" w:rsidRDefault="00943963">
            <w:pPr>
              <w:pStyle w:val="TableParagraph"/>
              <w:rPr>
                <w:sz w:val="24"/>
              </w:rPr>
            </w:pPr>
          </w:p>
        </w:tc>
        <w:tc>
          <w:tcPr>
            <w:tcW w:w="2007" w:type="dxa"/>
          </w:tcPr>
          <w:p w:rsidR="00943963" w:rsidRDefault="00943963">
            <w:pPr>
              <w:pStyle w:val="TableParagraph"/>
              <w:rPr>
                <w:sz w:val="24"/>
              </w:rPr>
            </w:pPr>
          </w:p>
        </w:tc>
        <w:tc>
          <w:tcPr>
            <w:tcW w:w="2552" w:type="dxa"/>
          </w:tcPr>
          <w:p w:rsidR="00943963" w:rsidRDefault="006C33CF">
            <w:pPr>
              <w:pStyle w:val="TableParagraph"/>
              <w:spacing w:line="275" w:lineRule="exact"/>
              <w:ind w:left="107"/>
              <w:rPr>
                <w:sz w:val="24"/>
              </w:rPr>
            </w:pPr>
            <w:r>
              <w:rPr>
                <w:spacing w:val="-2"/>
                <w:sz w:val="24"/>
              </w:rPr>
              <w:t>organisasi.</w:t>
            </w:r>
          </w:p>
        </w:tc>
        <w:tc>
          <w:tcPr>
            <w:tcW w:w="1841" w:type="dxa"/>
          </w:tcPr>
          <w:p w:rsidR="00943963" w:rsidRDefault="006C33CF">
            <w:pPr>
              <w:pStyle w:val="TableParagraph"/>
              <w:spacing w:line="276" w:lineRule="exact"/>
              <w:ind w:left="107" w:right="99"/>
              <w:rPr>
                <w:sz w:val="24"/>
              </w:rPr>
            </w:pPr>
            <w:r>
              <w:rPr>
                <w:sz w:val="24"/>
              </w:rPr>
              <w:t xml:space="preserve">skordariangka </w:t>
            </w:r>
            <w:r>
              <w:rPr>
                <w:spacing w:val="-4"/>
                <w:sz w:val="24"/>
              </w:rPr>
              <w:t>1-5</w:t>
            </w:r>
          </w:p>
        </w:tc>
        <w:tc>
          <w:tcPr>
            <w:tcW w:w="1244" w:type="dxa"/>
          </w:tcPr>
          <w:p w:rsidR="00943963" w:rsidRDefault="00943963">
            <w:pPr>
              <w:pStyle w:val="TableParagraph"/>
              <w:rPr>
                <w:sz w:val="24"/>
              </w:rPr>
            </w:pPr>
          </w:p>
        </w:tc>
      </w:tr>
      <w:tr w:rsidR="00943963">
        <w:trPr>
          <w:trHeight w:val="1931"/>
        </w:trPr>
        <w:tc>
          <w:tcPr>
            <w:tcW w:w="514" w:type="dxa"/>
          </w:tcPr>
          <w:p w:rsidR="00943963" w:rsidRDefault="00943963">
            <w:pPr>
              <w:pStyle w:val="TableParagraph"/>
              <w:rPr>
                <w:b/>
                <w:sz w:val="24"/>
              </w:rPr>
            </w:pPr>
          </w:p>
          <w:p w:rsidR="00943963" w:rsidRDefault="00943963">
            <w:pPr>
              <w:pStyle w:val="TableParagraph"/>
              <w:spacing w:before="274"/>
              <w:rPr>
                <w:b/>
                <w:sz w:val="24"/>
              </w:rPr>
            </w:pPr>
          </w:p>
          <w:p w:rsidR="00943963" w:rsidRDefault="006C33CF">
            <w:pPr>
              <w:pStyle w:val="TableParagraph"/>
              <w:ind w:left="8" w:right="4"/>
              <w:jc w:val="center"/>
              <w:rPr>
                <w:sz w:val="24"/>
              </w:rPr>
            </w:pPr>
            <w:r>
              <w:rPr>
                <w:spacing w:val="-10"/>
                <w:sz w:val="24"/>
              </w:rPr>
              <w:t>2</w:t>
            </w:r>
          </w:p>
        </w:tc>
        <w:tc>
          <w:tcPr>
            <w:tcW w:w="2007" w:type="dxa"/>
          </w:tcPr>
          <w:p w:rsidR="00943963" w:rsidRDefault="00943963">
            <w:pPr>
              <w:pStyle w:val="TableParagraph"/>
              <w:rPr>
                <w:b/>
                <w:sz w:val="24"/>
              </w:rPr>
            </w:pPr>
          </w:p>
          <w:p w:rsidR="00943963" w:rsidRDefault="00943963">
            <w:pPr>
              <w:pStyle w:val="TableParagraph"/>
              <w:spacing w:before="137"/>
              <w:rPr>
                <w:b/>
                <w:sz w:val="24"/>
              </w:rPr>
            </w:pPr>
          </w:p>
          <w:p w:rsidR="00943963" w:rsidRDefault="006C33CF">
            <w:pPr>
              <w:pStyle w:val="TableParagraph"/>
              <w:ind w:left="107"/>
              <w:rPr>
                <w:i/>
                <w:sz w:val="24"/>
              </w:rPr>
            </w:pPr>
            <w:r>
              <w:rPr>
                <w:i/>
                <w:sz w:val="24"/>
              </w:rPr>
              <w:t xml:space="preserve">CorporateSocial </w:t>
            </w:r>
            <w:r>
              <w:rPr>
                <w:i/>
                <w:spacing w:val="-2"/>
                <w:sz w:val="24"/>
              </w:rPr>
              <w:t>Responsibility</w:t>
            </w:r>
          </w:p>
        </w:tc>
        <w:tc>
          <w:tcPr>
            <w:tcW w:w="2552" w:type="dxa"/>
          </w:tcPr>
          <w:p w:rsidR="00943963" w:rsidRDefault="006C33CF">
            <w:pPr>
              <w:pStyle w:val="TableParagraph"/>
              <w:tabs>
                <w:tab w:val="left" w:pos="1751"/>
              </w:tabs>
              <w:ind w:left="107" w:right="98"/>
              <w:jc w:val="both"/>
              <w:rPr>
                <w:sz w:val="24"/>
              </w:rPr>
            </w:pPr>
            <w:r>
              <w:rPr>
                <w:sz w:val="24"/>
              </w:rPr>
              <w:t xml:space="preserve">Tanggung jawab bisnis untuk memberikan </w:t>
            </w:r>
            <w:r>
              <w:rPr>
                <w:spacing w:val="-2"/>
                <w:sz w:val="24"/>
              </w:rPr>
              <w:t>kontribusi</w:t>
            </w:r>
            <w:r>
              <w:rPr>
                <w:sz w:val="24"/>
              </w:rPr>
              <w:tab/>
            </w:r>
            <w:r>
              <w:rPr>
                <w:spacing w:val="-2"/>
                <w:sz w:val="24"/>
              </w:rPr>
              <w:t>kepada</w:t>
            </w:r>
          </w:p>
          <w:p w:rsidR="00943963" w:rsidRDefault="006C33CF">
            <w:pPr>
              <w:pStyle w:val="TableParagraph"/>
              <w:tabs>
                <w:tab w:val="left" w:pos="2089"/>
              </w:tabs>
              <w:ind w:left="107"/>
              <w:jc w:val="both"/>
              <w:rPr>
                <w:sz w:val="24"/>
              </w:rPr>
            </w:pPr>
            <w:r>
              <w:rPr>
                <w:spacing w:val="-2"/>
                <w:sz w:val="24"/>
              </w:rPr>
              <w:t>masyarakat</w:t>
            </w:r>
            <w:r>
              <w:rPr>
                <w:sz w:val="24"/>
              </w:rPr>
              <w:tab/>
            </w:r>
            <w:r>
              <w:rPr>
                <w:spacing w:val="-5"/>
                <w:sz w:val="24"/>
              </w:rPr>
              <w:t>dan</w:t>
            </w:r>
          </w:p>
          <w:p w:rsidR="00943963" w:rsidRDefault="006C33CF">
            <w:pPr>
              <w:pStyle w:val="TableParagraph"/>
              <w:tabs>
                <w:tab w:val="left" w:pos="1967"/>
              </w:tabs>
              <w:ind w:left="107"/>
              <w:jc w:val="both"/>
              <w:rPr>
                <w:sz w:val="24"/>
              </w:rPr>
            </w:pPr>
            <w:r>
              <w:rPr>
                <w:spacing w:val="-2"/>
                <w:sz w:val="24"/>
              </w:rPr>
              <w:t>ekosistem</w:t>
            </w:r>
            <w:r>
              <w:rPr>
                <w:sz w:val="24"/>
              </w:rPr>
              <w:tab/>
            </w:r>
            <w:r>
              <w:rPr>
                <w:spacing w:val="-4"/>
                <w:sz w:val="24"/>
              </w:rPr>
              <w:t>yang</w:t>
            </w:r>
          </w:p>
          <w:p w:rsidR="00943963" w:rsidRDefault="006C33CF">
            <w:pPr>
              <w:pStyle w:val="TableParagraph"/>
              <w:tabs>
                <w:tab w:val="left" w:pos="2022"/>
              </w:tabs>
              <w:spacing w:line="270" w:lineRule="atLeast"/>
              <w:ind w:left="107" w:right="97"/>
              <w:jc w:val="both"/>
              <w:rPr>
                <w:sz w:val="24"/>
              </w:rPr>
            </w:pPr>
            <w:r>
              <w:rPr>
                <w:spacing w:val="-2"/>
                <w:sz w:val="24"/>
              </w:rPr>
              <w:t>terdampak</w:t>
            </w:r>
            <w:r>
              <w:rPr>
                <w:sz w:val="24"/>
              </w:rPr>
              <w:tab/>
            </w:r>
            <w:r>
              <w:rPr>
                <w:spacing w:val="-4"/>
                <w:sz w:val="24"/>
              </w:rPr>
              <w:t xml:space="preserve">oleh </w:t>
            </w:r>
            <w:r>
              <w:rPr>
                <w:sz w:val="24"/>
              </w:rPr>
              <w:t>aktivitas perusahaan.</w:t>
            </w:r>
          </w:p>
        </w:tc>
        <w:tc>
          <w:tcPr>
            <w:tcW w:w="1841" w:type="dxa"/>
          </w:tcPr>
          <w:p w:rsidR="00943963" w:rsidRDefault="00943963">
            <w:pPr>
              <w:pStyle w:val="TableParagraph"/>
              <w:rPr>
                <w:b/>
                <w:sz w:val="24"/>
              </w:rPr>
            </w:pPr>
          </w:p>
          <w:p w:rsidR="00943963" w:rsidRDefault="00943963">
            <w:pPr>
              <w:pStyle w:val="TableParagraph"/>
              <w:spacing w:before="107"/>
              <w:rPr>
                <w:b/>
                <w:sz w:val="24"/>
              </w:rPr>
            </w:pPr>
          </w:p>
          <w:p w:rsidR="00943963" w:rsidRDefault="006C33CF">
            <w:pPr>
              <w:pStyle w:val="TableParagraph"/>
              <w:spacing w:before="1"/>
              <w:ind w:left="107"/>
              <w:rPr>
                <w:position w:val="-20"/>
                <w:sz w:val="24"/>
              </w:rPr>
            </w:pPr>
            <w:r>
              <w:rPr>
                <w:sz w:val="24"/>
              </w:rPr>
              <w:t xml:space="preserve">CSRIj = </w:t>
            </w:r>
            <w:r>
              <w:rPr>
                <w:noProof/>
                <w:position w:val="-20"/>
                <w:sz w:val="24"/>
                <w:lang w:val="id-ID" w:eastAsia="id-ID"/>
              </w:rPr>
              <w:drawing>
                <wp:inline distT="0" distB="0" distL="0" distR="0">
                  <wp:extent cx="317500" cy="3619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17500" cy="361950"/>
                          </a:xfrm>
                          <a:prstGeom prst="rect">
                            <a:avLst/>
                          </a:prstGeom>
                        </pic:spPr>
                      </pic:pic>
                    </a:graphicData>
                  </a:graphic>
                </wp:inline>
              </w:drawing>
            </w:r>
          </w:p>
        </w:tc>
        <w:tc>
          <w:tcPr>
            <w:tcW w:w="1244" w:type="dxa"/>
          </w:tcPr>
          <w:p w:rsidR="00943963" w:rsidRDefault="00943963">
            <w:pPr>
              <w:pStyle w:val="TableParagraph"/>
              <w:rPr>
                <w:b/>
                <w:sz w:val="24"/>
              </w:rPr>
            </w:pPr>
          </w:p>
          <w:p w:rsidR="00943963" w:rsidRDefault="00943963">
            <w:pPr>
              <w:pStyle w:val="TableParagraph"/>
              <w:spacing w:before="274"/>
              <w:rPr>
                <w:b/>
                <w:sz w:val="24"/>
              </w:rPr>
            </w:pPr>
          </w:p>
          <w:p w:rsidR="00943963" w:rsidRDefault="006C33CF">
            <w:pPr>
              <w:pStyle w:val="TableParagraph"/>
              <w:ind w:left="7"/>
              <w:jc w:val="center"/>
              <w:rPr>
                <w:sz w:val="24"/>
              </w:rPr>
            </w:pPr>
            <w:r>
              <w:rPr>
                <w:spacing w:val="-2"/>
                <w:sz w:val="24"/>
              </w:rPr>
              <w:t>Rasio</w:t>
            </w:r>
          </w:p>
        </w:tc>
      </w:tr>
      <w:tr w:rsidR="00943963">
        <w:trPr>
          <w:trHeight w:val="3587"/>
        </w:trPr>
        <w:tc>
          <w:tcPr>
            <w:tcW w:w="514" w:type="dxa"/>
          </w:tcPr>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spacing w:before="275"/>
              <w:rPr>
                <w:b/>
                <w:sz w:val="24"/>
              </w:rPr>
            </w:pPr>
          </w:p>
          <w:p w:rsidR="00943963" w:rsidRDefault="006C33CF">
            <w:pPr>
              <w:pStyle w:val="TableParagraph"/>
              <w:ind w:left="8" w:right="4"/>
              <w:jc w:val="center"/>
              <w:rPr>
                <w:sz w:val="24"/>
              </w:rPr>
            </w:pPr>
            <w:r>
              <w:rPr>
                <w:spacing w:val="-10"/>
                <w:sz w:val="24"/>
              </w:rPr>
              <w:t>3</w:t>
            </w:r>
          </w:p>
        </w:tc>
        <w:tc>
          <w:tcPr>
            <w:tcW w:w="2007" w:type="dxa"/>
          </w:tcPr>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spacing w:before="275"/>
              <w:rPr>
                <w:b/>
                <w:sz w:val="24"/>
              </w:rPr>
            </w:pPr>
          </w:p>
          <w:p w:rsidR="00943963" w:rsidRDefault="006C33CF">
            <w:pPr>
              <w:pStyle w:val="TableParagraph"/>
              <w:ind w:left="107"/>
              <w:rPr>
                <w:sz w:val="24"/>
              </w:rPr>
            </w:pPr>
            <w:r>
              <w:rPr>
                <w:spacing w:val="-2"/>
                <w:sz w:val="24"/>
              </w:rPr>
              <w:t>Profitabilitas</w:t>
            </w:r>
          </w:p>
        </w:tc>
        <w:tc>
          <w:tcPr>
            <w:tcW w:w="2552" w:type="dxa"/>
          </w:tcPr>
          <w:p w:rsidR="00943963" w:rsidRDefault="006C33CF">
            <w:pPr>
              <w:pStyle w:val="TableParagraph"/>
              <w:ind w:left="107" w:right="100"/>
              <w:jc w:val="both"/>
              <w:rPr>
                <w:sz w:val="24"/>
              </w:rPr>
            </w:pPr>
            <w:r>
              <w:rPr>
                <w:sz w:val="24"/>
              </w:rPr>
              <w:t>Rasio yang digunakan untuk mengevaluasi kemampuan</w:t>
            </w:r>
            <w:r>
              <w:rPr>
                <w:spacing w:val="-2"/>
                <w:sz w:val="24"/>
              </w:rPr>
              <w:t>suatu</w:t>
            </w:r>
          </w:p>
          <w:p w:rsidR="00943963" w:rsidRDefault="006C33CF">
            <w:pPr>
              <w:pStyle w:val="TableParagraph"/>
              <w:tabs>
                <w:tab w:val="left" w:pos="1842"/>
                <w:tab w:val="left" w:pos="1979"/>
              </w:tabs>
              <w:ind w:left="107" w:right="100"/>
              <w:rPr>
                <w:sz w:val="24"/>
              </w:rPr>
            </w:pPr>
            <w:r>
              <w:rPr>
                <w:spacing w:val="-2"/>
                <w:sz w:val="24"/>
              </w:rPr>
              <w:t>perusahaan</w:t>
            </w:r>
            <w:r>
              <w:rPr>
                <w:sz w:val="24"/>
              </w:rPr>
              <w:tab/>
            </w:r>
            <w:r>
              <w:rPr>
                <w:spacing w:val="-4"/>
                <w:sz w:val="24"/>
              </w:rPr>
              <w:t xml:space="preserve">dalam </w:t>
            </w:r>
            <w:r>
              <w:rPr>
                <w:spacing w:val="-2"/>
                <w:sz w:val="24"/>
              </w:rPr>
              <w:t>menghasilkan keuntungan</w:t>
            </w:r>
            <w:r>
              <w:rPr>
                <w:sz w:val="24"/>
              </w:rPr>
              <w:tab/>
            </w:r>
            <w:r>
              <w:rPr>
                <w:sz w:val="24"/>
              </w:rPr>
              <w:tab/>
            </w:r>
            <w:r>
              <w:rPr>
                <w:spacing w:val="-4"/>
                <w:sz w:val="24"/>
              </w:rPr>
              <w:t>serta</w:t>
            </w:r>
          </w:p>
          <w:p w:rsidR="00943963" w:rsidRDefault="006C33CF">
            <w:pPr>
              <w:pStyle w:val="TableParagraph"/>
              <w:spacing w:line="270" w:lineRule="atLeast"/>
              <w:ind w:left="107" w:right="101"/>
              <w:jc w:val="both"/>
              <w:rPr>
                <w:sz w:val="24"/>
              </w:rPr>
            </w:pPr>
            <w:r>
              <w:rPr>
                <w:sz w:val="24"/>
              </w:rPr>
              <w:t>memanfaatkan aset</w:t>
            </w:r>
            <w:r>
              <w:rPr>
                <w:sz w:val="24"/>
              </w:rPr>
              <w:t xml:space="preserve">tetap yang dimiliki untuk operasi, yang diukur berdasarkan tingkat penjualan, aset, dan modal saham </w:t>
            </w:r>
            <w:r>
              <w:rPr>
                <w:spacing w:val="-2"/>
                <w:sz w:val="24"/>
              </w:rPr>
              <w:t>tertentu.</w:t>
            </w:r>
          </w:p>
        </w:tc>
        <w:tc>
          <w:tcPr>
            <w:tcW w:w="1841" w:type="dxa"/>
          </w:tcPr>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spacing w:before="138"/>
              <w:rPr>
                <w:b/>
                <w:sz w:val="24"/>
              </w:rPr>
            </w:pPr>
          </w:p>
          <w:p w:rsidR="00943963" w:rsidRDefault="006C33CF">
            <w:pPr>
              <w:pStyle w:val="TableParagraph"/>
              <w:ind w:left="107"/>
              <w:rPr>
                <w:sz w:val="24"/>
              </w:rPr>
            </w:pPr>
            <w:r>
              <w:rPr>
                <w:i/>
                <w:sz w:val="24"/>
              </w:rPr>
              <w:t xml:space="preserve">ROE </w:t>
            </w:r>
            <w:r>
              <w:rPr>
                <w:sz w:val="24"/>
              </w:rPr>
              <w:t xml:space="preserve">= Laba Setelah Pajak/ TotalEkuitasx </w:t>
            </w:r>
            <w:r>
              <w:rPr>
                <w:spacing w:val="-4"/>
                <w:sz w:val="24"/>
              </w:rPr>
              <w:t>100%</w:t>
            </w:r>
          </w:p>
        </w:tc>
        <w:tc>
          <w:tcPr>
            <w:tcW w:w="1244" w:type="dxa"/>
          </w:tcPr>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rPr>
                <w:b/>
                <w:sz w:val="24"/>
              </w:rPr>
            </w:pPr>
          </w:p>
          <w:p w:rsidR="00943963" w:rsidRDefault="00943963">
            <w:pPr>
              <w:pStyle w:val="TableParagraph"/>
              <w:spacing w:before="275"/>
              <w:rPr>
                <w:b/>
                <w:sz w:val="24"/>
              </w:rPr>
            </w:pPr>
          </w:p>
          <w:p w:rsidR="00943963" w:rsidRDefault="006C33CF">
            <w:pPr>
              <w:pStyle w:val="TableParagraph"/>
              <w:ind w:left="7"/>
              <w:jc w:val="center"/>
              <w:rPr>
                <w:sz w:val="24"/>
              </w:rPr>
            </w:pPr>
            <w:r>
              <w:rPr>
                <w:spacing w:val="-2"/>
                <w:sz w:val="24"/>
              </w:rPr>
              <w:t>Rasio</w:t>
            </w:r>
          </w:p>
        </w:tc>
      </w:tr>
    </w:tbl>
    <w:p w:rsidR="00943963" w:rsidRDefault="00943963">
      <w:pPr>
        <w:pStyle w:val="BodyText"/>
        <w:rPr>
          <w:b/>
        </w:rPr>
      </w:pPr>
    </w:p>
    <w:p w:rsidR="00943963" w:rsidRDefault="00943963">
      <w:pPr>
        <w:pStyle w:val="BodyText"/>
        <w:rPr>
          <w:b/>
        </w:rPr>
      </w:pPr>
    </w:p>
    <w:p w:rsidR="00943963" w:rsidRDefault="00943963">
      <w:pPr>
        <w:pStyle w:val="BodyText"/>
        <w:rPr>
          <w:b/>
        </w:rPr>
      </w:pPr>
    </w:p>
    <w:p w:rsidR="00943963" w:rsidRDefault="006C33CF">
      <w:pPr>
        <w:pStyle w:val="ListParagraph"/>
        <w:numPr>
          <w:ilvl w:val="1"/>
          <w:numId w:val="2"/>
        </w:numPr>
        <w:tabs>
          <w:tab w:val="left" w:pos="917"/>
        </w:tabs>
        <w:ind w:left="917" w:hanging="349"/>
        <w:rPr>
          <w:b/>
          <w:sz w:val="24"/>
        </w:rPr>
      </w:pPr>
      <w:r>
        <w:rPr>
          <w:b/>
          <w:spacing w:val="-2"/>
          <w:sz w:val="24"/>
        </w:rPr>
        <w:t>InstrumenPenelitian</w:t>
      </w:r>
    </w:p>
    <w:p w:rsidR="00943963" w:rsidRDefault="00943963">
      <w:pPr>
        <w:pStyle w:val="BodyText"/>
        <w:rPr>
          <w:b/>
        </w:rPr>
      </w:pPr>
    </w:p>
    <w:p w:rsidR="00943963" w:rsidRDefault="006C33CF">
      <w:pPr>
        <w:pStyle w:val="BodyText"/>
        <w:spacing w:line="480" w:lineRule="auto"/>
        <w:ind w:left="568" w:right="136" w:firstLine="679"/>
        <w:jc w:val="both"/>
      </w:pPr>
      <w:r>
        <w:t xml:space="preserve">Menurut Sugiyono (2019), Instrumen penelitian adalah suatu alat yang digunakanuntukmengukurfenomenaalammaupunsosialyangdiamati.Instrumen </w:t>
      </w:r>
      <w:r>
        <w:rPr>
          <w:spacing w:val="-2"/>
        </w:rPr>
        <w:t xml:space="preserve">penelitianyangdipergunakandalampenelitianiniadalahDokumen.Dokumenyang </w:t>
      </w:r>
      <w:r>
        <w:t>berupa laporan tahunan yang dikumpulkan melalui s</w:t>
      </w:r>
      <w:r>
        <w:t xml:space="preserve">itus resmi Bursa Efek Indonesia dan website masing-masing perusahaan yang dapat mendukung </w:t>
      </w:r>
      <w:r>
        <w:rPr>
          <w:spacing w:val="-2"/>
        </w:rPr>
        <w:t>penelitian.</w:t>
      </w:r>
    </w:p>
    <w:p w:rsidR="00943963" w:rsidRDefault="00943963">
      <w:pPr>
        <w:pStyle w:val="BodyText"/>
      </w:pPr>
    </w:p>
    <w:p w:rsidR="00943963" w:rsidRDefault="00943963">
      <w:pPr>
        <w:pStyle w:val="BodyText"/>
        <w:spacing w:before="1"/>
      </w:pPr>
    </w:p>
    <w:p w:rsidR="00943963" w:rsidRDefault="006C33CF">
      <w:pPr>
        <w:pStyle w:val="Heading1"/>
        <w:numPr>
          <w:ilvl w:val="1"/>
          <w:numId w:val="2"/>
        </w:numPr>
        <w:tabs>
          <w:tab w:val="left" w:pos="917"/>
        </w:tabs>
        <w:ind w:left="917" w:hanging="349"/>
      </w:pPr>
      <w:r>
        <w:rPr>
          <w:spacing w:val="-2"/>
        </w:rPr>
        <w:t>TeknikPengumpulan</w:t>
      </w:r>
      <w:r>
        <w:rPr>
          <w:spacing w:val="-4"/>
        </w:rPr>
        <w:t>Data</w:t>
      </w:r>
    </w:p>
    <w:p w:rsidR="00943963" w:rsidRDefault="00943963">
      <w:pPr>
        <w:pStyle w:val="BodyText"/>
        <w:rPr>
          <w:b/>
        </w:rPr>
      </w:pPr>
    </w:p>
    <w:p w:rsidR="00943963" w:rsidRDefault="006C33CF">
      <w:pPr>
        <w:pStyle w:val="BodyText"/>
        <w:spacing w:line="480" w:lineRule="auto"/>
        <w:ind w:left="568" w:right="139" w:firstLine="679"/>
        <w:jc w:val="both"/>
      </w:pPr>
      <w:r>
        <w:t>Teknik pengumpulan data yang dipakai pada penelitian ini adalah teknik dokumentasi.Teknikdokumentasiadalahcarapengumpulandata</w:t>
      </w:r>
      <w:r>
        <w:rPr>
          <w:spacing w:val="-2"/>
        </w:rPr>
        <w:t>mela</w:t>
      </w:r>
      <w:r>
        <w:rPr>
          <w:spacing w:val="-2"/>
        </w:rPr>
        <w:t>lui</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BodyText"/>
        <w:spacing w:line="480" w:lineRule="auto"/>
        <w:ind w:left="568" w:right="137"/>
        <w:jc w:val="both"/>
      </w:pPr>
      <w:r>
        <w:t>peninggalan yang tertulis seperti buku maupun arsip yang berkaitan dengan penelitian. Teknikdokumentasi digunakandengancaramengumpulkan, mencatat, meringkas dan menghitung data-data yang berhubungan dengan penelitian (Sugiyono, 2019)</w:t>
      </w:r>
      <w:r>
        <w:t>. Sumber data yang dipakai dalam penelitian ini menggunakan datasekunder.Datasekunderdalampenelitianinimenggunakanlaporankeuangan tahunanyangdilaporkansetiapbulanDesember</w:t>
      </w:r>
      <w:r>
        <w:rPr>
          <w:i/>
        </w:rPr>
        <w:t>(annualreport)</w:t>
      </w:r>
      <w:r>
        <w:t>perusahaanenergi periode 2021-2023. Laporan ini diperoleh dari situs res</w:t>
      </w:r>
      <w:r>
        <w:t xml:space="preserve">mi dari Bursa Efek </w:t>
      </w:r>
      <w:r>
        <w:rPr>
          <w:spacing w:val="-2"/>
        </w:rPr>
        <w:t>Indonesiayaitu</w:t>
      </w:r>
      <w:hyperlink r:id="rId11">
        <w:r>
          <w:rPr>
            <w:spacing w:val="-2"/>
          </w:rPr>
          <w:t>https://www.idx.co.id/</w:t>
        </w:r>
      </w:hyperlink>
      <w:r>
        <w:rPr>
          <w:spacing w:val="-2"/>
        </w:rPr>
        <w:t>danjugawebsitemasing-masingperusahaan.</w:t>
      </w:r>
    </w:p>
    <w:p w:rsidR="00943963" w:rsidRDefault="00943963">
      <w:pPr>
        <w:pStyle w:val="BodyText"/>
      </w:pPr>
    </w:p>
    <w:p w:rsidR="00943963" w:rsidRDefault="00943963">
      <w:pPr>
        <w:pStyle w:val="BodyText"/>
        <w:spacing w:before="1"/>
      </w:pPr>
    </w:p>
    <w:p w:rsidR="00943963" w:rsidRDefault="006C33CF">
      <w:pPr>
        <w:pStyle w:val="Heading1"/>
        <w:numPr>
          <w:ilvl w:val="1"/>
          <w:numId w:val="2"/>
        </w:numPr>
        <w:tabs>
          <w:tab w:val="left" w:pos="917"/>
        </w:tabs>
        <w:ind w:left="917" w:hanging="349"/>
      </w:pPr>
      <w:r>
        <w:rPr>
          <w:spacing w:val="-2"/>
        </w:rPr>
        <w:t>TeknikAnalisis</w:t>
      </w:r>
      <w:r>
        <w:rPr>
          <w:spacing w:val="-4"/>
        </w:rPr>
        <w:t>Data</w:t>
      </w:r>
    </w:p>
    <w:p w:rsidR="00943963" w:rsidRDefault="00943963">
      <w:pPr>
        <w:pStyle w:val="BodyText"/>
        <w:rPr>
          <w:b/>
        </w:rPr>
      </w:pPr>
    </w:p>
    <w:p w:rsidR="00943963" w:rsidRDefault="006C33CF">
      <w:pPr>
        <w:pStyle w:val="BodyText"/>
        <w:spacing w:line="480" w:lineRule="auto"/>
        <w:ind w:left="568" w:right="138" w:firstLine="679"/>
        <w:jc w:val="both"/>
      </w:pPr>
      <w:r>
        <w:t>Teknikanalisisdatadalampenelitiaaninimenggunakanalatanalisisregresi data panel dengan bantuan sofw</w:t>
      </w:r>
      <w:r>
        <w:t>are aplikasi Eviews. Untuk mengetahui tingkat signifikan dari masing-masing koefisien regresi variabel independen terhadap variabeldependenmaka digunakanujistatistikdiantaranyasebagaiberikut:</w:t>
      </w:r>
    </w:p>
    <w:p w:rsidR="00943963" w:rsidRDefault="00943963">
      <w:pPr>
        <w:pStyle w:val="BodyText"/>
      </w:pPr>
    </w:p>
    <w:p w:rsidR="00943963" w:rsidRDefault="00943963">
      <w:pPr>
        <w:pStyle w:val="BodyText"/>
      </w:pPr>
    </w:p>
    <w:p w:rsidR="00943963" w:rsidRDefault="006C33CF">
      <w:pPr>
        <w:pStyle w:val="Heading1"/>
        <w:numPr>
          <w:ilvl w:val="2"/>
          <w:numId w:val="2"/>
        </w:numPr>
        <w:tabs>
          <w:tab w:val="left" w:pos="1091"/>
        </w:tabs>
        <w:spacing w:before="1"/>
        <w:ind w:left="1091" w:hanging="523"/>
      </w:pPr>
      <w:r>
        <w:rPr>
          <w:spacing w:val="-2"/>
        </w:rPr>
        <w:t>UjiStatistik Deskriptif</w:t>
      </w:r>
    </w:p>
    <w:p w:rsidR="00943963" w:rsidRDefault="006C33CF">
      <w:pPr>
        <w:pStyle w:val="BodyText"/>
        <w:spacing w:before="276" w:line="480" w:lineRule="auto"/>
        <w:ind w:left="568" w:right="137" w:firstLine="679"/>
        <w:jc w:val="both"/>
      </w:pPr>
      <w:r>
        <w:t>Statistik deskriptifadalahstatistik</w:t>
      </w:r>
      <w:r>
        <w:t>yangdigunakanuntuk menganalisis data dengan cara mendeskripsikan atau menggambarkan data yang telah terkumpul tanpa bermaksud membuat kesimpulan yang berlaku untuk umum atau generalisasi (Sugiyono, 2019). Uji ini digunakan untuk menggambarkan variabel inde</w:t>
      </w:r>
      <w:r>
        <w:t xml:space="preserve">penden yaitu </w:t>
      </w:r>
      <w:r>
        <w:rPr>
          <w:i/>
        </w:rPr>
        <w:t xml:space="preserve">green accounting </w:t>
      </w:r>
      <w:r>
        <w:t xml:space="preserve">dan </w:t>
      </w:r>
      <w:r>
        <w:rPr>
          <w:i/>
        </w:rPr>
        <w:t xml:space="preserve">corporate social responsibility, </w:t>
      </w:r>
      <w:r>
        <w:t>serta variable dependen yaitu profitabilitas perusahaan energi tahun 2021-2023.</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Heading1"/>
        <w:numPr>
          <w:ilvl w:val="2"/>
          <w:numId w:val="2"/>
        </w:numPr>
        <w:tabs>
          <w:tab w:val="left" w:pos="1108"/>
        </w:tabs>
        <w:jc w:val="both"/>
      </w:pPr>
      <w:r>
        <w:t>UjiAsumsi</w:t>
      </w:r>
      <w:r>
        <w:rPr>
          <w:spacing w:val="-2"/>
        </w:rPr>
        <w:t>Klasik</w:t>
      </w:r>
    </w:p>
    <w:p w:rsidR="00943963" w:rsidRDefault="00943963">
      <w:pPr>
        <w:pStyle w:val="BodyText"/>
        <w:rPr>
          <w:b/>
        </w:rPr>
      </w:pPr>
    </w:p>
    <w:p w:rsidR="00943963" w:rsidRDefault="006C33CF">
      <w:pPr>
        <w:pStyle w:val="BodyText"/>
        <w:spacing w:line="480" w:lineRule="auto"/>
        <w:ind w:left="568" w:right="136" w:firstLine="679"/>
        <w:jc w:val="both"/>
      </w:pPr>
      <w:r>
        <w:t>Uji asumsi klasik digunakan untuk mengetahui apakah hasil analisisregresi</w:t>
      </w:r>
      <w:r>
        <w:t xml:space="preserve"> linier berganda yang digunakan untuk menganalisis dalam penelitian ini terbebas dari penyimpangan asumsi klasik yang meliputi normalitas, multikolineritas, heteroskedastisitas dan autokolerasi. Adapun masing-masing pengujian tersebut dapat dijabarkan seba</w:t>
      </w:r>
      <w:r>
        <w:t>gai berikut:</w:t>
      </w:r>
    </w:p>
    <w:p w:rsidR="00943963" w:rsidRDefault="006C33CF">
      <w:pPr>
        <w:pStyle w:val="Heading1"/>
        <w:numPr>
          <w:ilvl w:val="3"/>
          <w:numId w:val="2"/>
        </w:numPr>
        <w:tabs>
          <w:tab w:val="left" w:pos="1288"/>
        </w:tabs>
        <w:spacing w:before="1"/>
        <w:jc w:val="both"/>
      </w:pPr>
      <w:r>
        <w:t>Uji</w:t>
      </w:r>
      <w:r>
        <w:rPr>
          <w:spacing w:val="-2"/>
        </w:rPr>
        <w:t xml:space="preserve"> Normalitas</w:t>
      </w:r>
    </w:p>
    <w:p w:rsidR="00943963" w:rsidRDefault="00943963">
      <w:pPr>
        <w:pStyle w:val="BodyText"/>
        <w:rPr>
          <w:b/>
        </w:rPr>
      </w:pPr>
    </w:p>
    <w:p w:rsidR="00943963" w:rsidRDefault="006C33CF">
      <w:pPr>
        <w:pStyle w:val="BodyText"/>
        <w:spacing w:line="480" w:lineRule="auto"/>
        <w:ind w:left="568" w:right="140" w:firstLine="679"/>
        <w:jc w:val="both"/>
      </w:pPr>
      <w:r>
        <w:t>Uji normalitas dilakukan untuk mengetahui apakah dalam model regresi, variabel dependen dan variabel independen atau keduanya berdistribusi normal atau tidak. Ada dua cara untuk mendeteksi apakah residual berdistribusi normal a</w:t>
      </w:r>
      <w:r>
        <w:t>tau tidak, yaitu dengan analisis grafik (histogram dan normal plot) dan uji statistik. Pengujian normalitas data dengan uji statistik dapat dilihat jika nilai signifikan lebih besar dari 0,05 maka data tersebut berdistribusi normal. Sebaliknya, apabila nil</w:t>
      </w:r>
      <w:r>
        <w:t>ai signifikansi lebih kecil dari 0,05 maka data tidak berdistribusi normal.</w:t>
      </w:r>
    </w:p>
    <w:p w:rsidR="00943963" w:rsidRDefault="00943963">
      <w:pPr>
        <w:pStyle w:val="BodyText"/>
      </w:pPr>
    </w:p>
    <w:p w:rsidR="00943963" w:rsidRDefault="00943963">
      <w:pPr>
        <w:pStyle w:val="BodyText"/>
      </w:pPr>
    </w:p>
    <w:p w:rsidR="00943963" w:rsidRDefault="006C33CF">
      <w:pPr>
        <w:pStyle w:val="Heading1"/>
        <w:numPr>
          <w:ilvl w:val="3"/>
          <w:numId w:val="2"/>
        </w:numPr>
        <w:tabs>
          <w:tab w:val="left" w:pos="1288"/>
        </w:tabs>
        <w:spacing w:before="1"/>
      </w:pPr>
      <w:r>
        <w:t>Uji</w:t>
      </w:r>
      <w:r>
        <w:rPr>
          <w:spacing w:val="-2"/>
        </w:rPr>
        <w:t xml:space="preserve"> Multikolinearitas</w:t>
      </w:r>
    </w:p>
    <w:p w:rsidR="00943963" w:rsidRDefault="006C33CF">
      <w:pPr>
        <w:pStyle w:val="BodyText"/>
        <w:spacing w:before="276" w:line="480" w:lineRule="auto"/>
        <w:ind w:left="568" w:right="139" w:firstLine="679"/>
        <w:jc w:val="both"/>
      </w:pPr>
      <w:r>
        <w:t>Uji multikolinearitas dilakukan untuk mengetahui apakah dalam apakah dalam metode regresi ditemukan korelasi antar variabel bebas (independen). Dalam model regresi yang baik tidak terjadi kolerasi di antara variabel dependen. Untuk mendeteksi ada atau tida</w:t>
      </w:r>
      <w:r>
        <w:t xml:space="preserve">knya multikolinearitas didalam model regresidapat dilihat dari nilai </w:t>
      </w:r>
      <w:r>
        <w:rPr>
          <w:i/>
        </w:rPr>
        <w:t xml:space="preserve">Tolerance dan Variance Inflation Factor </w:t>
      </w:r>
      <w:r>
        <w:t>(VIF). Kedua ukuranini menunjukkansetiap variabel independenmanakah yang dijelaskan</w:t>
      </w:r>
      <w:r>
        <w:rPr>
          <w:spacing w:val="-4"/>
        </w:rPr>
        <w:t>oleh</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BodyText"/>
        <w:spacing w:line="480" w:lineRule="auto"/>
        <w:ind w:left="568" w:right="137"/>
        <w:jc w:val="both"/>
      </w:pPr>
      <w:r>
        <w:t xml:space="preserve">variabel independen lainnya. Jika nilai </w:t>
      </w:r>
      <w:r>
        <w:rPr>
          <w:i/>
        </w:rPr>
        <w:t xml:space="preserve">Variance Inflation Factor </w:t>
      </w:r>
      <w:r>
        <w:t xml:space="preserve">(VIF) kurang dari 10 atau nilai </w:t>
      </w:r>
      <w:r>
        <w:rPr>
          <w:i/>
        </w:rPr>
        <w:t xml:space="preserve">Tolerance </w:t>
      </w:r>
      <w:r>
        <w:t xml:space="preserve">lebih dari 0,01, maka tidak terjadi multikolinearitas. Sebaliknya, jika nilai VIF melebihi 10 atau nilai </w:t>
      </w:r>
      <w:r>
        <w:rPr>
          <w:i/>
        </w:rPr>
        <w:t xml:space="preserve">Tolerance </w:t>
      </w:r>
      <w:r>
        <w:t>berada di bawah 0,01, maka data tersebut mengindikasikan terjadinya multi</w:t>
      </w:r>
      <w:r>
        <w:t>kolinearitas antar variabel independen dalam model regresi.</w:t>
      </w:r>
    </w:p>
    <w:p w:rsidR="00943963" w:rsidRDefault="00943963">
      <w:pPr>
        <w:pStyle w:val="BodyText"/>
      </w:pPr>
    </w:p>
    <w:p w:rsidR="00943963" w:rsidRDefault="00943963">
      <w:pPr>
        <w:pStyle w:val="BodyText"/>
        <w:spacing w:before="1"/>
      </w:pPr>
    </w:p>
    <w:p w:rsidR="00943963" w:rsidRDefault="006C33CF">
      <w:pPr>
        <w:pStyle w:val="Heading1"/>
        <w:numPr>
          <w:ilvl w:val="3"/>
          <w:numId w:val="2"/>
        </w:numPr>
        <w:tabs>
          <w:tab w:val="left" w:pos="1267"/>
        </w:tabs>
        <w:ind w:left="1267" w:hanging="699"/>
      </w:pPr>
      <w:r>
        <w:t>Uji</w:t>
      </w:r>
      <w:r>
        <w:rPr>
          <w:spacing w:val="-2"/>
        </w:rPr>
        <w:t>Heterokedastisitas</w:t>
      </w:r>
    </w:p>
    <w:p w:rsidR="00943963" w:rsidRDefault="00943963">
      <w:pPr>
        <w:pStyle w:val="BodyText"/>
        <w:rPr>
          <w:b/>
        </w:rPr>
      </w:pPr>
    </w:p>
    <w:p w:rsidR="00943963" w:rsidRDefault="006C33CF">
      <w:pPr>
        <w:pStyle w:val="BodyText"/>
        <w:spacing w:line="480" w:lineRule="auto"/>
        <w:ind w:left="568" w:right="137" w:firstLine="679"/>
        <w:jc w:val="both"/>
      </w:pPr>
      <w:r>
        <w:t>Ujiheteroskedastisitasbertujuanuntukmengujiapakahdalammodelregresi terjadi ketidaksamaan variansi dari residual satu pengamatan kepengamatan lain tetap,makadisebuthomosked</w:t>
      </w:r>
      <w:r>
        <w:t>astisitasdanjikaberbedadisebutheteroskedastisitas. Model regresi yang baik adalah yang homoskedastisitas atau tidak terjadi heteroskedastisitas. Salah satu cara untuk mendeteksi ada atau tidaknya heterokedastisitas adalah Uji Breusch-Pagan. Jika nilai sign</w:t>
      </w:r>
      <w:r>
        <w:t>ifikansi &gt; 0,05, maka tidakterjadiheteroskedastisitas.Sebaliknyaapabilanilaisignifikansi&lt;0,05,maka terjadi heteroskedastisitas.</w:t>
      </w:r>
    </w:p>
    <w:p w:rsidR="00943963" w:rsidRDefault="00943963">
      <w:pPr>
        <w:pStyle w:val="BodyText"/>
      </w:pPr>
    </w:p>
    <w:p w:rsidR="00943963" w:rsidRDefault="00943963">
      <w:pPr>
        <w:pStyle w:val="BodyText"/>
      </w:pPr>
    </w:p>
    <w:p w:rsidR="00943963" w:rsidRDefault="006C33CF">
      <w:pPr>
        <w:pStyle w:val="Heading1"/>
        <w:numPr>
          <w:ilvl w:val="3"/>
          <w:numId w:val="2"/>
        </w:numPr>
        <w:tabs>
          <w:tab w:val="left" w:pos="1267"/>
        </w:tabs>
        <w:spacing w:before="1"/>
        <w:ind w:left="1267" w:hanging="699"/>
      </w:pPr>
      <w:r>
        <w:t>Uji</w:t>
      </w:r>
      <w:r>
        <w:rPr>
          <w:spacing w:val="-2"/>
        </w:rPr>
        <w:t>Autokorelasi</w:t>
      </w:r>
    </w:p>
    <w:p w:rsidR="00943963" w:rsidRDefault="006C33CF">
      <w:pPr>
        <w:pStyle w:val="BodyText"/>
        <w:spacing w:before="276" w:line="480" w:lineRule="auto"/>
        <w:ind w:left="568" w:right="135" w:firstLine="679"/>
        <w:jc w:val="both"/>
      </w:pPr>
      <w:r>
        <w:t>Ujiautokorelasibertujuanuntukmengujiapakahdalammodelregresilinear ada kolerasi antara kesalahan pengganggu pad</w:t>
      </w:r>
      <w:r>
        <w:t>a periode t dengan kesalahan pengganggupadaperiodet-1(sebelumnya).Jikaterjadikolerasi,makaadaproblem autokolerasi. Model regresi yang baik adalah regresi yang bebas dari autokolerasi. Uji autokorelasi pada penelitian ini menggunakan uji Durbin Watson. Krit</w:t>
      </w:r>
      <w:r>
        <w:t>eria pengujianDurbinWatsonmenurutSantoso,S(2019:207)ditunjukkanjikanilai</w:t>
      </w:r>
      <w:r>
        <w:rPr>
          <w:spacing w:val="-5"/>
        </w:rPr>
        <w:t>D-</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BodyText"/>
        <w:spacing w:line="480" w:lineRule="auto"/>
        <w:ind w:left="568" w:right="136"/>
        <w:jc w:val="both"/>
      </w:pPr>
      <w:r>
        <w:t>W di bawah -2 artinya terdapat autokorelasi positif, jika nilai D-W di antara -2 sampai 2 artinya tidak ada autokorelasi, dan jika nilai D-W di atas +2 artinya terdapat autokorelasi negatif.</w:t>
      </w:r>
    </w:p>
    <w:p w:rsidR="00943963" w:rsidRDefault="00943963">
      <w:pPr>
        <w:pStyle w:val="BodyText"/>
      </w:pPr>
    </w:p>
    <w:p w:rsidR="00943963" w:rsidRDefault="00943963">
      <w:pPr>
        <w:pStyle w:val="BodyText"/>
      </w:pPr>
    </w:p>
    <w:p w:rsidR="00943963" w:rsidRDefault="006C33CF">
      <w:pPr>
        <w:pStyle w:val="Heading1"/>
        <w:numPr>
          <w:ilvl w:val="2"/>
          <w:numId w:val="2"/>
        </w:numPr>
        <w:tabs>
          <w:tab w:val="left" w:pos="1091"/>
        </w:tabs>
        <w:ind w:left="1091" w:hanging="523"/>
      </w:pPr>
      <w:r>
        <w:rPr>
          <w:spacing w:val="-2"/>
        </w:rPr>
        <w:t>AnalisisRegresiLinearBerganda</w:t>
      </w:r>
    </w:p>
    <w:p w:rsidR="00943963" w:rsidRDefault="00943963">
      <w:pPr>
        <w:pStyle w:val="BodyText"/>
        <w:spacing w:before="1"/>
        <w:rPr>
          <w:b/>
        </w:rPr>
      </w:pPr>
    </w:p>
    <w:p w:rsidR="00943963" w:rsidRDefault="006C33CF">
      <w:pPr>
        <w:pStyle w:val="BodyText"/>
        <w:spacing w:line="480" w:lineRule="auto"/>
        <w:ind w:left="568" w:right="136" w:firstLine="720"/>
        <w:jc w:val="both"/>
      </w:pPr>
      <w:r>
        <w:t>Regresilinearbergandaadalahregre</w:t>
      </w:r>
      <w:r>
        <w:t>siyangdimilikisatuvariabeldependent dan atau lebih variabel independent. Analisa regresi bertujuan untuk memprediksi perubahan nilai pengaruh variabel bebas. Dalam penelitian ini variabel dependen yang digunakan adalah profitabilitas. Sedangkan variabel in</w:t>
      </w:r>
      <w:r>
        <w:t>dependen yang digunakan adalah</w:t>
      </w:r>
      <w:r>
        <w:rPr>
          <w:i/>
        </w:rPr>
        <w:t>green accounting</w:t>
      </w:r>
      <w:r>
        <w:t xml:space="preserve">dan </w:t>
      </w:r>
      <w:r>
        <w:rPr>
          <w:i/>
        </w:rPr>
        <w:t>corporatesocialresponsibility.</w:t>
      </w:r>
      <w:r>
        <w:t>Penelitian inimenggunakanmodelpersamaan regresilinearbergandasebagaiberikut:</w:t>
      </w:r>
    </w:p>
    <w:p w:rsidR="00943963" w:rsidRDefault="006C33CF">
      <w:pPr>
        <w:pStyle w:val="Heading1"/>
        <w:ind w:left="2978"/>
        <w:jc w:val="both"/>
      </w:pPr>
      <w:r>
        <w:t>Yit=α+β1X1it+β2X2it+</w:t>
      </w:r>
      <w:r>
        <w:rPr>
          <w:spacing w:val="-5"/>
        </w:rPr>
        <w:t>€it</w:t>
      </w:r>
    </w:p>
    <w:p w:rsidR="00943963" w:rsidRDefault="00943963">
      <w:pPr>
        <w:pStyle w:val="BodyText"/>
        <w:rPr>
          <w:b/>
        </w:rPr>
      </w:pPr>
    </w:p>
    <w:p w:rsidR="00943963" w:rsidRDefault="006C33CF">
      <w:pPr>
        <w:pStyle w:val="BodyText"/>
        <w:ind w:left="568"/>
      </w:pPr>
      <w:r>
        <w:rPr>
          <w:spacing w:val="-2"/>
        </w:rPr>
        <w:t>Keterangan:</w:t>
      </w:r>
    </w:p>
    <w:p w:rsidR="00943963" w:rsidRDefault="00943963">
      <w:pPr>
        <w:pStyle w:val="BodyText"/>
      </w:pPr>
    </w:p>
    <w:p w:rsidR="00943963" w:rsidRDefault="006C33CF">
      <w:pPr>
        <w:pStyle w:val="BodyText"/>
        <w:tabs>
          <w:tab w:val="left" w:pos="1288"/>
        </w:tabs>
        <w:ind w:left="568"/>
      </w:pPr>
      <w:r>
        <w:rPr>
          <w:spacing w:val="-10"/>
        </w:rPr>
        <w:t>Y</w:t>
      </w:r>
      <w:r>
        <w:tab/>
        <w:t>:</w:t>
      </w:r>
      <w:r>
        <w:rPr>
          <w:spacing w:val="-2"/>
        </w:rPr>
        <w:t>Profitabilitas</w:t>
      </w:r>
    </w:p>
    <w:p w:rsidR="00943963" w:rsidRDefault="00943963">
      <w:pPr>
        <w:pStyle w:val="BodyText"/>
      </w:pPr>
    </w:p>
    <w:p w:rsidR="00943963" w:rsidRDefault="006C33CF">
      <w:pPr>
        <w:pStyle w:val="BodyText"/>
        <w:tabs>
          <w:tab w:val="left" w:pos="1288"/>
        </w:tabs>
        <w:spacing w:before="1"/>
        <w:ind w:left="568"/>
      </w:pPr>
      <w:r>
        <w:rPr>
          <w:spacing w:val="-10"/>
        </w:rPr>
        <w:t>α</w:t>
      </w:r>
      <w:r>
        <w:tab/>
        <w:t>:</w:t>
      </w:r>
      <w:r>
        <w:rPr>
          <w:spacing w:val="-2"/>
        </w:rPr>
        <w:t>Konstanta</w:t>
      </w:r>
    </w:p>
    <w:p w:rsidR="00943963" w:rsidRDefault="006C33CF">
      <w:pPr>
        <w:tabs>
          <w:tab w:val="left" w:pos="1288"/>
        </w:tabs>
        <w:spacing w:before="276" w:line="480" w:lineRule="auto"/>
        <w:ind w:left="568" w:right="2227"/>
        <w:rPr>
          <w:i/>
          <w:position w:val="2"/>
          <w:sz w:val="24"/>
        </w:rPr>
      </w:pPr>
      <w:r>
        <w:rPr>
          <w:spacing w:val="-10"/>
          <w:sz w:val="24"/>
        </w:rPr>
        <w:t>Β</w:t>
      </w:r>
      <w:r>
        <w:rPr>
          <w:sz w:val="24"/>
        </w:rPr>
        <w:tab/>
      </w:r>
      <w:r>
        <w:rPr>
          <w:spacing w:val="-2"/>
          <w:sz w:val="24"/>
        </w:rPr>
        <w:t>:Koefisienregres</w:t>
      </w:r>
      <w:r>
        <w:rPr>
          <w:spacing w:val="-2"/>
          <w:sz w:val="24"/>
        </w:rPr>
        <w:t xml:space="preserve">masing-masingvariabelindependen </w:t>
      </w:r>
      <w:r>
        <w:rPr>
          <w:spacing w:val="-6"/>
          <w:position w:val="2"/>
          <w:sz w:val="24"/>
        </w:rPr>
        <w:t>X</w:t>
      </w:r>
      <w:r>
        <w:rPr>
          <w:spacing w:val="-6"/>
          <w:sz w:val="16"/>
        </w:rPr>
        <w:t>1</w:t>
      </w:r>
      <w:r>
        <w:rPr>
          <w:sz w:val="16"/>
        </w:rPr>
        <w:tab/>
      </w:r>
      <w:r>
        <w:rPr>
          <w:position w:val="2"/>
          <w:sz w:val="24"/>
        </w:rPr>
        <w:t xml:space="preserve">: </w:t>
      </w:r>
      <w:r>
        <w:rPr>
          <w:i/>
          <w:position w:val="2"/>
          <w:sz w:val="24"/>
        </w:rPr>
        <w:t>Green Accounting</w:t>
      </w:r>
    </w:p>
    <w:p w:rsidR="00943963" w:rsidRDefault="006C33CF">
      <w:pPr>
        <w:tabs>
          <w:tab w:val="left" w:pos="1288"/>
        </w:tabs>
        <w:spacing w:line="275" w:lineRule="exact"/>
        <w:ind w:left="568"/>
        <w:rPr>
          <w:i/>
          <w:position w:val="2"/>
          <w:sz w:val="24"/>
        </w:rPr>
      </w:pPr>
      <w:r>
        <w:rPr>
          <w:spacing w:val="-5"/>
          <w:position w:val="2"/>
          <w:sz w:val="24"/>
        </w:rPr>
        <w:t>X</w:t>
      </w:r>
      <w:r>
        <w:rPr>
          <w:spacing w:val="-5"/>
          <w:sz w:val="16"/>
        </w:rPr>
        <w:t>2</w:t>
      </w:r>
      <w:r>
        <w:rPr>
          <w:sz w:val="16"/>
        </w:rPr>
        <w:tab/>
      </w:r>
      <w:r>
        <w:rPr>
          <w:spacing w:val="-2"/>
          <w:position w:val="2"/>
          <w:sz w:val="24"/>
        </w:rPr>
        <w:t>:</w:t>
      </w:r>
      <w:r>
        <w:rPr>
          <w:i/>
          <w:spacing w:val="-2"/>
          <w:position w:val="2"/>
          <w:sz w:val="24"/>
        </w:rPr>
        <w:t>CorporateSocialResponsibility</w:t>
      </w:r>
    </w:p>
    <w:p w:rsidR="00943963" w:rsidRDefault="006C33CF">
      <w:pPr>
        <w:pStyle w:val="BodyText"/>
        <w:tabs>
          <w:tab w:val="left" w:pos="1288"/>
        </w:tabs>
        <w:spacing w:before="274"/>
        <w:ind w:left="568"/>
      </w:pPr>
      <w:r>
        <w:rPr>
          <w:spacing w:val="-10"/>
        </w:rPr>
        <w:t>€</w:t>
      </w:r>
      <w:r>
        <w:tab/>
        <w:t>:Standar</w:t>
      </w:r>
      <w:r>
        <w:rPr>
          <w:spacing w:val="-2"/>
        </w:rPr>
        <w:t>Error</w:t>
      </w:r>
    </w:p>
    <w:p w:rsidR="00943963" w:rsidRDefault="00943963">
      <w:pPr>
        <w:pStyle w:val="BodyText"/>
      </w:pPr>
    </w:p>
    <w:p w:rsidR="00943963" w:rsidRDefault="006C33CF">
      <w:pPr>
        <w:pStyle w:val="BodyText"/>
        <w:spacing w:line="480" w:lineRule="auto"/>
        <w:ind w:left="568" w:right="137" w:firstLine="720"/>
        <w:jc w:val="both"/>
      </w:pPr>
      <w:r>
        <w:t xml:space="preserve">Adapun penentu model dalam model regresi yaitu dengan menggunakan data panel yang dapat dilakukan melalui tiga pendekatan, antara lain (Rodiyah, </w:t>
      </w:r>
      <w:r>
        <w:rPr>
          <w:spacing w:val="-2"/>
        </w:rPr>
        <w:t>2021):</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Heading2"/>
        <w:numPr>
          <w:ilvl w:val="3"/>
          <w:numId w:val="2"/>
        </w:numPr>
        <w:tabs>
          <w:tab w:val="left" w:pos="1265"/>
        </w:tabs>
      </w:pPr>
      <w:r>
        <w:rPr>
          <w:spacing w:val="-2"/>
        </w:rPr>
        <w:t xml:space="preserve">CommonEffect </w:t>
      </w:r>
      <w:r>
        <w:rPr>
          <w:spacing w:val="-4"/>
        </w:rPr>
        <w:t>Model</w:t>
      </w:r>
    </w:p>
    <w:p w:rsidR="00943963" w:rsidRDefault="00943963">
      <w:pPr>
        <w:pStyle w:val="BodyText"/>
        <w:rPr>
          <w:b/>
          <w:i/>
        </w:rPr>
      </w:pPr>
    </w:p>
    <w:p w:rsidR="00943963" w:rsidRDefault="006C33CF">
      <w:pPr>
        <w:pStyle w:val="BodyText"/>
        <w:spacing w:line="480" w:lineRule="auto"/>
        <w:ind w:left="568" w:firstLine="720"/>
      </w:pPr>
      <w:r>
        <w:t>Modelpendekatan</w:t>
      </w:r>
      <w:r>
        <w:rPr>
          <w:i/>
        </w:rPr>
        <w:t>CommonEffectModel</w:t>
      </w:r>
      <w:r>
        <w:t>merupakanpendekatanmodel datapanelyangpalingsederhanakarenahanyamengkombinasikandatatimeseries dancrosssection.Padamodelinitidakdiperhatikandimensiwaktumaupun individu, sehingga diasum</w:t>
      </w:r>
      <w:r>
        <w:t xml:space="preserve">sikan bahwa data perusahaan sama dalam kurun waktu tertentu. Metode ini bisa menggunakan pendekatan </w:t>
      </w:r>
      <w:r>
        <w:rPr>
          <w:i/>
        </w:rPr>
        <w:t xml:space="preserve">Ordinary Least Square </w:t>
      </w:r>
      <w:r>
        <w:t>(OLS) atauteknikkuadratterkeciluntukmengestimasimodeldatapanel(Basuki,2021) Maka model persamaan regresinya adalah sebagai berikut:</w:t>
      </w:r>
    </w:p>
    <w:p w:rsidR="00943963" w:rsidRDefault="006C33CF">
      <w:pPr>
        <w:pStyle w:val="Heading1"/>
        <w:spacing w:before="1"/>
        <w:ind w:left="3588"/>
      </w:pPr>
      <w:r>
        <w:t>Yi</w:t>
      </w:r>
      <w:r>
        <w:t>t=α+βXit+</w:t>
      </w:r>
      <w:r>
        <w:rPr>
          <w:spacing w:val="-5"/>
        </w:rPr>
        <w:t>€it</w:t>
      </w:r>
    </w:p>
    <w:p w:rsidR="00943963" w:rsidRDefault="00943963">
      <w:pPr>
        <w:pStyle w:val="BodyText"/>
        <w:rPr>
          <w:b/>
        </w:rPr>
      </w:pPr>
    </w:p>
    <w:p w:rsidR="00943963" w:rsidRDefault="00943963">
      <w:pPr>
        <w:pStyle w:val="BodyText"/>
        <w:rPr>
          <w:b/>
        </w:rPr>
      </w:pPr>
    </w:p>
    <w:p w:rsidR="00943963" w:rsidRDefault="00943963">
      <w:pPr>
        <w:pStyle w:val="BodyText"/>
        <w:rPr>
          <w:b/>
        </w:rPr>
      </w:pPr>
    </w:p>
    <w:p w:rsidR="00943963" w:rsidRDefault="006C33CF">
      <w:pPr>
        <w:pStyle w:val="Heading2"/>
        <w:numPr>
          <w:ilvl w:val="3"/>
          <w:numId w:val="2"/>
        </w:numPr>
        <w:tabs>
          <w:tab w:val="left" w:pos="1265"/>
        </w:tabs>
      </w:pPr>
      <w:r>
        <w:rPr>
          <w:spacing w:val="-2"/>
        </w:rPr>
        <w:t>FixedEffect</w:t>
      </w:r>
      <w:r>
        <w:rPr>
          <w:spacing w:val="-4"/>
        </w:rPr>
        <w:t xml:space="preserve"> Model</w:t>
      </w:r>
    </w:p>
    <w:p w:rsidR="00943963" w:rsidRDefault="00943963">
      <w:pPr>
        <w:pStyle w:val="BodyText"/>
        <w:rPr>
          <w:b/>
          <w:i/>
        </w:rPr>
      </w:pPr>
    </w:p>
    <w:p w:rsidR="00943963" w:rsidRDefault="006C33CF">
      <w:pPr>
        <w:pStyle w:val="BodyText"/>
        <w:spacing w:line="480" w:lineRule="auto"/>
        <w:ind w:left="568" w:right="134" w:firstLine="720"/>
        <w:jc w:val="both"/>
      </w:pPr>
      <w:r>
        <w:t>Modelpendekatan</w:t>
      </w:r>
      <w:r>
        <w:rPr>
          <w:i/>
        </w:rPr>
        <w:t>FixedEffectModel</w:t>
      </w:r>
      <w:r>
        <w:t>mengasumsikanbahwaintersepdari setiapindividuadalahberbedasedangkanslopeantarindividuadalahtetap(sama). Teknik ini menggunakan variabel dummy untuk menangkap adanya perbedaan intersepantarin</w:t>
      </w:r>
      <w:r>
        <w:t xml:space="preserve">dividu.Modelestimasiiniseringjugadisebutdenganteknik </w:t>
      </w:r>
      <w:r>
        <w:rPr>
          <w:i/>
        </w:rPr>
        <w:t xml:space="preserve">Least Squares Dummy Variable </w:t>
      </w:r>
      <w:r>
        <w:t>(LSDV) (Basuki, 2021). Maka model persamaan regresinya adalah sebagai berikut:</w:t>
      </w:r>
    </w:p>
    <w:p w:rsidR="00943963" w:rsidRDefault="006C33CF">
      <w:pPr>
        <w:pStyle w:val="Heading1"/>
        <w:spacing w:before="1"/>
        <w:ind w:left="2978"/>
        <w:jc w:val="both"/>
      </w:pPr>
      <w:r>
        <w:t>Yit=α+β1X1it+β2X2it+</w:t>
      </w:r>
      <w:r>
        <w:rPr>
          <w:spacing w:val="-5"/>
        </w:rPr>
        <w:t>€it</w:t>
      </w:r>
    </w:p>
    <w:p w:rsidR="00943963" w:rsidRDefault="00943963">
      <w:pPr>
        <w:pStyle w:val="BodyText"/>
        <w:rPr>
          <w:b/>
        </w:rPr>
      </w:pPr>
    </w:p>
    <w:p w:rsidR="00943963" w:rsidRDefault="00943963">
      <w:pPr>
        <w:pStyle w:val="BodyText"/>
        <w:rPr>
          <w:b/>
        </w:rPr>
      </w:pPr>
    </w:p>
    <w:p w:rsidR="00943963" w:rsidRDefault="00943963">
      <w:pPr>
        <w:pStyle w:val="BodyText"/>
        <w:rPr>
          <w:b/>
        </w:rPr>
      </w:pPr>
    </w:p>
    <w:p w:rsidR="00943963" w:rsidRDefault="006C33CF">
      <w:pPr>
        <w:pStyle w:val="Heading2"/>
        <w:numPr>
          <w:ilvl w:val="3"/>
          <w:numId w:val="2"/>
        </w:numPr>
        <w:tabs>
          <w:tab w:val="left" w:pos="1265"/>
        </w:tabs>
      </w:pPr>
      <w:r>
        <w:rPr>
          <w:spacing w:val="-2"/>
        </w:rPr>
        <w:t>RandomEffect</w:t>
      </w:r>
      <w:r>
        <w:rPr>
          <w:spacing w:val="-4"/>
        </w:rPr>
        <w:t xml:space="preserve"> Model</w:t>
      </w:r>
    </w:p>
    <w:p w:rsidR="00943963" w:rsidRDefault="00943963">
      <w:pPr>
        <w:pStyle w:val="BodyText"/>
        <w:rPr>
          <w:b/>
          <w:i/>
        </w:rPr>
      </w:pPr>
    </w:p>
    <w:p w:rsidR="00943963" w:rsidRDefault="006C33CF">
      <w:pPr>
        <w:spacing w:line="480" w:lineRule="auto"/>
        <w:ind w:left="568" w:right="137" w:firstLine="720"/>
        <w:jc w:val="both"/>
        <w:rPr>
          <w:i/>
          <w:sz w:val="24"/>
        </w:rPr>
      </w:pPr>
      <w:r>
        <w:rPr>
          <w:sz w:val="24"/>
        </w:rPr>
        <w:t xml:space="preserve">Model pendekatan </w:t>
      </w:r>
      <w:r>
        <w:rPr>
          <w:i/>
          <w:sz w:val="24"/>
        </w:rPr>
        <w:t xml:space="preserve">Random Effect Model </w:t>
      </w:r>
      <w:r>
        <w:rPr>
          <w:sz w:val="24"/>
        </w:rPr>
        <w:t>mengestimasi data panel dimana variabel gangguan mungkin saling berhubungan antar waktu dan antar individu. Pada</w:t>
      </w:r>
      <w:r>
        <w:rPr>
          <w:i/>
          <w:sz w:val="24"/>
        </w:rPr>
        <w:t>RandomEffectModel</w:t>
      </w:r>
      <w:r>
        <w:rPr>
          <w:sz w:val="24"/>
        </w:rPr>
        <w:t>perbedaanintersepdiakomodasioleh</w:t>
      </w:r>
      <w:r>
        <w:rPr>
          <w:i/>
          <w:sz w:val="24"/>
        </w:rPr>
        <w:t>error</w:t>
      </w:r>
      <w:r>
        <w:rPr>
          <w:i/>
          <w:spacing w:val="-2"/>
          <w:sz w:val="24"/>
        </w:rPr>
        <w:t>terms</w:t>
      </w:r>
    </w:p>
    <w:p w:rsidR="00943963" w:rsidRDefault="00943963">
      <w:pPr>
        <w:spacing w:line="480" w:lineRule="auto"/>
        <w:jc w:val="both"/>
        <w:rPr>
          <w:i/>
          <w:sz w:val="24"/>
        </w:rPr>
        <w:sectPr w:rsidR="00943963">
          <w:pgSz w:w="11910" w:h="16840"/>
          <w:pgMar w:top="1920" w:right="1559" w:bottom="280" w:left="1700" w:header="1317" w:footer="0" w:gutter="0"/>
          <w:cols w:space="720"/>
        </w:sectPr>
      </w:pPr>
    </w:p>
    <w:p w:rsidR="00943963" w:rsidRDefault="00943963">
      <w:pPr>
        <w:pStyle w:val="BodyText"/>
        <w:spacing w:before="53"/>
        <w:rPr>
          <w:i/>
        </w:rPr>
      </w:pPr>
    </w:p>
    <w:p w:rsidR="00943963" w:rsidRDefault="006C33CF">
      <w:pPr>
        <w:spacing w:line="480" w:lineRule="auto"/>
        <w:ind w:left="568" w:right="134"/>
        <w:jc w:val="both"/>
        <w:rPr>
          <w:sz w:val="24"/>
        </w:rPr>
      </w:pPr>
      <w:r>
        <w:rPr>
          <w:spacing w:val="-2"/>
          <w:sz w:val="24"/>
        </w:rPr>
        <w:t>masing-masingperusahaan.Modelinijugadisebutdengan</w:t>
      </w:r>
      <w:r>
        <w:rPr>
          <w:i/>
          <w:spacing w:val="-2"/>
          <w:sz w:val="24"/>
        </w:rPr>
        <w:t>ErrorComponentMo</w:t>
      </w:r>
      <w:r>
        <w:rPr>
          <w:i/>
          <w:spacing w:val="-2"/>
          <w:sz w:val="24"/>
        </w:rPr>
        <w:t xml:space="preserve">del </w:t>
      </w:r>
      <w:r>
        <w:rPr>
          <w:sz w:val="24"/>
        </w:rPr>
        <w:t xml:space="preserve">(ECM) atau teknik </w:t>
      </w:r>
      <w:r>
        <w:rPr>
          <w:i/>
          <w:sz w:val="24"/>
        </w:rPr>
        <w:t xml:space="preserve">Generalized Least Square </w:t>
      </w:r>
      <w:r>
        <w:rPr>
          <w:sz w:val="24"/>
        </w:rPr>
        <w:t>(GLS) (Basuki, 2021). Maka model persamaan regresinya adalah sebagai berikut:</w:t>
      </w:r>
    </w:p>
    <w:p w:rsidR="00943963" w:rsidRDefault="006C33CF">
      <w:pPr>
        <w:pStyle w:val="Heading1"/>
        <w:ind w:left="428"/>
        <w:jc w:val="center"/>
      </w:pPr>
      <w:r>
        <w:rPr>
          <w:spacing w:val="-2"/>
        </w:rPr>
        <w:t>Yit=α+βXit+μi+ϵit</w:t>
      </w:r>
    </w:p>
    <w:p w:rsidR="00943963" w:rsidRDefault="00943963">
      <w:pPr>
        <w:pStyle w:val="BodyText"/>
        <w:rPr>
          <w:b/>
        </w:rPr>
      </w:pPr>
    </w:p>
    <w:p w:rsidR="00943963" w:rsidRDefault="00943963">
      <w:pPr>
        <w:pStyle w:val="BodyText"/>
        <w:rPr>
          <w:b/>
        </w:rPr>
      </w:pPr>
    </w:p>
    <w:p w:rsidR="00943963" w:rsidRDefault="00943963">
      <w:pPr>
        <w:pStyle w:val="BodyText"/>
        <w:spacing w:before="1"/>
        <w:rPr>
          <w:b/>
        </w:rPr>
      </w:pPr>
    </w:p>
    <w:p w:rsidR="00943963" w:rsidRDefault="006C33CF">
      <w:pPr>
        <w:pStyle w:val="ListParagraph"/>
        <w:numPr>
          <w:ilvl w:val="2"/>
          <w:numId w:val="2"/>
        </w:numPr>
        <w:tabs>
          <w:tab w:val="left" w:pos="1091"/>
        </w:tabs>
        <w:ind w:left="1091" w:hanging="523"/>
        <w:rPr>
          <w:b/>
          <w:sz w:val="24"/>
        </w:rPr>
      </w:pPr>
      <w:r>
        <w:rPr>
          <w:b/>
          <w:sz w:val="24"/>
        </w:rPr>
        <w:t>UjiPemilihanModelRegresiData</w:t>
      </w:r>
      <w:r>
        <w:rPr>
          <w:b/>
          <w:spacing w:val="-4"/>
          <w:sz w:val="24"/>
        </w:rPr>
        <w:t>Panel</w:t>
      </w:r>
    </w:p>
    <w:p w:rsidR="00943963" w:rsidRDefault="00943963">
      <w:pPr>
        <w:pStyle w:val="BodyText"/>
        <w:rPr>
          <w:b/>
        </w:rPr>
      </w:pPr>
    </w:p>
    <w:p w:rsidR="00943963" w:rsidRDefault="006C33CF">
      <w:pPr>
        <w:pStyle w:val="BodyText"/>
        <w:spacing w:line="480" w:lineRule="auto"/>
        <w:ind w:left="568" w:right="138" w:firstLine="720"/>
        <w:jc w:val="both"/>
      </w:pPr>
      <w:r>
        <w:rPr>
          <w:spacing w:val="-2"/>
        </w:rPr>
        <w:t xml:space="preserve">Dalammenganalisisdatapanel,perludilakukanpengujianspesifikasimodel </w:t>
      </w:r>
      <w:r>
        <w:t>yang benar untuk mendeskripsikan data mana yang paling baik dan paling cocok, untuk memilih model mana yang paling cocok maka akan dilakukan pengujian berdasarkanUjiChow,UjiHausman,danUjiLagrangeMultiplier(Rodiyah,2021).</w:t>
      </w:r>
    </w:p>
    <w:p w:rsidR="00943963" w:rsidRDefault="00943963">
      <w:pPr>
        <w:pStyle w:val="BodyText"/>
      </w:pPr>
    </w:p>
    <w:p w:rsidR="00943963" w:rsidRDefault="00943963">
      <w:pPr>
        <w:pStyle w:val="BodyText"/>
      </w:pPr>
    </w:p>
    <w:p w:rsidR="00943963" w:rsidRDefault="006C33CF">
      <w:pPr>
        <w:pStyle w:val="ListParagraph"/>
        <w:numPr>
          <w:ilvl w:val="3"/>
          <w:numId w:val="2"/>
        </w:numPr>
        <w:tabs>
          <w:tab w:val="left" w:pos="1267"/>
        </w:tabs>
        <w:rPr>
          <w:b/>
          <w:i/>
          <w:sz w:val="24"/>
        </w:rPr>
      </w:pPr>
      <w:r>
        <w:rPr>
          <w:b/>
          <w:sz w:val="24"/>
        </w:rPr>
        <w:t>Uji</w:t>
      </w:r>
      <w:r>
        <w:rPr>
          <w:b/>
          <w:i/>
          <w:spacing w:val="-4"/>
          <w:sz w:val="24"/>
        </w:rPr>
        <w:t>Chow</w:t>
      </w:r>
    </w:p>
    <w:p w:rsidR="00943963" w:rsidRDefault="00943963">
      <w:pPr>
        <w:pStyle w:val="BodyText"/>
        <w:rPr>
          <w:b/>
          <w:i/>
        </w:rPr>
      </w:pPr>
    </w:p>
    <w:p w:rsidR="00943963" w:rsidRDefault="006C33CF">
      <w:pPr>
        <w:spacing w:line="480" w:lineRule="auto"/>
        <w:ind w:left="568" w:right="135" w:firstLine="720"/>
        <w:jc w:val="both"/>
        <w:rPr>
          <w:i/>
          <w:sz w:val="24"/>
        </w:rPr>
      </w:pPr>
      <w:r>
        <w:rPr>
          <w:sz w:val="24"/>
        </w:rPr>
        <w:t xml:space="preserve">Uji ini digunakan untuk </w:t>
      </w:r>
      <w:r>
        <w:rPr>
          <w:sz w:val="24"/>
        </w:rPr>
        <w:t xml:space="preserve">menentukan </w:t>
      </w:r>
      <w:r>
        <w:rPr>
          <w:i/>
          <w:sz w:val="24"/>
        </w:rPr>
        <w:t xml:space="preserve">Common Effect Model </w:t>
      </w:r>
      <w:r>
        <w:rPr>
          <w:sz w:val="24"/>
        </w:rPr>
        <w:t xml:space="preserve">atau </w:t>
      </w:r>
      <w:r>
        <w:rPr>
          <w:i/>
          <w:sz w:val="24"/>
        </w:rPr>
        <w:t xml:space="preserve">Fixed Effect Model </w:t>
      </w:r>
      <w:r>
        <w:rPr>
          <w:sz w:val="24"/>
        </w:rPr>
        <w:t xml:space="preserve">yang paling tepat digunakan dalam mengestimasi data panel. Dasar penilaian uji </w:t>
      </w:r>
      <w:r>
        <w:rPr>
          <w:i/>
          <w:sz w:val="24"/>
        </w:rPr>
        <w:t xml:space="preserve">chow </w:t>
      </w:r>
      <w:r>
        <w:rPr>
          <w:sz w:val="24"/>
        </w:rPr>
        <w:t xml:space="preserve">dapat dilihat dari nilai probabilitas untuk </w:t>
      </w:r>
      <w:r>
        <w:rPr>
          <w:i/>
          <w:sz w:val="24"/>
        </w:rPr>
        <w:t xml:space="preserve">cross-section chi- square. Common Effect Model </w:t>
      </w:r>
      <w:r>
        <w:rPr>
          <w:sz w:val="24"/>
        </w:rPr>
        <w:t xml:space="preserve">akan digunakan jika </w:t>
      </w:r>
      <w:r>
        <w:rPr>
          <w:i/>
          <w:sz w:val="24"/>
        </w:rPr>
        <w:t>Probab</w:t>
      </w:r>
      <w:r>
        <w:rPr>
          <w:i/>
          <w:sz w:val="24"/>
        </w:rPr>
        <w:t xml:space="preserve">ility Crosssection Chi- square </w:t>
      </w:r>
      <w:r>
        <w:rPr>
          <w:sz w:val="24"/>
        </w:rPr>
        <w:t xml:space="preserve">lebih besar dari 0,05 yang berarti H0 diterima. Sebaliknya jika nilai </w:t>
      </w:r>
      <w:r>
        <w:rPr>
          <w:i/>
          <w:sz w:val="24"/>
        </w:rPr>
        <w:t>Chi- square</w:t>
      </w:r>
      <w:r>
        <w:rPr>
          <w:sz w:val="24"/>
        </w:rPr>
        <w:t xml:space="preserve">lebihkecildari 0.05makaH1diterimadan modelyangdipilih adalah </w:t>
      </w:r>
      <w:r>
        <w:rPr>
          <w:i/>
          <w:sz w:val="24"/>
        </w:rPr>
        <w:t>fixed effect model.</w:t>
      </w:r>
    </w:p>
    <w:p w:rsidR="00943963" w:rsidRDefault="00943963">
      <w:pPr>
        <w:pStyle w:val="BodyText"/>
        <w:rPr>
          <w:i/>
        </w:rPr>
      </w:pPr>
    </w:p>
    <w:p w:rsidR="00943963" w:rsidRDefault="00943963">
      <w:pPr>
        <w:pStyle w:val="BodyText"/>
        <w:spacing w:before="1"/>
        <w:rPr>
          <w:i/>
        </w:rPr>
      </w:pPr>
    </w:p>
    <w:p w:rsidR="00943963" w:rsidRDefault="006C33CF">
      <w:pPr>
        <w:pStyle w:val="ListParagraph"/>
        <w:numPr>
          <w:ilvl w:val="3"/>
          <w:numId w:val="2"/>
        </w:numPr>
        <w:tabs>
          <w:tab w:val="left" w:pos="1267"/>
        </w:tabs>
        <w:rPr>
          <w:b/>
          <w:i/>
          <w:sz w:val="24"/>
        </w:rPr>
      </w:pPr>
      <w:r>
        <w:rPr>
          <w:b/>
          <w:sz w:val="24"/>
        </w:rPr>
        <w:t>Uji</w:t>
      </w:r>
      <w:r>
        <w:rPr>
          <w:b/>
          <w:i/>
          <w:spacing w:val="-2"/>
          <w:sz w:val="24"/>
        </w:rPr>
        <w:t>Hausman</w:t>
      </w:r>
    </w:p>
    <w:p w:rsidR="00943963" w:rsidRDefault="00943963">
      <w:pPr>
        <w:pStyle w:val="BodyText"/>
        <w:rPr>
          <w:b/>
          <w:i/>
        </w:rPr>
      </w:pPr>
    </w:p>
    <w:p w:rsidR="00943963" w:rsidRDefault="006C33CF">
      <w:pPr>
        <w:spacing w:line="480" w:lineRule="auto"/>
        <w:ind w:left="568" w:right="137" w:firstLine="720"/>
        <w:jc w:val="both"/>
        <w:rPr>
          <w:sz w:val="24"/>
        </w:rPr>
      </w:pPr>
      <w:r>
        <w:rPr>
          <w:sz w:val="24"/>
        </w:rPr>
        <w:t>Ujiinidigunakanuntukmenentukan</w:t>
      </w:r>
      <w:r>
        <w:rPr>
          <w:i/>
          <w:sz w:val="24"/>
        </w:rPr>
        <w:t>FixedEffectModel</w:t>
      </w:r>
      <w:r>
        <w:rPr>
          <w:sz w:val="24"/>
        </w:rPr>
        <w:t>atau</w:t>
      </w:r>
      <w:r>
        <w:rPr>
          <w:i/>
          <w:sz w:val="24"/>
        </w:rPr>
        <w:t xml:space="preserve">RandomEffect Model </w:t>
      </w:r>
      <w:r>
        <w:rPr>
          <w:sz w:val="24"/>
        </w:rPr>
        <w:t>yang paling tepat digunakan dalam mengestimasi data panel. Apabila nilai</w:t>
      </w:r>
    </w:p>
    <w:p w:rsidR="00943963" w:rsidRDefault="00943963">
      <w:pPr>
        <w:spacing w:line="480" w:lineRule="auto"/>
        <w:jc w:val="both"/>
        <w:rPr>
          <w:sz w:val="24"/>
        </w:rPr>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spacing w:line="480" w:lineRule="auto"/>
        <w:ind w:left="568" w:right="136"/>
        <w:jc w:val="both"/>
        <w:rPr>
          <w:sz w:val="24"/>
        </w:rPr>
      </w:pPr>
      <w:r>
        <w:rPr>
          <w:i/>
          <w:sz w:val="24"/>
        </w:rPr>
        <w:t>probability Crosssections random</w:t>
      </w:r>
      <w:r>
        <w:rPr>
          <w:sz w:val="24"/>
        </w:rPr>
        <w:t>lebihdari 0.05 maka H0 diakui danmodelyang digunakanadalah</w:t>
      </w:r>
      <w:r>
        <w:rPr>
          <w:i/>
          <w:sz w:val="24"/>
        </w:rPr>
        <w:t>RandomEffectModel.</w:t>
      </w:r>
      <w:r>
        <w:rPr>
          <w:sz w:val="24"/>
        </w:rPr>
        <w:t>Sebaliknya,</w:t>
      </w:r>
      <w:r>
        <w:rPr>
          <w:i/>
          <w:sz w:val="24"/>
        </w:rPr>
        <w:t>FixedEffectModel</w:t>
      </w:r>
      <w:r>
        <w:rPr>
          <w:sz w:val="24"/>
        </w:rPr>
        <w:t>dipili</w:t>
      </w:r>
      <w:r>
        <w:rPr>
          <w:sz w:val="24"/>
        </w:rPr>
        <w:t xml:space="preserve">hdan H1diterimajikanilai </w:t>
      </w:r>
      <w:r>
        <w:rPr>
          <w:i/>
          <w:sz w:val="24"/>
        </w:rPr>
        <w:t>ProbabilityCross-section Random</w:t>
      </w:r>
      <w:r>
        <w:rPr>
          <w:sz w:val="24"/>
        </w:rPr>
        <w:t>kurangdari0,05.</w:t>
      </w:r>
    </w:p>
    <w:p w:rsidR="00943963" w:rsidRDefault="00943963">
      <w:pPr>
        <w:pStyle w:val="BodyText"/>
      </w:pPr>
    </w:p>
    <w:p w:rsidR="00943963" w:rsidRDefault="00943963">
      <w:pPr>
        <w:pStyle w:val="BodyText"/>
      </w:pPr>
    </w:p>
    <w:p w:rsidR="00943963" w:rsidRDefault="006C33CF">
      <w:pPr>
        <w:pStyle w:val="Heading2"/>
        <w:numPr>
          <w:ilvl w:val="3"/>
          <w:numId w:val="2"/>
        </w:numPr>
        <w:tabs>
          <w:tab w:val="left" w:pos="1267"/>
        </w:tabs>
        <w:ind w:left="1267" w:hanging="699"/>
        <w:jc w:val="both"/>
      </w:pPr>
      <w:r>
        <w:rPr>
          <w:i w:val="0"/>
          <w:spacing w:val="-2"/>
        </w:rPr>
        <w:t>Uji</w:t>
      </w:r>
      <w:r>
        <w:rPr>
          <w:spacing w:val="-2"/>
        </w:rPr>
        <w:t>LagrangeMultiplier</w:t>
      </w:r>
    </w:p>
    <w:p w:rsidR="00943963" w:rsidRDefault="00943963">
      <w:pPr>
        <w:pStyle w:val="BodyText"/>
        <w:spacing w:before="1"/>
        <w:rPr>
          <w:b/>
          <w:i/>
        </w:rPr>
      </w:pPr>
    </w:p>
    <w:p w:rsidR="00943963" w:rsidRDefault="006C33CF">
      <w:pPr>
        <w:spacing w:line="480" w:lineRule="auto"/>
        <w:ind w:left="568" w:right="136" w:firstLine="720"/>
        <w:jc w:val="both"/>
        <w:rPr>
          <w:sz w:val="24"/>
        </w:rPr>
      </w:pPr>
      <w:r>
        <w:rPr>
          <w:sz w:val="24"/>
        </w:rPr>
        <w:t xml:space="preserve">Uji ini digunakan untuk menentukan </w:t>
      </w:r>
      <w:r>
        <w:rPr>
          <w:i/>
          <w:sz w:val="24"/>
        </w:rPr>
        <w:t xml:space="preserve">Random Effect Model </w:t>
      </w:r>
      <w:r>
        <w:rPr>
          <w:sz w:val="24"/>
        </w:rPr>
        <w:t xml:space="preserve">atau </w:t>
      </w:r>
      <w:r>
        <w:rPr>
          <w:i/>
          <w:sz w:val="24"/>
        </w:rPr>
        <w:t>Common EffectModel</w:t>
      </w:r>
      <w:r>
        <w:rPr>
          <w:sz w:val="24"/>
        </w:rPr>
        <w:t xml:space="preserve">yangpalingtepatdigunakandalammengestimasidatapanel.Apabila nilai </w:t>
      </w:r>
      <w:r>
        <w:rPr>
          <w:i/>
          <w:sz w:val="24"/>
        </w:rPr>
        <w:t xml:space="preserve">probability Cross-sections </w:t>
      </w:r>
      <w:r>
        <w:rPr>
          <w:sz w:val="24"/>
        </w:rPr>
        <w:t>lebih dari 0,05 maka H0 diakui dan model yang digunakanadalah</w:t>
      </w:r>
      <w:r>
        <w:rPr>
          <w:i/>
          <w:sz w:val="24"/>
        </w:rPr>
        <w:t>CommonEffectModel.</w:t>
      </w:r>
      <w:r>
        <w:rPr>
          <w:sz w:val="24"/>
        </w:rPr>
        <w:t>Sebaliknya</w:t>
      </w:r>
      <w:r>
        <w:rPr>
          <w:i/>
          <w:sz w:val="24"/>
        </w:rPr>
        <w:t>RandomEffectModel</w:t>
      </w:r>
      <w:r>
        <w:rPr>
          <w:sz w:val="24"/>
        </w:rPr>
        <w:t xml:space="preserve">dipilih danH1diterima jikanilai </w:t>
      </w:r>
      <w:r>
        <w:rPr>
          <w:i/>
          <w:sz w:val="24"/>
        </w:rPr>
        <w:t>ProbabilityCross-section</w:t>
      </w:r>
      <w:r>
        <w:rPr>
          <w:sz w:val="24"/>
        </w:rPr>
        <w:t>kurangdari 0,05.</w:t>
      </w:r>
    </w:p>
    <w:p w:rsidR="00943963" w:rsidRDefault="00943963">
      <w:pPr>
        <w:pStyle w:val="BodyText"/>
      </w:pPr>
    </w:p>
    <w:p w:rsidR="00943963" w:rsidRDefault="00943963">
      <w:pPr>
        <w:pStyle w:val="BodyText"/>
      </w:pPr>
    </w:p>
    <w:p w:rsidR="00943963" w:rsidRDefault="006C33CF">
      <w:pPr>
        <w:pStyle w:val="Heading1"/>
        <w:numPr>
          <w:ilvl w:val="2"/>
          <w:numId w:val="2"/>
        </w:numPr>
        <w:tabs>
          <w:tab w:val="left" w:pos="1091"/>
        </w:tabs>
        <w:ind w:left="1091" w:hanging="523"/>
        <w:jc w:val="both"/>
      </w:pPr>
      <w:r>
        <w:t>Uji</w:t>
      </w:r>
      <w:r>
        <w:rPr>
          <w:spacing w:val="-2"/>
        </w:rPr>
        <w:t>Hipotesis</w:t>
      </w:r>
    </w:p>
    <w:p w:rsidR="00943963" w:rsidRDefault="00943963">
      <w:pPr>
        <w:pStyle w:val="BodyText"/>
        <w:rPr>
          <w:b/>
        </w:rPr>
      </w:pPr>
    </w:p>
    <w:p w:rsidR="00943963" w:rsidRDefault="006C33CF">
      <w:pPr>
        <w:pStyle w:val="BodyText"/>
        <w:spacing w:line="480" w:lineRule="auto"/>
        <w:ind w:left="568" w:right="139" w:firstLine="720"/>
        <w:jc w:val="both"/>
      </w:pPr>
      <w:r>
        <w:t>Menurut Arifin (2017), uji hipotes</w:t>
      </w:r>
      <w:r>
        <w:t>is dilakukan dalam menguji kebenaran suatupernyataansecarastatistikdanmembuatkesimpulanmenerimaataumenolak pernyataan tersebut. Pengujian hipotesis dilakukan untuk membantu dalam pengambilan keputusan tepat dalam suatu hipotesis yang diajukan. Hipotesis me</w:t>
      </w:r>
      <w:r>
        <w:t xml:space="preserve">rupakanasumsiataupernyataantentangsuatupopulasiyangmungkinbenaratau </w:t>
      </w:r>
      <w:r>
        <w:rPr>
          <w:spacing w:val="-2"/>
        </w:rPr>
        <w:t>salah.</w:t>
      </w:r>
    </w:p>
    <w:p w:rsidR="00943963" w:rsidRDefault="006C33CF">
      <w:pPr>
        <w:pStyle w:val="Heading1"/>
        <w:numPr>
          <w:ilvl w:val="3"/>
          <w:numId w:val="2"/>
        </w:numPr>
        <w:tabs>
          <w:tab w:val="left" w:pos="1267"/>
        </w:tabs>
        <w:spacing w:before="1"/>
        <w:ind w:left="1267" w:hanging="699"/>
        <w:jc w:val="both"/>
      </w:pPr>
      <w:r>
        <w:t>UjiParsial(Uji</w:t>
      </w:r>
      <w:r>
        <w:rPr>
          <w:spacing w:val="-5"/>
        </w:rPr>
        <w:t>T)</w:t>
      </w:r>
    </w:p>
    <w:p w:rsidR="00943963" w:rsidRDefault="00943963">
      <w:pPr>
        <w:pStyle w:val="BodyText"/>
        <w:rPr>
          <w:b/>
        </w:rPr>
      </w:pPr>
    </w:p>
    <w:p w:rsidR="00943963" w:rsidRDefault="006C33CF">
      <w:pPr>
        <w:pStyle w:val="BodyText"/>
        <w:spacing w:line="480" w:lineRule="auto"/>
        <w:ind w:left="568" w:right="137" w:firstLine="720"/>
        <w:jc w:val="both"/>
      </w:pPr>
      <w:r>
        <w:t xml:space="preserve">Menurut(Ghozali, 2018) mengatakan bahwa uji t digunakan untuk mengetahui masing-masing variabel independen terhadap variabel dependen. Jika nilai signifikansi uji </w:t>
      </w:r>
      <w:r>
        <w:t>t &lt; 0,05 maka disimpulkan bahwa secara individual variabel independenberpengaruhsignifikanterhadapvariabeldependen.Sebaliknya</w:t>
      </w:r>
      <w:r>
        <w:rPr>
          <w:spacing w:val="-4"/>
        </w:rPr>
        <w:t>Jika</w:t>
      </w:r>
    </w:p>
    <w:p w:rsidR="00943963" w:rsidRDefault="00943963">
      <w:pPr>
        <w:pStyle w:val="BodyText"/>
        <w:spacing w:line="480" w:lineRule="auto"/>
        <w:jc w:val="both"/>
        <w:sectPr w:rsidR="00943963">
          <w:pgSz w:w="11910" w:h="16840"/>
          <w:pgMar w:top="1920" w:right="1559" w:bottom="280" w:left="1700" w:header="1317" w:footer="0" w:gutter="0"/>
          <w:cols w:space="720"/>
        </w:sectPr>
      </w:pPr>
    </w:p>
    <w:p w:rsidR="00943963" w:rsidRDefault="00943963">
      <w:pPr>
        <w:pStyle w:val="BodyText"/>
        <w:spacing w:before="53"/>
      </w:pPr>
    </w:p>
    <w:p w:rsidR="00943963" w:rsidRDefault="006C33CF">
      <w:pPr>
        <w:pStyle w:val="BodyText"/>
        <w:spacing w:line="480" w:lineRule="auto"/>
        <w:ind w:left="568"/>
      </w:pPr>
      <w:r>
        <w:t>nilai signifikansi uji t &gt; 0,05 maka disimpulkan bahwa secara individual variabel independentidak</w:t>
      </w:r>
      <w:r>
        <w:t>berpengaruh signifikanterhadap variabel dependen.</w:t>
      </w:r>
    </w:p>
    <w:p w:rsidR="00943963" w:rsidRDefault="00943963">
      <w:pPr>
        <w:pStyle w:val="BodyText"/>
      </w:pPr>
    </w:p>
    <w:p w:rsidR="00943963" w:rsidRDefault="00943963">
      <w:pPr>
        <w:pStyle w:val="BodyText"/>
      </w:pPr>
    </w:p>
    <w:p w:rsidR="00943963" w:rsidRDefault="006C33CF">
      <w:pPr>
        <w:pStyle w:val="Heading1"/>
        <w:numPr>
          <w:ilvl w:val="3"/>
          <w:numId w:val="2"/>
        </w:numPr>
        <w:tabs>
          <w:tab w:val="left" w:pos="1267"/>
        </w:tabs>
        <w:ind w:left="1267" w:hanging="699"/>
      </w:pPr>
      <w:r>
        <w:rPr>
          <w:spacing w:val="-2"/>
        </w:rPr>
        <w:t>UjiSimultan(UjiStatistik</w:t>
      </w:r>
      <w:r>
        <w:rPr>
          <w:spacing w:val="-5"/>
        </w:rPr>
        <w:t xml:space="preserve"> F)</w:t>
      </w:r>
    </w:p>
    <w:p w:rsidR="00943963" w:rsidRDefault="00943963">
      <w:pPr>
        <w:pStyle w:val="BodyText"/>
        <w:rPr>
          <w:b/>
        </w:rPr>
      </w:pPr>
    </w:p>
    <w:p w:rsidR="00943963" w:rsidRDefault="006C33CF">
      <w:pPr>
        <w:pStyle w:val="BodyText"/>
        <w:spacing w:line="480" w:lineRule="auto"/>
        <w:ind w:left="568" w:right="134" w:firstLine="720"/>
        <w:jc w:val="both"/>
      </w:pPr>
      <w:r>
        <w:t>Menurut (Ghozali, 2018) uji F digunakan untuk menguji apakah terdapat pengaruh signifikan antara variabel independen secara bersama-sama terhadap variabeldependendengankelayak</w:t>
      </w:r>
      <w:r>
        <w:t>anmodelyangdihasilkandenganmenggunakan uji kelayakan model pada tingkat α sebesar 5%. Jika nilai signifikansi uji F &lt; 0,05 makamodelyangdigunakandalampenelitianlayakdandapatdipergunakanuntuk analisis berikutnya, begitupun sebaliknya.</w:t>
      </w:r>
    </w:p>
    <w:p w:rsidR="00943963" w:rsidRDefault="00943963">
      <w:pPr>
        <w:pStyle w:val="BodyText"/>
      </w:pPr>
    </w:p>
    <w:p w:rsidR="00943963" w:rsidRDefault="00943963">
      <w:pPr>
        <w:pStyle w:val="BodyText"/>
        <w:spacing w:before="1"/>
      </w:pPr>
    </w:p>
    <w:p w:rsidR="00943963" w:rsidRDefault="006C33CF">
      <w:pPr>
        <w:pStyle w:val="Heading1"/>
        <w:numPr>
          <w:ilvl w:val="3"/>
          <w:numId w:val="2"/>
        </w:numPr>
        <w:tabs>
          <w:tab w:val="left" w:pos="1267"/>
        </w:tabs>
        <w:ind w:left="1267" w:hanging="699"/>
      </w:pPr>
      <w:r>
        <w:rPr>
          <w:spacing w:val="-2"/>
        </w:rPr>
        <w:t>UjiKoefisienDetermin</w:t>
      </w:r>
      <w:r>
        <w:rPr>
          <w:spacing w:val="-2"/>
        </w:rPr>
        <w:t>asi</w:t>
      </w:r>
      <w:r>
        <w:rPr>
          <w:spacing w:val="-4"/>
        </w:rPr>
        <w:t>(R</w:t>
      </w:r>
      <w:r>
        <w:rPr>
          <w:spacing w:val="-4"/>
          <w:vertAlign w:val="superscript"/>
        </w:rPr>
        <w:t>2</w:t>
      </w:r>
      <w:r>
        <w:rPr>
          <w:spacing w:val="-4"/>
        </w:rPr>
        <w:t>)</w:t>
      </w:r>
    </w:p>
    <w:p w:rsidR="00943963" w:rsidRDefault="00943963">
      <w:pPr>
        <w:pStyle w:val="BodyText"/>
        <w:rPr>
          <w:b/>
        </w:rPr>
      </w:pPr>
    </w:p>
    <w:p w:rsidR="00943963" w:rsidRDefault="006C33CF">
      <w:pPr>
        <w:pStyle w:val="BodyText"/>
        <w:spacing w:line="480" w:lineRule="auto"/>
        <w:ind w:left="568" w:right="135" w:firstLine="720"/>
        <w:jc w:val="both"/>
      </w:pPr>
      <w:r>
        <w:t>Koefisien determinasi (R²) digunakan untuk memprediksi seberapa besar kontribusi pengaruh variabel independen terhadap variabel dependen. Nilai koefisiendeterminasiadalahantaranoldansatu.Nilaiyangmendekatisatuberarti variabel-variabel independen m</w:t>
      </w:r>
      <w:r>
        <w:t>emberikan hampir semua informasi yang dibutuhkan untuk memprediksi variasi-variabel dependen. Sebaliknya, nilai koefisien determinasi yang kecil menandakan kemampuan variabel independen dalammenjelaskanvariasivariabeldependenamat terbatas (Ghozali,2018).</w:t>
      </w:r>
    </w:p>
    <w:sectPr w:rsidR="00943963" w:rsidSect="00943963">
      <w:pgSz w:w="11910" w:h="16840"/>
      <w:pgMar w:top="1920" w:right="1559" w:bottom="280" w:left="1700" w:header="13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3CF" w:rsidRDefault="006C33CF" w:rsidP="00943963">
      <w:r>
        <w:separator/>
      </w:r>
    </w:p>
  </w:endnote>
  <w:endnote w:type="continuationSeparator" w:id="1">
    <w:p w:rsidR="006C33CF" w:rsidRDefault="006C33CF" w:rsidP="00943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3CF" w:rsidRDefault="006C33CF" w:rsidP="00943963">
      <w:r>
        <w:separator/>
      </w:r>
    </w:p>
  </w:footnote>
  <w:footnote w:type="continuationSeparator" w:id="1">
    <w:p w:rsidR="006C33CF" w:rsidRDefault="006C33CF" w:rsidP="00943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63" w:rsidRDefault="00943963">
    <w:pPr>
      <w:pStyle w:val="BodyText"/>
      <w:spacing w:line="14" w:lineRule="auto"/>
      <w:rPr>
        <w:sz w:val="20"/>
      </w:rPr>
    </w:pPr>
    <w:r w:rsidRPr="00943963">
      <w:rPr>
        <w:sz w:val="20"/>
      </w:rPr>
      <w:pict>
        <v:shapetype id="_x0000_t202" coordsize="21600,21600" o:spt="202" path="m,l,21600r21600,l21600,xe">
          <v:stroke joinstyle="miter"/>
          <v:path gradientshapeok="t" o:connecttype="rect"/>
        </v:shapetype>
        <v:shape id="docshape1" o:spid="_x0000_s1026" type="#_x0000_t202" style="position:absolute;margin-left:497.35pt;margin-top:59.45pt;width:14pt;height:15.3pt;z-index:-16289792;mso-position-horizontal-relative:page;mso-position-vertical-relative:page" filled="f" stroked="f">
          <v:textbox inset="0,0,0,0">
            <w:txbxContent>
              <w:p w:rsidR="00943963" w:rsidRDefault="006C33CF">
                <w:pPr>
                  <w:pStyle w:val="BodyText"/>
                  <w:spacing w:before="10"/>
                  <w:ind w:left="20"/>
                </w:pPr>
                <w:r>
                  <w:rPr>
                    <w:spacing w:val="-5"/>
                  </w:rPr>
                  <w:t>60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63" w:rsidRDefault="00943963">
    <w:pPr>
      <w:pStyle w:val="BodyText"/>
      <w:spacing w:line="14" w:lineRule="auto"/>
      <w:rPr>
        <w:sz w:val="20"/>
      </w:rPr>
    </w:pPr>
    <w:r w:rsidRPr="00943963">
      <w:rPr>
        <w:sz w:val="20"/>
      </w:rPr>
      <w:pict>
        <v:shapetype id="_x0000_t202" coordsize="21600,21600" o:spt="202" path="m,l,21600r21600,l21600,xe">
          <v:stroke joinstyle="miter"/>
          <v:path gradientshapeok="t" o:connecttype="rect"/>
        </v:shapetype>
        <v:shape id="docshape2" o:spid="_x0000_s1025" type="#_x0000_t202" style="position:absolute;margin-left:495.35pt;margin-top:64.85pt;width:19pt;height:15.3pt;z-index:-16289280;mso-position-horizontal-relative:page;mso-position-vertical-relative:page" filled="f" stroked="f">
          <v:textbox inset="0,0,0,0">
            <w:txbxContent>
              <w:p w:rsidR="00943963" w:rsidRDefault="00943963">
                <w:pPr>
                  <w:pStyle w:val="BodyText"/>
                  <w:spacing w:before="10"/>
                  <w:ind w:left="60"/>
                </w:pPr>
                <w:r>
                  <w:rPr>
                    <w:spacing w:val="-5"/>
                  </w:rPr>
                  <w:fldChar w:fldCharType="begin"/>
                </w:r>
                <w:r w:rsidR="006C33CF">
                  <w:rPr>
                    <w:spacing w:val="-5"/>
                  </w:rPr>
                  <w:instrText xml:space="preserve"> PAGE </w:instrText>
                </w:r>
                <w:r>
                  <w:rPr>
                    <w:spacing w:val="-5"/>
                  </w:rPr>
                  <w:fldChar w:fldCharType="separate"/>
                </w:r>
                <w:r w:rsidR="002F406B">
                  <w:rPr>
                    <w:noProof/>
                    <w:spacing w:val="-5"/>
                  </w:rPr>
                  <w:t>72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A28F8"/>
    <w:multiLevelType w:val="hybridMultilevel"/>
    <w:tmpl w:val="BA6EBB98"/>
    <w:lvl w:ilvl="0" w:tplc="5680D23A">
      <w:start w:val="3"/>
      <w:numFmt w:val="decimal"/>
      <w:lvlText w:val="%1"/>
      <w:lvlJc w:val="left"/>
      <w:pPr>
        <w:ind w:left="928" w:hanging="360"/>
        <w:jc w:val="left"/>
      </w:pPr>
      <w:rPr>
        <w:rFonts w:hint="default"/>
        <w:lang w:eastAsia="en-US" w:bidi="ar-SA"/>
      </w:rPr>
    </w:lvl>
    <w:lvl w:ilvl="1" w:tplc="BA6C2F8E">
      <w:numFmt w:val="none"/>
      <w:lvlText w:val=""/>
      <w:lvlJc w:val="left"/>
      <w:pPr>
        <w:tabs>
          <w:tab w:val="num" w:pos="360"/>
        </w:tabs>
      </w:pPr>
    </w:lvl>
    <w:lvl w:ilvl="2" w:tplc="E230D926">
      <w:numFmt w:val="none"/>
      <w:lvlText w:val=""/>
      <w:lvlJc w:val="left"/>
      <w:pPr>
        <w:tabs>
          <w:tab w:val="num" w:pos="360"/>
        </w:tabs>
      </w:pPr>
    </w:lvl>
    <w:lvl w:ilvl="3" w:tplc="47ACF224">
      <w:numFmt w:val="none"/>
      <w:lvlText w:val=""/>
      <w:lvlJc w:val="left"/>
      <w:pPr>
        <w:tabs>
          <w:tab w:val="num" w:pos="360"/>
        </w:tabs>
      </w:pPr>
    </w:lvl>
    <w:lvl w:ilvl="4" w:tplc="D3F62194">
      <w:numFmt w:val="bullet"/>
      <w:lvlText w:val="•"/>
      <w:lvlJc w:val="left"/>
      <w:pPr>
        <w:ind w:left="1280" w:hanging="720"/>
      </w:pPr>
      <w:rPr>
        <w:rFonts w:hint="default"/>
        <w:lang w:eastAsia="en-US" w:bidi="ar-SA"/>
      </w:rPr>
    </w:lvl>
    <w:lvl w:ilvl="5" w:tplc="AC3601DA">
      <w:numFmt w:val="bullet"/>
      <w:lvlText w:val="•"/>
      <w:lvlJc w:val="left"/>
      <w:pPr>
        <w:ind w:left="2507" w:hanging="720"/>
      </w:pPr>
      <w:rPr>
        <w:rFonts w:hint="default"/>
        <w:lang w:eastAsia="en-US" w:bidi="ar-SA"/>
      </w:rPr>
    </w:lvl>
    <w:lvl w:ilvl="6" w:tplc="893071B8">
      <w:numFmt w:val="bullet"/>
      <w:lvlText w:val="•"/>
      <w:lvlJc w:val="left"/>
      <w:pPr>
        <w:ind w:left="3735" w:hanging="720"/>
      </w:pPr>
      <w:rPr>
        <w:rFonts w:hint="default"/>
        <w:lang w:eastAsia="en-US" w:bidi="ar-SA"/>
      </w:rPr>
    </w:lvl>
    <w:lvl w:ilvl="7" w:tplc="FF68BE62">
      <w:numFmt w:val="bullet"/>
      <w:lvlText w:val="•"/>
      <w:lvlJc w:val="left"/>
      <w:pPr>
        <w:ind w:left="4963" w:hanging="720"/>
      </w:pPr>
      <w:rPr>
        <w:rFonts w:hint="default"/>
        <w:lang w:eastAsia="en-US" w:bidi="ar-SA"/>
      </w:rPr>
    </w:lvl>
    <w:lvl w:ilvl="8" w:tplc="5C44F776">
      <w:numFmt w:val="bullet"/>
      <w:lvlText w:val="•"/>
      <w:lvlJc w:val="left"/>
      <w:pPr>
        <w:ind w:left="6191" w:hanging="720"/>
      </w:pPr>
      <w:rPr>
        <w:rFonts w:hint="default"/>
        <w:lang w:eastAsia="en-US" w:bidi="ar-SA"/>
      </w:rPr>
    </w:lvl>
  </w:abstractNum>
  <w:abstractNum w:abstractNumId="1">
    <w:nsid w:val="444E38E8"/>
    <w:multiLevelType w:val="hybridMultilevel"/>
    <w:tmpl w:val="C08C3CE4"/>
    <w:lvl w:ilvl="0" w:tplc="6FE2D33A">
      <w:start w:val="1"/>
      <w:numFmt w:val="decimal"/>
      <w:lvlText w:val="%1."/>
      <w:lvlJc w:val="left"/>
      <w:pPr>
        <w:ind w:left="99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34831A">
      <w:numFmt w:val="bullet"/>
      <w:lvlText w:val="•"/>
      <w:lvlJc w:val="left"/>
      <w:pPr>
        <w:ind w:left="1764" w:hanging="425"/>
      </w:pPr>
      <w:rPr>
        <w:rFonts w:hint="default"/>
        <w:lang w:eastAsia="en-US" w:bidi="ar-SA"/>
      </w:rPr>
    </w:lvl>
    <w:lvl w:ilvl="2" w:tplc="E0B04B86">
      <w:numFmt w:val="bullet"/>
      <w:lvlText w:val="•"/>
      <w:lvlJc w:val="left"/>
      <w:pPr>
        <w:ind w:left="2529" w:hanging="425"/>
      </w:pPr>
      <w:rPr>
        <w:rFonts w:hint="default"/>
        <w:lang w:eastAsia="en-US" w:bidi="ar-SA"/>
      </w:rPr>
    </w:lvl>
    <w:lvl w:ilvl="3" w:tplc="E6B681A0">
      <w:numFmt w:val="bullet"/>
      <w:lvlText w:val="•"/>
      <w:lvlJc w:val="left"/>
      <w:pPr>
        <w:ind w:left="3294" w:hanging="425"/>
      </w:pPr>
      <w:rPr>
        <w:rFonts w:hint="default"/>
        <w:lang w:eastAsia="en-US" w:bidi="ar-SA"/>
      </w:rPr>
    </w:lvl>
    <w:lvl w:ilvl="4" w:tplc="6A3C0534">
      <w:numFmt w:val="bullet"/>
      <w:lvlText w:val="•"/>
      <w:lvlJc w:val="left"/>
      <w:pPr>
        <w:ind w:left="4058" w:hanging="425"/>
      </w:pPr>
      <w:rPr>
        <w:rFonts w:hint="default"/>
        <w:lang w:eastAsia="en-US" w:bidi="ar-SA"/>
      </w:rPr>
    </w:lvl>
    <w:lvl w:ilvl="5" w:tplc="ED30F742">
      <w:numFmt w:val="bullet"/>
      <w:lvlText w:val="•"/>
      <w:lvlJc w:val="left"/>
      <w:pPr>
        <w:ind w:left="4823" w:hanging="425"/>
      </w:pPr>
      <w:rPr>
        <w:rFonts w:hint="default"/>
        <w:lang w:eastAsia="en-US" w:bidi="ar-SA"/>
      </w:rPr>
    </w:lvl>
    <w:lvl w:ilvl="6" w:tplc="21FC2674">
      <w:numFmt w:val="bullet"/>
      <w:lvlText w:val="•"/>
      <w:lvlJc w:val="left"/>
      <w:pPr>
        <w:ind w:left="5588" w:hanging="425"/>
      </w:pPr>
      <w:rPr>
        <w:rFonts w:hint="default"/>
        <w:lang w:eastAsia="en-US" w:bidi="ar-SA"/>
      </w:rPr>
    </w:lvl>
    <w:lvl w:ilvl="7" w:tplc="8050E5DE">
      <w:numFmt w:val="bullet"/>
      <w:lvlText w:val="•"/>
      <w:lvlJc w:val="left"/>
      <w:pPr>
        <w:ind w:left="6353" w:hanging="425"/>
      </w:pPr>
      <w:rPr>
        <w:rFonts w:hint="default"/>
        <w:lang w:eastAsia="en-US" w:bidi="ar-SA"/>
      </w:rPr>
    </w:lvl>
    <w:lvl w:ilvl="8" w:tplc="1B0E29A6">
      <w:numFmt w:val="bullet"/>
      <w:lvlText w:val="•"/>
      <w:lvlJc w:val="left"/>
      <w:pPr>
        <w:ind w:left="7117" w:hanging="425"/>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h1Z4iZCcQaihRm0EgQt1GWVPw4s=" w:salt="/A7xjsni0j6Xn91oBujGc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43963"/>
    <w:rsid w:val="002F406B"/>
    <w:rsid w:val="006C33CF"/>
    <w:rsid w:val="0094396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3963"/>
    <w:rPr>
      <w:rFonts w:ascii="Times New Roman" w:eastAsia="Times New Roman" w:hAnsi="Times New Roman" w:cs="Times New Roman"/>
      <w:lang/>
    </w:rPr>
  </w:style>
  <w:style w:type="paragraph" w:styleId="Heading1">
    <w:name w:val="heading 1"/>
    <w:basedOn w:val="Normal"/>
    <w:uiPriority w:val="1"/>
    <w:qFormat/>
    <w:rsid w:val="00943963"/>
    <w:pPr>
      <w:ind w:left="1108"/>
      <w:outlineLvl w:val="0"/>
    </w:pPr>
    <w:rPr>
      <w:b/>
      <w:bCs/>
      <w:sz w:val="24"/>
      <w:szCs w:val="24"/>
    </w:rPr>
  </w:style>
  <w:style w:type="paragraph" w:styleId="Heading2">
    <w:name w:val="heading 2"/>
    <w:basedOn w:val="Normal"/>
    <w:uiPriority w:val="1"/>
    <w:qFormat/>
    <w:rsid w:val="00943963"/>
    <w:pPr>
      <w:ind w:left="1265" w:hanging="697"/>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3963"/>
    <w:rPr>
      <w:sz w:val="24"/>
      <w:szCs w:val="24"/>
    </w:rPr>
  </w:style>
  <w:style w:type="paragraph" w:styleId="ListParagraph">
    <w:name w:val="List Paragraph"/>
    <w:basedOn w:val="Normal"/>
    <w:uiPriority w:val="1"/>
    <w:qFormat/>
    <w:rsid w:val="00943963"/>
    <w:pPr>
      <w:ind w:left="1267" w:hanging="699"/>
    </w:pPr>
  </w:style>
  <w:style w:type="paragraph" w:customStyle="1" w:styleId="TableParagraph">
    <w:name w:val="Table Paragraph"/>
    <w:basedOn w:val="Normal"/>
    <w:uiPriority w:val="1"/>
    <w:qFormat/>
    <w:rsid w:val="009439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dx.co.id/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x.co.id/id"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2502</Words>
  <Characters>14263</Characters>
  <Application>Microsoft Office Word</Application>
  <DocSecurity>0</DocSecurity>
  <Lines>118</Lines>
  <Paragraphs>33</Paragraphs>
  <ScaleCrop>false</ScaleCrop>
  <Company/>
  <LinksUpToDate>false</LinksUpToDate>
  <CharactersWithSpaces>16732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2026-03-06T02:58:00Z</dcterms:created>
  <dcterms:modified xsi:type="dcterms:W3CDTF">2026-03-06T02:58:00Z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Nitro PDF Pro 14 (14.42.0.34)</vt:lpwstr>
  </property>
  <property fmtid="{D5CDD505-2E9C-101B-9397-08002B2CF9AE}" pid="4" name="LastSaved">
    <vt:filetime>2026-01-19T00:00:00Z</vt:filetime>
  </property>
</Properties>
</file>