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19" w:rsidRPr="002306E0" w:rsidRDefault="00C81419" w:rsidP="00C81419">
      <w:pPr>
        <w:pStyle w:val="BodyText3"/>
        <w:rPr>
          <w:b/>
          <w:sz w:val="24"/>
          <w:szCs w:val="24"/>
        </w:rPr>
      </w:pPr>
      <w:r w:rsidRPr="002306E0">
        <w:rPr>
          <w:b/>
          <w:sz w:val="24"/>
          <w:szCs w:val="24"/>
        </w:rPr>
        <w:t>ABSTRAK</w:t>
      </w:r>
    </w:p>
    <w:p w:rsidR="00C81419" w:rsidRPr="002306E0" w:rsidRDefault="00C81419" w:rsidP="00C81419">
      <w:pPr>
        <w:pStyle w:val="BodyText3"/>
        <w:rPr>
          <w:b/>
          <w:sz w:val="24"/>
          <w:szCs w:val="24"/>
        </w:rPr>
      </w:pPr>
    </w:p>
    <w:p w:rsidR="00C81419" w:rsidRPr="002306E0" w:rsidRDefault="00C81419" w:rsidP="00C81419">
      <w:pPr>
        <w:autoSpaceDE w:val="0"/>
        <w:autoSpaceDN w:val="0"/>
        <w:adjustRightInd w:val="0"/>
        <w:ind w:left="-284" w:right="-287"/>
        <w:jc w:val="center"/>
        <w:rPr>
          <w:b/>
        </w:rPr>
      </w:pPr>
      <w:r w:rsidRPr="002306E0">
        <w:rPr>
          <w:b/>
        </w:rPr>
        <w:t xml:space="preserve">TINDAK PIDANA PENGGELAPAN MOBIL RENTAL </w:t>
      </w:r>
    </w:p>
    <w:p w:rsidR="00C81419" w:rsidRPr="002306E0" w:rsidRDefault="00C81419" w:rsidP="00C81419">
      <w:pPr>
        <w:autoSpaceDE w:val="0"/>
        <w:autoSpaceDN w:val="0"/>
        <w:adjustRightInd w:val="0"/>
        <w:ind w:left="-284" w:right="-287"/>
        <w:jc w:val="center"/>
        <w:rPr>
          <w:b/>
        </w:rPr>
      </w:pPr>
      <w:r w:rsidRPr="002306E0">
        <w:rPr>
          <w:b/>
        </w:rPr>
        <w:t xml:space="preserve">DENGAN IDENTITAS PALSU </w:t>
      </w:r>
    </w:p>
    <w:p w:rsidR="00C81419" w:rsidRPr="002306E0" w:rsidRDefault="00C81419" w:rsidP="00C81419">
      <w:pPr>
        <w:autoSpaceDE w:val="0"/>
        <w:autoSpaceDN w:val="0"/>
        <w:adjustRightInd w:val="0"/>
        <w:ind w:left="-284" w:right="-287"/>
        <w:jc w:val="center"/>
        <w:rPr>
          <w:b/>
          <w:lang w:val="id-ID" w:eastAsia="id-ID"/>
        </w:rPr>
      </w:pPr>
      <w:r w:rsidRPr="002306E0">
        <w:rPr>
          <w:b/>
        </w:rPr>
        <w:t>(StudiKasusPutusanPengadilanNegeriPaluNomor 180/Pid.B/2023/PN Pal)</w:t>
      </w:r>
    </w:p>
    <w:p w:rsidR="00C81419" w:rsidRPr="002306E0" w:rsidRDefault="00C81419" w:rsidP="00C81419">
      <w:pPr>
        <w:jc w:val="center"/>
        <w:rPr>
          <w:b/>
        </w:rPr>
      </w:pPr>
    </w:p>
    <w:p w:rsidR="00C81419" w:rsidRPr="002306E0" w:rsidRDefault="00C81419" w:rsidP="00C81419">
      <w:pPr>
        <w:jc w:val="center"/>
        <w:rPr>
          <w:b/>
          <w:u w:val="single"/>
        </w:rPr>
      </w:pPr>
      <w:r w:rsidRPr="002306E0">
        <w:rPr>
          <w:b/>
        </w:rPr>
        <w:t>AmriSiregar</w:t>
      </w:r>
    </w:p>
    <w:p w:rsidR="00C81419" w:rsidRPr="002306E0" w:rsidRDefault="00C81419" w:rsidP="00C81419">
      <w:pPr>
        <w:jc w:val="center"/>
        <w:rPr>
          <w:b/>
          <w:color w:val="000000"/>
        </w:rPr>
      </w:pPr>
      <w:r w:rsidRPr="002306E0">
        <w:rPr>
          <w:b/>
          <w:lang w:eastAsia="zh-CN"/>
        </w:rPr>
        <w:t>(</w:t>
      </w:r>
      <w:r w:rsidRPr="002306E0">
        <w:rPr>
          <w:b/>
          <w:lang w:val="id-ID"/>
        </w:rPr>
        <w:t>235114</w:t>
      </w:r>
      <w:r w:rsidRPr="002306E0">
        <w:rPr>
          <w:b/>
        </w:rPr>
        <w:t>210</w:t>
      </w:r>
      <w:r w:rsidRPr="002306E0">
        <w:rPr>
          <w:b/>
          <w:color w:val="000000"/>
        </w:rPr>
        <w:t>)</w:t>
      </w:r>
    </w:p>
    <w:p w:rsidR="00C81419" w:rsidRPr="002306E0" w:rsidRDefault="00C81419" w:rsidP="00C81419">
      <w:pPr>
        <w:tabs>
          <w:tab w:val="num" w:pos="-2188"/>
        </w:tabs>
        <w:ind w:firstLine="720"/>
        <w:jc w:val="both"/>
        <w:rPr>
          <w:color w:val="000000"/>
        </w:rPr>
      </w:pPr>
    </w:p>
    <w:p w:rsidR="00C81419" w:rsidRPr="002306E0" w:rsidRDefault="00C81419" w:rsidP="00C81419">
      <w:pPr>
        <w:pStyle w:val="BodyText2"/>
        <w:spacing w:line="240" w:lineRule="auto"/>
        <w:jc w:val="both"/>
        <w:rPr>
          <w:b/>
          <w:bCs/>
        </w:rPr>
      </w:pPr>
      <w:r w:rsidRPr="002306E0">
        <w:rPr>
          <w:b/>
          <w:bCs/>
        </w:rPr>
        <w:t>Tindakpidanapenggelapan yang merupakankejahatanseringsekaliterjadidiberbagaibidangdanbahkanpelakunyadiberbagailapisanmasyarakat.</w:t>
      </w:r>
      <w:r w:rsidRPr="002306E0">
        <w:rPr>
          <w:b/>
          <w:bCs/>
          <w:iCs/>
          <w:lang w:val="de-DE"/>
        </w:rPr>
        <w:t xml:space="preserve"> Rumusan masalah dalam skripsi ini adalah b</w:t>
      </w:r>
      <w:r w:rsidRPr="002306E0">
        <w:rPr>
          <w:b/>
          <w:bCs/>
          <w:lang w:val="de-DE"/>
        </w:rPr>
        <w:t xml:space="preserve">agaimana </w:t>
      </w:r>
      <w:r w:rsidRPr="002306E0">
        <w:rPr>
          <w:b/>
          <w:bCs/>
        </w:rPr>
        <w:t>faktorpenyebabterjadinyatindakpidanapenggelapanmobil rental</w:t>
      </w:r>
      <w:r w:rsidRPr="002306E0">
        <w:rPr>
          <w:b/>
        </w:rPr>
        <w:t>, bagaimana</w:t>
      </w:r>
      <w:r w:rsidRPr="002306E0">
        <w:rPr>
          <w:b/>
          <w:color w:val="000000"/>
        </w:rPr>
        <w:t>pertanggungjawabanpidanaterhadappelakutindakpidanapenggelapanmobil rental dalam</w:t>
      </w:r>
      <w:r w:rsidRPr="002306E0">
        <w:rPr>
          <w:b/>
        </w:rPr>
        <w:t>PutusanPengadilanNegeriPaluNomor 180/Pid.B/2023/PN Pal, bagaimana</w:t>
      </w:r>
      <w:r w:rsidRPr="002306E0">
        <w:rPr>
          <w:b/>
          <w:color w:val="000000"/>
        </w:rPr>
        <w:t>pertimbanganhukum hakim dalammemutusperkara</w:t>
      </w:r>
      <w:r w:rsidRPr="002306E0">
        <w:rPr>
          <w:b/>
          <w:bCs/>
          <w:lang w:val="id-ID"/>
        </w:rPr>
        <w:t xml:space="preserve">tindak pidana penggelapan </w:t>
      </w:r>
      <w:r w:rsidRPr="002306E0">
        <w:rPr>
          <w:b/>
          <w:color w:val="000000"/>
        </w:rPr>
        <w:t>mobil rental dalam</w:t>
      </w:r>
      <w:r w:rsidRPr="002306E0">
        <w:rPr>
          <w:b/>
        </w:rPr>
        <w:t>PutusanPengadilanNegeriPaluNomor 180/Pid.B/2023/PN Pal</w:t>
      </w:r>
      <w:r w:rsidRPr="002306E0">
        <w:rPr>
          <w:b/>
          <w:bCs/>
          <w:color w:val="000000"/>
          <w:lang w:val="de-DE"/>
        </w:rPr>
        <w:t xml:space="preserve">. </w:t>
      </w:r>
      <w:r w:rsidRPr="002306E0">
        <w:rPr>
          <w:b/>
          <w:bCs/>
        </w:rPr>
        <w:t>Penulisaninimenggunakanmetodetelaahpustaka</w:t>
      </w:r>
      <w:r w:rsidRPr="002306E0">
        <w:rPr>
          <w:b/>
          <w:bCs/>
          <w:i/>
          <w:iCs/>
        </w:rPr>
        <w:t>(library research)</w:t>
      </w:r>
      <w:r w:rsidRPr="002306E0">
        <w:rPr>
          <w:b/>
          <w:bCs/>
        </w:rPr>
        <w:t>untukmentelaah data-data sekunderdenganmelakukan</w:t>
      </w:r>
      <w:r w:rsidRPr="002306E0">
        <w:rPr>
          <w:b/>
          <w:bCs/>
          <w:lang w:val="id-ID"/>
        </w:rPr>
        <w:t>analisis kasus putusan</w:t>
      </w:r>
      <w:r w:rsidRPr="002306E0">
        <w:rPr>
          <w:b/>
          <w:bCs/>
          <w:color w:val="000000"/>
          <w:lang w:val="de-DE"/>
        </w:rPr>
        <w:t xml:space="preserve">Nomor </w:t>
      </w:r>
      <w:r w:rsidRPr="002306E0">
        <w:rPr>
          <w:b/>
        </w:rPr>
        <w:t>180/Pid.B/2023/PN Pal</w:t>
      </w:r>
      <w:r w:rsidRPr="002306E0">
        <w:rPr>
          <w:b/>
          <w:bCs/>
          <w:lang w:val="id-ID"/>
        </w:rPr>
        <w:t>.</w:t>
      </w:r>
      <w:r w:rsidRPr="002306E0">
        <w:rPr>
          <w:b/>
          <w:bCs/>
        </w:rPr>
        <w:t>Jenis data penelitianiniadalah data sekunder.Bahanhukum primer dansekunderdisusunsecarasistematisdandianalisissecarakualitatif.Pengaturan</w:t>
      </w:r>
      <w:r w:rsidRPr="002306E0">
        <w:rPr>
          <w:b/>
          <w:color w:val="000000"/>
        </w:rPr>
        <w:t>hukumtindakpidanapenggelapanjabatan</w:t>
      </w:r>
      <w:r w:rsidRPr="002306E0">
        <w:rPr>
          <w:b/>
        </w:rPr>
        <w:t>diaturdalamPasal</w:t>
      </w:r>
      <w:r w:rsidRPr="002306E0">
        <w:rPr>
          <w:b/>
          <w:lang w:val="en-ID" w:eastAsia="en-ID"/>
        </w:rPr>
        <w:t>372 KUHP jopasal 64 ayat (1) KUHP</w:t>
      </w:r>
      <w:r w:rsidRPr="002306E0">
        <w:rPr>
          <w:b/>
        </w:rPr>
        <w:t xml:space="preserve">. </w:t>
      </w:r>
      <w:r w:rsidRPr="002306E0">
        <w:rPr>
          <w:b/>
          <w:lang w:val="id-ID"/>
        </w:rPr>
        <w:t>Terjadi</w:t>
      </w:r>
      <w:r w:rsidRPr="002306E0">
        <w:rPr>
          <w:b/>
        </w:rPr>
        <w:t>nya</w:t>
      </w:r>
      <w:r w:rsidRPr="002306E0">
        <w:rPr>
          <w:b/>
          <w:lang w:val="id-ID"/>
        </w:rPr>
        <w:t xml:space="preserve"> tindak pidana penggelapan dalam jabatan </w:t>
      </w:r>
      <w:r w:rsidRPr="002306E0">
        <w:rPr>
          <w:b/>
        </w:rPr>
        <w:t xml:space="preserve">berhubungandenganhartakekayaandanbendaterdapatsuatutindakpidana yang dikenaldenganistilahpenggelapandimanapenyalahgunaankepercayaan yang mendominasisebagaiunsurutamaterjadinyatindakpidanaini. </w:t>
      </w:r>
      <w:r w:rsidRPr="002306E0">
        <w:rPr>
          <w:b/>
          <w:bCs/>
          <w:color w:val="000000"/>
        </w:rPr>
        <w:t>Pertanggungjawabanpidanaterhadappelakutindakpidanapenggelapandalamjabatan</w:t>
      </w:r>
      <w:r w:rsidRPr="002306E0">
        <w:rPr>
          <w:b/>
          <w:color w:val="000000"/>
        </w:rPr>
        <w:t>adalahterhadap</w:t>
      </w:r>
      <w:r w:rsidRPr="002306E0">
        <w:rPr>
          <w:b/>
          <w:lang w:val="id-ID" w:eastAsia="id-ID"/>
        </w:rPr>
        <w:t xml:space="preserve">terdakwa </w:t>
      </w:r>
      <w:r w:rsidRPr="002306E0">
        <w:rPr>
          <w:b/>
          <w:lang w:eastAsia="id-ID"/>
        </w:rPr>
        <w:t>dijatuhipidana</w:t>
      </w:r>
      <w:r w:rsidRPr="002306E0">
        <w:rPr>
          <w:b/>
          <w:lang w:val="id-ID" w:eastAsia="id-ID"/>
        </w:rPr>
        <w:t xml:space="preserve">dengan hukuman penjara </w:t>
      </w:r>
      <w:r w:rsidRPr="002306E0">
        <w:rPr>
          <w:b/>
          <w:lang w:eastAsia="id-ID"/>
        </w:rPr>
        <w:t>selama 3</w:t>
      </w:r>
      <w:r w:rsidRPr="002306E0">
        <w:rPr>
          <w:b/>
          <w:lang w:val="en-ID" w:eastAsia="en-ID"/>
        </w:rPr>
        <w:t xml:space="preserve"> (tiga) tahun</w:t>
      </w:r>
      <w:r w:rsidRPr="002306E0">
        <w:rPr>
          <w:b/>
          <w:lang w:eastAsia="id-ID"/>
        </w:rPr>
        <w:t>.P</w:t>
      </w:r>
      <w:r w:rsidRPr="002306E0">
        <w:rPr>
          <w:rStyle w:val="markedcontent"/>
          <w:b/>
          <w:bCs/>
        </w:rPr>
        <w:t>ertimbangan</w:t>
      </w:r>
      <w:r w:rsidRPr="002306E0">
        <w:rPr>
          <w:b/>
          <w:lang w:val="id-ID"/>
        </w:rPr>
        <w:t>hukum  hakim</w:t>
      </w:r>
      <w:r w:rsidRPr="002306E0">
        <w:rPr>
          <w:b/>
        </w:rPr>
        <w:t>dalam</w:t>
      </w:r>
      <w:r w:rsidRPr="002306E0">
        <w:rPr>
          <w:b/>
          <w:lang w:val="id-ID"/>
        </w:rPr>
        <w:t xml:space="preserve"> penerapan sanksi pidana tindak pidana penggelapan </w:t>
      </w:r>
      <w:r w:rsidRPr="002306E0">
        <w:rPr>
          <w:rStyle w:val="markedcontent"/>
          <w:b/>
          <w:lang w:val="id-ID"/>
        </w:rPr>
        <w:t xml:space="preserve">dalam </w:t>
      </w:r>
      <w:r w:rsidRPr="002306E0">
        <w:rPr>
          <w:b/>
        </w:rPr>
        <w:t>PengadilanNegeriPaluNomor 180/Pid.B/2023/PN Pal</w:t>
      </w:r>
      <w:r w:rsidRPr="002306E0">
        <w:rPr>
          <w:b/>
          <w:color w:val="000000"/>
        </w:rPr>
        <w:t>terhadap</w:t>
      </w:r>
      <w:r w:rsidRPr="002306E0">
        <w:rPr>
          <w:b/>
        </w:rPr>
        <w:t>p</w:t>
      </w:r>
      <w:r w:rsidRPr="002306E0">
        <w:rPr>
          <w:b/>
          <w:lang w:val="id-ID"/>
        </w:rPr>
        <w:t xml:space="preserve">elaku tindak pidana penggelapan dalam jabatan </w:t>
      </w:r>
      <w:r w:rsidRPr="002306E0">
        <w:rPr>
          <w:b/>
        </w:rPr>
        <w:t>dapatdipertanggungjawabkanatasperbuatan yang dilakukandenganpertimbanganbahwapadasaatmelakukanperbuatannyaterdakwasadarakanakibat yang ditimbulkan, pelakudalammelakukanperbuatannyaberadapadakondisi yang sehatdancakapuntukmempertimbangkanperbuatannya. Majelis Hakim dalampersidangantidakmenemukanhal-hal yang dapatmenghapuspertanggungjawabanpidana, baikalasanpembenarataualasanpemaaf</w:t>
      </w:r>
      <w:r w:rsidRPr="002306E0">
        <w:rPr>
          <w:b/>
          <w:bCs/>
        </w:rPr>
        <w:t>.</w:t>
      </w:r>
    </w:p>
    <w:p w:rsidR="00C81419" w:rsidRPr="002306E0" w:rsidRDefault="00C81419" w:rsidP="00C81419">
      <w:pPr>
        <w:pStyle w:val="BodyText2"/>
        <w:spacing w:line="240" w:lineRule="auto"/>
        <w:rPr>
          <w:b/>
          <w:bCs/>
        </w:rPr>
      </w:pPr>
    </w:p>
    <w:p w:rsidR="00C81419" w:rsidRPr="002306E0" w:rsidRDefault="00C81419" w:rsidP="00C81419">
      <w:pPr>
        <w:pStyle w:val="BodyText2"/>
        <w:spacing w:line="240" w:lineRule="auto"/>
        <w:rPr>
          <w:b/>
        </w:rPr>
      </w:pPr>
      <w:r w:rsidRPr="002306E0">
        <w:rPr>
          <w:b/>
        </w:rPr>
        <w:t>Kata Kunci :</w:t>
      </w:r>
      <w:r w:rsidRPr="002306E0">
        <w:rPr>
          <w:b/>
          <w:color w:val="000000"/>
        </w:rPr>
        <w:t>TindakPidana, Penggelapan</w:t>
      </w:r>
      <w:r w:rsidRPr="002306E0">
        <w:rPr>
          <w:b/>
        </w:rPr>
        <w:t>.  Mobil Rental,</w:t>
      </w:r>
    </w:p>
    <w:p w:rsidR="00C81419" w:rsidRDefault="00C81419" w:rsidP="00C81419">
      <w:pPr>
        <w:pStyle w:val="BodyText2"/>
        <w:spacing w:line="240" w:lineRule="auto"/>
        <w:rPr>
          <w:b/>
        </w:rPr>
      </w:pPr>
    </w:p>
    <w:p w:rsidR="00C81419" w:rsidRDefault="00C81419" w:rsidP="00C81419">
      <w:pPr>
        <w:pStyle w:val="BodyText2"/>
        <w:spacing w:line="240" w:lineRule="auto"/>
        <w:rPr>
          <w:b/>
        </w:rPr>
      </w:pPr>
    </w:p>
    <w:p w:rsidR="00C81419" w:rsidRDefault="00C81419" w:rsidP="00C81419">
      <w:pPr>
        <w:pStyle w:val="BodyText2"/>
        <w:spacing w:line="240" w:lineRule="auto"/>
        <w:rPr>
          <w:b/>
        </w:rPr>
      </w:pPr>
    </w:p>
    <w:p w:rsidR="00C81419" w:rsidRDefault="00C81419" w:rsidP="00C81419">
      <w:pPr>
        <w:pStyle w:val="BodyText2"/>
        <w:spacing w:line="240" w:lineRule="auto"/>
        <w:rPr>
          <w:b/>
        </w:rPr>
      </w:pPr>
    </w:p>
    <w:p w:rsidR="00C81419" w:rsidRDefault="00C81419" w:rsidP="00C81419">
      <w:pPr>
        <w:pStyle w:val="BodyText2"/>
        <w:spacing w:line="240" w:lineRule="auto"/>
        <w:rPr>
          <w:b/>
        </w:rPr>
      </w:pPr>
    </w:p>
    <w:p w:rsidR="00C81419" w:rsidRPr="002306E0" w:rsidRDefault="00C81419" w:rsidP="00C81419">
      <w:pPr>
        <w:pStyle w:val="BodyText2"/>
        <w:spacing w:line="240" w:lineRule="auto"/>
        <w:rPr>
          <w:b/>
        </w:rPr>
      </w:pPr>
    </w:p>
    <w:p w:rsidR="00C81419" w:rsidRDefault="00C81419" w:rsidP="00C81419">
      <w:pPr>
        <w:pStyle w:val="BodyText3"/>
        <w:rPr>
          <w:b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-107950</wp:posOffset>
            </wp:positionV>
            <wp:extent cx="6057900" cy="8547100"/>
            <wp:effectExtent l="0" t="0" r="0" b="6350"/>
            <wp:wrapNone/>
            <wp:docPr id="4" name="Picture 4" descr="C:\Users\OPERATOR\Pictures\2026-01-31\2026-01-31 12-32-3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Pictures\2026-01-31\2026-01-31 12-32-31_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81419" w:rsidRPr="002306E0" w:rsidRDefault="00C81419" w:rsidP="00C81419">
      <w:pPr>
        <w:pStyle w:val="BodyText3"/>
        <w:jc w:val="both"/>
        <w:rPr>
          <w:b/>
          <w:i/>
          <w:sz w:val="24"/>
          <w:szCs w:val="24"/>
        </w:rPr>
      </w:pPr>
    </w:p>
    <w:p w:rsidR="00CE7FEB" w:rsidRPr="00C81419" w:rsidRDefault="00CE7FEB" w:rsidP="00C81419">
      <w:bookmarkStart w:id="0" w:name="_GoBack"/>
      <w:bookmarkEnd w:id="0"/>
    </w:p>
    <w:sectPr w:rsidR="00CE7FEB" w:rsidRPr="00C81419" w:rsidSect="00CE7FEB">
      <w:headerReference w:type="default" r:id="rId8"/>
      <w:footerReference w:type="defaul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DC" w:rsidRDefault="00762DDC" w:rsidP="00FC030E">
      <w:r>
        <w:separator/>
      </w:r>
    </w:p>
  </w:endnote>
  <w:endnote w:type="continuationSeparator" w:id="1">
    <w:p w:rsidR="00762DDC" w:rsidRDefault="00762DDC" w:rsidP="00FC0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37" w:rsidRDefault="00762DDC">
    <w:pPr>
      <w:pStyle w:val="Footer"/>
      <w:jc w:val="center"/>
    </w:pPr>
  </w:p>
  <w:p w:rsidR="00630637" w:rsidRDefault="00762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DC" w:rsidRDefault="00762DDC" w:rsidP="00FC030E">
      <w:r>
        <w:separator/>
      </w:r>
    </w:p>
  </w:footnote>
  <w:footnote w:type="continuationSeparator" w:id="1">
    <w:p w:rsidR="00762DDC" w:rsidRDefault="00762DDC" w:rsidP="00FC0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37" w:rsidRDefault="00762DDC">
    <w:pPr>
      <w:pStyle w:val="Header"/>
      <w:jc w:val="right"/>
    </w:pPr>
  </w:p>
  <w:p w:rsidR="00630637" w:rsidRPr="007E1322" w:rsidRDefault="00C81419" w:rsidP="008D6705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630637" w:rsidRDefault="00762D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16D34263"/>
    <w:multiLevelType w:val="hybridMultilevel"/>
    <w:tmpl w:val="FC4455A0"/>
    <w:lvl w:ilvl="0" w:tplc="5080BD74">
      <w:start w:val="1"/>
      <w:numFmt w:val="upperLetter"/>
      <w:lvlText w:val="%1."/>
      <w:lvlJc w:val="left"/>
      <w:pPr>
        <w:tabs>
          <w:tab w:val="num" w:pos="1683"/>
        </w:tabs>
        <w:ind w:left="168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3"/>
        </w:tabs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3"/>
        </w:tabs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3"/>
        </w:tabs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3"/>
        </w:tabs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3"/>
        </w:tabs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3"/>
        </w:tabs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3"/>
        </w:tabs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3"/>
        </w:tabs>
        <w:ind w:left="7443" w:hanging="180"/>
      </w:pPr>
    </w:lvl>
  </w:abstractNum>
  <w:abstractNum w:abstractNumId="2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32694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4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5">
    <w:nsid w:val="4B107715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iewIXkEHXu0M0Dutz4B1WgIL3nA=" w:salt="aL/54qpc833Lq0ozbRPqU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FEB"/>
    <w:rsid w:val="00762DDC"/>
    <w:rsid w:val="00A24D26"/>
    <w:rsid w:val="00C52FF9"/>
    <w:rsid w:val="00C81419"/>
    <w:rsid w:val="00CE7FEB"/>
    <w:rsid w:val="00FC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CE7FEB"/>
    <w:pPr>
      <w:spacing w:line="48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rsid w:val="00CE7FEB"/>
    <w:rPr>
      <w:rFonts w:ascii="Calibri" w:eastAsia="Calibri" w:hAnsi="Calibri" w:cs="Times New Roman"/>
      <w:lang w:val="id-ID"/>
    </w:rPr>
  </w:style>
  <w:style w:type="paragraph" w:styleId="BodyTextIndent">
    <w:name w:val="Body Text Indent"/>
    <w:basedOn w:val="Normal"/>
    <w:link w:val="BodyTextIndentChar"/>
    <w:rsid w:val="00C52FF9"/>
    <w:pPr>
      <w:spacing w:line="480" w:lineRule="auto"/>
      <w:ind w:firstLine="709"/>
      <w:jc w:val="both"/>
    </w:pPr>
    <w:rPr>
      <w:rFonts w:ascii="Bookman Old Style" w:hAnsi="Bookman Old Styl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2FF9"/>
    <w:rPr>
      <w:rFonts w:ascii="Bookman Old Style" w:eastAsia="Times New Roman" w:hAnsi="Bookman Old Style" w:cs="Times New Roman"/>
      <w:sz w:val="24"/>
      <w:szCs w:val="20"/>
    </w:rPr>
  </w:style>
  <w:style w:type="paragraph" w:styleId="BodyText">
    <w:name w:val="Body Text"/>
    <w:basedOn w:val="Normal"/>
    <w:link w:val="BodyTextChar"/>
    <w:rsid w:val="00C52FF9"/>
    <w:pPr>
      <w:tabs>
        <w:tab w:val="left" w:pos="709"/>
      </w:tabs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C52FF9"/>
    <w:rPr>
      <w:rFonts w:ascii="Bookman Old Style" w:eastAsia="Times New Roman" w:hAnsi="Bookman Old Style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C52FF9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C52FF9"/>
    <w:rPr>
      <w:rFonts w:ascii="Times New Roman" w:eastAsia="Times New Roman" w:hAnsi="Times New Roman" w:cs="Times New Roman"/>
      <w:sz w:val="36"/>
      <w:szCs w:val="20"/>
    </w:rPr>
  </w:style>
  <w:style w:type="character" w:customStyle="1" w:styleId="hgkelc">
    <w:name w:val="hgkelc"/>
    <w:rsid w:val="00C52FF9"/>
  </w:style>
  <w:style w:type="paragraph" w:styleId="BodyText2">
    <w:name w:val="Body Text 2"/>
    <w:basedOn w:val="Normal"/>
    <w:link w:val="BodyText2Char"/>
    <w:uiPriority w:val="99"/>
    <w:semiHidden/>
    <w:unhideWhenUsed/>
    <w:rsid w:val="00C814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1419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C81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7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CE7FEB"/>
    <w:pPr>
      <w:spacing w:line="48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rsid w:val="00CE7FEB"/>
    <w:rPr>
      <w:rFonts w:ascii="Calibri" w:eastAsia="Calibri" w:hAnsi="Calibri" w:cs="Times New Roman"/>
      <w:lang w:val="id-ID"/>
    </w:rPr>
  </w:style>
  <w:style w:type="paragraph" w:styleId="BodyTextIndent">
    <w:name w:val="Body Text Indent"/>
    <w:basedOn w:val="Normal"/>
    <w:link w:val="BodyTextIndentChar"/>
    <w:rsid w:val="00C52FF9"/>
    <w:pPr>
      <w:spacing w:line="480" w:lineRule="auto"/>
      <w:ind w:firstLine="709"/>
      <w:jc w:val="both"/>
    </w:pPr>
    <w:rPr>
      <w:rFonts w:ascii="Bookman Old Style" w:hAnsi="Bookman Old Styl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2FF9"/>
    <w:rPr>
      <w:rFonts w:ascii="Bookman Old Style" w:eastAsia="Times New Roman" w:hAnsi="Bookman Old Style" w:cs="Times New Roman"/>
      <w:sz w:val="24"/>
      <w:szCs w:val="20"/>
    </w:rPr>
  </w:style>
  <w:style w:type="paragraph" w:styleId="BodyText">
    <w:name w:val="Body Text"/>
    <w:basedOn w:val="Normal"/>
    <w:link w:val="BodyTextChar"/>
    <w:rsid w:val="00C52FF9"/>
    <w:pPr>
      <w:tabs>
        <w:tab w:val="left" w:pos="709"/>
      </w:tabs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C52FF9"/>
    <w:rPr>
      <w:rFonts w:ascii="Bookman Old Style" w:eastAsia="Times New Roman" w:hAnsi="Bookman Old Style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C52FF9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C52FF9"/>
    <w:rPr>
      <w:rFonts w:ascii="Times New Roman" w:eastAsia="Times New Roman" w:hAnsi="Times New Roman" w:cs="Times New Roman"/>
      <w:sz w:val="36"/>
      <w:szCs w:val="20"/>
    </w:rPr>
  </w:style>
  <w:style w:type="character" w:customStyle="1" w:styleId="hgkelc">
    <w:name w:val="hgkelc"/>
    <w:rsid w:val="00C52FF9"/>
  </w:style>
  <w:style w:type="paragraph" w:styleId="BodyText2">
    <w:name w:val="Body Text 2"/>
    <w:basedOn w:val="Normal"/>
    <w:link w:val="BodyText2Char"/>
    <w:uiPriority w:val="99"/>
    <w:semiHidden/>
    <w:unhideWhenUsed/>
    <w:rsid w:val="00C814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1419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C81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2026-04-06T03:33:00Z</dcterms:created>
  <dcterms:modified xsi:type="dcterms:W3CDTF">2026-04-06T03:33:00Z</dcterms:modified>
</cp:coreProperties>
</file>