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4AF" w:rsidRDefault="005824AF" w:rsidP="005824AF">
      <w:pPr>
        <w:pStyle w:val="BodyText"/>
        <w:tabs>
          <w:tab w:val="left" w:pos="8100"/>
        </w:tabs>
        <w:jc w:val="center"/>
        <w:rPr>
          <w:b/>
          <w:color w:val="000000"/>
          <w:lang w:val="id-ID"/>
        </w:rPr>
      </w:pPr>
      <w:r>
        <w:rPr>
          <w:b/>
          <w:color w:val="000000"/>
        </w:rPr>
        <w:t xml:space="preserve">DAFTAR </w:t>
      </w:r>
      <w:r>
        <w:rPr>
          <w:b/>
          <w:color w:val="000000"/>
          <w:lang w:val="id-ID"/>
        </w:rPr>
        <w:t>PUSTAKA</w:t>
      </w:r>
    </w:p>
    <w:p w:rsidR="005824AF" w:rsidRDefault="005824AF" w:rsidP="005824AF">
      <w:pPr>
        <w:pStyle w:val="BodyText"/>
        <w:tabs>
          <w:tab w:val="left" w:pos="8100"/>
        </w:tabs>
        <w:jc w:val="center"/>
        <w:rPr>
          <w:b/>
          <w:color w:val="000000"/>
          <w:lang/>
        </w:rPr>
      </w:pPr>
    </w:p>
    <w:p w:rsidR="005824AF" w:rsidRDefault="005824AF" w:rsidP="00A45204">
      <w:pPr>
        <w:pStyle w:val="BodyText"/>
        <w:numPr>
          <w:ilvl w:val="0"/>
          <w:numId w:val="1"/>
        </w:numPr>
        <w:tabs>
          <w:tab w:val="clear" w:pos="720"/>
          <w:tab w:val="num" w:pos="360"/>
          <w:tab w:val="left" w:pos="8100"/>
        </w:tabs>
        <w:spacing w:line="480" w:lineRule="auto"/>
        <w:ind w:left="360"/>
        <w:rPr>
          <w:b/>
          <w:color w:val="000000"/>
        </w:rPr>
      </w:pPr>
      <w:r>
        <w:rPr>
          <w:b/>
          <w:color w:val="000000"/>
        </w:rPr>
        <w:t>Buku</w:t>
      </w:r>
    </w:p>
    <w:p w:rsidR="005824AF" w:rsidRDefault="005824AF" w:rsidP="005824AF">
      <w:pPr>
        <w:ind w:left="850" w:hanging="850"/>
        <w:jc w:val="both"/>
        <w:rPr>
          <w:color w:val="000000"/>
        </w:rPr>
      </w:pPr>
      <w:r>
        <w:rPr>
          <w:color w:val="000000"/>
        </w:rPr>
        <w:t xml:space="preserve">Adami Chazawi, </w:t>
      </w:r>
      <w:bookmarkStart w:id="0" w:name="_Hlk162028660"/>
      <w:r>
        <w:rPr>
          <w:rStyle w:val="markedcontent"/>
          <w:i/>
          <w:iCs/>
          <w:color w:val="000000"/>
        </w:rPr>
        <w:t>Tindak Pidana Pornografi,</w:t>
      </w:r>
      <w:r>
        <w:rPr>
          <w:rStyle w:val="markedcontent"/>
          <w:color w:val="000000"/>
        </w:rPr>
        <w:t xml:space="preserve"> Sinar Grafika, Jakarta, 2016 </w:t>
      </w:r>
      <w:bookmarkEnd w:id="0"/>
    </w:p>
    <w:p w:rsidR="005824AF" w:rsidRDefault="005824AF" w:rsidP="005824AF">
      <w:pPr>
        <w:ind w:left="850" w:hanging="850"/>
        <w:jc w:val="both"/>
        <w:rPr>
          <w:color w:val="000000"/>
        </w:rPr>
      </w:pPr>
    </w:p>
    <w:p w:rsidR="005824AF" w:rsidRDefault="005824AF" w:rsidP="005824AF">
      <w:pPr>
        <w:ind w:left="850" w:hanging="850"/>
        <w:jc w:val="both"/>
        <w:rPr>
          <w:color w:val="000000"/>
        </w:rPr>
      </w:pPr>
      <w:r>
        <w:rPr>
          <w:color w:val="000000"/>
        </w:rPr>
        <w:t>----------;</w:t>
      </w:r>
      <w:r>
        <w:rPr>
          <w:rStyle w:val="markedcontent"/>
          <w:color w:val="000000"/>
        </w:rPr>
        <w:t>.</w:t>
      </w:r>
      <w:r>
        <w:rPr>
          <w:i/>
          <w:color w:val="000000"/>
        </w:rPr>
        <w:t xml:space="preserve"> Pelajaran Hukum Pidana 1 Stelsel Pidana, Tindak Pidana, Teori-teori Pemidanaan &amp; Batas Berlakunya Hukum Pidana, </w:t>
      </w:r>
      <w:r>
        <w:rPr>
          <w:color w:val="000000"/>
        </w:rPr>
        <w:t>RajaGrafindo Persada, Jakarta, 2017.</w:t>
      </w:r>
    </w:p>
    <w:p w:rsidR="005824AF" w:rsidRDefault="005824AF" w:rsidP="005824AF">
      <w:pPr>
        <w:ind w:left="850" w:hanging="850"/>
        <w:jc w:val="both"/>
        <w:rPr>
          <w:color w:val="000000"/>
        </w:rPr>
      </w:pPr>
    </w:p>
    <w:p w:rsidR="005824AF" w:rsidRDefault="005824AF" w:rsidP="005824AF">
      <w:pPr>
        <w:ind w:left="850" w:hanging="850"/>
        <w:jc w:val="both"/>
        <w:rPr>
          <w:color w:val="000000"/>
          <w:lang w:val="en-GB" w:eastAsia="en-GB"/>
        </w:rPr>
      </w:pPr>
      <w:r>
        <w:rPr>
          <w:color w:val="000000"/>
          <w:lang w:val="en-GB" w:eastAsia="en-GB"/>
        </w:rPr>
        <w:t xml:space="preserve">Adi Rianto, </w:t>
      </w:r>
      <w:r>
        <w:rPr>
          <w:i/>
          <w:color w:val="000000"/>
          <w:lang w:val="en-GB" w:eastAsia="en-GB"/>
        </w:rPr>
        <w:t>Metodologi Penelitian Sosial dan Hukum</w:t>
      </w:r>
      <w:r>
        <w:rPr>
          <w:color w:val="000000"/>
          <w:lang w:val="en-GB" w:eastAsia="en-GB"/>
        </w:rPr>
        <w:t>,  Granit, Jakarta,  20</w:t>
      </w:r>
      <w:r>
        <w:rPr>
          <w:color w:val="000000"/>
          <w:lang w:val="id-ID" w:eastAsia="en-GB"/>
        </w:rPr>
        <w:t>1</w:t>
      </w:r>
      <w:r>
        <w:rPr>
          <w:color w:val="000000"/>
          <w:lang w:val="en-GB" w:eastAsia="en-GB"/>
        </w:rPr>
        <w:t>4.</w:t>
      </w:r>
    </w:p>
    <w:p w:rsidR="005824AF" w:rsidRDefault="005824AF" w:rsidP="005824AF">
      <w:pPr>
        <w:ind w:left="850" w:hanging="850"/>
        <w:jc w:val="both"/>
      </w:pPr>
    </w:p>
    <w:p w:rsidR="005824AF" w:rsidRDefault="005824AF" w:rsidP="005824AF">
      <w:pPr>
        <w:ind w:left="850" w:hanging="850"/>
        <w:jc w:val="both"/>
      </w:pPr>
      <w:r>
        <w:t xml:space="preserve">Andi Zainal Abidin, </w:t>
      </w:r>
      <w:r>
        <w:rPr>
          <w:i/>
          <w:iCs/>
        </w:rPr>
        <w:t>Asas-Asas Hukum Pidana Bagian Pertama</w:t>
      </w:r>
      <w:r>
        <w:t>, Alumni, Bandung, 2017.</w:t>
      </w:r>
    </w:p>
    <w:p w:rsidR="005824AF" w:rsidRDefault="005824AF" w:rsidP="005824AF">
      <w:pPr>
        <w:ind w:left="850" w:hanging="850"/>
        <w:jc w:val="both"/>
        <w:rPr>
          <w:color w:val="000000"/>
          <w:lang w:val="en-GB" w:eastAsia="en-GB"/>
        </w:rPr>
      </w:pPr>
    </w:p>
    <w:p w:rsidR="005824AF" w:rsidRDefault="005824AF" w:rsidP="005824AF">
      <w:pPr>
        <w:ind w:left="850" w:hanging="850"/>
        <w:jc w:val="both"/>
        <w:rPr>
          <w:color w:val="000000"/>
        </w:rPr>
      </w:pPr>
      <w:r>
        <w:rPr>
          <w:color w:val="000000"/>
        </w:rPr>
        <w:t>Bambang Sunggono,,</w:t>
      </w:r>
      <w:r>
        <w:rPr>
          <w:i/>
          <w:color w:val="000000"/>
        </w:rPr>
        <w:t xml:space="preserve">Metodologi Penelitian Hukum, </w:t>
      </w:r>
      <w:r>
        <w:rPr>
          <w:color w:val="000000"/>
        </w:rPr>
        <w:t>RajaGrafindo Persada, Jakarta, 2018.</w:t>
      </w:r>
    </w:p>
    <w:p w:rsidR="005824AF" w:rsidRDefault="005824AF" w:rsidP="005824AF">
      <w:pPr>
        <w:ind w:left="850" w:hanging="850"/>
        <w:jc w:val="both"/>
        <w:rPr>
          <w:color w:val="000000"/>
        </w:rPr>
      </w:pPr>
    </w:p>
    <w:p w:rsidR="005824AF" w:rsidRDefault="005824AF" w:rsidP="005824AF">
      <w:pPr>
        <w:pStyle w:val="BodyText"/>
        <w:spacing w:line="235" w:lineRule="auto"/>
        <w:ind w:left="850" w:hanging="850"/>
        <w:rPr>
          <w:color w:val="000000"/>
        </w:rPr>
      </w:pPr>
      <w:r>
        <w:t xml:space="preserve">Chairul Huda, </w:t>
      </w:r>
      <w:r>
        <w:rPr>
          <w:i/>
          <w:iCs/>
        </w:rPr>
        <w:t>Dari Tiada Pidana Tanpa Kesalahan Menuju Kepada Tiada Pertanggungjawaban Pidana Tanpa Kesalahan Tinjauan Kritis Terhadap Teori Pemisahan Tindak Pidana dan Pertanggungjawaban Pidana</w:t>
      </w:r>
      <w:r>
        <w:t>, Kencana, Jakarta, 2016</w:t>
      </w:r>
    </w:p>
    <w:p w:rsidR="005824AF" w:rsidRDefault="005824AF" w:rsidP="005824AF">
      <w:pPr>
        <w:ind w:left="850" w:hanging="850"/>
        <w:jc w:val="both"/>
        <w:rPr>
          <w:color w:val="000000"/>
          <w:lang w:val="en-GB" w:eastAsia="en-GB"/>
        </w:rPr>
      </w:pPr>
    </w:p>
    <w:p w:rsidR="005824AF" w:rsidRDefault="005824AF" w:rsidP="005824AF">
      <w:pPr>
        <w:ind w:left="850" w:hanging="850"/>
        <w:jc w:val="both"/>
        <w:rPr>
          <w:color w:val="000000"/>
        </w:rPr>
      </w:pPr>
      <w:r>
        <w:rPr>
          <w:color w:val="000000"/>
        </w:rPr>
        <w:t xml:space="preserve">Endah Triastuti, </w:t>
      </w:r>
      <w:r>
        <w:rPr>
          <w:i/>
          <w:color w:val="000000"/>
        </w:rPr>
        <w:t>Kajian Dampak Penggunaan Media Sosial Bagi Anak Dan Remaja</w:t>
      </w:r>
      <w:r>
        <w:rPr>
          <w:color w:val="000000"/>
        </w:rPr>
        <w:t>, Puskakom, Jakarta, 2017.</w:t>
      </w:r>
    </w:p>
    <w:p w:rsidR="005824AF" w:rsidRDefault="005824AF" w:rsidP="005824AF">
      <w:pPr>
        <w:ind w:left="850" w:hanging="850"/>
        <w:jc w:val="both"/>
        <w:rPr>
          <w:rStyle w:val="markedcontent"/>
        </w:rPr>
      </w:pPr>
    </w:p>
    <w:p w:rsidR="005824AF" w:rsidRDefault="005824AF" w:rsidP="005824AF">
      <w:pPr>
        <w:ind w:left="850" w:hanging="850"/>
        <w:jc w:val="both"/>
      </w:pPr>
      <w:r>
        <w:t xml:space="preserve">Hanafi Amrani dan Mahrus Ali, </w:t>
      </w:r>
      <w:r>
        <w:rPr>
          <w:i/>
          <w:iCs/>
        </w:rPr>
        <w:t>Sisitem Pertanggung Jawaban Pidana</w:t>
      </w:r>
      <w:r>
        <w:t>, Rajawali Pers, Jakarta, 2015.</w:t>
      </w:r>
    </w:p>
    <w:p w:rsidR="005824AF" w:rsidRDefault="005824AF" w:rsidP="005824AF">
      <w:pPr>
        <w:ind w:left="850" w:hanging="850"/>
        <w:jc w:val="both"/>
        <w:rPr>
          <w:rStyle w:val="markedcontent"/>
          <w:color w:val="000000"/>
        </w:rPr>
      </w:pPr>
    </w:p>
    <w:p w:rsidR="005824AF" w:rsidRDefault="005824AF" w:rsidP="005824AF">
      <w:pPr>
        <w:pStyle w:val="BodyText"/>
        <w:spacing w:line="235" w:lineRule="auto"/>
        <w:ind w:left="850" w:hanging="850"/>
      </w:pPr>
      <w:r>
        <w:rPr>
          <w:color w:val="000000"/>
        </w:rPr>
        <w:t xml:space="preserve">Ismu Gunadi dan Jonaedi Efendi, </w:t>
      </w:r>
      <w:r>
        <w:rPr>
          <w:i/>
          <w:color w:val="000000"/>
        </w:rPr>
        <w:t>Hukum Pidana</w:t>
      </w:r>
      <w:r>
        <w:rPr>
          <w:color w:val="000000"/>
        </w:rPr>
        <w:t>, Kencana, Jakarta, 2014.</w:t>
      </w:r>
    </w:p>
    <w:p w:rsidR="005824AF" w:rsidRDefault="005824AF" w:rsidP="005824AF">
      <w:pPr>
        <w:pStyle w:val="BodyText"/>
        <w:spacing w:line="235" w:lineRule="auto"/>
        <w:ind w:left="850" w:hanging="850"/>
        <w:rPr>
          <w:color w:val="000000"/>
        </w:rPr>
      </w:pPr>
    </w:p>
    <w:p w:rsidR="005824AF" w:rsidRDefault="005824AF" w:rsidP="005824AF">
      <w:pPr>
        <w:pStyle w:val="BodyText"/>
        <w:ind w:left="851" w:hanging="851"/>
        <w:rPr>
          <w:color w:val="000000"/>
        </w:rPr>
      </w:pPr>
      <w:r>
        <w:rPr>
          <w:color w:val="000000"/>
        </w:rPr>
        <w:t xml:space="preserve">Ilyas Ilyas,  Amir, </w:t>
      </w:r>
      <w:r>
        <w:rPr>
          <w:i/>
          <w:iCs/>
          <w:color w:val="000000"/>
        </w:rPr>
        <w:t>Asas-Asas Hukum Pidana</w:t>
      </w:r>
      <w:r>
        <w:rPr>
          <w:color w:val="000000"/>
        </w:rPr>
        <w:t>. Rangkang Education dan PuKap.Yogyakarta. 2012.</w:t>
      </w:r>
    </w:p>
    <w:p w:rsidR="005824AF" w:rsidRDefault="005824AF" w:rsidP="005824AF">
      <w:pPr>
        <w:pStyle w:val="BodyText"/>
        <w:ind w:left="851" w:hanging="851"/>
        <w:rPr>
          <w:color w:val="000000"/>
        </w:rPr>
      </w:pPr>
    </w:p>
    <w:p w:rsidR="005824AF" w:rsidRDefault="005824AF" w:rsidP="005824AF">
      <w:pPr>
        <w:pStyle w:val="BodyText"/>
        <w:ind w:left="851" w:hanging="851"/>
        <w:rPr>
          <w:color w:val="000000"/>
        </w:rPr>
      </w:pPr>
      <w:r>
        <w:t xml:space="preserve">Jalaludin, </w:t>
      </w:r>
      <w:r>
        <w:rPr>
          <w:i/>
        </w:rPr>
        <w:t>Pengantar Ilmu Jiwa Agama</w:t>
      </w:r>
      <w:r>
        <w:t>, Pustaka,  Jakarta, 2019.</w:t>
      </w:r>
    </w:p>
    <w:p w:rsidR="005824AF" w:rsidRDefault="005824AF" w:rsidP="005824AF">
      <w:pPr>
        <w:pStyle w:val="BodyText"/>
        <w:ind w:left="851" w:hanging="851"/>
        <w:rPr>
          <w:color w:val="000000"/>
        </w:rPr>
      </w:pPr>
    </w:p>
    <w:p w:rsidR="005824AF" w:rsidRDefault="005824AF" w:rsidP="005824AF">
      <w:pPr>
        <w:pStyle w:val="BodyText"/>
        <w:ind w:left="851" w:hanging="851"/>
        <w:rPr>
          <w:color w:val="000000"/>
        </w:rPr>
      </w:pPr>
      <w:r>
        <w:rPr>
          <w:color w:val="000000"/>
        </w:rPr>
        <w:t>Leden Marpaung,,</w:t>
      </w:r>
      <w:r>
        <w:rPr>
          <w:bCs/>
          <w:i/>
        </w:rPr>
        <w:t>Kejahatan Terhadap kesusilaan dan Masalah Prevensinya</w:t>
      </w:r>
      <w:r>
        <w:rPr>
          <w:bCs/>
        </w:rPr>
        <w:t xml:space="preserve">, </w:t>
      </w:r>
      <w:r>
        <w:t>Sinar Grafika, Jakarta, 2016</w:t>
      </w:r>
      <w:r>
        <w:rPr>
          <w:color w:val="000000"/>
        </w:rPr>
        <w:t>.</w:t>
      </w:r>
    </w:p>
    <w:p w:rsidR="005824AF" w:rsidRDefault="005824AF" w:rsidP="005824AF">
      <w:pPr>
        <w:pStyle w:val="BodyText"/>
        <w:ind w:left="851" w:hanging="851"/>
        <w:rPr>
          <w:color w:val="000000"/>
        </w:rPr>
      </w:pPr>
    </w:p>
    <w:p w:rsidR="005824AF" w:rsidRDefault="005824AF" w:rsidP="005824AF">
      <w:pPr>
        <w:pStyle w:val="BodyText"/>
        <w:ind w:left="851" w:hanging="851"/>
        <w:rPr>
          <w:i/>
          <w:lang/>
        </w:rPr>
      </w:pPr>
      <w:r>
        <w:t xml:space="preserve">-------------; </w:t>
      </w:r>
      <w:r>
        <w:rPr>
          <w:i/>
          <w:iCs/>
          <w:color w:val="000000"/>
        </w:rPr>
        <w:t>Asas-Teori-Praktik Hukum Pidana</w:t>
      </w:r>
      <w:r>
        <w:rPr>
          <w:color w:val="000000"/>
        </w:rPr>
        <w:t>. Sinar Grafika. Jakarta, 2019</w:t>
      </w:r>
      <w:r>
        <w:rPr>
          <w:i/>
        </w:rPr>
        <w:t xml:space="preserve">, </w:t>
      </w:r>
    </w:p>
    <w:p w:rsidR="005824AF" w:rsidRDefault="005824AF" w:rsidP="005824AF">
      <w:pPr>
        <w:pStyle w:val="BodyText"/>
        <w:ind w:left="851" w:hanging="851"/>
        <w:rPr>
          <w:color w:val="000000"/>
        </w:rPr>
      </w:pPr>
      <w:r>
        <w:t xml:space="preserve">Leon A. Abdillah  </w:t>
      </w:r>
      <w:r>
        <w:rPr>
          <w:i/>
        </w:rPr>
        <w:t xml:space="preserve">Peranan Media Sosial Modern, </w:t>
      </w:r>
      <w:r>
        <w:t>Media Publishing, Palembang, 2022.</w:t>
      </w:r>
    </w:p>
    <w:p w:rsidR="005824AF" w:rsidRDefault="005824AF" w:rsidP="005824AF">
      <w:pPr>
        <w:pStyle w:val="BodyText"/>
        <w:spacing w:line="235" w:lineRule="auto"/>
        <w:ind w:left="850" w:hanging="850"/>
        <w:rPr>
          <w:color w:val="000000"/>
        </w:rPr>
      </w:pPr>
    </w:p>
    <w:p w:rsidR="005824AF" w:rsidRDefault="005824AF" w:rsidP="005824AF">
      <w:pPr>
        <w:pStyle w:val="BodyText"/>
        <w:spacing w:line="235" w:lineRule="auto"/>
        <w:ind w:left="850" w:hanging="850"/>
        <w:rPr>
          <w:color w:val="000000"/>
        </w:rPr>
      </w:pPr>
      <w:r>
        <w:rPr>
          <w:color w:val="000000"/>
        </w:rPr>
        <w:lastRenderedPageBreak/>
        <w:t xml:space="preserve">M. Hamdan,  </w:t>
      </w:r>
      <w:r>
        <w:rPr>
          <w:i/>
          <w:color w:val="000000"/>
        </w:rPr>
        <w:t>Tindak Pidana Suap dan Money Politics</w:t>
      </w:r>
      <w:r>
        <w:rPr>
          <w:color w:val="000000"/>
        </w:rPr>
        <w:t>, Pustaka Bangsa Press, Medan, 2015.</w:t>
      </w:r>
    </w:p>
    <w:p w:rsidR="005824AF" w:rsidRDefault="005824AF" w:rsidP="005824AF">
      <w:pPr>
        <w:pStyle w:val="BodyText"/>
        <w:ind w:left="851" w:hanging="851"/>
        <w:rPr>
          <w:lang/>
        </w:rPr>
      </w:pPr>
    </w:p>
    <w:p w:rsidR="005824AF" w:rsidRDefault="005824AF" w:rsidP="005824AF">
      <w:pPr>
        <w:jc w:val="both"/>
        <w:rPr>
          <w:color w:val="000000"/>
        </w:rPr>
      </w:pPr>
      <w:r>
        <w:rPr>
          <w:color w:val="000000"/>
        </w:rPr>
        <w:t>Moeljatno</w:t>
      </w:r>
      <w:r>
        <w:rPr>
          <w:i/>
          <w:color w:val="000000"/>
        </w:rPr>
        <w:t xml:space="preserve">, </w:t>
      </w:r>
      <w:bookmarkStart w:id="1" w:name="_Hlk162028503"/>
      <w:r>
        <w:rPr>
          <w:i/>
          <w:color w:val="000000"/>
        </w:rPr>
        <w:t>Asas-Asas Hukum Pidana</w:t>
      </w:r>
      <w:r>
        <w:rPr>
          <w:color w:val="000000"/>
        </w:rPr>
        <w:t>, Rineka Cipta, Jakarta, 2018</w:t>
      </w:r>
      <w:bookmarkEnd w:id="1"/>
      <w:r>
        <w:rPr>
          <w:color w:val="000000"/>
        </w:rPr>
        <w:t>.</w:t>
      </w:r>
    </w:p>
    <w:p w:rsidR="005824AF" w:rsidRDefault="005824AF" w:rsidP="005824AF">
      <w:pPr>
        <w:jc w:val="both"/>
        <w:rPr>
          <w:color w:val="000000"/>
        </w:rPr>
      </w:pPr>
    </w:p>
    <w:p w:rsidR="005824AF" w:rsidRDefault="005824AF" w:rsidP="005824AF">
      <w:pPr>
        <w:ind w:left="709" w:hanging="709"/>
        <w:jc w:val="both"/>
        <w:rPr>
          <w:color w:val="000000"/>
        </w:rPr>
      </w:pPr>
      <w:r>
        <w:t xml:space="preserve">--------------; </w:t>
      </w:r>
      <w:r>
        <w:rPr>
          <w:i/>
        </w:rPr>
        <w:t>Kitab Undang-Undang Hukum Pidana (KUHP),</w:t>
      </w:r>
      <w:r>
        <w:t xml:space="preserve"> Bumi Aksara, Jakarta,  2019.</w:t>
      </w:r>
    </w:p>
    <w:p w:rsidR="005824AF" w:rsidRDefault="005824AF" w:rsidP="005824AF">
      <w:pPr>
        <w:rPr>
          <w:color w:val="000000"/>
        </w:rPr>
      </w:pPr>
    </w:p>
    <w:p w:rsidR="005824AF" w:rsidRDefault="005824AF" w:rsidP="005824AF">
      <w:pPr>
        <w:ind w:left="709" w:hanging="709"/>
        <w:jc w:val="both"/>
        <w:rPr>
          <w:color w:val="000000"/>
        </w:rPr>
      </w:pPr>
      <w:r>
        <w:rPr>
          <w:color w:val="000000"/>
        </w:rPr>
        <w:t xml:space="preserve">Mudzakkir, </w:t>
      </w:r>
      <w:r>
        <w:rPr>
          <w:i/>
          <w:color w:val="000000"/>
        </w:rPr>
        <w:t xml:space="preserve">Analisis Mekanisme Penanganan Hukum Terhadap Tindak Pidana Kesusilaan, </w:t>
      </w:r>
      <w:r>
        <w:rPr>
          <w:color w:val="000000"/>
        </w:rPr>
        <w:t>Kementerian Hukum Dan HAM RI Badan Pembinaan Hukum Nasional, Jakarta, 2016.</w:t>
      </w:r>
    </w:p>
    <w:p w:rsidR="005824AF" w:rsidRDefault="005824AF" w:rsidP="005824AF">
      <w:pPr>
        <w:ind w:left="709" w:hanging="709"/>
        <w:jc w:val="both"/>
        <w:rPr>
          <w:color w:val="000000"/>
        </w:rPr>
      </w:pPr>
    </w:p>
    <w:p w:rsidR="005824AF" w:rsidRDefault="005824AF" w:rsidP="005824AF">
      <w:pPr>
        <w:ind w:left="850" w:hanging="850"/>
        <w:jc w:val="both"/>
      </w:pPr>
      <w:r>
        <w:t xml:space="preserve">Niniek Suparni. </w:t>
      </w:r>
      <w:r>
        <w:rPr>
          <w:i/>
          <w:iCs/>
        </w:rPr>
        <w:t>Cyberspace Problematika dan Antisipasi Pengaturannya</w:t>
      </w:r>
      <w:r>
        <w:t>, Sinar Grafika, Jakarta, 2019.</w:t>
      </w:r>
    </w:p>
    <w:p w:rsidR="005824AF" w:rsidRDefault="005824AF" w:rsidP="005824AF">
      <w:pPr>
        <w:ind w:left="709" w:hanging="709"/>
        <w:jc w:val="both"/>
        <w:rPr>
          <w:color w:val="000000"/>
        </w:rPr>
      </w:pPr>
    </w:p>
    <w:p w:rsidR="005824AF" w:rsidRDefault="005824AF" w:rsidP="005824AF">
      <w:pPr>
        <w:pStyle w:val="BodyText"/>
        <w:ind w:left="851" w:hanging="851"/>
        <w:rPr>
          <w:color w:val="000000"/>
          <w:shd w:val="clear" w:color="auto" w:fill="F5F7F9"/>
        </w:rPr>
      </w:pPr>
      <w:r>
        <w:rPr>
          <w:color w:val="000000"/>
          <w:shd w:val="clear" w:color="auto" w:fill="F5F7F9"/>
        </w:rPr>
        <w:t>P.A.F, Lamintang, </w:t>
      </w:r>
      <w:r>
        <w:rPr>
          <w:rStyle w:val="Emphasis"/>
          <w:color w:val="000000"/>
          <w:shd w:val="clear" w:color="auto" w:fill="F5F7F9"/>
        </w:rPr>
        <w:t>Delik- delik Khusus Kejahatan Melanggar Norma Kesusilaan dan Norma Kepatutan</w:t>
      </w:r>
      <w:r>
        <w:rPr>
          <w:color w:val="000000"/>
          <w:shd w:val="clear" w:color="auto" w:fill="F5F7F9"/>
        </w:rPr>
        <w:t>, Sinar Grafika Offset, Jakarta, 2019.</w:t>
      </w:r>
    </w:p>
    <w:p w:rsidR="005824AF" w:rsidRDefault="005824AF" w:rsidP="005824AF">
      <w:pPr>
        <w:pStyle w:val="BodyText"/>
        <w:ind w:left="851" w:hanging="851"/>
        <w:rPr>
          <w:color w:val="000000"/>
          <w:shd w:val="clear" w:color="auto" w:fill="F5F7F9"/>
        </w:rPr>
      </w:pPr>
    </w:p>
    <w:p w:rsidR="005824AF" w:rsidRDefault="005824AF" w:rsidP="005824AF">
      <w:pPr>
        <w:ind w:left="850" w:hanging="850"/>
        <w:jc w:val="both"/>
      </w:pPr>
      <w:r>
        <w:t>Rahman I Doi</w:t>
      </w:r>
      <w:r>
        <w:rPr>
          <w:i/>
        </w:rPr>
        <w:t>,</w:t>
      </w:r>
      <w:r>
        <w:t>.</w:t>
      </w:r>
      <w:r>
        <w:rPr>
          <w:i/>
        </w:rPr>
        <w:t xml:space="preserve"> Penjelasan Lengkap Hukum-Hukum Allah (Syariah),</w:t>
      </w:r>
      <w:r>
        <w:t xml:space="preserve"> Raja Grafindo Persada, Jakarta, 2018.</w:t>
      </w:r>
    </w:p>
    <w:p w:rsidR="005824AF" w:rsidRDefault="005824AF" w:rsidP="005824AF">
      <w:pPr>
        <w:ind w:left="850" w:hanging="850"/>
        <w:jc w:val="both"/>
        <w:rPr>
          <w:color w:val="000000"/>
        </w:rPr>
      </w:pPr>
    </w:p>
    <w:p w:rsidR="005824AF" w:rsidRDefault="005824AF" w:rsidP="005824AF">
      <w:pPr>
        <w:ind w:left="850" w:hanging="850"/>
        <w:jc w:val="both"/>
        <w:rPr>
          <w:color w:val="000000"/>
        </w:rPr>
      </w:pPr>
      <w:r>
        <w:rPr>
          <w:color w:val="000000"/>
        </w:rPr>
        <w:t xml:space="preserve">R.Soesilo, </w:t>
      </w:r>
      <w:r>
        <w:rPr>
          <w:i/>
          <w:iCs/>
          <w:color w:val="000000"/>
        </w:rPr>
        <w:t>Kitab Undang-Undang Hukum Pidana Serta Komentar-Komentarnya</w:t>
      </w:r>
      <w:r>
        <w:rPr>
          <w:color w:val="000000"/>
        </w:rPr>
        <w:t>, Politea, Bogor, 2018</w:t>
      </w:r>
    </w:p>
    <w:p w:rsidR="005824AF" w:rsidRDefault="005824AF" w:rsidP="005824AF">
      <w:pPr>
        <w:ind w:left="850" w:hanging="850"/>
        <w:jc w:val="both"/>
        <w:rPr>
          <w:color w:val="000000"/>
        </w:rPr>
      </w:pPr>
    </w:p>
    <w:p w:rsidR="005824AF" w:rsidRDefault="005824AF" w:rsidP="005824AF">
      <w:pPr>
        <w:tabs>
          <w:tab w:val="left" w:pos="720"/>
        </w:tabs>
        <w:ind w:left="720" w:hanging="720"/>
        <w:jc w:val="both"/>
      </w:pPr>
      <w:r>
        <w:t xml:space="preserve">Rulli Nasrullah. </w:t>
      </w:r>
      <w:r>
        <w:rPr>
          <w:i/>
          <w:iCs/>
        </w:rPr>
        <w:t xml:space="preserve">Media Sosial : Perspektif Komunikasi, Budaya, dan Sosioteknologi, </w:t>
      </w:r>
      <w:r>
        <w:t>Remaja Rosdakarya, Bandung, 2017.</w:t>
      </w:r>
    </w:p>
    <w:p w:rsidR="005824AF" w:rsidRDefault="005824AF" w:rsidP="005824AF">
      <w:pPr>
        <w:tabs>
          <w:tab w:val="left" w:pos="720"/>
        </w:tabs>
        <w:ind w:left="720" w:hanging="720"/>
        <w:jc w:val="both"/>
      </w:pPr>
    </w:p>
    <w:p w:rsidR="005824AF" w:rsidRDefault="005824AF" w:rsidP="005824AF">
      <w:pPr>
        <w:tabs>
          <w:tab w:val="left" w:pos="720"/>
        </w:tabs>
        <w:ind w:left="720" w:hanging="720"/>
        <w:jc w:val="both"/>
      </w:pPr>
      <w:r>
        <w:t xml:space="preserve">Roeslan Saleh, </w:t>
      </w:r>
      <w:r>
        <w:rPr>
          <w:i/>
          <w:iCs/>
        </w:rPr>
        <w:t>Pikiran-Pikiran Tentang Pertanggung Jawaban Pidana</w:t>
      </w:r>
      <w:r>
        <w:t>, Ghalia Indonesia, Jakarta, 2010.</w:t>
      </w:r>
    </w:p>
    <w:p w:rsidR="005824AF" w:rsidRDefault="005824AF" w:rsidP="005824AF">
      <w:pPr>
        <w:tabs>
          <w:tab w:val="left" w:pos="720"/>
        </w:tabs>
        <w:ind w:left="720" w:hanging="720"/>
        <w:jc w:val="both"/>
      </w:pPr>
    </w:p>
    <w:p w:rsidR="005824AF" w:rsidRDefault="005824AF" w:rsidP="005824AF">
      <w:pPr>
        <w:rPr>
          <w:color w:val="000000"/>
        </w:rPr>
      </w:pPr>
      <w:r>
        <w:rPr>
          <w:color w:val="000000"/>
        </w:rPr>
        <w:t xml:space="preserve">R.Tresna, </w:t>
      </w:r>
      <w:r>
        <w:rPr>
          <w:i/>
          <w:color w:val="000000"/>
        </w:rPr>
        <w:t>Asas-Asas Hukum Pidana</w:t>
      </w:r>
      <w:r>
        <w:rPr>
          <w:color w:val="000000"/>
        </w:rPr>
        <w:t>, Tiara, Jakarta, 2019.</w:t>
      </w:r>
    </w:p>
    <w:p w:rsidR="005824AF" w:rsidRDefault="005824AF" w:rsidP="005824AF">
      <w:pPr>
        <w:tabs>
          <w:tab w:val="left" w:pos="720"/>
        </w:tabs>
        <w:ind w:left="720" w:hanging="720"/>
        <w:jc w:val="both"/>
        <w:rPr>
          <w:color w:val="000000"/>
        </w:rPr>
      </w:pPr>
    </w:p>
    <w:p w:rsidR="005824AF" w:rsidRDefault="005824AF" w:rsidP="005824AF">
      <w:pPr>
        <w:tabs>
          <w:tab w:val="left" w:pos="720"/>
        </w:tabs>
        <w:ind w:left="720" w:hanging="720"/>
        <w:jc w:val="both"/>
      </w:pPr>
      <w:r>
        <w:rPr>
          <w:color w:val="000000"/>
        </w:rPr>
        <w:t xml:space="preserve">R.Wirjono Prodjodikoro, </w:t>
      </w:r>
      <w:r>
        <w:rPr>
          <w:i/>
          <w:iCs/>
          <w:color w:val="000000"/>
        </w:rPr>
        <w:t xml:space="preserve">Tindak-Tindak Pidana Tertentu Di Indonesia, </w:t>
      </w:r>
      <w:r>
        <w:rPr>
          <w:color w:val="000000"/>
        </w:rPr>
        <w:t>Refika Aditama, Jakarta, 2013</w:t>
      </w:r>
    </w:p>
    <w:p w:rsidR="005824AF" w:rsidRDefault="005824AF" w:rsidP="005824AF">
      <w:pPr>
        <w:tabs>
          <w:tab w:val="left" w:pos="720"/>
        </w:tabs>
        <w:ind w:left="720" w:hanging="720"/>
        <w:jc w:val="both"/>
        <w:rPr>
          <w:color w:val="000000"/>
        </w:rPr>
      </w:pPr>
    </w:p>
    <w:p w:rsidR="005824AF" w:rsidRDefault="005824AF" w:rsidP="005824AF">
      <w:pPr>
        <w:ind w:left="850" w:hanging="850"/>
        <w:jc w:val="both"/>
        <w:rPr>
          <w:color w:val="000000"/>
        </w:rPr>
      </w:pPr>
      <w:r>
        <w:rPr>
          <w:color w:val="000000"/>
        </w:rPr>
        <w:t xml:space="preserve">Soerjono Soekanto, </w:t>
      </w:r>
      <w:r>
        <w:rPr>
          <w:i/>
          <w:color w:val="000000"/>
        </w:rPr>
        <w:t xml:space="preserve">Pokok-pokok Sosiologi Hukum, </w:t>
      </w:r>
      <w:r>
        <w:rPr>
          <w:color w:val="000000"/>
        </w:rPr>
        <w:t>Rajawali Pers, Jakarta,2014</w:t>
      </w:r>
    </w:p>
    <w:p w:rsidR="005824AF" w:rsidRDefault="005824AF" w:rsidP="005824AF">
      <w:pPr>
        <w:pStyle w:val="BodyText"/>
        <w:rPr>
          <w:color w:val="000000"/>
        </w:rPr>
      </w:pPr>
    </w:p>
    <w:p w:rsidR="005824AF" w:rsidRDefault="005824AF" w:rsidP="005824AF">
      <w:pPr>
        <w:ind w:left="850" w:hanging="850"/>
        <w:jc w:val="both"/>
        <w:rPr>
          <w:color w:val="000000"/>
        </w:rPr>
      </w:pPr>
      <w:r>
        <w:rPr>
          <w:color w:val="000000"/>
        </w:rPr>
        <w:t xml:space="preserve">Soerjono Soekanto, </w:t>
      </w:r>
      <w:r>
        <w:rPr>
          <w:i/>
          <w:color w:val="000000"/>
        </w:rPr>
        <w:t xml:space="preserve">Sosiologi Suatu Pengantar, </w:t>
      </w:r>
      <w:r>
        <w:rPr>
          <w:color w:val="000000"/>
        </w:rPr>
        <w:t>RajaGrafindo Persada, Jakarta, 2017.</w:t>
      </w:r>
    </w:p>
    <w:p w:rsidR="005824AF" w:rsidRDefault="005824AF" w:rsidP="005824AF">
      <w:pPr>
        <w:ind w:left="850" w:hanging="850"/>
        <w:jc w:val="both"/>
        <w:rPr>
          <w:color w:val="000000"/>
        </w:rPr>
      </w:pPr>
    </w:p>
    <w:p w:rsidR="005824AF" w:rsidRDefault="005824AF" w:rsidP="005824AF">
      <w:pPr>
        <w:spacing w:line="228" w:lineRule="auto"/>
        <w:ind w:left="850" w:hanging="850"/>
        <w:jc w:val="both"/>
        <w:rPr>
          <w:color w:val="000000"/>
        </w:rPr>
      </w:pPr>
      <w:r>
        <w:rPr>
          <w:color w:val="000000"/>
        </w:rPr>
        <w:t xml:space="preserve">S.R.Sianturi, </w:t>
      </w:r>
      <w:r>
        <w:rPr>
          <w:i/>
          <w:color w:val="000000"/>
        </w:rPr>
        <w:t>Asas-Asas Hukum Pidana Di Indonesia Dan Penerapannya</w:t>
      </w:r>
      <w:r>
        <w:rPr>
          <w:color w:val="000000"/>
        </w:rPr>
        <w:t>, Alumni AHM-PTHM, Jakarta, 2014.</w:t>
      </w:r>
    </w:p>
    <w:p w:rsidR="005824AF" w:rsidRDefault="005824AF" w:rsidP="005824AF">
      <w:pPr>
        <w:spacing w:line="228" w:lineRule="auto"/>
        <w:ind w:left="850" w:hanging="850"/>
        <w:jc w:val="both"/>
        <w:rPr>
          <w:color w:val="000000"/>
        </w:rPr>
      </w:pPr>
    </w:p>
    <w:p w:rsidR="005824AF" w:rsidRDefault="005824AF" w:rsidP="005824AF">
      <w:pPr>
        <w:spacing w:line="228" w:lineRule="auto"/>
        <w:ind w:left="850" w:hanging="850"/>
        <w:jc w:val="both"/>
        <w:rPr>
          <w:color w:val="000000"/>
        </w:rPr>
      </w:pPr>
      <w:r>
        <w:t xml:space="preserve">Sudarsono, </w:t>
      </w:r>
      <w:r>
        <w:rPr>
          <w:i/>
        </w:rPr>
        <w:t>Kamus Hukum</w:t>
      </w:r>
      <w:r>
        <w:t>, Rineka Cipta, Jakarta, 2016</w:t>
      </w:r>
    </w:p>
    <w:p w:rsidR="005824AF" w:rsidRDefault="005824AF" w:rsidP="005824AF">
      <w:pPr>
        <w:pStyle w:val="BodyText"/>
        <w:spacing w:line="228" w:lineRule="auto"/>
        <w:rPr>
          <w:color w:val="000000"/>
        </w:rPr>
      </w:pPr>
    </w:p>
    <w:p w:rsidR="005824AF" w:rsidRDefault="005824AF" w:rsidP="005824AF">
      <w:pPr>
        <w:tabs>
          <w:tab w:val="left" w:pos="720"/>
        </w:tabs>
        <w:spacing w:line="228" w:lineRule="auto"/>
        <w:ind w:left="720" w:hanging="720"/>
        <w:jc w:val="both"/>
        <w:rPr>
          <w:color w:val="000000"/>
        </w:rPr>
      </w:pPr>
      <w:r>
        <w:rPr>
          <w:color w:val="000000"/>
        </w:rPr>
        <w:lastRenderedPageBreak/>
        <w:t xml:space="preserve">WJS. Poerwadarminta,  </w:t>
      </w:r>
      <w:r>
        <w:rPr>
          <w:i/>
          <w:color w:val="000000"/>
        </w:rPr>
        <w:t>Kamus Umum Bahasa Indonesia</w:t>
      </w:r>
      <w:r>
        <w:rPr>
          <w:color w:val="000000"/>
        </w:rPr>
        <w:t xml:space="preserve">, </w:t>
      </w:r>
      <w:r>
        <w:rPr>
          <w:iCs/>
          <w:color w:val="000000"/>
        </w:rPr>
        <w:t xml:space="preserve">PN. Balai Pustaka, Jakarta, </w:t>
      </w:r>
      <w:r>
        <w:rPr>
          <w:color w:val="000000"/>
        </w:rPr>
        <w:t>2017.</w:t>
      </w:r>
    </w:p>
    <w:p w:rsidR="005824AF" w:rsidRDefault="005824AF" w:rsidP="005824AF">
      <w:pPr>
        <w:spacing w:line="228" w:lineRule="auto"/>
        <w:ind w:left="850" w:right="139" w:hanging="850"/>
        <w:jc w:val="both"/>
        <w:rPr>
          <w:color w:val="000000"/>
        </w:rPr>
      </w:pPr>
    </w:p>
    <w:p w:rsidR="005824AF" w:rsidRDefault="005824AF" w:rsidP="005824AF">
      <w:pPr>
        <w:tabs>
          <w:tab w:val="left" w:pos="720"/>
        </w:tabs>
        <w:spacing w:line="228" w:lineRule="auto"/>
        <w:ind w:left="720" w:hanging="720"/>
        <w:jc w:val="both"/>
        <w:rPr>
          <w:color w:val="000000"/>
        </w:rPr>
      </w:pPr>
      <w:r>
        <w:rPr>
          <w:color w:val="000000"/>
        </w:rPr>
        <w:t xml:space="preserve">Widodo dan Ismu Gunadi, </w:t>
      </w:r>
      <w:r>
        <w:rPr>
          <w:bCs/>
          <w:i/>
          <w:iCs/>
          <w:color w:val="000000"/>
        </w:rPr>
        <w:t>Aspek Yuridis Pornografi/Aksi</w:t>
      </w:r>
      <w:r>
        <w:rPr>
          <w:i/>
          <w:color w:val="000000"/>
        </w:rPr>
        <w:t xml:space="preserve">, </w:t>
      </w:r>
      <w:r>
        <w:rPr>
          <w:color w:val="000000"/>
        </w:rPr>
        <w:t>Airlangga University Press, Surabaya, 2016.</w:t>
      </w:r>
    </w:p>
    <w:p w:rsidR="005824AF" w:rsidRDefault="005824AF" w:rsidP="005824AF">
      <w:pPr>
        <w:tabs>
          <w:tab w:val="left" w:pos="720"/>
        </w:tabs>
        <w:spacing w:line="228" w:lineRule="auto"/>
        <w:ind w:left="720" w:hanging="720"/>
        <w:jc w:val="both"/>
        <w:rPr>
          <w:color w:val="000000"/>
        </w:rPr>
      </w:pPr>
    </w:p>
    <w:p w:rsidR="005824AF" w:rsidRDefault="005824AF" w:rsidP="005824AF">
      <w:pPr>
        <w:spacing w:line="228" w:lineRule="auto"/>
        <w:ind w:left="850" w:hanging="850"/>
        <w:jc w:val="both"/>
      </w:pPr>
      <w:r>
        <w:t xml:space="preserve">Zainuddin Ali., </w:t>
      </w:r>
      <w:r>
        <w:rPr>
          <w:i/>
        </w:rPr>
        <w:t>Hukum Pidana Islam</w:t>
      </w:r>
      <w:r>
        <w:t>, Sinar Grafika, Jakarta, 2017.</w:t>
      </w:r>
    </w:p>
    <w:p w:rsidR="005824AF" w:rsidRDefault="005824AF" w:rsidP="005824AF">
      <w:pPr>
        <w:tabs>
          <w:tab w:val="left" w:pos="720"/>
        </w:tabs>
        <w:spacing w:line="228" w:lineRule="auto"/>
        <w:ind w:left="720" w:hanging="720"/>
        <w:jc w:val="both"/>
        <w:rPr>
          <w:color w:val="000000"/>
        </w:rPr>
      </w:pPr>
    </w:p>
    <w:p w:rsidR="005824AF" w:rsidRDefault="005824AF" w:rsidP="00A45204">
      <w:pPr>
        <w:numPr>
          <w:ilvl w:val="0"/>
          <w:numId w:val="1"/>
        </w:numPr>
        <w:tabs>
          <w:tab w:val="num" w:pos="360"/>
        </w:tabs>
        <w:spacing w:line="228" w:lineRule="auto"/>
        <w:ind w:left="360"/>
        <w:jc w:val="both"/>
        <w:rPr>
          <w:b/>
          <w:color w:val="000000"/>
        </w:rPr>
      </w:pPr>
      <w:r>
        <w:rPr>
          <w:b/>
          <w:color w:val="000000"/>
        </w:rPr>
        <w:t>Jurnal</w:t>
      </w:r>
    </w:p>
    <w:p w:rsidR="005824AF" w:rsidRDefault="005824AF" w:rsidP="005824AF">
      <w:pPr>
        <w:spacing w:line="228" w:lineRule="auto"/>
        <w:ind w:left="709" w:hanging="709"/>
        <w:jc w:val="both"/>
        <w:rPr>
          <w:color w:val="000000"/>
        </w:rPr>
      </w:pPr>
    </w:p>
    <w:p w:rsidR="005824AF" w:rsidRDefault="005824AF" w:rsidP="005824AF">
      <w:pPr>
        <w:spacing w:line="228" w:lineRule="auto"/>
        <w:ind w:left="709" w:hanging="709"/>
        <w:jc w:val="both"/>
      </w:pPr>
      <w:r>
        <w:t xml:space="preserve">Atikah Rahmi,  “Pemenuhan Restitusi Dan Kompensasi Sebagai Bentuk Perlindungan Bagi Korban Kejahatan Seksual Dalam Sistem Hukum Di Indonesia”,  </w:t>
      </w:r>
      <w:r>
        <w:rPr>
          <w:i/>
        </w:rPr>
        <w:t>De Lega Lata Jurnal Ilmu Hukum</w:t>
      </w:r>
      <w:r>
        <w:t>,  Volume 4 Nomor 2 (2019),</w:t>
      </w:r>
    </w:p>
    <w:p w:rsidR="005824AF" w:rsidRDefault="005824AF" w:rsidP="005824AF">
      <w:pPr>
        <w:spacing w:line="228" w:lineRule="auto"/>
        <w:ind w:left="709" w:hanging="709"/>
        <w:jc w:val="both"/>
        <w:rPr>
          <w:color w:val="000000"/>
        </w:rPr>
      </w:pPr>
    </w:p>
    <w:p w:rsidR="005824AF" w:rsidRDefault="005824AF" w:rsidP="005824AF">
      <w:pPr>
        <w:spacing w:line="228" w:lineRule="auto"/>
        <w:ind w:left="709" w:hanging="709"/>
        <w:jc w:val="both"/>
        <w:rPr>
          <w:color w:val="000000"/>
        </w:rPr>
      </w:pPr>
      <w:r>
        <w:rPr>
          <w:rStyle w:val="markedcontent"/>
          <w:color w:val="000000"/>
        </w:rPr>
        <w:t xml:space="preserve">Brolin Rongken, “Tindak Pidana Pornografi Menurut Kuhp Dan Undang-Undang Nomor 44 Tahun 2008 Tentang Pornografi”, </w:t>
      </w:r>
      <w:r>
        <w:rPr>
          <w:rStyle w:val="markedcontent"/>
          <w:i/>
          <w:iCs/>
          <w:color w:val="000000"/>
        </w:rPr>
        <w:t>Lex Crimen</w:t>
      </w:r>
      <w:r>
        <w:rPr>
          <w:rStyle w:val="markedcontent"/>
          <w:color w:val="000000"/>
        </w:rPr>
        <w:t>, Vol. IX/No. 1/Jan-Mar/2020</w:t>
      </w:r>
    </w:p>
    <w:p w:rsidR="005824AF" w:rsidRDefault="005824AF" w:rsidP="005824AF">
      <w:pPr>
        <w:spacing w:line="228" w:lineRule="auto"/>
        <w:ind w:left="709" w:hanging="709"/>
        <w:jc w:val="both"/>
        <w:rPr>
          <w:color w:val="000000"/>
        </w:rPr>
      </w:pPr>
    </w:p>
    <w:p w:rsidR="005824AF" w:rsidRDefault="005824AF" w:rsidP="005824AF">
      <w:pPr>
        <w:spacing w:line="228" w:lineRule="auto"/>
        <w:ind w:left="709" w:hanging="709"/>
        <w:jc w:val="both"/>
        <w:rPr>
          <w:color w:val="000000"/>
        </w:rPr>
      </w:pPr>
      <w:r>
        <w:rPr>
          <w:color w:val="000000"/>
        </w:rPr>
        <w:t>Evi Deliana, “Perlindungan Hukum Terhadap Anak Dari Konten</w:t>
      </w:r>
      <w:r>
        <w:rPr>
          <w:color w:val="000000"/>
        </w:rPr>
        <w:br/>
        <w:t xml:space="preserve">Berbahaya Dalam Media Cetak Dan Elektronik”, </w:t>
      </w:r>
      <w:r>
        <w:rPr>
          <w:i/>
          <w:iCs/>
          <w:color w:val="000000"/>
        </w:rPr>
        <w:t xml:space="preserve"> Jurnal Ilmu Hukum,</w:t>
      </w:r>
      <w:r>
        <w:rPr>
          <w:color w:val="000000"/>
        </w:rPr>
        <w:t xml:space="preserve"> Vol.3 No.1 (2019).</w:t>
      </w:r>
    </w:p>
    <w:p w:rsidR="005824AF" w:rsidRDefault="005824AF" w:rsidP="005824AF">
      <w:pPr>
        <w:spacing w:line="228" w:lineRule="auto"/>
        <w:ind w:left="709" w:hanging="709"/>
        <w:jc w:val="both"/>
        <w:rPr>
          <w:color w:val="000000"/>
        </w:rPr>
      </w:pPr>
    </w:p>
    <w:p w:rsidR="005824AF" w:rsidRDefault="005824AF" w:rsidP="005824AF">
      <w:pPr>
        <w:spacing w:line="228" w:lineRule="auto"/>
        <w:ind w:left="709" w:hanging="709"/>
        <w:jc w:val="both"/>
        <w:rPr>
          <w:color w:val="000000"/>
        </w:rPr>
      </w:pPr>
      <w:r>
        <w:rPr>
          <w:color w:val="000000"/>
        </w:rPr>
        <w:t xml:space="preserve">Fahlepi Roma Doni, “Perilaku Penggunaan Media Sosial Pada Kalangan Remaja”, </w:t>
      </w:r>
      <w:r>
        <w:rPr>
          <w:i/>
          <w:color w:val="000000"/>
        </w:rPr>
        <w:t>Indonesian Journal On Software Engineering</w:t>
      </w:r>
      <w:r>
        <w:rPr>
          <w:color w:val="000000"/>
        </w:rPr>
        <w:t>, Vol. 3, No. 2, 2017.</w:t>
      </w:r>
    </w:p>
    <w:p w:rsidR="005824AF" w:rsidRDefault="005824AF" w:rsidP="005824AF">
      <w:pPr>
        <w:spacing w:line="228" w:lineRule="auto"/>
        <w:ind w:left="709" w:hanging="709"/>
        <w:jc w:val="both"/>
        <w:rPr>
          <w:color w:val="000000"/>
        </w:rPr>
      </w:pPr>
    </w:p>
    <w:p w:rsidR="005824AF" w:rsidRDefault="005824AF" w:rsidP="005824AF">
      <w:pPr>
        <w:spacing w:line="228" w:lineRule="auto"/>
        <w:ind w:left="709" w:hanging="709"/>
        <w:jc w:val="both"/>
        <w:rPr>
          <w:color w:val="000000"/>
        </w:rPr>
      </w:pPr>
      <w:r>
        <w:t xml:space="preserve">Fatma Yunita.  “Aspek Hukum Penggunaan Media Sosial Berbasis Internet”, </w:t>
      </w:r>
      <w:r>
        <w:rPr>
          <w:i/>
        </w:rPr>
        <w:t>Jurnal Notarius</w:t>
      </w:r>
      <w:r>
        <w:t>, Vol. 2, No. 1 (2023).</w:t>
      </w:r>
    </w:p>
    <w:p w:rsidR="005824AF" w:rsidRDefault="005824AF" w:rsidP="005824AF">
      <w:pPr>
        <w:spacing w:line="228" w:lineRule="auto"/>
        <w:ind w:left="709" w:hanging="709"/>
        <w:jc w:val="both"/>
        <w:rPr>
          <w:color w:val="000000"/>
        </w:rPr>
      </w:pPr>
    </w:p>
    <w:p w:rsidR="005824AF" w:rsidRDefault="005824AF" w:rsidP="005824AF">
      <w:pPr>
        <w:spacing w:line="228" w:lineRule="auto"/>
        <w:ind w:left="709" w:hanging="709"/>
        <w:jc w:val="both"/>
        <w:rPr>
          <w:color w:val="000000"/>
        </w:rPr>
      </w:pPr>
      <w:r>
        <w:rPr>
          <w:color w:val="000000"/>
        </w:rPr>
        <w:t xml:space="preserve">Firgie Lumingkewas,  ‘Tindak Pidana Kesusilaan Dalam KUHP dan RUU KUHP Serta Persoalan Keberpihakan Terhadap Perempuan’ </w:t>
      </w:r>
      <w:r>
        <w:rPr>
          <w:i/>
          <w:color w:val="000000"/>
        </w:rPr>
        <w:t>Jurnal  Lex Crimen.</w:t>
      </w:r>
      <w:r>
        <w:rPr>
          <w:color w:val="000000"/>
        </w:rPr>
        <w:t>Vol.2 Nomor1 (2019).</w:t>
      </w:r>
    </w:p>
    <w:p w:rsidR="005824AF" w:rsidRDefault="005824AF" w:rsidP="005824AF">
      <w:pPr>
        <w:spacing w:line="228" w:lineRule="auto"/>
        <w:ind w:left="709" w:hanging="709"/>
        <w:jc w:val="both"/>
        <w:rPr>
          <w:color w:val="000000"/>
        </w:rPr>
      </w:pPr>
    </w:p>
    <w:p w:rsidR="005824AF" w:rsidRDefault="005824AF" w:rsidP="005824AF">
      <w:pPr>
        <w:spacing w:line="228" w:lineRule="auto"/>
        <w:ind w:left="709" w:hanging="709"/>
        <w:jc w:val="both"/>
        <w:rPr>
          <w:color w:val="000000"/>
        </w:rPr>
      </w:pPr>
      <w:r>
        <w:rPr>
          <w:color w:val="000000"/>
        </w:rPr>
        <w:t xml:space="preserve">Isnaini Enik, “Penanggulangan Tindak Pidana Pornografi Dalam Media Sosial”, </w:t>
      </w:r>
      <w:r>
        <w:rPr>
          <w:i/>
          <w:color w:val="000000"/>
        </w:rPr>
        <w:t>Jurnal Independent</w:t>
      </w:r>
      <w:r>
        <w:rPr>
          <w:color w:val="000000"/>
        </w:rPr>
        <w:t>, Vol, 2, No 2, 2021.</w:t>
      </w:r>
    </w:p>
    <w:p w:rsidR="005824AF" w:rsidRDefault="005824AF" w:rsidP="005824AF">
      <w:pPr>
        <w:spacing w:line="228" w:lineRule="auto"/>
        <w:ind w:left="709" w:hanging="709"/>
        <w:jc w:val="both"/>
        <w:rPr>
          <w:color w:val="000000"/>
        </w:rPr>
      </w:pPr>
    </w:p>
    <w:p w:rsidR="005824AF" w:rsidRDefault="005824AF" w:rsidP="005824AF">
      <w:pPr>
        <w:spacing w:line="228" w:lineRule="auto"/>
        <w:ind w:left="709" w:hanging="709"/>
        <w:jc w:val="both"/>
        <w:rPr>
          <w:color w:val="000000"/>
        </w:rPr>
      </w:pPr>
      <w:r>
        <w:rPr>
          <w:color w:val="000000"/>
        </w:rPr>
        <w:t>Indra Gunawan Purba, “Analisis Yuridis Tindak Pidana Mendistribusikan Informasi Elektronik Dan Dokumen Elekronik Yang Memuat Penghinaan Dan Pencemaran Nama Baik (Studi Putusan Mahkamah Agung RI Nomor 4457 K/Pid.Sus/2021)”</w:t>
      </w:r>
      <w:r>
        <w:rPr>
          <w:i/>
          <w:color w:val="000000"/>
        </w:rPr>
        <w:t>, Jurnal Ilmiah Metadata</w:t>
      </w:r>
      <w:r>
        <w:rPr>
          <w:color w:val="000000"/>
        </w:rPr>
        <w:t>, Vol.5 No.3 Edisi September 2023.</w:t>
      </w:r>
    </w:p>
    <w:p w:rsidR="005824AF" w:rsidRDefault="005824AF" w:rsidP="005824AF">
      <w:pPr>
        <w:spacing w:line="228" w:lineRule="auto"/>
        <w:ind w:left="709" w:hanging="709"/>
        <w:jc w:val="both"/>
        <w:rPr>
          <w:color w:val="000000"/>
        </w:rPr>
      </w:pPr>
    </w:p>
    <w:p w:rsidR="005824AF" w:rsidRDefault="005824AF" w:rsidP="005824AF">
      <w:pPr>
        <w:ind w:left="709" w:hanging="709"/>
        <w:jc w:val="both"/>
        <w:rPr>
          <w:color w:val="000000"/>
        </w:rPr>
      </w:pPr>
      <w:r>
        <w:rPr>
          <w:color w:val="000000"/>
        </w:rPr>
        <w:t>Martini, “</w:t>
      </w:r>
      <w:r>
        <w:rPr>
          <w:rStyle w:val="markedcontent"/>
          <w:color w:val="000000"/>
        </w:rPr>
        <w:t xml:space="preserve">Pengaturan Tindak Pidana Pornografi Dalam Sistem Hukum Indonesia”, </w:t>
      </w:r>
      <w:r>
        <w:rPr>
          <w:rStyle w:val="markedcontent"/>
          <w:i/>
          <w:iCs/>
          <w:color w:val="000000"/>
        </w:rPr>
        <w:t xml:space="preserve">Jurnal Hukum, </w:t>
      </w:r>
      <w:r>
        <w:rPr>
          <w:rStyle w:val="markedcontent"/>
          <w:color w:val="000000"/>
        </w:rPr>
        <w:t>Volume 19 Nomor 2, Bulan Mei 2021.</w:t>
      </w:r>
    </w:p>
    <w:p w:rsidR="005824AF" w:rsidRDefault="005824AF" w:rsidP="005824AF">
      <w:pPr>
        <w:ind w:left="709" w:hanging="709"/>
        <w:jc w:val="both"/>
        <w:rPr>
          <w:color w:val="000000"/>
        </w:rPr>
      </w:pPr>
    </w:p>
    <w:p w:rsidR="005824AF" w:rsidRDefault="005824AF" w:rsidP="005824AF">
      <w:pPr>
        <w:ind w:left="709" w:hanging="709"/>
        <w:jc w:val="both"/>
        <w:rPr>
          <w:color w:val="000000"/>
        </w:rPr>
      </w:pPr>
      <w:r>
        <w:t xml:space="preserve">Mujahidah, “Pemanfaatan Jejaring Sosial Sebagai Media Komunikasi”, </w:t>
      </w:r>
      <w:r>
        <w:rPr>
          <w:i/>
        </w:rPr>
        <w:t>Jurnal Komunikasi Dan Sosial Keagamaa</w:t>
      </w:r>
      <w:r>
        <w:t>n, Vol 15 No 1 ( 2019).</w:t>
      </w:r>
    </w:p>
    <w:p w:rsidR="005824AF" w:rsidRDefault="005824AF" w:rsidP="005824AF">
      <w:pPr>
        <w:ind w:left="709" w:hanging="709"/>
        <w:jc w:val="both"/>
        <w:rPr>
          <w:color w:val="000000"/>
        </w:rPr>
      </w:pPr>
    </w:p>
    <w:p w:rsidR="005824AF" w:rsidRDefault="005824AF" w:rsidP="005824AF">
      <w:pPr>
        <w:ind w:left="709" w:hanging="709"/>
        <w:jc w:val="both"/>
      </w:pPr>
      <w:r>
        <w:t>Mulawarman, “</w:t>
      </w:r>
      <w:r>
        <w:rPr>
          <w:iCs/>
        </w:rPr>
        <w:t>Perilaku Pengguna Media Sosial Beserta Implikasinya Ditinjau Dari Perspektif Psikologi Sosial Terapan”</w:t>
      </w:r>
      <w:r>
        <w:t xml:space="preserve">, </w:t>
      </w:r>
      <w:bookmarkStart w:id="2" w:name="_Hlk166522925"/>
      <w:r>
        <w:rPr>
          <w:i/>
        </w:rPr>
        <w:t>Jurnal Buletin Psikologi</w:t>
      </w:r>
      <w:bookmarkEnd w:id="2"/>
      <w:r>
        <w:t>, Vol. 25, No. 1, (2017).</w:t>
      </w:r>
    </w:p>
    <w:p w:rsidR="005824AF" w:rsidRDefault="005824AF" w:rsidP="005824AF">
      <w:pPr>
        <w:ind w:left="709" w:hanging="709"/>
        <w:jc w:val="both"/>
      </w:pPr>
    </w:p>
    <w:p w:rsidR="005824AF" w:rsidRDefault="005824AF" w:rsidP="005824AF">
      <w:pPr>
        <w:ind w:left="709" w:hanging="709"/>
        <w:jc w:val="both"/>
        <w:rPr>
          <w:color w:val="000000"/>
        </w:rPr>
      </w:pPr>
      <w:r>
        <w:rPr>
          <w:color w:val="000000"/>
        </w:rPr>
        <w:t xml:space="preserve">R. Syailendra Moody, “Perlindungan Data Pribadi Terhadap Tindakan Penyebaran Sex Tape Menurut HukumPositif Di Indonesia”, </w:t>
      </w:r>
      <w:r>
        <w:rPr>
          <w:i/>
          <w:color w:val="000000"/>
        </w:rPr>
        <w:t>Jurnal Muara Ilmu Sosial, Humaniora, dan Seni,</w:t>
      </w:r>
      <w:r>
        <w:rPr>
          <w:color w:val="000000"/>
        </w:rPr>
        <w:t xml:space="preserve"> Vol. 5, No. 2, 2021.</w:t>
      </w:r>
    </w:p>
    <w:p w:rsidR="005824AF" w:rsidRDefault="005824AF" w:rsidP="005824AF">
      <w:pPr>
        <w:ind w:left="709" w:hanging="709"/>
        <w:jc w:val="both"/>
        <w:rPr>
          <w:color w:val="000000"/>
        </w:rPr>
      </w:pPr>
    </w:p>
    <w:p w:rsidR="005824AF" w:rsidRDefault="005824AF" w:rsidP="005824AF">
      <w:pPr>
        <w:ind w:left="709" w:hanging="709"/>
        <w:jc w:val="both"/>
        <w:rPr>
          <w:color w:val="000000"/>
          <w:shd w:val="clear" w:color="auto" w:fill="F5F7F9"/>
        </w:rPr>
      </w:pPr>
      <w:r>
        <w:rPr>
          <w:color w:val="000000"/>
          <w:shd w:val="clear" w:color="auto" w:fill="F5F7F9"/>
        </w:rPr>
        <w:t>Rony Walandouw, “</w:t>
      </w:r>
      <w:r>
        <w:rPr>
          <w:rStyle w:val="Emphasis"/>
          <w:i w:val="0"/>
          <w:color w:val="000000"/>
          <w:shd w:val="clear" w:color="auto" w:fill="F5F7F9"/>
        </w:rPr>
        <w:t>Unsur Melawan Hukum yang Subjektif dalam Tindak Pidana”</w:t>
      </w:r>
      <w:r>
        <w:rPr>
          <w:i/>
          <w:color w:val="000000"/>
          <w:shd w:val="clear" w:color="auto" w:fill="F5F7F9"/>
        </w:rPr>
        <w:t>,Jurnal Lex Crimen</w:t>
      </w:r>
      <w:r>
        <w:rPr>
          <w:color w:val="000000"/>
          <w:shd w:val="clear" w:color="auto" w:fill="F5F7F9"/>
        </w:rPr>
        <w:t>, Vol. 9, No. 3, 2020.</w:t>
      </w:r>
    </w:p>
    <w:p w:rsidR="005824AF" w:rsidRDefault="005824AF" w:rsidP="005824AF">
      <w:pPr>
        <w:ind w:left="709" w:hanging="709"/>
        <w:jc w:val="both"/>
        <w:rPr>
          <w:color w:val="000000"/>
          <w:shd w:val="clear" w:color="auto" w:fill="F5F7F9"/>
        </w:rPr>
      </w:pPr>
    </w:p>
    <w:p w:rsidR="005824AF" w:rsidRDefault="005824AF" w:rsidP="005824AF">
      <w:pPr>
        <w:ind w:left="709" w:hanging="709"/>
        <w:jc w:val="both"/>
        <w:rPr>
          <w:color w:val="000000"/>
          <w:lang w:val="en-ID" w:eastAsia="en-ID"/>
        </w:rPr>
      </w:pPr>
      <w:r>
        <w:rPr>
          <w:color w:val="000000"/>
          <w:lang w:val="en-ID" w:eastAsia="en-ID"/>
        </w:rPr>
        <w:t xml:space="preserve">Triwanto. "Sebuah Ujian Penegakan Hukum Kejahatan Kesusilaan (Kasus Video Mesum)." </w:t>
      </w:r>
      <w:r>
        <w:rPr>
          <w:i/>
          <w:iCs/>
          <w:color w:val="000000"/>
          <w:lang w:val="en-ID" w:eastAsia="en-ID"/>
        </w:rPr>
        <w:t xml:space="preserve">Jurnal Wacana Hukum, </w:t>
      </w:r>
      <w:r>
        <w:rPr>
          <w:color w:val="000000"/>
          <w:lang w:val="en-ID" w:eastAsia="en-ID"/>
        </w:rPr>
        <w:t>Vol. 9, No. 2 Thn 2021.</w:t>
      </w:r>
    </w:p>
    <w:p w:rsidR="005824AF" w:rsidRDefault="005824AF" w:rsidP="005824AF">
      <w:pPr>
        <w:ind w:left="709" w:hanging="709"/>
        <w:jc w:val="both"/>
        <w:rPr>
          <w:color w:val="000000"/>
          <w:shd w:val="clear" w:color="auto" w:fill="F5F7F9"/>
        </w:rPr>
      </w:pPr>
    </w:p>
    <w:p w:rsidR="005824AF" w:rsidRDefault="005824AF" w:rsidP="00A45204">
      <w:pPr>
        <w:numPr>
          <w:ilvl w:val="0"/>
          <w:numId w:val="1"/>
        </w:numPr>
        <w:tabs>
          <w:tab w:val="num" w:pos="360"/>
        </w:tabs>
        <w:ind w:left="360"/>
        <w:jc w:val="both"/>
        <w:rPr>
          <w:b/>
          <w:color w:val="000000"/>
          <w:lang w:val="id-ID"/>
        </w:rPr>
      </w:pPr>
      <w:r>
        <w:rPr>
          <w:b/>
          <w:color w:val="000000"/>
          <w:lang w:val="id-ID"/>
        </w:rPr>
        <w:t>Peraturan Peru</w:t>
      </w:r>
      <w:r>
        <w:rPr>
          <w:b/>
          <w:color w:val="000000"/>
        </w:rPr>
        <w:t>ndang-Undang</w:t>
      </w:r>
      <w:r>
        <w:rPr>
          <w:b/>
          <w:color w:val="000000"/>
          <w:lang w:val="id-ID"/>
        </w:rPr>
        <w:t>an</w:t>
      </w:r>
    </w:p>
    <w:p w:rsidR="005824AF" w:rsidRDefault="005824AF" w:rsidP="005824AF">
      <w:pPr>
        <w:tabs>
          <w:tab w:val="left" w:pos="720"/>
        </w:tabs>
        <w:ind w:left="720" w:hanging="720"/>
        <w:jc w:val="both"/>
        <w:rPr>
          <w:color w:val="000000"/>
        </w:rPr>
      </w:pPr>
    </w:p>
    <w:p w:rsidR="005824AF" w:rsidRDefault="005824AF" w:rsidP="005824AF">
      <w:pPr>
        <w:ind w:left="709" w:hanging="709"/>
        <w:jc w:val="both"/>
        <w:rPr>
          <w:color w:val="000000"/>
        </w:rPr>
      </w:pPr>
      <w:r>
        <w:rPr>
          <w:color w:val="000000"/>
        </w:rPr>
        <w:t>Kitab Undang-Undang Hukum Pidana.</w:t>
      </w:r>
    </w:p>
    <w:p w:rsidR="005824AF" w:rsidRDefault="005824AF" w:rsidP="005824AF">
      <w:pPr>
        <w:ind w:left="709" w:hanging="709"/>
        <w:jc w:val="both"/>
      </w:pPr>
    </w:p>
    <w:p w:rsidR="005824AF" w:rsidRDefault="005824AF" w:rsidP="005824AF">
      <w:pPr>
        <w:ind w:left="709" w:hanging="709"/>
        <w:jc w:val="both"/>
      </w:pPr>
      <w:r>
        <w:t>Undang-Undang Nomor 1 Tahun 2024 Tentang Perubahan Kedua Atas Undang-Undang Nomor 11 Tahun 2008 Tentang Informasi Dan Transaksi Elektronik.</w:t>
      </w:r>
    </w:p>
    <w:p w:rsidR="005824AF" w:rsidRDefault="005824AF" w:rsidP="005824AF">
      <w:pPr>
        <w:ind w:left="709" w:hanging="709"/>
        <w:jc w:val="both"/>
      </w:pPr>
    </w:p>
    <w:p w:rsidR="005824AF" w:rsidRDefault="005824AF" w:rsidP="005824AF">
      <w:pPr>
        <w:ind w:left="709" w:hanging="709"/>
        <w:jc w:val="both"/>
      </w:pPr>
      <w:r>
        <w:t>Undang-Undang Nomor 44 Tahun 2008 TentangPornografi</w:t>
      </w:r>
    </w:p>
    <w:p w:rsidR="005824AF" w:rsidRDefault="005824AF" w:rsidP="005824AF">
      <w:pPr>
        <w:ind w:left="709" w:hanging="709"/>
        <w:jc w:val="both"/>
        <w:rPr>
          <w:color w:val="000000"/>
        </w:rPr>
      </w:pPr>
    </w:p>
    <w:p w:rsidR="005824AF" w:rsidRDefault="005824AF" w:rsidP="00A45204">
      <w:pPr>
        <w:numPr>
          <w:ilvl w:val="0"/>
          <w:numId w:val="1"/>
        </w:numPr>
        <w:tabs>
          <w:tab w:val="num" w:pos="360"/>
        </w:tabs>
        <w:ind w:left="360"/>
        <w:jc w:val="both"/>
        <w:rPr>
          <w:b/>
          <w:color w:val="000000"/>
        </w:rPr>
      </w:pPr>
      <w:r>
        <w:rPr>
          <w:b/>
          <w:color w:val="000000"/>
        </w:rPr>
        <w:t>Internet</w:t>
      </w:r>
    </w:p>
    <w:p w:rsidR="005824AF" w:rsidRDefault="005824AF" w:rsidP="005824AF">
      <w:pPr>
        <w:ind w:left="360"/>
        <w:jc w:val="both"/>
        <w:rPr>
          <w:b/>
          <w:color w:val="000000"/>
        </w:rPr>
      </w:pPr>
    </w:p>
    <w:p w:rsidR="005824AF" w:rsidRDefault="005824AF" w:rsidP="005824AF">
      <w:pPr>
        <w:ind w:left="709" w:hanging="709"/>
        <w:jc w:val="both"/>
        <w:rPr>
          <w:color w:val="000000"/>
        </w:rPr>
      </w:pPr>
      <w:r>
        <w:rPr>
          <w:color w:val="000000"/>
        </w:rPr>
        <w:t xml:space="preserve">Budi Raharjo, </w:t>
      </w:r>
      <w:hyperlink r:id="rId7" w:history="1">
        <w:r>
          <w:rPr>
            <w:rStyle w:val="Hyperlink"/>
            <w:color w:val="000000"/>
          </w:rPr>
          <w:t>Kominfo Putus Akses 19</w:t>
        </w:r>
      </w:hyperlink>
      <w:hyperlink r:id="rId8" w:history="1">
        <w:r>
          <w:rPr>
            <w:rStyle w:val="Hyperlink"/>
            <w:color w:val="000000"/>
          </w:rPr>
          <w:t>Juta Onten Pornografi</w:t>
        </w:r>
      </w:hyperlink>
      <w:r>
        <w:rPr>
          <w:color w:val="000000"/>
        </w:rPr>
        <w:t xml:space="preserve">, diunduh melalui </w:t>
      </w:r>
      <w:hyperlink r:id="rId9" w:history="1">
        <w:r>
          <w:rPr>
            <w:rStyle w:val="Hyperlink"/>
            <w:color w:val="000000"/>
          </w:rPr>
          <w:t>ht</w:t>
        </w:r>
        <w:r>
          <w:rPr>
            <w:rStyle w:val="Hyperlink"/>
            <w:i/>
            <w:color w:val="000000"/>
          </w:rPr>
          <w:t>tps://aptika.kominfo.go.id</w:t>
        </w:r>
        <w:r>
          <w:rPr>
            <w:rStyle w:val="Hyperlink"/>
            <w:color w:val="000000"/>
          </w:rPr>
          <w:t xml:space="preserve">, </w:t>
        </w:r>
      </w:hyperlink>
      <w:r>
        <w:rPr>
          <w:color w:val="000000"/>
        </w:rPr>
        <w:t>diakses Selasa, 4 Maret 2025 Pukul 17.25 Wib.</w:t>
      </w:r>
    </w:p>
    <w:p w:rsidR="005824AF" w:rsidRDefault="005824AF" w:rsidP="005824AF">
      <w:pPr>
        <w:rPr>
          <w:color w:val="000000"/>
        </w:rPr>
        <w:sectPr w:rsidR="005824AF">
          <w:pgSz w:w="11907" w:h="16840"/>
          <w:pgMar w:top="2268" w:right="1842" w:bottom="1701" w:left="2268" w:header="1134" w:footer="720" w:gutter="0"/>
          <w:pgNumType w:start="72"/>
          <w:cols w:space="720"/>
        </w:sectPr>
      </w:pPr>
    </w:p>
    <w:p w:rsidR="005824AF" w:rsidRDefault="005824AF" w:rsidP="005824AF">
      <w:pPr>
        <w:ind w:left="709" w:hanging="709"/>
        <w:jc w:val="both"/>
        <w:rPr>
          <w:color w:val="000000"/>
        </w:rPr>
      </w:pPr>
      <w:r>
        <w:rPr>
          <w:noProof/>
          <w:lang w:val="id-ID" w:eastAsia="id-ID"/>
        </w:rPr>
        <w:lastRenderedPageBreak/>
        <w:drawing>
          <wp:anchor distT="0" distB="0" distL="114300" distR="114300" simplePos="0" relativeHeight="251654144" behindDoc="0" locked="0" layoutInCell="1" allowOverlap="1">
            <wp:simplePos x="0" y="0"/>
            <wp:positionH relativeFrom="column">
              <wp:posOffset>-196850</wp:posOffset>
            </wp:positionH>
            <wp:positionV relativeFrom="paragraph">
              <wp:posOffset>-144780</wp:posOffset>
            </wp:positionV>
            <wp:extent cx="5486400" cy="7739380"/>
            <wp:effectExtent l="0" t="0" r="0" b="0"/>
            <wp:wrapNone/>
            <wp:docPr id="73" name="Picture 73" descr="2026-01-31 16-18-39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026-01-31 16-18-39_006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739380"/>
                    </a:xfrm>
                    <a:prstGeom prst="rect">
                      <a:avLst/>
                    </a:prstGeom>
                    <a:noFill/>
                  </pic:spPr>
                </pic:pic>
              </a:graphicData>
            </a:graphic>
          </wp:anchor>
        </w:drawing>
      </w:r>
    </w:p>
    <w:p w:rsidR="005824AF" w:rsidRDefault="005824AF" w:rsidP="005824AF">
      <w:pPr>
        <w:rPr>
          <w:color w:val="000000"/>
        </w:rPr>
        <w:sectPr w:rsidR="005824AF">
          <w:pgSz w:w="11907" w:h="16840"/>
          <w:pgMar w:top="2268" w:right="1842" w:bottom="1701" w:left="2268" w:header="1134" w:footer="720" w:gutter="0"/>
          <w:pgNumType w:start="72"/>
          <w:cols w:space="720"/>
        </w:sectPr>
      </w:pPr>
    </w:p>
    <w:p w:rsidR="005824AF" w:rsidRDefault="005824AF" w:rsidP="005824AF">
      <w:pPr>
        <w:ind w:left="709" w:hanging="709"/>
        <w:jc w:val="both"/>
        <w:rPr>
          <w:color w:val="000000"/>
        </w:rPr>
      </w:pPr>
      <w:r>
        <w:rPr>
          <w:noProof/>
          <w:lang w:val="id-ID" w:eastAsia="id-ID"/>
        </w:rPr>
        <w:lastRenderedPageBreak/>
        <w:drawing>
          <wp:anchor distT="0" distB="0" distL="114300" distR="114300" simplePos="0" relativeHeight="251655168" behindDoc="0" locked="0" layoutInCell="1" allowOverlap="1">
            <wp:simplePos x="0" y="0"/>
            <wp:positionH relativeFrom="column">
              <wp:posOffset>-818515</wp:posOffset>
            </wp:positionH>
            <wp:positionV relativeFrom="paragraph">
              <wp:posOffset>-260985</wp:posOffset>
            </wp:positionV>
            <wp:extent cx="6035040" cy="8513445"/>
            <wp:effectExtent l="0" t="0" r="3810" b="1905"/>
            <wp:wrapNone/>
            <wp:docPr id="72" name="Picture 72" descr="2026-01-31 16-19-03_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026-01-31 16-19-03_00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040" cy="8513445"/>
                    </a:xfrm>
                    <a:prstGeom prst="rect">
                      <a:avLst/>
                    </a:prstGeom>
                    <a:noFill/>
                  </pic:spPr>
                </pic:pic>
              </a:graphicData>
            </a:graphic>
          </wp:anchor>
        </w:drawing>
      </w:r>
    </w:p>
    <w:p w:rsidR="005824AF" w:rsidRDefault="005824AF" w:rsidP="005824AF">
      <w:pPr>
        <w:rPr>
          <w:color w:val="000000"/>
        </w:rPr>
        <w:sectPr w:rsidR="005824AF">
          <w:pgSz w:w="11907" w:h="16840"/>
          <w:pgMar w:top="2268" w:right="1842" w:bottom="1701" w:left="2268" w:header="1134" w:footer="720" w:gutter="0"/>
          <w:pgNumType w:start="72"/>
          <w:cols w:space="720"/>
        </w:sectPr>
      </w:pPr>
    </w:p>
    <w:p w:rsidR="005824AF" w:rsidRDefault="005824AF" w:rsidP="005824AF">
      <w:pPr>
        <w:ind w:left="709" w:hanging="709"/>
        <w:jc w:val="both"/>
        <w:rPr>
          <w:color w:val="000000"/>
        </w:rPr>
      </w:pPr>
      <w:r>
        <w:rPr>
          <w:noProof/>
          <w:lang w:val="id-ID" w:eastAsia="id-ID"/>
        </w:rPr>
        <w:lastRenderedPageBreak/>
        <w:drawing>
          <wp:anchor distT="0" distB="0" distL="114300" distR="114300" simplePos="0" relativeHeight="251656192" behindDoc="0" locked="0" layoutInCell="1" allowOverlap="1">
            <wp:simplePos x="0" y="0"/>
            <wp:positionH relativeFrom="column">
              <wp:posOffset>-782320</wp:posOffset>
            </wp:positionH>
            <wp:positionV relativeFrom="paragraph">
              <wp:posOffset>-22860</wp:posOffset>
            </wp:positionV>
            <wp:extent cx="5633085" cy="7946390"/>
            <wp:effectExtent l="0" t="0" r="5715" b="0"/>
            <wp:wrapNone/>
            <wp:docPr id="71" name="Picture 71" descr="2026-01-31 16-19-29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26-01-31 16-19-29_006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3085" cy="7946390"/>
                    </a:xfrm>
                    <a:prstGeom prst="rect">
                      <a:avLst/>
                    </a:prstGeom>
                    <a:noFill/>
                  </pic:spPr>
                </pic:pic>
              </a:graphicData>
            </a:graphic>
          </wp:anchor>
        </w:drawing>
      </w:r>
    </w:p>
    <w:p w:rsidR="005824AF" w:rsidRDefault="005824AF" w:rsidP="005824AF">
      <w:pPr>
        <w:rPr>
          <w:color w:val="000000"/>
        </w:rPr>
        <w:sectPr w:rsidR="005824AF">
          <w:pgSz w:w="11907" w:h="16840"/>
          <w:pgMar w:top="2268" w:right="1842" w:bottom="1701" w:left="2268" w:header="1134" w:footer="720" w:gutter="0"/>
          <w:pgNumType w:start="72"/>
          <w:cols w:space="720"/>
        </w:sectPr>
      </w:pPr>
    </w:p>
    <w:p w:rsidR="005824AF" w:rsidRDefault="005824AF" w:rsidP="005824AF">
      <w:pPr>
        <w:ind w:left="709" w:hanging="709"/>
        <w:jc w:val="both"/>
        <w:rPr>
          <w:color w:val="000000"/>
        </w:rPr>
      </w:pPr>
      <w:r>
        <w:rPr>
          <w:noProof/>
          <w:lang w:val="id-ID" w:eastAsia="id-ID"/>
        </w:rPr>
        <w:lastRenderedPageBreak/>
        <w:drawing>
          <wp:anchor distT="0" distB="0" distL="114300" distR="114300" simplePos="0" relativeHeight="251657216" behindDoc="0" locked="0" layoutInCell="1" allowOverlap="1">
            <wp:simplePos x="0" y="0"/>
            <wp:positionH relativeFrom="column">
              <wp:posOffset>-416560</wp:posOffset>
            </wp:positionH>
            <wp:positionV relativeFrom="paragraph">
              <wp:posOffset>29210</wp:posOffset>
            </wp:positionV>
            <wp:extent cx="5596255" cy="7894320"/>
            <wp:effectExtent l="0" t="0" r="4445" b="0"/>
            <wp:wrapNone/>
            <wp:docPr id="70" name="Picture 70" descr="2026-01-31 16-19-49_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26-01-31 16-19-49_006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6255" cy="7894320"/>
                    </a:xfrm>
                    <a:prstGeom prst="rect">
                      <a:avLst/>
                    </a:prstGeom>
                    <a:noFill/>
                  </pic:spPr>
                </pic:pic>
              </a:graphicData>
            </a:graphic>
          </wp:anchor>
        </w:drawing>
      </w:r>
    </w:p>
    <w:p w:rsidR="005824AF" w:rsidRDefault="005824AF" w:rsidP="005824AF">
      <w:pPr>
        <w:rPr>
          <w:color w:val="000000"/>
        </w:rPr>
        <w:sectPr w:rsidR="005824AF">
          <w:pgSz w:w="11907" w:h="16840"/>
          <w:pgMar w:top="2268" w:right="1842" w:bottom="1701" w:left="2268" w:header="1134" w:footer="720" w:gutter="0"/>
          <w:pgNumType w:start="72"/>
          <w:cols w:space="720"/>
        </w:sectPr>
      </w:pPr>
    </w:p>
    <w:p w:rsidR="005824AF" w:rsidRDefault="005824AF" w:rsidP="005824AF">
      <w:pPr>
        <w:ind w:left="709" w:hanging="709"/>
        <w:jc w:val="both"/>
        <w:rPr>
          <w:color w:val="000000"/>
        </w:rPr>
      </w:pPr>
      <w:r>
        <w:rPr>
          <w:noProof/>
          <w:lang w:val="id-ID" w:eastAsia="id-ID"/>
        </w:rPr>
        <w:lastRenderedPageBreak/>
        <w:drawing>
          <wp:anchor distT="0" distB="0" distL="114300" distR="114300" simplePos="0" relativeHeight="251658240" behindDoc="0" locked="0" layoutInCell="1" allowOverlap="1">
            <wp:simplePos x="0" y="0"/>
            <wp:positionH relativeFrom="column">
              <wp:posOffset>-343535</wp:posOffset>
            </wp:positionH>
            <wp:positionV relativeFrom="paragraph">
              <wp:posOffset>-50800</wp:posOffset>
            </wp:positionV>
            <wp:extent cx="5523230" cy="7791450"/>
            <wp:effectExtent l="0" t="0" r="1270" b="0"/>
            <wp:wrapNone/>
            <wp:docPr id="69" name="Picture 69" descr="2026-01-31 16-20-10_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26-01-31 16-20-10_006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3230" cy="7791450"/>
                    </a:xfrm>
                    <a:prstGeom prst="rect">
                      <a:avLst/>
                    </a:prstGeom>
                    <a:noFill/>
                  </pic:spPr>
                </pic:pic>
              </a:graphicData>
            </a:graphic>
          </wp:anchor>
        </w:drawing>
      </w:r>
    </w:p>
    <w:p w:rsidR="005824AF" w:rsidRDefault="005824AF" w:rsidP="005824AF">
      <w:pPr>
        <w:rPr>
          <w:color w:val="000000"/>
        </w:rPr>
        <w:sectPr w:rsidR="005824AF">
          <w:pgSz w:w="11907" w:h="16840"/>
          <w:pgMar w:top="2268" w:right="1842" w:bottom="1701" w:left="2268" w:header="1134" w:footer="720" w:gutter="0"/>
          <w:pgNumType w:start="72"/>
          <w:cols w:space="720"/>
        </w:sectPr>
      </w:pPr>
    </w:p>
    <w:p w:rsidR="005824AF" w:rsidRDefault="005824AF" w:rsidP="005824AF">
      <w:pPr>
        <w:ind w:left="709" w:hanging="709"/>
        <w:jc w:val="both"/>
        <w:rPr>
          <w:color w:val="000000"/>
        </w:rPr>
      </w:pPr>
      <w:r>
        <w:rPr>
          <w:noProof/>
          <w:lang w:val="id-ID" w:eastAsia="id-ID"/>
        </w:rPr>
        <w:lastRenderedPageBreak/>
        <w:drawing>
          <wp:anchor distT="0" distB="0" distL="114300" distR="114300" simplePos="0" relativeHeight="251659264" behindDoc="0" locked="0" layoutInCell="1" allowOverlap="1">
            <wp:simplePos x="0" y="0"/>
            <wp:positionH relativeFrom="column">
              <wp:posOffset>-234950</wp:posOffset>
            </wp:positionH>
            <wp:positionV relativeFrom="paragraph">
              <wp:posOffset>22860</wp:posOffset>
            </wp:positionV>
            <wp:extent cx="5671185" cy="8000365"/>
            <wp:effectExtent l="0" t="0" r="5715" b="635"/>
            <wp:wrapNone/>
            <wp:docPr id="68" name="Picture 68" descr="2026-01-31 16-20-32_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026-01-31 16-20-32_006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8000365"/>
                    </a:xfrm>
                    <a:prstGeom prst="rect">
                      <a:avLst/>
                    </a:prstGeom>
                    <a:noFill/>
                  </pic:spPr>
                </pic:pic>
              </a:graphicData>
            </a:graphic>
          </wp:anchor>
        </w:drawing>
      </w:r>
    </w:p>
    <w:p w:rsidR="005824AF" w:rsidRDefault="005824AF" w:rsidP="005824AF">
      <w:pPr>
        <w:rPr>
          <w:color w:val="000000"/>
        </w:rPr>
        <w:sectPr w:rsidR="005824AF">
          <w:pgSz w:w="11907" w:h="16840"/>
          <w:pgMar w:top="2268" w:right="1842" w:bottom="1701" w:left="2268" w:header="1134" w:footer="720" w:gutter="0"/>
          <w:pgNumType w:start="72"/>
          <w:cols w:space="720"/>
        </w:sectPr>
      </w:pPr>
    </w:p>
    <w:p w:rsidR="005824AF" w:rsidRDefault="005824AF" w:rsidP="005824AF">
      <w:pPr>
        <w:ind w:left="709" w:hanging="709"/>
        <w:jc w:val="both"/>
        <w:rPr>
          <w:color w:val="000000"/>
        </w:rPr>
      </w:pPr>
      <w:r>
        <w:rPr>
          <w:noProof/>
          <w:lang w:val="id-ID" w:eastAsia="id-ID"/>
        </w:rPr>
        <w:lastRenderedPageBreak/>
        <w:drawing>
          <wp:anchor distT="0" distB="0" distL="114300" distR="114300" simplePos="0" relativeHeight="251660288" behindDoc="0" locked="0" layoutInCell="1" allowOverlap="1">
            <wp:simplePos x="0" y="0"/>
            <wp:positionH relativeFrom="column">
              <wp:posOffset>-342900</wp:posOffset>
            </wp:positionH>
            <wp:positionV relativeFrom="paragraph">
              <wp:posOffset>-86360</wp:posOffset>
            </wp:positionV>
            <wp:extent cx="5523230" cy="7790815"/>
            <wp:effectExtent l="0" t="0" r="1270" b="635"/>
            <wp:wrapNone/>
            <wp:docPr id="67" name="Picture 67" descr="2026-01-31 16-21-39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26-01-31 16-21-39_006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3230" cy="7790815"/>
                    </a:xfrm>
                    <a:prstGeom prst="rect">
                      <a:avLst/>
                    </a:prstGeom>
                    <a:noFill/>
                  </pic:spPr>
                </pic:pic>
              </a:graphicData>
            </a:graphic>
          </wp:anchor>
        </w:drawing>
      </w:r>
    </w:p>
    <w:p w:rsidR="005824AF" w:rsidRDefault="005824AF" w:rsidP="005824AF">
      <w:pPr>
        <w:rPr>
          <w:color w:val="000000"/>
        </w:rPr>
        <w:sectPr w:rsidR="005824AF">
          <w:pgSz w:w="11907" w:h="16840"/>
          <w:pgMar w:top="2268" w:right="1842" w:bottom="1701" w:left="2268" w:header="1134" w:footer="720" w:gutter="0"/>
          <w:pgNumType w:start="72"/>
          <w:cols w:space="720"/>
        </w:sectPr>
      </w:pPr>
    </w:p>
    <w:p w:rsidR="005824AF" w:rsidRDefault="005824AF" w:rsidP="005824AF">
      <w:pPr>
        <w:ind w:left="709" w:hanging="709"/>
        <w:jc w:val="both"/>
        <w:rPr>
          <w:color w:val="000000"/>
        </w:rPr>
      </w:pPr>
      <w:r>
        <w:rPr>
          <w:noProof/>
          <w:lang w:val="id-ID" w:eastAsia="id-ID"/>
        </w:rPr>
        <w:lastRenderedPageBreak/>
        <w:drawing>
          <wp:anchor distT="0" distB="0" distL="114300" distR="114300" simplePos="0" relativeHeight="251661312" behindDoc="0" locked="0" layoutInCell="1" allowOverlap="1">
            <wp:simplePos x="0" y="0"/>
            <wp:positionH relativeFrom="column">
              <wp:posOffset>-257175</wp:posOffset>
            </wp:positionH>
            <wp:positionV relativeFrom="paragraph">
              <wp:posOffset>-50165</wp:posOffset>
            </wp:positionV>
            <wp:extent cx="5730240" cy="8083550"/>
            <wp:effectExtent l="0" t="0" r="3810" b="0"/>
            <wp:wrapNone/>
            <wp:docPr id="66" name="Picture 66" descr="2026-01-31 16-22-27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026-01-31 16-22-27_006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8083550"/>
                    </a:xfrm>
                    <a:prstGeom prst="rect">
                      <a:avLst/>
                    </a:prstGeom>
                    <a:noFill/>
                  </pic:spPr>
                </pic:pic>
              </a:graphicData>
            </a:graphic>
          </wp:anchor>
        </w:drawing>
      </w:r>
    </w:p>
    <w:p w:rsidR="00CE7FEB" w:rsidRPr="005824AF" w:rsidRDefault="00CE7FEB" w:rsidP="005824AF">
      <w:bookmarkStart w:id="3" w:name="_GoBack"/>
      <w:bookmarkEnd w:id="3"/>
    </w:p>
    <w:sectPr w:rsidR="00CE7FEB" w:rsidRPr="005824AF" w:rsidSect="00CE7FEB">
      <w:headerReference w:type="default" r:id="rId18"/>
      <w:footerReference w:type="default" r:id="rId19"/>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0E67" w:rsidRDefault="00320E67" w:rsidP="002D79FF">
      <w:r>
        <w:separator/>
      </w:r>
    </w:p>
  </w:endnote>
  <w:endnote w:type="continuationSeparator" w:id="1">
    <w:p w:rsidR="00320E67" w:rsidRDefault="00320E67" w:rsidP="002D79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320E67">
    <w:pPr>
      <w:pStyle w:val="Footer"/>
      <w:jc w:val="center"/>
    </w:pPr>
  </w:p>
  <w:p w:rsidR="00630637" w:rsidRDefault="00320E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0E67" w:rsidRDefault="00320E67" w:rsidP="002D79FF">
      <w:r>
        <w:separator/>
      </w:r>
    </w:p>
  </w:footnote>
  <w:footnote w:type="continuationSeparator" w:id="1">
    <w:p w:rsidR="00320E67" w:rsidRDefault="00320E67" w:rsidP="002D79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320E67">
    <w:pPr>
      <w:pStyle w:val="Header"/>
      <w:jc w:val="right"/>
    </w:pPr>
  </w:p>
  <w:p w:rsidR="00630637" w:rsidRPr="007E1322" w:rsidRDefault="00AE04B0"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320E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2A5D70"/>
    <w:multiLevelType w:val="hybridMultilevel"/>
    <w:tmpl w:val="91308BA0"/>
    <w:lvl w:ilvl="0" w:tplc="42DA1838">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ocumentProtection w:edit="forms" w:formatting="1" w:enforcement="1" w:cryptProviderType="rsaFull" w:cryptAlgorithmClass="hash" w:cryptAlgorithmType="typeAny" w:cryptAlgorithmSid="4" w:cryptSpinCount="50000" w:hash="8sOLo2Ub2XcCJrlAIxmC1Mkt18k=" w:salt="Uo8GIoKWLVrTlYWO0cN4pQ=="/>
  <w:defaultTabStop w:val="720"/>
  <w:characterSpacingControl w:val="doNotCompress"/>
  <w:footnotePr>
    <w:footnote w:id="0"/>
    <w:footnote w:id="1"/>
  </w:footnotePr>
  <w:endnotePr>
    <w:endnote w:id="0"/>
    <w:endnote w:id="1"/>
  </w:endnotePr>
  <w:compat/>
  <w:rsids>
    <w:rsidRoot w:val="00CE7FEB"/>
    <w:rsid w:val="00004A2D"/>
    <w:rsid w:val="000348BB"/>
    <w:rsid w:val="000405A6"/>
    <w:rsid w:val="00050032"/>
    <w:rsid w:val="00073236"/>
    <w:rsid w:val="00095435"/>
    <w:rsid w:val="000D08BE"/>
    <w:rsid w:val="00107D6A"/>
    <w:rsid w:val="00113D85"/>
    <w:rsid w:val="0017339B"/>
    <w:rsid w:val="00180E9E"/>
    <w:rsid w:val="00194A3D"/>
    <w:rsid w:val="001D4F26"/>
    <w:rsid w:val="001E106C"/>
    <w:rsid w:val="001F66B0"/>
    <w:rsid w:val="00236950"/>
    <w:rsid w:val="00245A5A"/>
    <w:rsid w:val="00295F16"/>
    <w:rsid w:val="002A3EEB"/>
    <w:rsid w:val="002A653A"/>
    <w:rsid w:val="002B61E2"/>
    <w:rsid w:val="002B7959"/>
    <w:rsid w:val="002D263C"/>
    <w:rsid w:val="002D79FF"/>
    <w:rsid w:val="00320E67"/>
    <w:rsid w:val="003728BA"/>
    <w:rsid w:val="00375B3C"/>
    <w:rsid w:val="00390270"/>
    <w:rsid w:val="003A4CAE"/>
    <w:rsid w:val="003A7275"/>
    <w:rsid w:val="003B7404"/>
    <w:rsid w:val="004406F7"/>
    <w:rsid w:val="004772E1"/>
    <w:rsid w:val="00490063"/>
    <w:rsid w:val="00497A5F"/>
    <w:rsid w:val="0054651A"/>
    <w:rsid w:val="00567E71"/>
    <w:rsid w:val="00574EE8"/>
    <w:rsid w:val="00581765"/>
    <w:rsid w:val="005824AF"/>
    <w:rsid w:val="005C50D8"/>
    <w:rsid w:val="006068DC"/>
    <w:rsid w:val="00640166"/>
    <w:rsid w:val="0066422A"/>
    <w:rsid w:val="00676048"/>
    <w:rsid w:val="006C4D00"/>
    <w:rsid w:val="006E12B6"/>
    <w:rsid w:val="00714D7E"/>
    <w:rsid w:val="00727917"/>
    <w:rsid w:val="0073726A"/>
    <w:rsid w:val="00774478"/>
    <w:rsid w:val="00787789"/>
    <w:rsid w:val="007929DB"/>
    <w:rsid w:val="0079485D"/>
    <w:rsid w:val="007A3857"/>
    <w:rsid w:val="007E55E9"/>
    <w:rsid w:val="007F0744"/>
    <w:rsid w:val="007F2160"/>
    <w:rsid w:val="0081780F"/>
    <w:rsid w:val="00821922"/>
    <w:rsid w:val="008374CB"/>
    <w:rsid w:val="008538D8"/>
    <w:rsid w:val="00856B55"/>
    <w:rsid w:val="00875E9E"/>
    <w:rsid w:val="0088334A"/>
    <w:rsid w:val="008D1B4C"/>
    <w:rsid w:val="008D31E6"/>
    <w:rsid w:val="00915C63"/>
    <w:rsid w:val="00932E1A"/>
    <w:rsid w:val="00956C4D"/>
    <w:rsid w:val="009725A3"/>
    <w:rsid w:val="00983722"/>
    <w:rsid w:val="00983C88"/>
    <w:rsid w:val="009B5D05"/>
    <w:rsid w:val="009D5F3B"/>
    <w:rsid w:val="00A45204"/>
    <w:rsid w:val="00A735E6"/>
    <w:rsid w:val="00A92261"/>
    <w:rsid w:val="00AA3A59"/>
    <w:rsid w:val="00AD02E7"/>
    <w:rsid w:val="00AE04B0"/>
    <w:rsid w:val="00AF2729"/>
    <w:rsid w:val="00B028B7"/>
    <w:rsid w:val="00B354DB"/>
    <w:rsid w:val="00B45FD9"/>
    <w:rsid w:val="00C05B00"/>
    <w:rsid w:val="00C52FF9"/>
    <w:rsid w:val="00C71656"/>
    <w:rsid w:val="00C72C38"/>
    <w:rsid w:val="00C81419"/>
    <w:rsid w:val="00C949F5"/>
    <w:rsid w:val="00CB0398"/>
    <w:rsid w:val="00CB2603"/>
    <w:rsid w:val="00CC1948"/>
    <w:rsid w:val="00CE7FEB"/>
    <w:rsid w:val="00D175B9"/>
    <w:rsid w:val="00D21FA9"/>
    <w:rsid w:val="00D23502"/>
    <w:rsid w:val="00D43E1D"/>
    <w:rsid w:val="00D4629F"/>
    <w:rsid w:val="00D63374"/>
    <w:rsid w:val="00D92019"/>
    <w:rsid w:val="00DE6EEB"/>
    <w:rsid w:val="00DE770F"/>
    <w:rsid w:val="00E21DEE"/>
    <w:rsid w:val="00E33D2C"/>
    <w:rsid w:val="00EC1645"/>
    <w:rsid w:val="00ED61AC"/>
    <w:rsid w:val="00EF487D"/>
    <w:rsid w:val="00F17F18"/>
    <w:rsid w:val="00F17F5D"/>
    <w:rsid w:val="00F21187"/>
    <w:rsid w:val="00F57C47"/>
    <w:rsid w:val="00F94262"/>
    <w:rsid w:val="00FB361F"/>
    <w:rsid w:val="00FB48C2"/>
    <w:rsid w:val="00FE1A08"/>
    <w:rsid w:val="00FF298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1"/>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1"/>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iPriority w:val="99"/>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uiPriority w:val="9"/>
    <w:rsid w:val="002D79FF"/>
    <w:rPr>
      <w:rFonts w:ascii="MS Serif" w:eastAsia="Times New Roman" w:hAnsi="MS Serif" w:cs="Times New Roman"/>
      <w:b/>
      <w:sz w:val="24"/>
      <w:szCs w:val="20"/>
    </w:rPr>
  </w:style>
  <w:style w:type="character" w:styleId="FootnoteReference">
    <w:name w:val="footnote reference"/>
    <w:aliases w:val="BVI fnr,Footnote Reference1"/>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rsid w:val="00C72C38"/>
    <w:pPr>
      <w:spacing w:after="120" w:line="480" w:lineRule="auto"/>
      <w:ind w:left="360"/>
    </w:pPr>
  </w:style>
  <w:style w:type="character" w:customStyle="1" w:styleId="BodyTextIndent2Char">
    <w:name w:val="Body Text Indent 2 Char"/>
    <w:basedOn w:val="DefaultParagraphFont"/>
    <w:link w:val="BodyTextIndent2"/>
    <w:uiPriority w:val="99"/>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link w:val="NoSpacingChar"/>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 w:type="character" w:customStyle="1" w:styleId="NoSpacingChar">
    <w:name w:val="No Spacing Char"/>
    <w:link w:val="NoSpacing"/>
    <w:uiPriority w:val="1"/>
    <w:locked/>
    <w:rsid w:val="00FB48C2"/>
    <w:rPr>
      <w:rFonts w:ascii="Calibri" w:eastAsia="Calibri" w:hAnsi="Calibri" w:cs="Times New Roman"/>
    </w:rPr>
  </w:style>
  <w:style w:type="character" w:customStyle="1" w:styleId="s1">
    <w:name w:val="s1"/>
    <w:rsid w:val="00FB48C2"/>
  </w:style>
  <w:style w:type="paragraph" w:customStyle="1" w:styleId="css-dfesk7">
    <w:name w:val="css-dfesk7"/>
    <w:basedOn w:val="Normal"/>
    <w:uiPriority w:val="99"/>
    <w:rsid w:val="005C50D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1"/>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1"/>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iPriority w:val="99"/>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uiPriority w:val="9"/>
    <w:rsid w:val="002D79FF"/>
    <w:rPr>
      <w:rFonts w:ascii="MS Serif" w:eastAsia="Times New Roman" w:hAnsi="MS Serif" w:cs="Times New Roman"/>
      <w:b/>
      <w:sz w:val="24"/>
      <w:szCs w:val="20"/>
    </w:rPr>
  </w:style>
  <w:style w:type="character" w:styleId="FootnoteReference">
    <w:name w:val="footnote reference"/>
    <w:aliases w:val="BVI fnr,Footnote Reference1"/>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rsid w:val="00C72C38"/>
    <w:pPr>
      <w:spacing w:after="120" w:line="480" w:lineRule="auto"/>
      <w:ind w:left="360"/>
    </w:pPr>
  </w:style>
  <w:style w:type="character" w:customStyle="1" w:styleId="BodyTextIndent2Char">
    <w:name w:val="Body Text Indent 2 Char"/>
    <w:basedOn w:val="DefaultParagraphFont"/>
    <w:link w:val="BodyTextIndent2"/>
    <w:uiPriority w:val="99"/>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link w:val="NoSpacingChar"/>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 w:type="character" w:customStyle="1" w:styleId="NoSpacingChar">
    <w:name w:val="No Spacing Char"/>
    <w:link w:val="NoSpacing"/>
    <w:uiPriority w:val="1"/>
    <w:locked/>
    <w:rsid w:val="00FB48C2"/>
    <w:rPr>
      <w:rFonts w:ascii="Calibri" w:eastAsia="Calibri" w:hAnsi="Calibri" w:cs="Times New Roman"/>
    </w:rPr>
  </w:style>
  <w:style w:type="character" w:customStyle="1" w:styleId="s1">
    <w:name w:val="s1"/>
    <w:rsid w:val="00FB48C2"/>
  </w:style>
  <w:style w:type="paragraph" w:customStyle="1" w:styleId="css-dfesk7">
    <w:name w:val="css-dfesk7"/>
    <w:basedOn w:val="Normal"/>
    <w:uiPriority w:val="99"/>
    <w:rsid w:val="005C50D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705197">
      <w:bodyDiv w:val="1"/>
      <w:marLeft w:val="0"/>
      <w:marRight w:val="0"/>
      <w:marTop w:val="0"/>
      <w:marBottom w:val="0"/>
      <w:divBdr>
        <w:top w:val="none" w:sz="0" w:space="0" w:color="auto"/>
        <w:left w:val="none" w:sz="0" w:space="0" w:color="auto"/>
        <w:bottom w:val="none" w:sz="0" w:space="0" w:color="auto"/>
        <w:right w:val="none" w:sz="0" w:space="0" w:color="auto"/>
      </w:divBdr>
    </w:div>
    <w:div w:id="58789169">
      <w:bodyDiv w:val="1"/>
      <w:marLeft w:val="0"/>
      <w:marRight w:val="0"/>
      <w:marTop w:val="0"/>
      <w:marBottom w:val="0"/>
      <w:divBdr>
        <w:top w:val="none" w:sz="0" w:space="0" w:color="auto"/>
        <w:left w:val="none" w:sz="0" w:space="0" w:color="auto"/>
        <w:bottom w:val="none" w:sz="0" w:space="0" w:color="auto"/>
        <w:right w:val="none" w:sz="0" w:space="0" w:color="auto"/>
      </w:divBdr>
    </w:div>
    <w:div w:id="65156460">
      <w:bodyDiv w:val="1"/>
      <w:marLeft w:val="0"/>
      <w:marRight w:val="0"/>
      <w:marTop w:val="0"/>
      <w:marBottom w:val="0"/>
      <w:divBdr>
        <w:top w:val="none" w:sz="0" w:space="0" w:color="auto"/>
        <w:left w:val="none" w:sz="0" w:space="0" w:color="auto"/>
        <w:bottom w:val="none" w:sz="0" w:space="0" w:color="auto"/>
        <w:right w:val="none" w:sz="0" w:space="0" w:color="auto"/>
      </w:divBdr>
    </w:div>
    <w:div w:id="65995814">
      <w:bodyDiv w:val="1"/>
      <w:marLeft w:val="0"/>
      <w:marRight w:val="0"/>
      <w:marTop w:val="0"/>
      <w:marBottom w:val="0"/>
      <w:divBdr>
        <w:top w:val="none" w:sz="0" w:space="0" w:color="auto"/>
        <w:left w:val="none" w:sz="0" w:space="0" w:color="auto"/>
        <w:bottom w:val="none" w:sz="0" w:space="0" w:color="auto"/>
        <w:right w:val="none" w:sz="0" w:space="0" w:color="auto"/>
      </w:divBdr>
    </w:div>
    <w:div w:id="75785174">
      <w:bodyDiv w:val="1"/>
      <w:marLeft w:val="0"/>
      <w:marRight w:val="0"/>
      <w:marTop w:val="0"/>
      <w:marBottom w:val="0"/>
      <w:divBdr>
        <w:top w:val="none" w:sz="0" w:space="0" w:color="auto"/>
        <w:left w:val="none" w:sz="0" w:space="0" w:color="auto"/>
        <w:bottom w:val="none" w:sz="0" w:space="0" w:color="auto"/>
        <w:right w:val="none" w:sz="0" w:space="0" w:color="auto"/>
      </w:divBdr>
    </w:div>
    <w:div w:id="83455914">
      <w:bodyDiv w:val="1"/>
      <w:marLeft w:val="0"/>
      <w:marRight w:val="0"/>
      <w:marTop w:val="0"/>
      <w:marBottom w:val="0"/>
      <w:divBdr>
        <w:top w:val="none" w:sz="0" w:space="0" w:color="auto"/>
        <w:left w:val="none" w:sz="0" w:space="0" w:color="auto"/>
        <w:bottom w:val="none" w:sz="0" w:space="0" w:color="auto"/>
        <w:right w:val="none" w:sz="0" w:space="0" w:color="auto"/>
      </w:divBdr>
    </w:div>
    <w:div w:id="105856763">
      <w:bodyDiv w:val="1"/>
      <w:marLeft w:val="0"/>
      <w:marRight w:val="0"/>
      <w:marTop w:val="0"/>
      <w:marBottom w:val="0"/>
      <w:divBdr>
        <w:top w:val="none" w:sz="0" w:space="0" w:color="auto"/>
        <w:left w:val="none" w:sz="0" w:space="0" w:color="auto"/>
        <w:bottom w:val="none" w:sz="0" w:space="0" w:color="auto"/>
        <w:right w:val="none" w:sz="0" w:space="0" w:color="auto"/>
      </w:divBdr>
    </w:div>
    <w:div w:id="107165222">
      <w:bodyDiv w:val="1"/>
      <w:marLeft w:val="0"/>
      <w:marRight w:val="0"/>
      <w:marTop w:val="0"/>
      <w:marBottom w:val="0"/>
      <w:divBdr>
        <w:top w:val="none" w:sz="0" w:space="0" w:color="auto"/>
        <w:left w:val="none" w:sz="0" w:space="0" w:color="auto"/>
        <w:bottom w:val="none" w:sz="0" w:space="0" w:color="auto"/>
        <w:right w:val="none" w:sz="0" w:space="0" w:color="auto"/>
      </w:divBdr>
    </w:div>
    <w:div w:id="170266541">
      <w:bodyDiv w:val="1"/>
      <w:marLeft w:val="0"/>
      <w:marRight w:val="0"/>
      <w:marTop w:val="0"/>
      <w:marBottom w:val="0"/>
      <w:divBdr>
        <w:top w:val="none" w:sz="0" w:space="0" w:color="auto"/>
        <w:left w:val="none" w:sz="0" w:space="0" w:color="auto"/>
        <w:bottom w:val="none" w:sz="0" w:space="0" w:color="auto"/>
        <w:right w:val="none" w:sz="0" w:space="0" w:color="auto"/>
      </w:divBdr>
    </w:div>
    <w:div w:id="177618297">
      <w:bodyDiv w:val="1"/>
      <w:marLeft w:val="0"/>
      <w:marRight w:val="0"/>
      <w:marTop w:val="0"/>
      <w:marBottom w:val="0"/>
      <w:divBdr>
        <w:top w:val="none" w:sz="0" w:space="0" w:color="auto"/>
        <w:left w:val="none" w:sz="0" w:space="0" w:color="auto"/>
        <w:bottom w:val="none" w:sz="0" w:space="0" w:color="auto"/>
        <w:right w:val="none" w:sz="0" w:space="0" w:color="auto"/>
      </w:divBdr>
    </w:div>
    <w:div w:id="179322457">
      <w:bodyDiv w:val="1"/>
      <w:marLeft w:val="0"/>
      <w:marRight w:val="0"/>
      <w:marTop w:val="0"/>
      <w:marBottom w:val="0"/>
      <w:divBdr>
        <w:top w:val="none" w:sz="0" w:space="0" w:color="auto"/>
        <w:left w:val="none" w:sz="0" w:space="0" w:color="auto"/>
        <w:bottom w:val="none" w:sz="0" w:space="0" w:color="auto"/>
        <w:right w:val="none" w:sz="0" w:space="0" w:color="auto"/>
      </w:divBdr>
    </w:div>
    <w:div w:id="183331086">
      <w:bodyDiv w:val="1"/>
      <w:marLeft w:val="0"/>
      <w:marRight w:val="0"/>
      <w:marTop w:val="0"/>
      <w:marBottom w:val="0"/>
      <w:divBdr>
        <w:top w:val="none" w:sz="0" w:space="0" w:color="auto"/>
        <w:left w:val="none" w:sz="0" w:space="0" w:color="auto"/>
        <w:bottom w:val="none" w:sz="0" w:space="0" w:color="auto"/>
        <w:right w:val="none" w:sz="0" w:space="0" w:color="auto"/>
      </w:divBdr>
    </w:div>
    <w:div w:id="268320532">
      <w:bodyDiv w:val="1"/>
      <w:marLeft w:val="0"/>
      <w:marRight w:val="0"/>
      <w:marTop w:val="0"/>
      <w:marBottom w:val="0"/>
      <w:divBdr>
        <w:top w:val="none" w:sz="0" w:space="0" w:color="auto"/>
        <w:left w:val="none" w:sz="0" w:space="0" w:color="auto"/>
        <w:bottom w:val="none" w:sz="0" w:space="0" w:color="auto"/>
        <w:right w:val="none" w:sz="0" w:space="0" w:color="auto"/>
      </w:divBdr>
    </w:div>
    <w:div w:id="321738631">
      <w:bodyDiv w:val="1"/>
      <w:marLeft w:val="0"/>
      <w:marRight w:val="0"/>
      <w:marTop w:val="0"/>
      <w:marBottom w:val="0"/>
      <w:divBdr>
        <w:top w:val="none" w:sz="0" w:space="0" w:color="auto"/>
        <w:left w:val="none" w:sz="0" w:space="0" w:color="auto"/>
        <w:bottom w:val="none" w:sz="0" w:space="0" w:color="auto"/>
        <w:right w:val="none" w:sz="0" w:space="0" w:color="auto"/>
      </w:divBdr>
    </w:div>
    <w:div w:id="335498286">
      <w:bodyDiv w:val="1"/>
      <w:marLeft w:val="0"/>
      <w:marRight w:val="0"/>
      <w:marTop w:val="0"/>
      <w:marBottom w:val="0"/>
      <w:divBdr>
        <w:top w:val="none" w:sz="0" w:space="0" w:color="auto"/>
        <w:left w:val="none" w:sz="0" w:space="0" w:color="auto"/>
        <w:bottom w:val="none" w:sz="0" w:space="0" w:color="auto"/>
        <w:right w:val="none" w:sz="0" w:space="0" w:color="auto"/>
      </w:divBdr>
    </w:div>
    <w:div w:id="370615147">
      <w:bodyDiv w:val="1"/>
      <w:marLeft w:val="0"/>
      <w:marRight w:val="0"/>
      <w:marTop w:val="0"/>
      <w:marBottom w:val="0"/>
      <w:divBdr>
        <w:top w:val="none" w:sz="0" w:space="0" w:color="auto"/>
        <w:left w:val="none" w:sz="0" w:space="0" w:color="auto"/>
        <w:bottom w:val="none" w:sz="0" w:space="0" w:color="auto"/>
        <w:right w:val="none" w:sz="0" w:space="0" w:color="auto"/>
      </w:divBdr>
    </w:div>
    <w:div w:id="378936617">
      <w:bodyDiv w:val="1"/>
      <w:marLeft w:val="0"/>
      <w:marRight w:val="0"/>
      <w:marTop w:val="0"/>
      <w:marBottom w:val="0"/>
      <w:divBdr>
        <w:top w:val="none" w:sz="0" w:space="0" w:color="auto"/>
        <w:left w:val="none" w:sz="0" w:space="0" w:color="auto"/>
        <w:bottom w:val="none" w:sz="0" w:space="0" w:color="auto"/>
        <w:right w:val="none" w:sz="0" w:space="0" w:color="auto"/>
      </w:divBdr>
    </w:div>
    <w:div w:id="379978387">
      <w:bodyDiv w:val="1"/>
      <w:marLeft w:val="0"/>
      <w:marRight w:val="0"/>
      <w:marTop w:val="0"/>
      <w:marBottom w:val="0"/>
      <w:divBdr>
        <w:top w:val="none" w:sz="0" w:space="0" w:color="auto"/>
        <w:left w:val="none" w:sz="0" w:space="0" w:color="auto"/>
        <w:bottom w:val="none" w:sz="0" w:space="0" w:color="auto"/>
        <w:right w:val="none" w:sz="0" w:space="0" w:color="auto"/>
      </w:divBdr>
    </w:div>
    <w:div w:id="382219712">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422603934">
      <w:bodyDiv w:val="1"/>
      <w:marLeft w:val="0"/>
      <w:marRight w:val="0"/>
      <w:marTop w:val="0"/>
      <w:marBottom w:val="0"/>
      <w:divBdr>
        <w:top w:val="none" w:sz="0" w:space="0" w:color="auto"/>
        <w:left w:val="none" w:sz="0" w:space="0" w:color="auto"/>
        <w:bottom w:val="none" w:sz="0" w:space="0" w:color="auto"/>
        <w:right w:val="none" w:sz="0" w:space="0" w:color="auto"/>
      </w:divBdr>
    </w:div>
    <w:div w:id="531572781">
      <w:bodyDiv w:val="1"/>
      <w:marLeft w:val="0"/>
      <w:marRight w:val="0"/>
      <w:marTop w:val="0"/>
      <w:marBottom w:val="0"/>
      <w:divBdr>
        <w:top w:val="none" w:sz="0" w:space="0" w:color="auto"/>
        <w:left w:val="none" w:sz="0" w:space="0" w:color="auto"/>
        <w:bottom w:val="none" w:sz="0" w:space="0" w:color="auto"/>
        <w:right w:val="none" w:sz="0" w:space="0" w:color="auto"/>
      </w:divBdr>
    </w:div>
    <w:div w:id="535121001">
      <w:bodyDiv w:val="1"/>
      <w:marLeft w:val="0"/>
      <w:marRight w:val="0"/>
      <w:marTop w:val="0"/>
      <w:marBottom w:val="0"/>
      <w:divBdr>
        <w:top w:val="none" w:sz="0" w:space="0" w:color="auto"/>
        <w:left w:val="none" w:sz="0" w:space="0" w:color="auto"/>
        <w:bottom w:val="none" w:sz="0" w:space="0" w:color="auto"/>
        <w:right w:val="none" w:sz="0" w:space="0" w:color="auto"/>
      </w:divBdr>
    </w:div>
    <w:div w:id="554321657">
      <w:bodyDiv w:val="1"/>
      <w:marLeft w:val="0"/>
      <w:marRight w:val="0"/>
      <w:marTop w:val="0"/>
      <w:marBottom w:val="0"/>
      <w:divBdr>
        <w:top w:val="none" w:sz="0" w:space="0" w:color="auto"/>
        <w:left w:val="none" w:sz="0" w:space="0" w:color="auto"/>
        <w:bottom w:val="none" w:sz="0" w:space="0" w:color="auto"/>
        <w:right w:val="none" w:sz="0" w:space="0" w:color="auto"/>
      </w:divBdr>
    </w:div>
    <w:div w:id="688873798">
      <w:bodyDiv w:val="1"/>
      <w:marLeft w:val="0"/>
      <w:marRight w:val="0"/>
      <w:marTop w:val="0"/>
      <w:marBottom w:val="0"/>
      <w:divBdr>
        <w:top w:val="none" w:sz="0" w:space="0" w:color="auto"/>
        <w:left w:val="none" w:sz="0" w:space="0" w:color="auto"/>
        <w:bottom w:val="none" w:sz="0" w:space="0" w:color="auto"/>
        <w:right w:val="none" w:sz="0" w:space="0" w:color="auto"/>
      </w:divBdr>
    </w:div>
    <w:div w:id="698240192">
      <w:bodyDiv w:val="1"/>
      <w:marLeft w:val="0"/>
      <w:marRight w:val="0"/>
      <w:marTop w:val="0"/>
      <w:marBottom w:val="0"/>
      <w:divBdr>
        <w:top w:val="none" w:sz="0" w:space="0" w:color="auto"/>
        <w:left w:val="none" w:sz="0" w:space="0" w:color="auto"/>
        <w:bottom w:val="none" w:sz="0" w:space="0" w:color="auto"/>
        <w:right w:val="none" w:sz="0" w:space="0" w:color="auto"/>
      </w:divBdr>
    </w:div>
    <w:div w:id="703556086">
      <w:bodyDiv w:val="1"/>
      <w:marLeft w:val="0"/>
      <w:marRight w:val="0"/>
      <w:marTop w:val="0"/>
      <w:marBottom w:val="0"/>
      <w:divBdr>
        <w:top w:val="none" w:sz="0" w:space="0" w:color="auto"/>
        <w:left w:val="none" w:sz="0" w:space="0" w:color="auto"/>
        <w:bottom w:val="none" w:sz="0" w:space="0" w:color="auto"/>
        <w:right w:val="none" w:sz="0" w:space="0" w:color="auto"/>
      </w:divBdr>
    </w:div>
    <w:div w:id="746000112">
      <w:bodyDiv w:val="1"/>
      <w:marLeft w:val="0"/>
      <w:marRight w:val="0"/>
      <w:marTop w:val="0"/>
      <w:marBottom w:val="0"/>
      <w:divBdr>
        <w:top w:val="none" w:sz="0" w:space="0" w:color="auto"/>
        <w:left w:val="none" w:sz="0" w:space="0" w:color="auto"/>
        <w:bottom w:val="none" w:sz="0" w:space="0" w:color="auto"/>
        <w:right w:val="none" w:sz="0" w:space="0" w:color="auto"/>
      </w:divBdr>
    </w:div>
    <w:div w:id="765227696">
      <w:bodyDiv w:val="1"/>
      <w:marLeft w:val="0"/>
      <w:marRight w:val="0"/>
      <w:marTop w:val="0"/>
      <w:marBottom w:val="0"/>
      <w:divBdr>
        <w:top w:val="none" w:sz="0" w:space="0" w:color="auto"/>
        <w:left w:val="none" w:sz="0" w:space="0" w:color="auto"/>
        <w:bottom w:val="none" w:sz="0" w:space="0" w:color="auto"/>
        <w:right w:val="none" w:sz="0" w:space="0" w:color="auto"/>
      </w:divBdr>
    </w:div>
    <w:div w:id="766271397">
      <w:bodyDiv w:val="1"/>
      <w:marLeft w:val="0"/>
      <w:marRight w:val="0"/>
      <w:marTop w:val="0"/>
      <w:marBottom w:val="0"/>
      <w:divBdr>
        <w:top w:val="none" w:sz="0" w:space="0" w:color="auto"/>
        <w:left w:val="none" w:sz="0" w:space="0" w:color="auto"/>
        <w:bottom w:val="none" w:sz="0" w:space="0" w:color="auto"/>
        <w:right w:val="none" w:sz="0" w:space="0" w:color="auto"/>
      </w:divBdr>
    </w:div>
    <w:div w:id="775100800">
      <w:bodyDiv w:val="1"/>
      <w:marLeft w:val="0"/>
      <w:marRight w:val="0"/>
      <w:marTop w:val="0"/>
      <w:marBottom w:val="0"/>
      <w:divBdr>
        <w:top w:val="none" w:sz="0" w:space="0" w:color="auto"/>
        <w:left w:val="none" w:sz="0" w:space="0" w:color="auto"/>
        <w:bottom w:val="none" w:sz="0" w:space="0" w:color="auto"/>
        <w:right w:val="none" w:sz="0" w:space="0" w:color="auto"/>
      </w:divBdr>
    </w:div>
    <w:div w:id="782382777">
      <w:bodyDiv w:val="1"/>
      <w:marLeft w:val="0"/>
      <w:marRight w:val="0"/>
      <w:marTop w:val="0"/>
      <w:marBottom w:val="0"/>
      <w:divBdr>
        <w:top w:val="none" w:sz="0" w:space="0" w:color="auto"/>
        <w:left w:val="none" w:sz="0" w:space="0" w:color="auto"/>
        <w:bottom w:val="none" w:sz="0" w:space="0" w:color="auto"/>
        <w:right w:val="none" w:sz="0" w:space="0" w:color="auto"/>
      </w:divBdr>
    </w:div>
    <w:div w:id="796995198">
      <w:bodyDiv w:val="1"/>
      <w:marLeft w:val="0"/>
      <w:marRight w:val="0"/>
      <w:marTop w:val="0"/>
      <w:marBottom w:val="0"/>
      <w:divBdr>
        <w:top w:val="none" w:sz="0" w:space="0" w:color="auto"/>
        <w:left w:val="none" w:sz="0" w:space="0" w:color="auto"/>
        <w:bottom w:val="none" w:sz="0" w:space="0" w:color="auto"/>
        <w:right w:val="none" w:sz="0" w:space="0" w:color="auto"/>
      </w:divBdr>
    </w:div>
    <w:div w:id="810708329">
      <w:bodyDiv w:val="1"/>
      <w:marLeft w:val="0"/>
      <w:marRight w:val="0"/>
      <w:marTop w:val="0"/>
      <w:marBottom w:val="0"/>
      <w:divBdr>
        <w:top w:val="none" w:sz="0" w:space="0" w:color="auto"/>
        <w:left w:val="none" w:sz="0" w:space="0" w:color="auto"/>
        <w:bottom w:val="none" w:sz="0" w:space="0" w:color="auto"/>
        <w:right w:val="none" w:sz="0" w:space="0" w:color="auto"/>
      </w:divBdr>
    </w:div>
    <w:div w:id="832381876">
      <w:bodyDiv w:val="1"/>
      <w:marLeft w:val="0"/>
      <w:marRight w:val="0"/>
      <w:marTop w:val="0"/>
      <w:marBottom w:val="0"/>
      <w:divBdr>
        <w:top w:val="none" w:sz="0" w:space="0" w:color="auto"/>
        <w:left w:val="none" w:sz="0" w:space="0" w:color="auto"/>
        <w:bottom w:val="none" w:sz="0" w:space="0" w:color="auto"/>
        <w:right w:val="none" w:sz="0" w:space="0" w:color="auto"/>
      </w:divBdr>
    </w:div>
    <w:div w:id="834954246">
      <w:bodyDiv w:val="1"/>
      <w:marLeft w:val="0"/>
      <w:marRight w:val="0"/>
      <w:marTop w:val="0"/>
      <w:marBottom w:val="0"/>
      <w:divBdr>
        <w:top w:val="none" w:sz="0" w:space="0" w:color="auto"/>
        <w:left w:val="none" w:sz="0" w:space="0" w:color="auto"/>
        <w:bottom w:val="none" w:sz="0" w:space="0" w:color="auto"/>
        <w:right w:val="none" w:sz="0" w:space="0" w:color="auto"/>
      </w:divBdr>
    </w:div>
    <w:div w:id="851071084">
      <w:bodyDiv w:val="1"/>
      <w:marLeft w:val="0"/>
      <w:marRight w:val="0"/>
      <w:marTop w:val="0"/>
      <w:marBottom w:val="0"/>
      <w:divBdr>
        <w:top w:val="none" w:sz="0" w:space="0" w:color="auto"/>
        <w:left w:val="none" w:sz="0" w:space="0" w:color="auto"/>
        <w:bottom w:val="none" w:sz="0" w:space="0" w:color="auto"/>
        <w:right w:val="none" w:sz="0" w:space="0" w:color="auto"/>
      </w:divBdr>
    </w:div>
    <w:div w:id="857424621">
      <w:bodyDiv w:val="1"/>
      <w:marLeft w:val="0"/>
      <w:marRight w:val="0"/>
      <w:marTop w:val="0"/>
      <w:marBottom w:val="0"/>
      <w:divBdr>
        <w:top w:val="none" w:sz="0" w:space="0" w:color="auto"/>
        <w:left w:val="none" w:sz="0" w:space="0" w:color="auto"/>
        <w:bottom w:val="none" w:sz="0" w:space="0" w:color="auto"/>
        <w:right w:val="none" w:sz="0" w:space="0" w:color="auto"/>
      </w:divBdr>
    </w:div>
    <w:div w:id="905409273">
      <w:bodyDiv w:val="1"/>
      <w:marLeft w:val="0"/>
      <w:marRight w:val="0"/>
      <w:marTop w:val="0"/>
      <w:marBottom w:val="0"/>
      <w:divBdr>
        <w:top w:val="none" w:sz="0" w:space="0" w:color="auto"/>
        <w:left w:val="none" w:sz="0" w:space="0" w:color="auto"/>
        <w:bottom w:val="none" w:sz="0" w:space="0" w:color="auto"/>
        <w:right w:val="none" w:sz="0" w:space="0" w:color="auto"/>
      </w:divBdr>
    </w:div>
    <w:div w:id="917208589">
      <w:bodyDiv w:val="1"/>
      <w:marLeft w:val="0"/>
      <w:marRight w:val="0"/>
      <w:marTop w:val="0"/>
      <w:marBottom w:val="0"/>
      <w:divBdr>
        <w:top w:val="none" w:sz="0" w:space="0" w:color="auto"/>
        <w:left w:val="none" w:sz="0" w:space="0" w:color="auto"/>
        <w:bottom w:val="none" w:sz="0" w:space="0" w:color="auto"/>
        <w:right w:val="none" w:sz="0" w:space="0" w:color="auto"/>
      </w:divBdr>
    </w:div>
    <w:div w:id="946891423">
      <w:bodyDiv w:val="1"/>
      <w:marLeft w:val="0"/>
      <w:marRight w:val="0"/>
      <w:marTop w:val="0"/>
      <w:marBottom w:val="0"/>
      <w:divBdr>
        <w:top w:val="none" w:sz="0" w:space="0" w:color="auto"/>
        <w:left w:val="none" w:sz="0" w:space="0" w:color="auto"/>
        <w:bottom w:val="none" w:sz="0" w:space="0" w:color="auto"/>
        <w:right w:val="none" w:sz="0" w:space="0" w:color="auto"/>
      </w:divBdr>
    </w:div>
    <w:div w:id="1009018356">
      <w:bodyDiv w:val="1"/>
      <w:marLeft w:val="0"/>
      <w:marRight w:val="0"/>
      <w:marTop w:val="0"/>
      <w:marBottom w:val="0"/>
      <w:divBdr>
        <w:top w:val="none" w:sz="0" w:space="0" w:color="auto"/>
        <w:left w:val="none" w:sz="0" w:space="0" w:color="auto"/>
        <w:bottom w:val="none" w:sz="0" w:space="0" w:color="auto"/>
        <w:right w:val="none" w:sz="0" w:space="0" w:color="auto"/>
      </w:divBdr>
    </w:div>
    <w:div w:id="1019549101">
      <w:bodyDiv w:val="1"/>
      <w:marLeft w:val="0"/>
      <w:marRight w:val="0"/>
      <w:marTop w:val="0"/>
      <w:marBottom w:val="0"/>
      <w:divBdr>
        <w:top w:val="none" w:sz="0" w:space="0" w:color="auto"/>
        <w:left w:val="none" w:sz="0" w:space="0" w:color="auto"/>
        <w:bottom w:val="none" w:sz="0" w:space="0" w:color="auto"/>
        <w:right w:val="none" w:sz="0" w:space="0" w:color="auto"/>
      </w:divBdr>
    </w:div>
    <w:div w:id="1036808427">
      <w:bodyDiv w:val="1"/>
      <w:marLeft w:val="0"/>
      <w:marRight w:val="0"/>
      <w:marTop w:val="0"/>
      <w:marBottom w:val="0"/>
      <w:divBdr>
        <w:top w:val="none" w:sz="0" w:space="0" w:color="auto"/>
        <w:left w:val="none" w:sz="0" w:space="0" w:color="auto"/>
        <w:bottom w:val="none" w:sz="0" w:space="0" w:color="auto"/>
        <w:right w:val="none" w:sz="0" w:space="0" w:color="auto"/>
      </w:divBdr>
    </w:div>
    <w:div w:id="1037241166">
      <w:bodyDiv w:val="1"/>
      <w:marLeft w:val="0"/>
      <w:marRight w:val="0"/>
      <w:marTop w:val="0"/>
      <w:marBottom w:val="0"/>
      <w:divBdr>
        <w:top w:val="none" w:sz="0" w:space="0" w:color="auto"/>
        <w:left w:val="none" w:sz="0" w:space="0" w:color="auto"/>
        <w:bottom w:val="none" w:sz="0" w:space="0" w:color="auto"/>
        <w:right w:val="none" w:sz="0" w:space="0" w:color="auto"/>
      </w:divBdr>
    </w:div>
    <w:div w:id="1042093780">
      <w:bodyDiv w:val="1"/>
      <w:marLeft w:val="0"/>
      <w:marRight w:val="0"/>
      <w:marTop w:val="0"/>
      <w:marBottom w:val="0"/>
      <w:divBdr>
        <w:top w:val="none" w:sz="0" w:space="0" w:color="auto"/>
        <w:left w:val="none" w:sz="0" w:space="0" w:color="auto"/>
        <w:bottom w:val="none" w:sz="0" w:space="0" w:color="auto"/>
        <w:right w:val="none" w:sz="0" w:space="0" w:color="auto"/>
      </w:divBdr>
    </w:div>
    <w:div w:id="1047413810">
      <w:bodyDiv w:val="1"/>
      <w:marLeft w:val="0"/>
      <w:marRight w:val="0"/>
      <w:marTop w:val="0"/>
      <w:marBottom w:val="0"/>
      <w:divBdr>
        <w:top w:val="none" w:sz="0" w:space="0" w:color="auto"/>
        <w:left w:val="none" w:sz="0" w:space="0" w:color="auto"/>
        <w:bottom w:val="none" w:sz="0" w:space="0" w:color="auto"/>
        <w:right w:val="none" w:sz="0" w:space="0" w:color="auto"/>
      </w:divBdr>
    </w:div>
    <w:div w:id="1057241045">
      <w:bodyDiv w:val="1"/>
      <w:marLeft w:val="0"/>
      <w:marRight w:val="0"/>
      <w:marTop w:val="0"/>
      <w:marBottom w:val="0"/>
      <w:divBdr>
        <w:top w:val="none" w:sz="0" w:space="0" w:color="auto"/>
        <w:left w:val="none" w:sz="0" w:space="0" w:color="auto"/>
        <w:bottom w:val="none" w:sz="0" w:space="0" w:color="auto"/>
        <w:right w:val="none" w:sz="0" w:space="0" w:color="auto"/>
      </w:divBdr>
    </w:div>
    <w:div w:id="1064259687">
      <w:bodyDiv w:val="1"/>
      <w:marLeft w:val="0"/>
      <w:marRight w:val="0"/>
      <w:marTop w:val="0"/>
      <w:marBottom w:val="0"/>
      <w:divBdr>
        <w:top w:val="none" w:sz="0" w:space="0" w:color="auto"/>
        <w:left w:val="none" w:sz="0" w:space="0" w:color="auto"/>
        <w:bottom w:val="none" w:sz="0" w:space="0" w:color="auto"/>
        <w:right w:val="none" w:sz="0" w:space="0" w:color="auto"/>
      </w:divBdr>
    </w:div>
    <w:div w:id="1069226332">
      <w:bodyDiv w:val="1"/>
      <w:marLeft w:val="0"/>
      <w:marRight w:val="0"/>
      <w:marTop w:val="0"/>
      <w:marBottom w:val="0"/>
      <w:divBdr>
        <w:top w:val="none" w:sz="0" w:space="0" w:color="auto"/>
        <w:left w:val="none" w:sz="0" w:space="0" w:color="auto"/>
        <w:bottom w:val="none" w:sz="0" w:space="0" w:color="auto"/>
        <w:right w:val="none" w:sz="0" w:space="0" w:color="auto"/>
      </w:divBdr>
    </w:div>
    <w:div w:id="1080519777">
      <w:bodyDiv w:val="1"/>
      <w:marLeft w:val="0"/>
      <w:marRight w:val="0"/>
      <w:marTop w:val="0"/>
      <w:marBottom w:val="0"/>
      <w:divBdr>
        <w:top w:val="none" w:sz="0" w:space="0" w:color="auto"/>
        <w:left w:val="none" w:sz="0" w:space="0" w:color="auto"/>
        <w:bottom w:val="none" w:sz="0" w:space="0" w:color="auto"/>
        <w:right w:val="none" w:sz="0" w:space="0" w:color="auto"/>
      </w:divBdr>
    </w:div>
    <w:div w:id="1081490764">
      <w:bodyDiv w:val="1"/>
      <w:marLeft w:val="0"/>
      <w:marRight w:val="0"/>
      <w:marTop w:val="0"/>
      <w:marBottom w:val="0"/>
      <w:divBdr>
        <w:top w:val="none" w:sz="0" w:space="0" w:color="auto"/>
        <w:left w:val="none" w:sz="0" w:space="0" w:color="auto"/>
        <w:bottom w:val="none" w:sz="0" w:space="0" w:color="auto"/>
        <w:right w:val="none" w:sz="0" w:space="0" w:color="auto"/>
      </w:divBdr>
    </w:div>
    <w:div w:id="1094783475">
      <w:bodyDiv w:val="1"/>
      <w:marLeft w:val="0"/>
      <w:marRight w:val="0"/>
      <w:marTop w:val="0"/>
      <w:marBottom w:val="0"/>
      <w:divBdr>
        <w:top w:val="none" w:sz="0" w:space="0" w:color="auto"/>
        <w:left w:val="none" w:sz="0" w:space="0" w:color="auto"/>
        <w:bottom w:val="none" w:sz="0" w:space="0" w:color="auto"/>
        <w:right w:val="none" w:sz="0" w:space="0" w:color="auto"/>
      </w:divBdr>
    </w:div>
    <w:div w:id="1103114326">
      <w:bodyDiv w:val="1"/>
      <w:marLeft w:val="0"/>
      <w:marRight w:val="0"/>
      <w:marTop w:val="0"/>
      <w:marBottom w:val="0"/>
      <w:divBdr>
        <w:top w:val="none" w:sz="0" w:space="0" w:color="auto"/>
        <w:left w:val="none" w:sz="0" w:space="0" w:color="auto"/>
        <w:bottom w:val="none" w:sz="0" w:space="0" w:color="auto"/>
        <w:right w:val="none" w:sz="0" w:space="0" w:color="auto"/>
      </w:divBdr>
    </w:div>
    <w:div w:id="1116674104">
      <w:bodyDiv w:val="1"/>
      <w:marLeft w:val="0"/>
      <w:marRight w:val="0"/>
      <w:marTop w:val="0"/>
      <w:marBottom w:val="0"/>
      <w:divBdr>
        <w:top w:val="none" w:sz="0" w:space="0" w:color="auto"/>
        <w:left w:val="none" w:sz="0" w:space="0" w:color="auto"/>
        <w:bottom w:val="none" w:sz="0" w:space="0" w:color="auto"/>
        <w:right w:val="none" w:sz="0" w:space="0" w:color="auto"/>
      </w:divBdr>
    </w:div>
    <w:div w:id="1137725203">
      <w:bodyDiv w:val="1"/>
      <w:marLeft w:val="0"/>
      <w:marRight w:val="0"/>
      <w:marTop w:val="0"/>
      <w:marBottom w:val="0"/>
      <w:divBdr>
        <w:top w:val="none" w:sz="0" w:space="0" w:color="auto"/>
        <w:left w:val="none" w:sz="0" w:space="0" w:color="auto"/>
        <w:bottom w:val="none" w:sz="0" w:space="0" w:color="auto"/>
        <w:right w:val="none" w:sz="0" w:space="0" w:color="auto"/>
      </w:divBdr>
    </w:div>
    <w:div w:id="1159270072">
      <w:bodyDiv w:val="1"/>
      <w:marLeft w:val="0"/>
      <w:marRight w:val="0"/>
      <w:marTop w:val="0"/>
      <w:marBottom w:val="0"/>
      <w:divBdr>
        <w:top w:val="none" w:sz="0" w:space="0" w:color="auto"/>
        <w:left w:val="none" w:sz="0" w:space="0" w:color="auto"/>
        <w:bottom w:val="none" w:sz="0" w:space="0" w:color="auto"/>
        <w:right w:val="none" w:sz="0" w:space="0" w:color="auto"/>
      </w:divBdr>
    </w:div>
    <w:div w:id="1173103361">
      <w:bodyDiv w:val="1"/>
      <w:marLeft w:val="0"/>
      <w:marRight w:val="0"/>
      <w:marTop w:val="0"/>
      <w:marBottom w:val="0"/>
      <w:divBdr>
        <w:top w:val="none" w:sz="0" w:space="0" w:color="auto"/>
        <w:left w:val="none" w:sz="0" w:space="0" w:color="auto"/>
        <w:bottom w:val="none" w:sz="0" w:space="0" w:color="auto"/>
        <w:right w:val="none" w:sz="0" w:space="0" w:color="auto"/>
      </w:divBdr>
    </w:div>
    <w:div w:id="1183472892">
      <w:bodyDiv w:val="1"/>
      <w:marLeft w:val="0"/>
      <w:marRight w:val="0"/>
      <w:marTop w:val="0"/>
      <w:marBottom w:val="0"/>
      <w:divBdr>
        <w:top w:val="none" w:sz="0" w:space="0" w:color="auto"/>
        <w:left w:val="none" w:sz="0" w:space="0" w:color="auto"/>
        <w:bottom w:val="none" w:sz="0" w:space="0" w:color="auto"/>
        <w:right w:val="none" w:sz="0" w:space="0" w:color="auto"/>
      </w:divBdr>
    </w:div>
    <w:div w:id="1260915174">
      <w:bodyDiv w:val="1"/>
      <w:marLeft w:val="0"/>
      <w:marRight w:val="0"/>
      <w:marTop w:val="0"/>
      <w:marBottom w:val="0"/>
      <w:divBdr>
        <w:top w:val="none" w:sz="0" w:space="0" w:color="auto"/>
        <w:left w:val="none" w:sz="0" w:space="0" w:color="auto"/>
        <w:bottom w:val="none" w:sz="0" w:space="0" w:color="auto"/>
        <w:right w:val="none" w:sz="0" w:space="0" w:color="auto"/>
      </w:divBdr>
    </w:div>
    <w:div w:id="1261522191">
      <w:bodyDiv w:val="1"/>
      <w:marLeft w:val="0"/>
      <w:marRight w:val="0"/>
      <w:marTop w:val="0"/>
      <w:marBottom w:val="0"/>
      <w:divBdr>
        <w:top w:val="none" w:sz="0" w:space="0" w:color="auto"/>
        <w:left w:val="none" w:sz="0" w:space="0" w:color="auto"/>
        <w:bottom w:val="none" w:sz="0" w:space="0" w:color="auto"/>
        <w:right w:val="none" w:sz="0" w:space="0" w:color="auto"/>
      </w:divBdr>
    </w:div>
    <w:div w:id="1268152616">
      <w:bodyDiv w:val="1"/>
      <w:marLeft w:val="0"/>
      <w:marRight w:val="0"/>
      <w:marTop w:val="0"/>
      <w:marBottom w:val="0"/>
      <w:divBdr>
        <w:top w:val="none" w:sz="0" w:space="0" w:color="auto"/>
        <w:left w:val="none" w:sz="0" w:space="0" w:color="auto"/>
        <w:bottom w:val="none" w:sz="0" w:space="0" w:color="auto"/>
        <w:right w:val="none" w:sz="0" w:space="0" w:color="auto"/>
      </w:divBdr>
    </w:div>
    <w:div w:id="1272130412">
      <w:bodyDiv w:val="1"/>
      <w:marLeft w:val="0"/>
      <w:marRight w:val="0"/>
      <w:marTop w:val="0"/>
      <w:marBottom w:val="0"/>
      <w:divBdr>
        <w:top w:val="none" w:sz="0" w:space="0" w:color="auto"/>
        <w:left w:val="none" w:sz="0" w:space="0" w:color="auto"/>
        <w:bottom w:val="none" w:sz="0" w:space="0" w:color="auto"/>
        <w:right w:val="none" w:sz="0" w:space="0" w:color="auto"/>
      </w:divBdr>
    </w:div>
    <w:div w:id="1305937277">
      <w:bodyDiv w:val="1"/>
      <w:marLeft w:val="0"/>
      <w:marRight w:val="0"/>
      <w:marTop w:val="0"/>
      <w:marBottom w:val="0"/>
      <w:divBdr>
        <w:top w:val="none" w:sz="0" w:space="0" w:color="auto"/>
        <w:left w:val="none" w:sz="0" w:space="0" w:color="auto"/>
        <w:bottom w:val="none" w:sz="0" w:space="0" w:color="auto"/>
        <w:right w:val="none" w:sz="0" w:space="0" w:color="auto"/>
      </w:divBdr>
    </w:div>
    <w:div w:id="1333410153">
      <w:bodyDiv w:val="1"/>
      <w:marLeft w:val="0"/>
      <w:marRight w:val="0"/>
      <w:marTop w:val="0"/>
      <w:marBottom w:val="0"/>
      <w:divBdr>
        <w:top w:val="none" w:sz="0" w:space="0" w:color="auto"/>
        <w:left w:val="none" w:sz="0" w:space="0" w:color="auto"/>
        <w:bottom w:val="none" w:sz="0" w:space="0" w:color="auto"/>
        <w:right w:val="none" w:sz="0" w:space="0" w:color="auto"/>
      </w:divBdr>
    </w:div>
    <w:div w:id="1340546216">
      <w:bodyDiv w:val="1"/>
      <w:marLeft w:val="0"/>
      <w:marRight w:val="0"/>
      <w:marTop w:val="0"/>
      <w:marBottom w:val="0"/>
      <w:divBdr>
        <w:top w:val="none" w:sz="0" w:space="0" w:color="auto"/>
        <w:left w:val="none" w:sz="0" w:space="0" w:color="auto"/>
        <w:bottom w:val="none" w:sz="0" w:space="0" w:color="auto"/>
        <w:right w:val="none" w:sz="0" w:space="0" w:color="auto"/>
      </w:divBdr>
    </w:div>
    <w:div w:id="1373572582">
      <w:bodyDiv w:val="1"/>
      <w:marLeft w:val="0"/>
      <w:marRight w:val="0"/>
      <w:marTop w:val="0"/>
      <w:marBottom w:val="0"/>
      <w:divBdr>
        <w:top w:val="none" w:sz="0" w:space="0" w:color="auto"/>
        <w:left w:val="none" w:sz="0" w:space="0" w:color="auto"/>
        <w:bottom w:val="none" w:sz="0" w:space="0" w:color="auto"/>
        <w:right w:val="none" w:sz="0" w:space="0" w:color="auto"/>
      </w:divBdr>
    </w:div>
    <w:div w:id="1442991966">
      <w:bodyDiv w:val="1"/>
      <w:marLeft w:val="0"/>
      <w:marRight w:val="0"/>
      <w:marTop w:val="0"/>
      <w:marBottom w:val="0"/>
      <w:divBdr>
        <w:top w:val="none" w:sz="0" w:space="0" w:color="auto"/>
        <w:left w:val="none" w:sz="0" w:space="0" w:color="auto"/>
        <w:bottom w:val="none" w:sz="0" w:space="0" w:color="auto"/>
        <w:right w:val="none" w:sz="0" w:space="0" w:color="auto"/>
      </w:divBdr>
    </w:div>
    <w:div w:id="1456757926">
      <w:bodyDiv w:val="1"/>
      <w:marLeft w:val="0"/>
      <w:marRight w:val="0"/>
      <w:marTop w:val="0"/>
      <w:marBottom w:val="0"/>
      <w:divBdr>
        <w:top w:val="none" w:sz="0" w:space="0" w:color="auto"/>
        <w:left w:val="none" w:sz="0" w:space="0" w:color="auto"/>
        <w:bottom w:val="none" w:sz="0" w:space="0" w:color="auto"/>
        <w:right w:val="none" w:sz="0" w:space="0" w:color="auto"/>
      </w:divBdr>
    </w:div>
    <w:div w:id="1478762071">
      <w:bodyDiv w:val="1"/>
      <w:marLeft w:val="0"/>
      <w:marRight w:val="0"/>
      <w:marTop w:val="0"/>
      <w:marBottom w:val="0"/>
      <w:divBdr>
        <w:top w:val="none" w:sz="0" w:space="0" w:color="auto"/>
        <w:left w:val="none" w:sz="0" w:space="0" w:color="auto"/>
        <w:bottom w:val="none" w:sz="0" w:space="0" w:color="auto"/>
        <w:right w:val="none" w:sz="0" w:space="0" w:color="auto"/>
      </w:divBdr>
    </w:div>
    <w:div w:id="1521116459">
      <w:bodyDiv w:val="1"/>
      <w:marLeft w:val="0"/>
      <w:marRight w:val="0"/>
      <w:marTop w:val="0"/>
      <w:marBottom w:val="0"/>
      <w:divBdr>
        <w:top w:val="none" w:sz="0" w:space="0" w:color="auto"/>
        <w:left w:val="none" w:sz="0" w:space="0" w:color="auto"/>
        <w:bottom w:val="none" w:sz="0" w:space="0" w:color="auto"/>
        <w:right w:val="none" w:sz="0" w:space="0" w:color="auto"/>
      </w:divBdr>
    </w:div>
    <w:div w:id="1535341466">
      <w:bodyDiv w:val="1"/>
      <w:marLeft w:val="0"/>
      <w:marRight w:val="0"/>
      <w:marTop w:val="0"/>
      <w:marBottom w:val="0"/>
      <w:divBdr>
        <w:top w:val="none" w:sz="0" w:space="0" w:color="auto"/>
        <w:left w:val="none" w:sz="0" w:space="0" w:color="auto"/>
        <w:bottom w:val="none" w:sz="0" w:space="0" w:color="auto"/>
        <w:right w:val="none" w:sz="0" w:space="0" w:color="auto"/>
      </w:divBdr>
    </w:div>
    <w:div w:id="1537543836">
      <w:bodyDiv w:val="1"/>
      <w:marLeft w:val="0"/>
      <w:marRight w:val="0"/>
      <w:marTop w:val="0"/>
      <w:marBottom w:val="0"/>
      <w:divBdr>
        <w:top w:val="none" w:sz="0" w:space="0" w:color="auto"/>
        <w:left w:val="none" w:sz="0" w:space="0" w:color="auto"/>
        <w:bottom w:val="none" w:sz="0" w:space="0" w:color="auto"/>
        <w:right w:val="none" w:sz="0" w:space="0" w:color="auto"/>
      </w:divBdr>
    </w:div>
    <w:div w:id="1549147128">
      <w:bodyDiv w:val="1"/>
      <w:marLeft w:val="0"/>
      <w:marRight w:val="0"/>
      <w:marTop w:val="0"/>
      <w:marBottom w:val="0"/>
      <w:divBdr>
        <w:top w:val="none" w:sz="0" w:space="0" w:color="auto"/>
        <w:left w:val="none" w:sz="0" w:space="0" w:color="auto"/>
        <w:bottom w:val="none" w:sz="0" w:space="0" w:color="auto"/>
        <w:right w:val="none" w:sz="0" w:space="0" w:color="auto"/>
      </w:divBdr>
    </w:div>
    <w:div w:id="1601989190">
      <w:bodyDiv w:val="1"/>
      <w:marLeft w:val="0"/>
      <w:marRight w:val="0"/>
      <w:marTop w:val="0"/>
      <w:marBottom w:val="0"/>
      <w:divBdr>
        <w:top w:val="none" w:sz="0" w:space="0" w:color="auto"/>
        <w:left w:val="none" w:sz="0" w:space="0" w:color="auto"/>
        <w:bottom w:val="none" w:sz="0" w:space="0" w:color="auto"/>
        <w:right w:val="none" w:sz="0" w:space="0" w:color="auto"/>
      </w:divBdr>
    </w:div>
    <w:div w:id="1620378298">
      <w:bodyDiv w:val="1"/>
      <w:marLeft w:val="0"/>
      <w:marRight w:val="0"/>
      <w:marTop w:val="0"/>
      <w:marBottom w:val="0"/>
      <w:divBdr>
        <w:top w:val="none" w:sz="0" w:space="0" w:color="auto"/>
        <w:left w:val="none" w:sz="0" w:space="0" w:color="auto"/>
        <w:bottom w:val="none" w:sz="0" w:space="0" w:color="auto"/>
        <w:right w:val="none" w:sz="0" w:space="0" w:color="auto"/>
      </w:divBdr>
    </w:div>
    <w:div w:id="1681354758">
      <w:bodyDiv w:val="1"/>
      <w:marLeft w:val="0"/>
      <w:marRight w:val="0"/>
      <w:marTop w:val="0"/>
      <w:marBottom w:val="0"/>
      <w:divBdr>
        <w:top w:val="none" w:sz="0" w:space="0" w:color="auto"/>
        <w:left w:val="none" w:sz="0" w:space="0" w:color="auto"/>
        <w:bottom w:val="none" w:sz="0" w:space="0" w:color="auto"/>
        <w:right w:val="none" w:sz="0" w:space="0" w:color="auto"/>
      </w:divBdr>
    </w:div>
    <w:div w:id="1685207684">
      <w:bodyDiv w:val="1"/>
      <w:marLeft w:val="0"/>
      <w:marRight w:val="0"/>
      <w:marTop w:val="0"/>
      <w:marBottom w:val="0"/>
      <w:divBdr>
        <w:top w:val="none" w:sz="0" w:space="0" w:color="auto"/>
        <w:left w:val="none" w:sz="0" w:space="0" w:color="auto"/>
        <w:bottom w:val="none" w:sz="0" w:space="0" w:color="auto"/>
        <w:right w:val="none" w:sz="0" w:space="0" w:color="auto"/>
      </w:divBdr>
    </w:div>
    <w:div w:id="1707098249">
      <w:bodyDiv w:val="1"/>
      <w:marLeft w:val="0"/>
      <w:marRight w:val="0"/>
      <w:marTop w:val="0"/>
      <w:marBottom w:val="0"/>
      <w:divBdr>
        <w:top w:val="none" w:sz="0" w:space="0" w:color="auto"/>
        <w:left w:val="none" w:sz="0" w:space="0" w:color="auto"/>
        <w:bottom w:val="none" w:sz="0" w:space="0" w:color="auto"/>
        <w:right w:val="none" w:sz="0" w:space="0" w:color="auto"/>
      </w:divBdr>
    </w:div>
    <w:div w:id="1730230703">
      <w:bodyDiv w:val="1"/>
      <w:marLeft w:val="0"/>
      <w:marRight w:val="0"/>
      <w:marTop w:val="0"/>
      <w:marBottom w:val="0"/>
      <w:divBdr>
        <w:top w:val="none" w:sz="0" w:space="0" w:color="auto"/>
        <w:left w:val="none" w:sz="0" w:space="0" w:color="auto"/>
        <w:bottom w:val="none" w:sz="0" w:space="0" w:color="auto"/>
        <w:right w:val="none" w:sz="0" w:space="0" w:color="auto"/>
      </w:divBdr>
    </w:div>
    <w:div w:id="1743333595">
      <w:bodyDiv w:val="1"/>
      <w:marLeft w:val="0"/>
      <w:marRight w:val="0"/>
      <w:marTop w:val="0"/>
      <w:marBottom w:val="0"/>
      <w:divBdr>
        <w:top w:val="none" w:sz="0" w:space="0" w:color="auto"/>
        <w:left w:val="none" w:sz="0" w:space="0" w:color="auto"/>
        <w:bottom w:val="none" w:sz="0" w:space="0" w:color="auto"/>
        <w:right w:val="none" w:sz="0" w:space="0" w:color="auto"/>
      </w:divBdr>
    </w:div>
    <w:div w:id="1763600919">
      <w:bodyDiv w:val="1"/>
      <w:marLeft w:val="0"/>
      <w:marRight w:val="0"/>
      <w:marTop w:val="0"/>
      <w:marBottom w:val="0"/>
      <w:divBdr>
        <w:top w:val="none" w:sz="0" w:space="0" w:color="auto"/>
        <w:left w:val="none" w:sz="0" w:space="0" w:color="auto"/>
        <w:bottom w:val="none" w:sz="0" w:space="0" w:color="auto"/>
        <w:right w:val="none" w:sz="0" w:space="0" w:color="auto"/>
      </w:divBdr>
    </w:div>
    <w:div w:id="1773360929">
      <w:bodyDiv w:val="1"/>
      <w:marLeft w:val="0"/>
      <w:marRight w:val="0"/>
      <w:marTop w:val="0"/>
      <w:marBottom w:val="0"/>
      <w:divBdr>
        <w:top w:val="none" w:sz="0" w:space="0" w:color="auto"/>
        <w:left w:val="none" w:sz="0" w:space="0" w:color="auto"/>
        <w:bottom w:val="none" w:sz="0" w:space="0" w:color="auto"/>
        <w:right w:val="none" w:sz="0" w:space="0" w:color="auto"/>
      </w:divBdr>
    </w:div>
    <w:div w:id="1788085621">
      <w:bodyDiv w:val="1"/>
      <w:marLeft w:val="0"/>
      <w:marRight w:val="0"/>
      <w:marTop w:val="0"/>
      <w:marBottom w:val="0"/>
      <w:divBdr>
        <w:top w:val="none" w:sz="0" w:space="0" w:color="auto"/>
        <w:left w:val="none" w:sz="0" w:space="0" w:color="auto"/>
        <w:bottom w:val="none" w:sz="0" w:space="0" w:color="auto"/>
        <w:right w:val="none" w:sz="0" w:space="0" w:color="auto"/>
      </w:divBdr>
    </w:div>
    <w:div w:id="1796750042">
      <w:bodyDiv w:val="1"/>
      <w:marLeft w:val="0"/>
      <w:marRight w:val="0"/>
      <w:marTop w:val="0"/>
      <w:marBottom w:val="0"/>
      <w:divBdr>
        <w:top w:val="none" w:sz="0" w:space="0" w:color="auto"/>
        <w:left w:val="none" w:sz="0" w:space="0" w:color="auto"/>
        <w:bottom w:val="none" w:sz="0" w:space="0" w:color="auto"/>
        <w:right w:val="none" w:sz="0" w:space="0" w:color="auto"/>
      </w:divBdr>
    </w:div>
    <w:div w:id="1864321041">
      <w:bodyDiv w:val="1"/>
      <w:marLeft w:val="0"/>
      <w:marRight w:val="0"/>
      <w:marTop w:val="0"/>
      <w:marBottom w:val="0"/>
      <w:divBdr>
        <w:top w:val="none" w:sz="0" w:space="0" w:color="auto"/>
        <w:left w:val="none" w:sz="0" w:space="0" w:color="auto"/>
        <w:bottom w:val="none" w:sz="0" w:space="0" w:color="auto"/>
        <w:right w:val="none" w:sz="0" w:space="0" w:color="auto"/>
      </w:divBdr>
    </w:div>
    <w:div w:id="1870876812">
      <w:bodyDiv w:val="1"/>
      <w:marLeft w:val="0"/>
      <w:marRight w:val="0"/>
      <w:marTop w:val="0"/>
      <w:marBottom w:val="0"/>
      <w:divBdr>
        <w:top w:val="none" w:sz="0" w:space="0" w:color="auto"/>
        <w:left w:val="none" w:sz="0" w:space="0" w:color="auto"/>
        <w:bottom w:val="none" w:sz="0" w:space="0" w:color="auto"/>
        <w:right w:val="none" w:sz="0" w:space="0" w:color="auto"/>
      </w:divBdr>
    </w:div>
    <w:div w:id="1903711000">
      <w:bodyDiv w:val="1"/>
      <w:marLeft w:val="0"/>
      <w:marRight w:val="0"/>
      <w:marTop w:val="0"/>
      <w:marBottom w:val="0"/>
      <w:divBdr>
        <w:top w:val="none" w:sz="0" w:space="0" w:color="auto"/>
        <w:left w:val="none" w:sz="0" w:space="0" w:color="auto"/>
        <w:bottom w:val="none" w:sz="0" w:space="0" w:color="auto"/>
        <w:right w:val="none" w:sz="0" w:space="0" w:color="auto"/>
      </w:divBdr>
    </w:div>
    <w:div w:id="1910924114">
      <w:bodyDiv w:val="1"/>
      <w:marLeft w:val="0"/>
      <w:marRight w:val="0"/>
      <w:marTop w:val="0"/>
      <w:marBottom w:val="0"/>
      <w:divBdr>
        <w:top w:val="none" w:sz="0" w:space="0" w:color="auto"/>
        <w:left w:val="none" w:sz="0" w:space="0" w:color="auto"/>
        <w:bottom w:val="none" w:sz="0" w:space="0" w:color="auto"/>
        <w:right w:val="none" w:sz="0" w:space="0" w:color="auto"/>
      </w:divBdr>
    </w:div>
    <w:div w:id="1923635462">
      <w:bodyDiv w:val="1"/>
      <w:marLeft w:val="0"/>
      <w:marRight w:val="0"/>
      <w:marTop w:val="0"/>
      <w:marBottom w:val="0"/>
      <w:divBdr>
        <w:top w:val="none" w:sz="0" w:space="0" w:color="auto"/>
        <w:left w:val="none" w:sz="0" w:space="0" w:color="auto"/>
        <w:bottom w:val="none" w:sz="0" w:space="0" w:color="auto"/>
        <w:right w:val="none" w:sz="0" w:space="0" w:color="auto"/>
      </w:divBdr>
    </w:div>
    <w:div w:id="1950775106">
      <w:bodyDiv w:val="1"/>
      <w:marLeft w:val="0"/>
      <w:marRight w:val="0"/>
      <w:marTop w:val="0"/>
      <w:marBottom w:val="0"/>
      <w:divBdr>
        <w:top w:val="none" w:sz="0" w:space="0" w:color="auto"/>
        <w:left w:val="none" w:sz="0" w:space="0" w:color="auto"/>
        <w:bottom w:val="none" w:sz="0" w:space="0" w:color="auto"/>
        <w:right w:val="none" w:sz="0" w:space="0" w:color="auto"/>
      </w:divBdr>
    </w:div>
    <w:div w:id="1972519950">
      <w:bodyDiv w:val="1"/>
      <w:marLeft w:val="0"/>
      <w:marRight w:val="0"/>
      <w:marTop w:val="0"/>
      <w:marBottom w:val="0"/>
      <w:divBdr>
        <w:top w:val="none" w:sz="0" w:space="0" w:color="auto"/>
        <w:left w:val="none" w:sz="0" w:space="0" w:color="auto"/>
        <w:bottom w:val="none" w:sz="0" w:space="0" w:color="auto"/>
        <w:right w:val="none" w:sz="0" w:space="0" w:color="auto"/>
      </w:divBdr>
    </w:div>
    <w:div w:id="1984003278">
      <w:bodyDiv w:val="1"/>
      <w:marLeft w:val="0"/>
      <w:marRight w:val="0"/>
      <w:marTop w:val="0"/>
      <w:marBottom w:val="0"/>
      <w:divBdr>
        <w:top w:val="none" w:sz="0" w:space="0" w:color="auto"/>
        <w:left w:val="none" w:sz="0" w:space="0" w:color="auto"/>
        <w:bottom w:val="none" w:sz="0" w:space="0" w:color="auto"/>
        <w:right w:val="none" w:sz="0" w:space="0" w:color="auto"/>
      </w:divBdr>
    </w:div>
    <w:div w:id="2012104729">
      <w:bodyDiv w:val="1"/>
      <w:marLeft w:val="0"/>
      <w:marRight w:val="0"/>
      <w:marTop w:val="0"/>
      <w:marBottom w:val="0"/>
      <w:divBdr>
        <w:top w:val="none" w:sz="0" w:space="0" w:color="auto"/>
        <w:left w:val="none" w:sz="0" w:space="0" w:color="auto"/>
        <w:bottom w:val="none" w:sz="0" w:space="0" w:color="auto"/>
        <w:right w:val="none" w:sz="0" w:space="0" w:color="auto"/>
      </w:divBdr>
    </w:div>
    <w:div w:id="2036684878">
      <w:bodyDiv w:val="1"/>
      <w:marLeft w:val="0"/>
      <w:marRight w:val="0"/>
      <w:marTop w:val="0"/>
      <w:marBottom w:val="0"/>
      <w:divBdr>
        <w:top w:val="none" w:sz="0" w:space="0" w:color="auto"/>
        <w:left w:val="none" w:sz="0" w:space="0" w:color="auto"/>
        <w:bottom w:val="none" w:sz="0" w:space="0" w:color="auto"/>
        <w:right w:val="none" w:sz="0" w:space="0" w:color="auto"/>
      </w:divBdr>
    </w:div>
    <w:div w:id="2072921913">
      <w:bodyDiv w:val="1"/>
      <w:marLeft w:val="0"/>
      <w:marRight w:val="0"/>
      <w:marTop w:val="0"/>
      <w:marBottom w:val="0"/>
      <w:divBdr>
        <w:top w:val="none" w:sz="0" w:space="0" w:color="auto"/>
        <w:left w:val="none" w:sz="0" w:space="0" w:color="auto"/>
        <w:bottom w:val="none" w:sz="0" w:space="0" w:color="auto"/>
        <w:right w:val="none" w:sz="0" w:space="0" w:color="auto"/>
      </w:divBdr>
    </w:div>
    <w:div w:id="2087140890">
      <w:bodyDiv w:val="1"/>
      <w:marLeft w:val="0"/>
      <w:marRight w:val="0"/>
      <w:marTop w:val="0"/>
      <w:marBottom w:val="0"/>
      <w:divBdr>
        <w:top w:val="none" w:sz="0" w:space="0" w:color="auto"/>
        <w:left w:val="none" w:sz="0" w:space="0" w:color="auto"/>
        <w:bottom w:val="none" w:sz="0" w:space="0" w:color="auto"/>
        <w:right w:val="none" w:sz="0" w:space="0" w:color="auto"/>
      </w:divBdr>
    </w:div>
    <w:div w:id="2103407678">
      <w:bodyDiv w:val="1"/>
      <w:marLeft w:val="0"/>
      <w:marRight w:val="0"/>
      <w:marTop w:val="0"/>
      <w:marBottom w:val="0"/>
      <w:divBdr>
        <w:top w:val="none" w:sz="0" w:space="0" w:color="auto"/>
        <w:left w:val="none" w:sz="0" w:space="0" w:color="auto"/>
        <w:bottom w:val="none" w:sz="0" w:space="0" w:color="auto"/>
        <w:right w:val="none" w:sz="0" w:space="0" w:color="auto"/>
      </w:divBdr>
    </w:div>
    <w:div w:id="2103529232">
      <w:bodyDiv w:val="1"/>
      <w:marLeft w:val="0"/>
      <w:marRight w:val="0"/>
      <w:marTop w:val="0"/>
      <w:marBottom w:val="0"/>
      <w:divBdr>
        <w:top w:val="none" w:sz="0" w:space="0" w:color="auto"/>
        <w:left w:val="none" w:sz="0" w:space="0" w:color="auto"/>
        <w:bottom w:val="none" w:sz="0" w:space="0" w:color="auto"/>
        <w:right w:val="none" w:sz="0" w:space="0" w:color="auto"/>
      </w:divBdr>
    </w:div>
    <w:div w:id="2118795948">
      <w:bodyDiv w:val="1"/>
      <w:marLeft w:val="0"/>
      <w:marRight w:val="0"/>
      <w:marTop w:val="0"/>
      <w:marBottom w:val="0"/>
      <w:divBdr>
        <w:top w:val="none" w:sz="0" w:space="0" w:color="auto"/>
        <w:left w:val="none" w:sz="0" w:space="0" w:color="auto"/>
        <w:bottom w:val="none" w:sz="0" w:space="0" w:color="auto"/>
        <w:right w:val="none" w:sz="0" w:space="0" w:color="auto"/>
      </w:divBdr>
    </w:div>
    <w:div w:id="2139957643">
      <w:bodyDiv w:val="1"/>
      <w:marLeft w:val="0"/>
      <w:marRight w:val="0"/>
      <w:marTop w:val="0"/>
      <w:marBottom w:val="0"/>
      <w:divBdr>
        <w:top w:val="none" w:sz="0" w:space="0" w:color="auto"/>
        <w:left w:val="none" w:sz="0" w:space="0" w:color="auto"/>
        <w:bottom w:val="none" w:sz="0" w:space="0" w:color="auto"/>
        <w:right w:val="none" w:sz="0" w:space="0" w:color="auto"/>
      </w:divBdr>
    </w:div>
    <w:div w:id="214053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tika.kominfo.go.id/2023/09/menteri-budi-arie-kominfo-putus-akses-19-juta-konten-pornografi/"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aptika.kominfo.go.id/2023/09/menteri-budi-arie-kominfo-putus-akses-19-juta-konten-pornografi/"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aptika.kominfo.go.id/2023/09/menteri-budi-arie-kominfo-putus-akses-19-juta-konten-pornografi/" TargetMode="External"/><Relationship Id="rId14" Type="http://schemas.openxmlformats.org/officeDocument/2006/relationships/image" Target="media/image5.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919</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2026-04-09T02:04:00Z</dcterms:created>
  <dcterms:modified xsi:type="dcterms:W3CDTF">2026-04-09T02:04:00Z</dcterms:modified>
</cp:coreProperties>
</file>