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81" w:rsidRDefault="00B52681" w:rsidP="00B52681">
      <w:pPr>
        <w:pStyle w:val="Heading1"/>
        <w:spacing w:before="1"/>
        <w:ind w:left="506"/>
        <w:rPr>
          <w:lang w:val="id-ID"/>
        </w:rPr>
      </w:pPr>
      <w:r>
        <w:rPr>
          <w:lang w:val="id-ID"/>
        </w:rPr>
        <w:t>BAB</w:t>
      </w:r>
      <w:r>
        <w:rPr>
          <w:spacing w:val="-10"/>
          <w:lang w:val="id-ID"/>
        </w:rPr>
        <w:t>I</w:t>
      </w:r>
    </w:p>
    <w:p w:rsidR="00B52681" w:rsidRDefault="00B52681" w:rsidP="00B52681">
      <w:pPr>
        <w:pStyle w:val="BodyText"/>
        <w:spacing w:before="107"/>
        <w:rPr>
          <w:b/>
          <w:lang w:val="id-ID"/>
        </w:rPr>
      </w:pPr>
    </w:p>
    <w:p w:rsidR="00B52681" w:rsidRDefault="00B52681" w:rsidP="00B52681">
      <w:pPr>
        <w:spacing w:before="1"/>
        <w:ind w:left="502" w:right="507"/>
        <w:jc w:val="center"/>
        <w:rPr>
          <w:b/>
          <w:lang w:val="id-ID"/>
        </w:rPr>
      </w:pPr>
      <w:bookmarkStart w:id="0" w:name="_bookmark4"/>
      <w:bookmarkEnd w:id="0"/>
      <w:r>
        <w:rPr>
          <w:b/>
          <w:spacing w:val="-2"/>
          <w:lang w:val="id-ID"/>
        </w:rPr>
        <w:t>PENDAHULUAN</w:t>
      </w:r>
    </w:p>
    <w:p w:rsidR="00B52681" w:rsidRDefault="00B52681" w:rsidP="005920DB">
      <w:pPr>
        <w:pStyle w:val="Heading2"/>
        <w:keepNext w:val="0"/>
        <w:keepLines w:val="0"/>
        <w:widowControl w:val="0"/>
        <w:numPr>
          <w:ilvl w:val="0"/>
          <w:numId w:val="1"/>
        </w:numPr>
        <w:tabs>
          <w:tab w:val="left" w:pos="1286"/>
        </w:tabs>
        <w:autoSpaceDE w:val="0"/>
        <w:autoSpaceDN w:val="0"/>
        <w:spacing w:before="100"/>
        <w:ind w:left="1286" w:hanging="358"/>
        <w:jc w:val="both"/>
        <w:rPr>
          <w:sz w:val="24"/>
          <w:lang w:val="id-ID"/>
        </w:rPr>
      </w:pPr>
      <w:bookmarkStart w:id="1" w:name="_bookmark5"/>
      <w:bookmarkEnd w:id="1"/>
      <w:r>
        <w:rPr>
          <w:lang w:val="id-ID"/>
        </w:rPr>
        <w:t>LatarBelakang</w:t>
      </w:r>
      <w:r>
        <w:rPr>
          <w:spacing w:val="-2"/>
          <w:lang w:val="id-ID"/>
        </w:rPr>
        <w:t xml:space="preserve"> Masalah</w:t>
      </w:r>
    </w:p>
    <w:p w:rsidR="00B52681" w:rsidRDefault="00B52681" w:rsidP="00B52681">
      <w:pPr>
        <w:pStyle w:val="BodyText"/>
        <w:spacing w:before="140" w:line="480" w:lineRule="auto"/>
        <w:ind w:left="569" w:right="557" w:firstLine="720"/>
        <w:rPr>
          <w:lang w:val="id-ID"/>
        </w:rPr>
      </w:pPr>
      <w:r>
        <w:rPr>
          <w:lang w:val="id-ID"/>
        </w:rPr>
        <w:t>Perkembangan kasus narkotika di Indonesia selama beberapa dekade terakhir menunjukkan tren yang sangat mengkhawatirkan. Penyalahgunaan narkotika tidak lagi terbatas pada orang dewasa, namun telah merambah ke kalangan anak-anak dan remaja yang rentan secara psikologis dan sosial. Anak- anak yang seharusnya menjadi fokus perlindungan dan pembinaan justru menjadi korban penyalahgunaan narkotika yang mengancam masa depan mereka serta membawadampakseriusterhadapperkembanganfisik,mental,dansosialmereka. Kondisi ini menjadi persoalan besar bagi bangsa Indonesia karena anak-anak merupakan aset strategis dalam pembangunan nasional dan regenerasi generasi masa depan.</w:t>
      </w:r>
    </w:p>
    <w:p w:rsidR="00B52681" w:rsidRDefault="00B52681" w:rsidP="00B52681">
      <w:pPr>
        <w:pStyle w:val="BodyText"/>
        <w:spacing w:before="2" w:line="480" w:lineRule="auto"/>
        <w:ind w:left="569" w:right="563" w:firstLine="720"/>
        <w:rPr>
          <w:lang w:val="id-ID"/>
        </w:rPr>
      </w:pPr>
      <w:r>
        <w:rPr>
          <w:lang w:val="id-ID"/>
        </w:rPr>
        <w:t>DatadariBadanNarkotikaNasional(BNN)dankepolisiansecarakonsisten menunjukkan peningkatan signifikan jumlah anak-anak yang terlibat dalam kasus narkotika, baik sebagai korban penyalahgunaan maupun sebagai pelaku tindak pidananarkotika.Faktor-faktorpenyebabanak-anakterjerumuskedalamnarkotika sangat kompleks dan beragam. Selain pengaruh lingkungan keluarga yang tidak harmonis dan kurangnya pengawasan, pengaruh teman sebaya dan pergaulan negatif, juga minimnya edukasi mengenai bahaya narkotika, menjadi penyebab utama yang memicu terjerumusnya anak ke dalam dunia narkotika.</w:t>
      </w:r>
    </w:p>
    <w:p w:rsidR="00B52681" w:rsidRDefault="00B52681" w:rsidP="00B52681">
      <w:pPr>
        <w:pStyle w:val="BodyText"/>
        <w:spacing w:line="480" w:lineRule="auto"/>
        <w:ind w:left="569" w:right="570" w:firstLine="720"/>
        <w:rPr>
          <w:lang w:val="id-ID"/>
        </w:rPr>
      </w:pPr>
      <w:r>
        <w:rPr>
          <w:lang w:val="id-ID"/>
        </w:rPr>
        <w:lastRenderedPageBreak/>
        <w:t>Sebagaicontohkasuskonkret,padaawaltahun2023,seoranganakberusia 15tahundidaerahBekasitertangkapaparatkepolisiankarenakedapatanmembawa narkotikajenisganja.Anaktersebutmengakuterjerumuskedalamnarkoba</w:t>
      </w:r>
      <w:r>
        <w:rPr>
          <w:spacing w:val="-2"/>
          <w:lang w:val="id-ID"/>
        </w:rPr>
        <w:t>akibat</w:t>
      </w:r>
    </w:p>
    <w:p w:rsidR="00B52681" w:rsidRDefault="00B52681" w:rsidP="00B52681">
      <w:pPr>
        <w:spacing w:line="480" w:lineRule="auto"/>
        <w:rPr>
          <w:lang w:val="id-ID"/>
        </w:rPr>
        <w:sectPr w:rsidR="00B52681">
          <w:pgSz w:w="11910" w:h="16840"/>
          <w:pgMar w:top="1620" w:right="1133" w:bottom="280" w:left="1700" w:header="546" w:footer="0" w:gutter="0"/>
          <w:pgNumType w:start="1"/>
          <w:cols w:space="720"/>
        </w:sectPr>
      </w:pPr>
    </w:p>
    <w:p w:rsidR="00B52681" w:rsidRDefault="00B52681" w:rsidP="00B52681">
      <w:pPr>
        <w:pStyle w:val="BodyText"/>
        <w:spacing w:before="80" w:line="480" w:lineRule="auto"/>
        <w:ind w:left="569" w:right="562"/>
        <w:rPr>
          <w:lang w:val="id-ID"/>
        </w:rPr>
      </w:pPr>
      <w:r>
        <w:rPr>
          <w:lang w:val="id-ID"/>
        </w:rPr>
        <w:lastRenderedPageBreak/>
        <w:t>tekanan lingkungan sekolah dan pengaruh teman sebaya yang lebih dulu menggunakannarkotika. Proseshukum yang dijalanianak ini berlangsung dengan pendekatan hukum formal yang cenderung represif dan berorientasi pada pemidanaan. Anak tersebut sempat menjalani proses penahanan dan menjalani proses peradilan yang membuatnya mengalami tekanan psikologis dan stigma sosialdarimasyarakatsekitar.Kasusinimemperlihatkanbetapapenegakanhukum konvensional masih kurang mampu memberikan solusi terbaik bagi pemulihan anak dan mendorong reintegrasi sosialnya.</w:t>
      </w:r>
    </w:p>
    <w:p w:rsidR="00B52681" w:rsidRDefault="00B52681" w:rsidP="00B52681">
      <w:pPr>
        <w:pStyle w:val="BodyText"/>
        <w:spacing w:before="1" w:line="480" w:lineRule="auto"/>
        <w:ind w:left="569" w:right="564" w:firstLine="720"/>
        <w:rPr>
          <w:lang w:val="id-ID"/>
        </w:rPr>
      </w:pPr>
      <w:r>
        <w:rPr>
          <w:lang w:val="id-ID"/>
        </w:rPr>
        <w:t>Pendekatan hukum yang selama ini digunakan dalam menangani anak korban narkotika masih didominasi oleh tindakan represif dan punitif, yang mengutamakanaspekpenghukumansemata.Pendekataninikurangmemperhatikan aspekrehabilitasidanperlindungankhususyangseharusnyadiberikankepadaanak sesuai dengan prinsip hak anak dan perlakuan khusus yang diatur dalam konvensi internasional maupun peraturan perundang-undangan di Indonesia. Akibatnya, anakkorbannarkotikakerapmengalamistigmatisasisosial,isolasidarilingkungan, dan kehilangan kesempatan untuk memperbaiki diri. Hal ini berpotensi memperburuk kondisi psikologis dan sosial anak sehingga meningkatkan risiko mereka kembali terjerumus ke dalam penyalahgunaan narkotika.</w:t>
      </w:r>
    </w:p>
    <w:p w:rsidR="00B52681" w:rsidRDefault="00B52681" w:rsidP="00B52681">
      <w:pPr>
        <w:pStyle w:val="BodyText"/>
        <w:spacing w:before="1" w:line="480" w:lineRule="auto"/>
        <w:ind w:left="569" w:right="571" w:firstLine="720"/>
        <w:rPr>
          <w:lang w:val="id-ID"/>
        </w:rPr>
      </w:pPr>
      <w:r>
        <w:rPr>
          <w:lang w:val="id-ID"/>
        </w:rPr>
        <w:lastRenderedPageBreak/>
        <w:t>Dalam upaya mencari solusi atas permasalahan tersebut, konsep keadilan restoratifmunculsebagaiparadigmabaruyanglebihhumanisdanberorientasipada pemulihan.Keadilanrestoratiftidakhanyamelihatanaksebagaipelakuyangharus dihukum, tetapi juga sebagai individu yang perlu mendapatkan kesempatan untuk memperbaiki diri melalui proses dialog, musyawarah, dan penyelesaian bersama antaraanak,keluarga,korban,danmasyarakat.Pendekataniniberfokus</w:t>
      </w:r>
      <w:r>
        <w:rPr>
          <w:spacing w:val="-4"/>
          <w:lang w:val="id-ID"/>
        </w:rPr>
        <w:t>pada</w:t>
      </w:r>
    </w:p>
    <w:p w:rsidR="00B52681" w:rsidRDefault="00B52681" w:rsidP="00B52681">
      <w:pPr>
        <w:spacing w:line="480" w:lineRule="auto"/>
        <w:rPr>
          <w:lang w:val="id-ID"/>
        </w:rPr>
        <w:sectPr w:rsidR="00B52681">
          <w:pgSz w:w="11910" w:h="16840"/>
          <w:pgMar w:top="1620" w:right="1133" w:bottom="280" w:left="1700" w:header="546" w:footer="0" w:gutter="0"/>
          <w:cols w:space="720"/>
        </w:sectPr>
      </w:pPr>
    </w:p>
    <w:p w:rsidR="00B52681" w:rsidRDefault="00B52681" w:rsidP="00B52681">
      <w:pPr>
        <w:pStyle w:val="BodyText"/>
        <w:spacing w:before="80" w:line="480" w:lineRule="auto"/>
        <w:ind w:left="569" w:right="572"/>
        <w:rPr>
          <w:lang w:val="id-ID"/>
        </w:rPr>
      </w:pPr>
      <w:r>
        <w:rPr>
          <w:lang w:val="id-ID"/>
        </w:rPr>
        <w:lastRenderedPageBreak/>
        <w:t>pemulihan kerugian yang dialami oleh semua pihak serta memperbaiki hubungan sosial yang rusak akibat tindak pidana, sekaligusmembuka ruang bagi rehabilitasi dan reintegrasi sosial anak.</w:t>
      </w:r>
    </w:p>
    <w:p w:rsidR="00B52681" w:rsidRDefault="00B52681" w:rsidP="00B52681">
      <w:pPr>
        <w:pStyle w:val="BodyText"/>
        <w:spacing w:line="480" w:lineRule="auto"/>
        <w:ind w:left="569" w:right="563" w:firstLine="720"/>
        <w:rPr>
          <w:lang w:val="id-ID"/>
        </w:rPr>
      </w:pPr>
      <w:r>
        <w:rPr>
          <w:lang w:val="id-ID"/>
        </w:rPr>
        <w:t>Namun demikian, implementasi penegakan hukum berbasis keadilan restoratif terhadap anak korban narkotika masih menghadapi berbagai hambatan dankendala.Salahsatukendalautamaadalahkurangnyapemahamandankesiapan aparatpenegakhukumdalammenerapkanprinsip-prinsipkeadilanrestoratifsecara konsisten. Banyakaparathukum yang masih terpakupadaprosedur hukum formal yang bersifat retributif dan belum sepenuhnya menginternalisasi nilai-nilai restoratif.Selainitu,keterbatasanfasilitasdansaranarehabilitasikhususanakyang memadai menjadi kendala serius dalam pelaksanaan pendekatan ini.Tidak jarang, anakkorbannarkotikaharusmenjalaniprosesrehabilitasiyangtidaksesuaidengan kebutuhan perkembangan usia dan psikologis mereka.</w:t>
      </w:r>
    </w:p>
    <w:p w:rsidR="00B52681" w:rsidRDefault="00B52681" w:rsidP="00B52681">
      <w:pPr>
        <w:pStyle w:val="BodyText"/>
        <w:spacing w:before="2" w:line="480" w:lineRule="auto"/>
        <w:ind w:left="569" w:right="566" w:firstLine="720"/>
        <w:rPr>
          <w:lang w:val="id-ID"/>
        </w:rPr>
      </w:pPr>
      <w:r>
        <w:rPr>
          <w:lang w:val="id-ID"/>
        </w:rPr>
        <w:t xml:space="preserve">Selainkendaladarisisiaparathukum,stigmasosialyangmelekatpadaanak korban narkotika juga menjadi tantangan besar dalam proses reintegrasi sosial mereka. Anak yang pernah terlibat narkotika sering dianggap sebagai beban dan sumber masalah oleh lingkungan masyarakat sekitar, sehingga mereka mengalami pengucilandandiskriminasi.Situasiini tentubertentangandengantujuankeadilan restoratif yang ingin mengembalikan anak ke dalam lingkungan sosial secara normal dan produktif. Kurangnya dukungan dari keluarga dan </w:t>
      </w:r>
      <w:r>
        <w:rPr>
          <w:lang w:val="id-ID"/>
        </w:rPr>
        <w:lastRenderedPageBreak/>
        <w:t>masyarakat turut memperberat kondisi anak untukdapat sembuh danberubahmenjadi pribadi yang lebih baik.</w:t>
      </w:r>
    </w:p>
    <w:p w:rsidR="00B52681" w:rsidRDefault="00B52681" w:rsidP="00B52681">
      <w:pPr>
        <w:pStyle w:val="BodyText"/>
        <w:spacing w:before="2" w:line="480" w:lineRule="auto"/>
        <w:ind w:left="569" w:right="563" w:firstLine="720"/>
        <w:rPr>
          <w:lang w:val="id-ID"/>
        </w:rPr>
      </w:pPr>
      <w:r>
        <w:rPr>
          <w:lang w:val="id-ID"/>
        </w:rPr>
        <w:t>Lebih jauh lagi, secara regulasi, meskipun Undang-Undang Nomor 11 Tahun2012tentangSistemPeradilanPidanaAnaktelahmengadopsi</w:t>
      </w:r>
      <w:r>
        <w:rPr>
          <w:spacing w:val="-2"/>
          <w:lang w:val="id-ID"/>
        </w:rPr>
        <w:t>prinsip</w:t>
      </w:r>
    </w:p>
    <w:p w:rsidR="00B52681" w:rsidRDefault="00B52681" w:rsidP="00B52681">
      <w:pPr>
        <w:spacing w:line="480" w:lineRule="auto"/>
        <w:rPr>
          <w:lang w:val="id-ID"/>
        </w:rPr>
        <w:sectPr w:rsidR="00B52681">
          <w:pgSz w:w="11910" w:h="16840"/>
          <w:pgMar w:top="1620" w:right="1133" w:bottom="280" w:left="1700" w:header="546" w:footer="0" w:gutter="0"/>
          <w:cols w:space="720"/>
        </w:sectPr>
      </w:pPr>
    </w:p>
    <w:p w:rsidR="00B52681" w:rsidRDefault="00B52681" w:rsidP="00B52681">
      <w:pPr>
        <w:pStyle w:val="BodyText"/>
        <w:spacing w:before="80" w:line="480" w:lineRule="auto"/>
        <w:ind w:left="569" w:right="571"/>
        <w:rPr>
          <w:lang w:val="id-ID"/>
        </w:rPr>
      </w:pPr>
      <w:r>
        <w:rPr>
          <w:lang w:val="id-ID"/>
        </w:rPr>
        <w:lastRenderedPageBreak/>
        <w:t xml:space="preserve">keadilan restoratif sebagai pendekatan utama dalam penanganan perkara anak, dalampraktiknyamasihditemukankesenjanganbesarantarateoridanpelaksanaan di lapangan. Banyak kasus anak korban narkotika yang masih diproses secara konvensional dan formalistik, tanpamelalui mekanismemediasi dan penyelesaian </w:t>
      </w:r>
      <w:r>
        <w:rPr>
          <w:spacing w:val="-2"/>
          <w:lang w:val="id-ID"/>
        </w:rPr>
        <w:t xml:space="preserve">alternatifyangberorientasi pada pemulihan. Halinimenunjukkan perlunya evaluasi </w:t>
      </w:r>
      <w:r>
        <w:rPr>
          <w:lang w:val="id-ID"/>
        </w:rPr>
        <w:t>mendalam dan penguatan sistem agar prinsip keadilan restoratif dapat diterapkan secara optimal dalam penegakan hukum terhadap anak.</w:t>
      </w:r>
    </w:p>
    <w:p w:rsidR="00B52681" w:rsidRDefault="00B52681" w:rsidP="00B52681">
      <w:pPr>
        <w:pStyle w:val="BodyText"/>
        <w:spacing w:before="1" w:line="480" w:lineRule="auto"/>
        <w:ind w:left="569" w:right="565" w:firstLine="720"/>
        <w:rPr>
          <w:lang w:val="id-ID"/>
        </w:rPr>
      </w:pPr>
      <w:r>
        <w:rPr>
          <w:lang w:val="id-ID"/>
        </w:rPr>
        <w:t>Dari berbagai uraian tersebut, sangat jelas bahwa penegakan hukum berbasis keadilan restoratif terhadap anak korban narkotika merupakan kebutuhan mendesak yang harus mendapatkan perhatian serius dari semua pihak, terutama aparat penegak hukum, pemerintah, serta masyarakat luas. Penelitian mengenai bagaimana implementasi pendekatan ini berjalan, kendala yang dihadapi, serta strategi yang dapat digunakan untuk mengatasi masalah tersebut sangat penting dilakukan. Penelitian ini diharapkan dapat memberikan kontribusi nyata dalam pengembangan kebijakan hukum anak yang lebih humanis, efektif, dan mampu memberikan perlindungan sekaligus rehabilitasi bagi anak-anak yang menjadi korban narkotika.</w:t>
      </w:r>
    </w:p>
    <w:p w:rsidR="00B52681" w:rsidRDefault="00B52681" w:rsidP="00B52681">
      <w:pPr>
        <w:pStyle w:val="BodyText"/>
        <w:spacing w:before="2" w:line="480" w:lineRule="auto"/>
        <w:ind w:left="569" w:right="569" w:firstLine="720"/>
        <w:rPr>
          <w:lang w:val="id-ID"/>
        </w:rPr>
      </w:pPr>
      <w:r>
        <w:rPr>
          <w:lang w:val="id-ID"/>
        </w:rPr>
        <w:t xml:space="preserve">Dengandemikian,anak-anakyangselamainiterjeratdalamkasusnarkotika tidak hanya menjadi objek hukuman semata, tetapi juga penerima keadilan yang sesungguhnya, yang mendapat kesempatan untuk pulih, </w:t>
      </w:r>
      <w:r>
        <w:rPr>
          <w:lang w:val="id-ID"/>
        </w:rPr>
        <w:lastRenderedPageBreak/>
        <w:t>tumbuh, dan berkembang secara optimal dalam lingkungan sosial yang mendukung. Hal ini bukan hanya pentingbagimasadepananaktersebutsecaraindividu,tetapijugabagimasadepan bangsa Indonesia secara keseluruhan.</w:t>
      </w:r>
    </w:p>
    <w:p w:rsidR="00B52681" w:rsidRDefault="00B52681" w:rsidP="00B52681">
      <w:pPr>
        <w:spacing w:line="480" w:lineRule="auto"/>
        <w:rPr>
          <w:lang w:val="id-ID"/>
        </w:rPr>
        <w:sectPr w:rsidR="00B52681">
          <w:pgSz w:w="11910" w:h="16840"/>
          <w:pgMar w:top="1620" w:right="1133" w:bottom="280" w:left="1700" w:header="546" w:footer="0" w:gutter="0"/>
          <w:cols w:space="720"/>
        </w:sectPr>
      </w:pPr>
    </w:p>
    <w:p w:rsidR="00B52681" w:rsidRDefault="00B52681" w:rsidP="00B52681">
      <w:pPr>
        <w:pStyle w:val="BodyText"/>
        <w:spacing w:before="80" w:line="480" w:lineRule="auto"/>
        <w:ind w:left="569" w:right="566" w:firstLine="720"/>
        <w:rPr>
          <w:lang w:val="id-ID"/>
        </w:rPr>
      </w:pPr>
      <w:r>
        <w:rPr>
          <w:lang w:val="id-ID"/>
        </w:rPr>
        <w:lastRenderedPageBreak/>
        <w:t>Situasi ini menuntut adanya penelitian yang mendalam mengenai bagaimanapenerapanpenegakanhukumberbasiskeadilanrestoratifterhadapanak korban narkotika berjalan di Indonesia, kendala-kendala apa saja yang dihadapi, serta solusi dan strategi yang dapat ditempuh untuk mengoptimalkan pendekatan tersebut. Penelitian ini diharapkan dapat memberikan kontribusi nyata bagi pengembangankebijakanhukumanakyanglebihhumanis,sertamenjadireferensi bagi aparat penegak hukum, pemerintah, dan masyarakat dalam menangani kasus anak korban narkotika dengan pendekatan yang lebih adil dan efektif.</w:t>
      </w:r>
    </w:p>
    <w:p w:rsidR="00B52681" w:rsidRDefault="00B52681" w:rsidP="00B52681">
      <w:pPr>
        <w:pStyle w:val="BodyText"/>
        <w:spacing w:before="1" w:line="480" w:lineRule="auto"/>
        <w:ind w:left="569" w:right="572" w:firstLine="720"/>
        <w:rPr>
          <w:lang w:val="id-ID"/>
        </w:rPr>
      </w:pPr>
      <w:r>
        <w:rPr>
          <w:lang w:val="id-ID"/>
        </w:rPr>
        <w:t>Berdasarkan uraian latar belakang tersebut penulis merasa tertarik untuk melakukan suatu penelitian dengan judul Proposal Skripsi : “Penegakan Hukum Berbasis Keadilan Restoratif Justice terhadap Anak Korban Narkotika”.</w:t>
      </w:r>
    </w:p>
    <w:p w:rsidR="00B52681" w:rsidRDefault="00B52681" w:rsidP="005920DB">
      <w:pPr>
        <w:pStyle w:val="Heading2"/>
        <w:keepNext w:val="0"/>
        <w:keepLines w:val="0"/>
        <w:widowControl w:val="0"/>
        <w:numPr>
          <w:ilvl w:val="0"/>
          <w:numId w:val="1"/>
        </w:numPr>
        <w:tabs>
          <w:tab w:val="left" w:pos="1287"/>
        </w:tabs>
        <w:autoSpaceDE w:val="0"/>
        <w:autoSpaceDN w:val="0"/>
        <w:spacing w:before="161"/>
        <w:ind w:left="1287" w:hanging="359"/>
        <w:jc w:val="both"/>
        <w:rPr>
          <w:lang w:val="id-ID"/>
        </w:rPr>
      </w:pPr>
      <w:bookmarkStart w:id="2" w:name="_bookmark6"/>
      <w:bookmarkEnd w:id="2"/>
      <w:r>
        <w:rPr>
          <w:lang w:val="id-ID"/>
        </w:rPr>
        <w:t>Rumusan</w:t>
      </w:r>
      <w:r>
        <w:rPr>
          <w:spacing w:val="-2"/>
          <w:lang w:val="id-ID"/>
        </w:rPr>
        <w:t>Masalah</w:t>
      </w:r>
    </w:p>
    <w:p w:rsidR="00B52681" w:rsidRDefault="00B52681" w:rsidP="00B52681">
      <w:pPr>
        <w:pStyle w:val="BodyText"/>
        <w:rPr>
          <w:b/>
          <w:lang w:val="id-ID"/>
        </w:rPr>
      </w:pPr>
    </w:p>
    <w:p w:rsidR="00B52681" w:rsidRDefault="00B52681" w:rsidP="00B52681">
      <w:pPr>
        <w:pStyle w:val="BodyText"/>
        <w:spacing w:before="44"/>
        <w:rPr>
          <w:b/>
          <w:lang w:val="id-ID"/>
        </w:rPr>
      </w:pPr>
    </w:p>
    <w:p w:rsidR="00B52681" w:rsidRDefault="00B52681" w:rsidP="00B52681">
      <w:pPr>
        <w:pStyle w:val="BodyText"/>
        <w:spacing w:line="480" w:lineRule="auto"/>
        <w:ind w:left="569" w:right="566" w:firstLine="720"/>
        <w:rPr>
          <w:lang w:val="id-ID"/>
        </w:rPr>
      </w:pPr>
      <w:r>
        <w:rPr>
          <w:lang w:val="id-ID"/>
        </w:rPr>
        <w:t>Daripenjelasansertauraian-uraianyangtelahpenuliskemukakanpadalatar belakang di atas, maka penulis menetapkan permasalahan pokok dalam penelitian ini sebagai berikut :</w:t>
      </w:r>
    </w:p>
    <w:p w:rsidR="00B52681" w:rsidRDefault="00B52681" w:rsidP="005920DB">
      <w:pPr>
        <w:pStyle w:val="ListParagraph"/>
        <w:widowControl w:val="0"/>
        <w:numPr>
          <w:ilvl w:val="1"/>
          <w:numId w:val="1"/>
        </w:numPr>
        <w:tabs>
          <w:tab w:val="left" w:pos="1288"/>
        </w:tabs>
        <w:autoSpaceDE w:val="0"/>
        <w:autoSpaceDN w:val="0"/>
        <w:spacing w:before="160" w:line="240" w:lineRule="auto"/>
        <w:ind w:left="1288"/>
        <w:contextualSpacing w:val="0"/>
        <w:rPr>
          <w:sz w:val="24"/>
        </w:rPr>
      </w:pPr>
      <w:r>
        <w:rPr>
          <w:sz w:val="24"/>
        </w:rPr>
        <w:t>BagaimanaPenerapanKeadilanRestoratifdalam SistemPeradilan</w:t>
      </w:r>
      <w:r>
        <w:rPr>
          <w:spacing w:val="-2"/>
          <w:sz w:val="24"/>
        </w:rPr>
        <w:t>Pidana?</w:t>
      </w:r>
    </w:p>
    <w:p w:rsidR="00B52681" w:rsidRDefault="00B52681" w:rsidP="00B52681">
      <w:pPr>
        <w:pStyle w:val="BodyText"/>
        <w:rPr>
          <w:lang w:val="id-ID"/>
        </w:rPr>
      </w:pPr>
    </w:p>
    <w:p w:rsidR="00B52681" w:rsidRDefault="00B52681" w:rsidP="005920DB">
      <w:pPr>
        <w:pStyle w:val="ListParagraph"/>
        <w:widowControl w:val="0"/>
        <w:numPr>
          <w:ilvl w:val="1"/>
          <w:numId w:val="1"/>
        </w:numPr>
        <w:tabs>
          <w:tab w:val="left" w:pos="1288"/>
        </w:tabs>
        <w:autoSpaceDE w:val="0"/>
        <w:autoSpaceDN w:val="0"/>
        <w:ind w:left="1288" w:right="571"/>
        <w:contextualSpacing w:val="0"/>
        <w:jc w:val="left"/>
        <w:rPr>
          <w:sz w:val="24"/>
        </w:rPr>
      </w:pPr>
      <w:r>
        <w:rPr>
          <w:sz w:val="24"/>
        </w:rPr>
        <w:t>Faktor-faktorapasajakahyangmenghambatTerlaksanayaPenerapan Keadilan Restoratif terhadap Anak yang Menggunakan Narkotika?</w:t>
      </w:r>
    </w:p>
    <w:p w:rsidR="00B52681" w:rsidRDefault="00B52681" w:rsidP="005920DB">
      <w:pPr>
        <w:pStyle w:val="ListParagraph"/>
        <w:widowControl w:val="0"/>
        <w:numPr>
          <w:ilvl w:val="1"/>
          <w:numId w:val="1"/>
        </w:numPr>
        <w:tabs>
          <w:tab w:val="left" w:pos="1288"/>
        </w:tabs>
        <w:autoSpaceDE w:val="0"/>
        <w:autoSpaceDN w:val="0"/>
        <w:spacing w:before="1"/>
        <w:ind w:left="1288" w:right="571"/>
        <w:contextualSpacing w:val="0"/>
        <w:jc w:val="left"/>
        <w:rPr>
          <w:sz w:val="24"/>
        </w:rPr>
      </w:pPr>
      <w:r>
        <w:rPr>
          <w:sz w:val="24"/>
        </w:rPr>
        <w:t>Bagaimana Upaya Penegakan Hukum agar Penerapan Keadilan Restoratif berjalan dengan Optimal?</w:t>
      </w:r>
    </w:p>
    <w:p w:rsidR="00B52681" w:rsidRDefault="00B52681" w:rsidP="005920DB">
      <w:pPr>
        <w:pStyle w:val="Heading2"/>
        <w:keepNext w:val="0"/>
        <w:keepLines w:val="0"/>
        <w:widowControl w:val="0"/>
        <w:numPr>
          <w:ilvl w:val="0"/>
          <w:numId w:val="1"/>
        </w:numPr>
        <w:tabs>
          <w:tab w:val="left" w:pos="1286"/>
        </w:tabs>
        <w:autoSpaceDE w:val="0"/>
        <w:autoSpaceDN w:val="0"/>
        <w:spacing w:before="40"/>
        <w:ind w:left="1286" w:hanging="358"/>
        <w:rPr>
          <w:sz w:val="24"/>
          <w:lang w:val="id-ID"/>
        </w:rPr>
      </w:pPr>
      <w:bookmarkStart w:id="3" w:name="_bookmark7"/>
      <w:bookmarkEnd w:id="3"/>
      <w:r>
        <w:rPr>
          <w:spacing w:val="-4"/>
          <w:lang w:val="id-ID"/>
        </w:rPr>
        <w:lastRenderedPageBreak/>
        <w:t>Tujuan</w:t>
      </w:r>
      <w:r>
        <w:rPr>
          <w:spacing w:val="-2"/>
          <w:lang w:val="id-ID"/>
        </w:rPr>
        <w:t>Penelitian</w:t>
      </w:r>
    </w:p>
    <w:p w:rsidR="00B52681" w:rsidRDefault="00B52681" w:rsidP="00B52681">
      <w:pPr>
        <w:pStyle w:val="BodyText"/>
        <w:rPr>
          <w:b/>
          <w:lang w:val="id-ID"/>
        </w:rPr>
      </w:pPr>
    </w:p>
    <w:p w:rsidR="00B52681" w:rsidRDefault="00B52681" w:rsidP="00B52681">
      <w:pPr>
        <w:pStyle w:val="BodyText"/>
        <w:spacing w:before="44"/>
        <w:rPr>
          <w:b/>
          <w:lang w:val="id-ID"/>
        </w:rPr>
      </w:pPr>
    </w:p>
    <w:p w:rsidR="00B52681" w:rsidRDefault="00B52681" w:rsidP="00B52681">
      <w:pPr>
        <w:pStyle w:val="BodyText"/>
        <w:spacing w:before="1" w:line="480" w:lineRule="auto"/>
        <w:ind w:left="569" w:right="573" w:firstLine="720"/>
        <w:rPr>
          <w:lang w:val="id-ID"/>
        </w:rPr>
      </w:pPr>
      <w:r>
        <w:rPr>
          <w:lang w:val="id-ID"/>
        </w:rPr>
        <w:t>Berdasarkan dari rumusan masalah, maka tujuan penelitian ini adalah sebagai berikut :</w:t>
      </w:r>
    </w:p>
    <w:p w:rsidR="00B52681" w:rsidRDefault="00B52681" w:rsidP="00B52681">
      <w:pPr>
        <w:spacing w:line="480" w:lineRule="auto"/>
        <w:rPr>
          <w:lang w:val="id-ID"/>
        </w:rPr>
        <w:sectPr w:rsidR="00B52681">
          <w:pgSz w:w="11910" w:h="16840"/>
          <w:pgMar w:top="1620" w:right="1133" w:bottom="280" w:left="1700" w:header="546" w:footer="0" w:gutter="0"/>
          <w:cols w:space="720"/>
        </w:sectPr>
      </w:pPr>
    </w:p>
    <w:p w:rsidR="00B52681" w:rsidRDefault="00B52681" w:rsidP="005920DB">
      <w:pPr>
        <w:pStyle w:val="ListParagraph"/>
        <w:widowControl w:val="0"/>
        <w:numPr>
          <w:ilvl w:val="1"/>
          <w:numId w:val="1"/>
        </w:numPr>
        <w:tabs>
          <w:tab w:val="left" w:pos="1648"/>
        </w:tabs>
        <w:autoSpaceDE w:val="0"/>
        <w:autoSpaceDN w:val="0"/>
        <w:spacing w:before="80"/>
        <w:ind w:left="1648" w:right="573"/>
        <w:contextualSpacing w:val="0"/>
        <w:rPr>
          <w:sz w:val="24"/>
        </w:rPr>
      </w:pPr>
      <w:r>
        <w:rPr>
          <w:sz w:val="24"/>
        </w:rPr>
        <w:lastRenderedPageBreak/>
        <w:t>Untuk Mengetahui Penerapan Keadilan Restoratif dalam Sistem Peradilan Pidana.</w:t>
      </w:r>
    </w:p>
    <w:p w:rsidR="00B52681" w:rsidRDefault="00B52681" w:rsidP="005920DB">
      <w:pPr>
        <w:pStyle w:val="ListParagraph"/>
        <w:widowControl w:val="0"/>
        <w:numPr>
          <w:ilvl w:val="1"/>
          <w:numId w:val="1"/>
        </w:numPr>
        <w:tabs>
          <w:tab w:val="left" w:pos="1648"/>
        </w:tabs>
        <w:autoSpaceDE w:val="0"/>
        <w:autoSpaceDN w:val="0"/>
        <w:ind w:left="1648" w:right="569"/>
        <w:contextualSpacing w:val="0"/>
        <w:rPr>
          <w:sz w:val="24"/>
        </w:rPr>
      </w:pPr>
      <w:r>
        <w:rPr>
          <w:sz w:val="24"/>
        </w:rPr>
        <w:t>Untuk Mengetahui Faktor-faktor apa sajakah yang menghambat Terlaksanaya Penerapan Keadilan Restoratif terhadap Anak yang Menggunakan Narkotika.</w:t>
      </w:r>
    </w:p>
    <w:p w:rsidR="00B52681" w:rsidRDefault="00B52681" w:rsidP="005920DB">
      <w:pPr>
        <w:pStyle w:val="ListParagraph"/>
        <w:widowControl w:val="0"/>
        <w:numPr>
          <w:ilvl w:val="1"/>
          <w:numId w:val="1"/>
        </w:numPr>
        <w:tabs>
          <w:tab w:val="left" w:pos="1648"/>
        </w:tabs>
        <w:autoSpaceDE w:val="0"/>
        <w:autoSpaceDN w:val="0"/>
        <w:ind w:left="1648" w:right="570"/>
        <w:contextualSpacing w:val="0"/>
        <w:rPr>
          <w:sz w:val="24"/>
        </w:rPr>
      </w:pPr>
      <w:r>
        <w:rPr>
          <w:sz w:val="24"/>
        </w:rPr>
        <w:t>UntukMengetahuiUpayaPenegakanHukumagarPenerapanKeadilan Restoratif berjalan dengan Optimal?</w:t>
      </w:r>
    </w:p>
    <w:p w:rsidR="00B52681" w:rsidRDefault="00B52681" w:rsidP="005920DB">
      <w:pPr>
        <w:pStyle w:val="Heading2"/>
        <w:keepNext w:val="0"/>
        <w:keepLines w:val="0"/>
        <w:widowControl w:val="0"/>
        <w:numPr>
          <w:ilvl w:val="0"/>
          <w:numId w:val="1"/>
        </w:numPr>
        <w:tabs>
          <w:tab w:val="left" w:pos="1286"/>
        </w:tabs>
        <w:autoSpaceDE w:val="0"/>
        <w:autoSpaceDN w:val="0"/>
        <w:spacing w:before="41"/>
        <w:ind w:left="1286" w:hanging="358"/>
        <w:jc w:val="both"/>
        <w:rPr>
          <w:sz w:val="24"/>
          <w:lang w:val="id-ID"/>
        </w:rPr>
      </w:pPr>
      <w:bookmarkStart w:id="4" w:name="_bookmark8"/>
      <w:bookmarkEnd w:id="4"/>
      <w:r>
        <w:rPr>
          <w:lang w:val="id-ID"/>
        </w:rPr>
        <w:t>Manfaat</w:t>
      </w:r>
      <w:r>
        <w:rPr>
          <w:spacing w:val="-2"/>
          <w:lang w:val="id-ID"/>
        </w:rPr>
        <w:t xml:space="preserve"> Penelitian</w:t>
      </w:r>
    </w:p>
    <w:p w:rsidR="00B52681" w:rsidRDefault="00B52681" w:rsidP="00B52681">
      <w:pPr>
        <w:pStyle w:val="BodyText"/>
        <w:spacing w:before="140" w:line="480" w:lineRule="auto"/>
        <w:ind w:left="569" w:right="561" w:firstLine="720"/>
        <w:rPr>
          <w:lang w:val="id-ID"/>
        </w:rPr>
      </w:pPr>
      <w:r>
        <w:rPr>
          <w:lang w:val="id-ID"/>
        </w:rPr>
        <w:t>Adapun yang menjadi manfaat dalam penelitian penelitian ini Untuk memperoleh gelar sarjana hukum di Fakultas Hukum Universitas Muslim Nusantara Al Washliyah Medan adalah sebagai berikut:</w:t>
      </w:r>
    </w:p>
    <w:p w:rsidR="00B52681" w:rsidRDefault="00B52681" w:rsidP="005920DB">
      <w:pPr>
        <w:pStyle w:val="ListParagraph"/>
        <w:widowControl w:val="0"/>
        <w:numPr>
          <w:ilvl w:val="1"/>
          <w:numId w:val="1"/>
        </w:numPr>
        <w:tabs>
          <w:tab w:val="left" w:pos="1288"/>
        </w:tabs>
        <w:autoSpaceDE w:val="0"/>
        <w:autoSpaceDN w:val="0"/>
        <w:spacing w:before="1"/>
        <w:ind w:left="1288" w:right="564"/>
        <w:contextualSpacing w:val="0"/>
        <w:rPr>
          <w:sz w:val="24"/>
        </w:rPr>
      </w:pPr>
      <w:r>
        <w:rPr>
          <w:sz w:val="24"/>
        </w:rPr>
        <w:t>Manfaat teoritis untuk memberikan pemikiran Hukum Pidana terhadap Keadilan Restoratif.</w:t>
      </w:r>
    </w:p>
    <w:p w:rsidR="00B52681" w:rsidRDefault="00B52681" w:rsidP="005920DB">
      <w:pPr>
        <w:pStyle w:val="ListParagraph"/>
        <w:widowControl w:val="0"/>
        <w:numPr>
          <w:ilvl w:val="1"/>
          <w:numId w:val="1"/>
        </w:numPr>
        <w:tabs>
          <w:tab w:val="left" w:pos="1288"/>
        </w:tabs>
        <w:autoSpaceDE w:val="0"/>
        <w:autoSpaceDN w:val="0"/>
        <w:spacing w:line="240" w:lineRule="auto"/>
        <w:ind w:left="1288"/>
        <w:contextualSpacing w:val="0"/>
        <w:rPr>
          <w:sz w:val="24"/>
        </w:rPr>
      </w:pPr>
      <w:r>
        <w:rPr>
          <w:sz w:val="24"/>
        </w:rPr>
        <w:t xml:space="preserve">Manfaat </w:t>
      </w:r>
      <w:r>
        <w:rPr>
          <w:spacing w:val="-2"/>
          <w:sz w:val="24"/>
        </w:rPr>
        <w:t>praktis.</w:t>
      </w:r>
    </w:p>
    <w:p w:rsidR="00B52681" w:rsidRDefault="00B52681" w:rsidP="00B52681">
      <w:pPr>
        <w:pStyle w:val="BodyText"/>
        <w:rPr>
          <w:lang w:val="id-ID"/>
        </w:rPr>
      </w:pPr>
    </w:p>
    <w:p w:rsidR="00B52681" w:rsidRDefault="00B52681" w:rsidP="00B52681">
      <w:pPr>
        <w:pStyle w:val="BodyText"/>
        <w:spacing w:line="480" w:lineRule="auto"/>
        <w:ind w:left="1288" w:right="570"/>
        <w:rPr>
          <w:lang w:val="id-ID"/>
        </w:rPr>
      </w:pPr>
      <w:r>
        <w:rPr>
          <w:lang w:val="id-ID"/>
        </w:rPr>
        <w:t>Hasil penelitian ini diharapkan dapat memberikan pemahan di bidang hukum dalam Pelaksanaan Keadilan Restoratif terhadap Anak yang Berkonflik dengan Hukum.</w:t>
      </w:r>
    </w:p>
    <w:p w:rsidR="00CE7FEB" w:rsidRPr="00B52681" w:rsidRDefault="00CE7FEB" w:rsidP="00B52681">
      <w:bookmarkStart w:id="5" w:name="_GoBack"/>
      <w:bookmarkEnd w:id="5"/>
    </w:p>
    <w:sectPr w:rsidR="00CE7FEB" w:rsidRPr="00B52681"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97D" w:rsidRDefault="0061497D" w:rsidP="002D79FF">
      <w:r>
        <w:separator/>
      </w:r>
    </w:p>
  </w:endnote>
  <w:endnote w:type="continuationSeparator" w:id="1">
    <w:p w:rsidR="0061497D" w:rsidRDefault="0061497D"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1497D">
    <w:pPr>
      <w:pStyle w:val="Footer"/>
      <w:jc w:val="center"/>
    </w:pPr>
  </w:p>
  <w:p w:rsidR="00630637" w:rsidRDefault="00614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97D" w:rsidRDefault="0061497D" w:rsidP="002D79FF">
      <w:r>
        <w:separator/>
      </w:r>
    </w:p>
  </w:footnote>
  <w:footnote w:type="continuationSeparator" w:id="1">
    <w:p w:rsidR="0061497D" w:rsidRDefault="0061497D"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1497D">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14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1BF"/>
    <w:multiLevelType w:val="hybridMultilevel"/>
    <w:tmpl w:val="1598E5B0"/>
    <w:lvl w:ilvl="0" w:tplc="1ADE0F12">
      <w:start w:val="1"/>
      <w:numFmt w:val="upperLetter"/>
      <w:lvlText w:val="%1."/>
      <w:lvlJc w:val="left"/>
      <w:pPr>
        <w:ind w:left="1289" w:hanging="360"/>
      </w:pPr>
      <w:rPr>
        <w:rFonts w:ascii="Times New Roman" w:eastAsia="Times New Roman" w:hAnsi="Times New Roman" w:cs="Times New Roman" w:hint="default"/>
        <w:b/>
        <w:bCs/>
        <w:i w:val="0"/>
        <w:iCs w:val="0"/>
        <w:spacing w:val="-2"/>
        <w:w w:val="100"/>
        <w:sz w:val="24"/>
        <w:szCs w:val="24"/>
        <w:lang w:eastAsia="en-US" w:bidi="ar-SA"/>
      </w:rPr>
    </w:lvl>
    <w:lvl w:ilvl="1" w:tplc="8000EF70">
      <w:start w:val="1"/>
      <w:numFmt w:val="decimal"/>
      <w:lvlText w:val="%2."/>
      <w:lvlJc w:val="left"/>
      <w:pPr>
        <w:ind w:left="1289" w:hanging="360"/>
      </w:pPr>
      <w:rPr>
        <w:rFonts w:ascii="Times New Roman" w:eastAsia="Times New Roman" w:hAnsi="Times New Roman" w:cs="Times New Roman" w:hint="default"/>
        <w:b w:val="0"/>
        <w:bCs w:val="0"/>
        <w:i w:val="0"/>
        <w:iCs w:val="0"/>
        <w:spacing w:val="0"/>
        <w:w w:val="100"/>
        <w:sz w:val="24"/>
        <w:szCs w:val="24"/>
        <w:lang w:eastAsia="en-US" w:bidi="ar-SA"/>
      </w:rPr>
    </w:lvl>
    <w:lvl w:ilvl="2" w:tplc="3E6658C6">
      <w:numFmt w:val="bullet"/>
      <w:lvlText w:val="•"/>
      <w:lvlJc w:val="left"/>
      <w:pPr>
        <w:ind w:left="2466" w:hanging="360"/>
      </w:pPr>
      <w:rPr>
        <w:lang w:eastAsia="en-US" w:bidi="ar-SA"/>
      </w:rPr>
    </w:lvl>
    <w:lvl w:ilvl="3" w:tplc="05CCD69C">
      <w:numFmt w:val="bullet"/>
      <w:lvlText w:val="•"/>
      <w:lvlJc w:val="left"/>
      <w:pPr>
        <w:ind w:left="3292" w:hanging="360"/>
      </w:pPr>
      <w:rPr>
        <w:lang w:eastAsia="en-US" w:bidi="ar-SA"/>
      </w:rPr>
    </w:lvl>
    <w:lvl w:ilvl="4" w:tplc="BADE5716">
      <w:numFmt w:val="bullet"/>
      <w:lvlText w:val="•"/>
      <w:lvlJc w:val="left"/>
      <w:pPr>
        <w:ind w:left="4118" w:hanging="360"/>
      </w:pPr>
      <w:rPr>
        <w:lang w:eastAsia="en-US" w:bidi="ar-SA"/>
      </w:rPr>
    </w:lvl>
    <w:lvl w:ilvl="5" w:tplc="4B0A5362">
      <w:numFmt w:val="bullet"/>
      <w:lvlText w:val="•"/>
      <w:lvlJc w:val="left"/>
      <w:pPr>
        <w:ind w:left="4944" w:hanging="360"/>
      </w:pPr>
      <w:rPr>
        <w:lang w:eastAsia="en-US" w:bidi="ar-SA"/>
      </w:rPr>
    </w:lvl>
    <w:lvl w:ilvl="6" w:tplc="5BBCA364">
      <w:numFmt w:val="bullet"/>
      <w:lvlText w:val="•"/>
      <w:lvlJc w:val="left"/>
      <w:pPr>
        <w:ind w:left="5770" w:hanging="360"/>
      </w:pPr>
      <w:rPr>
        <w:lang w:eastAsia="en-US" w:bidi="ar-SA"/>
      </w:rPr>
    </w:lvl>
    <w:lvl w:ilvl="7" w:tplc="C512BF3C">
      <w:numFmt w:val="bullet"/>
      <w:lvlText w:val="•"/>
      <w:lvlJc w:val="left"/>
      <w:pPr>
        <w:ind w:left="6596" w:hanging="360"/>
      </w:pPr>
      <w:rPr>
        <w:lang w:eastAsia="en-US" w:bidi="ar-SA"/>
      </w:rPr>
    </w:lvl>
    <w:lvl w:ilvl="8" w:tplc="1CF06732">
      <w:numFmt w:val="bullet"/>
      <w:lvlText w:val="•"/>
      <w:lvlJc w:val="left"/>
      <w:pPr>
        <w:ind w:left="7422" w:hanging="360"/>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AcTZOahfIcUjZHFpkbCp7uYS1j4=" w:salt="ZwJm3d1sWzrrv2HaIA3ptA=="/>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824AF"/>
    <w:rsid w:val="005920DB"/>
    <w:rsid w:val="005C50D8"/>
    <w:rsid w:val="006068DC"/>
    <w:rsid w:val="0061497D"/>
    <w:rsid w:val="00640166"/>
    <w:rsid w:val="00643390"/>
    <w:rsid w:val="0066422A"/>
    <w:rsid w:val="00676048"/>
    <w:rsid w:val="0068444B"/>
    <w:rsid w:val="006C4D00"/>
    <w:rsid w:val="006D01FF"/>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D175B9"/>
    <w:rsid w:val="00D21FA9"/>
    <w:rsid w:val="00D23502"/>
    <w:rsid w:val="00D43E1D"/>
    <w:rsid w:val="00D4629F"/>
    <w:rsid w:val="00D556AB"/>
    <w:rsid w:val="00D63374"/>
    <w:rsid w:val="00D9201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2026-04-09T09:21:00Z</dcterms:created>
  <dcterms:modified xsi:type="dcterms:W3CDTF">2026-04-09T09:21:00Z</dcterms:modified>
</cp:coreProperties>
</file>