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4D" w:rsidRDefault="000B564D">
      <w:pPr>
        <w:pStyle w:val="BodyText"/>
      </w:pPr>
    </w:p>
    <w:p w:rsidR="000B564D" w:rsidRDefault="000B564D">
      <w:pPr>
        <w:pStyle w:val="BodyText"/>
        <w:spacing w:before="12"/>
      </w:pPr>
    </w:p>
    <w:p w:rsidR="000B564D" w:rsidRDefault="003703C6">
      <w:pPr>
        <w:pStyle w:val="Heading1"/>
        <w:spacing w:line="472" w:lineRule="auto"/>
        <w:ind w:left="2991" w:right="2145" w:firstLine="1181"/>
      </w:pPr>
      <w:bookmarkStart w:id="0" w:name="BAB_V"/>
      <w:bookmarkEnd w:id="0"/>
      <w:r>
        <w:t xml:space="preserve">BAB V </w:t>
      </w:r>
      <w:bookmarkStart w:id="1" w:name="KESIMPULAN_DAN_SARAN"/>
      <w:bookmarkEnd w:id="1"/>
      <w:r>
        <w:t>KESIMPULANDANSARAN</w:t>
      </w:r>
    </w:p>
    <w:p w:rsidR="000B564D" w:rsidRDefault="000B564D">
      <w:pPr>
        <w:pStyle w:val="BodyText"/>
        <w:rPr>
          <w:b/>
        </w:rPr>
      </w:pPr>
    </w:p>
    <w:p w:rsidR="000B564D" w:rsidRDefault="000B564D">
      <w:pPr>
        <w:pStyle w:val="BodyText"/>
        <w:rPr>
          <w:b/>
        </w:rPr>
      </w:pPr>
    </w:p>
    <w:p w:rsidR="000B564D" w:rsidRDefault="000B564D">
      <w:pPr>
        <w:pStyle w:val="BodyText"/>
        <w:spacing w:before="57"/>
        <w:rPr>
          <w:b/>
        </w:rPr>
      </w:pPr>
    </w:p>
    <w:p w:rsidR="000B564D" w:rsidRDefault="003703C6">
      <w:pPr>
        <w:pStyle w:val="ListParagraph"/>
        <w:numPr>
          <w:ilvl w:val="1"/>
          <w:numId w:val="2"/>
        </w:numPr>
        <w:tabs>
          <w:tab w:val="left" w:pos="977"/>
        </w:tabs>
        <w:ind w:left="977" w:right="0" w:hanging="411"/>
        <w:rPr>
          <w:b/>
          <w:sz w:val="24"/>
        </w:rPr>
      </w:pPr>
      <w:bookmarkStart w:id="2" w:name="V.1_KESIMPULAN"/>
      <w:bookmarkEnd w:id="2"/>
      <w:r>
        <w:rPr>
          <w:b/>
          <w:spacing w:val="-2"/>
          <w:sz w:val="24"/>
        </w:rPr>
        <w:t>KESIMPULAN</w:t>
      </w:r>
    </w:p>
    <w:p w:rsidR="000B564D" w:rsidRDefault="000B564D">
      <w:pPr>
        <w:pStyle w:val="BodyText"/>
        <w:tabs>
          <w:tab w:val="left" w:pos="1295"/>
          <w:tab w:val="left" w:pos="2686"/>
        </w:tabs>
        <w:spacing w:before="276" w:line="480" w:lineRule="auto"/>
        <w:ind w:left="566" w:right="144" w:firstLine="681"/>
      </w:pPr>
      <w:r w:rsidRPr="000B564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left:0;text-align:left;margin-left:113.45pt;margin-top:70.25pt;width:396.9pt;height:13.95pt;z-index:-15728640;mso-wrap-distance-left:0;mso-wrap-distance-right:0;mso-position-horizontal-relative:page" filled="f" strokecolor="#e4e7eb" strokeweight=".24pt">
            <v:textbox inset="0,0,0,0">
              <w:txbxContent>
                <w:p w:rsidR="000B564D" w:rsidRDefault="003703C6">
                  <w:pPr>
                    <w:pStyle w:val="BodyText"/>
                    <w:spacing w:line="268" w:lineRule="exact"/>
                  </w:pPr>
                  <w:r>
                    <w:t>berbantuan</w:t>
                  </w:r>
                  <w:r>
                    <w:rPr>
                      <w:i/>
                    </w:rPr>
                    <w:t>QuestionCard</w:t>
                  </w:r>
                  <w:r>
                    <w:t>memberikanpengaruhpositifdansignifikan</w:t>
                  </w:r>
                  <w:r>
                    <w:rPr>
                      <w:spacing w:val="-2"/>
                    </w:rPr>
                    <w:t>terhadap</w:t>
                  </w:r>
                </w:p>
              </w:txbxContent>
            </v:textbox>
            <w10:wrap type="topAndBottom" anchorx="page"/>
          </v:shape>
        </w:pict>
      </w:r>
      <w:r w:rsidRPr="000B564D">
        <w:pict>
          <v:shape id="docshape2" o:spid="_x0000_s1032" type="#_x0000_t202" style="position:absolute;left:0;text-align:left;margin-left:253.65pt;margin-top:41.7pt;width:256.65pt;height:13.95pt;z-index:15731712;mso-position-horizontal-relative:page" filled="f" strokecolor="#e4e7eb" strokeweight=".24pt">
            <v:textbox inset="0,0,0,0">
              <w:txbxContent>
                <w:p w:rsidR="000B564D" w:rsidRDefault="003703C6">
                  <w:pPr>
                    <w:tabs>
                      <w:tab w:val="left" w:pos="1502"/>
                      <w:tab w:val="left" w:pos="2338"/>
                      <w:tab w:val="left" w:pos="3121"/>
                      <w:tab w:val="left" w:pos="4499"/>
                    </w:tabs>
                    <w:spacing w:line="268" w:lineRule="exac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pembelajaran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i/>
                      <w:spacing w:val="-4"/>
                      <w:sz w:val="24"/>
                    </w:rPr>
                    <w:t>Teams</w:t>
                  </w:r>
                  <w:r>
                    <w:rPr>
                      <w:i/>
                      <w:sz w:val="24"/>
                    </w:rPr>
                    <w:tab/>
                  </w:r>
                  <w:r>
                    <w:rPr>
                      <w:i/>
                      <w:spacing w:val="-4"/>
                      <w:sz w:val="24"/>
                    </w:rPr>
                    <w:t>Game</w:t>
                  </w:r>
                  <w:r>
                    <w:rPr>
                      <w:i/>
                      <w:sz w:val="24"/>
                    </w:rPr>
                    <w:tab/>
                  </w:r>
                  <w:r>
                    <w:rPr>
                      <w:i/>
                      <w:spacing w:val="-2"/>
                      <w:sz w:val="24"/>
                    </w:rPr>
                    <w:t>Tournament</w:t>
                  </w:r>
                  <w:r>
                    <w:rPr>
                      <w:i/>
                      <w:sz w:val="24"/>
                    </w:rPr>
                    <w:tab/>
                  </w:r>
                  <w:r>
                    <w:rPr>
                      <w:spacing w:val="-4"/>
                      <w:sz w:val="24"/>
                    </w:rPr>
                    <w:t>(TGT)</w:t>
                  </w:r>
                </w:p>
              </w:txbxContent>
            </v:textbox>
            <w10:wrap anchorx="page"/>
          </v:shape>
        </w:pict>
      </w:r>
      <w:r w:rsidR="003703C6">
        <w:t xml:space="preserve">BerdasarkanhasilpenelitianyangdilakukandiSMAN2LubukPakam, </w:t>
      </w:r>
      <w:r w:rsidR="003703C6">
        <w:rPr>
          <w:spacing w:val="-2"/>
        </w:rPr>
        <w:t>dapat</w:t>
      </w:r>
      <w:r w:rsidR="003703C6">
        <w:tab/>
      </w:r>
      <w:r w:rsidR="003703C6">
        <w:rPr>
          <w:spacing w:val="-2"/>
        </w:rPr>
        <w:t>disimpulkan</w:t>
      </w:r>
      <w:r w:rsidR="003703C6">
        <w:tab/>
      </w:r>
      <w:r w:rsidR="003703C6">
        <w:rPr>
          <w:spacing w:val="-4"/>
        </w:rPr>
        <w:t>bahwa</w:t>
      </w:r>
    </w:p>
    <w:p w:rsidR="000B564D" w:rsidRDefault="000B564D">
      <w:pPr>
        <w:pStyle w:val="BodyText"/>
        <w:spacing w:before="11"/>
      </w:pPr>
    </w:p>
    <w:p w:rsidR="000B564D" w:rsidRDefault="000B564D">
      <w:pPr>
        <w:pStyle w:val="BodyText"/>
        <w:ind w:left="571"/>
      </w:pPr>
      <w:r w:rsidRPr="000B564D">
        <w:pict>
          <v:shape id="docshape3" o:spid="_x0000_s1031" style="position:absolute;left:0;text-align:left;margin-left:113.35pt;margin-top:.15pt;width:305.9pt;height:14.2pt;z-index:-15779840;mso-position-horizontal-relative:page" coordorigin="2267,3" coordsize="6118,284" o:spt="100" adj="0,,0" path="m8379,282r-6108,l2267,282r,5l2271,287r6108,l8379,282xm8379,3l2271,3r-4,l2267,8r,274l2271,282r,-274l8379,8r,-5xm8384,282r-5,l8379,287r5,l8384,282xm8384,3r-5,l8379,8r,274l8384,282r,-274l8384,3xe" fillcolor="#e4e7eb" stroked="f">
            <v:stroke joinstyle="round"/>
            <v:formulas/>
            <v:path arrowok="t" o:connecttype="segments"/>
            <w10:wrap anchorx="page"/>
          </v:shape>
        </w:pict>
      </w:r>
      <w:r w:rsidR="003703C6">
        <w:t>pemahaman</w:t>
      </w:r>
      <w:r w:rsidR="003703C6">
        <w:t>konsepfisikasiswapadamaterigelombangbunyi.Penerapan</w:t>
      </w:r>
      <w:r w:rsidR="003703C6">
        <w:rPr>
          <w:spacing w:val="-2"/>
        </w:rPr>
        <w:t>model</w:t>
      </w:r>
    </w:p>
    <w:p w:rsidR="000B564D" w:rsidRDefault="000B564D">
      <w:pPr>
        <w:pStyle w:val="BodyText"/>
        <w:spacing w:before="19"/>
      </w:pPr>
    </w:p>
    <w:p w:rsidR="000B564D" w:rsidRDefault="003703C6">
      <w:pPr>
        <w:pStyle w:val="BodyText"/>
        <w:spacing w:line="480" w:lineRule="auto"/>
        <w:ind w:left="566" w:right="141"/>
        <w:jc w:val="both"/>
      </w:pPr>
      <w:r>
        <w:t>TGT berbantuan Question Card secara nyata meningkatkan tingkat pemahaman konsep siswa, yang ditunjukkan oleh perbedaan hasil posttest antara kelas eksperimen dan kelas kontrol.</w:t>
      </w:r>
    </w:p>
    <w:p w:rsidR="000B564D" w:rsidRDefault="003703C6">
      <w:pPr>
        <w:pStyle w:val="BodyText"/>
        <w:spacing w:line="257" w:lineRule="exact"/>
        <w:ind w:left="1248"/>
      </w:pPr>
      <w:r>
        <w:t>Hasilanalisis</w:t>
      </w:r>
      <w:r>
        <w:t>statistikinferensialmenunjukkanbahwanilai</w:t>
      </w:r>
      <w:r>
        <w:rPr>
          <w:spacing w:val="-2"/>
        </w:rPr>
        <w:t>signifikansi</w:t>
      </w:r>
    </w:p>
    <w:p w:rsidR="000B564D" w:rsidRDefault="000B564D">
      <w:pPr>
        <w:pStyle w:val="BodyText"/>
      </w:pPr>
    </w:p>
    <w:p w:rsidR="000B564D" w:rsidRDefault="000B564D">
      <w:pPr>
        <w:pStyle w:val="BodyText"/>
        <w:spacing w:before="1" w:line="480" w:lineRule="auto"/>
        <w:ind w:left="566" w:right="145"/>
        <w:jc w:val="both"/>
      </w:pPr>
      <w:r w:rsidRPr="000B564D">
        <w:pict>
          <v:shape id="docshape4" o:spid="_x0000_s1030" type="#_x0000_t202" style="position:absolute;left:0;text-align:left;margin-left:252.95pt;margin-top:27.95pt;width:257.4pt;height:13.95pt;z-index:15731200;mso-position-horizontal-relative:page" filled="f" strokecolor="#e4e7eb" strokeweight=".24pt">
            <v:textbox inset="0,0,0,0">
              <w:txbxContent>
                <w:p w:rsidR="000B564D" w:rsidRDefault="003703C6">
                  <w:pPr>
                    <w:pStyle w:val="BodyText"/>
                    <w:spacing w:line="268" w:lineRule="exact"/>
                  </w:pPr>
                  <w:r>
                    <w:t>rata-rataskor</w:t>
                  </w:r>
                  <w:r>
                    <w:rPr>
                      <w:i/>
                    </w:rPr>
                    <w:t>N-Gain</w:t>
                  </w:r>
                  <w:r>
                    <w:t>padakelaseksperimen</w:t>
                  </w:r>
                  <w:r>
                    <w:rPr>
                      <w:spacing w:val="-2"/>
                    </w:rPr>
                    <w:t>sebesar</w:t>
                  </w:r>
                </w:p>
              </w:txbxContent>
            </v:textbox>
            <w10:wrap anchorx="page"/>
          </v:shape>
        </w:pict>
      </w:r>
      <w:r w:rsidR="003703C6">
        <w:t>posttest sebesar 0,000 (&lt;0,05), yang berarti terdapat perbedaan signifikan antara kedua kelompok. Selain itu,</w:t>
      </w:r>
    </w:p>
    <w:p w:rsidR="000B564D" w:rsidRDefault="000B564D">
      <w:pPr>
        <w:pStyle w:val="BodyText"/>
        <w:spacing w:before="19"/>
        <w:ind w:left="571"/>
      </w:pPr>
      <w:r w:rsidRPr="000B564D">
        <w:pict>
          <v:shape id="docshape5" o:spid="_x0000_s1029" style="position:absolute;left:0;text-align:left;margin-left:113.35pt;margin-top:1.1pt;width:151.05pt;height:14.2pt;z-index:-15779328;mso-position-horizontal-relative:page" coordorigin="2267,22" coordsize="3021,284" o:spt="100" adj="0,,0" path="m5287,301r-5,l2271,301r-4,l2267,306r4,l5282,306r5,l5287,301xm5287,22r-5,l2271,22r-4,l2267,27r,274l2271,301r,-274l5282,27r,274l5287,301r,-274l5287,22xe" fillcolor="#e4e7eb" stroked="f">
            <v:stroke joinstyle="round"/>
            <v:formulas/>
            <v:path arrowok="t" o:connecttype="segments"/>
            <w10:wrap anchorx="page"/>
          </v:shape>
        </w:pict>
      </w:r>
      <w:r w:rsidR="003703C6">
        <w:t>0,65(kategorisedangketinggi),sedangkanpad</w:t>
      </w:r>
      <w:r w:rsidR="003703C6">
        <w:t>akelaskontrolhanya0,31</w:t>
      </w:r>
      <w:r w:rsidR="003703C6">
        <w:rPr>
          <w:spacing w:val="-2"/>
        </w:rPr>
        <w:t>(kategori</w:t>
      </w:r>
    </w:p>
    <w:p w:rsidR="000B564D" w:rsidRDefault="000B564D">
      <w:pPr>
        <w:pStyle w:val="BodyText"/>
        <w:spacing w:before="20"/>
      </w:pPr>
    </w:p>
    <w:p w:rsidR="000B564D" w:rsidRDefault="003703C6">
      <w:pPr>
        <w:pStyle w:val="BodyText"/>
        <w:spacing w:line="480" w:lineRule="auto"/>
        <w:ind w:left="566" w:right="141"/>
        <w:jc w:val="both"/>
      </w:pPr>
      <w:r>
        <w:t xml:space="preserve">rendahke sedang). Temuan ini mengindikasikan bahwa modelpembelajaranTGT berbantuan </w:t>
      </w:r>
      <w:r>
        <w:rPr>
          <w:i/>
        </w:rPr>
        <w:t xml:space="preserve">Question Card </w:t>
      </w:r>
      <w:r>
        <w:t xml:space="preserve">tidak hanya mampu meningkatkan hasil belajar secara teoritis, tetapi juga efektif dalam menciptakan suasana pembelajaran yang </w:t>
      </w:r>
      <w:r>
        <w:t>aktif, kolaboratif, dan menyenangkan.</w:t>
      </w:r>
    </w:p>
    <w:p w:rsidR="000B564D" w:rsidRDefault="000B564D">
      <w:pPr>
        <w:pStyle w:val="BodyText"/>
        <w:ind w:left="1248"/>
        <w:jc w:val="both"/>
      </w:pPr>
      <w:r w:rsidRPr="000B564D">
        <w:pict>
          <v:shape id="docshape6" o:spid="_x0000_s1028" type="#_x0000_t202" style="position:absolute;left:0;text-align:left;margin-left:247.2pt;margin-top:.3pt;width:263.15pt;height:13.95pt;z-index:15730688;mso-position-horizontal-relative:page" filled="f" strokecolor="#e4e7eb" strokeweight=".24pt">
            <v:textbox inset="0,0,0,0">
              <w:txbxContent>
                <w:p w:rsidR="000B564D" w:rsidRDefault="003703C6">
                  <w:pPr>
                    <w:tabs>
                      <w:tab w:val="left" w:pos="821"/>
                      <w:tab w:val="left" w:pos="1526"/>
                      <w:tab w:val="left" w:pos="2823"/>
                      <w:tab w:val="left" w:pos="3918"/>
                      <w:tab w:val="left" w:pos="4643"/>
                    </w:tabs>
                    <w:spacing w:line="268" w:lineRule="exac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model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5"/>
                      <w:sz w:val="24"/>
                    </w:rPr>
                    <w:t>TGT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2"/>
                      <w:sz w:val="24"/>
                    </w:rPr>
                    <w:t>berbantuan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i/>
                      <w:spacing w:val="-2"/>
                      <w:sz w:val="24"/>
                    </w:rPr>
                    <w:t>Question</w:t>
                  </w:r>
                  <w:r>
                    <w:rPr>
                      <w:i/>
                      <w:sz w:val="24"/>
                    </w:rPr>
                    <w:tab/>
                  </w:r>
                  <w:r>
                    <w:rPr>
                      <w:i/>
                      <w:spacing w:val="-4"/>
                      <w:sz w:val="24"/>
                    </w:rPr>
                    <w:t>Card</w:t>
                  </w:r>
                  <w:r>
                    <w:rPr>
                      <w:i/>
                      <w:sz w:val="24"/>
                    </w:rPr>
                    <w:tab/>
                  </w:r>
                  <w:r>
                    <w:rPr>
                      <w:spacing w:val="-2"/>
                      <w:sz w:val="24"/>
                    </w:rPr>
                    <w:t>sangat</w:t>
                  </w:r>
                </w:p>
              </w:txbxContent>
            </v:textbox>
            <w10:wrap anchorx="page"/>
          </v:shape>
        </w:pict>
      </w:r>
      <w:r w:rsidR="003703C6">
        <w:t>Dengan</w:t>
      </w:r>
      <w:r w:rsidR="003703C6">
        <w:rPr>
          <w:spacing w:val="-2"/>
        </w:rPr>
        <w:t>demikian,</w:t>
      </w:r>
    </w:p>
    <w:p w:rsidR="000B564D" w:rsidRDefault="000B564D">
      <w:pPr>
        <w:pStyle w:val="BodyText"/>
        <w:spacing w:before="19"/>
      </w:pPr>
    </w:p>
    <w:p w:rsidR="000B564D" w:rsidRDefault="000B564D">
      <w:pPr>
        <w:pStyle w:val="BodyText"/>
        <w:spacing w:before="1"/>
        <w:ind w:right="136"/>
        <w:jc w:val="right"/>
      </w:pPr>
      <w:r w:rsidRPr="000B564D">
        <w:pict>
          <v:shape id="docshape7" o:spid="_x0000_s1027" type="#_x0000_t202" style="position:absolute;left:0;text-align:left;margin-left:113.45pt;margin-top:.3pt;width:291.95pt;height:13.95pt;z-index:15730176;mso-position-horizontal-relative:page" filled="f" strokecolor="#e4e7eb" strokeweight=".24pt">
            <v:textbox inset="0,0,0,0">
              <w:txbxContent>
                <w:p w:rsidR="000B564D" w:rsidRDefault="003703C6">
                  <w:pPr>
                    <w:pStyle w:val="BodyText"/>
                    <w:spacing w:line="268" w:lineRule="exact"/>
                    <w:ind w:right="-15"/>
                  </w:pPr>
                  <w:r>
                    <w:t>direkomendasikansebagaistrategipembelajaran</w:t>
                  </w:r>
                  <w:r>
                    <w:rPr>
                      <w:spacing w:val="-2"/>
                    </w:rPr>
                    <w:t>alternatif</w:t>
                  </w:r>
                </w:p>
              </w:txbxContent>
            </v:textbox>
            <w10:wrap anchorx="page"/>
          </v:shape>
        </w:pict>
      </w:r>
      <w:r w:rsidR="003703C6">
        <w:t>untuk</w:t>
      </w:r>
      <w:r w:rsidR="003703C6">
        <w:rPr>
          <w:spacing w:val="-2"/>
        </w:rPr>
        <w:t>meningkatkan</w:t>
      </w:r>
    </w:p>
    <w:p w:rsidR="000B564D" w:rsidRDefault="000B564D">
      <w:pPr>
        <w:pStyle w:val="BodyText"/>
        <w:spacing w:before="19"/>
      </w:pPr>
    </w:p>
    <w:p w:rsidR="000B564D" w:rsidRDefault="003703C6">
      <w:pPr>
        <w:pStyle w:val="BodyText"/>
        <w:ind w:left="566"/>
      </w:pPr>
      <w:r>
        <w:t>pemahamankonsepfisika siswa,khususnyapadamaterigelombangbunyi,</w:t>
      </w:r>
      <w:r>
        <w:rPr>
          <w:spacing w:val="-2"/>
        </w:rPr>
        <w:t>karena</w:t>
      </w:r>
    </w:p>
    <w:p w:rsidR="000B564D" w:rsidRDefault="000B564D">
      <w:pPr>
        <w:pStyle w:val="BodyText"/>
        <w:rPr>
          <w:sz w:val="22"/>
        </w:rPr>
      </w:pPr>
    </w:p>
    <w:p w:rsidR="000B564D" w:rsidRDefault="000B564D">
      <w:pPr>
        <w:pStyle w:val="BodyText"/>
        <w:rPr>
          <w:sz w:val="22"/>
        </w:rPr>
      </w:pPr>
    </w:p>
    <w:p w:rsidR="000B564D" w:rsidRDefault="000B564D">
      <w:pPr>
        <w:pStyle w:val="BodyText"/>
        <w:rPr>
          <w:sz w:val="22"/>
        </w:rPr>
      </w:pPr>
    </w:p>
    <w:p w:rsidR="000B564D" w:rsidRDefault="000B564D">
      <w:pPr>
        <w:pStyle w:val="BodyText"/>
        <w:spacing w:before="47"/>
        <w:rPr>
          <w:sz w:val="22"/>
        </w:rPr>
      </w:pPr>
    </w:p>
    <w:p w:rsidR="000B564D" w:rsidRDefault="003703C6">
      <w:pPr>
        <w:ind w:left="430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92</w:t>
      </w:r>
    </w:p>
    <w:p w:rsidR="000B564D" w:rsidRDefault="000B564D">
      <w:pPr>
        <w:jc w:val="center"/>
        <w:rPr>
          <w:rFonts w:ascii="Calibri"/>
        </w:rPr>
        <w:sectPr w:rsidR="000B56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0B564D" w:rsidRDefault="003703C6">
      <w:pPr>
        <w:spacing w:before="34"/>
        <w:ind w:right="139"/>
        <w:jc w:val="right"/>
        <w:rPr>
          <w:rFonts w:ascii="Calibri"/>
        </w:rPr>
      </w:pPr>
      <w:r>
        <w:rPr>
          <w:rFonts w:ascii="Calibri"/>
          <w:spacing w:val="-5"/>
        </w:rPr>
        <w:lastRenderedPageBreak/>
        <w:t>93</w:t>
      </w:r>
    </w:p>
    <w:p w:rsidR="000B564D" w:rsidRDefault="000B564D">
      <w:pPr>
        <w:pStyle w:val="BodyText"/>
        <w:rPr>
          <w:rFonts w:ascii="Calibri"/>
          <w:sz w:val="22"/>
        </w:rPr>
      </w:pPr>
    </w:p>
    <w:p w:rsidR="000B564D" w:rsidRDefault="000B564D">
      <w:pPr>
        <w:pStyle w:val="BodyText"/>
        <w:rPr>
          <w:rFonts w:ascii="Calibri"/>
          <w:sz w:val="22"/>
        </w:rPr>
      </w:pPr>
    </w:p>
    <w:p w:rsidR="000B564D" w:rsidRDefault="000B564D">
      <w:pPr>
        <w:pStyle w:val="BodyText"/>
        <w:rPr>
          <w:rFonts w:ascii="Calibri"/>
          <w:sz w:val="22"/>
        </w:rPr>
      </w:pPr>
    </w:p>
    <w:p w:rsidR="000B564D" w:rsidRDefault="000B564D">
      <w:pPr>
        <w:pStyle w:val="BodyText"/>
        <w:spacing w:before="208"/>
        <w:rPr>
          <w:rFonts w:ascii="Calibri"/>
          <w:sz w:val="22"/>
        </w:rPr>
      </w:pPr>
    </w:p>
    <w:p w:rsidR="000B564D" w:rsidRDefault="000B564D">
      <w:pPr>
        <w:pStyle w:val="BodyText"/>
        <w:tabs>
          <w:tab w:val="left" w:pos="1501"/>
          <w:tab w:val="left" w:pos="2806"/>
          <w:tab w:val="left" w:pos="3976"/>
          <w:tab w:val="left" w:pos="5549"/>
          <w:tab w:val="left" w:pos="6638"/>
          <w:tab w:val="left" w:pos="7313"/>
        </w:tabs>
        <w:spacing w:line="480" w:lineRule="auto"/>
        <w:ind w:left="566" w:right="144"/>
      </w:pPr>
      <w:r w:rsidRPr="000B564D">
        <w:pict>
          <v:shape id="docshape8" o:spid="_x0000_s1026" style="position:absolute;left:0;text-align:left;margin-left:324.85pt;margin-top:27.75pt;width:3.6pt;height:14.2pt;z-index:-15776768;mso-position-horizontal-relative:page" coordorigin="6497,555" coordsize="72,284" o:spt="100" adj="0,,0" path="m6569,834r-5,l6502,834r-5,l6497,839r5,l6564,839r5,l6569,834xm6569,555r-5,l6502,555r-5,l6497,560r,274l6502,834r,-274l6564,560r,274l6569,834r,-274l6569,555xe" fillcolor="#e4e7eb" stroked="f">
            <v:stroke joinstyle="round"/>
            <v:formulas/>
            <v:path arrowok="t" o:connecttype="segments"/>
            <w10:wrap anchorx="page"/>
          </v:shape>
        </w:pict>
      </w:r>
      <w:r w:rsidR="003703C6">
        <w:rPr>
          <w:spacing w:val="-2"/>
        </w:rPr>
        <w:t>mampu</w:t>
      </w:r>
      <w:r w:rsidR="003703C6">
        <w:tab/>
      </w:r>
      <w:r w:rsidR="003703C6">
        <w:rPr>
          <w:spacing w:val="-2"/>
        </w:rPr>
        <w:t>mendorong</w:t>
      </w:r>
      <w:r w:rsidR="003703C6">
        <w:tab/>
      </w:r>
      <w:r w:rsidR="003703C6">
        <w:rPr>
          <w:spacing w:val="-2"/>
        </w:rPr>
        <w:t>keaktifan,</w:t>
      </w:r>
      <w:r w:rsidR="003703C6">
        <w:tab/>
      </w:r>
      <w:r w:rsidR="003703C6">
        <w:rPr>
          <w:spacing w:val="-2"/>
        </w:rPr>
        <w:t>meningkatkan</w:t>
      </w:r>
      <w:r w:rsidR="003703C6">
        <w:tab/>
      </w:r>
      <w:r w:rsidR="003703C6">
        <w:rPr>
          <w:spacing w:val="-2"/>
        </w:rPr>
        <w:t>motivasi,</w:t>
      </w:r>
      <w:r w:rsidR="003703C6">
        <w:tab/>
      </w:r>
      <w:r w:rsidR="003703C6">
        <w:rPr>
          <w:spacing w:val="-2"/>
        </w:rPr>
        <w:t>serta</w:t>
      </w:r>
      <w:r w:rsidR="003703C6">
        <w:tab/>
      </w:r>
      <w:r w:rsidR="003703C6">
        <w:rPr>
          <w:spacing w:val="-2"/>
        </w:rPr>
        <w:t xml:space="preserve">membangun </w:t>
      </w:r>
      <w:r w:rsidR="003703C6">
        <w:t>keterampilan sosial dan berpikir kritis siswa.</w:t>
      </w:r>
    </w:p>
    <w:p w:rsidR="000B564D" w:rsidRDefault="000B564D">
      <w:pPr>
        <w:pStyle w:val="BodyText"/>
      </w:pPr>
    </w:p>
    <w:p w:rsidR="000B564D" w:rsidRDefault="000B564D">
      <w:pPr>
        <w:pStyle w:val="BodyText"/>
        <w:spacing w:before="29"/>
      </w:pPr>
    </w:p>
    <w:p w:rsidR="000B564D" w:rsidRDefault="003703C6">
      <w:pPr>
        <w:pStyle w:val="Heading1"/>
        <w:numPr>
          <w:ilvl w:val="1"/>
          <w:numId w:val="2"/>
        </w:numPr>
        <w:tabs>
          <w:tab w:val="left" w:pos="982"/>
        </w:tabs>
        <w:spacing w:before="0"/>
        <w:ind w:left="982"/>
      </w:pPr>
      <w:bookmarkStart w:id="3" w:name="V.2_SARAN"/>
      <w:bookmarkEnd w:id="3"/>
      <w:r>
        <w:rPr>
          <w:spacing w:val="-2"/>
        </w:rPr>
        <w:t>SARAN</w:t>
      </w:r>
    </w:p>
    <w:p w:rsidR="000B564D" w:rsidRDefault="003703C6">
      <w:pPr>
        <w:pStyle w:val="BodyText"/>
        <w:spacing w:before="271" w:line="480" w:lineRule="auto"/>
        <w:ind w:left="566" w:right="144" w:firstLine="720"/>
        <w:jc w:val="both"/>
      </w:pPr>
      <w:r>
        <w:t>Berdasarkan hasil penelitian yang telah dilakukan, penulis memberikan beberapa saran sebagai berikut.</w:t>
      </w:r>
    </w:p>
    <w:p w:rsidR="000B564D" w:rsidRDefault="003703C6">
      <w:pPr>
        <w:pStyle w:val="ListParagraph"/>
        <w:numPr>
          <w:ilvl w:val="0"/>
          <w:numId w:val="1"/>
        </w:numPr>
        <w:tabs>
          <w:tab w:val="left" w:pos="991"/>
          <w:tab w:val="left" w:pos="993"/>
        </w:tabs>
        <w:spacing w:line="480" w:lineRule="auto"/>
        <w:ind w:right="136"/>
        <w:jc w:val="both"/>
        <w:rPr>
          <w:sz w:val="24"/>
        </w:rPr>
      </w:pPr>
      <w:r>
        <w:rPr>
          <w:sz w:val="24"/>
        </w:rPr>
        <w:t xml:space="preserve">Bagi para guru, disarankan untuk menerapkan model pembelajaran </w:t>
      </w:r>
      <w:r>
        <w:rPr>
          <w:i/>
          <w:sz w:val="24"/>
        </w:rPr>
        <w:t xml:space="preserve">Teams Game Tournament </w:t>
      </w:r>
      <w:r>
        <w:rPr>
          <w:sz w:val="24"/>
        </w:rPr>
        <w:t xml:space="preserve">(TGT) berbantuan </w:t>
      </w:r>
      <w:r>
        <w:rPr>
          <w:i/>
          <w:sz w:val="24"/>
        </w:rPr>
        <w:t xml:space="preserve">question card </w:t>
      </w:r>
      <w:r>
        <w:rPr>
          <w:sz w:val="24"/>
        </w:rPr>
        <w:t>sebagai salah satu alternatif dalam proses pembelajaran, khususnya pada materi yang membutuhkan pemahaman konsep yang mendalam. Model ini te</w:t>
      </w:r>
      <w:r>
        <w:rPr>
          <w:sz w:val="24"/>
        </w:rPr>
        <w:t xml:space="preserve">rbukti dapat meningkatkan keaktifan, motivasi, serta pemahaman konsep siswa secara </w:t>
      </w:r>
      <w:r>
        <w:rPr>
          <w:spacing w:val="-2"/>
          <w:sz w:val="24"/>
        </w:rPr>
        <w:t>signifikan.</w:t>
      </w:r>
    </w:p>
    <w:p w:rsidR="000B564D" w:rsidRDefault="003703C6">
      <w:pPr>
        <w:pStyle w:val="ListParagraph"/>
        <w:numPr>
          <w:ilvl w:val="0"/>
          <w:numId w:val="1"/>
        </w:numPr>
        <w:tabs>
          <w:tab w:val="left" w:pos="993"/>
          <w:tab w:val="left" w:pos="1054"/>
        </w:tabs>
        <w:spacing w:line="480" w:lineRule="auto"/>
        <w:jc w:val="both"/>
        <w:rPr>
          <w:sz w:val="24"/>
        </w:rPr>
      </w:pPr>
      <w:r>
        <w:rPr>
          <w:sz w:val="24"/>
        </w:rPr>
        <w:tab/>
        <w:t>Bagipihak sekolah, diharapkan dapat memberikan dukungan berupa fasilitas danpelatihankepadaguruagarpenerapanmodelpembelajaraninovatifseperti TGT berbantuan ques</w:t>
      </w:r>
      <w:r>
        <w:rPr>
          <w:sz w:val="24"/>
        </w:rPr>
        <w:t>tion card dapat berjalan optimal dan berkelanjutan di lingkungan sekolah.</w:t>
      </w:r>
    </w:p>
    <w:p w:rsidR="000B564D" w:rsidRDefault="003703C6">
      <w:pPr>
        <w:pStyle w:val="ListParagraph"/>
        <w:numPr>
          <w:ilvl w:val="0"/>
          <w:numId w:val="1"/>
        </w:numPr>
        <w:tabs>
          <w:tab w:val="left" w:pos="991"/>
          <w:tab w:val="left" w:pos="993"/>
        </w:tabs>
        <w:spacing w:line="477" w:lineRule="auto"/>
        <w:jc w:val="both"/>
        <w:rPr>
          <w:sz w:val="24"/>
        </w:rPr>
      </w:pPr>
      <w:r>
        <w:rPr>
          <w:sz w:val="24"/>
        </w:rPr>
        <w:t xml:space="preserve">Bagi peneliti, disarankan untuk mengembangkan penelitian ini pada materi atau jenjang pendidikan yang berbeda, serta menambah variabel lain seperti keterampilan berpikir kritis atau </w:t>
      </w:r>
      <w:r>
        <w:rPr>
          <w:sz w:val="24"/>
        </w:rPr>
        <w:t>kolaborasi siswa, sehingga hasil penelitian menjadi lebih komprehensif.</w:t>
      </w:r>
    </w:p>
    <w:p w:rsidR="000B564D" w:rsidRDefault="003703C6">
      <w:pPr>
        <w:pStyle w:val="ListParagraph"/>
        <w:numPr>
          <w:ilvl w:val="0"/>
          <w:numId w:val="1"/>
        </w:numPr>
        <w:tabs>
          <w:tab w:val="left" w:pos="991"/>
          <w:tab w:val="left" w:pos="993"/>
        </w:tabs>
        <w:spacing w:before="7" w:line="480" w:lineRule="auto"/>
        <w:jc w:val="both"/>
        <w:rPr>
          <w:sz w:val="24"/>
        </w:rPr>
      </w:pPr>
      <w:r>
        <w:rPr>
          <w:sz w:val="24"/>
        </w:rPr>
        <w:t>Bagi siswa, diharapkan dapat lebih aktif berpartisipasi dalam pembelajaran kooperatif dan memanfaatkan kesempatan diskusi kelompok untuk meningkatkan pemahaman konsep serta keterampila</w:t>
      </w:r>
      <w:r>
        <w:rPr>
          <w:sz w:val="24"/>
        </w:rPr>
        <w:t>n sosial mereka.</w:t>
      </w:r>
    </w:p>
    <w:sectPr w:rsidR="000B564D" w:rsidSect="000B564D">
      <w:pgSz w:w="11910" w:h="16840"/>
      <w:pgMar w:top="660" w:right="1559" w:bottom="28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3C6" w:rsidRDefault="003703C6" w:rsidP="00C8617D">
      <w:r>
        <w:separator/>
      </w:r>
    </w:p>
  </w:endnote>
  <w:endnote w:type="continuationSeparator" w:id="1">
    <w:p w:rsidR="003703C6" w:rsidRDefault="003703C6" w:rsidP="00C86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17D" w:rsidRDefault="00C861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17D" w:rsidRDefault="00C8617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17D" w:rsidRDefault="00C861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3C6" w:rsidRDefault="003703C6" w:rsidP="00C8617D">
      <w:r>
        <w:separator/>
      </w:r>
    </w:p>
  </w:footnote>
  <w:footnote w:type="continuationSeparator" w:id="1">
    <w:p w:rsidR="003703C6" w:rsidRDefault="003703C6" w:rsidP="00C86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17D" w:rsidRDefault="00C8617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0425" o:spid="_x0000_s2050" type="#_x0000_t75" style="position:absolute;margin-left:0;margin-top:0;width:432.3pt;height:426.3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17D" w:rsidRDefault="00C8617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0426" o:spid="_x0000_s2051" type="#_x0000_t75" style="position:absolute;margin-left:0;margin-top:0;width:432.3pt;height:426.3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17D" w:rsidRDefault="00C8617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0424" o:spid="_x0000_s2049" type="#_x0000_t75" style="position:absolute;margin-left:0;margin-top:0;width:432.3pt;height:426.3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237BD"/>
    <w:multiLevelType w:val="hybridMultilevel"/>
    <w:tmpl w:val="2BAA9170"/>
    <w:lvl w:ilvl="0" w:tplc="F9E46982">
      <w:start w:val="1"/>
      <w:numFmt w:val="upperLetter"/>
      <w:lvlText w:val="%1."/>
      <w:lvlJc w:val="left"/>
      <w:pPr>
        <w:ind w:left="99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eastAsia="en-US" w:bidi="ar-SA"/>
      </w:rPr>
    </w:lvl>
    <w:lvl w:ilvl="1" w:tplc="2E000624">
      <w:numFmt w:val="bullet"/>
      <w:lvlText w:val="•"/>
      <w:lvlJc w:val="left"/>
      <w:pPr>
        <w:ind w:left="1764" w:hanging="428"/>
      </w:pPr>
      <w:rPr>
        <w:rFonts w:hint="default"/>
        <w:lang w:eastAsia="en-US" w:bidi="ar-SA"/>
      </w:rPr>
    </w:lvl>
    <w:lvl w:ilvl="2" w:tplc="D54438D8">
      <w:numFmt w:val="bullet"/>
      <w:lvlText w:val="•"/>
      <w:lvlJc w:val="left"/>
      <w:pPr>
        <w:ind w:left="2529" w:hanging="428"/>
      </w:pPr>
      <w:rPr>
        <w:rFonts w:hint="default"/>
        <w:lang w:eastAsia="en-US" w:bidi="ar-SA"/>
      </w:rPr>
    </w:lvl>
    <w:lvl w:ilvl="3" w:tplc="35DA35B4">
      <w:numFmt w:val="bullet"/>
      <w:lvlText w:val="•"/>
      <w:lvlJc w:val="left"/>
      <w:pPr>
        <w:ind w:left="3293" w:hanging="428"/>
      </w:pPr>
      <w:rPr>
        <w:rFonts w:hint="default"/>
        <w:lang w:eastAsia="en-US" w:bidi="ar-SA"/>
      </w:rPr>
    </w:lvl>
    <w:lvl w:ilvl="4" w:tplc="A75AD15A">
      <w:numFmt w:val="bullet"/>
      <w:lvlText w:val="•"/>
      <w:lvlJc w:val="left"/>
      <w:pPr>
        <w:ind w:left="4058" w:hanging="428"/>
      </w:pPr>
      <w:rPr>
        <w:rFonts w:hint="default"/>
        <w:lang w:eastAsia="en-US" w:bidi="ar-SA"/>
      </w:rPr>
    </w:lvl>
    <w:lvl w:ilvl="5" w:tplc="FBCA24F8">
      <w:numFmt w:val="bullet"/>
      <w:lvlText w:val="•"/>
      <w:lvlJc w:val="left"/>
      <w:pPr>
        <w:ind w:left="4822" w:hanging="428"/>
      </w:pPr>
      <w:rPr>
        <w:rFonts w:hint="default"/>
        <w:lang w:eastAsia="en-US" w:bidi="ar-SA"/>
      </w:rPr>
    </w:lvl>
    <w:lvl w:ilvl="6" w:tplc="CB7616B2">
      <w:numFmt w:val="bullet"/>
      <w:lvlText w:val="•"/>
      <w:lvlJc w:val="left"/>
      <w:pPr>
        <w:ind w:left="5587" w:hanging="428"/>
      </w:pPr>
      <w:rPr>
        <w:rFonts w:hint="default"/>
        <w:lang w:eastAsia="en-US" w:bidi="ar-SA"/>
      </w:rPr>
    </w:lvl>
    <w:lvl w:ilvl="7" w:tplc="ED5EC24E">
      <w:numFmt w:val="bullet"/>
      <w:lvlText w:val="•"/>
      <w:lvlJc w:val="left"/>
      <w:pPr>
        <w:ind w:left="6351" w:hanging="428"/>
      </w:pPr>
      <w:rPr>
        <w:rFonts w:hint="default"/>
        <w:lang w:eastAsia="en-US" w:bidi="ar-SA"/>
      </w:rPr>
    </w:lvl>
    <w:lvl w:ilvl="8" w:tplc="E5D81E4C">
      <w:numFmt w:val="bullet"/>
      <w:lvlText w:val="•"/>
      <w:lvlJc w:val="left"/>
      <w:pPr>
        <w:ind w:left="7116" w:hanging="428"/>
      </w:pPr>
      <w:rPr>
        <w:rFonts w:hint="default"/>
        <w:lang w:eastAsia="en-US" w:bidi="ar-SA"/>
      </w:rPr>
    </w:lvl>
  </w:abstractNum>
  <w:abstractNum w:abstractNumId="1">
    <w:nsid w:val="53D55BDF"/>
    <w:multiLevelType w:val="hybridMultilevel"/>
    <w:tmpl w:val="3732F978"/>
    <w:lvl w:ilvl="0" w:tplc="2B4A1C0C">
      <w:start w:val="5"/>
      <w:numFmt w:val="upperRoman"/>
      <w:lvlText w:val="%1"/>
      <w:lvlJc w:val="left"/>
      <w:pPr>
        <w:ind w:left="979" w:hanging="413"/>
        <w:jc w:val="left"/>
      </w:pPr>
      <w:rPr>
        <w:rFonts w:hint="default"/>
        <w:lang w:eastAsia="en-US" w:bidi="ar-SA"/>
      </w:rPr>
    </w:lvl>
    <w:lvl w:ilvl="1" w:tplc="80223DDE">
      <w:numFmt w:val="none"/>
      <w:lvlText w:val=""/>
      <w:lvlJc w:val="left"/>
      <w:pPr>
        <w:tabs>
          <w:tab w:val="num" w:pos="360"/>
        </w:tabs>
      </w:pPr>
    </w:lvl>
    <w:lvl w:ilvl="2" w:tplc="FDFEC22A">
      <w:numFmt w:val="bullet"/>
      <w:lvlText w:val="•"/>
      <w:lvlJc w:val="left"/>
      <w:pPr>
        <w:ind w:left="2513" w:hanging="413"/>
      </w:pPr>
      <w:rPr>
        <w:rFonts w:hint="default"/>
        <w:lang w:eastAsia="en-US" w:bidi="ar-SA"/>
      </w:rPr>
    </w:lvl>
    <w:lvl w:ilvl="3" w:tplc="7ED42ECA">
      <w:numFmt w:val="bullet"/>
      <w:lvlText w:val="•"/>
      <w:lvlJc w:val="left"/>
      <w:pPr>
        <w:ind w:left="3279" w:hanging="413"/>
      </w:pPr>
      <w:rPr>
        <w:rFonts w:hint="default"/>
        <w:lang w:eastAsia="en-US" w:bidi="ar-SA"/>
      </w:rPr>
    </w:lvl>
    <w:lvl w:ilvl="4" w:tplc="859ADA34">
      <w:numFmt w:val="bullet"/>
      <w:lvlText w:val="•"/>
      <w:lvlJc w:val="left"/>
      <w:pPr>
        <w:ind w:left="4046" w:hanging="413"/>
      </w:pPr>
      <w:rPr>
        <w:rFonts w:hint="default"/>
        <w:lang w:eastAsia="en-US" w:bidi="ar-SA"/>
      </w:rPr>
    </w:lvl>
    <w:lvl w:ilvl="5" w:tplc="8B409D62">
      <w:numFmt w:val="bullet"/>
      <w:lvlText w:val="•"/>
      <w:lvlJc w:val="left"/>
      <w:pPr>
        <w:ind w:left="4812" w:hanging="413"/>
      </w:pPr>
      <w:rPr>
        <w:rFonts w:hint="default"/>
        <w:lang w:eastAsia="en-US" w:bidi="ar-SA"/>
      </w:rPr>
    </w:lvl>
    <w:lvl w:ilvl="6" w:tplc="26085174">
      <w:numFmt w:val="bullet"/>
      <w:lvlText w:val="•"/>
      <w:lvlJc w:val="left"/>
      <w:pPr>
        <w:ind w:left="5579" w:hanging="413"/>
      </w:pPr>
      <w:rPr>
        <w:rFonts w:hint="default"/>
        <w:lang w:eastAsia="en-US" w:bidi="ar-SA"/>
      </w:rPr>
    </w:lvl>
    <w:lvl w:ilvl="7" w:tplc="5D029070">
      <w:numFmt w:val="bullet"/>
      <w:lvlText w:val="•"/>
      <w:lvlJc w:val="left"/>
      <w:pPr>
        <w:ind w:left="6345" w:hanging="413"/>
      </w:pPr>
      <w:rPr>
        <w:rFonts w:hint="default"/>
        <w:lang w:eastAsia="en-US" w:bidi="ar-SA"/>
      </w:rPr>
    </w:lvl>
    <w:lvl w:ilvl="8" w:tplc="7DD03350">
      <w:numFmt w:val="bullet"/>
      <w:lvlText w:val="•"/>
      <w:lvlJc w:val="left"/>
      <w:pPr>
        <w:ind w:left="7112" w:hanging="413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qR/DV9Ydilr4A6N3TtkM91Nag5g=" w:salt="78fISlNqjzpZPk6AiYMM/Q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B564D"/>
    <w:rsid w:val="000B564D"/>
    <w:rsid w:val="003703C6"/>
    <w:rsid w:val="00C8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564D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0B564D"/>
    <w:pPr>
      <w:spacing w:before="1"/>
      <w:ind w:left="977" w:hanging="4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564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B564D"/>
    <w:pPr>
      <w:spacing w:before="1"/>
      <w:ind w:left="993" w:right="138" w:hanging="428"/>
      <w:jc w:val="both"/>
    </w:pPr>
  </w:style>
  <w:style w:type="paragraph" w:customStyle="1" w:styleId="TableParagraph">
    <w:name w:val="Table Paragraph"/>
    <w:basedOn w:val="Normal"/>
    <w:uiPriority w:val="1"/>
    <w:qFormat/>
    <w:rsid w:val="000B564D"/>
  </w:style>
  <w:style w:type="paragraph" w:styleId="Header">
    <w:name w:val="header"/>
    <w:basedOn w:val="Normal"/>
    <w:link w:val="HeaderChar"/>
    <w:uiPriority w:val="99"/>
    <w:semiHidden/>
    <w:unhideWhenUsed/>
    <w:rsid w:val="00C8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617D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C8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617D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2026-05-11T07:25:00Z</dcterms:created>
  <dcterms:modified xsi:type="dcterms:W3CDTF">2026-05-11T07:25:00Z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Nitro PDF Pro 14 (14.42.0.34)</vt:lpwstr>
  </property>
  <property fmtid="{D5CDD505-2E9C-101B-9397-08002B2CF9AE}" pid="5" name="LastSaved">
    <vt:filetime>2026-04-15T00:00:00Z</vt:filetime>
  </property>
</Properties>
</file>