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D4" w:rsidRDefault="001E70C8">
      <w:pPr>
        <w:pStyle w:val="Heading1"/>
        <w:ind w:left="568" w:right="143"/>
        <w:jc w:val="center"/>
      </w:pPr>
      <w:r>
        <w:t>BUDAYA MELAYU UNTUK MENINGKATKAN KERAMPILANMEMBACASISWATEMAPENGALAMANKU SISWAKELAS II SEKOLAH DASAR</w:t>
      </w:r>
    </w:p>
    <w:p w:rsidR="007837D4" w:rsidRDefault="001E70C8">
      <w:pPr>
        <w:spacing w:before="273"/>
        <w:ind w:left="3037" w:right="2610"/>
        <w:jc w:val="center"/>
        <w:rPr>
          <w:b/>
        </w:rPr>
      </w:pPr>
      <w:r>
        <w:rPr>
          <w:b/>
          <w:sz w:val="24"/>
          <w:u w:val="single"/>
        </w:rPr>
        <w:t>MEGAUTAMIAULIA</w:t>
      </w:r>
      <w:r>
        <w:rPr>
          <w:b/>
          <w:sz w:val="24"/>
        </w:rPr>
        <w:t xml:space="preserve"> NPM. </w:t>
      </w:r>
      <w:r>
        <w:rPr>
          <w:b/>
        </w:rPr>
        <w:t>191434150</w:t>
      </w:r>
    </w:p>
    <w:p w:rsidR="007837D4" w:rsidRDefault="007837D4">
      <w:pPr>
        <w:pStyle w:val="BodyText"/>
        <w:spacing w:before="119"/>
        <w:rPr>
          <w:b/>
          <w:sz w:val="24"/>
        </w:rPr>
      </w:pPr>
    </w:p>
    <w:p w:rsidR="007837D4" w:rsidRDefault="001E70C8">
      <w:pPr>
        <w:spacing w:before="1"/>
        <w:ind w:left="3037" w:right="2611"/>
        <w:jc w:val="center"/>
        <w:rPr>
          <w:b/>
        </w:rPr>
      </w:pPr>
      <w:r>
        <w:rPr>
          <w:b/>
          <w:spacing w:val="-2"/>
        </w:rPr>
        <w:t>ABSTRAK</w:t>
      </w:r>
    </w:p>
    <w:p w:rsidR="007837D4" w:rsidRDefault="007837D4">
      <w:pPr>
        <w:pStyle w:val="BodyText"/>
        <w:rPr>
          <w:b/>
        </w:rPr>
      </w:pPr>
    </w:p>
    <w:p w:rsidR="007837D4" w:rsidRDefault="001E70C8">
      <w:pPr>
        <w:pStyle w:val="BodyText"/>
        <w:ind w:left="568" w:right="135" w:firstLine="588"/>
        <w:jc w:val="both"/>
      </w:pPr>
      <w:r>
        <w:t>Tujuan penelitian ini adalah |untuk mengetahui media literasi big book untuk meningkatkan keterampilan membaca siswa kelas II Sekolah Dasar dan juga untuk mengetahui hasil siswa terhadap pengembangan media literasi big book berbasis budaya melayutemapengal</w:t>
      </w:r>
      <w:r>
        <w:t>amankusiswakelasIISekolahDasar.Subjekpenelitianiniadalahahli desain media, ahli materi, ahli pembelajaran (guru) dan siswa kelas II Sekolah Dasar 101873 Desa Baru. Objek penelitian ini adalah media literasi big book pembelajaran Tematikyangdiciptakanuntukm</w:t>
      </w:r>
      <w:r>
        <w:t xml:space="preserve">embantugurudalampembelajarankelasIISekolahDasar 101873DesaBaru.HasilpenelitianiniadalahBerdasarkanpenelitianyangtelahdilakukan bahwa berdasarkan hasil perhitungan di atas maka hasil penilaian dari ahli materi keseluruhan mencapai 87%. Jika persentase yang </w:t>
      </w:r>
      <w:r>
        <w:t xml:space="preserve">diperoleh mencapai 61% sampai 90% maka materi yang dicantumkan di dalam media pembelajaran berbantuan </w:t>
      </w:r>
      <w:r>
        <w:rPr>
          <w:i/>
        </w:rPr>
        <w:t xml:space="preserve">Canva </w:t>
      </w:r>
      <w:r>
        <w:t xml:space="preserve">dikategorikan layak. Dari perhitungan di atas diperoleh persentase 87% maka materi tersebut yang di dalam media pembelajaran berbantuan </w:t>
      </w:r>
      <w:r>
        <w:rPr>
          <w:i/>
        </w:rPr>
        <w:t xml:space="preserve">Canva </w:t>
      </w:r>
      <w:r>
        <w:t>dikate</w:t>
      </w:r>
      <w:r>
        <w:t>gorikan layak. Sehingga materi yang sudah di validasi layak untuk di cantumkan di media pembelajaran digital.Dalamhalinipenelititidakperlumelakukanrevisi.Berdasarkanhasilperhitungan di atas maka hasil penilaian dari ahli media keseluruhan mencapai 87%. Jik</w:t>
      </w:r>
      <w:r>
        <w:t xml:space="preserve">a persentase yang diperoleh mencapai 61% sampai 90% maka media pembelajaran berbantuan </w:t>
      </w:r>
      <w:r>
        <w:rPr>
          <w:i/>
        </w:rPr>
        <w:t xml:space="preserve">Canva </w:t>
      </w:r>
      <w:r>
        <w:t xml:space="preserve">dikategorikan layak. Dari perhitungan di atas diperoleh persentase 87% maka media pembelajaran berbantuan </w:t>
      </w:r>
      <w:r>
        <w:rPr>
          <w:i/>
        </w:rPr>
        <w:t xml:space="preserve">Canva </w:t>
      </w:r>
      <w:r>
        <w:t>dikategorikan layak untuk digunakan. Berdasarkan ha</w:t>
      </w:r>
      <w:r>
        <w:t xml:space="preserve">sil validasi ahli media, media pembelajaran berbantuan </w:t>
      </w:r>
      <w:r>
        <w:rPr>
          <w:i/>
        </w:rPr>
        <w:t xml:space="preserve">Canva </w:t>
      </w:r>
      <w:r>
        <w:t>layak untuk dikembangkan dalam pembelajaran tema 5 Pengalamanku dengan persentase 87% hal ini berarti media pembelajaran termasuk dalam kategori layak.</w:t>
      </w:r>
    </w:p>
    <w:p w:rsidR="007837D4" w:rsidRDefault="007837D4">
      <w:pPr>
        <w:pStyle w:val="BodyText"/>
      </w:pPr>
    </w:p>
    <w:p w:rsidR="007837D4" w:rsidRDefault="007837D4">
      <w:pPr>
        <w:pStyle w:val="BodyText"/>
        <w:spacing w:before="1"/>
      </w:pPr>
    </w:p>
    <w:p w:rsidR="007837D4" w:rsidRDefault="001E70C8">
      <w:pPr>
        <w:ind w:left="568"/>
      </w:pPr>
      <w:r>
        <w:rPr>
          <w:b/>
        </w:rPr>
        <w:t>KataKunci:</w:t>
      </w:r>
      <w:r>
        <w:t>MediaLiterasi,BigBook,Keterampi</w:t>
      </w:r>
      <w:r>
        <w:t>lan</w:t>
      </w:r>
      <w:r>
        <w:rPr>
          <w:spacing w:val="-2"/>
        </w:rPr>
        <w:t>Membaca</w:t>
      </w:r>
    </w:p>
    <w:p w:rsidR="007837D4" w:rsidRDefault="007837D4">
      <w:pPr>
        <w:sectPr w:rsidR="007837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020" w:right="1559" w:bottom="280" w:left="1700" w:header="1713" w:footer="0" w:gutter="0"/>
          <w:pgNumType w:start="1"/>
          <w:cols w:space="720"/>
        </w:sectPr>
      </w:pPr>
    </w:p>
    <w:p w:rsidR="007837D4" w:rsidRDefault="001E70C8">
      <w:pPr>
        <w:pStyle w:val="Heading2"/>
        <w:ind w:left="957" w:right="533"/>
        <w:jc w:val="center"/>
      </w:pPr>
      <w:r>
        <w:lastRenderedPageBreak/>
        <w:t>MALAYCULTURETOIMPROVEREADINGSKILLSFOR SECOND-GRADE ELEMENTARY SCHOOL STUDENTS ON THE THEME "MY EXPERIENCES"</w:t>
      </w:r>
    </w:p>
    <w:p w:rsidR="007837D4" w:rsidRDefault="007837D4">
      <w:pPr>
        <w:pStyle w:val="BodyText"/>
        <w:spacing w:before="71"/>
        <w:rPr>
          <w:b/>
          <w:i/>
          <w:sz w:val="28"/>
        </w:rPr>
      </w:pPr>
    </w:p>
    <w:p w:rsidR="007837D4" w:rsidRDefault="001E70C8">
      <w:pPr>
        <w:ind w:left="3037" w:right="2610"/>
        <w:jc w:val="center"/>
        <w:rPr>
          <w:b/>
        </w:rPr>
      </w:pPr>
      <w:r>
        <w:rPr>
          <w:b/>
          <w:sz w:val="24"/>
          <w:u w:val="single"/>
        </w:rPr>
        <w:t>MEGAUTAMIAULIA</w:t>
      </w:r>
      <w:r>
        <w:rPr>
          <w:b/>
          <w:sz w:val="24"/>
        </w:rPr>
        <w:t xml:space="preserve"> NPM. </w:t>
      </w:r>
      <w:r>
        <w:rPr>
          <w:b/>
        </w:rPr>
        <w:t>191434150</w:t>
      </w:r>
    </w:p>
    <w:p w:rsidR="007837D4" w:rsidRDefault="007837D4">
      <w:pPr>
        <w:pStyle w:val="BodyText"/>
        <w:spacing w:before="119"/>
        <w:rPr>
          <w:b/>
          <w:sz w:val="24"/>
        </w:rPr>
      </w:pPr>
    </w:p>
    <w:p w:rsidR="007837D4" w:rsidRDefault="001E70C8">
      <w:pPr>
        <w:spacing w:before="1"/>
        <w:ind w:left="3037" w:right="2612"/>
        <w:jc w:val="center"/>
        <w:rPr>
          <w:b/>
          <w:i/>
        </w:rPr>
      </w:pPr>
      <w:r>
        <w:rPr>
          <w:b/>
          <w:i/>
          <w:spacing w:val="-2"/>
        </w:rPr>
        <w:t>ABSTRACT</w:t>
      </w:r>
    </w:p>
    <w:p w:rsidR="007837D4" w:rsidRDefault="007837D4">
      <w:pPr>
        <w:pStyle w:val="BodyText"/>
        <w:rPr>
          <w:b/>
          <w:i/>
        </w:rPr>
      </w:pPr>
    </w:p>
    <w:p w:rsidR="007837D4" w:rsidRDefault="001E70C8">
      <w:pPr>
        <w:ind w:left="568" w:right="134"/>
        <w:jc w:val="both"/>
        <w:rPr>
          <w:i/>
        </w:rPr>
      </w:pPr>
      <w:r>
        <w:rPr>
          <w:i/>
          <w:noProof/>
          <w:lang w:val="en-US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1924685</wp:posOffset>
            </wp:positionH>
            <wp:positionV relativeFrom="paragraph">
              <wp:posOffset>1957503</wp:posOffset>
            </wp:positionV>
            <wp:extent cx="1243964" cy="12439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64" cy="1243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TheobjectiveofthisresearchwastoevaluatetheeffectivenessofBigBookliteracymedia in improving the reading skills of second-grade elementary school students and to assess the students'</w:t>
      </w:r>
      <w:r>
        <w:rPr>
          <w:i/>
        </w:rPr>
        <w:t xml:space="preserve"> responses to the development of Big Book literacy media based on Malay cultureonthetheme"MyExperiences."Thesubjectsofthisresearchincludedmediadesign experts, material experts, teaching experts (teachers), and second-grade students of Sekolah Dasar 101873 </w:t>
      </w:r>
      <w:r>
        <w:rPr>
          <w:i/>
        </w:rPr>
        <w:t>Desa Baru. The object of this research was the Big Book literacy mediadesignedforthematiclearningtoassistteachersinteachingsecond-gradestudents atSekolahDasar101873DesaBaru.Theresultsofthisresearchindicatedthattheoverall assessment by material experts reac</w:t>
      </w:r>
      <w:r>
        <w:rPr>
          <w:i/>
        </w:rPr>
        <w:t>hed 87%. If the percentage obtained is between 61% and 90%, the material included in the Canva-assisted learning media is categorized as appropriate. Based on the calculation, with a percentage of 87%, the material in the Canva-assistedlearningmediawasdeem</w:t>
      </w:r>
      <w:r>
        <w:rPr>
          <w:i/>
        </w:rPr>
        <w:t>edsuitable.Consequently,thevalidatedmaterial was deemed appropriate for inclusion in digital learning media, and no revisions were necessary. The overall assessment by media experts also reached 87%. If the percentage obtained is between 61% and 90%, the C</w:t>
      </w:r>
      <w:r>
        <w:rPr>
          <w:i/>
        </w:rPr>
        <w:t>anva-assisted learning media is categorized as appropriate. The calculation showed that with a percentage of 87%, the Canva-assisted learning media was deemed appropriate for use. Based on the media experts' validation, the Canva-assisted learning media wa</w:t>
      </w:r>
      <w:r>
        <w:rPr>
          <w:i/>
        </w:rPr>
        <w:t>s considered suitable for development in the fifth- grade thematic learning "My Experiences" with a percentage of 87%, indicating that the learning media falls into the appropriate category.</w:t>
      </w:r>
    </w:p>
    <w:p w:rsidR="007837D4" w:rsidRDefault="007837D4">
      <w:pPr>
        <w:pStyle w:val="BodyText"/>
        <w:spacing w:before="2"/>
        <w:rPr>
          <w:i/>
        </w:rPr>
      </w:pPr>
    </w:p>
    <w:p w:rsidR="007837D4" w:rsidRDefault="001E70C8">
      <w:pPr>
        <w:ind w:left="568"/>
        <w:jc w:val="both"/>
        <w:rPr>
          <w:i/>
        </w:rPr>
      </w:pPr>
      <w:r>
        <w:rPr>
          <w:b/>
          <w:i/>
        </w:rPr>
        <w:t>Keywords:</w:t>
      </w:r>
      <w:r>
        <w:rPr>
          <w:i/>
        </w:rPr>
        <w:t>LiteracyMedia,BigBook,Reading</w:t>
      </w:r>
      <w:r>
        <w:rPr>
          <w:i/>
          <w:spacing w:val="-2"/>
        </w:rPr>
        <w:t>Skills</w:t>
      </w:r>
    </w:p>
    <w:sectPr w:rsidR="007837D4" w:rsidSect="007837D4">
      <w:headerReference w:type="even" r:id="rId13"/>
      <w:headerReference w:type="default" r:id="rId14"/>
      <w:headerReference w:type="first" r:id="rId15"/>
      <w:pgSz w:w="11910" w:h="16840"/>
      <w:pgMar w:top="2020" w:right="1559" w:bottom="280" w:left="1700" w:header="1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0C8" w:rsidRDefault="001E70C8" w:rsidP="007837D4">
      <w:r>
        <w:separator/>
      </w:r>
    </w:p>
  </w:endnote>
  <w:endnote w:type="continuationSeparator" w:id="1">
    <w:p w:rsidR="001E70C8" w:rsidRDefault="001E70C8" w:rsidP="00783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F8" w:rsidRDefault="003A33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F8" w:rsidRDefault="003A33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F8" w:rsidRDefault="003A33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0C8" w:rsidRDefault="001E70C8" w:rsidP="007837D4">
      <w:r>
        <w:separator/>
      </w:r>
    </w:p>
  </w:footnote>
  <w:footnote w:type="continuationSeparator" w:id="1">
    <w:p w:rsidR="001E70C8" w:rsidRDefault="001E70C8" w:rsidP="00783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F8" w:rsidRDefault="003A33F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08994" o:spid="_x0000_s1030" type="#_x0000_t75" style="position:absolute;margin-left:0;margin-top:0;width:432.3pt;height:426.3pt;z-index:-1575782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D4" w:rsidRDefault="003A33F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08995" o:spid="_x0000_s1031" type="#_x0000_t75" style="position:absolute;margin-left:0;margin-top:0;width:432.3pt;height:426.3pt;z-index:-1575680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7837D4" w:rsidRPr="007837D4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16.85pt;margin-top:84.65pt;width:390pt;height:17.55pt;z-index:-15760384;mso-position-horizontal-relative:page;mso-position-vertical-relative:page" filled="f" stroked="f">
          <v:textbox inset="0,0,0,0">
            <w:txbxContent>
              <w:p w:rsidR="007837D4" w:rsidRDefault="001E70C8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PENGEMBANGANMEDIALITERASI</w:t>
                </w:r>
                <w:r>
                  <w:rPr>
                    <w:b/>
                    <w:i/>
                    <w:sz w:val="28"/>
                  </w:rPr>
                  <w:t>BIGBOOK</w:t>
                </w:r>
                <w:r>
                  <w:rPr>
                    <w:b/>
                    <w:spacing w:val="-2"/>
                    <w:sz w:val="28"/>
                  </w:rPr>
                  <w:t>BERBASIS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F8" w:rsidRDefault="003A33F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08993" o:spid="_x0000_s1029" type="#_x0000_t75" style="position:absolute;margin-left:0;margin-top:0;width:432.3pt;height:426.3pt;z-index:-1575884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F8" w:rsidRDefault="003A33F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08997" o:spid="_x0000_s1033" type="#_x0000_t75" style="position:absolute;margin-left:0;margin-top:0;width:432.3pt;height:426.3pt;z-index:-1575475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D4" w:rsidRDefault="003A33F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08998" o:spid="_x0000_s1034" type="#_x0000_t75" style="position:absolute;margin-left:0;margin-top:0;width:432.3pt;height:426.3pt;z-index:-1575372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7837D4" w:rsidRPr="007837D4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13.25pt;margin-top:84.65pt;width:396.8pt;height:17.55pt;z-index:-15759872;mso-position-horizontal-relative:page;mso-position-vertical-relative:page" filled="f" stroked="f">
          <v:textbox inset="0,0,0,0">
            <w:txbxContent>
              <w:p w:rsidR="007837D4" w:rsidRDefault="001E70C8">
                <w:pPr>
                  <w:spacing w:before="9"/>
                  <w:ind w:left="20"/>
                  <w:rPr>
                    <w:b/>
                    <w:i/>
                    <w:sz w:val="28"/>
                  </w:rPr>
                </w:pPr>
                <w:r>
                  <w:rPr>
                    <w:b/>
                    <w:i/>
                    <w:sz w:val="28"/>
                  </w:rPr>
                  <w:t>DEVELOPMENTOFBI</w:t>
                </w:r>
                <w:r>
                  <w:rPr>
                    <w:b/>
                    <w:i/>
                    <w:sz w:val="28"/>
                  </w:rPr>
                  <w:t>GBOOKLITERACYMEDIABASED</w:t>
                </w:r>
                <w:r>
                  <w:rPr>
                    <w:b/>
                    <w:i/>
                    <w:spacing w:val="-5"/>
                    <w:sz w:val="28"/>
                  </w:rPr>
                  <w:t>ON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F8" w:rsidRDefault="003A33F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08996" o:spid="_x0000_s1032" type="#_x0000_t75" style="position:absolute;margin-left:0;margin-top:0;width:432.3pt;height:426.3pt;z-index:-1575577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+SNR+Q/2eni/si1PE9pIK+/zQbM=" w:salt="TcwHMpoKWWYRX6KItc/zxw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837D4"/>
    <w:rsid w:val="001E70C8"/>
    <w:rsid w:val="003A33F8"/>
    <w:rsid w:val="0078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37D4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7837D4"/>
    <w:pPr>
      <w:ind w:left="20" w:hanging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7837D4"/>
    <w:pPr>
      <w:ind w:left="2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837D4"/>
  </w:style>
  <w:style w:type="paragraph" w:styleId="ListParagraph">
    <w:name w:val="List Paragraph"/>
    <w:basedOn w:val="Normal"/>
    <w:uiPriority w:val="1"/>
    <w:qFormat/>
    <w:rsid w:val="007837D4"/>
  </w:style>
  <w:style w:type="paragraph" w:customStyle="1" w:styleId="TableParagraph">
    <w:name w:val="Table Paragraph"/>
    <w:basedOn w:val="Normal"/>
    <w:uiPriority w:val="1"/>
    <w:qFormat/>
    <w:rsid w:val="007837D4"/>
  </w:style>
  <w:style w:type="paragraph" w:styleId="Header">
    <w:name w:val="header"/>
    <w:basedOn w:val="Normal"/>
    <w:link w:val="HeaderChar"/>
    <w:uiPriority w:val="99"/>
    <w:semiHidden/>
    <w:unhideWhenUsed/>
    <w:rsid w:val="003A3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3F8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3A3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3F8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Kafi Surya</dc:creator>
  <cp:lastModifiedBy>Win7</cp:lastModifiedBy>
  <cp:revision>2</cp:revision>
  <dcterms:created xsi:type="dcterms:W3CDTF">2026-05-12T04:42:00Z</dcterms:created>
  <dcterms:modified xsi:type="dcterms:W3CDTF">2026-05-12T04:42:00Z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for Microsoft 365</vt:lpwstr>
  </property>
</Properties>
</file>