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BB" w:rsidRPr="007854CB" w:rsidRDefault="00BF57BB" w:rsidP="00BF57BB">
      <w:pPr>
        <w:pStyle w:val="Heading1"/>
        <w:spacing w:before="0" w:line="480" w:lineRule="auto"/>
        <w:jc w:val="center"/>
        <w:rPr>
          <w:rFonts w:ascii="Times New Roman" w:hAnsi="Times New Roman" w:cs="Times New Roman"/>
          <w:b/>
          <w:color w:val="auto"/>
          <w:sz w:val="24"/>
          <w:szCs w:val="24"/>
        </w:rPr>
      </w:pPr>
      <w:bookmarkStart w:id="0" w:name="_Toc197427290"/>
      <w:r w:rsidRPr="007854CB">
        <w:rPr>
          <w:rFonts w:ascii="Times New Roman" w:hAnsi="Times New Roman" w:cs="Times New Roman"/>
          <w:b/>
          <w:color w:val="auto"/>
          <w:sz w:val="24"/>
          <w:szCs w:val="24"/>
        </w:rPr>
        <w:t>BAB III</w:t>
      </w:r>
      <w:bookmarkEnd w:id="0"/>
    </w:p>
    <w:p w:rsidR="00BF57BB" w:rsidRDefault="00BF57BB" w:rsidP="00BF57BB">
      <w:pPr>
        <w:pStyle w:val="Heading1"/>
        <w:spacing w:before="0" w:line="480" w:lineRule="auto"/>
        <w:jc w:val="center"/>
        <w:rPr>
          <w:rFonts w:ascii="Times New Roman" w:hAnsi="Times New Roman" w:cs="Times New Roman"/>
          <w:b/>
          <w:color w:val="auto"/>
          <w:sz w:val="24"/>
          <w:szCs w:val="24"/>
        </w:rPr>
      </w:pPr>
      <w:bookmarkStart w:id="1" w:name="_Toc168010070"/>
      <w:bookmarkStart w:id="2" w:name="_Toc168023868"/>
      <w:bookmarkStart w:id="3" w:name="_Toc168024797"/>
      <w:bookmarkStart w:id="4" w:name="_Toc197427291"/>
      <w:r w:rsidRPr="007854CB">
        <w:rPr>
          <w:rFonts w:ascii="Times New Roman" w:hAnsi="Times New Roman" w:cs="Times New Roman"/>
          <w:b/>
          <w:color w:val="auto"/>
          <w:sz w:val="24"/>
          <w:szCs w:val="24"/>
        </w:rPr>
        <w:t>METODE PENELITIA</w:t>
      </w:r>
      <w:bookmarkEnd w:id="1"/>
      <w:bookmarkEnd w:id="2"/>
      <w:bookmarkEnd w:id="3"/>
      <w:r>
        <w:rPr>
          <w:rFonts w:ascii="Times New Roman" w:hAnsi="Times New Roman" w:cs="Times New Roman"/>
          <w:b/>
          <w:color w:val="auto"/>
          <w:sz w:val="24"/>
          <w:szCs w:val="24"/>
        </w:rPr>
        <w:t>N</w:t>
      </w:r>
      <w:bookmarkEnd w:id="4"/>
    </w:p>
    <w:p w:rsidR="00BF57BB" w:rsidRPr="009D0280" w:rsidRDefault="00BF57BB" w:rsidP="00BF57BB">
      <w:pPr>
        <w:spacing w:after="0"/>
      </w:pPr>
    </w:p>
    <w:p w:rsidR="00BF57BB" w:rsidRPr="00624EED" w:rsidRDefault="00BF57BB" w:rsidP="00BF57BB">
      <w:pPr>
        <w:pStyle w:val="Heading2"/>
        <w:spacing w:before="0" w:line="480" w:lineRule="auto"/>
        <w:rPr>
          <w:rFonts w:ascii="Times New Roman" w:hAnsi="Times New Roman" w:cs="Times New Roman"/>
          <w:b w:val="0"/>
          <w:bCs w:val="0"/>
          <w:color w:val="auto"/>
          <w:sz w:val="24"/>
          <w:szCs w:val="24"/>
        </w:rPr>
      </w:pPr>
      <w:bookmarkStart w:id="5" w:name="_Toc197427292"/>
      <w:r>
        <w:rPr>
          <w:rFonts w:ascii="Times New Roman" w:hAnsi="Times New Roman" w:cs="Times New Roman"/>
          <w:b w:val="0"/>
          <w:bCs w:val="0"/>
          <w:color w:val="auto"/>
          <w:sz w:val="24"/>
          <w:szCs w:val="24"/>
        </w:rPr>
        <w:t xml:space="preserve">3.1 </w:t>
      </w:r>
      <w:r>
        <w:rPr>
          <w:rFonts w:ascii="Times New Roman" w:hAnsi="Times New Roman" w:cs="Times New Roman"/>
          <w:b w:val="0"/>
          <w:bCs w:val="0"/>
          <w:color w:val="auto"/>
          <w:sz w:val="24"/>
          <w:szCs w:val="24"/>
        </w:rPr>
        <w:tab/>
      </w:r>
      <w:r w:rsidRPr="00624EED">
        <w:rPr>
          <w:rFonts w:ascii="Times New Roman" w:hAnsi="Times New Roman" w:cs="Times New Roman"/>
          <w:b w:val="0"/>
          <w:bCs w:val="0"/>
          <w:color w:val="auto"/>
          <w:sz w:val="24"/>
          <w:szCs w:val="24"/>
        </w:rPr>
        <w:t>Desain Penelitian</w:t>
      </w:r>
      <w:bookmarkEnd w:id="5"/>
    </w:p>
    <w:p w:rsidR="00BF57BB" w:rsidRDefault="00BF57BB" w:rsidP="00BF57BB">
      <w:pPr>
        <w:spacing w:after="0" w:line="480" w:lineRule="auto"/>
        <w:ind w:firstLine="720"/>
        <w:jc w:val="both"/>
        <w:rPr>
          <w:rFonts w:ascii="Times New Roman" w:hAnsi="Times New Roman" w:cs="Times New Roman"/>
          <w:sz w:val="24"/>
          <w:szCs w:val="24"/>
        </w:rPr>
      </w:pPr>
      <w:r w:rsidRPr="00F9589F">
        <w:rPr>
          <w:rFonts w:ascii="Times New Roman" w:hAnsi="Times New Roman" w:cs="Times New Roman"/>
          <w:sz w:val="24"/>
          <w:szCs w:val="24"/>
        </w:rPr>
        <w:t xml:space="preserve">Jenis penelitian yang digunakan dalam pengembangan media </w:t>
      </w:r>
      <w:r w:rsidRPr="00B32A7C">
        <w:rPr>
          <w:rFonts w:ascii="Times New Roman" w:hAnsi="Times New Roman" w:cs="Times New Roman"/>
          <w:i/>
          <w:iCs/>
          <w:sz w:val="24"/>
          <w:szCs w:val="24"/>
        </w:rPr>
        <w:t>Mathchess</w:t>
      </w:r>
      <w:r w:rsidRPr="00F9589F">
        <w:rPr>
          <w:rFonts w:ascii="Times New Roman" w:hAnsi="Times New Roman" w:cs="Times New Roman"/>
          <w:sz w:val="24"/>
          <w:szCs w:val="24"/>
        </w:rPr>
        <w:t xml:space="preserve"> berbasis android untuk mengatasi permasalahan perkalian siswaadalah Research and Development (R&amp;D)</w:t>
      </w:r>
      <w:r>
        <w:rPr>
          <w:rFonts w:ascii="Times New Roman" w:hAnsi="Times New Roman" w:cs="Times New Roman"/>
          <w:sz w:val="24"/>
          <w:szCs w:val="24"/>
        </w:rPr>
        <w:t xml:space="preserve">. </w:t>
      </w:r>
      <w:r w:rsidRPr="00F9589F">
        <w:rPr>
          <w:rFonts w:ascii="Times New Roman" w:hAnsi="Times New Roman" w:cs="Times New Roman"/>
          <w:sz w:val="24"/>
          <w:szCs w:val="24"/>
        </w:rPr>
        <w:t xml:space="preserve">Menurut Sugiyono (2020) Research and Development adalah metode penelitian yang digunakan untuk menghasilkan produk tertentu dan menguji keefektifan produk tersebut. </w:t>
      </w:r>
    </w:p>
    <w:p w:rsidR="00BF57BB" w:rsidRDefault="00BF57BB" w:rsidP="00BF57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Pr="00B561B3">
        <w:rPr>
          <w:rFonts w:ascii="Times New Roman" w:hAnsi="Times New Roman" w:cs="Times New Roman"/>
          <w:sz w:val="24"/>
          <w:szCs w:val="24"/>
        </w:rPr>
        <w:t xml:space="preserve">enis penelitian pada bahan ajar matematika SD </w:t>
      </w:r>
      <w:r w:rsidRPr="00F9589F">
        <w:rPr>
          <w:rFonts w:ascii="Times New Roman" w:hAnsi="Times New Roman" w:cs="Times New Roman"/>
          <w:sz w:val="24"/>
          <w:szCs w:val="24"/>
        </w:rPr>
        <w:t xml:space="preserve">pengembangan media </w:t>
      </w:r>
      <w:r w:rsidRPr="00B32A7C">
        <w:rPr>
          <w:rFonts w:ascii="Times New Roman" w:hAnsi="Times New Roman" w:cs="Times New Roman"/>
          <w:i/>
          <w:iCs/>
          <w:sz w:val="24"/>
          <w:szCs w:val="24"/>
        </w:rPr>
        <w:t>Mathchess</w:t>
      </w:r>
      <w:r w:rsidRPr="00F9589F">
        <w:rPr>
          <w:rFonts w:ascii="Times New Roman" w:hAnsi="Times New Roman" w:cs="Times New Roman"/>
          <w:sz w:val="24"/>
          <w:szCs w:val="24"/>
        </w:rPr>
        <w:t xml:space="preserve"> berbasis android </w:t>
      </w:r>
      <w:r w:rsidRPr="00B561B3">
        <w:rPr>
          <w:rFonts w:ascii="Times New Roman" w:hAnsi="Times New Roman" w:cs="Times New Roman"/>
          <w:sz w:val="24"/>
          <w:szCs w:val="24"/>
        </w:rPr>
        <w:t>menggunakan penelitian dan pengembangan R&amp;D (Research and Development).Menurut Sujadi dalam (Tatik Sutarti dan Edi Irawan, 2017:6) Penelitian dan pengembangan adalah suatu proses atau langkah-langkah untuk mengembangkan suatu produk baru dan menyempurnakan produk yang telah ada yang dapat dipertanggungjawabkan. Sedangkan menurut Sugiyono (2017:409) penelitian dan pengembangan merupakan metode penelitian yang digunakan untuk menghasilkan sebuah produk tertentu, dan menguji keefektifan produk tersebut. Menurut beberapa pendapat para ahli diatas, dapat disimpulkan bahwa penelitian pengembangan merupakan metode penelitian yang dilakukan untuk mengembangkan dan menghasilkan suatu produk yang dapat digunakan secara efektif</w:t>
      </w:r>
      <w:r>
        <w:rPr>
          <w:rFonts w:ascii="Times New Roman" w:hAnsi="Times New Roman" w:cs="Times New Roman"/>
          <w:sz w:val="24"/>
          <w:szCs w:val="24"/>
        </w:rPr>
        <w:t>.</w:t>
      </w:r>
    </w:p>
    <w:p w:rsidR="00BF57BB" w:rsidRDefault="00BF57BB" w:rsidP="00BF57BB">
      <w:pPr>
        <w:spacing w:after="0" w:line="480" w:lineRule="auto"/>
        <w:ind w:firstLine="720"/>
        <w:jc w:val="both"/>
        <w:rPr>
          <w:rFonts w:ascii="Times New Roman" w:hAnsi="Times New Roman" w:cs="Times New Roman"/>
          <w:sz w:val="24"/>
          <w:szCs w:val="24"/>
        </w:rPr>
      </w:pPr>
      <w:r w:rsidRPr="00B561B3">
        <w:rPr>
          <w:rFonts w:ascii="Times New Roman" w:hAnsi="Times New Roman" w:cs="Times New Roman"/>
          <w:sz w:val="24"/>
          <w:szCs w:val="24"/>
        </w:rPr>
        <w:t xml:space="preserve">Jenis penelitian ini dipilih karena dalam penelitian ini tujuan utamanya yaitu mengembangkan dan mengetahui </w:t>
      </w:r>
      <w:r>
        <w:rPr>
          <w:rFonts w:ascii="Times New Roman" w:hAnsi="Times New Roman" w:cs="Times New Roman"/>
          <w:sz w:val="24"/>
          <w:szCs w:val="24"/>
        </w:rPr>
        <w:t xml:space="preserve">kevalidan, kepraktisan, dan keefektifan </w:t>
      </w:r>
      <w:r>
        <w:rPr>
          <w:rFonts w:ascii="Times New Roman" w:hAnsi="Times New Roman" w:cs="Times New Roman"/>
          <w:sz w:val="24"/>
          <w:szCs w:val="24"/>
        </w:rPr>
        <w:lastRenderedPageBreak/>
        <w:t xml:space="preserve">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 pada materi perkalian </w:t>
      </w:r>
      <w:r w:rsidRPr="00B561B3">
        <w:rPr>
          <w:rFonts w:ascii="Times New Roman" w:hAnsi="Times New Roman" w:cs="Times New Roman"/>
          <w:sz w:val="24"/>
          <w:szCs w:val="24"/>
        </w:rPr>
        <w:t>yang layak digunakan dalam proses pebelajaran matematika di kelas IV SD.</w:t>
      </w:r>
    </w:p>
    <w:p w:rsidR="00BF57BB" w:rsidRDefault="00BF57BB" w:rsidP="00BF57BB">
      <w:pPr>
        <w:spacing w:after="0" w:line="480" w:lineRule="auto"/>
        <w:ind w:firstLine="720"/>
        <w:jc w:val="both"/>
        <w:rPr>
          <w:rFonts w:ascii="Times New Roman" w:hAnsi="Times New Roman" w:cs="Times New Roman"/>
          <w:sz w:val="24"/>
          <w:szCs w:val="24"/>
        </w:rPr>
      </w:pPr>
      <w:r w:rsidRPr="00B561B3">
        <w:rPr>
          <w:rFonts w:ascii="Times New Roman" w:hAnsi="Times New Roman" w:cs="Times New Roman"/>
          <w:sz w:val="24"/>
          <w:szCs w:val="24"/>
        </w:rPr>
        <w:t xml:space="preserve">Pengembangan bahan ajar matematika SD berbasis </w:t>
      </w:r>
      <w:r>
        <w:rPr>
          <w:rFonts w:ascii="Times New Roman" w:hAnsi="Times New Roman" w:cs="Times New Roman"/>
          <w:sz w:val="24"/>
          <w:szCs w:val="24"/>
        </w:rPr>
        <w:t>android</w:t>
      </w:r>
      <w:r w:rsidRPr="00B561B3">
        <w:rPr>
          <w:rFonts w:ascii="Times New Roman" w:hAnsi="Times New Roman" w:cs="Times New Roman"/>
          <w:sz w:val="24"/>
          <w:szCs w:val="24"/>
        </w:rPr>
        <w:t xml:space="preserve"> menggunakan model pengembangan ADDIE. Model pengembangan ADDIE merupakan model yang melibatkan tahap-tahap pengembangan. Terdapat lima tahap dalam model pengembangan ADDIE yaitu: Analisis (Analysa), Perancangan (Design), Pengembangan (Development), Implementasi (Implementation) dan Evaluasi (Evalution). Model pengembangan ADDIE dapat digambarkan seperti berikut ini:</w:t>
      </w:r>
    </w:p>
    <w:p w:rsidR="00BF57BB" w:rsidRPr="005D38B4" w:rsidRDefault="00BF57BB" w:rsidP="00BF57BB">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356735" cy="2712134"/>
            <wp:effectExtent l="0" t="19050" r="0" b="0"/>
            <wp:docPr id="52014287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F57BB" w:rsidRPr="00B76508" w:rsidRDefault="00BF57BB" w:rsidP="00BF57BB">
      <w:pPr>
        <w:pStyle w:val="Caption"/>
        <w:spacing w:after="0"/>
        <w:jc w:val="center"/>
        <w:rPr>
          <w:rFonts w:ascii="Times New Roman" w:hAnsi="Times New Roman" w:cs="Times New Roman"/>
          <w:b/>
          <w:i w:val="0"/>
          <w:color w:val="auto"/>
          <w:sz w:val="24"/>
        </w:rPr>
      </w:pPr>
      <w:bookmarkStart w:id="6" w:name="_Toc197428096"/>
      <w:r w:rsidRPr="00B76508">
        <w:rPr>
          <w:rFonts w:ascii="Times New Roman" w:hAnsi="Times New Roman" w:cs="Times New Roman"/>
          <w:b/>
          <w:i w:val="0"/>
          <w:color w:val="auto"/>
          <w:sz w:val="24"/>
        </w:rPr>
        <w:t xml:space="preserve">Gambar 3 </w:t>
      </w:r>
      <w:r w:rsidR="00E1688A"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Gambar_3 \* ARABIC </w:instrText>
      </w:r>
      <w:r w:rsidR="00E1688A"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w:t>
      </w:r>
      <w:r w:rsidR="00E1688A"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Bagan Model Pengembangan ADDIE</w:t>
      </w:r>
      <w:bookmarkEnd w:id="6"/>
    </w:p>
    <w:p w:rsidR="00BF57BB" w:rsidRPr="0007095C" w:rsidRDefault="00BF57BB" w:rsidP="00BF57BB">
      <w:pPr>
        <w:pStyle w:val="Heading2"/>
        <w:spacing w:before="0" w:line="480" w:lineRule="auto"/>
        <w:rPr>
          <w:rFonts w:ascii="Times New Roman" w:hAnsi="Times New Roman" w:cs="Times New Roman"/>
          <w:b w:val="0"/>
          <w:bCs w:val="0"/>
          <w:color w:val="auto"/>
          <w:sz w:val="24"/>
          <w:szCs w:val="24"/>
        </w:rPr>
      </w:pPr>
      <w:bookmarkStart w:id="7" w:name="_Toc197427293"/>
      <w:r>
        <w:rPr>
          <w:rFonts w:ascii="Times New Roman" w:hAnsi="Times New Roman" w:cs="Times New Roman"/>
          <w:b w:val="0"/>
          <w:bCs w:val="0"/>
          <w:color w:val="auto"/>
          <w:sz w:val="24"/>
          <w:szCs w:val="24"/>
        </w:rPr>
        <w:t xml:space="preserve">3.2 </w:t>
      </w:r>
      <w:r>
        <w:rPr>
          <w:rFonts w:ascii="Times New Roman" w:hAnsi="Times New Roman" w:cs="Times New Roman"/>
          <w:b w:val="0"/>
          <w:bCs w:val="0"/>
          <w:color w:val="auto"/>
          <w:sz w:val="24"/>
          <w:szCs w:val="24"/>
        </w:rPr>
        <w:tab/>
      </w:r>
      <w:r w:rsidRPr="0007095C">
        <w:rPr>
          <w:rFonts w:ascii="Times New Roman" w:hAnsi="Times New Roman" w:cs="Times New Roman"/>
          <w:b w:val="0"/>
          <w:bCs w:val="0"/>
          <w:color w:val="auto"/>
          <w:sz w:val="24"/>
          <w:szCs w:val="24"/>
        </w:rPr>
        <w:t>Subjek, Objek dan Waktu Penelitian</w:t>
      </w:r>
      <w:bookmarkEnd w:id="7"/>
    </w:p>
    <w:p w:rsidR="00BF57BB" w:rsidRPr="0007095C" w:rsidRDefault="00BF57BB" w:rsidP="00BF57BB">
      <w:pPr>
        <w:pStyle w:val="Heading3"/>
        <w:spacing w:before="0" w:line="480" w:lineRule="auto"/>
        <w:rPr>
          <w:rFonts w:ascii="Times New Roman" w:hAnsi="Times New Roman" w:cs="Times New Roman"/>
          <w:b w:val="0"/>
          <w:bCs w:val="0"/>
          <w:color w:val="auto"/>
        </w:rPr>
      </w:pPr>
      <w:bookmarkStart w:id="8" w:name="_Toc197427294"/>
      <w:r>
        <w:rPr>
          <w:rFonts w:ascii="Times New Roman" w:hAnsi="Times New Roman" w:cs="Times New Roman"/>
          <w:b w:val="0"/>
          <w:bCs w:val="0"/>
          <w:color w:val="auto"/>
        </w:rPr>
        <w:t xml:space="preserve">3.2.1 </w:t>
      </w:r>
      <w:r>
        <w:rPr>
          <w:rFonts w:ascii="Times New Roman" w:hAnsi="Times New Roman" w:cs="Times New Roman"/>
          <w:b w:val="0"/>
          <w:bCs w:val="0"/>
          <w:color w:val="auto"/>
        </w:rPr>
        <w:tab/>
      </w:r>
      <w:r w:rsidRPr="0007095C">
        <w:rPr>
          <w:rFonts w:ascii="Times New Roman" w:hAnsi="Times New Roman" w:cs="Times New Roman"/>
          <w:b w:val="0"/>
          <w:bCs w:val="0"/>
          <w:color w:val="auto"/>
        </w:rPr>
        <w:t>Subjek Penelitian</w:t>
      </w:r>
      <w:bookmarkEnd w:id="8"/>
    </w:p>
    <w:p w:rsidR="00BF57BB" w:rsidRPr="00A36118" w:rsidRDefault="00BF57BB" w:rsidP="00BF57BB">
      <w:pPr>
        <w:spacing w:after="0" w:line="480" w:lineRule="auto"/>
        <w:ind w:firstLine="720"/>
        <w:jc w:val="both"/>
        <w:rPr>
          <w:rFonts w:ascii="Times New Roman" w:hAnsi="Times New Roman" w:cs="Times New Roman"/>
          <w:sz w:val="24"/>
          <w:szCs w:val="24"/>
        </w:rPr>
      </w:pPr>
      <w:r w:rsidRPr="00A36118">
        <w:rPr>
          <w:rFonts w:ascii="Times New Roman" w:hAnsi="Times New Roman" w:cs="Times New Roman"/>
          <w:sz w:val="24"/>
          <w:szCs w:val="24"/>
        </w:rPr>
        <w:t>Subjek penelitian adalah pihak yang menjadi sumber data utama dalam penelitian. Pada penelitian ini, subjek yang digunakan adalah siswa kelas IV SD Negeri 106828 Sumberejo, dengan jumlah keseluruhan 26 orang siswa.</w:t>
      </w:r>
    </w:p>
    <w:p w:rsidR="00BF57BB" w:rsidRPr="00A36118" w:rsidRDefault="00BF57BB" w:rsidP="00BF57BB">
      <w:pPr>
        <w:spacing w:after="0" w:line="480" w:lineRule="auto"/>
        <w:ind w:firstLine="720"/>
        <w:jc w:val="both"/>
        <w:rPr>
          <w:rFonts w:ascii="Times New Roman" w:hAnsi="Times New Roman" w:cs="Times New Roman"/>
          <w:sz w:val="24"/>
          <w:szCs w:val="24"/>
        </w:rPr>
      </w:pPr>
      <w:r w:rsidRPr="00A36118">
        <w:rPr>
          <w:rFonts w:ascii="Times New Roman" w:hAnsi="Times New Roman" w:cs="Times New Roman"/>
          <w:sz w:val="24"/>
          <w:szCs w:val="24"/>
        </w:rPr>
        <w:lastRenderedPageBreak/>
        <w:t>Subjek tersebut dipilih karena sesuai dengan kebutuhan penelitian serta dianggap mampu memberikan data yang relevan terkait variabel yang diteliti.</w:t>
      </w:r>
    </w:p>
    <w:p w:rsidR="00BF57BB" w:rsidRDefault="00BF57BB" w:rsidP="00BF57BB">
      <w:pPr>
        <w:spacing w:after="0" w:line="480" w:lineRule="auto"/>
        <w:ind w:firstLine="720"/>
        <w:jc w:val="both"/>
        <w:rPr>
          <w:rFonts w:ascii="Times New Roman" w:hAnsi="Times New Roman" w:cs="Times New Roman"/>
          <w:sz w:val="24"/>
          <w:szCs w:val="24"/>
        </w:rPr>
      </w:pPr>
      <w:r w:rsidRPr="00A36118">
        <w:rPr>
          <w:rFonts w:ascii="Times New Roman" w:hAnsi="Times New Roman" w:cs="Times New Roman"/>
          <w:sz w:val="24"/>
          <w:szCs w:val="24"/>
        </w:rPr>
        <w:t>Untuk memberikan gambaran yang lebih jelas mengenai subjek penelitian, berikut disajikan tabel jumlah siswa kelas IV SD Negeri 106828 Sumberejo:</w:t>
      </w:r>
    </w:p>
    <w:p w:rsidR="00BF57BB" w:rsidRPr="00B76508" w:rsidRDefault="00BF57BB" w:rsidP="00BF57BB">
      <w:pPr>
        <w:pStyle w:val="Caption"/>
        <w:spacing w:after="0"/>
        <w:jc w:val="center"/>
        <w:rPr>
          <w:rFonts w:ascii="Times New Roman" w:hAnsi="Times New Roman" w:cs="Times New Roman"/>
          <w:b/>
          <w:i w:val="0"/>
          <w:color w:val="auto"/>
          <w:sz w:val="30"/>
          <w:szCs w:val="24"/>
        </w:rPr>
      </w:pPr>
      <w:bookmarkStart w:id="9" w:name="_Toc197428116"/>
      <w:r w:rsidRPr="00B76508">
        <w:rPr>
          <w:rFonts w:ascii="Times New Roman" w:hAnsi="Times New Roman" w:cs="Times New Roman"/>
          <w:b/>
          <w:i w:val="0"/>
          <w:color w:val="auto"/>
          <w:sz w:val="24"/>
        </w:rPr>
        <w:t xml:space="preserve">Tabel 3 </w:t>
      </w:r>
      <w:r w:rsidR="00E1688A"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Tabel_3 \* ARABIC </w:instrText>
      </w:r>
      <w:r w:rsidR="00E1688A"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w:t>
      </w:r>
      <w:r w:rsidR="00E1688A"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Jumlah Siswa</w:t>
      </w:r>
      <w:bookmarkEnd w:id="9"/>
    </w:p>
    <w:tbl>
      <w:tblPr>
        <w:tblStyle w:val="TableGrid"/>
        <w:tblW w:w="0" w:type="auto"/>
        <w:jc w:val="center"/>
        <w:tblLook w:val="04A0"/>
      </w:tblPr>
      <w:tblGrid>
        <w:gridCol w:w="2693"/>
        <w:gridCol w:w="3260"/>
      </w:tblGrid>
      <w:tr w:rsidR="00BF57BB" w:rsidTr="000D182E">
        <w:trPr>
          <w:jc w:val="center"/>
        </w:trPr>
        <w:tc>
          <w:tcPr>
            <w:tcW w:w="2693" w:type="dxa"/>
          </w:tcPr>
          <w:p w:rsidR="00BF57BB" w:rsidRDefault="00BF57BB" w:rsidP="000D182E">
            <w:pPr>
              <w:jc w:val="center"/>
              <w:rPr>
                <w:rFonts w:ascii="Times New Roman" w:hAnsi="Times New Roman" w:cs="Times New Roman"/>
                <w:b/>
                <w:sz w:val="24"/>
                <w:szCs w:val="24"/>
              </w:rPr>
            </w:pPr>
            <w:r>
              <w:rPr>
                <w:rFonts w:ascii="Times New Roman" w:hAnsi="Times New Roman" w:cs="Times New Roman"/>
                <w:b/>
                <w:sz w:val="24"/>
                <w:szCs w:val="24"/>
              </w:rPr>
              <w:t>Kelas</w:t>
            </w:r>
          </w:p>
        </w:tc>
        <w:tc>
          <w:tcPr>
            <w:tcW w:w="3260" w:type="dxa"/>
          </w:tcPr>
          <w:p w:rsidR="00BF57BB" w:rsidRDefault="00BF57BB" w:rsidP="000D182E">
            <w:pPr>
              <w:jc w:val="center"/>
              <w:rPr>
                <w:rFonts w:ascii="Times New Roman" w:hAnsi="Times New Roman" w:cs="Times New Roman"/>
                <w:b/>
                <w:sz w:val="24"/>
                <w:szCs w:val="24"/>
              </w:rPr>
            </w:pPr>
            <w:r>
              <w:rPr>
                <w:rFonts w:ascii="Times New Roman" w:hAnsi="Times New Roman" w:cs="Times New Roman"/>
                <w:b/>
                <w:sz w:val="24"/>
                <w:szCs w:val="24"/>
              </w:rPr>
              <w:t>Jumlah Siswa</w:t>
            </w:r>
          </w:p>
        </w:tc>
      </w:tr>
      <w:tr w:rsidR="00BF57BB" w:rsidTr="000D182E">
        <w:trPr>
          <w:jc w:val="center"/>
        </w:trPr>
        <w:tc>
          <w:tcPr>
            <w:tcW w:w="2693" w:type="dxa"/>
          </w:tcPr>
          <w:p w:rsidR="00BF57BB" w:rsidRDefault="00BF57BB" w:rsidP="000D182E">
            <w:pPr>
              <w:jc w:val="center"/>
              <w:rPr>
                <w:rFonts w:ascii="Times New Roman" w:hAnsi="Times New Roman" w:cs="Times New Roman"/>
                <w:b/>
                <w:sz w:val="24"/>
                <w:szCs w:val="24"/>
              </w:rPr>
            </w:pPr>
            <w:r>
              <w:rPr>
                <w:rFonts w:ascii="Times New Roman" w:hAnsi="Times New Roman" w:cs="Times New Roman"/>
                <w:b/>
                <w:sz w:val="24"/>
                <w:szCs w:val="24"/>
              </w:rPr>
              <w:t>Kelas A</w:t>
            </w:r>
          </w:p>
        </w:tc>
        <w:tc>
          <w:tcPr>
            <w:tcW w:w="3260" w:type="dxa"/>
          </w:tcPr>
          <w:p w:rsidR="00BF57BB" w:rsidRDefault="00BF57BB" w:rsidP="000D182E">
            <w:pPr>
              <w:jc w:val="center"/>
              <w:rPr>
                <w:rFonts w:ascii="Times New Roman" w:hAnsi="Times New Roman" w:cs="Times New Roman"/>
                <w:b/>
                <w:sz w:val="24"/>
                <w:szCs w:val="24"/>
              </w:rPr>
            </w:pPr>
            <w:r>
              <w:rPr>
                <w:rFonts w:ascii="Times New Roman" w:hAnsi="Times New Roman" w:cs="Times New Roman"/>
                <w:b/>
                <w:sz w:val="24"/>
                <w:szCs w:val="24"/>
              </w:rPr>
              <w:t>26 Siswa</w:t>
            </w:r>
          </w:p>
        </w:tc>
      </w:tr>
      <w:tr w:rsidR="00BF57BB" w:rsidTr="000D182E">
        <w:trPr>
          <w:jc w:val="center"/>
        </w:trPr>
        <w:tc>
          <w:tcPr>
            <w:tcW w:w="2693" w:type="dxa"/>
          </w:tcPr>
          <w:p w:rsidR="00BF57BB" w:rsidRDefault="00BF57BB" w:rsidP="000D182E">
            <w:pPr>
              <w:jc w:val="center"/>
              <w:rPr>
                <w:rFonts w:ascii="Times New Roman" w:hAnsi="Times New Roman" w:cs="Times New Roman"/>
                <w:b/>
                <w:sz w:val="24"/>
                <w:szCs w:val="24"/>
              </w:rPr>
            </w:pPr>
            <w:r>
              <w:rPr>
                <w:rFonts w:ascii="Times New Roman" w:hAnsi="Times New Roman" w:cs="Times New Roman"/>
                <w:b/>
                <w:sz w:val="24"/>
                <w:szCs w:val="24"/>
              </w:rPr>
              <w:t>Kelas B</w:t>
            </w:r>
          </w:p>
        </w:tc>
        <w:tc>
          <w:tcPr>
            <w:tcW w:w="3260" w:type="dxa"/>
          </w:tcPr>
          <w:p w:rsidR="00BF57BB" w:rsidRDefault="00BF57BB" w:rsidP="000D182E">
            <w:pPr>
              <w:jc w:val="center"/>
              <w:rPr>
                <w:rFonts w:ascii="Times New Roman" w:hAnsi="Times New Roman" w:cs="Times New Roman"/>
                <w:b/>
                <w:sz w:val="24"/>
                <w:szCs w:val="24"/>
              </w:rPr>
            </w:pPr>
            <w:r>
              <w:rPr>
                <w:rFonts w:ascii="Times New Roman" w:hAnsi="Times New Roman" w:cs="Times New Roman"/>
                <w:b/>
                <w:sz w:val="24"/>
                <w:szCs w:val="24"/>
              </w:rPr>
              <w:t>20 Siswa</w:t>
            </w:r>
          </w:p>
        </w:tc>
      </w:tr>
    </w:tbl>
    <w:p w:rsidR="00BF57BB" w:rsidRPr="00144FB9" w:rsidRDefault="00BF57BB" w:rsidP="00BF57BB">
      <w:pPr>
        <w:spacing w:after="0" w:line="240" w:lineRule="auto"/>
        <w:jc w:val="center"/>
        <w:rPr>
          <w:rFonts w:ascii="Times New Roman" w:hAnsi="Times New Roman" w:cs="Times New Roman"/>
          <w:b/>
          <w:sz w:val="24"/>
          <w:szCs w:val="24"/>
        </w:rPr>
      </w:pPr>
    </w:p>
    <w:p w:rsidR="00BF57BB" w:rsidRPr="0007095C" w:rsidRDefault="00BF57BB" w:rsidP="00BF57BB">
      <w:pPr>
        <w:pStyle w:val="Heading3"/>
        <w:spacing w:before="0" w:line="480" w:lineRule="auto"/>
        <w:rPr>
          <w:rFonts w:ascii="Times New Roman" w:hAnsi="Times New Roman" w:cs="Times New Roman"/>
          <w:b w:val="0"/>
          <w:bCs w:val="0"/>
          <w:color w:val="auto"/>
        </w:rPr>
      </w:pPr>
      <w:bookmarkStart w:id="10" w:name="_Toc197427295"/>
      <w:r>
        <w:rPr>
          <w:rFonts w:ascii="Times New Roman" w:hAnsi="Times New Roman" w:cs="Times New Roman"/>
          <w:b w:val="0"/>
          <w:bCs w:val="0"/>
          <w:color w:val="auto"/>
        </w:rPr>
        <w:t xml:space="preserve">3.2.2 </w:t>
      </w:r>
      <w:r>
        <w:rPr>
          <w:rFonts w:ascii="Times New Roman" w:hAnsi="Times New Roman" w:cs="Times New Roman"/>
          <w:b w:val="0"/>
          <w:bCs w:val="0"/>
          <w:color w:val="auto"/>
        </w:rPr>
        <w:tab/>
      </w:r>
      <w:r w:rsidRPr="0007095C">
        <w:rPr>
          <w:rFonts w:ascii="Times New Roman" w:hAnsi="Times New Roman" w:cs="Times New Roman"/>
          <w:b w:val="0"/>
          <w:bCs w:val="0"/>
          <w:color w:val="auto"/>
        </w:rPr>
        <w:t>Objek Penelitian</w:t>
      </w:r>
      <w:bookmarkEnd w:id="10"/>
    </w:p>
    <w:p w:rsidR="00BF57BB" w:rsidRPr="00AD1D1E" w:rsidRDefault="00BF57BB" w:rsidP="00BF57BB">
      <w:pPr>
        <w:spacing w:after="0" w:line="480" w:lineRule="auto"/>
        <w:ind w:firstLine="720"/>
        <w:jc w:val="both"/>
        <w:rPr>
          <w:rFonts w:ascii="Times New Roman" w:hAnsi="Times New Roman" w:cs="Times New Roman"/>
          <w:sz w:val="24"/>
          <w:szCs w:val="24"/>
        </w:rPr>
      </w:pPr>
      <w:r w:rsidRPr="00AD1D1E">
        <w:rPr>
          <w:rFonts w:ascii="Times New Roman" w:hAnsi="Times New Roman" w:cs="Times New Roman"/>
          <w:sz w:val="24"/>
          <w:szCs w:val="24"/>
        </w:rPr>
        <w:t xml:space="preserve">Objek dalam penelitian ini adalah 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 berbasis android</w:t>
      </w:r>
      <w:r w:rsidRPr="00AD1D1E">
        <w:rPr>
          <w:rFonts w:ascii="Times New Roman" w:hAnsi="Times New Roman" w:cs="Times New Roman"/>
          <w:sz w:val="24"/>
          <w:szCs w:val="24"/>
        </w:rPr>
        <w:t>, produk ini dibuat untuk membantu siswa dalam memahami operasi hitung perkalian matematika.</w:t>
      </w:r>
    </w:p>
    <w:p w:rsidR="00BF57BB" w:rsidRPr="0007095C" w:rsidRDefault="00BF57BB" w:rsidP="00BF57BB">
      <w:pPr>
        <w:pStyle w:val="Heading3"/>
        <w:spacing w:before="0" w:line="480" w:lineRule="auto"/>
        <w:rPr>
          <w:rFonts w:ascii="Times New Roman" w:hAnsi="Times New Roman" w:cs="Times New Roman"/>
          <w:b w:val="0"/>
          <w:bCs w:val="0"/>
          <w:color w:val="auto"/>
        </w:rPr>
      </w:pPr>
      <w:bookmarkStart w:id="11" w:name="_Toc197427296"/>
      <w:r>
        <w:rPr>
          <w:rFonts w:ascii="Times New Roman" w:hAnsi="Times New Roman" w:cs="Times New Roman"/>
          <w:b w:val="0"/>
          <w:bCs w:val="0"/>
          <w:color w:val="auto"/>
        </w:rPr>
        <w:t xml:space="preserve">3.2.3 </w:t>
      </w:r>
      <w:r>
        <w:rPr>
          <w:rFonts w:ascii="Times New Roman" w:hAnsi="Times New Roman" w:cs="Times New Roman"/>
          <w:b w:val="0"/>
          <w:bCs w:val="0"/>
          <w:color w:val="auto"/>
        </w:rPr>
        <w:tab/>
      </w:r>
      <w:r w:rsidRPr="0007095C">
        <w:rPr>
          <w:rFonts w:ascii="Times New Roman" w:hAnsi="Times New Roman" w:cs="Times New Roman"/>
          <w:b w:val="0"/>
          <w:bCs w:val="0"/>
          <w:color w:val="auto"/>
        </w:rPr>
        <w:t>Waktu Penelitian</w:t>
      </w:r>
      <w:bookmarkEnd w:id="11"/>
    </w:p>
    <w:p w:rsidR="00BF57BB" w:rsidRPr="00AD1D1E" w:rsidRDefault="00BF57BB" w:rsidP="00BF57BB">
      <w:pPr>
        <w:spacing w:after="0" w:line="480" w:lineRule="auto"/>
        <w:ind w:firstLine="720"/>
        <w:jc w:val="both"/>
        <w:rPr>
          <w:rFonts w:ascii="Times New Roman" w:hAnsi="Times New Roman" w:cs="Times New Roman"/>
          <w:sz w:val="24"/>
          <w:szCs w:val="24"/>
        </w:rPr>
      </w:pPr>
      <w:r w:rsidRPr="00AD1D1E">
        <w:rPr>
          <w:rFonts w:ascii="Times New Roman" w:hAnsi="Times New Roman" w:cs="Times New Roman"/>
          <w:sz w:val="24"/>
          <w:szCs w:val="24"/>
        </w:rPr>
        <w:t xml:space="preserve">Penelitian terkait pengembangan media </w:t>
      </w:r>
      <w:r w:rsidRPr="00B32A7C">
        <w:rPr>
          <w:rFonts w:ascii="Times New Roman" w:hAnsi="Times New Roman" w:cs="Times New Roman"/>
          <w:i/>
          <w:iCs/>
          <w:sz w:val="24"/>
          <w:szCs w:val="24"/>
        </w:rPr>
        <w:t>Mathchess</w:t>
      </w:r>
      <w:r w:rsidRPr="00AD1D1E">
        <w:rPr>
          <w:rFonts w:ascii="Times New Roman" w:hAnsi="Times New Roman" w:cs="Times New Roman"/>
          <w:sz w:val="24"/>
          <w:szCs w:val="24"/>
        </w:rPr>
        <w:t xml:space="preserve"> berbasis android untuk mengatasi permasalahan perkalian siswa dilakukan pada pembelajaran semester genap 2025.</w:t>
      </w:r>
    </w:p>
    <w:p w:rsidR="00BF57BB" w:rsidRPr="0007095C" w:rsidRDefault="00BF57BB" w:rsidP="00BF57BB">
      <w:pPr>
        <w:pStyle w:val="Heading2"/>
        <w:spacing w:before="0" w:line="480" w:lineRule="auto"/>
        <w:rPr>
          <w:rFonts w:ascii="Times New Roman" w:hAnsi="Times New Roman" w:cs="Times New Roman"/>
          <w:b w:val="0"/>
          <w:bCs w:val="0"/>
          <w:color w:val="auto"/>
          <w:sz w:val="24"/>
          <w:szCs w:val="24"/>
        </w:rPr>
      </w:pPr>
      <w:bookmarkStart w:id="12" w:name="_Toc197427297"/>
      <w:r>
        <w:rPr>
          <w:rFonts w:ascii="Times New Roman" w:hAnsi="Times New Roman" w:cs="Times New Roman"/>
          <w:b w:val="0"/>
          <w:bCs w:val="0"/>
          <w:color w:val="auto"/>
          <w:sz w:val="24"/>
          <w:szCs w:val="24"/>
        </w:rPr>
        <w:t xml:space="preserve">3.3 </w:t>
      </w:r>
      <w:r>
        <w:rPr>
          <w:rFonts w:ascii="Times New Roman" w:hAnsi="Times New Roman" w:cs="Times New Roman"/>
          <w:b w:val="0"/>
          <w:bCs w:val="0"/>
          <w:color w:val="auto"/>
          <w:sz w:val="24"/>
          <w:szCs w:val="24"/>
        </w:rPr>
        <w:tab/>
      </w:r>
      <w:r w:rsidRPr="0007095C">
        <w:rPr>
          <w:rFonts w:ascii="Times New Roman" w:hAnsi="Times New Roman" w:cs="Times New Roman"/>
          <w:b w:val="0"/>
          <w:bCs w:val="0"/>
          <w:color w:val="auto"/>
          <w:sz w:val="24"/>
          <w:szCs w:val="24"/>
        </w:rPr>
        <w:t>Prosedur Penelitian Pengembangan</w:t>
      </w:r>
      <w:bookmarkEnd w:id="12"/>
    </w:p>
    <w:p w:rsidR="00BF57BB" w:rsidRPr="0007095C" w:rsidRDefault="00BF57BB" w:rsidP="00BF57BB">
      <w:pPr>
        <w:spacing w:after="0" w:line="480" w:lineRule="auto"/>
        <w:ind w:firstLine="720"/>
        <w:jc w:val="both"/>
        <w:rPr>
          <w:rFonts w:ascii="Times New Roman" w:hAnsi="Times New Roman" w:cs="Times New Roman"/>
          <w:sz w:val="24"/>
          <w:szCs w:val="24"/>
        </w:rPr>
      </w:pPr>
      <w:r w:rsidRPr="0007095C">
        <w:rPr>
          <w:rFonts w:ascii="Times New Roman" w:hAnsi="Times New Roman" w:cs="Times New Roman"/>
          <w:sz w:val="24"/>
          <w:szCs w:val="24"/>
        </w:rPr>
        <w:t xml:space="preserve">Pengembangan media </w:t>
      </w:r>
      <w:r w:rsidRPr="00B32A7C">
        <w:rPr>
          <w:rFonts w:ascii="Times New Roman" w:hAnsi="Times New Roman" w:cs="Times New Roman"/>
          <w:i/>
          <w:iCs/>
          <w:sz w:val="24"/>
          <w:szCs w:val="24"/>
        </w:rPr>
        <w:t>Mathchess</w:t>
      </w:r>
      <w:r w:rsidRPr="008E3AF4">
        <w:rPr>
          <w:rFonts w:ascii="Times New Roman" w:hAnsi="Times New Roman" w:cs="Times New Roman"/>
          <w:sz w:val="24"/>
          <w:szCs w:val="24"/>
        </w:rPr>
        <w:t>berbasis android</w:t>
      </w:r>
      <w:r w:rsidRPr="0007095C">
        <w:rPr>
          <w:rFonts w:ascii="Times New Roman" w:hAnsi="Times New Roman" w:cs="Times New Roman"/>
          <w:sz w:val="24"/>
          <w:szCs w:val="24"/>
        </w:rPr>
        <w:t>ini memakai model pengembangan model pengembangan yang digunakan dalam penelitian ini adalah model ADDIE (</w:t>
      </w:r>
      <w:r w:rsidRPr="0007095C">
        <w:rPr>
          <w:rFonts w:ascii="Times New Roman" w:hAnsi="Times New Roman" w:cs="Times New Roman"/>
          <w:i/>
          <w:sz w:val="24"/>
          <w:szCs w:val="24"/>
        </w:rPr>
        <w:t xml:space="preserve">Analysis, Design, Development, Implementation, and Evaluation).  </w:t>
      </w:r>
      <w:r w:rsidRPr="0007095C">
        <w:rPr>
          <w:rFonts w:ascii="Times New Roman" w:hAnsi="Times New Roman" w:cs="Times New Roman"/>
          <w:sz w:val="24"/>
          <w:szCs w:val="24"/>
        </w:rPr>
        <w:t>dengan penjelasan sebagai berikut:</w:t>
      </w:r>
    </w:p>
    <w:p w:rsidR="00BF57BB" w:rsidRPr="00327F7D" w:rsidRDefault="00BF57BB" w:rsidP="00BF57BB">
      <w:pPr>
        <w:pStyle w:val="NoSpacing"/>
        <w:numPr>
          <w:ilvl w:val="0"/>
          <w:numId w:val="3"/>
        </w:numPr>
        <w:spacing w:line="480" w:lineRule="auto"/>
        <w:ind w:left="360"/>
        <w:rPr>
          <w:rFonts w:ascii="Times New Roman" w:hAnsi="Times New Roman" w:cs="Times New Roman"/>
          <w:b/>
          <w:bCs/>
          <w:sz w:val="24"/>
          <w:szCs w:val="24"/>
        </w:rPr>
      </w:pPr>
      <w:r w:rsidRPr="00327F7D">
        <w:rPr>
          <w:rFonts w:ascii="Times New Roman" w:hAnsi="Times New Roman" w:cs="Times New Roman"/>
          <w:b/>
          <w:bCs/>
          <w:i/>
          <w:iCs/>
          <w:sz w:val="24"/>
          <w:szCs w:val="24"/>
        </w:rPr>
        <w:t>Analysis</w:t>
      </w:r>
      <w:r w:rsidRPr="00327F7D">
        <w:rPr>
          <w:rFonts w:ascii="Times New Roman" w:hAnsi="Times New Roman" w:cs="Times New Roman"/>
          <w:b/>
          <w:bCs/>
          <w:sz w:val="24"/>
          <w:szCs w:val="24"/>
        </w:rPr>
        <w:t xml:space="preserve"> (Tahap Analisis)</w:t>
      </w:r>
    </w:p>
    <w:p w:rsidR="00BF57BB" w:rsidRDefault="00BF57BB" w:rsidP="00BF57BB">
      <w:pPr>
        <w:pStyle w:val="NoSpacing"/>
        <w:spacing w:line="480" w:lineRule="auto"/>
        <w:ind w:firstLine="720"/>
        <w:rPr>
          <w:rFonts w:ascii="Times New Roman" w:hAnsi="Times New Roman" w:cs="Times New Roman"/>
          <w:sz w:val="24"/>
          <w:szCs w:val="24"/>
        </w:rPr>
      </w:pPr>
      <w:r w:rsidRPr="00F21FD2">
        <w:rPr>
          <w:rFonts w:ascii="Times New Roman" w:hAnsi="Times New Roman" w:cs="Times New Roman"/>
          <w:sz w:val="24"/>
          <w:szCs w:val="24"/>
        </w:rPr>
        <w:t xml:space="preserve">Tahap </w:t>
      </w:r>
      <w:r>
        <w:rPr>
          <w:rFonts w:ascii="Times New Roman" w:hAnsi="Times New Roman" w:cs="Times New Roman"/>
          <w:sz w:val="24"/>
          <w:szCs w:val="24"/>
        </w:rPr>
        <w:t xml:space="preserve">Analysis yaitu tahap yang dilakukan peneliti menganalisis pentingnya pengembangan media dan bagaimana mencari tahu kelayakan dan </w:t>
      </w:r>
      <w:r>
        <w:rPr>
          <w:rFonts w:ascii="Times New Roman" w:hAnsi="Times New Roman" w:cs="Times New Roman"/>
          <w:sz w:val="24"/>
          <w:szCs w:val="24"/>
        </w:rPr>
        <w:lastRenderedPageBreak/>
        <w:t>prosedur pengembangan. Tahapan analisis yang dilakukan oleh peneliti terdari 3 hal yang mendorong pengembangan media yaitu analisis kebutuhan, analisis karakteristik siswa, analisis pembelajaran. Tahap ini menghasilakan menentukan media yang akan dikembangkan dan diperlukan siswa dalam mempermudah memahami pembelajaran dan memperoleh hasil pembelajaran yang maksismal.</w:t>
      </w:r>
    </w:p>
    <w:p w:rsidR="00BF57BB" w:rsidRDefault="00BF57BB" w:rsidP="00BF57BB">
      <w:pPr>
        <w:pStyle w:val="NoSpacing"/>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Analisis Kebutuhan</w:t>
      </w:r>
    </w:p>
    <w:p w:rsidR="00BF57BB" w:rsidRPr="00DB1AE0" w:rsidRDefault="00BF57BB" w:rsidP="00BF57BB">
      <w:pPr>
        <w:pStyle w:val="NoSpacing"/>
        <w:spacing w:line="480" w:lineRule="auto"/>
        <w:ind w:left="720"/>
        <w:rPr>
          <w:rFonts w:ascii="Times New Roman" w:hAnsi="Times New Roman" w:cs="Times New Roman"/>
          <w:sz w:val="24"/>
          <w:szCs w:val="24"/>
        </w:rPr>
      </w:pPr>
      <w:r w:rsidRPr="00DB1AE0">
        <w:rPr>
          <w:rFonts w:ascii="Times New Roman" w:hAnsi="Times New Roman" w:cs="Times New Roman"/>
          <w:sz w:val="24"/>
          <w:szCs w:val="24"/>
        </w:rPr>
        <w:t>Analisis kebutuhan dilakukan untuk mengetahui keadaan pembelajaran dan kondisi penggunaan media dalam pembelajaran sebagai pengantar informasi sebagai pendukung proses berjalannya pembelajaran. Pada tahap ini menarik kesimpulan kebutuhan yang perlu dikembangkan oleh peneliti untuk memenuhi kebutuhan siswa dalam membantu siswa memperoleh informasi melalui media yang menarik dan efektif dalam pembelajaran.</w:t>
      </w:r>
    </w:p>
    <w:p w:rsidR="00BF57BB" w:rsidRDefault="00BF57BB" w:rsidP="00BF57BB">
      <w:pPr>
        <w:pStyle w:val="NoSpacing"/>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Analisis Pembelajaran</w:t>
      </w:r>
    </w:p>
    <w:p w:rsidR="00BF57BB" w:rsidRDefault="00BF57BB" w:rsidP="00BF57BB">
      <w:pPr>
        <w:pStyle w:val="NoSpacing"/>
        <w:spacing w:line="480" w:lineRule="auto"/>
        <w:ind w:left="666"/>
        <w:rPr>
          <w:rFonts w:ascii="Times New Roman" w:hAnsi="Times New Roman" w:cs="Times New Roman"/>
          <w:sz w:val="24"/>
          <w:szCs w:val="24"/>
        </w:rPr>
      </w:pPr>
      <w:r w:rsidRPr="009F0FBD">
        <w:rPr>
          <w:rFonts w:ascii="Times New Roman" w:hAnsi="Times New Roman" w:cs="Times New Roman"/>
          <w:sz w:val="24"/>
          <w:szCs w:val="24"/>
        </w:rPr>
        <w:t xml:space="preserve">Pembelajaran yang sedang berlangsung peneliti melakukan analisis dengan memperhatikan karakteristik pembelajaran yang disampaikan oleh guru yang dilakukan di kelas </w:t>
      </w:r>
      <w:r>
        <w:rPr>
          <w:rFonts w:ascii="Times New Roman" w:hAnsi="Times New Roman" w:cs="Times New Roman"/>
          <w:sz w:val="24"/>
          <w:szCs w:val="24"/>
        </w:rPr>
        <w:t>IV</w:t>
      </w:r>
      <w:r w:rsidRPr="009F0FBD">
        <w:rPr>
          <w:rFonts w:ascii="Times New Roman" w:hAnsi="Times New Roman" w:cs="Times New Roman"/>
          <w:sz w:val="24"/>
          <w:szCs w:val="24"/>
        </w:rPr>
        <w:t xml:space="preserve"> sekolah dasar. Hal ini dilakukan peneliti untuk memperoleh informasi agar media yang akan dikembangkan sesuai dengan kebutuhan dalam pembelajaran yang dilaksanakan. Kemudian mengkaji tema dan KD yang akan diterapkan didalam media yang akan dikembangkan untuk mengetahui apa yang harus dicapai dalam pembelajaran tersebut.</w:t>
      </w:r>
    </w:p>
    <w:p w:rsidR="00BF57BB" w:rsidRDefault="00BF57BB" w:rsidP="00BF57BB">
      <w:pPr>
        <w:pStyle w:val="NoSpacing"/>
        <w:spacing w:line="480" w:lineRule="auto"/>
        <w:ind w:left="666" w:firstLine="360"/>
        <w:rPr>
          <w:rFonts w:ascii="Times New Roman" w:hAnsi="Times New Roman" w:cs="Times New Roman"/>
          <w:sz w:val="24"/>
          <w:szCs w:val="24"/>
        </w:rPr>
      </w:pPr>
    </w:p>
    <w:p w:rsidR="00BF57BB" w:rsidRDefault="00BF57BB" w:rsidP="00BF57BB">
      <w:pPr>
        <w:pStyle w:val="NoSpacing"/>
        <w:spacing w:line="480" w:lineRule="auto"/>
        <w:ind w:left="666" w:firstLine="360"/>
        <w:rPr>
          <w:rFonts w:ascii="Times New Roman" w:hAnsi="Times New Roman" w:cs="Times New Roman"/>
          <w:sz w:val="24"/>
          <w:szCs w:val="24"/>
        </w:rPr>
      </w:pPr>
    </w:p>
    <w:p w:rsidR="00BF57BB" w:rsidRDefault="00BF57BB" w:rsidP="00BF57BB">
      <w:pPr>
        <w:pStyle w:val="NoSpacing"/>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Analisis Karakteristik Siswa</w:t>
      </w:r>
    </w:p>
    <w:p w:rsidR="00BF57BB" w:rsidRDefault="00BF57BB" w:rsidP="00BF57BB">
      <w:pPr>
        <w:pStyle w:val="NoSpacing"/>
        <w:spacing w:line="480" w:lineRule="auto"/>
        <w:ind w:left="720"/>
        <w:rPr>
          <w:rFonts w:ascii="Times New Roman" w:hAnsi="Times New Roman" w:cs="Times New Roman"/>
          <w:sz w:val="24"/>
          <w:szCs w:val="24"/>
        </w:rPr>
      </w:pPr>
      <w:r w:rsidRPr="00DB1AE0">
        <w:rPr>
          <w:rFonts w:ascii="Times New Roman" w:hAnsi="Times New Roman" w:cs="Times New Roman"/>
          <w:sz w:val="24"/>
          <w:szCs w:val="24"/>
        </w:rPr>
        <w:t>Tahap pada analisis ini dilakukan untuk memperoleh informasi tentang sikap dan kemampuan peserta didik terhadap tema yang diajarkan. Pada tahap ini dilakukan bertujuan untuk mmengetahui media yang dikembangkan sesuai dengan karakteristik siswa.</w:t>
      </w:r>
    </w:p>
    <w:p w:rsidR="00BF57BB" w:rsidRPr="00327F7D" w:rsidRDefault="00BF57BB" w:rsidP="00BF57BB">
      <w:pPr>
        <w:pStyle w:val="NoSpacing"/>
        <w:numPr>
          <w:ilvl w:val="0"/>
          <w:numId w:val="3"/>
        </w:numPr>
        <w:spacing w:line="480" w:lineRule="auto"/>
        <w:ind w:left="360"/>
        <w:rPr>
          <w:rFonts w:ascii="Times New Roman" w:hAnsi="Times New Roman" w:cs="Times New Roman"/>
          <w:b/>
          <w:bCs/>
          <w:sz w:val="24"/>
          <w:szCs w:val="24"/>
        </w:rPr>
      </w:pPr>
      <w:r w:rsidRPr="00327F7D">
        <w:rPr>
          <w:rFonts w:ascii="Times New Roman" w:hAnsi="Times New Roman" w:cs="Times New Roman"/>
          <w:b/>
          <w:bCs/>
          <w:i/>
          <w:iCs/>
          <w:sz w:val="24"/>
          <w:szCs w:val="24"/>
        </w:rPr>
        <w:t xml:space="preserve">Design </w:t>
      </w:r>
      <w:r w:rsidRPr="00327F7D">
        <w:rPr>
          <w:rFonts w:ascii="Times New Roman" w:hAnsi="Times New Roman" w:cs="Times New Roman"/>
          <w:b/>
          <w:bCs/>
          <w:sz w:val="24"/>
          <w:szCs w:val="24"/>
        </w:rPr>
        <w:t xml:space="preserve">(Tahap Perancangan) </w:t>
      </w:r>
    </w:p>
    <w:p w:rsidR="00BF57BB" w:rsidRDefault="00BF57BB" w:rsidP="00BF57BB">
      <w:pPr>
        <w:pStyle w:val="NoSpacing"/>
        <w:spacing w:line="480" w:lineRule="auto"/>
        <w:ind w:firstLine="720"/>
        <w:rPr>
          <w:rFonts w:ascii="Times New Roman" w:hAnsi="Times New Roman" w:cs="Times New Roman"/>
          <w:sz w:val="24"/>
          <w:szCs w:val="24"/>
        </w:rPr>
      </w:pPr>
      <w:r w:rsidRPr="009F0FBD">
        <w:rPr>
          <w:rFonts w:ascii="Times New Roman" w:hAnsi="Times New Roman" w:cs="Times New Roman"/>
          <w:sz w:val="24"/>
          <w:szCs w:val="24"/>
        </w:rPr>
        <w:t>Tahap selanjutnya dari model ADDIE yang digunakan oleh peneliti yaitu tahap perancangan. Pada tahap ini mulai dirancang media yang akan dikembangkan sesuai dengan analisis kebutuhan yang dilakukan terhadap siswa. Berikutnya, menentukan kerangka yang diperlukan dalam pembuatan media seperti menyusun spesifikasi media dan kerangka media. Peneliti juga mengumpulkan informasi dan referensi untuk mengembangkan materi dalam media yang akan dibuat. Peneliti juga memperhatikan tahap dan syarat untuk mengembangkan media yang akan dikembangkan. Media disusun sesuai dengan prosedur penyusunan media yang baik dan memperhatikan kelayakan media yang dirancang menyangkut kelayakan isi, kelayakan materi, kelayakan media. Media yang disusun juga disesuaikan dengan karakteristik siswa pada kelas yang ditentukan, selanjutnya media yang akan dikembangkan ditelaah sehingga menghasilkan pengembangan media pembelajaran yang valid.</w:t>
      </w:r>
    </w:p>
    <w:p w:rsidR="00BF57BB" w:rsidRDefault="00BF57BB" w:rsidP="00BF57BB">
      <w:pPr>
        <w:pStyle w:val="NoSpacing"/>
        <w:numPr>
          <w:ilvl w:val="0"/>
          <w:numId w:val="3"/>
        </w:numPr>
        <w:spacing w:line="480" w:lineRule="auto"/>
        <w:ind w:left="360"/>
        <w:rPr>
          <w:rFonts w:ascii="Times New Roman" w:hAnsi="Times New Roman" w:cs="Times New Roman"/>
          <w:b/>
          <w:bCs/>
          <w:sz w:val="24"/>
          <w:szCs w:val="24"/>
        </w:rPr>
      </w:pPr>
      <w:r w:rsidRPr="00327F7D">
        <w:rPr>
          <w:rFonts w:ascii="Times New Roman" w:hAnsi="Times New Roman" w:cs="Times New Roman"/>
          <w:b/>
          <w:bCs/>
          <w:i/>
          <w:iCs/>
          <w:sz w:val="24"/>
          <w:szCs w:val="24"/>
        </w:rPr>
        <w:t>Development</w:t>
      </w:r>
      <w:r w:rsidRPr="00327F7D">
        <w:rPr>
          <w:rFonts w:ascii="Times New Roman" w:hAnsi="Times New Roman" w:cs="Times New Roman"/>
          <w:b/>
          <w:bCs/>
          <w:sz w:val="24"/>
          <w:szCs w:val="24"/>
        </w:rPr>
        <w:t xml:space="preserve"> (Tahap Pengembangan)</w:t>
      </w:r>
    </w:p>
    <w:p w:rsidR="00BF57BB" w:rsidRPr="009F0FBD" w:rsidRDefault="00BF57BB" w:rsidP="00BF57BB">
      <w:pPr>
        <w:pStyle w:val="NoSpacing"/>
        <w:spacing w:line="480" w:lineRule="auto"/>
        <w:ind w:firstLine="720"/>
        <w:rPr>
          <w:rFonts w:ascii="Times New Roman" w:hAnsi="Times New Roman" w:cs="Times New Roman"/>
          <w:b/>
          <w:bCs/>
          <w:sz w:val="24"/>
          <w:szCs w:val="24"/>
        </w:rPr>
      </w:pPr>
      <w:r w:rsidRPr="009F0FBD">
        <w:rPr>
          <w:rFonts w:ascii="Times New Roman" w:hAnsi="Times New Roman" w:cs="Times New Roman"/>
          <w:sz w:val="24"/>
          <w:szCs w:val="24"/>
        </w:rPr>
        <w:t xml:space="preserve">Tahap pengembangan merupakan tahap realisasi produk yang akan dikembangkan. Pada tahap ini pengembangan media dilakukan sesuai dengan rancangan. Setelah itu, media tersebut akan ditelaah oleh dosen ahli dan guru.Pada </w:t>
      </w:r>
      <w:r w:rsidRPr="009F0FBD">
        <w:rPr>
          <w:rFonts w:ascii="Times New Roman" w:hAnsi="Times New Roman" w:cs="Times New Roman"/>
          <w:sz w:val="24"/>
          <w:szCs w:val="24"/>
        </w:rPr>
        <w:lastRenderedPageBreak/>
        <w:t>proses telaah, validator menggunakan instrumen yang sudah disusun pada tahap sebelumnya. Telaah dilakukan untuk menilai validitas isi. Validator diminta memberikan penilaian terhadap media yang dikembangkan berdasarkan butir aspek kelayakan media yang akan dikembangkan serta memberikan saran dan komentar berkaitan dengan isi media yang teklah dirancang yang nantinya akan digunakan sebagai acuan dalam tahap revisi perbaikan dan penyempurnaan media. Telaah dilakukan hingga pada akhirnya media dinyatakan layak untuk diimplementasikan dalam kegiatan pembelajaran hal ini dilakukan untuk mendapatkan nilai kevalidan media.</w:t>
      </w:r>
    </w:p>
    <w:p w:rsidR="00BF57BB" w:rsidRPr="00327F7D" w:rsidRDefault="00BF57BB" w:rsidP="00BF57BB">
      <w:pPr>
        <w:pStyle w:val="NoSpacing"/>
        <w:numPr>
          <w:ilvl w:val="0"/>
          <w:numId w:val="3"/>
        </w:numPr>
        <w:spacing w:line="480" w:lineRule="auto"/>
        <w:ind w:left="360"/>
        <w:rPr>
          <w:rFonts w:ascii="Times New Roman" w:hAnsi="Times New Roman" w:cs="Times New Roman"/>
          <w:b/>
          <w:bCs/>
          <w:sz w:val="24"/>
          <w:szCs w:val="24"/>
        </w:rPr>
      </w:pPr>
      <w:r w:rsidRPr="00327F7D">
        <w:rPr>
          <w:rFonts w:ascii="Times New Roman" w:hAnsi="Times New Roman" w:cs="Times New Roman"/>
          <w:b/>
          <w:bCs/>
          <w:i/>
          <w:iCs/>
          <w:sz w:val="24"/>
          <w:szCs w:val="24"/>
        </w:rPr>
        <w:t>Implementation</w:t>
      </w:r>
      <w:r w:rsidRPr="00327F7D">
        <w:rPr>
          <w:rFonts w:ascii="Times New Roman" w:hAnsi="Times New Roman" w:cs="Times New Roman"/>
          <w:b/>
          <w:bCs/>
          <w:sz w:val="24"/>
          <w:szCs w:val="24"/>
        </w:rPr>
        <w:t xml:space="preserve"> (Tahap Implementasi) </w:t>
      </w:r>
    </w:p>
    <w:p w:rsidR="00BF57BB" w:rsidRDefault="00BF57BB" w:rsidP="00BF57BB">
      <w:pPr>
        <w:pStyle w:val="NoSpacing"/>
        <w:spacing w:line="480" w:lineRule="auto"/>
        <w:ind w:firstLine="720"/>
        <w:rPr>
          <w:rFonts w:ascii="Times New Roman" w:hAnsi="Times New Roman" w:cs="Times New Roman"/>
          <w:sz w:val="24"/>
          <w:szCs w:val="24"/>
        </w:rPr>
      </w:pPr>
      <w:r w:rsidRPr="009F0FBD">
        <w:rPr>
          <w:rFonts w:ascii="Times New Roman" w:hAnsi="Times New Roman" w:cs="Times New Roman"/>
          <w:sz w:val="24"/>
          <w:szCs w:val="24"/>
        </w:rPr>
        <w:t>Tahap selanjutnya ialah tahap implementasi yang dilakukan dengan satu titik tempat pada sebuah sekolah yang dilakukan analisis kebutuhan sebelumnya dijadikan tempat penelitian. Guru melakukan penelitian dengan bantuan media yang sudah dikembangkan sebelumnya oleh peneliti sedangkan peneliti bertugas sebagai observer dan menggali hasil dari penggunaan media sebagai revisi media yang telah digunakan. Tahap selanjutnya, peneliti yang melakukan penyebaran instrumen angket respon kepada guru yang berisi butir-butir pernyataan tentang penggunaan media dalam pembelajaran. Hal ini dilakukan untuk mendapatkan data terkait dengan nilai kepraktisan penggunaan media. Guru bisa menambahkan komentar yang berfungsi sebagai perbaikan media sesuai dengan komentar, kemudian peneliti melakukan analisis data. Anaisis yang pertama diperoleh dari angket respon guru, analisis dilakukan untuk mengetahui kepraktisan ataupun kemenarikan media yang dikembangkan oleh peneliti.</w:t>
      </w:r>
    </w:p>
    <w:p w:rsidR="00BF57BB" w:rsidRPr="00327F7D" w:rsidRDefault="00BF57BB" w:rsidP="00BF57BB">
      <w:pPr>
        <w:pStyle w:val="NoSpacing"/>
        <w:numPr>
          <w:ilvl w:val="0"/>
          <w:numId w:val="3"/>
        </w:numPr>
        <w:spacing w:line="480" w:lineRule="auto"/>
        <w:ind w:left="360"/>
        <w:rPr>
          <w:rFonts w:ascii="Times New Roman" w:hAnsi="Times New Roman" w:cs="Times New Roman"/>
          <w:b/>
          <w:bCs/>
          <w:sz w:val="24"/>
          <w:szCs w:val="24"/>
        </w:rPr>
      </w:pPr>
      <w:r w:rsidRPr="00327F7D">
        <w:rPr>
          <w:rFonts w:ascii="Times New Roman" w:hAnsi="Times New Roman" w:cs="Times New Roman"/>
          <w:b/>
          <w:bCs/>
          <w:i/>
          <w:iCs/>
          <w:sz w:val="24"/>
          <w:szCs w:val="24"/>
        </w:rPr>
        <w:lastRenderedPageBreak/>
        <w:t>Evaluation</w:t>
      </w:r>
      <w:r w:rsidRPr="00327F7D">
        <w:rPr>
          <w:rFonts w:ascii="Times New Roman" w:hAnsi="Times New Roman" w:cs="Times New Roman"/>
          <w:b/>
          <w:bCs/>
          <w:sz w:val="24"/>
          <w:szCs w:val="24"/>
        </w:rPr>
        <w:t xml:space="preserve"> (Tahap Evaluasi)</w:t>
      </w:r>
    </w:p>
    <w:p w:rsidR="00BF57BB" w:rsidRDefault="00BF57BB" w:rsidP="00BF57BB">
      <w:pPr>
        <w:pStyle w:val="NoSpacing"/>
        <w:spacing w:line="480" w:lineRule="auto"/>
        <w:ind w:firstLine="720"/>
        <w:rPr>
          <w:rFonts w:ascii="Times New Roman" w:hAnsi="Times New Roman" w:cs="Times New Roman"/>
          <w:sz w:val="24"/>
          <w:szCs w:val="24"/>
        </w:rPr>
      </w:pPr>
      <w:r w:rsidRPr="009F0FBD">
        <w:rPr>
          <w:rFonts w:ascii="Times New Roman" w:hAnsi="Times New Roman" w:cs="Times New Roman"/>
          <w:sz w:val="24"/>
          <w:szCs w:val="24"/>
        </w:rPr>
        <w:t>Peneliti pada tahap terakhir ini melakukan perbaikan ataupun revisi terakhir pada media yang dikembangkan berdasarkan masukan dan komentar yang didapat dari angket respon pada waktu tahap implementasi. Hal ini dimaksudkan untuk media yang dikembangkan semakin baik dan benar-benar sesuai dan dapat digunakan sekolah dengan selayaknya.</w:t>
      </w:r>
    </w:p>
    <w:p w:rsidR="00BF57BB" w:rsidRPr="0007095C" w:rsidRDefault="00BF57BB" w:rsidP="00BF57BB">
      <w:pPr>
        <w:pStyle w:val="Heading2"/>
        <w:spacing w:before="0" w:line="480" w:lineRule="auto"/>
        <w:rPr>
          <w:rFonts w:ascii="Times New Roman" w:hAnsi="Times New Roman" w:cs="Times New Roman"/>
          <w:b w:val="0"/>
          <w:bCs w:val="0"/>
          <w:color w:val="auto"/>
          <w:sz w:val="24"/>
          <w:szCs w:val="24"/>
        </w:rPr>
      </w:pPr>
      <w:bookmarkStart w:id="13" w:name="_Toc197427298"/>
      <w:r>
        <w:rPr>
          <w:rFonts w:ascii="Times New Roman" w:hAnsi="Times New Roman" w:cs="Times New Roman"/>
          <w:b w:val="0"/>
          <w:bCs w:val="0"/>
          <w:color w:val="auto"/>
          <w:sz w:val="24"/>
          <w:szCs w:val="24"/>
        </w:rPr>
        <w:t>3.4</w:t>
      </w:r>
      <w:r>
        <w:rPr>
          <w:rFonts w:ascii="Times New Roman" w:hAnsi="Times New Roman" w:cs="Times New Roman"/>
          <w:b w:val="0"/>
          <w:bCs w:val="0"/>
          <w:color w:val="auto"/>
          <w:sz w:val="24"/>
          <w:szCs w:val="24"/>
        </w:rPr>
        <w:tab/>
      </w:r>
      <w:r w:rsidRPr="0007095C">
        <w:rPr>
          <w:rFonts w:ascii="Times New Roman" w:hAnsi="Times New Roman" w:cs="Times New Roman"/>
          <w:b w:val="0"/>
          <w:bCs w:val="0"/>
          <w:color w:val="auto"/>
          <w:sz w:val="24"/>
          <w:szCs w:val="24"/>
        </w:rPr>
        <w:t>Instrumen dan Teknik Pengumpulan Data</w:t>
      </w:r>
      <w:bookmarkEnd w:id="13"/>
    </w:p>
    <w:p w:rsidR="00BF57BB" w:rsidRPr="0007095C" w:rsidRDefault="00BF57BB" w:rsidP="00BF57BB">
      <w:pPr>
        <w:pStyle w:val="Heading3"/>
        <w:spacing w:before="0" w:line="480" w:lineRule="auto"/>
        <w:rPr>
          <w:rFonts w:ascii="Times New Roman" w:hAnsi="Times New Roman" w:cs="Times New Roman"/>
          <w:b w:val="0"/>
          <w:bCs w:val="0"/>
          <w:color w:val="auto"/>
        </w:rPr>
      </w:pPr>
      <w:bookmarkStart w:id="14" w:name="_Toc197427299"/>
      <w:r>
        <w:rPr>
          <w:rFonts w:ascii="Times New Roman" w:hAnsi="Times New Roman" w:cs="Times New Roman"/>
          <w:b w:val="0"/>
          <w:bCs w:val="0"/>
          <w:color w:val="auto"/>
        </w:rPr>
        <w:t xml:space="preserve">3.4.1 </w:t>
      </w:r>
      <w:r>
        <w:rPr>
          <w:rFonts w:ascii="Times New Roman" w:hAnsi="Times New Roman" w:cs="Times New Roman"/>
          <w:b w:val="0"/>
          <w:bCs w:val="0"/>
          <w:color w:val="auto"/>
        </w:rPr>
        <w:tab/>
      </w:r>
      <w:r w:rsidRPr="0007095C">
        <w:rPr>
          <w:rFonts w:ascii="Times New Roman" w:hAnsi="Times New Roman" w:cs="Times New Roman"/>
          <w:b w:val="0"/>
          <w:bCs w:val="0"/>
          <w:color w:val="auto"/>
        </w:rPr>
        <w:t>Instrumen Penelitian</w:t>
      </w:r>
      <w:bookmarkEnd w:id="14"/>
    </w:p>
    <w:p w:rsidR="00BF57BB" w:rsidRDefault="00BF57BB" w:rsidP="00BF57BB">
      <w:pPr>
        <w:pStyle w:val="ListParagraph"/>
        <w:spacing w:after="0" w:line="480" w:lineRule="auto"/>
        <w:ind w:left="0" w:firstLine="720"/>
        <w:jc w:val="both"/>
        <w:rPr>
          <w:rFonts w:ascii="Times New Roman" w:hAnsi="Times New Roman" w:cs="Times New Roman"/>
          <w:sz w:val="24"/>
          <w:szCs w:val="24"/>
        </w:rPr>
      </w:pPr>
      <w:r w:rsidRPr="00D713E0">
        <w:rPr>
          <w:rFonts w:ascii="Times New Roman" w:hAnsi="Times New Roman" w:cs="Times New Roman"/>
          <w:sz w:val="24"/>
          <w:szCs w:val="24"/>
        </w:rPr>
        <w:t>Instrumen pengumpulan data yang digunakan dalam penelitian pengembangan ini adalah sebagai berikut:</w:t>
      </w:r>
    </w:p>
    <w:p w:rsidR="00BF57BB" w:rsidRDefault="00BF57BB" w:rsidP="00BF57BB">
      <w:pPr>
        <w:pStyle w:val="ListParagraph"/>
        <w:numPr>
          <w:ilvl w:val="0"/>
          <w:numId w:val="1"/>
        </w:numPr>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Lembar Validasi</w:t>
      </w:r>
    </w:p>
    <w:p w:rsidR="00BF57BB" w:rsidRPr="008E27F2" w:rsidRDefault="00BF57BB" w:rsidP="00BF57BB">
      <w:pPr>
        <w:pStyle w:val="ListParagraph"/>
        <w:spacing w:after="0" w:line="480" w:lineRule="auto"/>
        <w:ind w:left="0" w:firstLine="720"/>
        <w:jc w:val="both"/>
        <w:rPr>
          <w:rFonts w:ascii="Times New Roman" w:hAnsi="Times New Roman" w:cs="Times New Roman"/>
          <w:sz w:val="24"/>
          <w:szCs w:val="24"/>
        </w:rPr>
      </w:pPr>
      <w:r w:rsidRPr="00BA46C9">
        <w:rPr>
          <w:rFonts w:ascii="Times New Roman" w:hAnsi="Times New Roman" w:cs="Times New Roman"/>
          <w:sz w:val="24"/>
          <w:szCs w:val="24"/>
        </w:rPr>
        <w:t xml:space="preserve">Lembar validasi digunakan untuk mendapatkan data berupa kevalidan 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berbasis android </w:t>
      </w:r>
      <w:r w:rsidRPr="00BA46C9">
        <w:rPr>
          <w:rFonts w:ascii="Times New Roman" w:hAnsi="Times New Roman" w:cs="Times New Roman"/>
          <w:sz w:val="24"/>
          <w:szCs w:val="24"/>
        </w:rPr>
        <w:t>bagi siswa. Kriteria yang digunakan untuk menilai kevalidan media adalah kriteria penilaian yang dikembangkan oleh Arsyad (Fadila, 2019). Adapun kriteria penilaiannya sebagai berikut:</w:t>
      </w:r>
    </w:p>
    <w:p w:rsidR="00BF57BB" w:rsidRPr="00B76508" w:rsidRDefault="00BF57BB" w:rsidP="00BF57BB">
      <w:pPr>
        <w:pStyle w:val="Caption"/>
        <w:spacing w:after="0"/>
        <w:jc w:val="center"/>
        <w:rPr>
          <w:rFonts w:ascii="Times New Roman" w:hAnsi="Times New Roman" w:cs="Times New Roman"/>
          <w:b/>
          <w:bCs/>
          <w:i w:val="0"/>
          <w:iCs w:val="0"/>
          <w:color w:val="auto"/>
          <w:sz w:val="30"/>
          <w:szCs w:val="24"/>
        </w:rPr>
      </w:pPr>
      <w:bookmarkStart w:id="15" w:name="_Toc197428117"/>
      <w:r w:rsidRPr="00B76508">
        <w:rPr>
          <w:rFonts w:ascii="Times New Roman" w:hAnsi="Times New Roman" w:cs="Times New Roman"/>
          <w:b/>
          <w:i w:val="0"/>
          <w:color w:val="auto"/>
          <w:sz w:val="24"/>
        </w:rPr>
        <w:t xml:space="preserve">Tabel 3 </w:t>
      </w:r>
      <w:r w:rsidR="00E1688A"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Tabel_3 \* ARABIC </w:instrText>
      </w:r>
      <w:r w:rsidR="00E1688A"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2</w:t>
      </w:r>
      <w:r w:rsidR="00E1688A"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Kriteria Penilaian Media Pembelajaran</w:t>
      </w:r>
      <w:bookmarkEnd w:id="15"/>
    </w:p>
    <w:tbl>
      <w:tblPr>
        <w:tblW w:w="7147" w:type="dxa"/>
        <w:tblInd w:w="930" w:type="dxa"/>
        <w:tblLook w:val="04A0"/>
      </w:tblPr>
      <w:tblGrid>
        <w:gridCol w:w="2865"/>
        <w:gridCol w:w="4282"/>
      </w:tblGrid>
      <w:tr w:rsidR="00BF57BB" w:rsidRPr="00F641E3" w:rsidTr="000D182E">
        <w:trPr>
          <w:trHeight w:val="652"/>
          <w:tblHeader/>
        </w:trPr>
        <w:tc>
          <w:tcPr>
            <w:tcW w:w="2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7BB" w:rsidRPr="00F641E3" w:rsidRDefault="00BF57BB" w:rsidP="000D182E">
            <w:pPr>
              <w:spacing w:after="0" w:line="240" w:lineRule="auto"/>
              <w:jc w:val="center"/>
              <w:rPr>
                <w:rFonts w:ascii="Times New Roman" w:eastAsia="Times New Roman" w:hAnsi="Times New Roman" w:cs="Times New Roman"/>
                <w:b/>
                <w:bCs/>
                <w:color w:val="000000"/>
                <w:sz w:val="24"/>
                <w:szCs w:val="24"/>
                <w:lang w:val="en-ID" w:eastAsia="en-ID"/>
              </w:rPr>
            </w:pPr>
            <w:r w:rsidRPr="00F641E3">
              <w:rPr>
                <w:rFonts w:ascii="Times New Roman" w:eastAsia="Times New Roman" w:hAnsi="Times New Roman" w:cs="Times New Roman"/>
                <w:b/>
                <w:bCs/>
                <w:color w:val="000000"/>
                <w:sz w:val="24"/>
                <w:szCs w:val="24"/>
                <w:lang w:val="en-ID" w:eastAsia="en-ID"/>
              </w:rPr>
              <w:t>Kriteria</w:t>
            </w:r>
          </w:p>
        </w:tc>
        <w:tc>
          <w:tcPr>
            <w:tcW w:w="4282" w:type="dxa"/>
            <w:tcBorders>
              <w:top w:val="single" w:sz="4" w:space="0" w:color="auto"/>
              <w:left w:val="nil"/>
              <w:bottom w:val="single" w:sz="4" w:space="0" w:color="auto"/>
              <w:right w:val="single" w:sz="4" w:space="0" w:color="auto"/>
            </w:tcBorders>
            <w:shd w:val="clear" w:color="auto" w:fill="auto"/>
            <w:noWrap/>
            <w:vAlign w:val="center"/>
            <w:hideMark/>
          </w:tcPr>
          <w:p w:rsidR="00BF57BB" w:rsidRPr="00F641E3" w:rsidRDefault="00BF57BB" w:rsidP="000D182E">
            <w:pPr>
              <w:spacing w:after="0" w:line="240" w:lineRule="auto"/>
              <w:jc w:val="center"/>
              <w:rPr>
                <w:rFonts w:ascii="Times New Roman" w:eastAsia="Times New Roman" w:hAnsi="Times New Roman" w:cs="Times New Roman"/>
                <w:b/>
                <w:bCs/>
                <w:color w:val="000000"/>
                <w:sz w:val="24"/>
                <w:szCs w:val="24"/>
                <w:lang w:val="en-ID" w:eastAsia="en-ID"/>
              </w:rPr>
            </w:pPr>
            <w:r w:rsidRPr="00F641E3">
              <w:rPr>
                <w:rFonts w:ascii="Times New Roman" w:eastAsia="Times New Roman" w:hAnsi="Times New Roman" w:cs="Times New Roman"/>
                <w:b/>
                <w:bCs/>
                <w:color w:val="000000"/>
                <w:sz w:val="24"/>
                <w:szCs w:val="24"/>
                <w:lang w:val="en-ID" w:eastAsia="en-ID"/>
              </w:rPr>
              <w:t>Indikator</w:t>
            </w:r>
          </w:p>
        </w:tc>
      </w:tr>
      <w:tr w:rsidR="00BF57BB" w:rsidRPr="00F641E3" w:rsidTr="000D182E">
        <w:trPr>
          <w:trHeight w:val="336"/>
        </w:trPr>
        <w:tc>
          <w:tcPr>
            <w:tcW w:w="28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Kesesuaian dengan tujuan pembelajaran</w:t>
            </w: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Kesesuaian tujuan dengan materi</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center"/>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Kesesuaian media dengan materi</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Kes</w:t>
            </w:r>
            <w:r w:rsidRPr="00F641E3">
              <w:rPr>
                <w:rFonts w:ascii="Times New Roman" w:eastAsia="Times New Roman" w:hAnsi="Times New Roman" w:cs="Times New Roman"/>
                <w:color w:val="000000"/>
                <w:sz w:val="24"/>
                <w:szCs w:val="24"/>
                <w:lang w:val="en-ID" w:eastAsia="en-ID"/>
              </w:rPr>
              <w:t>esuai</w:t>
            </w:r>
            <w:r>
              <w:rPr>
                <w:rFonts w:ascii="Times New Roman" w:eastAsia="Times New Roman" w:hAnsi="Times New Roman" w:cs="Times New Roman"/>
                <w:color w:val="000000"/>
                <w:sz w:val="24"/>
                <w:szCs w:val="24"/>
                <w:lang w:val="en-ID" w:eastAsia="en-ID"/>
              </w:rPr>
              <w:t>an</w:t>
            </w:r>
            <w:r w:rsidRPr="00F641E3">
              <w:rPr>
                <w:rFonts w:ascii="Times New Roman" w:eastAsia="Times New Roman" w:hAnsi="Times New Roman" w:cs="Times New Roman"/>
                <w:color w:val="000000"/>
                <w:sz w:val="24"/>
                <w:szCs w:val="24"/>
                <w:lang w:val="en-ID" w:eastAsia="en-ID"/>
              </w:rPr>
              <w:t xml:space="preserve"> dengan tingkat pemahaman peserta didik</w:t>
            </w:r>
          </w:p>
        </w:tc>
      </w:tr>
      <w:tr w:rsidR="00BF57BB" w:rsidRPr="00F641E3" w:rsidTr="000D182E">
        <w:trPr>
          <w:trHeight w:val="336"/>
        </w:trPr>
        <w:tc>
          <w:tcPr>
            <w:tcW w:w="28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Desain tampilan</w:t>
            </w: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Desain tampilan media pembelajaran lebih menarik</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Rapi</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Teratur</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Relevan </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Desain sesuai dengan perkembangan zaman</w:t>
            </w:r>
          </w:p>
        </w:tc>
      </w:tr>
      <w:tr w:rsidR="00BF57BB" w:rsidRPr="00F641E3" w:rsidTr="000D182E">
        <w:trPr>
          <w:trHeight w:val="336"/>
        </w:trPr>
        <w:tc>
          <w:tcPr>
            <w:tcW w:w="28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lastRenderedPageBreak/>
              <w:t>Kualitas media</w:t>
            </w: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Ketelitian</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Keakuratan</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Tampilan yang seimbang</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Ukuran cocok untuk digunakan</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Detail yang bagus</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Warna yang bagus</w:t>
            </w:r>
          </w:p>
        </w:tc>
      </w:tr>
      <w:tr w:rsidR="00BF57BB" w:rsidRPr="00F641E3" w:rsidTr="000D182E">
        <w:trPr>
          <w:trHeight w:val="336"/>
        </w:trPr>
        <w:tc>
          <w:tcPr>
            <w:tcW w:w="28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Aksesibilats</w:t>
            </w: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Tampilan ditinjau untuk mengakomodasi keterbatasan dan aktivitas siswa</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Mampu menyesuaikan dengan karakter siswa yang berbeda</w:t>
            </w:r>
          </w:p>
        </w:tc>
      </w:tr>
      <w:tr w:rsidR="00BF57BB" w:rsidRPr="00F641E3" w:rsidTr="000D182E">
        <w:trPr>
          <w:trHeight w:val="336"/>
        </w:trPr>
        <w:tc>
          <w:tcPr>
            <w:tcW w:w="2865" w:type="dxa"/>
            <w:vMerge/>
            <w:tcBorders>
              <w:top w:val="nil"/>
              <w:left w:val="single" w:sz="4" w:space="0" w:color="auto"/>
              <w:bottom w:val="single" w:sz="4" w:space="0" w:color="auto"/>
              <w:right w:val="single" w:sz="4" w:space="0" w:color="auto"/>
            </w:tcBorders>
            <w:vAlign w:val="center"/>
            <w:hideMark/>
          </w:tcPr>
          <w:p w:rsidR="00BF57BB" w:rsidRPr="00F641E3" w:rsidRDefault="00BF57BB" w:rsidP="000D182E">
            <w:pPr>
              <w:spacing w:after="0" w:line="240" w:lineRule="auto"/>
              <w:rPr>
                <w:rFonts w:ascii="Times New Roman" w:eastAsia="Times New Roman" w:hAnsi="Times New Roman" w:cs="Times New Roman"/>
                <w:color w:val="000000"/>
                <w:sz w:val="24"/>
                <w:szCs w:val="24"/>
                <w:lang w:val="en-ID" w:eastAsia="en-ID"/>
              </w:rPr>
            </w:pPr>
          </w:p>
        </w:tc>
        <w:tc>
          <w:tcPr>
            <w:tcW w:w="4282" w:type="dxa"/>
            <w:tcBorders>
              <w:top w:val="nil"/>
              <w:left w:val="nil"/>
              <w:bottom w:val="single" w:sz="4" w:space="0" w:color="auto"/>
              <w:right w:val="single" w:sz="4" w:space="0" w:color="auto"/>
            </w:tcBorders>
            <w:shd w:val="clear" w:color="auto" w:fill="auto"/>
            <w:noWrap/>
            <w:vAlign w:val="bottom"/>
            <w:hideMark/>
          </w:tcPr>
          <w:p w:rsidR="00BF57BB" w:rsidRPr="00F641E3"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F641E3">
              <w:rPr>
                <w:rFonts w:ascii="Times New Roman" w:eastAsia="Times New Roman" w:hAnsi="Times New Roman" w:cs="Times New Roman"/>
                <w:color w:val="000000"/>
                <w:sz w:val="24"/>
                <w:szCs w:val="24"/>
                <w:lang w:val="en-ID" w:eastAsia="en-ID"/>
              </w:rPr>
              <w:t>Memotivasi dan menarik minat siswa</w:t>
            </w:r>
          </w:p>
        </w:tc>
      </w:tr>
    </w:tbl>
    <w:p w:rsidR="00BF57BB" w:rsidRDefault="00BF57BB" w:rsidP="00BF5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Sumber : </w:t>
      </w:r>
      <w:r w:rsidRPr="00B76508">
        <w:rPr>
          <w:rFonts w:ascii="Times New Roman" w:hAnsi="Times New Roman" w:cs="Times New Roman"/>
          <w:sz w:val="24"/>
          <w:szCs w:val="24"/>
        </w:rPr>
        <w:t>(Fadila, 2019)</w:t>
      </w:r>
    </w:p>
    <w:p w:rsidR="00BF57BB" w:rsidRPr="00B76508" w:rsidRDefault="00BF57BB" w:rsidP="00BF57BB">
      <w:pPr>
        <w:spacing w:after="0" w:line="240" w:lineRule="auto"/>
        <w:jc w:val="both"/>
        <w:rPr>
          <w:rFonts w:ascii="Times New Roman" w:hAnsi="Times New Roman" w:cs="Times New Roman"/>
          <w:b/>
          <w:bCs/>
          <w:sz w:val="24"/>
          <w:szCs w:val="24"/>
        </w:rPr>
      </w:pPr>
    </w:p>
    <w:p w:rsidR="00BF57BB" w:rsidRPr="00F90B22" w:rsidRDefault="00BF57BB" w:rsidP="00BF57BB">
      <w:pPr>
        <w:pStyle w:val="ListParagraph"/>
        <w:numPr>
          <w:ilvl w:val="0"/>
          <w:numId w:val="1"/>
        </w:numPr>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Lembar </w:t>
      </w:r>
      <w:r w:rsidRPr="00F90B22">
        <w:rPr>
          <w:rFonts w:ascii="Times New Roman" w:hAnsi="Times New Roman" w:cs="Times New Roman"/>
          <w:b/>
          <w:bCs/>
          <w:sz w:val="24"/>
          <w:szCs w:val="24"/>
        </w:rPr>
        <w:t>Angket (kuesioner)</w:t>
      </w:r>
    </w:p>
    <w:p w:rsidR="00BF57BB" w:rsidRDefault="00BF57BB" w:rsidP="00BF57BB">
      <w:pPr>
        <w:pStyle w:val="NoSpacing"/>
        <w:spacing w:line="480" w:lineRule="auto"/>
        <w:ind w:firstLine="720"/>
        <w:rPr>
          <w:rFonts w:ascii="Times New Roman" w:hAnsi="Times New Roman" w:cs="Times New Roman"/>
          <w:sz w:val="24"/>
          <w:szCs w:val="24"/>
        </w:rPr>
      </w:pPr>
      <w:r w:rsidRPr="00591357">
        <w:rPr>
          <w:rFonts w:ascii="Times New Roman" w:hAnsi="Times New Roman" w:cs="Times New Roman"/>
          <w:sz w:val="24"/>
          <w:szCs w:val="24"/>
        </w:rPr>
        <w:t>Sugiyono (2019) menyatakan bahwa kuesioner merupakan teknik pengumpulan data yang dilakukan dengan cara member</w:t>
      </w:r>
      <w:r>
        <w:rPr>
          <w:rFonts w:ascii="Times New Roman" w:hAnsi="Times New Roman" w:cs="Times New Roman"/>
          <w:sz w:val="24"/>
          <w:szCs w:val="24"/>
        </w:rPr>
        <w:t>i</w:t>
      </w:r>
      <w:r w:rsidRPr="00591357">
        <w:rPr>
          <w:rFonts w:ascii="Times New Roman" w:hAnsi="Times New Roman" w:cs="Times New Roman"/>
          <w:sz w:val="24"/>
          <w:szCs w:val="24"/>
        </w:rPr>
        <w:t xml:space="preserve"> seperangkat pertanyaan atau pernyataan tertulis kepada responden untuk diberikanjawaban. </w:t>
      </w:r>
    </w:p>
    <w:p w:rsidR="00BF57BB" w:rsidRDefault="00BF57BB" w:rsidP="00BF57BB">
      <w:pPr>
        <w:pStyle w:val="NoSpacing"/>
        <w:spacing w:line="480" w:lineRule="auto"/>
        <w:ind w:firstLine="720"/>
        <w:rPr>
          <w:rFonts w:ascii="Times New Roman" w:hAnsi="Times New Roman" w:cs="Times New Roman"/>
          <w:sz w:val="24"/>
          <w:szCs w:val="24"/>
        </w:rPr>
      </w:pPr>
      <w:r w:rsidRPr="00BA46C9">
        <w:rPr>
          <w:rFonts w:ascii="Times New Roman" w:hAnsi="Times New Roman" w:cs="Times New Roman"/>
          <w:sz w:val="24"/>
          <w:szCs w:val="24"/>
        </w:rPr>
        <w:t xml:space="preserve">Lembar angket digunakan untuk mendapatkan data berupa kepraktisan 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berbasis android </w:t>
      </w:r>
      <w:r w:rsidRPr="00BA46C9">
        <w:rPr>
          <w:rFonts w:ascii="Times New Roman" w:hAnsi="Times New Roman" w:cs="Times New Roman"/>
          <w:sz w:val="24"/>
          <w:szCs w:val="24"/>
        </w:rPr>
        <w:t xml:space="preserve">bagi siswa. Lembar angket juga akan diberikan untuk mendapatkan data berupa keefektifan media pembelajaran matematika </w:t>
      </w:r>
      <w:r w:rsidRPr="00B32A7C">
        <w:rPr>
          <w:rFonts w:ascii="Times New Roman" w:hAnsi="Times New Roman" w:cs="Times New Roman"/>
          <w:i/>
          <w:iCs/>
          <w:sz w:val="24"/>
          <w:szCs w:val="24"/>
        </w:rPr>
        <w:t>Mathchess</w:t>
      </w:r>
      <w:r w:rsidRPr="00BA46C9">
        <w:rPr>
          <w:rFonts w:ascii="Times New Roman" w:hAnsi="Times New Roman" w:cs="Times New Roman"/>
          <w:sz w:val="24"/>
          <w:szCs w:val="24"/>
        </w:rPr>
        <w:t xml:space="preserve"> bagi siswa. Indikator yang terdapat dalam angket respons berkaitan dengan bagaimana respons siswa ketika belajar menggunakan media pembelajaran yang telah dikembangkan oleh peneliti. Skala yang digunakan pada angket respons adalah skala likert.</w:t>
      </w:r>
    </w:p>
    <w:p w:rsidR="00BF57BB" w:rsidRPr="00B76508" w:rsidRDefault="00BF57BB" w:rsidP="00BF57BB">
      <w:pPr>
        <w:pStyle w:val="Caption"/>
        <w:spacing w:after="0"/>
        <w:jc w:val="center"/>
        <w:rPr>
          <w:rFonts w:ascii="Times New Roman" w:hAnsi="Times New Roman" w:cs="Times New Roman"/>
          <w:b/>
          <w:bCs/>
          <w:i w:val="0"/>
          <w:iCs w:val="0"/>
          <w:color w:val="auto"/>
          <w:sz w:val="30"/>
          <w:szCs w:val="24"/>
        </w:rPr>
      </w:pPr>
      <w:bookmarkStart w:id="16" w:name="_Toc197428118"/>
      <w:r w:rsidRPr="00B76508">
        <w:rPr>
          <w:rFonts w:ascii="Times New Roman" w:hAnsi="Times New Roman" w:cs="Times New Roman"/>
          <w:b/>
          <w:i w:val="0"/>
          <w:color w:val="auto"/>
          <w:sz w:val="24"/>
        </w:rPr>
        <w:t xml:space="preserve">Tabel 3 </w:t>
      </w:r>
      <w:r w:rsidR="00E1688A"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Tabel_3 \* ARABIC </w:instrText>
      </w:r>
      <w:r w:rsidR="00E1688A"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3</w:t>
      </w:r>
      <w:r w:rsidR="00E1688A"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Penentuan Skor Skala Likert</w:t>
      </w:r>
      <w:bookmarkEnd w:id="16"/>
    </w:p>
    <w:tbl>
      <w:tblPr>
        <w:tblW w:w="6283" w:type="dxa"/>
        <w:tblInd w:w="807" w:type="dxa"/>
        <w:tblLook w:val="04A0"/>
      </w:tblPr>
      <w:tblGrid>
        <w:gridCol w:w="2533"/>
        <w:gridCol w:w="764"/>
        <w:gridCol w:w="2222"/>
        <w:gridCol w:w="764"/>
      </w:tblGrid>
      <w:tr w:rsidR="00BF57BB" w:rsidRPr="00BA46C9" w:rsidTr="000D182E">
        <w:trPr>
          <w:trHeight w:val="344"/>
        </w:trPr>
        <w:tc>
          <w:tcPr>
            <w:tcW w:w="32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Pernyataan Positif</w:t>
            </w:r>
          </w:p>
        </w:tc>
        <w:tc>
          <w:tcPr>
            <w:tcW w:w="29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Pernyataan Negatif</w:t>
            </w:r>
          </w:p>
        </w:tc>
      </w:tr>
      <w:tr w:rsidR="00BF57BB" w:rsidRPr="00BA46C9" w:rsidTr="000D182E">
        <w:trPr>
          <w:trHeight w:val="344"/>
        </w:trPr>
        <w:tc>
          <w:tcPr>
            <w:tcW w:w="2533" w:type="dxa"/>
            <w:tcBorders>
              <w:top w:val="nil"/>
              <w:left w:val="single" w:sz="4" w:space="0" w:color="auto"/>
              <w:bottom w:val="single" w:sz="4" w:space="0" w:color="auto"/>
              <w:right w:val="single" w:sz="4" w:space="0" w:color="auto"/>
            </w:tcBorders>
            <w:shd w:val="clear" w:color="auto" w:fill="auto"/>
            <w:noWrap/>
            <w:vAlign w:val="center"/>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Bentuk Pernyataan</w:t>
            </w:r>
          </w:p>
        </w:tc>
        <w:tc>
          <w:tcPr>
            <w:tcW w:w="764" w:type="dxa"/>
            <w:tcBorders>
              <w:top w:val="nil"/>
              <w:left w:val="nil"/>
              <w:bottom w:val="single" w:sz="4" w:space="0" w:color="auto"/>
              <w:right w:val="single" w:sz="4" w:space="0" w:color="auto"/>
            </w:tcBorders>
            <w:shd w:val="clear" w:color="auto" w:fill="auto"/>
            <w:noWrap/>
            <w:vAlign w:val="center"/>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Skor</w:t>
            </w:r>
          </w:p>
        </w:tc>
        <w:tc>
          <w:tcPr>
            <w:tcW w:w="2222" w:type="dxa"/>
            <w:tcBorders>
              <w:top w:val="nil"/>
              <w:left w:val="nil"/>
              <w:bottom w:val="single" w:sz="4" w:space="0" w:color="auto"/>
              <w:right w:val="single" w:sz="4" w:space="0" w:color="auto"/>
            </w:tcBorders>
            <w:shd w:val="clear" w:color="auto" w:fill="auto"/>
            <w:noWrap/>
            <w:vAlign w:val="center"/>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Bentuk Pernyataan</w:t>
            </w:r>
          </w:p>
        </w:tc>
        <w:tc>
          <w:tcPr>
            <w:tcW w:w="764" w:type="dxa"/>
            <w:tcBorders>
              <w:top w:val="nil"/>
              <w:left w:val="nil"/>
              <w:bottom w:val="single" w:sz="4" w:space="0" w:color="auto"/>
              <w:right w:val="single" w:sz="4" w:space="0" w:color="auto"/>
            </w:tcBorders>
            <w:shd w:val="clear" w:color="auto" w:fill="auto"/>
            <w:noWrap/>
            <w:vAlign w:val="center"/>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Skor</w:t>
            </w:r>
          </w:p>
        </w:tc>
      </w:tr>
      <w:tr w:rsidR="00BF57BB" w:rsidRPr="00BA46C9" w:rsidTr="000D182E">
        <w:trPr>
          <w:trHeight w:val="34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Sangat Bagus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5</w:t>
            </w:r>
          </w:p>
        </w:tc>
        <w:tc>
          <w:tcPr>
            <w:tcW w:w="2222"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Sangat Bagus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1</w:t>
            </w:r>
          </w:p>
        </w:tc>
      </w:tr>
      <w:tr w:rsidR="00BF57BB" w:rsidRPr="00BA46C9" w:rsidTr="000D182E">
        <w:trPr>
          <w:trHeight w:val="34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Bagus/Jelas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4</w:t>
            </w:r>
          </w:p>
        </w:tc>
        <w:tc>
          <w:tcPr>
            <w:tcW w:w="2222"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Bagus/Jelas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2</w:t>
            </w:r>
          </w:p>
        </w:tc>
      </w:tr>
      <w:tr w:rsidR="00BF57BB" w:rsidRPr="00BA46C9" w:rsidTr="000D182E">
        <w:trPr>
          <w:trHeight w:val="34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lastRenderedPageBreak/>
              <w:t xml:space="preserve">Cukup </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3</w:t>
            </w:r>
          </w:p>
        </w:tc>
        <w:tc>
          <w:tcPr>
            <w:tcW w:w="2222"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 xml:space="preserve">Cukup </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3</w:t>
            </w:r>
          </w:p>
        </w:tc>
      </w:tr>
      <w:tr w:rsidR="00BF57BB" w:rsidRPr="00BA46C9" w:rsidTr="000D182E">
        <w:trPr>
          <w:trHeight w:val="34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Kurang Bagus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2</w:t>
            </w:r>
          </w:p>
        </w:tc>
        <w:tc>
          <w:tcPr>
            <w:tcW w:w="2222"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Kurang Bagus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4</w:t>
            </w:r>
          </w:p>
        </w:tc>
      </w:tr>
      <w:tr w:rsidR="00BF57BB" w:rsidRPr="00BA46C9" w:rsidTr="000D182E">
        <w:trPr>
          <w:trHeight w:val="34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Sangat Tidak Bagus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1</w:t>
            </w:r>
          </w:p>
        </w:tc>
        <w:tc>
          <w:tcPr>
            <w:tcW w:w="2222"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Sangat Tidak Bagus</w:t>
            </w:r>
          </w:p>
        </w:tc>
        <w:tc>
          <w:tcPr>
            <w:tcW w:w="764" w:type="dxa"/>
            <w:tcBorders>
              <w:top w:val="nil"/>
              <w:left w:val="nil"/>
              <w:bottom w:val="single" w:sz="4" w:space="0" w:color="auto"/>
              <w:right w:val="single" w:sz="4" w:space="0" w:color="auto"/>
            </w:tcBorders>
            <w:shd w:val="clear" w:color="auto" w:fill="auto"/>
            <w:noWrap/>
            <w:vAlign w:val="bottom"/>
            <w:hideMark/>
          </w:tcPr>
          <w:p w:rsidR="00BF57BB" w:rsidRPr="00BA46C9"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BA46C9">
              <w:rPr>
                <w:rFonts w:ascii="Times New Roman" w:eastAsia="Times New Roman" w:hAnsi="Times New Roman" w:cs="Times New Roman"/>
                <w:color w:val="000000"/>
                <w:sz w:val="24"/>
                <w:szCs w:val="24"/>
                <w:lang w:val="en-ID" w:eastAsia="en-ID"/>
              </w:rPr>
              <w:t>5</w:t>
            </w:r>
          </w:p>
        </w:tc>
      </w:tr>
    </w:tbl>
    <w:p w:rsidR="00BF57BB" w:rsidRDefault="00BF57BB" w:rsidP="00BF57B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Sumber : </w:t>
      </w:r>
      <w:r w:rsidRPr="00591357">
        <w:rPr>
          <w:rFonts w:ascii="Times New Roman" w:hAnsi="Times New Roman" w:cs="Times New Roman"/>
          <w:sz w:val="24"/>
          <w:szCs w:val="24"/>
        </w:rPr>
        <w:t>Sugiyono (2019)</w:t>
      </w:r>
    </w:p>
    <w:p w:rsidR="00BF57BB" w:rsidRPr="00F90B22" w:rsidRDefault="00BF57BB" w:rsidP="00BF57BB">
      <w:pPr>
        <w:pStyle w:val="ListParagraph"/>
        <w:numPr>
          <w:ilvl w:val="0"/>
          <w:numId w:val="1"/>
        </w:numPr>
        <w:spacing w:after="0" w:line="480" w:lineRule="auto"/>
        <w:ind w:left="360"/>
        <w:jc w:val="both"/>
        <w:rPr>
          <w:rFonts w:ascii="Times New Roman" w:hAnsi="Times New Roman" w:cs="Times New Roman"/>
          <w:b/>
          <w:bCs/>
          <w:sz w:val="24"/>
          <w:szCs w:val="24"/>
        </w:rPr>
      </w:pPr>
      <w:r w:rsidRPr="00F90B22">
        <w:rPr>
          <w:rFonts w:ascii="Times New Roman" w:hAnsi="Times New Roman" w:cs="Times New Roman"/>
          <w:b/>
          <w:bCs/>
          <w:sz w:val="24"/>
          <w:szCs w:val="24"/>
        </w:rPr>
        <w:t xml:space="preserve">Dokumentasi </w:t>
      </w:r>
    </w:p>
    <w:p w:rsidR="00BF57BB" w:rsidRPr="005D38B4" w:rsidRDefault="00BF57BB" w:rsidP="00BF57BB">
      <w:pPr>
        <w:pStyle w:val="ListParagraph"/>
        <w:spacing w:after="0" w:line="480" w:lineRule="auto"/>
        <w:ind w:left="0" w:firstLine="720"/>
        <w:jc w:val="both"/>
        <w:rPr>
          <w:rFonts w:ascii="Times New Roman" w:hAnsi="Times New Roman" w:cs="Times New Roman"/>
          <w:sz w:val="24"/>
          <w:szCs w:val="24"/>
        </w:rPr>
      </w:pPr>
      <w:r w:rsidRPr="00181169">
        <w:rPr>
          <w:rFonts w:ascii="Times New Roman" w:hAnsi="Times New Roman" w:cs="Times New Roman"/>
          <w:sz w:val="24"/>
          <w:szCs w:val="24"/>
        </w:rPr>
        <w:t>Dokumentasi juga merupakan salah satu teknik pengumpulan data untuk mengumpulkan informasi. Dokumentasi yaitu teknik yang dilakukan peneliti untuk pengumpulan data dan diperoleh secara langsung dari tempat penelitian. Dokumentasi juga diperoleh dari hasil kegiatan penelitian pada tiap siklusnya. Pada dokumentasi data yang diperoleh yaitu vidio dan foto saat kegiatan pembelajaran berlangsung.</w:t>
      </w:r>
    </w:p>
    <w:p w:rsidR="00BF57BB" w:rsidRPr="0007095C" w:rsidRDefault="00BF57BB" w:rsidP="00BF57BB">
      <w:pPr>
        <w:pStyle w:val="Heading3"/>
        <w:spacing w:before="0" w:line="480" w:lineRule="auto"/>
        <w:rPr>
          <w:rFonts w:ascii="Times New Roman" w:hAnsi="Times New Roman" w:cs="Times New Roman"/>
          <w:b w:val="0"/>
          <w:bCs w:val="0"/>
          <w:color w:val="auto"/>
        </w:rPr>
      </w:pPr>
      <w:bookmarkStart w:id="17" w:name="_Toc197427300"/>
      <w:r>
        <w:rPr>
          <w:rFonts w:ascii="Times New Roman" w:hAnsi="Times New Roman" w:cs="Times New Roman"/>
          <w:b w:val="0"/>
          <w:bCs w:val="0"/>
          <w:color w:val="auto"/>
        </w:rPr>
        <w:t xml:space="preserve">3.4.2 </w:t>
      </w:r>
      <w:r>
        <w:rPr>
          <w:rFonts w:ascii="Times New Roman" w:hAnsi="Times New Roman" w:cs="Times New Roman"/>
          <w:b w:val="0"/>
          <w:bCs w:val="0"/>
          <w:color w:val="auto"/>
        </w:rPr>
        <w:tab/>
      </w:r>
      <w:r w:rsidRPr="0007095C">
        <w:rPr>
          <w:rFonts w:ascii="Times New Roman" w:hAnsi="Times New Roman" w:cs="Times New Roman"/>
          <w:b w:val="0"/>
          <w:bCs w:val="0"/>
          <w:color w:val="auto"/>
        </w:rPr>
        <w:t>Teknik Pengumpulan Data</w:t>
      </w:r>
      <w:bookmarkEnd w:id="17"/>
    </w:p>
    <w:p w:rsidR="00BF57BB" w:rsidRPr="00DB1AE0" w:rsidRDefault="00BF57BB" w:rsidP="00BF57BB">
      <w:pPr>
        <w:spacing w:after="0" w:line="480" w:lineRule="auto"/>
        <w:ind w:firstLine="720"/>
        <w:jc w:val="both"/>
        <w:rPr>
          <w:rFonts w:ascii="Times New Roman" w:hAnsi="Times New Roman" w:cs="Times New Roman"/>
          <w:sz w:val="24"/>
          <w:szCs w:val="24"/>
        </w:rPr>
      </w:pPr>
      <w:r w:rsidRPr="00DB1AE0">
        <w:rPr>
          <w:rFonts w:ascii="Times New Roman" w:hAnsi="Times New Roman" w:cs="Times New Roman"/>
          <w:sz w:val="24"/>
          <w:szCs w:val="24"/>
        </w:rPr>
        <w:t>Teknikpengumpulandatayangdigunakandalam penelitianpengembanganini adalah sebagai berikut:</w:t>
      </w:r>
    </w:p>
    <w:p w:rsidR="00BF57BB" w:rsidRPr="00586702" w:rsidRDefault="00BF57BB" w:rsidP="00BF57BB">
      <w:pPr>
        <w:pStyle w:val="ListParagraph"/>
        <w:numPr>
          <w:ilvl w:val="0"/>
          <w:numId w:val="2"/>
        </w:numPr>
        <w:spacing w:after="0" w:line="480" w:lineRule="auto"/>
        <w:ind w:left="360"/>
        <w:jc w:val="both"/>
        <w:rPr>
          <w:rFonts w:ascii="Times New Roman" w:hAnsi="Times New Roman" w:cs="Times New Roman"/>
          <w:b/>
          <w:bCs/>
          <w:sz w:val="28"/>
          <w:szCs w:val="28"/>
        </w:rPr>
      </w:pPr>
      <w:r w:rsidRPr="00586702">
        <w:rPr>
          <w:rFonts w:ascii="Times New Roman" w:hAnsi="Times New Roman" w:cs="Times New Roman"/>
          <w:b/>
          <w:bCs/>
          <w:sz w:val="24"/>
          <w:szCs w:val="24"/>
        </w:rPr>
        <w:t>Validasi</w:t>
      </w:r>
      <w:r w:rsidRPr="00586702">
        <w:rPr>
          <w:rFonts w:ascii="Times New Roman" w:hAnsi="Times New Roman" w:cs="Times New Roman"/>
          <w:b/>
          <w:bCs/>
          <w:spacing w:val="-4"/>
          <w:sz w:val="24"/>
          <w:szCs w:val="24"/>
        </w:rPr>
        <w:t>Ahli</w:t>
      </w:r>
    </w:p>
    <w:p w:rsidR="00BF57BB" w:rsidRPr="009F0FBD" w:rsidRDefault="00BF57BB" w:rsidP="00BF57BB">
      <w:pPr>
        <w:pStyle w:val="ListParagraph"/>
        <w:spacing w:after="0" w:line="480" w:lineRule="auto"/>
        <w:ind w:left="360" w:firstLine="360"/>
        <w:jc w:val="both"/>
        <w:rPr>
          <w:rFonts w:ascii="Times New Roman" w:hAnsi="Times New Roman" w:cs="Times New Roman"/>
          <w:sz w:val="24"/>
          <w:szCs w:val="24"/>
        </w:rPr>
      </w:pPr>
      <w:r w:rsidRPr="005568D5">
        <w:rPr>
          <w:rFonts w:ascii="Times New Roman" w:hAnsi="Times New Roman" w:cs="Times New Roman"/>
          <w:sz w:val="24"/>
          <w:szCs w:val="24"/>
        </w:rPr>
        <w:t>Teknik ini digunakan untuk memperoleh data kevalidan media pembelajaran, kevalidan tes dan kepraktisan media pembelajaran dari aspek teori. Proses</w:t>
      </w:r>
      <w:r w:rsidRPr="005568D5">
        <w:rPr>
          <w:rFonts w:ascii="Times New Roman" w:hAnsi="Times New Roman" w:cs="Times New Roman"/>
          <w:spacing w:val="-2"/>
          <w:sz w:val="24"/>
          <w:szCs w:val="24"/>
        </w:rPr>
        <w:t xml:space="preserve">validasi </w:t>
      </w:r>
      <w:r w:rsidRPr="005568D5">
        <w:rPr>
          <w:rFonts w:ascii="Times New Roman" w:hAnsi="Times New Roman" w:cs="Times New Roman"/>
          <w:sz w:val="24"/>
          <w:szCs w:val="24"/>
        </w:rPr>
        <w:t xml:space="preserve">dilakukan dengan menguji coba </w:t>
      </w:r>
      <w:r>
        <w:rPr>
          <w:rFonts w:ascii="Times New Roman" w:hAnsi="Times New Roman" w:cs="Times New Roman"/>
          <w:sz w:val="24"/>
          <w:szCs w:val="24"/>
        </w:rPr>
        <w:t xml:space="preserve">aplikasi </w:t>
      </w:r>
      <w:r w:rsidRPr="005568D5">
        <w:rPr>
          <w:rFonts w:ascii="Times New Roman" w:hAnsi="Times New Roman" w:cs="Times New Roman"/>
          <w:sz w:val="24"/>
          <w:szCs w:val="24"/>
        </w:rPr>
        <w:t xml:space="preserve">media pembelajaran dan memberikan penilaian terhadap </w:t>
      </w:r>
      <w:r>
        <w:rPr>
          <w:rFonts w:ascii="Times New Roman" w:hAnsi="Times New Roman" w:cs="Times New Roman"/>
          <w:sz w:val="24"/>
          <w:szCs w:val="24"/>
        </w:rPr>
        <w:t xml:space="preserve">aplikasi </w:t>
      </w:r>
      <w:r w:rsidRPr="005568D5">
        <w:rPr>
          <w:rFonts w:ascii="Times New Roman" w:hAnsi="Times New Roman" w:cs="Times New Roman"/>
          <w:sz w:val="24"/>
          <w:szCs w:val="24"/>
        </w:rPr>
        <w:t>media pembelajaran dalam lembar validasi.</w:t>
      </w:r>
    </w:p>
    <w:p w:rsidR="00BF57BB" w:rsidRPr="00586702" w:rsidRDefault="00BF57BB" w:rsidP="00BF57BB">
      <w:pPr>
        <w:pStyle w:val="ListParagraph"/>
        <w:numPr>
          <w:ilvl w:val="0"/>
          <w:numId w:val="2"/>
        </w:numPr>
        <w:spacing w:after="0" w:line="480" w:lineRule="auto"/>
        <w:ind w:left="360"/>
        <w:jc w:val="both"/>
        <w:rPr>
          <w:rFonts w:ascii="Times New Roman" w:hAnsi="Times New Roman" w:cs="Times New Roman"/>
          <w:b/>
          <w:bCs/>
          <w:sz w:val="28"/>
          <w:szCs w:val="28"/>
        </w:rPr>
      </w:pPr>
      <w:r>
        <w:rPr>
          <w:rFonts w:ascii="Times New Roman" w:hAnsi="Times New Roman" w:cs="Times New Roman"/>
          <w:b/>
          <w:bCs/>
          <w:spacing w:val="-2"/>
          <w:sz w:val="24"/>
          <w:szCs w:val="24"/>
        </w:rPr>
        <w:t xml:space="preserve">Lembar </w:t>
      </w:r>
      <w:r w:rsidRPr="00586702">
        <w:rPr>
          <w:rFonts w:ascii="Times New Roman" w:hAnsi="Times New Roman" w:cs="Times New Roman"/>
          <w:b/>
          <w:bCs/>
          <w:spacing w:val="-2"/>
          <w:sz w:val="24"/>
          <w:szCs w:val="24"/>
        </w:rPr>
        <w:t>Angket</w:t>
      </w:r>
      <w:r>
        <w:rPr>
          <w:rFonts w:ascii="Times New Roman" w:hAnsi="Times New Roman" w:cs="Times New Roman"/>
          <w:b/>
          <w:bCs/>
          <w:spacing w:val="-2"/>
          <w:sz w:val="24"/>
          <w:szCs w:val="24"/>
        </w:rPr>
        <w:t xml:space="preserve"> (Kuesioner)</w:t>
      </w:r>
    </w:p>
    <w:p w:rsidR="00BF57BB" w:rsidRPr="005568D5" w:rsidRDefault="00BF57BB" w:rsidP="00BF57BB">
      <w:pPr>
        <w:pStyle w:val="ListParagraph"/>
        <w:spacing w:after="0" w:line="480" w:lineRule="auto"/>
        <w:ind w:left="360" w:firstLine="360"/>
        <w:jc w:val="both"/>
        <w:rPr>
          <w:rFonts w:ascii="Times New Roman" w:hAnsi="Times New Roman" w:cs="Times New Roman"/>
          <w:b/>
          <w:bCs/>
          <w:sz w:val="28"/>
          <w:szCs w:val="28"/>
        </w:rPr>
      </w:pPr>
      <w:r w:rsidRPr="005568D5">
        <w:rPr>
          <w:rFonts w:ascii="Times New Roman" w:hAnsi="Times New Roman" w:cs="Times New Roman"/>
          <w:sz w:val="24"/>
          <w:szCs w:val="24"/>
        </w:rPr>
        <w:t xml:space="preserve">Teknik ini dilakukan untuk memperoleh data respons siswa terkait keterlaksanaan media pembelajaran ketika dilakukan uji coba. Keterlaksanaan media pembelajaran yang dinilai berkaitan dengan bagaimana kemudahan </w:t>
      </w:r>
      <w:r w:rsidRPr="005568D5">
        <w:rPr>
          <w:rFonts w:ascii="Times New Roman" w:hAnsi="Times New Roman" w:cs="Times New Roman"/>
          <w:sz w:val="24"/>
          <w:szCs w:val="24"/>
        </w:rPr>
        <w:lastRenderedPageBreak/>
        <w:t>siswa dalam memahami pembelajaran yang diberikan dengan menggunakan media pembelajaran yang dikembangkan oleh peneliti. Data keterlaksanaan media pembelajaran ini digunakan sebagai data untuk mengetahui kepraktisan dan keefektifan media pembelajaran dari aspek praktik.</w:t>
      </w:r>
    </w:p>
    <w:p w:rsidR="00BF57BB" w:rsidRPr="007253D4" w:rsidRDefault="00BF57BB" w:rsidP="00BF57BB">
      <w:pPr>
        <w:pStyle w:val="ListParagraph"/>
        <w:numPr>
          <w:ilvl w:val="0"/>
          <w:numId w:val="2"/>
        </w:numPr>
        <w:spacing w:after="0" w:line="480" w:lineRule="auto"/>
        <w:ind w:left="360"/>
        <w:jc w:val="both"/>
        <w:rPr>
          <w:rFonts w:ascii="Times New Roman" w:hAnsi="Times New Roman" w:cs="Times New Roman"/>
          <w:b/>
          <w:bCs/>
          <w:sz w:val="24"/>
          <w:szCs w:val="24"/>
        </w:rPr>
      </w:pPr>
      <w:r w:rsidRPr="007253D4">
        <w:rPr>
          <w:rFonts w:ascii="Times New Roman" w:hAnsi="Times New Roman" w:cs="Times New Roman"/>
          <w:b/>
          <w:bCs/>
          <w:sz w:val="24"/>
          <w:szCs w:val="24"/>
        </w:rPr>
        <w:t xml:space="preserve">Dokumentasi </w:t>
      </w:r>
    </w:p>
    <w:p w:rsidR="00BF57BB" w:rsidRPr="005D38B4" w:rsidRDefault="00BF57BB" w:rsidP="00BF57BB">
      <w:pPr>
        <w:pStyle w:val="ListParagraph"/>
        <w:spacing w:after="0" w:line="480" w:lineRule="auto"/>
        <w:ind w:left="360" w:firstLine="360"/>
        <w:jc w:val="both"/>
        <w:rPr>
          <w:rFonts w:ascii="Times New Roman" w:hAnsi="Times New Roman" w:cs="Times New Roman"/>
          <w:sz w:val="24"/>
          <w:szCs w:val="24"/>
        </w:rPr>
      </w:pPr>
      <w:r w:rsidRPr="00181169">
        <w:rPr>
          <w:rFonts w:ascii="Times New Roman" w:hAnsi="Times New Roman" w:cs="Times New Roman"/>
          <w:sz w:val="24"/>
          <w:szCs w:val="24"/>
        </w:rPr>
        <w:t>Dokumentaki adalah metode yang digunakan untuk memperoleh informasi dari sumber tertulis atau dokumen-dokumen, baik berupa bukubuku, majalah, peraturan-peraturan, notulen rapat, catatan harian dan kebagainya.</w:t>
      </w:r>
    </w:p>
    <w:p w:rsidR="00BF57BB" w:rsidRPr="0007095C" w:rsidRDefault="00BF57BB" w:rsidP="00BF57BB">
      <w:pPr>
        <w:pStyle w:val="Heading2"/>
        <w:spacing w:before="0" w:line="480" w:lineRule="auto"/>
        <w:rPr>
          <w:rFonts w:ascii="Times New Roman" w:hAnsi="Times New Roman" w:cs="Times New Roman"/>
          <w:b w:val="0"/>
          <w:bCs w:val="0"/>
          <w:color w:val="auto"/>
          <w:sz w:val="24"/>
          <w:szCs w:val="24"/>
        </w:rPr>
      </w:pPr>
      <w:bookmarkStart w:id="18" w:name="_Toc197427301"/>
      <w:r>
        <w:rPr>
          <w:rFonts w:ascii="Times New Roman" w:hAnsi="Times New Roman" w:cs="Times New Roman"/>
          <w:b w:val="0"/>
          <w:bCs w:val="0"/>
          <w:color w:val="auto"/>
          <w:sz w:val="24"/>
          <w:szCs w:val="24"/>
        </w:rPr>
        <w:t xml:space="preserve">3.5 </w:t>
      </w:r>
      <w:r>
        <w:rPr>
          <w:rFonts w:ascii="Times New Roman" w:hAnsi="Times New Roman" w:cs="Times New Roman"/>
          <w:b w:val="0"/>
          <w:bCs w:val="0"/>
          <w:color w:val="auto"/>
          <w:sz w:val="24"/>
          <w:szCs w:val="24"/>
        </w:rPr>
        <w:tab/>
      </w:r>
      <w:r w:rsidRPr="0007095C">
        <w:rPr>
          <w:rFonts w:ascii="Times New Roman" w:hAnsi="Times New Roman" w:cs="Times New Roman"/>
          <w:b w:val="0"/>
          <w:bCs w:val="0"/>
          <w:color w:val="auto"/>
          <w:sz w:val="24"/>
          <w:szCs w:val="24"/>
        </w:rPr>
        <w:t>Teknik Analasis Data</w:t>
      </w:r>
      <w:bookmarkEnd w:id="18"/>
    </w:p>
    <w:p w:rsidR="00BF57BB" w:rsidRPr="0007095C" w:rsidRDefault="00BF57BB" w:rsidP="00BF57BB">
      <w:pPr>
        <w:spacing w:after="0" w:line="480" w:lineRule="auto"/>
        <w:ind w:firstLine="720"/>
        <w:jc w:val="both"/>
        <w:rPr>
          <w:rFonts w:ascii="Times New Roman" w:hAnsi="Times New Roman" w:cs="Times New Roman"/>
          <w:sz w:val="24"/>
          <w:szCs w:val="24"/>
        </w:rPr>
      </w:pPr>
      <w:r w:rsidRPr="0007095C">
        <w:rPr>
          <w:rFonts w:ascii="Times New Roman" w:hAnsi="Times New Roman" w:cs="Times New Roman"/>
          <w:sz w:val="24"/>
          <w:szCs w:val="24"/>
        </w:rPr>
        <w:t>Data yang diperoleh dalam penelitian ini akan dianalisis melalui tahapansebagai berikut:</w:t>
      </w:r>
    </w:p>
    <w:p w:rsidR="00BF57BB" w:rsidRPr="008E27F2" w:rsidRDefault="00BF57BB" w:rsidP="00BF57BB">
      <w:pPr>
        <w:pStyle w:val="ListParagraph"/>
        <w:numPr>
          <w:ilvl w:val="0"/>
          <w:numId w:val="4"/>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Analisis Kevalidan Media </w:t>
      </w:r>
      <w:r w:rsidRPr="00B32A7C">
        <w:rPr>
          <w:rFonts w:ascii="Times New Roman" w:hAnsi="Times New Roman" w:cs="Times New Roman"/>
          <w:i/>
          <w:iCs/>
          <w:sz w:val="24"/>
          <w:szCs w:val="24"/>
        </w:rPr>
        <w:t>Mathchess</w:t>
      </w:r>
    </w:p>
    <w:p w:rsidR="00BF57BB" w:rsidRDefault="00BF57BB" w:rsidP="00BF57BB">
      <w:pPr>
        <w:pStyle w:val="ListParagraph"/>
        <w:spacing w:after="0" w:line="480" w:lineRule="auto"/>
        <w:ind w:left="851"/>
        <w:jc w:val="both"/>
        <w:rPr>
          <w:rFonts w:ascii="Times New Roman" w:hAnsi="Times New Roman" w:cs="Times New Roman"/>
          <w:sz w:val="24"/>
          <w:szCs w:val="24"/>
        </w:rPr>
      </w:pPr>
      <w:r w:rsidRPr="008E27F2">
        <w:rPr>
          <w:rFonts w:ascii="Times New Roman" w:hAnsi="Times New Roman" w:cs="Times New Roman"/>
          <w:sz w:val="24"/>
          <w:szCs w:val="24"/>
        </w:rPr>
        <w:t>Menurut Fadila (2019) untuk mempermudah dalam menganalisa data hasil validasi,</w:t>
      </w:r>
      <w:r>
        <w:rPr>
          <w:rFonts w:ascii="Times New Roman" w:hAnsi="Times New Roman" w:cs="Times New Roman"/>
          <w:sz w:val="24"/>
          <w:szCs w:val="24"/>
        </w:rPr>
        <w:t xml:space="preserve"> a</w:t>
      </w:r>
      <w:r w:rsidRPr="00D547EE">
        <w:rPr>
          <w:rFonts w:ascii="Times New Roman" w:hAnsi="Times New Roman" w:cs="Times New Roman"/>
          <w:sz w:val="24"/>
          <w:szCs w:val="24"/>
        </w:rPr>
        <w:t>turan pemberian skor pada kriteria-kriteria penilaian media pembelajaran pada lembar validasi media pembelajaran adalah sebagai berikut:</w:t>
      </w:r>
      <w:bookmarkStart w:id="19" w:name="_Toc192110612"/>
      <w:bookmarkStart w:id="20" w:name="_Toc192110649"/>
      <w:bookmarkStart w:id="21" w:name="_Toc192110843"/>
    </w:p>
    <w:p w:rsidR="00BF57BB" w:rsidRPr="00B76508" w:rsidRDefault="00BF57BB" w:rsidP="00BF57BB">
      <w:pPr>
        <w:pStyle w:val="Caption"/>
        <w:spacing w:after="0"/>
        <w:jc w:val="center"/>
        <w:rPr>
          <w:rFonts w:ascii="Times New Roman" w:hAnsi="Times New Roman" w:cs="Times New Roman"/>
          <w:b/>
          <w:i w:val="0"/>
          <w:color w:val="auto"/>
          <w:sz w:val="30"/>
          <w:szCs w:val="24"/>
        </w:rPr>
      </w:pPr>
      <w:bookmarkStart w:id="22" w:name="_Toc197428119"/>
      <w:bookmarkEnd w:id="19"/>
      <w:bookmarkEnd w:id="20"/>
      <w:bookmarkEnd w:id="21"/>
      <w:r w:rsidRPr="00B76508">
        <w:rPr>
          <w:rFonts w:ascii="Times New Roman" w:hAnsi="Times New Roman" w:cs="Times New Roman"/>
          <w:b/>
          <w:i w:val="0"/>
          <w:color w:val="auto"/>
          <w:sz w:val="24"/>
        </w:rPr>
        <w:t xml:space="preserve">Tabel 3 </w:t>
      </w:r>
      <w:r w:rsidR="00E1688A"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Tabel_3 \* ARABIC </w:instrText>
      </w:r>
      <w:r w:rsidR="00E1688A"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4</w:t>
      </w:r>
      <w:r w:rsidR="00E1688A"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Skala Pemberian Skor</w:t>
      </w:r>
      <w:bookmarkEnd w:id="22"/>
    </w:p>
    <w:tbl>
      <w:tblPr>
        <w:tblW w:w="5780" w:type="dxa"/>
        <w:tblInd w:w="1247" w:type="dxa"/>
        <w:tblLook w:val="04A0"/>
      </w:tblPr>
      <w:tblGrid>
        <w:gridCol w:w="3137"/>
        <w:gridCol w:w="2643"/>
      </w:tblGrid>
      <w:tr w:rsidR="00BF57BB" w:rsidRPr="00D547EE" w:rsidTr="000D182E">
        <w:trPr>
          <w:trHeight w:val="334"/>
        </w:trPr>
        <w:tc>
          <w:tcPr>
            <w:tcW w:w="3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7BB" w:rsidRPr="003518C6" w:rsidRDefault="00BF57BB" w:rsidP="000D182E">
            <w:pPr>
              <w:spacing w:after="0" w:line="240" w:lineRule="auto"/>
              <w:jc w:val="center"/>
              <w:rPr>
                <w:rFonts w:ascii="Times New Roman" w:eastAsia="Times New Roman" w:hAnsi="Times New Roman" w:cs="Times New Roman"/>
                <w:b/>
                <w:bCs/>
                <w:color w:val="000000"/>
                <w:sz w:val="24"/>
                <w:szCs w:val="24"/>
                <w:lang w:val="en-ID" w:eastAsia="en-ID"/>
              </w:rPr>
            </w:pPr>
            <w:r w:rsidRPr="003518C6">
              <w:rPr>
                <w:rFonts w:ascii="Times New Roman" w:eastAsia="Times New Roman" w:hAnsi="Times New Roman" w:cs="Times New Roman"/>
                <w:b/>
                <w:bCs/>
                <w:color w:val="000000"/>
                <w:sz w:val="24"/>
                <w:szCs w:val="24"/>
                <w:lang w:val="en-ID" w:eastAsia="en-ID"/>
              </w:rPr>
              <w:t>Keter</w:t>
            </w:r>
            <w:r>
              <w:rPr>
                <w:rFonts w:ascii="Times New Roman" w:eastAsia="Times New Roman" w:hAnsi="Times New Roman" w:cs="Times New Roman"/>
                <w:b/>
                <w:bCs/>
                <w:color w:val="000000"/>
                <w:sz w:val="24"/>
                <w:szCs w:val="24"/>
                <w:lang w:val="en-ID" w:eastAsia="en-ID"/>
              </w:rPr>
              <w:t>a</w:t>
            </w:r>
            <w:r w:rsidRPr="003518C6">
              <w:rPr>
                <w:rFonts w:ascii="Times New Roman" w:eastAsia="Times New Roman" w:hAnsi="Times New Roman" w:cs="Times New Roman"/>
                <w:b/>
                <w:bCs/>
                <w:color w:val="000000"/>
                <w:sz w:val="24"/>
                <w:szCs w:val="24"/>
                <w:lang w:val="en-ID" w:eastAsia="en-ID"/>
              </w:rPr>
              <w:t>ngan</w:t>
            </w:r>
          </w:p>
        </w:tc>
        <w:tc>
          <w:tcPr>
            <w:tcW w:w="2643" w:type="dxa"/>
            <w:tcBorders>
              <w:top w:val="single" w:sz="4" w:space="0" w:color="auto"/>
              <w:left w:val="nil"/>
              <w:bottom w:val="single" w:sz="4" w:space="0" w:color="auto"/>
              <w:right w:val="single" w:sz="4" w:space="0" w:color="auto"/>
            </w:tcBorders>
            <w:shd w:val="clear" w:color="auto" w:fill="auto"/>
            <w:noWrap/>
            <w:vAlign w:val="center"/>
            <w:hideMark/>
          </w:tcPr>
          <w:p w:rsidR="00BF57BB" w:rsidRPr="003518C6" w:rsidRDefault="00BF57BB" w:rsidP="000D182E">
            <w:pPr>
              <w:spacing w:after="0" w:line="240" w:lineRule="auto"/>
              <w:jc w:val="center"/>
              <w:rPr>
                <w:rFonts w:ascii="Times New Roman" w:eastAsia="Times New Roman" w:hAnsi="Times New Roman" w:cs="Times New Roman"/>
                <w:b/>
                <w:bCs/>
                <w:color w:val="000000"/>
                <w:sz w:val="24"/>
                <w:szCs w:val="24"/>
                <w:lang w:val="en-ID" w:eastAsia="en-ID"/>
              </w:rPr>
            </w:pPr>
            <w:r w:rsidRPr="003518C6">
              <w:rPr>
                <w:rFonts w:ascii="Times New Roman" w:eastAsia="Times New Roman" w:hAnsi="Times New Roman" w:cs="Times New Roman"/>
                <w:b/>
                <w:bCs/>
                <w:color w:val="000000"/>
                <w:sz w:val="24"/>
                <w:szCs w:val="24"/>
                <w:lang w:val="en-ID" w:eastAsia="en-ID"/>
              </w:rPr>
              <w:t>Skor</w:t>
            </w:r>
          </w:p>
        </w:tc>
      </w:tr>
      <w:tr w:rsidR="00BF57BB" w:rsidRPr="00D547EE" w:rsidTr="000D182E">
        <w:trPr>
          <w:trHeight w:val="334"/>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SB (Sangat Baik)</w:t>
            </w:r>
          </w:p>
        </w:tc>
        <w:tc>
          <w:tcPr>
            <w:tcW w:w="2643" w:type="dxa"/>
            <w:tcBorders>
              <w:top w:val="nil"/>
              <w:left w:val="nil"/>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D547EE">
              <w:rPr>
                <w:rFonts w:ascii="Times New Roman" w:eastAsia="Times New Roman" w:hAnsi="Times New Roman" w:cs="Times New Roman"/>
                <w:color w:val="000000"/>
                <w:sz w:val="24"/>
                <w:szCs w:val="24"/>
                <w:lang w:val="en-ID" w:eastAsia="en-ID"/>
              </w:rPr>
              <w:t>5</w:t>
            </w:r>
          </w:p>
        </w:tc>
      </w:tr>
      <w:tr w:rsidR="00BF57BB" w:rsidRPr="00D547EE" w:rsidTr="000D182E">
        <w:trPr>
          <w:trHeight w:val="334"/>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B (Baik)</w:t>
            </w:r>
          </w:p>
        </w:tc>
        <w:tc>
          <w:tcPr>
            <w:tcW w:w="2643" w:type="dxa"/>
            <w:tcBorders>
              <w:top w:val="nil"/>
              <w:left w:val="nil"/>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D547EE">
              <w:rPr>
                <w:rFonts w:ascii="Times New Roman" w:eastAsia="Times New Roman" w:hAnsi="Times New Roman" w:cs="Times New Roman"/>
                <w:color w:val="000000"/>
                <w:sz w:val="24"/>
                <w:szCs w:val="24"/>
                <w:lang w:val="en-ID" w:eastAsia="en-ID"/>
              </w:rPr>
              <w:t>4</w:t>
            </w:r>
          </w:p>
        </w:tc>
      </w:tr>
      <w:tr w:rsidR="00BF57BB" w:rsidRPr="00D547EE" w:rsidTr="000D182E">
        <w:trPr>
          <w:trHeight w:val="334"/>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C (Cukup)</w:t>
            </w:r>
          </w:p>
        </w:tc>
        <w:tc>
          <w:tcPr>
            <w:tcW w:w="2643" w:type="dxa"/>
            <w:tcBorders>
              <w:top w:val="nil"/>
              <w:left w:val="nil"/>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D547EE">
              <w:rPr>
                <w:rFonts w:ascii="Times New Roman" w:eastAsia="Times New Roman" w:hAnsi="Times New Roman" w:cs="Times New Roman"/>
                <w:color w:val="000000"/>
                <w:sz w:val="24"/>
                <w:szCs w:val="24"/>
                <w:lang w:val="en-ID" w:eastAsia="en-ID"/>
              </w:rPr>
              <w:t>3</w:t>
            </w:r>
          </w:p>
        </w:tc>
      </w:tr>
      <w:tr w:rsidR="00BF57BB" w:rsidRPr="00D547EE" w:rsidTr="000D182E">
        <w:trPr>
          <w:trHeight w:val="334"/>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 (Kurang)</w:t>
            </w:r>
          </w:p>
        </w:tc>
        <w:tc>
          <w:tcPr>
            <w:tcW w:w="2643" w:type="dxa"/>
            <w:tcBorders>
              <w:top w:val="nil"/>
              <w:left w:val="nil"/>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D547EE">
              <w:rPr>
                <w:rFonts w:ascii="Times New Roman" w:eastAsia="Times New Roman" w:hAnsi="Times New Roman" w:cs="Times New Roman"/>
                <w:color w:val="000000"/>
                <w:sz w:val="24"/>
                <w:szCs w:val="24"/>
                <w:lang w:val="en-ID" w:eastAsia="en-ID"/>
              </w:rPr>
              <w:t>2</w:t>
            </w:r>
          </w:p>
        </w:tc>
      </w:tr>
      <w:tr w:rsidR="00BF57BB" w:rsidRPr="00D547EE" w:rsidTr="000D182E">
        <w:trPr>
          <w:trHeight w:val="334"/>
        </w:trPr>
        <w:tc>
          <w:tcPr>
            <w:tcW w:w="3137" w:type="dxa"/>
            <w:tcBorders>
              <w:top w:val="nil"/>
              <w:left w:val="single" w:sz="4" w:space="0" w:color="auto"/>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SK (Sangat Kurang)</w:t>
            </w:r>
          </w:p>
        </w:tc>
        <w:tc>
          <w:tcPr>
            <w:tcW w:w="2643" w:type="dxa"/>
            <w:tcBorders>
              <w:top w:val="nil"/>
              <w:left w:val="nil"/>
              <w:bottom w:val="single" w:sz="4" w:space="0" w:color="auto"/>
              <w:right w:val="single" w:sz="4" w:space="0" w:color="auto"/>
            </w:tcBorders>
            <w:shd w:val="clear" w:color="auto" w:fill="auto"/>
            <w:noWrap/>
            <w:vAlign w:val="bottom"/>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D547EE">
              <w:rPr>
                <w:rFonts w:ascii="Times New Roman" w:eastAsia="Times New Roman" w:hAnsi="Times New Roman" w:cs="Times New Roman"/>
                <w:color w:val="000000"/>
                <w:sz w:val="24"/>
                <w:szCs w:val="24"/>
                <w:lang w:val="en-ID" w:eastAsia="en-ID"/>
              </w:rPr>
              <w:t>1</w:t>
            </w:r>
          </w:p>
        </w:tc>
      </w:tr>
    </w:tbl>
    <w:p w:rsidR="00BF57BB" w:rsidRDefault="00BF57BB" w:rsidP="00BF5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Sumber : </w:t>
      </w:r>
      <w:r w:rsidRPr="00B76508">
        <w:rPr>
          <w:rFonts w:ascii="Times New Roman" w:hAnsi="Times New Roman" w:cs="Times New Roman"/>
          <w:sz w:val="24"/>
          <w:szCs w:val="24"/>
        </w:rPr>
        <w:t>(Fadila, 2019)</w:t>
      </w:r>
    </w:p>
    <w:p w:rsidR="00BF57BB" w:rsidRDefault="00BF57BB" w:rsidP="00BF57BB">
      <w:pPr>
        <w:spacing w:after="0" w:line="240" w:lineRule="auto"/>
        <w:jc w:val="both"/>
        <w:rPr>
          <w:rFonts w:ascii="Times New Roman" w:hAnsi="Times New Roman" w:cs="Times New Roman"/>
          <w:sz w:val="24"/>
          <w:szCs w:val="24"/>
        </w:rPr>
      </w:pPr>
    </w:p>
    <w:p w:rsidR="00BF57BB" w:rsidRDefault="00BF57BB" w:rsidP="00BF57BB">
      <w:pPr>
        <w:pStyle w:val="BodyText"/>
        <w:spacing w:line="480" w:lineRule="auto"/>
        <w:ind w:left="851" w:right="3"/>
        <w:jc w:val="both"/>
      </w:pPr>
      <w:r>
        <w:t>Langkah-langkah yang digunakan dalam menganalisis meliputi:</w:t>
      </w:r>
    </w:p>
    <w:p w:rsidR="00BF57BB" w:rsidRDefault="00BF57BB" w:rsidP="00BF57BB">
      <w:pPr>
        <w:pStyle w:val="BodyText"/>
        <w:numPr>
          <w:ilvl w:val="0"/>
          <w:numId w:val="5"/>
        </w:numPr>
        <w:spacing w:line="480" w:lineRule="auto"/>
        <w:ind w:left="283" w:right="3" w:hanging="283"/>
        <w:jc w:val="both"/>
      </w:pPr>
      <w:r>
        <w:t xml:space="preserve">Merekap data validasu media </w:t>
      </w:r>
      <w:r w:rsidRPr="00B32A7C">
        <w:rPr>
          <w:i/>
        </w:rPr>
        <w:t>Mathchess</w:t>
      </w:r>
      <w:r>
        <w:t xml:space="preserve"> berbasis android yang diperoleh dari </w:t>
      </w:r>
      <w:r>
        <w:lastRenderedPageBreak/>
        <w:t>lembar validasi.</w:t>
      </w:r>
    </w:p>
    <w:p w:rsidR="00BF57BB" w:rsidRPr="008E27F2" w:rsidRDefault="00BF57BB" w:rsidP="00BF57BB">
      <w:pPr>
        <w:pStyle w:val="BodyText"/>
        <w:numPr>
          <w:ilvl w:val="0"/>
          <w:numId w:val="5"/>
        </w:numPr>
        <w:spacing w:line="480" w:lineRule="auto"/>
        <w:ind w:left="283" w:right="3" w:hanging="283"/>
        <w:jc w:val="both"/>
      </w:pPr>
      <w:r w:rsidRPr="008E27F2">
        <w:t>Mencari rata-rata tiap indikator dari semua validator dengan rumus:</w:t>
      </w:r>
    </w:p>
    <w:p w:rsidR="00BF57BB" w:rsidRPr="009E572C" w:rsidRDefault="00E1688A" w:rsidP="00BF57BB">
      <w:pPr>
        <w:pStyle w:val="BodyText"/>
        <w:ind w:right="3" w:firstLine="720"/>
        <w:jc w:val="both"/>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j=i</m:t>
                  </m:r>
                </m:sub>
                <m:sup>
                  <m:r>
                    <w:rPr>
                      <w:rFonts w:ascii="Cambria Math" w:hAnsi="Cambria Math"/>
                    </w:rPr>
                    <m:t>n</m:t>
                  </m:r>
                </m:sup>
                <m:e>
                  <m:sSub>
                    <m:sSubPr>
                      <m:ctrlPr>
                        <w:rPr>
                          <w:rFonts w:ascii="Cambria Math" w:hAnsi="Cambria Math"/>
                          <w:i/>
                        </w:rPr>
                      </m:ctrlPr>
                    </m:sSubPr>
                    <m:e>
                      <m:r>
                        <w:rPr>
                          <w:rFonts w:ascii="Cambria Math" w:hAnsi="Cambria Math"/>
                        </w:rPr>
                        <m:t>V</m:t>
                      </m:r>
                    </m:e>
                    <m:sub>
                      <m:r>
                        <w:rPr>
                          <w:rFonts w:ascii="Cambria Math" w:hAnsi="Cambria Math"/>
                        </w:rPr>
                        <m:t>ij</m:t>
                      </m:r>
                    </m:sub>
                  </m:sSub>
                </m:e>
              </m:nary>
            </m:num>
            <m:den>
              <m:r>
                <w:rPr>
                  <w:rFonts w:ascii="Cambria Math" w:hAnsi="Cambria Math"/>
                </w:rPr>
                <m:t>n</m:t>
              </m:r>
            </m:den>
          </m:f>
        </m:oMath>
      </m:oMathPara>
    </w:p>
    <w:p w:rsidR="00BF57BB" w:rsidRDefault="00BF57BB" w:rsidP="00BF57BB">
      <w:pPr>
        <w:pStyle w:val="BodyText"/>
        <w:ind w:right="3"/>
        <w:jc w:val="both"/>
      </w:pPr>
    </w:p>
    <w:p w:rsidR="00BF57BB" w:rsidRDefault="00BF57BB" w:rsidP="00BF57BB">
      <w:pPr>
        <w:pStyle w:val="BodyText"/>
        <w:spacing w:line="480" w:lineRule="auto"/>
        <w:ind w:right="3"/>
        <w:jc w:val="both"/>
      </w:pPr>
      <w:r w:rsidRPr="001D1435">
        <w:t xml:space="preserve">Dengan: </w:t>
      </w:r>
    </w:p>
    <w:p w:rsidR="00BF57BB" w:rsidRDefault="00E1688A" w:rsidP="00BF57BB">
      <w:pPr>
        <w:pStyle w:val="BodyText"/>
        <w:spacing w:line="480" w:lineRule="auto"/>
        <w:ind w:left="720" w:right="3"/>
        <w:jc w:val="both"/>
      </w:pP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00BF57BB" w:rsidRPr="001D1435">
        <w:t xml:space="preserve"> = Rata-rata indikator ke-i </w:t>
      </w:r>
    </w:p>
    <w:p w:rsidR="00BF57BB" w:rsidRDefault="00E1688A" w:rsidP="00BF57BB">
      <w:pPr>
        <w:pStyle w:val="BodyText"/>
        <w:spacing w:line="480" w:lineRule="auto"/>
        <w:ind w:left="720" w:right="3"/>
        <w:jc w:val="both"/>
      </w:pPr>
      <m:oMath>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ij</m:t>
            </m:r>
          </m:sub>
        </m:sSub>
      </m:oMath>
      <w:r w:rsidR="00BF57BB" w:rsidRPr="001D1435">
        <w:t xml:space="preserve">= skor hasil penilaian validator ke-j </w:t>
      </w:r>
    </w:p>
    <w:p w:rsidR="00BF57BB" w:rsidRDefault="00BF57BB" w:rsidP="00BF57BB">
      <w:pPr>
        <w:pStyle w:val="BodyText"/>
        <w:spacing w:line="480" w:lineRule="auto"/>
        <w:ind w:left="720" w:right="3"/>
        <w:jc w:val="both"/>
      </w:pPr>
      <w:r w:rsidRPr="001D1435">
        <w:t>n = banyaknya validator</w:t>
      </w:r>
    </w:p>
    <w:p w:rsidR="00BF57BB" w:rsidRDefault="00BF57BB" w:rsidP="00BF57BB">
      <w:pPr>
        <w:pStyle w:val="BodyText"/>
        <w:numPr>
          <w:ilvl w:val="0"/>
          <w:numId w:val="5"/>
        </w:numPr>
        <w:spacing w:line="480" w:lineRule="auto"/>
        <w:ind w:left="360" w:right="3"/>
        <w:jc w:val="both"/>
      </w:pPr>
      <w:r w:rsidRPr="001D1435">
        <w:t>Mencari rata-rata tiap kriteria dengan rumus:</w:t>
      </w:r>
    </w:p>
    <w:p w:rsidR="00BF57BB" w:rsidRDefault="00E1688A" w:rsidP="00BF57BB">
      <w:pPr>
        <w:pStyle w:val="BodyText"/>
        <w:spacing w:line="480" w:lineRule="auto"/>
        <w:ind w:left="360" w:right="3" w:firstLine="720"/>
        <w:jc w:val="both"/>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j=i</m:t>
                  </m:r>
                </m:sub>
                <m:sup>
                  <m:r>
                    <w:rPr>
                      <w:rFonts w:ascii="Cambria Math" w:hAnsi="Cambria Math"/>
                    </w:rPr>
                    <m:t>n</m:t>
                  </m:r>
                </m:sup>
                <m:e>
                  <m:sSub>
                    <m:sSubPr>
                      <m:ctrlPr>
                        <w:rPr>
                          <w:rFonts w:ascii="Cambria Math" w:hAnsi="Cambria Math"/>
                          <w:i/>
                        </w:rPr>
                      </m:ctrlPr>
                    </m:sSubPr>
                    <m:e>
                      <m:r>
                        <w:rPr>
                          <w:rFonts w:ascii="Cambria Math" w:hAnsi="Cambria Math"/>
                        </w:rPr>
                        <m:t>V</m:t>
                      </m:r>
                    </m:e>
                    <m:sub>
                      <m:r>
                        <w:rPr>
                          <w:rFonts w:ascii="Cambria Math" w:hAnsi="Cambria Math"/>
                        </w:rPr>
                        <m:t>ij</m:t>
                      </m:r>
                    </m:sub>
                  </m:sSub>
                </m:e>
              </m:nary>
            </m:num>
            <m:den>
              <m:r>
                <w:rPr>
                  <w:rFonts w:ascii="Cambria Math" w:hAnsi="Cambria Math"/>
                </w:rPr>
                <m:t>n</m:t>
              </m:r>
            </m:den>
          </m:f>
        </m:oMath>
      </m:oMathPara>
    </w:p>
    <w:p w:rsidR="00BF57BB" w:rsidRDefault="00BF57BB" w:rsidP="00BF57BB">
      <w:pPr>
        <w:spacing w:after="0" w:line="480" w:lineRule="auto"/>
        <w:ind w:right="3"/>
        <w:jc w:val="both"/>
        <w:rPr>
          <w:rFonts w:ascii="Times New Roman" w:hAnsi="Times New Roman" w:cs="Times New Roman"/>
          <w:sz w:val="24"/>
          <w:szCs w:val="24"/>
        </w:rPr>
      </w:pPr>
      <w:r w:rsidRPr="001D1435">
        <w:rPr>
          <w:rFonts w:ascii="Times New Roman" w:hAnsi="Times New Roman" w:cs="Times New Roman"/>
          <w:sz w:val="24"/>
          <w:szCs w:val="24"/>
        </w:rPr>
        <w:t xml:space="preserve">Dengan: </w:t>
      </w:r>
    </w:p>
    <w:p w:rsidR="00BF57BB" w:rsidRDefault="00E1688A" w:rsidP="00BF57BB">
      <w:pPr>
        <w:spacing w:after="0" w:line="480" w:lineRule="auto"/>
        <w:ind w:left="720" w:right="3"/>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00BF57BB" w:rsidRPr="001D1435">
        <w:rPr>
          <w:rFonts w:ascii="Times New Roman" w:hAnsi="Times New Roman" w:cs="Times New Roman"/>
          <w:sz w:val="24"/>
          <w:szCs w:val="24"/>
        </w:rPr>
        <w:t xml:space="preserve"> = Rata-rata kriteria ke-i </w:t>
      </w:r>
    </w:p>
    <w:p w:rsidR="00BF57BB" w:rsidRDefault="00E1688A" w:rsidP="00BF57BB">
      <w:pPr>
        <w:spacing w:after="0" w:line="480" w:lineRule="auto"/>
        <w:ind w:left="720" w:right="3"/>
        <w:jc w:val="both"/>
        <w:rPr>
          <w:rFonts w:ascii="Times New Roman" w:hAnsi="Times New Roman" w:cs="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K</m:t>
            </m:r>
          </m:e>
          <m:sub>
            <m:r>
              <w:rPr>
                <w:rFonts w:ascii="Cambria Math" w:hAnsi="Cambria Math" w:cs="Cambria Math"/>
                <w:sz w:val="24"/>
                <w:szCs w:val="24"/>
              </w:rPr>
              <m:t>ij</m:t>
            </m:r>
          </m:sub>
        </m:sSub>
      </m:oMath>
      <w:r w:rsidR="00BF57BB" w:rsidRPr="001D1435">
        <w:rPr>
          <w:rFonts w:ascii="Times New Roman" w:hAnsi="Times New Roman" w:cs="Times New Roman"/>
          <w:sz w:val="24"/>
          <w:szCs w:val="24"/>
        </w:rPr>
        <w:t xml:space="preserve">= Rata-rata untuk kriteria ke-j indikator ke-j </w:t>
      </w:r>
    </w:p>
    <w:p w:rsidR="00BF57BB" w:rsidRDefault="00BF57BB" w:rsidP="00BF57BB">
      <w:pPr>
        <w:spacing w:after="0" w:line="480" w:lineRule="auto"/>
        <w:ind w:left="720" w:right="3"/>
        <w:jc w:val="both"/>
        <w:rPr>
          <w:rFonts w:ascii="Times New Roman" w:hAnsi="Times New Roman" w:cs="Times New Roman"/>
          <w:sz w:val="24"/>
          <w:szCs w:val="24"/>
        </w:rPr>
      </w:pPr>
      <w:r w:rsidRPr="001D1435">
        <w:rPr>
          <w:rFonts w:ascii="Times New Roman" w:hAnsi="Times New Roman" w:cs="Times New Roman"/>
          <w:sz w:val="24"/>
          <w:szCs w:val="24"/>
        </w:rPr>
        <w:t>n = banyaknya indikator dalam kriteria ke-i</w:t>
      </w:r>
    </w:p>
    <w:p w:rsidR="00BF57BB" w:rsidRDefault="00BF57BB" w:rsidP="00BF57BB">
      <w:pPr>
        <w:pStyle w:val="ListParagraph"/>
        <w:numPr>
          <w:ilvl w:val="0"/>
          <w:numId w:val="5"/>
        </w:numPr>
        <w:tabs>
          <w:tab w:val="left" w:pos="426"/>
        </w:tabs>
        <w:spacing w:after="0" w:line="480" w:lineRule="auto"/>
        <w:ind w:left="0" w:right="3" w:firstLine="0"/>
        <w:jc w:val="both"/>
        <w:rPr>
          <w:rFonts w:ascii="Times New Roman" w:hAnsi="Times New Roman" w:cs="Times New Roman"/>
          <w:sz w:val="24"/>
          <w:szCs w:val="24"/>
        </w:rPr>
      </w:pPr>
      <w:r w:rsidRPr="00E3265F">
        <w:rPr>
          <w:rFonts w:ascii="Times New Roman" w:hAnsi="Times New Roman" w:cs="Times New Roman"/>
          <w:sz w:val="24"/>
          <w:szCs w:val="24"/>
        </w:rPr>
        <w:t>Mencari rata-rata total validasi keseluruhan dengan rumus:</w:t>
      </w:r>
    </w:p>
    <w:p w:rsidR="00BF57BB" w:rsidRDefault="00BF57BB" w:rsidP="00BF57BB">
      <w:pPr>
        <w:pStyle w:val="BodyText"/>
        <w:spacing w:line="480" w:lineRule="auto"/>
        <w:ind w:left="720" w:right="3"/>
        <w:jc w:val="both"/>
      </w:pPr>
      <m:oMathPara>
        <m:oMath>
          <m:r>
            <w:rPr>
              <w:rFonts w:ascii="Cambria Math" w:hAnsi="Cambria Math"/>
            </w:rPr>
            <m:t>RTV=</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j=i</m:t>
                  </m:r>
                </m:sub>
                <m:sup>
                  <m:r>
                    <w:rPr>
                      <w:rFonts w:ascii="Cambria Math" w:hAnsi="Cambria Math"/>
                    </w:rPr>
                    <m:t>n</m:t>
                  </m:r>
                </m:sup>
                <m:e>
                  <m:sSub>
                    <m:sSubPr>
                      <m:ctrlPr>
                        <w:rPr>
                          <w:rFonts w:ascii="Cambria Math" w:hAnsi="Cambria Math"/>
                          <w:i/>
                        </w:rPr>
                      </m:ctrlPr>
                    </m:sSubPr>
                    <m:e>
                      <m:r>
                        <w:rPr>
                          <w:rFonts w:ascii="Cambria Math" w:hAnsi="Cambria Math"/>
                        </w:rPr>
                        <m:t>V</m:t>
                      </m:r>
                    </m:e>
                    <m:sub>
                      <m:r>
                        <w:rPr>
                          <w:rFonts w:ascii="Cambria Math" w:hAnsi="Cambria Math"/>
                        </w:rPr>
                        <m:t>ij</m:t>
                      </m:r>
                    </m:sub>
                  </m:sSub>
                </m:e>
              </m:nary>
            </m:num>
            <m:den>
              <m:r>
                <w:rPr>
                  <w:rFonts w:ascii="Cambria Math" w:hAnsi="Cambria Math"/>
                </w:rPr>
                <m:t>n</m:t>
              </m:r>
            </m:den>
          </m:f>
        </m:oMath>
      </m:oMathPara>
    </w:p>
    <w:p w:rsidR="00BF57BB" w:rsidRDefault="00BF57BB" w:rsidP="00BF57BB">
      <w:pPr>
        <w:spacing w:after="0" w:line="480" w:lineRule="auto"/>
        <w:ind w:right="3"/>
        <w:jc w:val="both"/>
        <w:rPr>
          <w:rFonts w:ascii="Times New Roman" w:hAnsi="Times New Roman" w:cs="Times New Roman"/>
          <w:sz w:val="24"/>
          <w:szCs w:val="24"/>
        </w:rPr>
      </w:pPr>
      <w:r w:rsidRPr="00E3265F">
        <w:rPr>
          <w:rFonts w:ascii="Times New Roman" w:hAnsi="Times New Roman" w:cs="Times New Roman"/>
          <w:sz w:val="24"/>
          <w:szCs w:val="24"/>
        </w:rPr>
        <w:t xml:space="preserve">Dengan: </w:t>
      </w:r>
    </w:p>
    <w:p w:rsidR="00BF57BB" w:rsidRDefault="00BF57BB" w:rsidP="00BF57BB">
      <w:pPr>
        <w:spacing w:after="0" w:line="480" w:lineRule="auto"/>
        <w:ind w:right="3" w:firstLine="720"/>
        <w:jc w:val="both"/>
        <w:rPr>
          <w:rFonts w:ascii="Times New Roman" w:hAnsi="Times New Roman" w:cs="Times New Roman"/>
          <w:sz w:val="24"/>
          <w:szCs w:val="24"/>
        </w:rPr>
      </w:pPr>
      <w:r w:rsidRPr="00E3265F">
        <w:rPr>
          <w:rFonts w:ascii="Times New Roman" w:hAnsi="Times New Roman" w:cs="Times New Roman"/>
          <w:sz w:val="24"/>
          <w:szCs w:val="24"/>
        </w:rPr>
        <w:t xml:space="preserve">RTV = Rata-rata total validitas </w:t>
      </w:r>
    </w:p>
    <w:p w:rsidR="00BF57BB" w:rsidRDefault="00E1688A" w:rsidP="00BF57BB">
      <w:pPr>
        <w:spacing w:after="0" w:line="480" w:lineRule="auto"/>
        <w:ind w:right="3"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00BF57BB" w:rsidRPr="00E3265F">
        <w:rPr>
          <w:rFonts w:ascii="Times New Roman" w:hAnsi="Times New Roman" w:cs="Times New Roman"/>
          <w:sz w:val="24"/>
          <w:szCs w:val="24"/>
        </w:rPr>
        <w:t xml:space="preserve">= Rata-rata kriteria ke-i </w:t>
      </w:r>
    </w:p>
    <w:p w:rsidR="00BF57BB" w:rsidRDefault="00BF57BB" w:rsidP="00BF57BB">
      <w:pPr>
        <w:spacing w:after="0" w:line="480" w:lineRule="auto"/>
        <w:ind w:right="3" w:firstLine="720"/>
        <w:jc w:val="both"/>
        <w:rPr>
          <w:rFonts w:ascii="Times New Roman" w:hAnsi="Times New Roman" w:cs="Times New Roman"/>
          <w:sz w:val="24"/>
          <w:szCs w:val="24"/>
        </w:rPr>
      </w:pPr>
      <w:r w:rsidRPr="00E3265F">
        <w:rPr>
          <w:rFonts w:ascii="Times New Roman" w:hAnsi="Times New Roman" w:cs="Times New Roman"/>
          <w:sz w:val="24"/>
          <w:szCs w:val="24"/>
        </w:rPr>
        <w:t>n = banyaknya kriteria dalam kriteria ke-i terhadap indikator ke-i</w:t>
      </w:r>
    </w:p>
    <w:p w:rsidR="00BF57BB" w:rsidRDefault="00BF57BB" w:rsidP="00BF57BB">
      <w:pPr>
        <w:pStyle w:val="ListParagraph"/>
        <w:numPr>
          <w:ilvl w:val="0"/>
          <w:numId w:val="5"/>
        </w:numPr>
        <w:spacing w:after="0" w:line="480" w:lineRule="auto"/>
        <w:ind w:left="283" w:hanging="283"/>
        <w:jc w:val="both"/>
        <w:rPr>
          <w:rFonts w:ascii="Times New Roman" w:hAnsi="Times New Roman" w:cs="Times New Roman"/>
          <w:sz w:val="24"/>
          <w:szCs w:val="24"/>
        </w:rPr>
      </w:pPr>
      <w:r w:rsidRPr="00E3265F">
        <w:rPr>
          <w:rFonts w:ascii="Times New Roman" w:hAnsi="Times New Roman" w:cs="Times New Roman"/>
          <w:sz w:val="24"/>
          <w:szCs w:val="24"/>
        </w:rPr>
        <w:lastRenderedPageBreak/>
        <w:t xml:space="preserve">Menentukan kevalidan media </w:t>
      </w:r>
      <w:r w:rsidRPr="00B32A7C">
        <w:rPr>
          <w:rFonts w:ascii="Times New Roman" w:hAnsi="Times New Roman" w:cs="Times New Roman"/>
          <w:i/>
          <w:iCs/>
          <w:sz w:val="24"/>
          <w:szCs w:val="24"/>
        </w:rPr>
        <w:t>Mathchess</w:t>
      </w:r>
      <w:r w:rsidRPr="00FD57B5">
        <w:rPr>
          <w:rFonts w:ascii="Times New Roman" w:hAnsi="Times New Roman" w:cs="Times New Roman"/>
          <w:sz w:val="24"/>
          <w:szCs w:val="24"/>
        </w:rPr>
        <w:t>.</w:t>
      </w:r>
      <w:r w:rsidRPr="00E3265F">
        <w:rPr>
          <w:rFonts w:ascii="Times New Roman" w:hAnsi="Times New Roman" w:cs="Times New Roman"/>
          <w:sz w:val="24"/>
          <w:szCs w:val="24"/>
        </w:rPr>
        <w:t xml:space="preserve">dari rata- rata total validitas dengan mencocokkan pada kategori kevalidan media </w:t>
      </w:r>
      <w:r w:rsidRPr="00B32A7C">
        <w:rPr>
          <w:rFonts w:ascii="Times New Roman" w:hAnsi="Times New Roman" w:cs="Times New Roman"/>
          <w:i/>
          <w:iCs/>
          <w:sz w:val="24"/>
          <w:szCs w:val="24"/>
        </w:rPr>
        <w:t>Mathchess</w:t>
      </w:r>
      <w:r w:rsidRPr="00E3265F">
        <w:rPr>
          <w:rFonts w:ascii="Times New Roman" w:hAnsi="Times New Roman" w:cs="Times New Roman"/>
          <w:sz w:val="24"/>
          <w:szCs w:val="24"/>
        </w:rPr>
        <w:t>dengan kategori kevalidan berikut:</w:t>
      </w:r>
    </w:p>
    <w:p w:rsidR="00BF57BB" w:rsidRPr="00B76508" w:rsidRDefault="00BF57BB" w:rsidP="00BF57BB">
      <w:pPr>
        <w:pStyle w:val="Caption"/>
        <w:spacing w:after="0"/>
        <w:jc w:val="center"/>
        <w:rPr>
          <w:rFonts w:ascii="Times New Roman" w:hAnsi="Times New Roman" w:cs="Times New Roman"/>
          <w:b/>
          <w:i w:val="0"/>
          <w:color w:val="auto"/>
          <w:sz w:val="30"/>
          <w:szCs w:val="24"/>
        </w:rPr>
      </w:pPr>
      <w:bookmarkStart w:id="23" w:name="_Toc197428120"/>
      <w:r w:rsidRPr="00B76508">
        <w:rPr>
          <w:rFonts w:ascii="Times New Roman" w:hAnsi="Times New Roman" w:cs="Times New Roman"/>
          <w:b/>
          <w:i w:val="0"/>
          <w:color w:val="auto"/>
          <w:sz w:val="24"/>
        </w:rPr>
        <w:t xml:space="preserve">Tabel 3 </w:t>
      </w:r>
      <w:r w:rsidR="00E1688A"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Tabel_3 \* ARABIC </w:instrText>
      </w:r>
      <w:r w:rsidR="00E1688A"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5</w:t>
      </w:r>
      <w:r w:rsidR="00E1688A"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Kategori Kevalidan Media </w:t>
      </w:r>
      <w:r w:rsidRPr="00B76508">
        <w:rPr>
          <w:rFonts w:ascii="Times New Roman" w:hAnsi="Times New Roman" w:cs="Times New Roman"/>
          <w:b/>
          <w:color w:val="auto"/>
          <w:sz w:val="24"/>
        </w:rPr>
        <w:t>Mathchess</w:t>
      </w:r>
      <w:bookmarkEnd w:id="23"/>
    </w:p>
    <w:tbl>
      <w:tblPr>
        <w:tblW w:w="5799" w:type="dxa"/>
        <w:tblInd w:w="1294" w:type="dxa"/>
        <w:tblLook w:val="04A0"/>
      </w:tblPr>
      <w:tblGrid>
        <w:gridCol w:w="758"/>
        <w:gridCol w:w="2570"/>
        <w:gridCol w:w="2471"/>
      </w:tblGrid>
      <w:tr w:rsidR="00BF57BB" w:rsidRPr="008A0BD8" w:rsidTr="000D182E">
        <w:trPr>
          <w:trHeight w:val="490"/>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No</w:t>
            </w:r>
          </w:p>
        </w:tc>
        <w:tc>
          <w:tcPr>
            <w:tcW w:w="2570" w:type="dxa"/>
            <w:tcBorders>
              <w:top w:val="single" w:sz="4" w:space="0" w:color="auto"/>
              <w:left w:val="nil"/>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Interval</w:t>
            </w:r>
          </w:p>
        </w:tc>
        <w:tc>
          <w:tcPr>
            <w:tcW w:w="2471" w:type="dxa"/>
            <w:tcBorders>
              <w:top w:val="single" w:sz="4" w:space="0" w:color="auto"/>
              <w:left w:val="nil"/>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Kategori</w:t>
            </w:r>
          </w:p>
        </w:tc>
      </w:tr>
      <w:tr w:rsidR="00BF57BB" w:rsidRPr="008A0BD8" w:rsidTr="000D182E">
        <w:trPr>
          <w:trHeight w:val="41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 </w:t>
            </w:r>
            <w:r>
              <w:rPr>
                <w:rFonts w:ascii="Times New Roman" w:eastAsia="Times New Roman" w:hAnsi="Times New Roman" w:cs="Times New Roman"/>
                <w:color w:val="000000"/>
                <w:sz w:val="24"/>
                <w:szCs w:val="24"/>
                <w:lang w:val="en-ID" w:eastAsia="en-ID"/>
              </w:rPr>
              <w:t>1.</w:t>
            </w:r>
          </w:p>
        </w:tc>
        <w:tc>
          <w:tcPr>
            <w:tcW w:w="2570"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Cambria Math" w:eastAsia="Cambria Math" w:hAnsi="Cambria Math" w:cs="Cambria Math"/>
                <w:sz w:val="24"/>
                <w:szCs w:val="28"/>
              </w:rPr>
              <w:t>𝑅𝑇𝑉</w:t>
            </w:r>
            <w:r w:rsidRPr="008A0BD8">
              <w:rPr>
                <w:rFonts w:ascii="Times New Roman" w:eastAsia="Cambria Math" w:hAnsi="Times New Roman" w:cs="Times New Roman"/>
                <w:sz w:val="24"/>
                <w:szCs w:val="28"/>
              </w:rPr>
              <w:t>&gt;</w:t>
            </w:r>
            <w:r w:rsidRPr="008A0BD8">
              <w:rPr>
                <w:rFonts w:ascii="Times New Roman" w:eastAsia="Cambria Math" w:hAnsi="Times New Roman" w:cs="Times New Roman"/>
                <w:spacing w:val="-4"/>
                <w:sz w:val="24"/>
                <w:szCs w:val="28"/>
              </w:rPr>
              <w:t>4.20</w:t>
            </w:r>
          </w:p>
        </w:tc>
        <w:tc>
          <w:tcPr>
            <w:tcW w:w="2471"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hAnsi="Times New Roman" w:cs="Times New Roman"/>
                <w:sz w:val="24"/>
                <w:szCs w:val="28"/>
              </w:rPr>
              <w:t>Sangat</w:t>
            </w:r>
            <w:r w:rsidRPr="008A0BD8">
              <w:rPr>
                <w:rFonts w:ascii="Times New Roman" w:hAnsi="Times New Roman" w:cs="Times New Roman"/>
                <w:spacing w:val="-2"/>
                <w:sz w:val="24"/>
                <w:szCs w:val="28"/>
              </w:rPr>
              <w:t>Valid</w:t>
            </w:r>
          </w:p>
        </w:tc>
      </w:tr>
      <w:tr w:rsidR="00BF57BB" w:rsidRPr="008A0BD8" w:rsidTr="000D182E">
        <w:trPr>
          <w:trHeight w:val="41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 </w:t>
            </w:r>
            <w:r>
              <w:rPr>
                <w:rFonts w:ascii="Times New Roman" w:eastAsia="Times New Roman" w:hAnsi="Times New Roman" w:cs="Times New Roman"/>
                <w:color w:val="000000"/>
                <w:sz w:val="24"/>
                <w:szCs w:val="24"/>
                <w:lang w:val="en-ID" w:eastAsia="en-ID"/>
              </w:rPr>
              <w:t>2.</w:t>
            </w:r>
          </w:p>
        </w:tc>
        <w:tc>
          <w:tcPr>
            <w:tcW w:w="2570"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eastAsia="Cambria Math" w:hAnsi="Times New Roman" w:cs="Times New Roman"/>
                <w:sz w:val="24"/>
                <w:szCs w:val="28"/>
              </w:rPr>
              <w:t>3.40&lt;</w:t>
            </w:r>
            <w:r w:rsidRPr="008A0BD8">
              <w:rPr>
                <w:rFonts w:ascii="Cambria Math" w:eastAsia="Cambria Math" w:hAnsi="Cambria Math" w:cs="Cambria Math"/>
                <w:sz w:val="24"/>
                <w:szCs w:val="28"/>
              </w:rPr>
              <w:t>𝑅𝑇𝑉</w:t>
            </w:r>
            <w:r w:rsidRPr="008A0BD8">
              <w:rPr>
                <w:rFonts w:ascii="Times New Roman" w:eastAsia="Cambria Math" w:hAnsi="Times New Roman" w:cs="Times New Roman"/>
                <w:sz w:val="24"/>
                <w:szCs w:val="28"/>
              </w:rPr>
              <w:t>≤</w:t>
            </w:r>
            <w:r w:rsidRPr="008A0BD8">
              <w:rPr>
                <w:rFonts w:ascii="Times New Roman" w:eastAsia="Cambria Math" w:hAnsi="Times New Roman" w:cs="Times New Roman"/>
                <w:spacing w:val="-4"/>
                <w:sz w:val="24"/>
                <w:szCs w:val="28"/>
              </w:rPr>
              <w:t>4.20</w:t>
            </w:r>
          </w:p>
        </w:tc>
        <w:tc>
          <w:tcPr>
            <w:tcW w:w="2471"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hAnsi="Times New Roman" w:cs="Times New Roman"/>
                <w:spacing w:val="-2"/>
                <w:sz w:val="24"/>
                <w:szCs w:val="28"/>
              </w:rPr>
              <w:t>Valid</w:t>
            </w:r>
          </w:p>
        </w:tc>
      </w:tr>
      <w:tr w:rsidR="00BF57BB" w:rsidRPr="008A0BD8" w:rsidTr="000D182E">
        <w:trPr>
          <w:trHeight w:val="41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 </w:t>
            </w:r>
            <w:r>
              <w:rPr>
                <w:rFonts w:ascii="Times New Roman" w:eastAsia="Times New Roman" w:hAnsi="Times New Roman" w:cs="Times New Roman"/>
                <w:color w:val="000000"/>
                <w:sz w:val="24"/>
                <w:szCs w:val="24"/>
                <w:lang w:val="en-ID" w:eastAsia="en-ID"/>
              </w:rPr>
              <w:t>3.</w:t>
            </w:r>
          </w:p>
        </w:tc>
        <w:tc>
          <w:tcPr>
            <w:tcW w:w="2570"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eastAsia="Cambria Math" w:hAnsi="Times New Roman" w:cs="Times New Roman"/>
                <w:sz w:val="24"/>
                <w:szCs w:val="28"/>
              </w:rPr>
              <w:t>2.60&lt;</w:t>
            </w:r>
            <w:r w:rsidRPr="008A0BD8">
              <w:rPr>
                <w:rFonts w:ascii="Cambria Math" w:eastAsia="Cambria Math" w:hAnsi="Cambria Math" w:cs="Cambria Math"/>
                <w:sz w:val="24"/>
                <w:szCs w:val="28"/>
              </w:rPr>
              <w:t>𝑅𝑇𝑉</w:t>
            </w:r>
            <w:r w:rsidRPr="008A0BD8">
              <w:rPr>
                <w:rFonts w:ascii="Times New Roman" w:eastAsia="Cambria Math" w:hAnsi="Times New Roman" w:cs="Times New Roman"/>
                <w:sz w:val="24"/>
                <w:szCs w:val="28"/>
              </w:rPr>
              <w:t>≤</w:t>
            </w:r>
            <w:r w:rsidRPr="008A0BD8">
              <w:rPr>
                <w:rFonts w:ascii="Times New Roman" w:eastAsia="Cambria Math" w:hAnsi="Times New Roman" w:cs="Times New Roman"/>
                <w:spacing w:val="-4"/>
                <w:sz w:val="24"/>
                <w:szCs w:val="28"/>
              </w:rPr>
              <w:t>3.40</w:t>
            </w:r>
          </w:p>
        </w:tc>
        <w:tc>
          <w:tcPr>
            <w:tcW w:w="2471"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hAnsi="Times New Roman" w:cs="Times New Roman"/>
                <w:sz w:val="24"/>
                <w:szCs w:val="28"/>
              </w:rPr>
              <w:t>Cukup</w:t>
            </w:r>
            <w:r w:rsidRPr="008A0BD8">
              <w:rPr>
                <w:rFonts w:ascii="Times New Roman" w:hAnsi="Times New Roman" w:cs="Times New Roman"/>
                <w:spacing w:val="-2"/>
                <w:sz w:val="24"/>
                <w:szCs w:val="28"/>
              </w:rPr>
              <w:t>Valid</w:t>
            </w:r>
          </w:p>
        </w:tc>
      </w:tr>
      <w:tr w:rsidR="00BF57BB" w:rsidRPr="008A0BD8" w:rsidTr="000D182E">
        <w:trPr>
          <w:trHeight w:val="41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 </w:t>
            </w:r>
            <w:r>
              <w:rPr>
                <w:rFonts w:ascii="Times New Roman" w:eastAsia="Times New Roman" w:hAnsi="Times New Roman" w:cs="Times New Roman"/>
                <w:color w:val="000000"/>
                <w:sz w:val="24"/>
                <w:szCs w:val="24"/>
                <w:lang w:val="en-ID" w:eastAsia="en-ID"/>
              </w:rPr>
              <w:t>4.</w:t>
            </w:r>
          </w:p>
        </w:tc>
        <w:tc>
          <w:tcPr>
            <w:tcW w:w="2570"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eastAsia="Cambria Math" w:hAnsi="Times New Roman" w:cs="Times New Roman"/>
                <w:sz w:val="24"/>
                <w:szCs w:val="28"/>
              </w:rPr>
              <w:t>1.80&lt;</w:t>
            </w:r>
            <w:r w:rsidRPr="008A0BD8">
              <w:rPr>
                <w:rFonts w:ascii="Cambria Math" w:eastAsia="Cambria Math" w:hAnsi="Cambria Math" w:cs="Cambria Math"/>
                <w:sz w:val="24"/>
                <w:szCs w:val="28"/>
              </w:rPr>
              <w:t>𝑅𝑇𝑉</w:t>
            </w:r>
            <w:r w:rsidRPr="008A0BD8">
              <w:rPr>
                <w:rFonts w:ascii="Times New Roman" w:eastAsia="Cambria Math" w:hAnsi="Times New Roman" w:cs="Times New Roman"/>
                <w:sz w:val="24"/>
                <w:szCs w:val="28"/>
              </w:rPr>
              <w:t>≤</w:t>
            </w:r>
            <w:r w:rsidRPr="008A0BD8">
              <w:rPr>
                <w:rFonts w:ascii="Times New Roman" w:eastAsia="Cambria Math" w:hAnsi="Times New Roman" w:cs="Times New Roman"/>
                <w:spacing w:val="-4"/>
                <w:sz w:val="24"/>
                <w:szCs w:val="28"/>
              </w:rPr>
              <w:t>2.60</w:t>
            </w:r>
          </w:p>
        </w:tc>
        <w:tc>
          <w:tcPr>
            <w:tcW w:w="2471"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hAnsi="Times New Roman" w:cs="Times New Roman"/>
                <w:sz w:val="24"/>
                <w:szCs w:val="28"/>
              </w:rPr>
              <w:t>Kurang</w:t>
            </w:r>
            <w:r w:rsidRPr="008A0BD8">
              <w:rPr>
                <w:rFonts w:ascii="Times New Roman" w:hAnsi="Times New Roman" w:cs="Times New Roman"/>
                <w:spacing w:val="-2"/>
                <w:sz w:val="24"/>
                <w:szCs w:val="28"/>
              </w:rPr>
              <w:t>Valid</w:t>
            </w:r>
          </w:p>
        </w:tc>
      </w:tr>
      <w:tr w:rsidR="00BF57BB" w:rsidRPr="008A0BD8" w:rsidTr="000D182E">
        <w:trPr>
          <w:trHeight w:val="41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A0BD8">
              <w:rPr>
                <w:rFonts w:ascii="Times New Roman" w:eastAsia="Times New Roman" w:hAnsi="Times New Roman" w:cs="Times New Roman"/>
                <w:color w:val="000000"/>
                <w:sz w:val="24"/>
                <w:szCs w:val="24"/>
                <w:lang w:val="en-ID" w:eastAsia="en-ID"/>
              </w:rPr>
              <w:t> </w:t>
            </w:r>
            <w:r>
              <w:rPr>
                <w:rFonts w:ascii="Times New Roman" w:eastAsia="Times New Roman" w:hAnsi="Times New Roman" w:cs="Times New Roman"/>
                <w:color w:val="000000"/>
                <w:sz w:val="24"/>
                <w:szCs w:val="24"/>
                <w:lang w:val="en-ID" w:eastAsia="en-ID"/>
              </w:rPr>
              <w:t>5.</w:t>
            </w:r>
          </w:p>
        </w:tc>
        <w:tc>
          <w:tcPr>
            <w:tcW w:w="2570"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Cambria Math" w:eastAsia="Cambria Math" w:hAnsi="Cambria Math" w:cs="Cambria Math"/>
                <w:sz w:val="24"/>
                <w:szCs w:val="28"/>
              </w:rPr>
              <w:t>𝑅𝑇𝑉</w:t>
            </w:r>
            <w:r w:rsidRPr="008A0BD8">
              <w:rPr>
                <w:rFonts w:ascii="Times New Roman" w:eastAsia="Cambria Math" w:hAnsi="Times New Roman" w:cs="Times New Roman"/>
                <w:sz w:val="24"/>
                <w:szCs w:val="28"/>
              </w:rPr>
              <w:t>≤</w:t>
            </w:r>
            <w:r w:rsidRPr="008A0BD8">
              <w:rPr>
                <w:rFonts w:ascii="Times New Roman" w:eastAsia="Cambria Math" w:hAnsi="Times New Roman" w:cs="Times New Roman"/>
                <w:spacing w:val="-4"/>
                <w:sz w:val="24"/>
                <w:szCs w:val="28"/>
              </w:rPr>
              <w:t>1.80</w:t>
            </w:r>
          </w:p>
        </w:tc>
        <w:tc>
          <w:tcPr>
            <w:tcW w:w="2471" w:type="dxa"/>
            <w:tcBorders>
              <w:top w:val="nil"/>
              <w:left w:val="nil"/>
              <w:bottom w:val="single" w:sz="4" w:space="0" w:color="auto"/>
              <w:right w:val="single" w:sz="4" w:space="0" w:color="auto"/>
            </w:tcBorders>
            <w:shd w:val="clear" w:color="auto" w:fill="auto"/>
            <w:noWrap/>
            <w:hideMark/>
          </w:tcPr>
          <w:p w:rsidR="00BF57BB" w:rsidRPr="008A0BD8" w:rsidRDefault="00BF57BB" w:rsidP="000D182E">
            <w:pPr>
              <w:spacing w:after="0" w:line="240" w:lineRule="auto"/>
              <w:jc w:val="center"/>
              <w:rPr>
                <w:rFonts w:ascii="Times New Roman" w:eastAsia="Times New Roman" w:hAnsi="Times New Roman" w:cs="Times New Roman"/>
                <w:color w:val="000000"/>
                <w:sz w:val="24"/>
                <w:szCs w:val="28"/>
                <w:lang w:val="en-ID" w:eastAsia="en-ID"/>
              </w:rPr>
            </w:pPr>
            <w:r w:rsidRPr="008A0BD8">
              <w:rPr>
                <w:rFonts w:ascii="Times New Roman" w:hAnsi="Times New Roman" w:cs="Times New Roman"/>
                <w:sz w:val="24"/>
                <w:szCs w:val="28"/>
              </w:rPr>
              <w:t>TIdak</w:t>
            </w:r>
            <w:r w:rsidRPr="008A0BD8">
              <w:rPr>
                <w:rFonts w:ascii="Times New Roman" w:hAnsi="Times New Roman" w:cs="Times New Roman"/>
                <w:spacing w:val="-2"/>
                <w:sz w:val="24"/>
                <w:szCs w:val="28"/>
              </w:rPr>
              <w:t xml:space="preserve">Valid </w:t>
            </w:r>
          </w:p>
        </w:tc>
      </w:tr>
    </w:tbl>
    <w:p w:rsidR="00BF57BB" w:rsidRPr="009E572C" w:rsidRDefault="00BF57BB" w:rsidP="00BF57BB">
      <w:pPr>
        <w:spacing w:after="0" w:line="480" w:lineRule="auto"/>
        <w:ind w:left="3600" w:firstLine="720"/>
        <w:jc w:val="both"/>
        <w:rPr>
          <w:rFonts w:ascii="Times New Roman" w:hAnsi="Times New Roman" w:cs="Times New Roman"/>
          <w:sz w:val="24"/>
          <w:szCs w:val="24"/>
        </w:rPr>
      </w:pPr>
      <w:r w:rsidRPr="009E572C">
        <w:rPr>
          <w:rFonts w:ascii="Times New Roman" w:hAnsi="Times New Roman" w:cs="Times New Roman"/>
          <w:sz w:val="24"/>
          <w:szCs w:val="24"/>
        </w:rPr>
        <w:t>(Sumber: Fadila, 2019)</w:t>
      </w:r>
    </w:p>
    <w:p w:rsidR="00BF57BB" w:rsidRDefault="00BF57BB" w:rsidP="00BF57BB">
      <w:pPr>
        <w:pStyle w:val="ListParagraph"/>
        <w:numPr>
          <w:ilvl w:val="0"/>
          <w:numId w:val="5"/>
        </w:numPr>
        <w:spacing w:after="0" w:line="480" w:lineRule="auto"/>
        <w:ind w:left="283" w:hanging="283"/>
        <w:jc w:val="both"/>
        <w:rPr>
          <w:rFonts w:ascii="Times New Roman" w:hAnsi="Times New Roman" w:cs="Times New Roman"/>
          <w:sz w:val="24"/>
          <w:szCs w:val="24"/>
        </w:rPr>
      </w:pPr>
      <w:r w:rsidRPr="008A0BD8">
        <w:rPr>
          <w:rFonts w:ascii="Times New Roman" w:hAnsi="Times New Roman" w:cs="Times New Roman"/>
          <w:sz w:val="24"/>
          <w:szCs w:val="24"/>
        </w:rPr>
        <w:t xml:space="preserve">Perbaikan media </w:t>
      </w:r>
      <w:r w:rsidRPr="00B32A7C">
        <w:rPr>
          <w:rFonts w:ascii="Times New Roman" w:hAnsi="Times New Roman" w:cs="Times New Roman"/>
          <w:i/>
          <w:iCs/>
          <w:sz w:val="24"/>
          <w:szCs w:val="24"/>
        </w:rPr>
        <w:t>Mathchess</w:t>
      </w:r>
      <w:r w:rsidRPr="008A0BD8">
        <w:rPr>
          <w:rFonts w:ascii="Times New Roman" w:hAnsi="Times New Roman" w:cs="Times New Roman"/>
          <w:sz w:val="24"/>
          <w:szCs w:val="24"/>
        </w:rPr>
        <w:t xml:space="preserve"> sesuai dengan masukan validator yang menguji.</w:t>
      </w:r>
    </w:p>
    <w:p w:rsidR="00BF57BB" w:rsidRDefault="00BF57BB" w:rsidP="00BF57BB">
      <w:pPr>
        <w:pStyle w:val="ListParagraph"/>
        <w:numPr>
          <w:ilvl w:val="0"/>
          <w:numId w:val="4"/>
        </w:numPr>
        <w:spacing w:after="0" w:line="480" w:lineRule="auto"/>
        <w:ind w:left="360"/>
        <w:jc w:val="both"/>
        <w:rPr>
          <w:rFonts w:ascii="Times New Roman" w:hAnsi="Times New Roman" w:cs="Times New Roman"/>
          <w:sz w:val="24"/>
          <w:szCs w:val="24"/>
        </w:rPr>
      </w:pPr>
      <w:r w:rsidRPr="00600E35">
        <w:rPr>
          <w:rFonts w:ascii="Times New Roman" w:hAnsi="Times New Roman" w:cs="Times New Roman"/>
          <w:sz w:val="24"/>
          <w:szCs w:val="24"/>
        </w:rPr>
        <w:t xml:space="preserve">Analisis Kepraktisan Media </w:t>
      </w:r>
      <w:r w:rsidRPr="00B32A7C">
        <w:rPr>
          <w:rFonts w:ascii="Times New Roman" w:hAnsi="Times New Roman" w:cs="Times New Roman"/>
          <w:i/>
          <w:iCs/>
          <w:sz w:val="24"/>
          <w:szCs w:val="24"/>
        </w:rPr>
        <w:t>Mathchess</w:t>
      </w:r>
    </w:p>
    <w:p w:rsidR="00BF57BB" w:rsidRPr="00600E35" w:rsidRDefault="00BF57BB" w:rsidP="00BF57BB">
      <w:pPr>
        <w:pStyle w:val="ListParagraph"/>
        <w:spacing w:after="0" w:line="480" w:lineRule="auto"/>
        <w:ind w:left="0" w:firstLine="720"/>
        <w:jc w:val="both"/>
        <w:rPr>
          <w:rFonts w:ascii="Times New Roman" w:hAnsi="Times New Roman" w:cs="Times New Roman"/>
          <w:sz w:val="24"/>
          <w:szCs w:val="24"/>
        </w:rPr>
      </w:pPr>
      <w:r w:rsidRPr="00600E35">
        <w:rPr>
          <w:rFonts w:ascii="Times New Roman" w:hAnsi="Times New Roman" w:cs="Times New Roman"/>
          <w:sz w:val="24"/>
          <w:szCs w:val="24"/>
        </w:rPr>
        <w:t>Kepraktisan media akan dianalisis dengan mendeskripsikan hasil validasi yang mengacu pada indikator atau kriteria yang telah disusun. Kepraktisan media dikategorikan berdasarkan dua aspek, yaitu aspek teori dan aspek praktik. Analisis kepraktisan media diuraikan sebagai berikut:</w:t>
      </w:r>
    </w:p>
    <w:p w:rsidR="00BF57BB" w:rsidRDefault="00BF57BB" w:rsidP="00BF57BB">
      <w:pPr>
        <w:pStyle w:val="ListParagraph"/>
        <w:numPr>
          <w:ilvl w:val="1"/>
          <w:numId w:val="5"/>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Secara Teori</w:t>
      </w:r>
    </w:p>
    <w:p w:rsidR="00BF57BB" w:rsidRDefault="00BF57BB" w:rsidP="00BF57BB">
      <w:pPr>
        <w:pStyle w:val="ListParagraph"/>
        <w:spacing w:after="0" w:line="480" w:lineRule="auto"/>
        <w:ind w:left="360"/>
        <w:jc w:val="both"/>
        <w:rPr>
          <w:rFonts w:ascii="Times New Roman" w:hAnsi="Times New Roman" w:cs="Times New Roman"/>
          <w:sz w:val="24"/>
          <w:szCs w:val="24"/>
        </w:rPr>
      </w:pPr>
      <w:r w:rsidRPr="00593260">
        <w:rPr>
          <w:rFonts w:ascii="Times New Roman" w:hAnsi="Times New Roman" w:cs="Times New Roman"/>
          <w:sz w:val="24"/>
          <w:szCs w:val="24"/>
        </w:rPr>
        <w:t xml:space="preserve">Media </w:t>
      </w:r>
      <w:r w:rsidRPr="00B32A7C">
        <w:rPr>
          <w:rFonts w:ascii="Times New Roman" w:hAnsi="Times New Roman" w:cs="Times New Roman"/>
          <w:i/>
          <w:iCs/>
          <w:sz w:val="24"/>
          <w:szCs w:val="24"/>
        </w:rPr>
        <w:t>Mathchess</w:t>
      </w:r>
      <w:r w:rsidRPr="00593260">
        <w:rPr>
          <w:rFonts w:ascii="Times New Roman" w:hAnsi="Times New Roman" w:cs="Times New Roman"/>
          <w:sz w:val="24"/>
          <w:szCs w:val="24"/>
        </w:rPr>
        <w:t>dinyatakan praktis secara teori berdasarkan penilaian atau pernyataan kualitatif yang diberikan oleh validator ahli. Pernyataan kualitatif didapatkan dengan rumus:</w:t>
      </w:r>
    </w:p>
    <w:p w:rsidR="00BF57BB" w:rsidRPr="003518C6" w:rsidRDefault="00BF57BB" w:rsidP="00BF57BB">
      <w:pPr>
        <w:pStyle w:val="ListParagraph"/>
        <w:spacing w:after="0" w:line="480" w:lineRule="auto"/>
        <w:ind w:left="360"/>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p</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total skor yang diperoleh</m:t>
            </m:r>
          </m:num>
          <m:den>
            <m:r>
              <w:rPr>
                <w:rFonts w:ascii="Cambria Math" w:eastAsiaTheme="minorEastAsia" w:hAnsi="Cambria Math" w:cs="Times New Roman"/>
                <w:sz w:val="28"/>
                <w:szCs w:val="28"/>
              </w:rPr>
              <m:t>total skor tertinggi</m:t>
            </m:r>
          </m:den>
        </m:f>
        <m:r>
          <w:rPr>
            <w:rFonts w:ascii="Cambria Math" w:eastAsiaTheme="minorEastAsia" w:hAnsi="Cambria Math" w:cs="Times New Roman"/>
            <w:sz w:val="28"/>
            <w:szCs w:val="28"/>
          </w:rPr>
          <m:t>x 100</m:t>
        </m:r>
      </m:oMath>
    </w:p>
    <w:p w:rsidR="00BF57BB" w:rsidRDefault="00BF57BB" w:rsidP="00BF57BB">
      <w:pPr>
        <w:pStyle w:val="ListParagraph"/>
        <w:spacing w:after="0" w:line="480" w:lineRule="auto"/>
        <w:ind w:left="360"/>
        <w:jc w:val="both"/>
        <w:rPr>
          <w:rFonts w:ascii="Times New Roman" w:hAnsi="Times New Roman" w:cs="Times New Roman"/>
          <w:sz w:val="24"/>
          <w:szCs w:val="24"/>
        </w:rPr>
      </w:pPr>
      <w:r w:rsidRPr="00593260">
        <w:rPr>
          <w:rFonts w:ascii="Times New Roman" w:hAnsi="Times New Roman" w:cs="Times New Roman"/>
          <w:sz w:val="24"/>
          <w:szCs w:val="24"/>
        </w:rPr>
        <w:t xml:space="preserve">Keterangan: </w:t>
      </w:r>
    </w:p>
    <w:p w:rsidR="00BF57BB" w:rsidRDefault="00E1688A" w:rsidP="00BF57BB">
      <w:pPr>
        <w:pStyle w:val="ListParagraph"/>
        <w:spacing w:after="0" w:line="480" w:lineRule="auto"/>
        <w:ind w:left="360"/>
        <w:jc w:val="both"/>
        <w:rPr>
          <w:rFonts w:ascii="Times New Roman" w:hAnsi="Times New Roman" w:cs="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N</m:t>
            </m:r>
          </m:e>
          <m:sub>
            <m:r>
              <w:rPr>
                <w:rFonts w:ascii="Cambria Math" w:hAnsi="Cambria Math" w:cs="Cambria Math"/>
                <w:sz w:val="24"/>
                <w:szCs w:val="24"/>
              </w:rPr>
              <m:t>p</m:t>
            </m:r>
          </m:sub>
        </m:sSub>
      </m:oMath>
      <w:r w:rsidR="00BF57BB" w:rsidRPr="00593260">
        <w:rPr>
          <w:rFonts w:ascii="Times New Roman" w:hAnsi="Times New Roman" w:cs="Times New Roman"/>
          <w:sz w:val="24"/>
          <w:szCs w:val="24"/>
        </w:rPr>
        <w:t xml:space="preserve"> = Nilai Kepraktisan </w:t>
      </w:r>
    </w:p>
    <w:p w:rsidR="00BF57BB" w:rsidRDefault="00BF57BB" w:rsidP="00BF57BB">
      <w:pPr>
        <w:pStyle w:val="ListParagraph"/>
        <w:spacing w:after="0" w:line="480" w:lineRule="auto"/>
        <w:ind w:left="360"/>
        <w:jc w:val="both"/>
        <w:rPr>
          <w:rFonts w:ascii="Times New Roman" w:hAnsi="Times New Roman" w:cs="Times New Roman"/>
          <w:sz w:val="24"/>
          <w:szCs w:val="24"/>
        </w:rPr>
      </w:pPr>
      <w:r w:rsidRPr="00593260">
        <w:rPr>
          <w:rFonts w:ascii="Times New Roman" w:hAnsi="Times New Roman" w:cs="Times New Roman"/>
          <w:sz w:val="24"/>
          <w:szCs w:val="24"/>
        </w:rPr>
        <w:lastRenderedPageBreak/>
        <w:t>Berikut ini pernyataan umum validator sesuai nilai kualitatif:</w:t>
      </w:r>
    </w:p>
    <w:p w:rsidR="00BF57BB" w:rsidRPr="00B76508" w:rsidRDefault="00BF57BB" w:rsidP="00BF57BB">
      <w:pPr>
        <w:pStyle w:val="Caption"/>
        <w:spacing w:after="0"/>
        <w:jc w:val="center"/>
        <w:rPr>
          <w:rFonts w:ascii="Times New Roman" w:hAnsi="Times New Roman" w:cs="Times New Roman"/>
          <w:b/>
          <w:bCs/>
          <w:i w:val="0"/>
          <w:color w:val="auto"/>
          <w:sz w:val="30"/>
          <w:szCs w:val="24"/>
        </w:rPr>
      </w:pPr>
      <w:bookmarkStart w:id="24" w:name="_Toc197428121"/>
      <w:r w:rsidRPr="00B76508">
        <w:rPr>
          <w:rFonts w:ascii="Times New Roman" w:hAnsi="Times New Roman" w:cs="Times New Roman"/>
          <w:b/>
          <w:i w:val="0"/>
          <w:color w:val="auto"/>
          <w:sz w:val="24"/>
        </w:rPr>
        <w:t xml:space="preserve">Tabel 3 </w:t>
      </w:r>
      <w:r w:rsidR="00E1688A"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Tabel_3 \* ARABIC </w:instrText>
      </w:r>
      <w:r w:rsidR="00E1688A"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6</w:t>
      </w:r>
      <w:r w:rsidR="00E1688A"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Kategori Kepraktisan Media </w:t>
      </w:r>
      <w:r w:rsidRPr="00B76508">
        <w:rPr>
          <w:rFonts w:ascii="Times New Roman" w:hAnsi="Times New Roman" w:cs="Times New Roman"/>
          <w:b/>
          <w:color w:val="auto"/>
          <w:sz w:val="24"/>
        </w:rPr>
        <w:t>Mathchess</w:t>
      </w:r>
      <w:r w:rsidRPr="00B76508">
        <w:rPr>
          <w:rFonts w:ascii="Times New Roman" w:hAnsi="Times New Roman" w:cs="Times New Roman"/>
          <w:b/>
          <w:i w:val="0"/>
          <w:color w:val="auto"/>
          <w:sz w:val="24"/>
        </w:rPr>
        <w:t xml:space="preserve"> dari Aspek Teori</w:t>
      </w:r>
      <w:bookmarkEnd w:id="24"/>
    </w:p>
    <w:tbl>
      <w:tblPr>
        <w:tblW w:w="670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2008"/>
        <w:gridCol w:w="2770"/>
      </w:tblGrid>
      <w:tr w:rsidR="00BF57BB" w:rsidRPr="00593260" w:rsidTr="000D182E">
        <w:trPr>
          <w:trHeight w:val="739"/>
        </w:trPr>
        <w:tc>
          <w:tcPr>
            <w:tcW w:w="1928" w:type="dxa"/>
            <w:shd w:val="clear" w:color="auto" w:fill="auto"/>
            <w:vAlign w:val="center"/>
            <w:hideMark/>
          </w:tcPr>
          <w:p w:rsidR="00BF57BB" w:rsidRPr="00593260" w:rsidRDefault="00BF57BB" w:rsidP="000D182E">
            <w:pPr>
              <w:spacing w:after="0" w:line="240" w:lineRule="auto"/>
              <w:jc w:val="center"/>
              <w:rPr>
                <w:rFonts w:ascii="Times New Roman" w:eastAsia="Times New Roman" w:hAnsi="Times New Roman" w:cs="Times New Roman"/>
                <w:b/>
                <w:bCs/>
                <w:color w:val="000000"/>
                <w:sz w:val="24"/>
                <w:szCs w:val="24"/>
                <w:lang w:val="en-ID" w:eastAsia="en-ID"/>
              </w:rPr>
            </w:pPr>
            <w:r w:rsidRPr="00593260">
              <w:rPr>
                <w:rFonts w:ascii="Times New Roman" w:eastAsia="Times New Roman" w:hAnsi="Times New Roman" w:cs="Times New Roman"/>
                <w:b/>
                <w:bCs/>
                <w:color w:val="000000"/>
                <w:spacing w:val="-2"/>
                <w:sz w:val="24"/>
                <w:szCs w:val="24"/>
                <w:lang w:val="id-ID" w:eastAsia="en-ID"/>
              </w:rPr>
              <w:t>Rentang Skor</w:t>
            </w:r>
          </w:p>
        </w:tc>
        <w:tc>
          <w:tcPr>
            <w:tcW w:w="2008" w:type="dxa"/>
            <w:shd w:val="clear" w:color="auto" w:fill="auto"/>
            <w:vAlign w:val="center"/>
            <w:hideMark/>
          </w:tcPr>
          <w:p w:rsidR="00BF57BB" w:rsidRPr="00593260" w:rsidRDefault="00BF57BB" w:rsidP="000D182E">
            <w:pPr>
              <w:spacing w:after="0" w:line="240" w:lineRule="auto"/>
              <w:jc w:val="center"/>
              <w:rPr>
                <w:rFonts w:ascii="Times New Roman" w:eastAsia="Times New Roman" w:hAnsi="Times New Roman" w:cs="Times New Roman"/>
                <w:b/>
                <w:bCs/>
                <w:color w:val="000000"/>
                <w:sz w:val="24"/>
                <w:szCs w:val="24"/>
                <w:lang w:val="en-ID" w:eastAsia="en-ID"/>
              </w:rPr>
            </w:pPr>
            <w:r w:rsidRPr="00593260">
              <w:rPr>
                <w:rFonts w:ascii="Times New Roman" w:eastAsia="Times New Roman" w:hAnsi="Times New Roman" w:cs="Times New Roman"/>
                <w:b/>
                <w:bCs/>
                <w:color w:val="000000"/>
                <w:spacing w:val="-2"/>
                <w:sz w:val="24"/>
                <w:szCs w:val="24"/>
                <w:lang w:val="id-ID" w:eastAsia="en-ID"/>
              </w:rPr>
              <w:t>Kategori Kualitatif</w:t>
            </w:r>
          </w:p>
        </w:tc>
        <w:tc>
          <w:tcPr>
            <w:tcW w:w="2770" w:type="dxa"/>
            <w:shd w:val="clear" w:color="auto" w:fill="auto"/>
            <w:vAlign w:val="center"/>
            <w:hideMark/>
          </w:tcPr>
          <w:p w:rsidR="00BF57BB" w:rsidRPr="00593260" w:rsidRDefault="00BF57BB" w:rsidP="000D182E">
            <w:pPr>
              <w:spacing w:after="0" w:line="240" w:lineRule="auto"/>
              <w:ind w:firstLineChars="100" w:firstLine="239"/>
              <w:jc w:val="center"/>
              <w:rPr>
                <w:rFonts w:ascii="Times New Roman" w:eastAsia="Times New Roman" w:hAnsi="Times New Roman" w:cs="Times New Roman"/>
                <w:b/>
                <w:bCs/>
                <w:color w:val="000000"/>
                <w:sz w:val="24"/>
                <w:szCs w:val="24"/>
                <w:lang w:val="en-ID" w:eastAsia="en-ID"/>
              </w:rPr>
            </w:pPr>
            <w:r w:rsidRPr="00593260">
              <w:rPr>
                <w:rFonts w:ascii="Times New Roman" w:eastAsia="Times New Roman" w:hAnsi="Times New Roman" w:cs="Times New Roman"/>
                <w:b/>
                <w:bCs/>
                <w:color w:val="000000"/>
                <w:spacing w:val="-2"/>
                <w:sz w:val="24"/>
                <w:szCs w:val="24"/>
                <w:lang w:val="id-ID" w:eastAsia="en-ID"/>
              </w:rPr>
              <w:t>Keterangan</w:t>
            </w:r>
          </w:p>
        </w:tc>
      </w:tr>
      <w:tr w:rsidR="00BF57BB" w:rsidRPr="00593260" w:rsidTr="000D182E">
        <w:trPr>
          <w:trHeight w:val="261"/>
        </w:trPr>
        <w:tc>
          <w:tcPr>
            <w:tcW w:w="1928" w:type="dxa"/>
            <w:shd w:val="clear" w:color="auto" w:fill="auto"/>
            <w:noWrap/>
            <w:hideMark/>
          </w:tcPr>
          <w:p w:rsidR="00BF57BB" w:rsidRPr="00593260" w:rsidRDefault="00BF57BB" w:rsidP="000D182E">
            <w:pPr>
              <w:pStyle w:val="TableParagraph"/>
              <w:spacing w:line="257" w:lineRule="exact"/>
              <w:ind w:left="146"/>
              <w:jc w:val="center"/>
              <w:rPr>
                <w:rFonts w:eastAsia="Cambria Math"/>
                <w:position w:val="-3"/>
                <w:sz w:val="24"/>
                <w:szCs w:val="24"/>
              </w:rPr>
            </w:pPr>
            <w:r w:rsidRPr="00593260">
              <w:rPr>
                <w:rFonts w:eastAsia="Cambria Math"/>
                <w:sz w:val="24"/>
                <w:szCs w:val="24"/>
              </w:rPr>
              <w:t>85&lt;</w:t>
            </w:r>
            <w:r w:rsidRPr="00593260">
              <w:rPr>
                <w:rFonts w:ascii="Cambria Math" w:eastAsia="Cambria Math" w:hAnsi="Cambria Math" w:cs="Cambria Math"/>
                <w:spacing w:val="-5"/>
                <w:sz w:val="24"/>
                <w:szCs w:val="24"/>
              </w:rPr>
              <w:t>𝑁</w:t>
            </w:r>
            <w:r w:rsidRPr="00593260">
              <w:rPr>
                <w:rFonts w:ascii="Cambria Math" w:eastAsia="Cambria Math" w:hAnsi="Cambria Math" w:cs="Cambria Math"/>
                <w:spacing w:val="-5"/>
                <w:position w:val="-3"/>
                <w:sz w:val="24"/>
                <w:szCs w:val="24"/>
              </w:rPr>
              <w:t>𝑝</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z w:val="24"/>
                <w:szCs w:val="24"/>
              </w:rPr>
              <w:t>≤</w:t>
            </w:r>
            <w:r w:rsidRPr="00593260">
              <w:rPr>
                <w:rFonts w:ascii="Times New Roman" w:hAnsi="Times New Roman" w:cs="Times New Roman"/>
                <w:spacing w:val="-5"/>
                <w:sz w:val="24"/>
                <w:szCs w:val="24"/>
              </w:rPr>
              <w:t>100</w:t>
            </w:r>
          </w:p>
        </w:tc>
        <w:tc>
          <w:tcPr>
            <w:tcW w:w="2008" w:type="dxa"/>
            <w:shd w:val="clear" w:color="auto" w:fill="auto"/>
            <w:noWrap/>
            <w:hideMark/>
          </w:tcPr>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2"/>
                <w:sz w:val="24"/>
                <w:szCs w:val="24"/>
              </w:rPr>
              <w:t>Sangat Valid</w:t>
            </w:r>
          </w:p>
        </w:tc>
        <w:tc>
          <w:tcPr>
            <w:tcW w:w="2770" w:type="dxa"/>
            <w:shd w:val="clear" w:color="auto" w:fill="auto"/>
            <w:noWrap/>
            <w:hideMark/>
          </w:tcPr>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4"/>
                <w:sz w:val="24"/>
                <w:szCs w:val="24"/>
              </w:rPr>
              <w:t xml:space="preserve">Dapat </w:t>
            </w:r>
            <w:r w:rsidRPr="00593260">
              <w:rPr>
                <w:rFonts w:ascii="Times New Roman" w:hAnsi="Times New Roman" w:cs="Times New Roman"/>
                <w:spacing w:val="-2"/>
                <w:sz w:val="24"/>
                <w:szCs w:val="24"/>
              </w:rPr>
              <w:t xml:space="preserve">digunakan </w:t>
            </w:r>
            <w:r w:rsidRPr="00593260">
              <w:rPr>
                <w:rFonts w:ascii="Times New Roman" w:hAnsi="Times New Roman" w:cs="Times New Roman"/>
                <w:sz w:val="24"/>
                <w:szCs w:val="24"/>
              </w:rPr>
              <w:t>tanpa</w:t>
            </w:r>
            <w:r w:rsidRPr="00593260">
              <w:rPr>
                <w:rFonts w:ascii="Times New Roman" w:hAnsi="Times New Roman" w:cs="Times New Roman"/>
                <w:spacing w:val="-2"/>
                <w:sz w:val="24"/>
                <w:szCs w:val="24"/>
              </w:rPr>
              <w:t>revisi</w:t>
            </w:r>
          </w:p>
        </w:tc>
      </w:tr>
      <w:tr w:rsidR="00BF57BB" w:rsidRPr="00593260" w:rsidTr="000D182E">
        <w:trPr>
          <w:trHeight w:val="261"/>
        </w:trPr>
        <w:tc>
          <w:tcPr>
            <w:tcW w:w="1928" w:type="dxa"/>
            <w:shd w:val="clear" w:color="auto" w:fill="auto"/>
            <w:noWrap/>
            <w:hideMark/>
          </w:tcPr>
          <w:p w:rsidR="00BF57BB" w:rsidRPr="00593260" w:rsidRDefault="00BF57BB" w:rsidP="000D182E">
            <w:pPr>
              <w:pStyle w:val="TableParagraph"/>
              <w:spacing w:line="258" w:lineRule="exact"/>
              <w:ind w:left="146"/>
              <w:jc w:val="center"/>
              <w:rPr>
                <w:rFonts w:eastAsia="Cambria Math"/>
                <w:position w:val="-3"/>
                <w:sz w:val="24"/>
                <w:szCs w:val="24"/>
              </w:rPr>
            </w:pPr>
            <w:r w:rsidRPr="00593260">
              <w:rPr>
                <w:rFonts w:eastAsia="Cambria Math"/>
                <w:sz w:val="24"/>
                <w:szCs w:val="24"/>
              </w:rPr>
              <w:t>70&lt;</w:t>
            </w:r>
            <w:r w:rsidRPr="00593260">
              <w:rPr>
                <w:rFonts w:ascii="Cambria Math" w:eastAsia="Cambria Math" w:hAnsi="Cambria Math" w:cs="Cambria Math"/>
                <w:spacing w:val="-5"/>
                <w:sz w:val="24"/>
                <w:szCs w:val="24"/>
              </w:rPr>
              <w:t>𝑁</w:t>
            </w:r>
            <w:r w:rsidRPr="00593260">
              <w:rPr>
                <w:rFonts w:ascii="Cambria Math" w:eastAsia="Cambria Math" w:hAnsi="Cambria Math" w:cs="Cambria Math"/>
                <w:spacing w:val="-5"/>
                <w:position w:val="-3"/>
                <w:sz w:val="24"/>
                <w:szCs w:val="24"/>
              </w:rPr>
              <w:t>𝑝</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z w:val="24"/>
                <w:szCs w:val="24"/>
              </w:rPr>
              <w:t>≤</w:t>
            </w:r>
            <w:r w:rsidRPr="00593260">
              <w:rPr>
                <w:rFonts w:ascii="Times New Roman" w:hAnsi="Times New Roman" w:cs="Times New Roman"/>
                <w:spacing w:val="-5"/>
                <w:sz w:val="24"/>
                <w:szCs w:val="24"/>
              </w:rPr>
              <w:t>85</w:t>
            </w:r>
          </w:p>
        </w:tc>
        <w:tc>
          <w:tcPr>
            <w:tcW w:w="2008" w:type="dxa"/>
            <w:shd w:val="clear" w:color="auto" w:fill="auto"/>
            <w:noWrap/>
            <w:hideMark/>
          </w:tcPr>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2"/>
                <w:sz w:val="24"/>
                <w:szCs w:val="24"/>
              </w:rPr>
              <w:t>Valid</w:t>
            </w:r>
          </w:p>
        </w:tc>
        <w:tc>
          <w:tcPr>
            <w:tcW w:w="2770" w:type="dxa"/>
            <w:shd w:val="clear" w:color="auto" w:fill="auto"/>
            <w:noWrap/>
            <w:hideMark/>
          </w:tcPr>
          <w:p w:rsidR="00BF57BB" w:rsidRPr="00593260" w:rsidRDefault="00BF57BB" w:rsidP="000D182E">
            <w:pPr>
              <w:pStyle w:val="TableParagraph"/>
              <w:ind w:left="176" w:right="171" w:firstLine="1"/>
              <w:jc w:val="center"/>
              <w:rPr>
                <w:sz w:val="24"/>
                <w:szCs w:val="24"/>
              </w:rPr>
            </w:pPr>
            <w:r w:rsidRPr="00593260">
              <w:rPr>
                <w:spacing w:val="-2"/>
                <w:sz w:val="24"/>
                <w:szCs w:val="24"/>
              </w:rPr>
              <w:t>Dapat digunakan</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z w:val="24"/>
                <w:szCs w:val="24"/>
              </w:rPr>
              <w:t xml:space="preserve">dengansedikit </w:t>
            </w:r>
            <w:r w:rsidRPr="00593260">
              <w:rPr>
                <w:rFonts w:ascii="Times New Roman" w:hAnsi="Times New Roman" w:cs="Times New Roman"/>
                <w:spacing w:val="-2"/>
                <w:sz w:val="24"/>
                <w:szCs w:val="24"/>
              </w:rPr>
              <w:t>revisi</w:t>
            </w:r>
          </w:p>
        </w:tc>
      </w:tr>
      <w:tr w:rsidR="00BF57BB" w:rsidRPr="00593260" w:rsidTr="000D182E">
        <w:trPr>
          <w:trHeight w:val="261"/>
        </w:trPr>
        <w:tc>
          <w:tcPr>
            <w:tcW w:w="1928" w:type="dxa"/>
            <w:shd w:val="clear" w:color="auto" w:fill="auto"/>
            <w:noWrap/>
            <w:hideMark/>
          </w:tcPr>
          <w:p w:rsidR="00BF57BB" w:rsidRPr="00593260" w:rsidRDefault="00BF57BB" w:rsidP="000D182E">
            <w:pPr>
              <w:pStyle w:val="TableParagraph"/>
              <w:spacing w:line="256" w:lineRule="exact"/>
              <w:ind w:left="146"/>
              <w:jc w:val="center"/>
              <w:rPr>
                <w:rFonts w:eastAsia="Cambria Math"/>
                <w:position w:val="-3"/>
                <w:sz w:val="24"/>
                <w:szCs w:val="24"/>
              </w:rPr>
            </w:pPr>
            <w:r w:rsidRPr="00593260">
              <w:rPr>
                <w:rFonts w:eastAsia="Cambria Math"/>
                <w:sz w:val="24"/>
                <w:szCs w:val="24"/>
              </w:rPr>
              <w:t>55&lt;</w:t>
            </w:r>
            <w:r w:rsidRPr="00593260">
              <w:rPr>
                <w:rFonts w:ascii="Cambria Math" w:eastAsia="Cambria Math" w:hAnsi="Cambria Math" w:cs="Cambria Math"/>
                <w:spacing w:val="-5"/>
                <w:sz w:val="24"/>
                <w:szCs w:val="24"/>
              </w:rPr>
              <w:t>𝑁</w:t>
            </w:r>
            <w:r w:rsidRPr="00593260">
              <w:rPr>
                <w:rFonts w:ascii="Cambria Math" w:eastAsia="Cambria Math" w:hAnsi="Cambria Math" w:cs="Cambria Math"/>
                <w:spacing w:val="-5"/>
                <w:position w:val="-3"/>
                <w:sz w:val="24"/>
                <w:szCs w:val="24"/>
              </w:rPr>
              <w:t>𝑝</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z w:val="24"/>
                <w:szCs w:val="24"/>
              </w:rPr>
              <w:t>≤</w:t>
            </w:r>
            <w:r w:rsidRPr="00593260">
              <w:rPr>
                <w:rFonts w:ascii="Times New Roman" w:hAnsi="Times New Roman" w:cs="Times New Roman"/>
                <w:spacing w:val="-5"/>
                <w:sz w:val="24"/>
                <w:szCs w:val="24"/>
              </w:rPr>
              <w:t>70</w:t>
            </w:r>
          </w:p>
        </w:tc>
        <w:tc>
          <w:tcPr>
            <w:tcW w:w="2008" w:type="dxa"/>
            <w:shd w:val="clear" w:color="auto" w:fill="auto"/>
            <w:noWrap/>
            <w:hideMark/>
          </w:tcPr>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2"/>
                <w:sz w:val="24"/>
                <w:szCs w:val="24"/>
              </w:rPr>
              <w:t>Kurang Valid</w:t>
            </w:r>
          </w:p>
        </w:tc>
        <w:tc>
          <w:tcPr>
            <w:tcW w:w="2770" w:type="dxa"/>
            <w:shd w:val="clear" w:color="auto" w:fill="auto"/>
            <w:noWrap/>
            <w:hideMark/>
          </w:tcPr>
          <w:p w:rsidR="00BF57BB" w:rsidRPr="00593260" w:rsidRDefault="00BF57BB" w:rsidP="000D182E">
            <w:pPr>
              <w:pStyle w:val="TableParagraph"/>
              <w:ind w:left="152" w:right="146"/>
              <w:jc w:val="center"/>
              <w:rPr>
                <w:sz w:val="24"/>
                <w:szCs w:val="24"/>
              </w:rPr>
            </w:pPr>
            <w:r w:rsidRPr="00593260">
              <w:rPr>
                <w:spacing w:val="-4"/>
                <w:sz w:val="24"/>
                <w:szCs w:val="24"/>
              </w:rPr>
              <w:t xml:space="preserve">Dapat </w:t>
            </w:r>
            <w:r w:rsidRPr="00593260">
              <w:rPr>
                <w:spacing w:val="-2"/>
                <w:sz w:val="24"/>
                <w:szCs w:val="24"/>
              </w:rPr>
              <w:t>digunakan</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z w:val="24"/>
                <w:szCs w:val="24"/>
              </w:rPr>
              <w:t xml:space="preserve">denganbanyak </w:t>
            </w:r>
            <w:r w:rsidRPr="00593260">
              <w:rPr>
                <w:rFonts w:ascii="Times New Roman" w:hAnsi="Times New Roman" w:cs="Times New Roman"/>
                <w:spacing w:val="-2"/>
                <w:sz w:val="24"/>
                <w:szCs w:val="24"/>
              </w:rPr>
              <w:t>revisi</w:t>
            </w:r>
          </w:p>
        </w:tc>
      </w:tr>
      <w:tr w:rsidR="00BF57BB" w:rsidRPr="00593260" w:rsidTr="000D182E">
        <w:trPr>
          <w:trHeight w:val="261"/>
        </w:trPr>
        <w:tc>
          <w:tcPr>
            <w:tcW w:w="1928" w:type="dxa"/>
            <w:shd w:val="clear" w:color="auto" w:fill="auto"/>
            <w:noWrap/>
            <w:hideMark/>
          </w:tcPr>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Cambria Math" w:eastAsia="Cambria Math" w:hAnsi="Cambria Math" w:cs="Cambria Math"/>
                <w:sz w:val="24"/>
                <w:szCs w:val="24"/>
              </w:rPr>
              <w:t>𝑁</w:t>
            </w:r>
            <w:r w:rsidRPr="00593260">
              <w:rPr>
                <w:rFonts w:ascii="Cambria Math" w:eastAsia="Cambria Math" w:hAnsi="Cambria Math" w:cs="Cambria Math"/>
                <w:position w:val="-3"/>
                <w:sz w:val="24"/>
                <w:szCs w:val="24"/>
              </w:rPr>
              <w:t>𝑝</w:t>
            </w:r>
            <w:r w:rsidRPr="00593260">
              <w:rPr>
                <w:rFonts w:ascii="Times New Roman" w:eastAsia="Cambria Math" w:hAnsi="Times New Roman" w:cs="Times New Roman"/>
                <w:sz w:val="24"/>
                <w:szCs w:val="24"/>
              </w:rPr>
              <w:t>≤</w:t>
            </w:r>
            <w:r w:rsidRPr="00593260">
              <w:rPr>
                <w:rFonts w:ascii="Times New Roman" w:eastAsia="Cambria Math" w:hAnsi="Times New Roman" w:cs="Times New Roman"/>
                <w:spacing w:val="-5"/>
                <w:sz w:val="24"/>
                <w:szCs w:val="24"/>
              </w:rPr>
              <w:t>55</w:t>
            </w:r>
          </w:p>
        </w:tc>
        <w:tc>
          <w:tcPr>
            <w:tcW w:w="2008" w:type="dxa"/>
            <w:shd w:val="clear" w:color="auto" w:fill="auto"/>
            <w:noWrap/>
            <w:hideMark/>
          </w:tcPr>
          <w:p w:rsidR="00BF57BB" w:rsidRPr="00593260" w:rsidRDefault="00BF57BB" w:rsidP="000D182E">
            <w:pPr>
              <w:pStyle w:val="TableParagraph"/>
              <w:spacing w:line="222" w:lineRule="exact"/>
              <w:ind w:left="345"/>
              <w:jc w:val="center"/>
              <w:rPr>
                <w:sz w:val="24"/>
                <w:szCs w:val="24"/>
              </w:rPr>
            </w:pPr>
            <w:r w:rsidRPr="00593260">
              <w:rPr>
                <w:spacing w:val="-2"/>
                <w:sz w:val="24"/>
                <w:szCs w:val="24"/>
              </w:rPr>
              <w:t>Tidak</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2"/>
                <w:sz w:val="24"/>
                <w:szCs w:val="24"/>
              </w:rPr>
              <w:t>Valid</w:t>
            </w:r>
          </w:p>
        </w:tc>
        <w:tc>
          <w:tcPr>
            <w:tcW w:w="2770" w:type="dxa"/>
            <w:shd w:val="clear" w:color="auto" w:fill="auto"/>
            <w:noWrap/>
            <w:hideMark/>
          </w:tcPr>
          <w:p w:rsidR="00BF57BB" w:rsidRPr="00593260" w:rsidRDefault="00BF57BB" w:rsidP="000D182E">
            <w:pPr>
              <w:pStyle w:val="TableParagraph"/>
              <w:spacing w:line="222" w:lineRule="exact"/>
              <w:ind w:left="280"/>
              <w:jc w:val="center"/>
              <w:rPr>
                <w:sz w:val="24"/>
                <w:szCs w:val="24"/>
              </w:rPr>
            </w:pPr>
            <w:r w:rsidRPr="00593260">
              <w:rPr>
                <w:sz w:val="24"/>
                <w:szCs w:val="24"/>
              </w:rPr>
              <w:t>Tidak</w:t>
            </w:r>
            <w:r w:rsidRPr="00593260">
              <w:rPr>
                <w:spacing w:val="-2"/>
                <w:sz w:val="24"/>
                <w:szCs w:val="24"/>
              </w:rPr>
              <w:t>dapat</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2"/>
                <w:sz w:val="24"/>
                <w:szCs w:val="24"/>
              </w:rPr>
              <w:t>digunakan</w:t>
            </w:r>
          </w:p>
        </w:tc>
      </w:tr>
      <w:tr w:rsidR="00BF57BB" w:rsidRPr="00593260" w:rsidTr="000D182E">
        <w:trPr>
          <w:trHeight w:val="261"/>
        </w:trPr>
        <w:tc>
          <w:tcPr>
            <w:tcW w:w="1928" w:type="dxa"/>
            <w:shd w:val="clear" w:color="auto" w:fill="auto"/>
            <w:noWrap/>
            <w:hideMark/>
          </w:tcPr>
          <w:p w:rsidR="00BF57BB" w:rsidRPr="00593260" w:rsidRDefault="00BF57BB" w:rsidP="000D182E">
            <w:pPr>
              <w:pStyle w:val="TableParagraph"/>
              <w:spacing w:line="257" w:lineRule="exact"/>
              <w:ind w:left="146"/>
              <w:jc w:val="center"/>
              <w:rPr>
                <w:rFonts w:eastAsia="Cambria Math"/>
                <w:position w:val="-3"/>
                <w:sz w:val="24"/>
                <w:szCs w:val="24"/>
              </w:rPr>
            </w:pPr>
            <w:r w:rsidRPr="00593260">
              <w:rPr>
                <w:rFonts w:eastAsia="Cambria Math"/>
                <w:sz w:val="24"/>
                <w:szCs w:val="24"/>
              </w:rPr>
              <w:t>85&lt;</w:t>
            </w:r>
            <w:r w:rsidRPr="00593260">
              <w:rPr>
                <w:rFonts w:ascii="Cambria Math" w:eastAsia="Cambria Math" w:hAnsi="Cambria Math" w:cs="Cambria Math"/>
                <w:spacing w:val="-5"/>
                <w:sz w:val="24"/>
                <w:szCs w:val="24"/>
              </w:rPr>
              <w:t>𝑁</w:t>
            </w:r>
            <w:r w:rsidRPr="00593260">
              <w:rPr>
                <w:rFonts w:ascii="Cambria Math" w:eastAsia="Cambria Math" w:hAnsi="Cambria Math" w:cs="Cambria Math"/>
                <w:spacing w:val="-5"/>
                <w:position w:val="-3"/>
                <w:sz w:val="24"/>
                <w:szCs w:val="24"/>
              </w:rPr>
              <w:t>𝑝</w:t>
            </w:r>
          </w:p>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z w:val="24"/>
                <w:szCs w:val="24"/>
              </w:rPr>
              <w:t>≤</w:t>
            </w:r>
            <w:r w:rsidRPr="00593260">
              <w:rPr>
                <w:rFonts w:ascii="Times New Roman" w:hAnsi="Times New Roman" w:cs="Times New Roman"/>
                <w:spacing w:val="-5"/>
                <w:sz w:val="24"/>
                <w:szCs w:val="24"/>
              </w:rPr>
              <w:t>100</w:t>
            </w:r>
          </w:p>
        </w:tc>
        <w:tc>
          <w:tcPr>
            <w:tcW w:w="2008" w:type="dxa"/>
            <w:shd w:val="clear" w:color="auto" w:fill="auto"/>
            <w:noWrap/>
            <w:hideMark/>
          </w:tcPr>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2"/>
                <w:sz w:val="24"/>
                <w:szCs w:val="24"/>
              </w:rPr>
              <w:t>Sangat Valid</w:t>
            </w:r>
          </w:p>
        </w:tc>
        <w:tc>
          <w:tcPr>
            <w:tcW w:w="2770" w:type="dxa"/>
            <w:shd w:val="clear" w:color="auto" w:fill="auto"/>
            <w:noWrap/>
            <w:hideMark/>
          </w:tcPr>
          <w:p w:rsidR="00BF57BB" w:rsidRPr="00593260"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593260">
              <w:rPr>
                <w:rFonts w:ascii="Times New Roman" w:hAnsi="Times New Roman" w:cs="Times New Roman"/>
                <w:spacing w:val="-4"/>
                <w:sz w:val="24"/>
                <w:szCs w:val="24"/>
              </w:rPr>
              <w:t xml:space="preserve">Dapat </w:t>
            </w:r>
            <w:r w:rsidRPr="00593260">
              <w:rPr>
                <w:rFonts w:ascii="Times New Roman" w:hAnsi="Times New Roman" w:cs="Times New Roman"/>
                <w:spacing w:val="-2"/>
                <w:sz w:val="24"/>
                <w:szCs w:val="24"/>
              </w:rPr>
              <w:t xml:space="preserve">digunakan </w:t>
            </w:r>
            <w:r w:rsidRPr="00593260">
              <w:rPr>
                <w:rFonts w:ascii="Times New Roman" w:hAnsi="Times New Roman" w:cs="Times New Roman"/>
                <w:sz w:val="24"/>
                <w:szCs w:val="24"/>
              </w:rPr>
              <w:t>tanpa</w:t>
            </w:r>
            <w:r w:rsidRPr="00593260">
              <w:rPr>
                <w:rFonts w:ascii="Times New Roman" w:hAnsi="Times New Roman" w:cs="Times New Roman"/>
                <w:spacing w:val="-2"/>
                <w:sz w:val="24"/>
                <w:szCs w:val="24"/>
              </w:rPr>
              <w:t>revisi</w:t>
            </w:r>
          </w:p>
        </w:tc>
      </w:tr>
    </w:tbl>
    <w:p w:rsidR="00BF57BB" w:rsidRPr="009E572C" w:rsidRDefault="00BF57BB" w:rsidP="00BF57BB">
      <w:pPr>
        <w:spacing w:after="0" w:line="480" w:lineRule="auto"/>
        <w:ind w:left="4320"/>
        <w:jc w:val="both"/>
        <w:rPr>
          <w:rFonts w:ascii="Times New Roman" w:hAnsi="Times New Roman" w:cs="Times New Roman"/>
          <w:sz w:val="24"/>
          <w:szCs w:val="24"/>
        </w:rPr>
      </w:pPr>
      <w:r w:rsidRPr="009E572C">
        <w:rPr>
          <w:rFonts w:ascii="Times New Roman" w:hAnsi="Times New Roman" w:cs="Times New Roman"/>
          <w:sz w:val="24"/>
          <w:szCs w:val="24"/>
        </w:rPr>
        <w:t>(Sumber: Fadila, 2019)</w:t>
      </w:r>
    </w:p>
    <w:p w:rsidR="00BF57BB" w:rsidRPr="00593260" w:rsidRDefault="00BF57BB" w:rsidP="00BF57BB">
      <w:pPr>
        <w:spacing w:after="0" w:line="480" w:lineRule="auto"/>
        <w:ind w:firstLine="720"/>
        <w:jc w:val="both"/>
        <w:rPr>
          <w:rFonts w:ascii="Times New Roman" w:hAnsi="Times New Roman" w:cs="Times New Roman"/>
          <w:sz w:val="24"/>
          <w:szCs w:val="24"/>
        </w:rPr>
      </w:pPr>
      <w:r w:rsidRPr="00593260">
        <w:rPr>
          <w:rFonts w:ascii="Times New Roman" w:hAnsi="Times New Roman" w:cs="Times New Roman"/>
          <w:sz w:val="24"/>
          <w:szCs w:val="24"/>
        </w:rPr>
        <w:t xml:space="preserve">Media </w:t>
      </w:r>
      <w:r w:rsidRPr="00B32A7C">
        <w:rPr>
          <w:rFonts w:ascii="Times New Roman" w:hAnsi="Times New Roman" w:cs="Times New Roman"/>
          <w:i/>
          <w:iCs/>
          <w:sz w:val="24"/>
          <w:szCs w:val="24"/>
        </w:rPr>
        <w:t>Mathchess</w:t>
      </w:r>
      <w:r w:rsidRPr="00593260">
        <w:rPr>
          <w:rFonts w:ascii="Times New Roman" w:hAnsi="Times New Roman" w:cs="Times New Roman"/>
          <w:sz w:val="24"/>
          <w:szCs w:val="24"/>
        </w:rPr>
        <w:t xml:space="preserve">dikatakan praktis secara teori ketika para validator menyatakan bahwa media </w:t>
      </w:r>
      <w:r w:rsidRPr="00B32A7C">
        <w:rPr>
          <w:rFonts w:ascii="Times New Roman" w:hAnsi="Times New Roman" w:cs="Times New Roman"/>
          <w:i/>
          <w:iCs/>
          <w:sz w:val="24"/>
          <w:szCs w:val="24"/>
        </w:rPr>
        <w:t>Mathchess</w:t>
      </w:r>
      <w:r w:rsidRPr="00593260">
        <w:rPr>
          <w:rFonts w:ascii="Times New Roman" w:hAnsi="Times New Roman" w:cs="Times New Roman"/>
          <w:sz w:val="24"/>
          <w:szCs w:val="24"/>
        </w:rPr>
        <w:t>dapat digunakan dengan sedikit revisi.</w:t>
      </w:r>
    </w:p>
    <w:p w:rsidR="00BF57BB" w:rsidRDefault="00BF57BB" w:rsidP="00BF57BB">
      <w:pPr>
        <w:pStyle w:val="ListParagraph"/>
        <w:numPr>
          <w:ilvl w:val="1"/>
          <w:numId w:val="5"/>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Secara Praktik</w:t>
      </w:r>
    </w:p>
    <w:p w:rsidR="00BF57BB" w:rsidRDefault="00BF57BB" w:rsidP="00BF57BB">
      <w:pPr>
        <w:pStyle w:val="ListParagraph"/>
        <w:spacing w:after="0" w:line="480" w:lineRule="auto"/>
        <w:ind w:left="360"/>
        <w:jc w:val="both"/>
        <w:rPr>
          <w:rFonts w:ascii="Times New Roman" w:hAnsi="Times New Roman" w:cs="Times New Roman"/>
          <w:sz w:val="24"/>
          <w:szCs w:val="24"/>
        </w:rPr>
      </w:pPr>
      <w:r w:rsidRPr="00593260">
        <w:rPr>
          <w:rFonts w:ascii="Times New Roman" w:hAnsi="Times New Roman" w:cs="Times New Roman"/>
          <w:sz w:val="24"/>
          <w:szCs w:val="24"/>
        </w:rPr>
        <w:t xml:space="preserve">Kepraktisan secara praktik didapatkan dari hasil angket respons siswa terhadap penggunaan media </w:t>
      </w:r>
      <w:r w:rsidRPr="00B32A7C">
        <w:rPr>
          <w:rFonts w:ascii="Times New Roman" w:hAnsi="Times New Roman" w:cs="Times New Roman"/>
          <w:i/>
          <w:iCs/>
          <w:sz w:val="24"/>
          <w:szCs w:val="24"/>
        </w:rPr>
        <w:t>Mathchess</w:t>
      </w:r>
      <w:r w:rsidRPr="00593260">
        <w:rPr>
          <w:rFonts w:ascii="Times New Roman" w:hAnsi="Times New Roman" w:cs="Times New Roman"/>
          <w:sz w:val="24"/>
          <w:szCs w:val="24"/>
        </w:rPr>
        <w:t>yang telah dikembangkan. Data yang diperoleh dari angket respons diolah dengan menggunakan rumus berikut ini:</w:t>
      </w:r>
    </w:p>
    <w:p w:rsidR="00BF57BB" w:rsidRPr="00593260" w:rsidRDefault="00E1688A" w:rsidP="00BF57BB">
      <w:pPr>
        <w:pStyle w:val="ListParagraph"/>
        <w:spacing w:after="0" w:line="360" w:lineRule="auto"/>
        <w:ind w:left="36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s</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jumlah skor tiap butir</m:t>
              </m:r>
            </m:num>
            <m:den>
              <m:r>
                <w:rPr>
                  <w:rFonts w:ascii="Cambria Math" w:eastAsiaTheme="minorEastAsia" w:hAnsi="Cambria Math" w:cs="Times New Roman"/>
                  <w:sz w:val="28"/>
                  <w:szCs w:val="28"/>
                </w:rPr>
                <m:t>total skor maksimal</m:t>
              </m:r>
            </m:den>
          </m:f>
          <m:r>
            <w:rPr>
              <w:rFonts w:ascii="Cambria Math" w:eastAsiaTheme="minorEastAsia" w:hAnsi="Cambria Math" w:cs="Times New Roman"/>
              <w:sz w:val="28"/>
              <w:szCs w:val="28"/>
            </w:rPr>
            <m:t>x 100%</m:t>
          </m:r>
        </m:oMath>
      </m:oMathPara>
    </w:p>
    <w:p w:rsidR="00BF57BB" w:rsidRPr="00741F7C" w:rsidRDefault="00BF57BB" w:rsidP="00BF57BB">
      <w:pPr>
        <w:spacing w:after="0" w:line="360" w:lineRule="auto"/>
        <w:jc w:val="both"/>
        <w:rPr>
          <w:rFonts w:ascii="Times New Roman" w:hAnsi="Times New Roman" w:cs="Times New Roman"/>
          <w:sz w:val="24"/>
          <w:szCs w:val="24"/>
        </w:rPr>
      </w:pPr>
    </w:p>
    <w:p w:rsidR="00BF57BB" w:rsidRPr="00593260" w:rsidRDefault="00E1688A" w:rsidP="00BF57BB">
      <w:pPr>
        <w:pStyle w:val="ListParagraph"/>
        <w:spacing w:after="0" w:line="480" w:lineRule="auto"/>
        <w:ind w:left="36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st</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nary>
                <m:naryPr>
                  <m:chr m:val="∑"/>
                  <m:limLoc m:val="undOvr"/>
                  <m:subHide m:val="on"/>
                  <m:supHide m:val="on"/>
                  <m:ctrlPr>
                    <w:rPr>
                      <w:rFonts w:ascii="Cambria Math" w:eastAsiaTheme="minorEastAsia"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s</m:t>
                      </m:r>
                    </m:sub>
                  </m:sSub>
                </m:e>
              </m:nary>
            </m:num>
            <m:den>
              <m:r>
                <w:rPr>
                  <w:rFonts w:ascii="Cambria Math" w:eastAsiaTheme="minorEastAsia" w:hAnsi="Cambria Math" w:cs="Times New Roman"/>
                  <w:sz w:val="28"/>
                  <w:szCs w:val="28"/>
                </w:rPr>
                <m:t>banyak butir pertanyaan</m:t>
              </m:r>
            </m:den>
          </m:f>
        </m:oMath>
      </m:oMathPara>
    </w:p>
    <w:p w:rsidR="00BF57BB" w:rsidRPr="009E572C" w:rsidRDefault="00BF57BB" w:rsidP="00BF57BB">
      <w:pPr>
        <w:spacing w:after="0" w:line="480" w:lineRule="auto"/>
        <w:ind w:left="3600" w:firstLine="720"/>
        <w:jc w:val="both"/>
        <w:rPr>
          <w:rFonts w:ascii="Times New Roman" w:hAnsi="Times New Roman" w:cs="Times New Roman"/>
          <w:sz w:val="24"/>
          <w:szCs w:val="24"/>
        </w:rPr>
      </w:pPr>
      <w:r w:rsidRPr="009E572C">
        <w:rPr>
          <w:rFonts w:ascii="Times New Roman" w:hAnsi="Times New Roman" w:cs="Times New Roman"/>
          <w:sz w:val="24"/>
          <w:szCs w:val="24"/>
        </w:rPr>
        <w:t>(Sumber: Mila, 2019)</w:t>
      </w:r>
    </w:p>
    <w:p w:rsidR="00BF57BB" w:rsidRDefault="00BF57BB" w:rsidP="00BF57BB">
      <w:pPr>
        <w:pStyle w:val="ListParagraph"/>
        <w:spacing w:after="0" w:line="480" w:lineRule="auto"/>
        <w:ind w:left="0"/>
        <w:jc w:val="both"/>
        <w:rPr>
          <w:rFonts w:ascii="Times New Roman" w:hAnsi="Times New Roman" w:cs="Times New Roman"/>
          <w:sz w:val="24"/>
          <w:szCs w:val="24"/>
        </w:rPr>
      </w:pPr>
      <w:r w:rsidRPr="0088127E">
        <w:rPr>
          <w:rFonts w:ascii="Times New Roman" w:hAnsi="Times New Roman" w:cs="Times New Roman"/>
          <w:sz w:val="24"/>
          <w:szCs w:val="24"/>
        </w:rPr>
        <w:t xml:space="preserve">Keterangan: </w:t>
      </w:r>
    </w:p>
    <w:p w:rsidR="00BF57BB" w:rsidRDefault="00BF57BB" w:rsidP="00BF57BB">
      <w:pPr>
        <w:pStyle w:val="ListParagraph"/>
        <w:spacing w:after="0" w:line="480" w:lineRule="auto"/>
        <w:ind w:left="0"/>
        <w:jc w:val="both"/>
        <w:rPr>
          <w:rFonts w:ascii="Times New Roman" w:hAnsi="Times New Roman" w:cs="Times New Roman"/>
          <w:sz w:val="24"/>
          <w:szCs w:val="24"/>
        </w:rPr>
      </w:pPr>
      <w:r w:rsidRPr="0088127E">
        <w:rPr>
          <w:rFonts w:ascii="Times New Roman" w:hAnsi="Times New Roman" w:cs="Times New Roman"/>
          <w:sz w:val="24"/>
          <w:szCs w:val="24"/>
        </w:rPr>
        <w:t>%</w:t>
      </w:r>
      <w:r w:rsidRPr="0088127E">
        <w:rPr>
          <w:rFonts w:ascii="Cambria Math" w:hAnsi="Cambria Math" w:cs="Cambria Math"/>
          <w:sz w:val="24"/>
          <w:szCs w:val="24"/>
        </w:rPr>
        <w:t>𝑅𝑠</w:t>
      </w:r>
      <w:r w:rsidRPr="0088127E">
        <w:rPr>
          <w:rFonts w:ascii="Times New Roman" w:hAnsi="Times New Roman" w:cs="Times New Roman"/>
          <w:sz w:val="24"/>
          <w:szCs w:val="24"/>
        </w:rPr>
        <w:t xml:space="preserve"> = Persentase respon siswa. </w:t>
      </w:r>
    </w:p>
    <w:p w:rsidR="00BF57BB" w:rsidRDefault="00BF57BB" w:rsidP="00BF57BB">
      <w:pPr>
        <w:pStyle w:val="ListParagraph"/>
        <w:spacing w:after="0" w:line="480" w:lineRule="auto"/>
        <w:ind w:left="0"/>
        <w:jc w:val="both"/>
        <w:rPr>
          <w:rFonts w:ascii="Times New Roman" w:hAnsi="Times New Roman" w:cs="Times New Roman"/>
          <w:sz w:val="24"/>
          <w:szCs w:val="24"/>
        </w:rPr>
      </w:pPr>
      <w:r w:rsidRPr="0088127E">
        <w:rPr>
          <w:rFonts w:ascii="Times New Roman" w:hAnsi="Times New Roman" w:cs="Times New Roman"/>
          <w:sz w:val="24"/>
          <w:szCs w:val="24"/>
        </w:rPr>
        <w:t>∑%</w:t>
      </w:r>
      <w:r w:rsidRPr="0088127E">
        <w:rPr>
          <w:rFonts w:ascii="Cambria Math" w:hAnsi="Cambria Math" w:cs="Cambria Math"/>
          <w:sz w:val="24"/>
          <w:szCs w:val="24"/>
        </w:rPr>
        <w:t>𝑅𝑠</w:t>
      </w:r>
      <w:r w:rsidRPr="0088127E">
        <w:rPr>
          <w:rFonts w:ascii="Times New Roman" w:hAnsi="Times New Roman" w:cs="Times New Roman"/>
          <w:sz w:val="24"/>
          <w:szCs w:val="24"/>
        </w:rPr>
        <w:t xml:space="preserve"> = Total persentase respon siswa </w:t>
      </w:r>
    </w:p>
    <w:p w:rsidR="00BF57BB" w:rsidRDefault="00BF57BB" w:rsidP="00BF57BB">
      <w:pPr>
        <w:pStyle w:val="ListParagraph"/>
        <w:spacing w:after="0" w:line="480" w:lineRule="auto"/>
        <w:ind w:left="0"/>
        <w:jc w:val="both"/>
        <w:rPr>
          <w:rFonts w:ascii="Times New Roman" w:hAnsi="Times New Roman" w:cs="Times New Roman"/>
          <w:sz w:val="24"/>
          <w:szCs w:val="24"/>
        </w:rPr>
      </w:pPr>
      <w:r w:rsidRPr="0088127E">
        <w:rPr>
          <w:rFonts w:ascii="Times New Roman" w:hAnsi="Times New Roman" w:cs="Times New Roman"/>
          <w:sz w:val="24"/>
          <w:szCs w:val="24"/>
        </w:rPr>
        <w:lastRenderedPageBreak/>
        <w:t>%</w:t>
      </w:r>
      <w:r w:rsidRPr="0088127E">
        <w:rPr>
          <w:rFonts w:ascii="Cambria Math" w:hAnsi="Cambria Math" w:cs="Cambria Math"/>
          <w:sz w:val="24"/>
          <w:szCs w:val="24"/>
        </w:rPr>
        <w:t>𝑅𝑠𝑡</w:t>
      </w:r>
      <w:r w:rsidRPr="0088127E">
        <w:rPr>
          <w:rFonts w:ascii="Times New Roman" w:hAnsi="Times New Roman" w:cs="Times New Roman"/>
          <w:sz w:val="24"/>
          <w:szCs w:val="24"/>
        </w:rPr>
        <w:t xml:space="preserve"> = Rata-rata persentase respon siswa </w:t>
      </w:r>
    </w:p>
    <w:p w:rsidR="00BF57BB" w:rsidRDefault="00BF57BB" w:rsidP="00BF57BB">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115E2">
        <w:rPr>
          <w:rFonts w:ascii="Times New Roman" w:hAnsi="Times New Roman" w:cs="Times New Roman"/>
          <w:sz w:val="24"/>
          <w:szCs w:val="24"/>
        </w:rPr>
        <w:t xml:space="preserve">Media </w:t>
      </w:r>
      <w:r w:rsidRPr="00B32A7C">
        <w:rPr>
          <w:rFonts w:ascii="Times New Roman" w:hAnsi="Times New Roman" w:cs="Times New Roman"/>
          <w:i/>
          <w:iCs/>
          <w:sz w:val="24"/>
          <w:szCs w:val="24"/>
        </w:rPr>
        <w:t>Mathchess</w:t>
      </w:r>
      <w:r w:rsidRPr="000115E2">
        <w:rPr>
          <w:rFonts w:ascii="Times New Roman" w:hAnsi="Times New Roman" w:cs="Times New Roman"/>
          <w:sz w:val="24"/>
          <w:szCs w:val="24"/>
        </w:rPr>
        <w:t>dikategorikan praktis secara praktik apabila rata-rata hasil persentase respon siswa lebih dari atau sama dengan 70%.</w:t>
      </w:r>
    </w:p>
    <w:p w:rsidR="00BF57BB" w:rsidRDefault="00BF57BB" w:rsidP="00BF57BB">
      <w:pPr>
        <w:pStyle w:val="ListParagraph"/>
        <w:numPr>
          <w:ilvl w:val="0"/>
          <w:numId w:val="4"/>
        </w:numPr>
        <w:spacing w:after="0" w:line="480" w:lineRule="auto"/>
        <w:ind w:left="360"/>
        <w:jc w:val="both"/>
        <w:rPr>
          <w:rFonts w:ascii="Times New Roman" w:hAnsi="Times New Roman" w:cs="Times New Roman"/>
          <w:sz w:val="24"/>
          <w:szCs w:val="24"/>
        </w:rPr>
      </w:pPr>
      <w:r w:rsidRPr="00600E35">
        <w:rPr>
          <w:rFonts w:ascii="Times New Roman" w:hAnsi="Times New Roman" w:cs="Times New Roman"/>
          <w:sz w:val="24"/>
          <w:szCs w:val="24"/>
        </w:rPr>
        <w:t xml:space="preserve">Analisis Keefektifan Media </w:t>
      </w:r>
      <w:r w:rsidRPr="00B32A7C">
        <w:rPr>
          <w:rFonts w:ascii="Times New Roman" w:hAnsi="Times New Roman" w:cs="Times New Roman"/>
          <w:i/>
          <w:iCs/>
          <w:sz w:val="24"/>
          <w:szCs w:val="24"/>
        </w:rPr>
        <w:t>Mathchess</w:t>
      </w:r>
    </w:p>
    <w:p w:rsidR="00BF57BB" w:rsidRPr="00600E35" w:rsidRDefault="00BF57BB" w:rsidP="00BF57BB">
      <w:pPr>
        <w:pStyle w:val="ListParagraph"/>
        <w:spacing w:after="0" w:line="480" w:lineRule="auto"/>
        <w:ind w:left="360"/>
        <w:jc w:val="both"/>
        <w:rPr>
          <w:rFonts w:ascii="Times New Roman" w:hAnsi="Times New Roman" w:cs="Times New Roman"/>
          <w:sz w:val="24"/>
          <w:szCs w:val="24"/>
        </w:rPr>
      </w:pPr>
      <w:r w:rsidRPr="00600E35">
        <w:rPr>
          <w:rFonts w:ascii="Times New Roman" w:hAnsi="Times New Roman" w:cs="Times New Roman"/>
          <w:sz w:val="24"/>
          <w:szCs w:val="24"/>
        </w:rPr>
        <w:t xml:space="preserve">Menurut Saadah (2018) dalam penelitian, media </w:t>
      </w:r>
      <w:r w:rsidRPr="00B32A7C">
        <w:rPr>
          <w:rFonts w:ascii="Times New Roman" w:hAnsi="Times New Roman" w:cs="Times New Roman"/>
          <w:i/>
          <w:iCs/>
          <w:sz w:val="24"/>
          <w:szCs w:val="24"/>
        </w:rPr>
        <w:t>Mathchess</w:t>
      </w:r>
      <w:r w:rsidRPr="00600E35">
        <w:rPr>
          <w:rFonts w:ascii="Times New Roman" w:hAnsi="Times New Roman" w:cs="Times New Roman"/>
          <w:sz w:val="24"/>
          <w:szCs w:val="24"/>
        </w:rPr>
        <w:t xml:space="preserve">dikatakan efektif jika mendapatkan respon positif dari siswa. Untuk mengetahui keefektifan media </w:t>
      </w:r>
      <w:r w:rsidRPr="00B32A7C">
        <w:rPr>
          <w:rFonts w:ascii="Times New Roman" w:hAnsi="Times New Roman" w:cs="Times New Roman"/>
          <w:i/>
          <w:iCs/>
          <w:sz w:val="24"/>
          <w:szCs w:val="24"/>
        </w:rPr>
        <w:t>Mathchess</w:t>
      </w:r>
      <w:r w:rsidRPr="00600E35">
        <w:rPr>
          <w:rFonts w:ascii="Times New Roman" w:hAnsi="Times New Roman" w:cs="Times New Roman"/>
          <w:sz w:val="24"/>
          <w:szCs w:val="24"/>
        </w:rPr>
        <w:t xml:space="preserve">salah satunya adalah dengan menggunakan data respon siswa. Data respon siswa didapat melalui angket respon siswa yang diberikan setelah siswa mengikuti pembelajaran menggunakan media </w:t>
      </w:r>
      <w:r w:rsidRPr="00B32A7C">
        <w:rPr>
          <w:rFonts w:ascii="Times New Roman" w:hAnsi="Times New Roman" w:cs="Times New Roman"/>
          <w:i/>
          <w:iCs/>
          <w:sz w:val="24"/>
          <w:szCs w:val="24"/>
        </w:rPr>
        <w:t>Mathchess</w:t>
      </w:r>
      <w:r w:rsidRPr="00600E35">
        <w:rPr>
          <w:rFonts w:ascii="Times New Roman" w:hAnsi="Times New Roman" w:cs="Times New Roman"/>
          <w:sz w:val="24"/>
          <w:szCs w:val="24"/>
        </w:rPr>
        <w:t>. Untuk mengetahui hasil respon siswa, langkah-langkah yang dilakukan adalah sebagai berikut:</w:t>
      </w:r>
    </w:p>
    <w:p w:rsidR="00BF57BB" w:rsidRPr="00623334" w:rsidRDefault="00BF57BB" w:rsidP="00BF57BB">
      <w:pPr>
        <w:pStyle w:val="ListParagraph"/>
        <w:numPr>
          <w:ilvl w:val="0"/>
          <w:numId w:val="6"/>
        </w:numPr>
        <w:spacing w:after="0" w:line="480" w:lineRule="auto"/>
        <w:ind w:left="720"/>
        <w:jc w:val="both"/>
        <w:rPr>
          <w:rFonts w:ascii="Times New Roman" w:hAnsi="Times New Roman" w:cs="Times New Roman"/>
          <w:sz w:val="24"/>
          <w:szCs w:val="24"/>
        </w:rPr>
      </w:pPr>
      <w:r w:rsidRPr="00845425">
        <w:rPr>
          <w:rFonts w:ascii="Times New Roman" w:hAnsi="Times New Roman" w:cs="Times New Roman"/>
          <w:sz w:val="24"/>
          <w:szCs w:val="24"/>
        </w:rPr>
        <w:t xml:space="preserve">Memasukkan data yang diperoleh dari hasil observasi </w:t>
      </w:r>
    </w:p>
    <w:p w:rsidR="00BF57BB" w:rsidRDefault="00BF57BB" w:rsidP="00BF57BB">
      <w:pPr>
        <w:pStyle w:val="ListParagraph"/>
        <w:numPr>
          <w:ilvl w:val="0"/>
          <w:numId w:val="6"/>
        </w:numPr>
        <w:spacing w:after="0" w:line="480" w:lineRule="auto"/>
        <w:ind w:left="720"/>
        <w:jc w:val="both"/>
        <w:rPr>
          <w:rFonts w:ascii="Times New Roman" w:hAnsi="Times New Roman" w:cs="Times New Roman"/>
          <w:sz w:val="24"/>
          <w:szCs w:val="24"/>
        </w:rPr>
      </w:pPr>
      <w:r w:rsidRPr="00845425">
        <w:rPr>
          <w:rFonts w:ascii="Times New Roman" w:hAnsi="Times New Roman" w:cs="Times New Roman"/>
          <w:sz w:val="24"/>
          <w:szCs w:val="24"/>
        </w:rPr>
        <w:t xml:space="preserve">Menghitung banyak siswa yang memilih setiap pilihan jawaban dari setiap item pernyataan yang ada. </w:t>
      </w:r>
    </w:p>
    <w:p w:rsidR="00BF57BB" w:rsidRDefault="00BF57BB" w:rsidP="00BF57BB">
      <w:pPr>
        <w:pStyle w:val="ListParagraph"/>
        <w:numPr>
          <w:ilvl w:val="0"/>
          <w:numId w:val="6"/>
        </w:numPr>
        <w:spacing w:after="0" w:line="480" w:lineRule="auto"/>
        <w:ind w:left="720"/>
        <w:jc w:val="both"/>
        <w:rPr>
          <w:rFonts w:ascii="Times New Roman" w:hAnsi="Times New Roman" w:cs="Times New Roman"/>
          <w:sz w:val="24"/>
          <w:szCs w:val="24"/>
        </w:rPr>
      </w:pPr>
      <w:r w:rsidRPr="00845425">
        <w:rPr>
          <w:rFonts w:ascii="Times New Roman" w:hAnsi="Times New Roman" w:cs="Times New Roman"/>
          <w:sz w:val="24"/>
          <w:szCs w:val="24"/>
        </w:rPr>
        <w:t xml:space="preserve">Menghitung nilai respon siswa untuk setiap kategori jawaban siswa dengan cara mengalikan banyaknya siswa/responden yang memilih jawaban dengan skor pilihan jawaban tersebut. </w:t>
      </w:r>
    </w:p>
    <w:p w:rsidR="00BF57BB" w:rsidRDefault="00BF57BB" w:rsidP="00BF57BB">
      <w:pPr>
        <w:pStyle w:val="ListParagraph"/>
        <w:numPr>
          <w:ilvl w:val="0"/>
          <w:numId w:val="6"/>
        </w:numPr>
        <w:spacing w:after="0" w:line="480" w:lineRule="auto"/>
        <w:ind w:left="720"/>
        <w:jc w:val="both"/>
        <w:rPr>
          <w:rFonts w:ascii="Times New Roman" w:hAnsi="Times New Roman" w:cs="Times New Roman"/>
          <w:sz w:val="24"/>
          <w:szCs w:val="24"/>
        </w:rPr>
      </w:pPr>
      <w:r w:rsidRPr="00845425">
        <w:rPr>
          <w:rFonts w:ascii="Times New Roman" w:hAnsi="Times New Roman" w:cs="Times New Roman"/>
          <w:sz w:val="24"/>
          <w:szCs w:val="24"/>
        </w:rPr>
        <w:t>Menghitung total nilai respon siswa pada setiap item pernyataan.</w:t>
      </w:r>
    </w:p>
    <w:p w:rsidR="00BF57BB" w:rsidRPr="00845425" w:rsidRDefault="00BF57BB" w:rsidP="00BF57BB">
      <w:pPr>
        <w:pStyle w:val="ListParagraph"/>
        <w:numPr>
          <w:ilvl w:val="0"/>
          <w:numId w:val="6"/>
        </w:numPr>
        <w:spacing w:after="0" w:line="480" w:lineRule="auto"/>
        <w:ind w:left="720"/>
        <w:jc w:val="both"/>
        <w:rPr>
          <w:rFonts w:ascii="Times New Roman" w:hAnsi="Times New Roman" w:cs="Times New Roman"/>
          <w:sz w:val="24"/>
          <w:szCs w:val="24"/>
        </w:rPr>
      </w:pPr>
      <w:r w:rsidRPr="00845425">
        <w:rPr>
          <w:rFonts w:ascii="Times New Roman" w:hAnsi="Times New Roman" w:cs="Times New Roman"/>
          <w:sz w:val="24"/>
          <w:szCs w:val="24"/>
        </w:rPr>
        <w:t>Mencari persentase nilai respon siswa untuk setiap item pernyataan dengan menggunakan rumus yang digunakan sebagai berikut:</w:t>
      </w:r>
    </w:p>
    <w:p w:rsidR="00BF57BB" w:rsidRPr="00741F7C" w:rsidRDefault="00BF57BB" w:rsidP="00BF57BB">
      <w:pPr>
        <w:pStyle w:val="ListParagraph"/>
        <w:spacing w:after="0" w:line="480" w:lineRule="auto"/>
        <w:ind w:left="862"/>
        <w:jc w:val="both"/>
        <w:rPr>
          <w:rFonts w:ascii="Times New Roman" w:hAnsi="Times New Roman" w:cs="Times New Roman"/>
          <w:sz w:val="28"/>
          <w:szCs w:val="28"/>
        </w:rPr>
      </w:pPr>
      <m:oMathPara>
        <m:oMath>
          <m:r>
            <w:rPr>
              <w:rFonts w:ascii="Cambria Math" w:hAnsi="Cambria Math" w:cs="Times New Roman"/>
              <w:sz w:val="28"/>
              <w:szCs w:val="28"/>
            </w:rPr>
            <m:t>%NR</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NR</m:t>
                  </m:r>
                </m:e>
              </m:nary>
            </m:num>
            <m:den>
              <m:r>
                <w:rPr>
                  <w:rFonts w:ascii="Cambria Math" w:eastAsiaTheme="minorEastAsia" w:hAnsi="Cambria Math" w:cs="Times New Roman"/>
                  <w:sz w:val="28"/>
                  <w:szCs w:val="28"/>
                </w:rPr>
                <m:t>NR maksimum</m:t>
              </m:r>
            </m:den>
          </m:f>
          <m:r>
            <w:rPr>
              <w:rFonts w:ascii="Cambria Math" w:eastAsiaTheme="minorEastAsia" w:hAnsi="Cambria Math" w:cs="Times New Roman"/>
              <w:sz w:val="28"/>
              <w:szCs w:val="28"/>
            </w:rPr>
            <m:t xml:space="preserve"> x 100%</m:t>
          </m:r>
        </m:oMath>
      </m:oMathPara>
    </w:p>
    <w:p w:rsidR="00BF57BB" w:rsidRDefault="00BF57BB" w:rsidP="00BF57BB">
      <w:pPr>
        <w:pStyle w:val="ListParagraph"/>
        <w:spacing w:after="0" w:line="480" w:lineRule="auto"/>
        <w:ind w:left="0"/>
        <w:jc w:val="both"/>
        <w:rPr>
          <w:rFonts w:ascii="Times New Roman" w:hAnsi="Times New Roman" w:cs="Times New Roman"/>
          <w:sz w:val="24"/>
          <w:szCs w:val="24"/>
        </w:rPr>
      </w:pPr>
      <w:r w:rsidRPr="00823C8C">
        <w:rPr>
          <w:rFonts w:ascii="Times New Roman" w:hAnsi="Times New Roman" w:cs="Times New Roman"/>
          <w:sz w:val="24"/>
          <w:szCs w:val="24"/>
        </w:rPr>
        <w:t xml:space="preserve">Keterangan: </w:t>
      </w:r>
    </w:p>
    <w:p w:rsidR="00BF57BB" w:rsidRDefault="00BF57BB" w:rsidP="00BF57BB">
      <w:pPr>
        <w:pStyle w:val="ListParagraph"/>
        <w:spacing w:after="0" w:line="480" w:lineRule="auto"/>
        <w:ind w:left="0"/>
        <w:jc w:val="both"/>
        <w:rPr>
          <w:rFonts w:ascii="Times New Roman" w:hAnsi="Times New Roman" w:cs="Times New Roman"/>
          <w:sz w:val="24"/>
          <w:szCs w:val="24"/>
        </w:rPr>
      </w:pPr>
      <w:r w:rsidRPr="00823C8C">
        <w:rPr>
          <w:rFonts w:ascii="Times New Roman" w:hAnsi="Times New Roman" w:cs="Times New Roman"/>
          <w:sz w:val="24"/>
          <w:szCs w:val="24"/>
        </w:rPr>
        <w:t xml:space="preserve">%NR = Persentase nilai setiap item pernyataan </w:t>
      </w:r>
    </w:p>
    <w:p w:rsidR="00BF57BB" w:rsidRDefault="00BF57BB" w:rsidP="00BF57BB">
      <w:pPr>
        <w:pStyle w:val="ListParagraph"/>
        <w:spacing w:after="0" w:line="480" w:lineRule="auto"/>
        <w:ind w:left="0"/>
        <w:jc w:val="both"/>
        <w:rPr>
          <w:rFonts w:ascii="Times New Roman" w:hAnsi="Times New Roman" w:cs="Times New Roman"/>
          <w:sz w:val="24"/>
          <w:szCs w:val="24"/>
        </w:rPr>
      </w:pPr>
      <w:r w:rsidRPr="00823C8C">
        <w:rPr>
          <w:rFonts w:ascii="Times New Roman" w:hAnsi="Times New Roman" w:cs="Times New Roman"/>
          <w:sz w:val="24"/>
          <w:szCs w:val="24"/>
        </w:rPr>
        <w:lastRenderedPageBreak/>
        <w:t>∑ NR = Total nilai setiap item pernyataan</w:t>
      </w:r>
    </w:p>
    <w:p w:rsidR="00BF57BB" w:rsidRDefault="00BF57BB" w:rsidP="00BF57BB">
      <w:pPr>
        <w:pStyle w:val="ListParagraph"/>
        <w:numPr>
          <w:ilvl w:val="0"/>
          <w:numId w:val="6"/>
        </w:numPr>
        <w:spacing w:after="0" w:line="480" w:lineRule="auto"/>
        <w:ind w:left="360"/>
        <w:jc w:val="both"/>
        <w:rPr>
          <w:rFonts w:ascii="Times New Roman" w:hAnsi="Times New Roman" w:cs="Times New Roman"/>
          <w:sz w:val="24"/>
          <w:szCs w:val="24"/>
        </w:rPr>
      </w:pPr>
      <w:r w:rsidRPr="00823C8C">
        <w:rPr>
          <w:rFonts w:ascii="Times New Roman" w:hAnsi="Times New Roman" w:cs="Times New Roman"/>
          <w:sz w:val="24"/>
          <w:szCs w:val="24"/>
        </w:rPr>
        <w:t>Menginterpresentasikan persentase respon siswa pada setiap item pernyataan dengan menggunakan kriteria sebagai berikut:</w:t>
      </w:r>
    </w:p>
    <w:p w:rsidR="00BF57BB" w:rsidRPr="009E572C" w:rsidRDefault="00BF57BB" w:rsidP="00BF57BB">
      <w:pPr>
        <w:pStyle w:val="Caption"/>
        <w:spacing w:after="0"/>
        <w:jc w:val="center"/>
        <w:rPr>
          <w:rFonts w:ascii="Times New Roman" w:hAnsi="Times New Roman" w:cs="Times New Roman"/>
          <w:b/>
          <w:bCs/>
          <w:i w:val="0"/>
          <w:color w:val="auto"/>
          <w:sz w:val="30"/>
          <w:szCs w:val="24"/>
        </w:rPr>
      </w:pPr>
      <w:bookmarkStart w:id="25" w:name="_Toc197428122"/>
      <w:r w:rsidRPr="009E572C">
        <w:rPr>
          <w:rFonts w:ascii="Times New Roman" w:hAnsi="Times New Roman" w:cs="Times New Roman"/>
          <w:i w:val="0"/>
          <w:color w:val="auto"/>
          <w:sz w:val="24"/>
        </w:rPr>
        <w:t xml:space="preserve">Tabel 3 </w:t>
      </w:r>
      <w:r w:rsidR="00E1688A" w:rsidRPr="009E572C">
        <w:rPr>
          <w:rFonts w:ascii="Times New Roman" w:hAnsi="Times New Roman" w:cs="Times New Roman"/>
          <w:i w:val="0"/>
          <w:color w:val="auto"/>
          <w:sz w:val="24"/>
        </w:rPr>
        <w:fldChar w:fldCharType="begin"/>
      </w:r>
      <w:r w:rsidRPr="009E572C">
        <w:rPr>
          <w:rFonts w:ascii="Times New Roman" w:hAnsi="Times New Roman" w:cs="Times New Roman"/>
          <w:i w:val="0"/>
          <w:color w:val="auto"/>
          <w:sz w:val="24"/>
        </w:rPr>
        <w:instrText xml:space="preserve"> SEQ Tabel_3 \* ARABIC </w:instrText>
      </w:r>
      <w:r w:rsidR="00E1688A" w:rsidRPr="009E572C">
        <w:rPr>
          <w:rFonts w:ascii="Times New Roman" w:hAnsi="Times New Roman" w:cs="Times New Roman"/>
          <w:i w:val="0"/>
          <w:color w:val="auto"/>
          <w:sz w:val="24"/>
        </w:rPr>
        <w:fldChar w:fldCharType="separate"/>
      </w:r>
      <w:r>
        <w:rPr>
          <w:rFonts w:ascii="Times New Roman" w:hAnsi="Times New Roman" w:cs="Times New Roman"/>
          <w:i w:val="0"/>
          <w:noProof/>
          <w:color w:val="auto"/>
          <w:sz w:val="24"/>
        </w:rPr>
        <w:t>7</w:t>
      </w:r>
      <w:r w:rsidR="00E1688A" w:rsidRPr="009E572C">
        <w:rPr>
          <w:rFonts w:ascii="Times New Roman" w:hAnsi="Times New Roman" w:cs="Times New Roman"/>
          <w:i w:val="0"/>
          <w:color w:val="auto"/>
          <w:sz w:val="24"/>
        </w:rPr>
        <w:fldChar w:fldCharType="end"/>
      </w:r>
      <w:r w:rsidRPr="009E572C">
        <w:rPr>
          <w:rFonts w:ascii="Times New Roman" w:hAnsi="Times New Roman" w:cs="Times New Roman"/>
          <w:i w:val="0"/>
          <w:color w:val="auto"/>
          <w:sz w:val="24"/>
        </w:rPr>
        <w:t xml:space="preserve"> Kategori Respon Siswa terhadap Keefektifan Media Pembelajaran </w:t>
      </w:r>
      <w:r w:rsidRPr="00B32A7C">
        <w:rPr>
          <w:rFonts w:ascii="Times New Roman" w:hAnsi="Times New Roman" w:cs="Times New Roman"/>
          <w:color w:val="auto"/>
          <w:sz w:val="24"/>
        </w:rPr>
        <w:t>Mathchess</w:t>
      </w:r>
      <w:bookmarkEnd w:id="25"/>
    </w:p>
    <w:tbl>
      <w:tblPr>
        <w:tblW w:w="6760" w:type="dxa"/>
        <w:tblInd w:w="818" w:type="dxa"/>
        <w:tblLook w:val="04A0"/>
      </w:tblPr>
      <w:tblGrid>
        <w:gridCol w:w="3670"/>
        <w:gridCol w:w="3090"/>
      </w:tblGrid>
      <w:tr w:rsidR="00BF57BB" w:rsidRPr="00D547EE" w:rsidTr="000D182E">
        <w:trPr>
          <w:trHeight w:val="402"/>
        </w:trPr>
        <w:tc>
          <w:tcPr>
            <w:tcW w:w="3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D547EE">
              <w:rPr>
                <w:rFonts w:ascii="Times New Roman" w:eastAsia="Times New Roman" w:hAnsi="Times New Roman" w:cs="Times New Roman"/>
                <w:color w:val="000000"/>
                <w:sz w:val="24"/>
                <w:szCs w:val="24"/>
                <w:lang w:val="en-ID" w:eastAsia="en-ID"/>
              </w:rPr>
              <w:t>K</w:t>
            </w:r>
            <w:r>
              <w:rPr>
                <w:rFonts w:ascii="Times New Roman" w:eastAsia="Times New Roman" w:hAnsi="Times New Roman" w:cs="Times New Roman"/>
                <w:color w:val="000000"/>
                <w:sz w:val="24"/>
                <w:szCs w:val="24"/>
                <w:lang w:val="en-ID" w:eastAsia="en-ID"/>
              </w:rPr>
              <w:t>ategori</w:t>
            </w:r>
          </w:p>
        </w:tc>
        <w:tc>
          <w:tcPr>
            <w:tcW w:w="3090" w:type="dxa"/>
            <w:tcBorders>
              <w:top w:val="single" w:sz="4" w:space="0" w:color="auto"/>
              <w:left w:val="nil"/>
              <w:bottom w:val="single" w:sz="4" w:space="0" w:color="auto"/>
              <w:right w:val="single" w:sz="4" w:space="0" w:color="auto"/>
            </w:tcBorders>
            <w:shd w:val="clear" w:color="auto" w:fill="auto"/>
            <w:noWrap/>
            <w:vAlign w:val="center"/>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Keterangan</w:t>
            </w:r>
          </w:p>
        </w:tc>
      </w:tr>
      <w:tr w:rsidR="00BF57BB" w:rsidRPr="00D547EE" w:rsidTr="000D182E">
        <w:trPr>
          <w:trHeight w:val="402"/>
        </w:trPr>
        <w:tc>
          <w:tcPr>
            <w:tcW w:w="3670" w:type="dxa"/>
            <w:tcBorders>
              <w:top w:val="nil"/>
              <w:left w:val="single" w:sz="4" w:space="0" w:color="auto"/>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eastAsia="Cambria Math" w:hAnsi="Times New Roman" w:cs="Times New Roman"/>
                <w:sz w:val="24"/>
                <w:szCs w:val="24"/>
              </w:rPr>
              <w:t>75%≤</w:t>
            </w:r>
            <w:r w:rsidRPr="00823C8C">
              <w:rPr>
                <w:rFonts w:ascii="Cambria Math" w:eastAsia="Cambria Math" w:hAnsi="Cambria Math" w:cs="Cambria Math"/>
                <w:sz w:val="24"/>
                <w:szCs w:val="24"/>
              </w:rPr>
              <w:t>𝑁𝑅</w:t>
            </w:r>
            <w:r w:rsidRPr="00823C8C">
              <w:rPr>
                <w:rFonts w:ascii="Times New Roman" w:eastAsia="Cambria Math" w:hAnsi="Times New Roman" w:cs="Times New Roman"/>
                <w:sz w:val="24"/>
                <w:szCs w:val="24"/>
              </w:rPr>
              <w:t>&lt;</w:t>
            </w:r>
            <w:r w:rsidRPr="00823C8C">
              <w:rPr>
                <w:rFonts w:ascii="Times New Roman" w:eastAsia="Cambria Math" w:hAnsi="Times New Roman" w:cs="Times New Roman"/>
                <w:spacing w:val="-4"/>
                <w:sz w:val="24"/>
                <w:szCs w:val="24"/>
              </w:rPr>
              <w:t>100%</w:t>
            </w:r>
          </w:p>
        </w:tc>
        <w:tc>
          <w:tcPr>
            <w:tcW w:w="3090" w:type="dxa"/>
            <w:tcBorders>
              <w:top w:val="nil"/>
              <w:left w:val="nil"/>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hAnsi="Times New Roman" w:cs="Times New Roman"/>
                <w:sz w:val="24"/>
                <w:szCs w:val="24"/>
              </w:rPr>
              <w:t>Sangat</w:t>
            </w:r>
            <w:r w:rsidRPr="00823C8C">
              <w:rPr>
                <w:rFonts w:ascii="Times New Roman" w:hAnsi="Times New Roman" w:cs="Times New Roman"/>
                <w:spacing w:val="-2"/>
                <w:sz w:val="24"/>
                <w:szCs w:val="24"/>
              </w:rPr>
              <w:t>Positif</w:t>
            </w:r>
          </w:p>
        </w:tc>
      </w:tr>
      <w:tr w:rsidR="00BF57BB" w:rsidRPr="00D547EE" w:rsidTr="000D182E">
        <w:trPr>
          <w:trHeight w:val="402"/>
        </w:trPr>
        <w:tc>
          <w:tcPr>
            <w:tcW w:w="3670" w:type="dxa"/>
            <w:tcBorders>
              <w:top w:val="nil"/>
              <w:left w:val="single" w:sz="4" w:space="0" w:color="auto"/>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eastAsia="Cambria Math" w:hAnsi="Times New Roman" w:cs="Times New Roman"/>
                <w:sz w:val="24"/>
                <w:szCs w:val="24"/>
              </w:rPr>
              <w:t>50%≤</w:t>
            </w:r>
            <w:r w:rsidRPr="00823C8C">
              <w:rPr>
                <w:rFonts w:ascii="Cambria Math" w:eastAsia="Cambria Math" w:hAnsi="Cambria Math" w:cs="Cambria Math"/>
                <w:sz w:val="24"/>
                <w:szCs w:val="24"/>
              </w:rPr>
              <w:t>𝑁𝑅</w:t>
            </w:r>
            <w:r w:rsidRPr="00823C8C">
              <w:rPr>
                <w:rFonts w:ascii="Times New Roman" w:eastAsia="Cambria Math" w:hAnsi="Times New Roman" w:cs="Times New Roman"/>
                <w:sz w:val="24"/>
                <w:szCs w:val="24"/>
              </w:rPr>
              <w:t>&lt;</w:t>
            </w:r>
            <w:r w:rsidRPr="00823C8C">
              <w:rPr>
                <w:rFonts w:ascii="Times New Roman" w:eastAsia="Cambria Math" w:hAnsi="Times New Roman" w:cs="Times New Roman"/>
                <w:spacing w:val="-5"/>
                <w:sz w:val="24"/>
                <w:szCs w:val="24"/>
              </w:rPr>
              <w:t>75%</w:t>
            </w:r>
          </w:p>
        </w:tc>
        <w:tc>
          <w:tcPr>
            <w:tcW w:w="3090" w:type="dxa"/>
            <w:tcBorders>
              <w:top w:val="nil"/>
              <w:left w:val="nil"/>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hAnsi="Times New Roman" w:cs="Times New Roman"/>
                <w:spacing w:val="-2"/>
                <w:sz w:val="24"/>
                <w:szCs w:val="24"/>
              </w:rPr>
              <w:t>Positif</w:t>
            </w:r>
          </w:p>
        </w:tc>
      </w:tr>
      <w:tr w:rsidR="00BF57BB" w:rsidRPr="00D547EE" w:rsidTr="000D182E">
        <w:trPr>
          <w:trHeight w:val="402"/>
        </w:trPr>
        <w:tc>
          <w:tcPr>
            <w:tcW w:w="3670" w:type="dxa"/>
            <w:tcBorders>
              <w:top w:val="nil"/>
              <w:left w:val="single" w:sz="4" w:space="0" w:color="auto"/>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eastAsia="Cambria Math" w:hAnsi="Times New Roman" w:cs="Times New Roman"/>
                <w:sz w:val="24"/>
                <w:szCs w:val="24"/>
              </w:rPr>
              <w:t>25%≤</w:t>
            </w:r>
            <w:r w:rsidRPr="00823C8C">
              <w:rPr>
                <w:rFonts w:ascii="Cambria Math" w:eastAsia="Cambria Math" w:hAnsi="Cambria Math" w:cs="Cambria Math"/>
                <w:sz w:val="24"/>
                <w:szCs w:val="24"/>
              </w:rPr>
              <w:t>𝑁𝑅</w:t>
            </w:r>
            <w:r w:rsidRPr="00823C8C">
              <w:rPr>
                <w:rFonts w:ascii="Times New Roman" w:eastAsia="Cambria Math" w:hAnsi="Times New Roman" w:cs="Times New Roman"/>
                <w:sz w:val="24"/>
                <w:szCs w:val="24"/>
              </w:rPr>
              <w:t>&lt;</w:t>
            </w:r>
            <w:r w:rsidRPr="00823C8C">
              <w:rPr>
                <w:rFonts w:ascii="Times New Roman" w:eastAsia="Cambria Math" w:hAnsi="Times New Roman" w:cs="Times New Roman"/>
                <w:spacing w:val="-5"/>
                <w:sz w:val="24"/>
                <w:szCs w:val="24"/>
              </w:rPr>
              <w:t>50%</w:t>
            </w:r>
          </w:p>
        </w:tc>
        <w:tc>
          <w:tcPr>
            <w:tcW w:w="3090" w:type="dxa"/>
            <w:tcBorders>
              <w:top w:val="nil"/>
              <w:left w:val="nil"/>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hAnsi="Times New Roman" w:cs="Times New Roman"/>
                <w:sz w:val="24"/>
                <w:szCs w:val="24"/>
              </w:rPr>
              <w:t>Kurang</w:t>
            </w:r>
            <w:r w:rsidRPr="00823C8C">
              <w:rPr>
                <w:rFonts w:ascii="Times New Roman" w:hAnsi="Times New Roman" w:cs="Times New Roman"/>
                <w:spacing w:val="-2"/>
                <w:sz w:val="24"/>
                <w:szCs w:val="24"/>
              </w:rPr>
              <w:t>Positif</w:t>
            </w:r>
          </w:p>
        </w:tc>
      </w:tr>
      <w:tr w:rsidR="00BF57BB" w:rsidRPr="00D547EE" w:rsidTr="000D182E">
        <w:trPr>
          <w:trHeight w:val="402"/>
        </w:trPr>
        <w:tc>
          <w:tcPr>
            <w:tcW w:w="3670" w:type="dxa"/>
            <w:tcBorders>
              <w:top w:val="nil"/>
              <w:left w:val="single" w:sz="4" w:space="0" w:color="auto"/>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eastAsia="Cambria Math" w:hAnsi="Times New Roman" w:cs="Times New Roman"/>
                <w:sz w:val="24"/>
                <w:szCs w:val="24"/>
              </w:rPr>
              <w:t>0%≤</w:t>
            </w:r>
            <w:r w:rsidRPr="00823C8C">
              <w:rPr>
                <w:rFonts w:ascii="Cambria Math" w:eastAsia="Cambria Math" w:hAnsi="Cambria Math" w:cs="Cambria Math"/>
                <w:sz w:val="24"/>
                <w:szCs w:val="24"/>
              </w:rPr>
              <w:t>𝑁𝑅</w:t>
            </w:r>
            <w:r w:rsidRPr="00823C8C">
              <w:rPr>
                <w:rFonts w:ascii="Times New Roman" w:eastAsia="Cambria Math" w:hAnsi="Times New Roman" w:cs="Times New Roman"/>
                <w:sz w:val="24"/>
                <w:szCs w:val="24"/>
              </w:rPr>
              <w:t>&lt;</w:t>
            </w:r>
            <w:r w:rsidRPr="00823C8C">
              <w:rPr>
                <w:rFonts w:ascii="Times New Roman" w:eastAsia="Cambria Math" w:hAnsi="Times New Roman" w:cs="Times New Roman"/>
                <w:spacing w:val="-5"/>
                <w:sz w:val="24"/>
                <w:szCs w:val="24"/>
              </w:rPr>
              <w:t>25%</w:t>
            </w:r>
          </w:p>
        </w:tc>
        <w:tc>
          <w:tcPr>
            <w:tcW w:w="3090" w:type="dxa"/>
            <w:tcBorders>
              <w:top w:val="nil"/>
              <w:left w:val="nil"/>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hAnsi="Times New Roman" w:cs="Times New Roman"/>
                <w:sz w:val="24"/>
                <w:szCs w:val="24"/>
              </w:rPr>
              <w:t>Tidak</w:t>
            </w:r>
            <w:r w:rsidRPr="00823C8C">
              <w:rPr>
                <w:rFonts w:ascii="Times New Roman" w:hAnsi="Times New Roman" w:cs="Times New Roman"/>
                <w:spacing w:val="-2"/>
                <w:sz w:val="24"/>
                <w:szCs w:val="24"/>
              </w:rPr>
              <w:t>Positif</w:t>
            </w:r>
          </w:p>
        </w:tc>
      </w:tr>
      <w:tr w:rsidR="00BF57BB" w:rsidRPr="00D547EE" w:rsidTr="000D182E">
        <w:trPr>
          <w:trHeight w:val="402"/>
        </w:trPr>
        <w:tc>
          <w:tcPr>
            <w:tcW w:w="3670" w:type="dxa"/>
            <w:tcBorders>
              <w:top w:val="nil"/>
              <w:left w:val="single" w:sz="4" w:space="0" w:color="auto"/>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eastAsia="Cambria Math" w:hAnsi="Times New Roman" w:cs="Times New Roman"/>
                <w:sz w:val="24"/>
                <w:szCs w:val="24"/>
              </w:rPr>
              <w:t>75%≤</w:t>
            </w:r>
            <w:r w:rsidRPr="00823C8C">
              <w:rPr>
                <w:rFonts w:ascii="Cambria Math" w:eastAsia="Cambria Math" w:hAnsi="Cambria Math" w:cs="Cambria Math"/>
                <w:sz w:val="24"/>
                <w:szCs w:val="24"/>
              </w:rPr>
              <w:t>𝑁𝑅</w:t>
            </w:r>
            <w:r w:rsidRPr="00823C8C">
              <w:rPr>
                <w:rFonts w:ascii="Times New Roman" w:eastAsia="Cambria Math" w:hAnsi="Times New Roman" w:cs="Times New Roman"/>
                <w:sz w:val="24"/>
                <w:szCs w:val="24"/>
              </w:rPr>
              <w:t>&lt;</w:t>
            </w:r>
            <w:r w:rsidRPr="00823C8C">
              <w:rPr>
                <w:rFonts w:ascii="Times New Roman" w:eastAsia="Cambria Math" w:hAnsi="Times New Roman" w:cs="Times New Roman"/>
                <w:spacing w:val="-4"/>
                <w:sz w:val="24"/>
                <w:szCs w:val="24"/>
              </w:rPr>
              <w:t>100%</w:t>
            </w:r>
          </w:p>
        </w:tc>
        <w:tc>
          <w:tcPr>
            <w:tcW w:w="3090" w:type="dxa"/>
            <w:tcBorders>
              <w:top w:val="nil"/>
              <w:left w:val="nil"/>
              <w:bottom w:val="single" w:sz="4" w:space="0" w:color="auto"/>
              <w:right w:val="single" w:sz="4" w:space="0" w:color="auto"/>
            </w:tcBorders>
            <w:shd w:val="clear" w:color="auto" w:fill="auto"/>
            <w:noWrap/>
            <w:hideMark/>
          </w:tcPr>
          <w:p w:rsidR="00BF57BB" w:rsidRPr="00D547EE" w:rsidRDefault="00BF57BB" w:rsidP="000D182E">
            <w:pPr>
              <w:spacing w:after="0" w:line="240" w:lineRule="auto"/>
              <w:jc w:val="center"/>
              <w:rPr>
                <w:rFonts w:ascii="Times New Roman" w:eastAsia="Times New Roman" w:hAnsi="Times New Roman" w:cs="Times New Roman"/>
                <w:color w:val="000000"/>
                <w:sz w:val="24"/>
                <w:szCs w:val="24"/>
                <w:lang w:val="en-ID" w:eastAsia="en-ID"/>
              </w:rPr>
            </w:pPr>
            <w:r w:rsidRPr="00823C8C">
              <w:rPr>
                <w:rFonts w:ascii="Times New Roman" w:hAnsi="Times New Roman" w:cs="Times New Roman"/>
                <w:sz w:val="24"/>
                <w:szCs w:val="24"/>
              </w:rPr>
              <w:t>Sangat</w:t>
            </w:r>
            <w:r w:rsidRPr="00823C8C">
              <w:rPr>
                <w:rFonts w:ascii="Times New Roman" w:hAnsi="Times New Roman" w:cs="Times New Roman"/>
                <w:spacing w:val="-2"/>
                <w:sz w:val="24"/>
                <w:szCs w:val="24"/>
              </w:rPr>
              <w:t>Positif</w:t>
            </w:r>
          </w:p>
        </w:tc>
      </w:tr>
    </w:tbl>
    <w:p w:rsidR="00BF57BB" w:rsidRPr="009E572C" w:rsidRDefault="00BF57BB" w:rsidP="00BF57BB">
      <w:pPr>
        <w:spacing w:after="0" w:line="480" w:lineRule="auto"/>
        <w:ind w:left="4320"/>
        <w:jc w:val="both"/>
        <w:rPr>
          <w:rFonts w:ascii="Times New Roman" w:hAnsi="Times New Roman" w:cs="Times New Roman"/>
          <w:sz w:val="24"/>
          <w:szCs w:val="24"/>
        </w:rPr>
      </w:pPr>
      <w:r w:rsidRPr="009E572C">
        <w:rPr>
          <w:rFonts w:ascii="Times New Roman" w:hAnsi="Times New Roman" w:cs="Times New Roman"/>
          <w:sz w:val="24"/>
          <w:szCs w:val="24"/>
        </w:rPr>
        <w:t>(Sumber: Saadah, 2018)</w:t>
      </w:r>
    </w:p>
    <w:p w:rsidR="00BF57BB" w:rsidRDefault="00BF57BB" w:rsidP="00BF57BB">
      <w:pPr>
        <w:pStyle w:val="ListParagraph"/>
        <w:numPr>
          <w:ilvl w:val="0"/>
          <w:numId w:val="6"/>
        </w:numPr>
        <w:spacing w:after="0" w:line="480" w:lineRule="auto"/>
        <w:ind w:left="425" w:hanging="425"/>
        <w:jc w:val="both"/>
        <w:rPr>
          <w:rFonts w:ascii="Times New Roman" w:hAnsi="Times New Roman" w:cs="Times New Roman"/>
          <w:sz w:val="24"/>
          <w:szCs w:val="24"/>
        </w:rPr>
      </w:pPr>
      <w:r w:rsidRPr="00823C8C">
        <w:rPr>
          <w:rFonts w:ascii="Times New Roman" w:hAnsi="Times New Roman" w:cs="Times New Roman"/>
          <w:sz w:val="24"/>
          <w:szCs w:val="24"/>
        </w:rPr>
        <w:t xml:space="preserve">Membuat kategori untuk seluruh item pernyataan, jika rata-rata banyaknya kriteria baik dan sangat baik lebih dari atau sama dengan 50% dari seluruh item pernyataan, maka 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berbasis android </w:t>
      </w:r>
      <w:r w:rsidRPr="00823C8C">
        <w:rPr>
          <w:rFonts w:ascii="Times New Roman" w:hAnsi="Times New Roman" w:cs="Times New Roman"/>
          <w:sz w:val="24"/>
          <w:szCs w:val="24"/>
        </w:rPr>
        <w:t>ini dikatakan efektif.</w:t>
      </w:r>
    </w:p>
    <w:p w:rsidR="00BF57BB" w:rsidRPr="00741F7C" w:rsidRDefault="00BF57BB" w:rsidP="00BF57BB">
      <w:pPr>
        <w:spacing w:after="0" w:line="480" w:lineRule="auto"/>
        <w:ind w:firstLine="720"/>
        <w:jc w:val="both"/>
        <w:rPr>
          <w:rFonts w:ascii="Times New Roman" w:hAnsi="Times New Roman" w:cs="Times New Roman"/>
          <w:sz w:val="24"/>
          <w:szCs w:val="24"/>
        </w:rPr>
      </w:pPr>
      <w:r w:rsidRPr="00741F7C">
        <w:rPr>
          <w:rFonts w:ascii="Times New Roman" w:hAnsi="Times New Roman" w:cs="Times New Roman"/>
          <w:sz w:val="24"/>
          <w:szCs w:val="24"/>
        </w:rPr>
        <w:t xml:space="preserve">Angket respon siswa ini diberikan setelah siswa mengikuti pembelajaran yang menggunakan media </w:t>
      </w:r>
      <w:r w:rsidRPr="00B32A7C">
        <w:rPr>
          <w:rFonts w:ascii="Times New Roman" w:hAnsi="Times New Roman" w:cs="Times New Roman"/>
          <w:i/>
          <w:iCs/>
          <w:sz w:val="24"/>
          <w:szCs w:val="24"/>
        </w:rPr>
        <w:t>Mathchess</w:t>
      </w:r>
      <w:r w:rsidRPr="00741F7C">
        <w:rPr>
          <w:rFonts w:ascii="Times New Roman" w:hAnsi="Times New Roman" w:cs="Times New Roman"/>
          <w:sz w:val="24"/>
          <w:szCs w:val="24"/>
        </w:rPr>
        <w:t xml:space="preserve">. Media </w:t>
      </w:r>
      <w:r w:rsidRPr="00B32A7C">
        <w:rPr>
          <w:rFonts w:ascii="Times New Roman" w:hAnsi="Times New Roman" w:cs="Times New Roman"/>
          <w:i/>
          <w:iCs/>
          <w:sz w:val="24"/>
          <w:szCs w:val="24"/>
        </w:rPr>
        <w:t>Mathchess</w:t>
      </w:r>
      <w:r w:rsidRPr="00741F7C">
        <w:rPr>
          <w:rFonts w:ascii="Times New Roman" w:hAnsi="Times New Roman" w:cs="Times New Roman"/>
          <w:sz w:val="24"/>
          <w:szCs w:val="24"/>
        </w:rPr>
        <w:t>ini dikatakan efektif jika persentase yang diperoleh ≥ 50% dan mencapai kualifikasi “positif” atau “sangat positif (senang, berminat, atau tertarik).</w:t>
      </w:r>
    </w:p>
    <w:p w:rsidR="00653891" w:rsidRPr="00BF57BB" w:rsidRDefault="00653891" w:rsidP="00BF57BB">
      <w:bookmarkStart w:id="26" w:name="_GoBack"/>
      <w:bookmarkEnd w:id="26"/>
    </w:p>
    <w:sectPr w:rsidR="00653891" w:rsidRPr="00BF57BB" w:rsidSect="00696142">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581" w:rsidRDefault="00CB2581" w:rsidP="00E1688A">
      <w:pPr>
        <w:spacing w:after="0" w:line="240" w:lineRule="auto"/>
      </w:pPr>
      <w:r>
        <w:separator/>
      </w:r>
    </w:p>
  </w:endnote>
  <w:endnote w:type="continuationSeparator" w:id="1">
    <w:p w:rsidR="00CB2581" w:rsidRDefault="00CB2581" w:rsidP="00E16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CB25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323981"/>
      <w:docPartObj>
        <w:docPartGallery w:val="Page Numbers (Bottom of Page)"/>
        <w:docPartUnique/>
      </w:docPartObj>
    </w:sdtPr>
    <w:sdtEndPr>
      <w:rPr>
        <w:noProof/>
      </w:rPr>
    </w:sdtEndPr>
    <w:sdtContent>
      <w:p w:rsidR="00397232" w:rsidRDefault="00E1688A">
        <w:pPr>
          <w:pStyle w:val="Footer"/>
          <w:jc w:val="center"/>
        </w:pPr>
        <w:r>
          <w:fldChar w:fldCharType="begin"/>
        </w:r>
        <w:r w:rsidR="00BF57BB">
          <w:instrText xml:space="preserve"> PAGE   \* MERGEFORMAT </w:instrText>
        </w:r>
        <w:r>
          <w:fldChar w:fldCharType="separate"/>
        </w:r>
        <w:r w:rsidR="000F30E4">
          <w:rPr>
            <w:noProof/>
          </w:rPr>
          <w:t>15</w:t>
        </w:r>
        <w:r>
          <w:rPr>
            <w:noProof/>
          </w:rPr>
          <w:fldChar w:fldCharType="end"/>
        </w:r>
      </w:p>
    </w:sdtContent>
  </w:sdt>
  <w:p w:rsidR="00397232" w:rsidRDefault="00CB2581">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CB2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581" w:rsidRDefault="00CB2581" w:rsidP="00E1688A">
      <w:pPr>
        <w:spacing w:after="0" w:line="240" w:lineRule="auto"/>
      </w:pPr>
      <w:r>
        <w:separator/>
      </w:r>
    </w:p>
  </w:footnote>
  <w:footnote w:type="continuationSeparator" w:id="1">
    <w:p w:rsidR="00CB2581" w:rsidRDefault="00CB2581" w:rsidP="00E16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E168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1"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E1688A">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2"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E168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0"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1855"/>
    <w:multiLevelType w:val="hybridMultilevel"/>
    <w:tmpl w:val="C1F6793A"/>
    <w:lvl w:ilvl="0" w:tplc="555C409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nsid w:val="200E7778"/>
    <w:multiLevelType w:val="hybridMultilevel"/>
    <w:tmpl w:val="27F43B8C"/>
    <w:lvl w:ilvl="0" w:tplc="EF1EDCB8">
      <w:start w:val="1"/>
      <w:numFmt w:val="lowerLetter"/>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9816612"/>
    <w:multiLevelType w:val="hybridMultilevel"/>
    <w:tmpl w:val="7012ECB2"/>
    <w:lvl w:ilvl="0" w:tplc="88EE88A4">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
    <w:nsid w:val="5C9C0A26"/>
    <w:multiLevelType w:val="hybridMultilevel"/>
    <w:tmpl w:val="A08C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16AB4"/>
    <w:multiLevelType w:val="hybridMultilevel"/>
    <w:tmpl w:val="3D14AFDC"/>
    <w:lvl w:ilvl="0" w:tplc="11844D30">
      <w:start w:val="1"/>
      <w:numFmt w:val="lowerLetter"/>
      <w:lvlText w:val="%1."/>
      <w:lvlJc w:val="left"/>
      <w:pPr>
        <w:ind w:left="1211" w:hanging="360"/>
      </w:pPr>
      <w:rPr>
        <w:rFonts w:ascii="Times New Roman" w:hAnsi="Times New Roman" w:cs="Times New Roman" w:hint="default"/>
        <w:b/>
        <w:bCs w:val="0"/>
        <w:sz w:val="24"/>
        <w:szCs w:val="32"/>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nsid w:val="734F7B28"/>
    <w:multiLevelType w:val="hybridMultilevel"/>
    <w:tmpl w:val="BD8C1B20"/>
    <w:lvl w:ilvl="0" w:tplc="02027E7C">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6">
    <w:nsid w:val="793D5AC9"/>
    <w:multiLevelType w:val="hybridMultilevel"/>
    <w:tmpl w:val="DB0E65FE"/>
    <w:lvl w:ilvl="0" w:tplc="38090019">
      <w:start w:val="1"/>
      <w:numFmt w:val="lowerLetter"/>
      <w:lvlText w:val="%1."/>
      <w:lvlJc w:val="left"/>
      <w:pPr>
        <w:ind w:left="720" w:hanging="360"/>
      </w:pPr>
      <w:rPr>
        <w:rFonts w:hint="default"/>
      </w:rPr>
    </w:lvl>
    <w:lvl w:ilvl="1" w:tplc="4EB88264">
      <w:start w:val="1"/>
      <w:numFmt w:val="decimal"/>
      <w:lvlText w:val="%2."/>
      <w:lvlJc w:val="left"/>
      <w:pPr>
        <w:ind w:left="1440" w:hanging="360"/>
      </w:pPr>
      <w:rPr>
        <w:rFonts w:hint="default"/>
        <w:b/>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nEXc+iVVT8lflJKNvJtfQpaQQeE=" w:salt="vxjtZ+TO2Mn7xtixQVL0w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6142"/>
    <w:rsid w:val="000C113C"/>
    <w:rsid w:val="000F30E4"/>
    <w:rsid w:val="00170B7E"/>
    <w:rsid w:val="001937E2"/>
    <w:rsid w:val="001F2895"/>
    <w:rsid w:val="00297D76"/>
    <w:rsid w:val="003E1FF4"/>
    <w:rsid w:val="00460EC4"/>
    <w:rsid w:val="0046416A"/>
    <w:rsid w:val="004F3AEC"/>
    <w:rsid w:val="00653891"/>
    <w:rsid w:val="00696142"/>
    <w:rsid w:val="00783571"/>
    <w:rsid w:val="00796CF1"/>
    <w:rsid w:val="00BF57BB"/>
    <w:rsid w:val="00CA0770"/>
    <w:rsid w:val="00CB2581"/>
    <w:rsid w:val="00D2736F"/>
    <w:rsid w:val="00DA770F"/>
    <w:rsid w:val="00DB4103"/>
    <w:rsid w:val="00DB52FD"/>
    <w:rsid w:val="00DF1087"/>
    <w:rsid w:val="00E1688A"/>
    <w:rsid w:val="00E7288E"/>
    <w:rsid w:val="00EA0DD5"/>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2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2895"/>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1F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F2895"/>
    <w:rPr>
      <w:color w:val="605E5C"/>
      <w:shd w:val="clear" w:color="auto" w:fill="E1DFDD"/>
    </w:rPr>
  </w:style>
  <w:style w:type="paragraph" w:styleId="NoSpacing">
    <w:name w:val="No Spacing"/>
    <w:uiPriority w:val="1"/>
    <w:qFormat/>
    <w:rsid w:val="001F2895"/>
    <w:pPr>
      <w:spacing w:after="0" w:line="360" w:lineRule="auto"/>
      <w:jc w:val="both"/>
    </w:pPr>
  </w:style>
  <w:style w:type="character" w:customStyle="1" w:styleId="sw">
    <w:name w:val="sw"/>
    <w:basedOn w:val="DefaultParagraphFont"/>
    <w:rsid w:val="001F2895"/>
  </w:style>
  <w:style w:type="paragraph" w:styleId="Caption">
    <w:name w:val="caption"/>
    <w:basedOn w:val="Normal"/>
    <w:next w:val="Normal"/>
    <w:uiPriority w:val="35"/>
    <w:unhideWhenUsed/>
    <w:qFormat/>
    <w:rsid w:val="001F2895"/>
    <w:pPr>
      <w:spacing w:after="200" w:line="360" w:lineRule="auto"/>
      <w:jc w:val="both"/>
    </w:pPr>
    <w:rPr>
      <w:i/>
      <w:iCs/>
      <w:color w:val="1F497D" w:themeColor="text2"/>
      <w:sz w:val="18"/>
      <w:szCs w:val="18"/>
    </w:rPr>
  </w:style>
  <w:style w:type="table" w:customStyle="1" w:styleId="TableGrid1">
    <w:name w:val="Table Grid1"/>
    <w:basedOn w:val="TableNormal"/>
    <w:next w:val="TableGrid"/>
    <w:uiPriority w:val="59"/>
    <w:rsid w:val="001F2895"/>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5">
    <w:name w:val="toc 5"/>
    <w:basedOn w:val="Normal"/>
    <w:next w:val="Normal"/>
    <w:autoRedefine/>
    <w:uiPriority w:val="39"/>
    <w:semiHidden/>
    <w:unhideWhenUsed/>
    <w:rsid w:val="001F2895"/>
    <w:pPr>
      <w:spacing w:after="100"/>
      <w:ind w:left="880"/>
    </w:pPr>
  </w:style>
  <w:style w:type="paragraph" w:customStyle="1" w:styleId="TableParagraph">
    <w:name w:val="Table Paragraph"/>
    <w:basedOn w:val="Normal"/>
    <w:uiPriority w:val="1"/>
    <w:qFormat/>
    <w:rsid w:val="001F2895"/>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F2895"/>
    <w:rPr>
      <w:color w:val="800080" w:themeColor="followedHyperlink"/>
      <w:u w:val="single"/>
    </w:rPr>
  </w:style>
  <w:style w:type="paragraph" w:styleId="NormalWeb">
    <w:name w:val="Normal (Web)"/>
    <w:basedOn w:val="Normal"/>
    <w:uiPriority w:val="99"/>
    <w:unhideWhenUsed/>
    <w:rsid w:val="001F289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extwebstyledtext-sc-1ed9ao-0">
    <w:name w:val="textweb__styledtext-sc-1ed9ao-0"/>
    <w:basedOn w:val="DefaultParagraphFont"/>
    <w:rsid w:val="001F2895"/>
  </w:style>
  <w:style w:type="character" w:styleId="PlaceholderText">
    <w:name w:val="Placeholder Text"/>
    <w:basedOn w:val="DefaultParagraphFont"/>
    <w:uiPriority w:val="99"/>
    <w:semiHidden/>
    <w:rsid w:val="001F2895"/>
    <w:rPr>
      <w:color w:val="666666"/>
    </w:rPr>
  </w:style>
  <w:style w:type="paragraph" w:customStyle="1" w:styleId="whitespace-pre-wrap">
    <w:name w:val="whitespace-pre-wrap"/>
    <w:basedOn w:val="Normal"/>
    <w:rsid w:val="001F28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28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2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2895"/>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1F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F2895"/>
    <w:rPr>
      <w:color w:val="605E5C"/>
      <w:shd w:val="clear" w:color="auto" w:fill="E1DFDD"/>
    </w:rPr>
  </w:style>
  <w:style w:type="paragraph" w:styleId="NoSpacing">
    <w:name w:val="No Spacing"/>
    <w:uiPriority w:val="1"/>
    <w:qFormat/>
    <w:rsid w:val="001F2895"/>
    <w:pPr>
      <w:spacing w:after="0" w:line="360" w:lineRule="auto"/>
      <w:jc w:val="both"/>
    </w:pPr>
  </w:style>
  <w:style w:type="character" w:customStyle="1" w:styleId="sw">
    <w:name w:val="sw"/>
    <w:basedOn w:val="DefaultParagraphFont"/>
    <w:rsid w:val="001F2895"/>
  </w:style>
  <w:style w:type="paragraph" w:styleId="Caption">
    <w:name w:val="caption"/>
    <w:basedOn w:val="Normal"/>
    <w:next w:val="Normal"/>
    <w:uiPriority w:val="35"/>
    <w:unhideWhenUsed/>
    <w:qFormat/>
    <w:rsid w:val="001F2895"/>
    <w:pPr>
      <w:spacing w:after="200" w:line="360" w:lineRule="auto"/>
      <w:jc w:val="both"/>
    </w:pPr>
    <w:rPr>
      <w:i/>
      <w:iCs/>
      <w:color w:val="1F497D" w:themeColor="text2"/>
      <w:sz w:val="18"/>
      <w:szCs w:val="18"/>
    </w:rPr>
  </w:style>
  <w:style w:type="table" w:customStyle="1" w:styleId="TableGrid1">
    <w:name w:val="Table Grid1"/>
    <w:basedOn w:val="TableNormal"/>
    <w:next w:val="TableGrid"/>
    <w:uiPriority w:val="59"/>
    <w:rsid w:val="001F2895"/>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5">
    <w:name w:val="toc 5"/>
    <w:basedOn w:val="Normal"/>
    <w:next w:val="Normal"/>
    <w:autoRedefine/>
    <w:uiPriority w:val="39"/>
    <w:semiHidden/>
    <w:unhideWhenUsed/>
    <w:rsid w:val="001F2895"/>
    <w:pPr>
      <w:spacing w:after="100"/>
      <w:ind w:left="880"/>
    </w:pPr>
  </w:style>
  <w:style w:type="paragraph" w:customStyle="1" w:styleId="TableParagraph">
    <w:name w:val="Table Paragraph"/>
    <w:basedOn w:val="Normal"/>
    <w:uiPriority w:val="1"/>
    <w:qFormat/>
    <w:rsid w:val="001F2895"/>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F2895"/>
    <w:rPr>
      <w:color w:val="800080" w:themeColor="followedHyperlink"/>
      <w:u w:val="single"/>
    </w:rPr>
  </w:style>
  <w:style w:type="paragraph" w:styleId="NormalWeb">
    <w:name w:val="Normal (Web)"/>
    <w:basedOn w:val="Normal"/>
    <w:uiPriority w:val="99"/>
    <w:unhideWhenUsed/>
    <w:rsid w:val="001F289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extwebstyledtext-sc-1ed9ao-0">
    <w:name w:val="textweb__styledtext-sc-1ed9ao-0"/>
    <w:basedOn w:val="DefaultParagraphFont"/>
    <w:rsid w:val="001F2895"/>
  </w:style>
  <w:style w:type="character" w:styleId="PlaceholderText">
    <w:name w:val="Placeholder Text"/>
    <w:basedOn w:val="DefaultParagraphFont"/>
    <w:uiPriority w:val="99"/>
    <w:semiHidden/>
    <w:rsid w:val="001F2895"/>
    <w:rPr>
      <w:color w:val="666666"/>
    </w:rPr>
  </w:style>
  <w:style w:type="paragraph" w:customStyle="1" w:styleId="whitespace-pre-wrap">
    <w:name w:val="whitespace-pre-wrap"/>
    <w:basedOn w:val="Normal"/>
    <w:rsid w:val="001F28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289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D70F7F-EBF5-4F2C-8A20-F7E653F109BF}" type="doc">
      <dgm:prSet loTypeId="urn:microsoft.com/office/officeart/2005/8/layout/cycle5" loCatId="cycle" qsTypeId="urn:microsoft.com/office/officeart/2005/8/quickstyle/simple5" qsCatId="simple" csTypeId="urn:microsoft.com/office/officeart/2005/8/colors/accent1_2" csCatId="accent1" phldr="1"/>
      <dgm:spPr/>
      <dgm:t>
        <a:bodyPr/>
        <a:lstStyle/>
        <a:p>
          <a:endParaRPr lang="en-ID"/>
        </a:p>
      </dgm:t>
    </dgm:pt>
    <dgm:pt modelId="{0BFEFAE8-5F95-4157-8690-4205B49C17D7}">
      <dgm:prSet phldrT="[Text]"/>
      <dgm:spPr/>
      <dgm:t>
        <a:bodyPr/>
        <a:lstStyle/>
        <a:p>
          <a:pPr>
            <a:buFont typeface="+mj-lt"/>
            <a:buAutoNum type="arabicPeriod"/>
          </a:pPr>
          <a:r>
            <a:rPr lang="en-US" b="1" i="1"/>
            <a:t>Evaluation</a:t>
          </a:r>
          <a:r>
            <a:rPr lang="en-US" b="1"/>
            <a:t> (Tahap Evaluasi)</a:t>
          </a:r>
          <a:endParaRPr lang="en-ID"/>
        </a:p>
      </dgm:t>
    </dgm:pt>
    <dgm:pt modelId="{CA80FCF8-5944-42FC-B8AF-F87A4CEDB68E}" type="sibTrans" cxnId="{6D00C238-183C-4A06-84A7-00DCDD2B181A}">
      <dgm:prSet/>
      <dgm:spPr/>
      <dgm:t>
        <a:bodyPr/>
        <a:lstStyle/>
        <a:p>
          <a:endParaRPr lang="en-ID"/>
        </a:p>
      </dgm:t>
    </dgm:pt>
    <dgm:pt modelId="{178D7A01-EC94-4FAB-960C-6F31C35D32AD}" type="parTrans" cxnId="{6D00C238-183C-4A06-84A7-00DCDD2B181A}">
      <dgm:prSet/>
      <dgm:spPr/>
      <dgm:t>
        <a:bodyPr/>
        <a:lstStyle/>
        <a:p>
          <a:endParaRPr lang="en-ID"/>
        </a:p>
      </dgm:t>
    </dgm:pt>
    <dgm:pt modelId="{011EBF18-8AC4-4283-ADFF-9AC16301AD00}">
      <dgm:prSet phldrT="[Text]"/>
      <dgm:spPr/>
      <dgm:t>
        <a:bodyPr/>
        <a:lstStyle/>
        <a:p>
          <a:pPr>
            <a:buFont typeface="+mj-lt"/>
            <a:buAutoNum type="arabicPeriod"/>
          </a:pPr>
          <a:r>
            <a:rPr lang="en-US" b="1" i="1"/>
            <a:t>Implementation</a:t>
          </a:r>
          <a:r>
            <a:rPr lang="en-US" b="1"/>
            <a:t> (Tahap Implementasi) </a:t>
          </a:r>
          <a:endParaRPr lang="en-ID"/>
        </a:p>
      </dgm:t>
    </dgm:pt>
    <dgm:pt modelId="{9E53BDD1-2E95-49F1-9D86-B9711DBB7721}" type="sibTrans" cxnId="{F425844F-5884-408B-96B9-AC9767BFA0AA}">
      <dgm:prSet/>
      <dgm:spPr/>
      <dgm:t>
        <a:bodyPr/>
        <a:lstStyle/>
        <a:p>
          <a:endParaRPr lang="en-ID"/>
        </a:p>
      </dgm:t>
    </dgm:pt>
    <dgm:pt modelId="{FE30E417-51CD-4C13-B2F0-385157A3AA04}" type="parTrans" cxnId="{F425844F-5884-408B-96B9-AC9767BFA0AA}">
      <dgm:prSet/>
      <dgm:spPr/>
      <dgm:t>
        <a:bodyPr/>
        <a:lstStyle/>
        <a:p>
          <a:endParaRPr lang="en-ID"/>
        </a:p>
      </dgm:t>
    </dgm:pt>
    <dgm:pt modelId="{33CE04C3-0365-492E-A296-7C5D7F8FB3DD}">
      <dgm:prSet phldrT="[Text]"/>
      <dgm:spPr/>
      <dgm:t>
        <a:bodyPr/>
        <a:lstStyle/>
        <a:p>
          <a:pPr>
            <a:buFont typeface="+mj-lt"/>
            <a:buAutoNum type="arabicPeriod"/>
          </a:pPr>
          <a:r>
            <a:rPr lang="en-US" b="1" i="1"/>
            <a:t>Development</a:t>
          </a:r>
          <a:r>
            <a:rPr lang="en-US" b="1"/>
            <a:t> (Tahap Pengembangan)</a:t>
          </a:r>
          <a:endParaRPr lang="en-ID"/>
        </a:p>
      </dgm:t>
    </dgm:pt>
    <dgm:pt modelId="{1758871B-E353-4072-8444-6310B8DAAF35}" type="sibTrans" cxnId="{6B389689-B853-46DC-8BAE-320ABB8177A0}">
      <dgm:prSet/>
      <dgm:spPr/>
      <dgm:t>
        <a:bodyPr/>
        <a:lstStyle/>
        <a:p>
          <a:endParaRPr lang="en-ID"/>
        </a:p>
      </dgm:t>
    </dgm:pt>
    <dgm:pt modelId="{3497A551-9699-4644-AEA4-E0222529486C}" type="parTrans" cxnId="{6B389689-B853-46DC-8BAE-320ABB8177A0}">
      <dgm:prSet/>
      <dgm:spPr/>
      <dgm:t>
        <a:bodyPr/>
        <a:lstStyle/>
        <a:p>
          <a:endParaRPr lang="en-ID"/>
        </a:p>
      </dgm:t>
    </dgm:pt>
    <dgm:pt modelId="{567375A2-B1DD-44C5-8090-1752E756D784}">
      <dgm:prSet phldrT="[Text]"/>
      <dgm:spPr/>
      <dgm:t>
        <a:bodyPr/>
        <a:lstStyle/>
        <a:p>
          <a:pPr>
            <a:buFont typeface="+mj-lt"/>
            <a:buAutoNum type="arabicPeriod"/>
          </a:pPr>
          <a:r>
            <a:rPr lang="en-US" b="1" i="1"/>
            <a:t>Design </a:t>
          </a:r>
          <a:r>
            <a:rPr lang="en-US" b="1"/>
            <a:t>(Tahap Perancangan) </a:t>
          </a:r>
          <a:endParaRPr lang="en-ID"/>
        </a:p>
      </dgm:t>
    </dgm:pt>
    <dgm:pt modelId="{5A589EB0-A998-49AD-8D32-96C20781B463}" type="sibTrans" cxnId="{1BF2CBFB-4297-4609-9198-24FC7D6B25C6}">
      <dgm:prSet/>
      <dgm:spPr/>
      <dgm:t>
        <a:bodyPr/>
        <a:lstStyle/>
        <a:p>
          <a:endParaRPr lang="en-ID"/>
        </a:p>
      </dgm:t>
    </dgm:pt>
    <dgm:pt modelId="{89E49A34-881F-4FD2-8E4A-E3228E0DCC24}" type="parTrans" cxnId="{1BF2CBFB-4297-4609-9198-24FC7D6B25C6}">
      <dgm:prSet/>
      <dgm:spPr/>
      <dgm:t>
        <a:bodyPr/>
        <a:lstStyle/>
        <a:p>
          <a:endParaRPr lang="en-ID"/>
        </a:p>
      </dgm:t>
    </dgm:pt>
    <dgm:pt modelId="{6A4B9E60-2AFC-46B1-88BF-7943E3EDE818}">
      <dgm:prSet phldrT="[Text]"/>
      <dgm:spPr/>
      <dgm:t>
        <a:bodyPr/>
        <a:lstStyle/>
        <a:p>
          <a:pPr>
            <a:buFont typeface="+mj-lt"/>
            <a:buAutoNum type="arabicPeriod"/>
          </a:pPr>
          <a:r>
            <a:rPr lang="en-US" b="1" i="1"/>
            <a:t>Analysis</a:t>
          </a:r>
          <a:r>
            <a:rPr lang="en-US" b="1"/>
            <a:t> (Tahap Analisis)</a:t>
          </a:r>
          <a:endParaRPr lang="en-ID"/>
        </a:p>
      </dgm:t>
    </dgm:pt>
    <dgm:pt modelId="{5DCF5CC5-C83E-44D3-B63B-FEF5D27F2441}" type="sibTrans" cxnId="{8DCA545E-3BF4-4CB2-BB4F-F695DBE4E8C6}">
      <dgm:prSet/>
      <dgm:spPr/>
      <dgm:t>
        <a:bodyPr/>
        <a:lstStyle/>
        <a:p>
          <a:endParaRPr lang="en-ID"/>
        </a:p>
      </dgm:t>
    </dgm:pt>
    <dgm:pt modelId="{DF32F0FD-DCBE-4A62-A148-5A79BA8728C2}" type="parTrans" cxnId="{8DCA545E-3BF4-4CB2-BB4F-F695DBE4E8C6}">
      <dgm:prSet/>
      <dgm:spPr/>
      <dgm:t>
        <a:bodyPr/>
        <a:lstStyle/>
        <a:p>
          <a:endParaRPr lang="en-ID"/>
        </a:p>
      </dgm:t>
    </dgm:pt>
    <dgm:pt modelId="{4C16052D-8CCA-4DC1-8A84-7A70FF820298}" type="pres">
      <dgm:prSet presAssocID="{07D70F7F-EBF5-4F2C-8A20-F7E653F109BF}" presName="cycle" presStyleCnt="0">
        <dgm:presLayoutVars>
          <dgm:dir/>
          <dgm:resizeHandles val="exact"/>
        </dgm:presLayoutVars>
      </dgm:prSet>
      <dgm:spPr/>
      <dgm:t>
        <a:bodyPr/>
        <a:lstStyle/>
        <a:p>
          <a:endParaRPr lang="en-US"/>
        </a:p>
      </dgm:t>
    </dgm:pt>
    <dgm:pt modelId="{A0928172-99B4-43EF-8786-BDD81C16A64C}" type="pres">
      <dgm:prSet presAssocID="{6A4B9E60-2AFC-46B1-88BF-7943E3EDE818}" presName="node" presStyleLbl="node1" presStyleIdx="0" presStyleCnt="5" custRadScaleRad="100634">
        <dgm:presLayoutVars>
          <dgm:bulletEnabled val="1"/>
        </dgm:presLayoutVars>
      </dgm:prSet>
      <dgm:spPr/>
      <dgm:t>
        <a:bodyPr/>
        <a:lstStyle/>
        <a:p>
          <a:endParaRPr lang="en-US"/>
        </a:p>
      </dgm:t>
    </dgm:pt>
    <dgm:pt modelId="{14F0A908-C07D-430E-AB97-01CEEE7FD606}" type="pres">
      <dgm:prSet presAssocID="{6A4B9E60-2AFC-46B1-88BF-7943E3EDE818}" presName="spNode" presStyleCnt="0"/>
      <dgm:spPr/>
    </dgm:pt>
    <dgm:pt modelId="{744D7437-2215-4B9F-918F-4BCE270B18E1}" type="pres">
      <dgm:prSet presAssocID="{5DCF5CC5-C83E-44D3-B63B-FEF5D27F2441}" presName="sibTrans" presStyleLbl="sibTrans1D1" presStyleIdx="0" presStyleCnt="5"/>
      <dgm:spPr/>
      <dgm:t>
        <a:bodyPr/>
        <a:lstStyle/>
        <a:p>
          <a:endParaRPr lang="en-US"/>
        </a:p>
      </dgm:t>
    </dgm:pt>
    <dgm:pt modelId="{0AC6C442-37BD-4161-B6B6-602B62FA329E}" type="pres">
      <dgm:prSet presAssocID="{567375A2-B1DD-44C5-8090-1752E756D784}" presName="node" presStyleLbl="node1" presStyleIdx="1" presStyleCnt="5">
        <dgm:presLayoutVars>
          <dgm:bulletEnabled val="1"/>
        </dgm:presLayoutVars>
      </dgm:prSet>
      <dgm:spPr/>
      <dgm:t>
        <a:bodyPr/>
        <a:lstStyle/>
        <a:p>
          <a:endParaRPr lang="en-US"/>
        </a:p>
      </dgm:t>
    </dgm:pt>
    <dgm:pt modelId="{DC1DC09D-B353-442D-B1E8-1FF4D26E0AE3}" type="pres">
      <dgm:prSet presAssocID="{567375A2-B1DD-44C5-8090-1752E756D784}" presName="spNode" presStyleCnt="0"/>
      <dgm:spPr/>
    </dgm:pt>
    <dgm:pt modelId="{EA8EFBC4-B6C6-46B4-84B3-339D34A6193A}" type="pres">
      <dgm:prSet presAssocID="{5A589EB0-A998-49AD-8D32-96C20781B463}" presName="sibTrans" presStyleLbl="sibTrans1D1" presStyleIdx="1" presStyleCnt="5"/>
      <dgm:spPr/>
      <dgm:t>
        <a:bodyPr/>
        <a:lstStyle/>
        <a:p>
          <a:endParaRPr lang="en-US"/>
        </a:p>
      </dgm:t>
    </dgm:pt>
    <dgm:pt modelId="{9F9E5CAF-CF65-4736-A4C7-21E1C6541F75}" type="pres">
      <dgm:prSet presAssocID="{33CE04C3-0365-492E-A296-7C5D7F8FB3DD}" presName="node" presStyleLbl="node1" presStyleIdx="2" presStyleCnt="5">
        <dgm:presLayoutVars>
          <dgm:bulletEnabled val="1"/>
        </dgm:presLayoutVars>
      </dgm:prSet>
      <dgm:spPr/>
      <dgm:t>
        <a:bodyPr/>
        <a:lstStyle/>
        <a:p>
          <a:endParaRPr lang="en-US"/>
        </a:p>
      </dgm:t>
    </dgm:pt>
    <dgm:pt modelId="{00691125-0304-405D-8AA0-9EF326920336}" type="pres">
      <dgm:prSet presAssocID="{33CE04C3-0365-492E-A296-7C5D7F8FB3DD}" presName="spNode" presStyleCnt="0"/>
      <dgm:spPr/>
    </dgm:pt>
    <dgm:pt modelId="{FA1E0A48-1161-45A4-8CF2-7884D50395E7}" type="pres">
      <dgm:prSet presAssocID="{1758871B-E353-4072-8444-6310B8DAAF35}" presName="sibTrans" presStyleLbl="sibTrans1D1" presStyleIdx="2" presStyleCnt="5"/>
      <dgm:spPr/>
      <dgm:t>
        <a:bodyPr/>
        <a:lstStyle/>
        <a:p>
          <a:endParaRPr lang="en-US"/>
        </a:p>
      </dgm:t>
    </dgm:pt>
    <dgm:pt modelId="{7348BB06-917F-49EC-9DFE-35CFAB98FA3A}" type="pres">
      <dgm:prSet presAssocID="{011EBF18-8AC4-4283-ADFF-9AC16301AD00}" presName="node" presStyleLbl="node1" presStyleIdx="3" presStyleCnt="5">
        <dgm:presLayoutVars>
          <dgm:bulletEnabled val="1"/>
        </dgm:presLayoutVars>
      </dgm:prSet>
      <dgm:spPr/>
      <dgm:t>
        <a:bodyPr/>
        <a:lstStyle/>
        <a:p>
          <a:endParaRPr lang="en-US"/>
        </a:p>
      </dgm:t>
    </dgm:pt>
    <dgm:pt modelId="{FFA133C0-0FD8-41E6-AD1D-EF99FC2C9E02}" type="pres">
      <dgm:prSet presAssocID="{011EBF18-8AC4-4283-ADFF-9AC16301AD00}" presName="spNode" presStyleCnt="0"/>
      <dgm:spPr/>
    </dgm:pt>
    <dgm:pt modelId="{DFBF13FD-F57E-4464-A0A1-7DECC1868778}" type="pres">
      <dgm:prSet presAssocID="{9E53BDD1-2E95-49F1-9D86-B9711DBB7721}" presName="sibTrans" presStyleLbl="sibTrans1D1" presStyleIdx="3" presStyleCnt="5"/>
      <dgm:spPr/>
      <dgm:t>
        <a:bodyPr/>
        <a:lstStyle/>
        <a:p>
          <a:endParaRPr lang="en-US"/>
        </a:p>
      </dgm:t>
    </dgm:pt>
    <dgm:pt modelId="{8E9018A5-90DE-4F48-84BA-166C97D8D2D6}" type="pres">
      <dgm:prSet presAssocID="{0BFEFAE8-5F95-4157-8690-4205B49C17D7}" presName="node" presStyleLbl="node1" presStyleIdx="4" presStyleCnt="5">
        <dgm:presLayoutVars>
          <dgm:bulletEnabled val="1"/>
        </dgm:presLayoutVars>
      </dgm:prSet>
      <dgm:spPr/>
      <dgm:t>
        <a:bodyPr/>
        <a:lstStyle/>
        <a:p>
          <a:endParaRPr lang="en-US"/>
        </a:p>
      </dgm:t>
    </dgm:pt>
    <dgm:pt modelId="{DF12206E-3567-4FA1-9845-B6B4A3CAFF23}" type="pres">
      <dgm:prSet presAssocID="{0BFEFAE8-5F95-4157-8690-4205B49C17D7}" presName="spNode" presStyleCnt="0"/>
      <dgm:spPr/>
    </dgm:pt>
    <dgm:pt modelId="{B4401EDC-A531-4ABF-935B-2F809D2BFEC6}" type="pres">
      <dgm:prSet presAssocID="{CA80FCF8-5944-42FC-B8AF-F87A4CEDB68E}" presName="sibTrans" presStyleLbl="sibTrans1D1" presStyleIdx="4" presStyleCnt="5"/>
      <dgm:spPr/>
      <dgm:t>
        <a:bodyPr/>
        <a:lstStyle/>
        <a:p>
          <a:endParaRPr lang="en-US"/>
        </a:p>
      </dgm:t>
    </dgm:pt>
  </dgm:ptLst>
  <dgm:cxnLst>
    <dgm:cxn modelId="{518DDFAA-17F9-430D-A5C9-24565774F56F}" type="presOf" srcId="{1758871B-E353-4072-8444-6310B8DAAF35}" destId="{FA1E0A48-1161-45A4-8CF2-7884D50395E7}" srcOrd="0" destOrd="0" presId="urn:microsoft.com/office/officeart/2005/8/layout/cycle5"/>
    <dgm:cxn modelId="{6D00C238-183C-4A06-84A7-00DCDD2B181A}" srcId="{07D70F7F-EBF5-4F2C-8A20-F7E653F109BF}" destId="{0BFEFAE8-5F95-4157-8690-4205B49C17D7}" srcOrd="4" destOrd="0" parTransId="{178D7A01-EC94-4FAB-960C-6F31C35D32AD}" sibTransId="{CA80FCF8-5944-42FC-B8AF-F87A4CEDB68E}"/>
    <dgm:cxn modelId="{6B389689-B853-46DC-8BAE-320ABB8177A0}" srcId="{07D70F7F-EBF5-4F2C-8A20-F7E653F109BF}" destId="{33CE04C3-0365-492E-A296-7C5D7F8FB3DD}" srcOrd="2" destOrd="0" parTransId="{3497A551-9699-4644-AEA4-E0222529486C}" sibTransId="{1758871B-E353-4072-8444-6310B8DAAF35}"/>
    <dgm:cxn modelId="{2D58620C-9B2A-4E96-B8A8-427EC995C712}" type="presOf" srcId="{567375A2-B1DD-44C5-8090-1752E756D784}" destId="{0AC6C442-37BD-4161-B6B6-602B62FA329E}" srcOrd="0" destOrd="0" presId="urn:microsoft.com/office/officeart/2005/8/layout/cycle5"/>
    <dgm:cxn modelId="{1BF2CBFB-4297-4609-9198-24FC7D6B25C6}" srcId="{07D70F7F-EBF5-4F2C-8A20-F7E653F109BF}" destId="{567375A2-B1DD-44C5-8090-1752E756D784}" srcOrd="1" destOrd="0" parTransId="{89E49A34-881F-4FD2-8E4A-E3228E0DCC24}" sibTransId="{5A589EB0-A998-49AD-8D32-96C20781B463}"/>
    <dgm:cxn modelId="{8DCA545E-3BF4-4CB2-BB4F-F695DBE4E8C6}" srcId="{07D70F7F-EBF5-4F2C-8A20-F7E653F109BF}" destId="{6A4B9E60-2AFC-46B1-88BF-7943E3EDE818}" srcOrd="0" destOrd="0" parTransId="{DF32F0FD-DCBE-4A62-A148-5A79BA8728C2}" sibTransId="{5DCF5CC5-C83E-44D3-B63B-FEF5D27F2441}"/>
    <dgm:cxn modelId="{8AE31CAD-F380-4A3B-9083-E843C4ECA528}" type="presOf" srcId="{CA80FCF8-5944-42FC-B8AF-F87A4CEDB68E}" destId="{B4401EDC-A531-4ABF-935B-2F809D2BFEC6}" srcOrd="0" destOrd="0" presId="urn:microsoft.com/office/officeart/2005/8/layout/cycle5"/>
    <dgm:cxn modelId="{F425844F-5884-408B-96B9-AC9767BFA0AA}" srcId="{07D70F7F-EBF5-4F2C-8A20-F7E653F109BF}" destId="{011EBF18-8AC4-4283-ADFF-9AC16301AD00}" srcOrd="3" destOrd="0" parTransId="{FE30E417-51CD-4C13-B2F0-385157A3AA04}" sibTransId="{9E53BDD1-2E95-49F1-9D86-B9711DBB7721}"/>
    <dgm:cxn modelId="{F98B766D-2F22-401C-9B34-0772F6B25064}" type="presOf" srcId="{07D70F7F-EBF5-4F2C-8A20-F7E653F109BF}" destId="{4C16052D-8CCA-4DC1-8A84-7A70FF820298}" srcOrd="0" destOrd="0" presId="urn:microsoft.com/office/officeart/2005/8/layout/cycle5"/>
    <dgm:cxn modelId="{D01FBBD8-B401-4C22-B697-67829D6B5172}" type="presOf" srcId="{5DCF5CC5-C83E-44D3-B63B-FEF5D27F2441}" destId="{744D7437-2215-4B9F-918F-4BCE270B18E1}" srcOrd="0" destOrd="0" presId="urn:microsoft.com/office/officeart/2005/8/layout/cycle5"/>
    <dgm:cxn modelId="{10C79FB0-C193-4D48-9A5F-C252B61CEDCC}" type="presOf" srcId="{33CE04C3-0365-492E-A296-7C5D7F8FB3DD}" destId="{9F9E5CAF-CF65-4736-A4C7-21E1C6541F75}" srcOrd="0" destOrd="0" presId="urn:microsoft.com/office/officeart/2005/8/layout/cycle5"/>
    <dgm:cxn modelId="{8CD61929-9E0E-4C6A-932B-3681CA6BAA2C}" type="presOf" srcId="{011EBF18-8AC4-4283-ADFF-9AC16301AD00}" destId="{7348BB06-917F-49EC-9DFE-35CFAB98FA3A}" srcOrd="0" destOrd="0" presId="urn:microsoft.com/office/officeart/2005/8/layout/cycle5"/>
    <dgm:cxn modelId="{26C097F3-F64A-43C3-9F59-FE3BC31B5A32}" type="presOf" srcId="{9E53BDD1-2E95-49F1-9D86-B9711DBB7721}" destId="{DFBF13FD-F57E-4464-A0A1-7DECC1868778}" srcOrd="0" destOrd="0" presId="urn:microsoft.com/office/officeart/2005/8/layout/cycle5"/>
    <dgm:cxn modelId="{ED576DBF-73B7-47E5-9310-18C3BB2EBDB5}" type="presOf" srcId="{5A589EB0-A998-49AD-8D32-96C20781B463}" destId="{EA8EFBC4-B6C6-46B4-84B3-339D34A6193A}" srcOrd="0" destOrd="0" presId="urn:microsoft.com/office/officeart/2005/8/layout/cycle5"/>
    <dgm:cxn modelId="{DD33FDE6-BBBE-41BB-A0D0-320F998CA89A}" type="presOf" srcId="{0BFEFAE8-5F95-4157-8690-4205B49C17D7}" destId="{8E9018A5-90DE-4F48-84BA-166C97D8D2D6}" srcOrd="0" destOrd="0" presId="urn:microsoft.com/office/officeart/2005/8/layout/cycle5"/>
    <dgm:cxn modelId="{A27B66F1-2750-489C-90D6-4674F2243CD5}" type="presOf" srcId="{6A4B9E60-2AFC-46B1-88BF-7943E3EDE818}" destId="{A0928172-99B4-43EF-8786-BDD81C16A64C}" srcOrd="0" destOrd="0" presId="urn:microsoft.com/office/officeart/2005/8/layout/cycle5"/>
    <dgm:cxn modelId="{6CA6F87E-D9A4-4361-8BDE-7158FBA5A3EB}" type="presParOf" srcId="{4C16052D-8CCA-4DC1-8A84-7A70FF820298}" destId="{A0928172-99B4-43EF-8786-BDD81C16A64C}" srcOrd="0" destOrd="0" presId="urn:microsoft.com/office/officeart/2005/8/layout/cycle5"/>
    <dgm:cxn modelId="{3CD3D47C-DC97-404F-BC0E-6288CEB887C9}" type="presParOf" srcId="{4C16052D-8CCA-4DC1-8A84-7A70FF820298}" destId="{14F0A908-C07D-430E-AB97-01CEEE7FD606}" srcOrd="1" destOrd="0" presId="urn:microsoft.com/office/officeart/2005/8/layout/cycle5"/>
    <dgm:cxn modelId="{F2D1EB35-B3B6-45A0-944B-EBBA1CF4386E}" type="presParOf" srcId="{4C16052D-8CCA-4DC1-8A84-7A70FF820298}" destId="{744D7437-2215-4B9F-918F-4BCE270B18E1}" srcOrd="2" destOrd="0" presId="urn:microsoft.com/office/officeart/2005/8/layout/cycle5"/>
    <dgm:cxn modelId="{1D25F283-7716-421C-A249-5D1C4A6B23CA}" type="presParOf" srcId="{4C16052D-8CCA-4DC1-8A84-7A70FF820298}" destId="{0AC6C442-37BD-4161-B6B6-602B62FA329E}" srcOrd="3" destOrd="0" presId="urn:microsoft.com/office/officeart/2005/8/layout/cycle5"/>
    <dgm:cxn modelId="{CEF97BF6-38AA-475C-B6C6-DBFCFD80A23A}" type="presParOf" srcId="{4C16052D-8CCA-4DC1-8A84-7A70FF820298}" destId="{DC1DC09D-B353-442D-B1E8-1FF4D26E0AE3}" srcOrd="4" destOrd="0" presId="urn:microsoft.com/office/officeart/2005/8/layout/cycle5"/>
    <dgm:cxn modelId="{E0C3EA31-2803-48A7-969D-AE938B544060}" type="presParOf" srcId="{4C16052D-8CCA-4DC1-8A84-7A70FF820298}" destId="{EA8EFBC4-B6C6-46B4-84B3-339D34A6193A}" srcOrd="5" destOrd="0" presId="urn:microsoft.com/office/officeart/2005/8/layout/cycle5"/>
    <dgm:cxn modelId="{DE7FFAA0-4A03-48A9-A220-42B3CCC2777A}" type="presParOf" srcId="{4C16052D-8CCA-4DC1-8A84-7A70FF820298}" destId="{9F9E5CAF-CF65-4736-A4C7-21E1C6541F75}" srcOrd="6" destOrd="0" presId="urn:microsoft.com/office/officeart/2005/8/layout/cycle5"/>
    <dgm:cxn modelId="{106DB3B9-6230-4B51-97AC-64795D8D2833}" type="presParOf" srcId="{4C16052D-8CCA-4DC1-8A84-7A70FF820298}" destId="{00691125-0304-405D-8AA0-9EF326920336}" srcOrd="7" destOrd="0" presId="urn:microsoft.com/office/officeart/2005/8/layout/cycle5"/>
    <dgm:cxn modelId="{DE034820-2F41-44E5-A0D1-C6202E22B5B7}" type="presParOf" srcId="{4C16052D-8CCA-4DC1-8A84-7A70FF820298}" destId="{FA1E0A48-1161-45A4-8CF2-7884D50395E7}" srcOrd="8" destOrd="0" presId="urn:microsoft.com/office/officeart/2005/8/layout/cycle5"/>
    <dgm:cxn modelId="{6E9CB145-5DC4-471E-AAF5-BC24CA29C65E}" type="presParOf" srcId="{4C16052D-8CCA-4DC1-8A84-7A70FF820298}" destId="{7348BB06-917F-49EC-9DFE-35CFAB98FA3A}" srcOrd="9" destOrd="0" presId="urn:microsoft.com/office/officeart/2005/8/layout/cycle5"/>
    <dgm:cxn modelId="{6017E2F7-CA7F-4B43-BF23-69CB70BCD32D}" type="presParOf" srcId="{4C16052D-8CCA-4DC1-8A84-7A70FF820298}" destId="{FFA133C0-0FD8-41E6-AD1D-EF99FC2C9E02}" srcOrd="10" destOrd="0" presId="urn:microsoft.com/office/officeart/2005/8/layout/cycle5"/>
    <dgm:cxn modelId="{C90A2EB8-6D2C-415D-B4BD-659C0B98BB24}" type="presParOf" srcId="{4C16052D-8CCA-4DC1-8A84-7A70FF820298}" destId="{DFBF13FD-F57E-4464-A0A1-7DECC1868778}" srcOrd="11" destOrd="0" presId="urn:microsoft.com/office/officeart/2005/8/layout/cycle5"/>
    <dgm:cxn modelId="{A45E61F2-C311-4916-BC3E-71415723A0FC}" type="presParOf" srcId="{4C16052D-8CCA-4DC1-8A84-7A70FF820298}" destId="{8E9018A5-90DE-4F48-84BA-166C97D8D2D6}" srcOrd="12" destOrd="0" presId="urn:microsoft.com/office/officeart/2005/8/layout/cycle5"/>
    <dgm:cxn modelId="{53673AB1-C55F-49AC-8AB8-F6746CFFFA6B}" type="presParOf" srcId="{4C16052D-8CCA-4DC1-8A84-7A70FF820298}" destId="{DF12206E-3567-4FA1-9845-B6B4A3CAFF23}" srcOrd="13" destOrd="0" presId="urn:microsoft.com/office/officeart/2005/8/layout/cycle5"/>
    <dgm:cxn modelId="{CFB0C32F-7D2F-4977-9A48-FA7A2DFE777C}" type="presParOf" srcId="{4C16052D-8CCA-4DC1-8A84-7A70FF820298}" destId="{B4401EDC-A531-4ABF-935B-2F809D2BFEC6}" srcOrd="14" destOrd="0" presId="urn:microsoft.com/office/officeart/2005/8/layout/cycle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28172-99B4-43EF-8786-BDD81C16A64C}">
      <dsp:nvSpPr>
        <dsp:cNvPr id="0" name=""/>
        <dsp:cNvSpPr/>
      </dsp:nvSpPr>
      <dsp:spPr>
        <a:xfrm>
          <a:off x="1732695" y="0"/>
          <a:ext cx="891343" cy="57937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Font typeface="+mj-lt"/>
            <a:buAutoNum type="arabicPeriod"/>
          </a:pPr>
          <a:r>
            <a:rPr lang="en-US" sz="800" b="1" i="1" kern="1200"/>
            <a:t>Analysis</a:t>
          </a:r>
          <a:r>
            <a:rPr lang="en-US" sz="800" b="1" kern="1200"/>
            <a:t> (Tahap Analisis)</a:t>
          </a:r>
          <a:endParaRPr lang="en-ID" sz="800" kern="1200"/>
        </a:p>
      </dsp:txBody>
      <dsp:txXfrm>
        <a:off x="1760978" y="28283"/>
        <a:ext cx="834777" cy="522807"/>
      </dsp:txXfrm>
    </dsp:sp>
    <dsp:sp modelId="{744D7437-2215-4B9F-918F-4BCE270B18E1}">
      <dsp:nvSpPr>
        <dsp:cNvPr id="0" name=""/>
        <dsp:cNvSpPr/>
      </dsp:nvSpPr>
      <dsp:spPr>
        <a:xfrm>
          <a:off x="1020608" y="289207"/>
          <a:ext cx="2313602" cy="2313602"/>
        </a:xfrm>
        <a:custGeom>
          <a:avLst/>
          <a:gdLst/>
          <a:ahLst/>
          <a:cxnLst/>
          <a:rect l="0" t="0" r="0" b="0"/>
          <a:pathLst>
            <a:path>
              <a:moveTo>
                <a:pt x="1722724" y="147880"/>
              </a:moveTo>
              <a:arcTo wR="1156801" hR="1156801" stAng="17957335" swAng="121209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AC6C442-37BD-4161-B6B6-602B62FA329E}">
      <dsp:nvSpPr>
        <dsp:cNvPr id="0" name=""/>
        <dsp:cNvSpPr/>
      </dsp:nvSpPr>
      <dsp:spPr>
        <a:xfrm>
          <a:off x="2832878" y="800271"/>
          <a:ext cx="891343" cy="57937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Font typeface="+mj-lt"/>
            <a:buAutoNum type="arabicPeriod"/>
          </a:pPr>
          <a:r>
            <a:rPr lang="en-US" sz="800" b="1" i="1" kern="1200"/>
            <a:t>Design </a:t>
          </a:r>
          <a:r>
            <a:rPr lang="en-US" sz="800" b="1" kern="1200"/>
            <a:t>(Tahap Perancangan) </a:t>
          </a:r>
          <a:endParaRPr lang="en-ID" sz="800" kern="1200"/>
        </a:p>
      </dsp:txBody>
      <dsp:txXfrm>
        <a:off x="2861161" y="828554"/>
        <a:ext cx="834777" cy="522807"/>
      </dsp:txXfrm>
    </dsp:sp>
    <dsp:sp modelId="{EA8EFBC4-B6C6-46B4-84B3-339D34A6193A}">
      <dsp:nvSpPr>
        <dsp:cNvPr id="0" name=""/>
        <dsp:cNvSpPr/>
      </dsp:nvSpPr>
      <dsp:spPr>
        <a:xfrm>
          <a:off x="1021566" y="290628"/>
          <a:ext cx="2313602" cy="2313602"/>
        </a:xfrm>
        <a:custGeom>
          <a:avLst/>
          <a:gdLst/>
          <a:ahLst/>
          <a:cxnLst/>
          <a:rect l="0" t="0" r="0" b="0"/>
          <a:pathLst>
            <a:path>
              <a:moveTo>
                <a:pt x="2310821" y="1236954"/>
              </a:moveTo>
              <a:arcTo wR="1156801" hR="1156801" stAng="21838388" swAng="135919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F9E5CAF-CF65-4736-A4C7-21E1C6541F75}">
      <dsp:nvSpPr>
        <dsp:cNvPr id="0" name=""/>
        <dsp:cNvSpPr/>
      </dsp:nvSpPr>
      <dsp:spPr>
        <a:xfrm>
          <a:off x="2412646" y="2093614"/>
          <a:ext cx="891343" cy="57937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Font typeface="+mj-lt"/>
            <a:buAutoNum type="arabicPeriod"/>
          </a:pPr>
          <a:r>
            <a:rPr lang="en-US" sz="800" b="1" i="1" kern="1200"/>
            <a:t>Development</a:t>
          </a:r>
          <a:r>
            <a:rPr lang="en-US" sz="800" b="1" kern="1200"/>
            <a:t> (Tahap Pengembangan)</a:t>
          </a:r>
          <a:endParaRPr lang="en-ID" sz="800" kern="1200"/>
        </a:p>
      </dsp:txBody>
      <dsp:txXfrm>
        <a:off x="2440929" y="2121897"/>
        <a:ext cx="834777" cy="522807"/>
      </dsp:txXfrm>
    </dsp:sp>
    <dsp:sp modelId="{FA1E0A48-1161-45A4-8CF2-7884D50395E7}">
      <dsp:nvSpPr>
        <dsp:cNvPr id="0" name=""/>
        <dsp:cNvSpPr/>
      </dsp:nvSpPr>
      <dsp:spPr>
        <a:xfrm>
          <a:off x="1021566" y="290628"/>
          <a:ext cx="2313602" cy="2313602"/>
        </a:xfrm>
        <a:custGeom>
          <a:avLst/>
          <a:gdLst/>
          <a:ahLst/>
          <a:cxnLst/>
          <a:rect l="0" t="0" r="0" b="0"/>
          <a:pathLst>
            <a:path>
              <a:moveTo>
                <a:pt x="1298642" y="2304873"/>
              </a:moveTo>
              <a:arcTo wR="1156801" hR="1156801" stAng="4977417" swAng="84516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348BB06-917F-49EC-9DFE-35CFAB98FA3A}">
      <dsp:nvSpPr>
        <dsp:cNvPr id="0" name=""/>
        <dsp:cNvSpPr/>
      </dsp:nvSpPr>
      <dsp:spPr>
        <a:xfrm>
          <a:off x="1052745" y="2093614"/>
          <a:ext cx="891343" cy="57937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Font typeface="+mj-lt"/>
            <a:buAutoNum type="arabicPeriod"/>
          </a:pPr>
          <a:r>
            <a:rPr lang="en-US" sz="800" b="1" i="1" kern="1200"/>
            <a:t>Implementation</a:t>
          </a:r>
          <a:r>
            <a:rPr lang="en-US" sz="800" b="1" kern="1200"/>
            <a:t> (Tahap Implementasi) </a:t>
          </a:r>
          <a:endParaRPr lang="en-ID" sz="800" kern="1200"/>
        </a:p>
      </dsp:txBody>
      <dsp:txXfrm>
        <a:off x="1081028" y="2121897"/>
        <a:ext cx="834777" cy="522807"/>
      </dsp:txXfrm>
    </dsp:sp>
    <dsp:sp modelId="{DFBF13FD-F57E-4464-A0A1-7DECC1868778}">
      <dsp:nvSpPr>
        <dsp:cNvPr id="0" name=""/>
        <dsp:cNvSpPr/>
      </dsp:nvSpPr>
      <dsp:spPr>
        <a:xfrm>
          <a:off x="1021566" y="290628"/>
          <a:ext cx="2313602" cy="2313602"/>
        </a:xfrm>
        <a:custGeom>
          <a:avLst/>
          <a:gdLst/>
          <a:ahLst/>
          <a:cxnLst/>
          <a:rect l="0" t="0" r="0" b="0"/>
          <a:pathLst>
            <a:path>
              <a:moveTo>
                <a:pt x="122681" y="1675245"/>
              </a:moveTo>
              <a:arcTo wR="1156801" hR="1156801" stAng="9202415" swAng="135919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E9018A5-90DE-4F48-84BA-166C97D8D2D6}">
      <dsp:nvSpPr>
        <dsp:cNvPr id="0" name=""/>
        <dsp:cNvSpPr/>
      </dsp:nvSpPr>
      <dsp:spPr>
        <a:xfrm>
          <a:off x="632512" y="800271"/>
          <a:ext cx="891343" cy="579373"/>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Font typeface="+mj-lt"/>
            <a:buAutoNum type="arabicPeriod"/>
          </a:pPr>
          <a:r>
            <a:rPr lang="en-US" sz="800" b="1" i="1" kern="1200"/>
            <a:t>Evaluation</a:t>
          </a:r>
          <a:r>
            <a:rPr lang="en-US" sz="800" b="1" kern="1200"/>
            <a:t> (Tahap Evaluasi)</a:t>
          </a:r>
          <a:endParaRPr lang="en-ID" sz="800" kern="1200"/>
        </a:p>
      </dsp:txBody>
      <dsp:txXfrm>
        <a:off x="660795" y="828554"/>
        <a:ext cx="834777" cy="522807"/>
      </dsp:txXfrm>
    </dsp:sp>
    <dsp:sp modelId="{B4401EDC-A531-4ABF-935B-2F809D2BFEC6}">
      <dsp:nvSpPr>
        <dsp:cNvPr id="0" name=""/>
        <dsp:cNvSpPr/>
      </dsp:nvSpPr>
      <dsp:spPr>
        <a:xfrm>
          <a:off x="1022524" y="289207"/>
          <a:ext cx="2313602" cy="2313602"/>
        </a:xfrm>
        <a:custGeom>
          <a:avLst/>
          <a:gdLst/>
          <a:ahLst/>
          <a:cxnLst/>
          <a:rect l="0" t="0" r="0" b="0"/>
          <a:pathLst>
            <a:path>
              <a:moveTo>
                <a:pt x="277287" y="405372"/>
              </a:moveTo>
              <a:arcTo wR="1156801" hR="1156801" stAng="13230572" swAng="121209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EB88-6521-47B7-BD61-EA401ABF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2026-05-12T07:36:00Z</dcterms:created>
  <dcterms:modified xsi:type="dcterms:W3CDTF">2026-05-12T07:36:00Z</dcterms:modified>
</cp:coreProperties>
</file>