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86" w:rsidRPr="007854C5" w:rsidRDefault="00BB7F86" w:rsidP="00BB7F86">
      <w:pPr>
        <w:pStyle w:val="Heading1"/>
        <w:spacing w:before="0" w:line="480" w:lineRule="auto"/>
        <w:jc w:val="center"/>
        <w:rPr>
          <w:rFonts w:ascii="Times New Roman" w:hAnsi="Times New Roman" w:cs="Times New Roman"/>
          <w:b/>
          <w:color w:val="0D0D0D" w:themeColor="text1" w:themeTint="F2"/>
          <w:sz w:val="24"/>
          <w:szCs w:val="24"/>
        </w:rPr>
      </w:pPr>
      <w:r w:rsidRPr="007854C5">
        <w:rPr>
          <w:rFonts w:ascii="Times New Roman" w:hAnsi="Times New Roman" w:cs="Times New Roman"/>
          <w:b/>
          <w:color w:val="0D0D0D" w:themeColor="text1" w:themeTint="F2"/>
          <w:sz w:val="24"/>
          <w:szCs w:val="24"/>
        </w:rPr>
        <w:t>BAB V</w:t>
      </w:r>
    </w:p>
    <w:p w:rsidR="00BB7F86" w:rsidRPr="007854C5" w:rsidRDefault="00BB7F86" w:rsidP="00BB7F86">
      <w:pPr>
        <w:pStyle w:val="Heading1"/>
        <w:spacing w:before="0" w:line="480" w:lineRule="auto"/>
        <w:jc w:val="center"/>
        <w:rPr>
          <w:rFonts w:ascii="Times New Roman" w:hAnsi="Times New Roman" w:cs="Times New Roman"/>
          <w:b/>
          <w:color w:val="0D0D0D" w:themeColor="text1" w:themeTint="F2"/>
          <w:sz w:val="24"/>
          <w:szCs w:val="24"/>
        </w:rPr>
      </w:pPr>
      <w:r w:rsidRPr="007854C5">
        <w:rPr>
          <w:rFonts w:ascii="Times New Roman" w:hAnsi="Times New Roman" w:cs="Times New Roman"/>
          <w:b/>
          <w:color w:val="0D0D0D" w:themeColor="text1" w:themeTint="F2"/>
          <w:sz w:val="24"/>
          <w:szCs w:val="24"/>
        </w:rPr>
        <w:t>KESIMPULAN DAN SARAN</w:t>
      </w:r>
    </w:p>
    <w:p w:rsidR="00BB7F86" w:rsidRPr="007854C5" w:rsidRDefault="00BB7F86" w:rsidP="00BB7F86">
      <w:pPr>
        <w:pStyle w:val="Heading2"/>
        <w:spacing w:before="0" w:line="480" w:lineRule="auto"/>
        <w:ind w:left="709" w:hanging="709"/>
        <w:jc w:val="both"/>
        <w:rPr>
          <w:rFonts w:ascii="Times New Roman" w:hAnsi="Times New Roman" w:cs="Times New Roman"/>
          <w:b w:val="0"/>
          <w:color w:val="0D0D0D" w:themeColor="text1" w:themeTint="F2"/>
          <w:sz w:val="24"/>
          <w:szCs w:val="24"/>
        </w:rPr>
      </w:pPr>
      <w:r w:rsidRPr="007854C5">
        <w:rPr>
          <w:rFonts w:ascii="Times New Roman" w:hAnsi="Times New Roman" w:cs="Times New Roman"/>
          <w:b w:val="0"/>
          <w:color w:val="0D0D0D" w:themeColor="text1" w:themeTint="F2"/>
          <w:sz w:val="24"/>
          <w:szCs w:val="24"/>
        </w:rPr>
        <w:t xml:space="preserve">5.1 </w:t>
      </w:r>
      <w:r>
        <w:rPr>
          <w:rFonts w:ascii="Times New Roman" w:hAnsi="Times New Roman" w:cs="Times New Roman"/>
          <w:b w:val="0"/>
          <w:color w:val="0D0D0D" w:themeColor="text1" w:themeTint="F2"/>
          <w:sz w:val="24"/>
          <w:szCs w:val="24"/>
        </w:rPr>
        <w:tab/>
      </w:r>
      <w:r w:rsidRPr="007854C5">
        <w:rPr>
          <w:rFonts w:ascii="Times New Roman" w:hAnsi="Times New Roman" w:cs="Times New Roman"/>
          <w:b w:val="0"/>
          <w:color w:val="0D0D0D" w:themeColor="text1" w:themeTint="F2"/>
          <w:sz w:val="24"/>
          <w:szCs w:val="24"/>
        </w:rPr>
        <w:t>Kesimpulan</w:t>
      </w:r>
    </w:p>
    <w:p w:rsidR="00BB7F86" w:rsidRPr="007854C5" w:rsidRDefault="00BB7F86" w:rsidP="00BB7F86">
      <w:pPr>
        <w:pStyle w:val="whitespace-normal"/>
        <w:spacing w:before="0" w:beforeAutospacing="0" w:after="0" w:afterAutospacing="0" w:line="480" w:lineRule="auto"/>
        <w:ind w:firstLine="709"/>
        <w:jc w:val="both"/>
        <w:rPr>
          <w:color w:val="0D0D0D" w:themeColor="text1" w:themeTint="F2"/>
        </w:rPr>
      </w:pPr>
      <w:r w:rsidRPr="007854C5">
        <w:rPr>
          <w:color w:val="0D0D0D" w:themeColor="text1" w:themeTint="F2"/>
        </w:rPr>
        <w:t xml:space="preserve">Berdasarkan hasil penelitian dan pembahasan tentang pengembangan media </w:t>
      </w:r>
      <w:r w:rsidRPr="00B32A7C">
        <w:rPr>
          <w:i/>
          <w:color w:val="0D0D0D" w:themeColor="text1" w:themeTint="F2"/>
        </w:rPr>
        <w:t>Mathchess</w:t>
      </w:r>
      <w:r w:rsidRPr="007854C5">
        <w:rPr>
          <w:color w:val="0D0D0D" w:themeColor="text1" w:themeTint="F2"/>
        </w:rPr>
        <w:t xml:space="preserve"> berbasis Android untuk mengatasi permasalahan perkalian siswa kelas IV UPT SPF SDN 106828 Sumberejo, dapat ditarik kesimpulan sesuai dengan rumusan masalah penelitian sebagai berikut:</w:t>
      </w:r>
    </w:p>
    <w:p w:rsidR="00BB7F86" w:rsidRPr="007854C5" w:rsidRDefault="00BB7F86" w:rsidP="00BB7F86">
      <w:pPr>
        <w:pStyle w:val="Heading3"/>
        <w:numPr>
          <w:ilvl w:val="1"/>
          <w:numId w:val="1"/>
        </w:numPr>
        <w:spacing w:before="0" w:line="480" w:lineRule="auto"/>
        <w:ind w:left="426"/>
        <w:rPr>
          <w:rFonts w:ascii="Times New Roman" w:hAnsi="Times New Roman" w:cs="Times New Roman"/>
          <w:color w:val="0D0D0D" w:themeColor="text1" w:themeTint="F2"/>
        </w:rPr>
      </w:pPr>
      <w:r w:rsidRPr="007854C5">
        <w:rPr>
          <w:rFonts w:ascii="Times New Roman" w:hAnsi="Times New Roman" w:cs="Times New Roman"/>
          <w:color w:val="0D0D0D" w:themeColor="text1" w:themeTint="F2"/>
        </w:rPr>
        <w:t xml:space="preserve">Kevalidan Media </w:t>
      </w:r>
      <w:r w:rsidRPr="00B32A7C">
        <w:rPr>
          <w:rFonts w:ascii="Times New Roman" w:hAnsi="Times New Roman" w:cs="Times New Roman"/>
          <w:i/>
          <w:color w:val="0D0D0D" w:themeColor="text1" w:themeTint="F2"/>
        </w:rPr>
        <w:t>Mathchess</w:t>
      </w:r>
      <w:r w:rsidRPr="007854C5">
        <w:rPr>
          <w:rFonts w:ascii="Times New Roman" w:hAnsi="Times New Roman" w:cs="Times New Roman"/>
          <w:color w:val="0D0D0D" w:themeColor="text1" w:themeTint="F2"/>
        </w:rPr>
        <w:t xml:space="preserve"> yang Dikembangkan</w:t>
      </w:r>
    </w:p>
    <w:p w:rsidR="00BB7F86" w:rsidRPr="007854C5" w:rsidRDefault="00BB7F86" w:rsidP="00BB7F86">
      <w:pPr>
        <w:pStyle w:val="whitespace-normal"/>
        <w:spacing w:before="0" w:beforeAutospacing="0" w:after="0" w:afterAutospacing="0" w:line="480" w:lineRule="auto"/>
        <w:ind w:left="426"/>
        <w:jc w:val="both"/>
        <w:rPr>
          <w:color w:val="0D0D0D" w:themeColor="text1" w:themeTint="F2"/>
        </w:rPr>
      </w:pPr>
      <w:r w:rsidRPr="00874632">
        <w:rPr>
          <w:color w:val="0D0D0D" w:themeColor="text1" w:themeTint="F2"/>
        </w:rPr>
        <w:t xml:space="preserve">Media pembelajaran </w:t>
      </w:r>
      <w:r w:rsidRPr="00B32A7C">
        <w:rPr>
          <w:i/>
          <w:color w:val="0D0D0D" w:themeColor="text1" w:themeTint="F2"/>
        </w:rPr>
        <w:t>Mathchess</w:t>
      </w:r>
      <w:r w:rsidRPr="00874632">
        <w:rPr>
          <w:color w:val="0D0D0D" w:themeColor="text1" w:themeTint="F2"/>
        </w:rPr>
        <w:t xml:space="preserve"> dinyatakan valid dan layak digunakan berdasarkan hasil validasi ahli materi (81% - layak), ahli media (62% - layak), dan praktisi pendidikan (56,25% - cukup layak) dengan rata-rata kelayakan 66,42%. Media telah memenuhi kriteria kelayakan dari segi konten, desain, dan implementasi praktis.</w:t>
      </w:r>
    </w:p>
    <w:p w:rsidR="00BB7F86" w:rsidRPr="007854C5" w:rsidRDefault="00BB7F86" w:rsidP="00BB7F86">
      <w:pPr>
        <w:pStyle w:val="Heading3"/>
        <w:numPr>
          <w:ilvl w:val="1"/>
          <w:numId w:val="1"/>
        </w:numPr>
        <w:spacing w:before="0" w:line="480" w:lineRule="auto"/>
        <w:ind w:left="426"/>
        <w:rPr>
          <w:rFonts w:ascii="Times New Roman" w:hAnsi="Times New Roman" w:cs="Times New Roman"/>
          <w:color w:val="0D0D0D" w:themeColor="text1" w:themeTint="F2"/>
        </w:rPr>
      </w:pPr>
      <w:r w:rsidRPr="007854C5">
        <w:rPr>
          <w:rFonts w:ascii="Times New Roman" w:hAnsi="Times New Roman" w:cs="Times New Roman"/>
          <w:color w:val="0D0D0D" w:themeColor="text1" w:themeTint="F2"/>
        </w:rPr>
        <w:t xml:space="preserve">Kepraktisan Media </w:t>
      </w:r>
      <w:r w:rsidRPr="00B32A7C">
        <w:rPr>
          <w:rFonts w:ascii="Times New Roman" w:hAnsi="Times New Roman" w:cs="Times New Roman"/>
          <w:i/>
          <w:color w:val="0D0D0D" w:themeColor="text1" w:themeTint="F2"/>
        </w:rPr>
        <w:t>Mathchess</w:t>
      </w:r>
      <w:r w:rsidRPr="007854C5">
        <w:rPr>
          <w:rFonts w:ascii="Times New Roman" w:hAnsi="Times New Roman" w:cs="Times New Roman"/>
          <w:color w:val="0D0D0D" w:themeColor="text1" w:themeTint="F2"/>
        </w:rPr>
        <w:t xml:space="preserve"> yang Dikembangkan</w:t>
      </w:r>
    </w:p>
    <w:p w:rsidR="00BB7F86" w:rsidRPr="007854C5" w:rsidRDefault="00BB7F86" w:rsidP="00BB7F86">
      <w:pPr>
        <w:pStyle w:val="whitespace-normal"/>
        <w:spacing w:before="0" w:beforeAutospacing="0" w:after="0" w:afterAutospacing="0" w:line="480" w:lineRule="auto"/>
        <w:ind w:left="426"/>
        <w:jc w:val="both"/>
        <w:rPr>
          <w:color w:val="0D0D0D" w:themeColor="text1" w:themeTint="F2"/>
        </w:rPr>
      </w:pPr>
      <w:r w:rsidRPr="00874632">
        <w:rPr>
          <w:color w:val="0D0D0D" w:themeColor="text1" w:themeTint="F2"/>
        </w:rPr>
        <w:t xml:space="preserve">Media </w:t>
      </w:r>
      <w:r w:rsidRPr="00B32A7C">
        <w:rPr>
          <w:i/>
          <w:color w:val="0D0D0D" w:themeColor="text1" w:themeTint="F2"/>
        </w:rPr>
        <w:t>Mathchess</w:t>
      </w:r>
      <w:r w:rsidRPr="00874632">
        <w:rPr>
          <w:color w:val="0D0D0D" w:themeColor="text1" w:themeTint="F2"/>
        </w:rPr>
        <w:t xml:space="preserve"> menunjukkan tingkat kepraktisan yang memadai dengan kemudahan penggunaan bagi siswa, antarmuka yang user-friendly, instalasi mudah pada perangkat Android, dan dapat digunakan offline. Guru mampu mengintegrasikan media ke dalam pembelajaran tanpa memerlukan keterampilan teknis kompleks.</w:t>
      </w:r>
    </w:p>
    <w:p w:rsidR="00BB7F86" w:rsidRPr="007854C5" w:rsidRDefault="00BB7F86" w:rsidP="00BB7F86">
      <w:pPr>
        <w:pStyle w:val="Heading3"/>
        <w:numPr>
          <w:ilvl w:val="1"/>
          <w:numId w:val="1"/>
        </w:numPr>
        <w:spacing w:before="0" w:line="480" w:lineRule="auto"/>
        <w:ind w:left="426"/>
        <w:rPr>
          <w:rFonts w:ascii="Times New Roman" w:hAnsi="Times New Roman" w:cs="Times New Roman"/>
          <w:color w:val="0D0D0D" w:themeColor="text1" w:themeTint="F2"/>
        </w:rPr>
      </w:pPr>
      <w:r w:rsidRPr="007854C5">
        <w:rPr>
          <w:rFonts w:ascii="Times New Roman" w:hAnsi="Times New Roman" w:cs="Times New Roman"/>
          <w:color w:val="0D0D0D" w:themeColor="text1" w:themeTint="F2"/>
        </w:rPr>
        <w:t xml:space="preserve">Keefektifan Media </w:t>
      </w:r>
      <w:r w:rsidRPr="00B32A7C">
        <w:rPr>
          <w:rFonts w:ascii="Times New Roman" w:hAnsi="Times New Roman" w:cs="Times New Roman"/>
          <w:i/>
          <w:color w:val="0D0D0D" w:themeColor="text1" w:themeTint="F2"/>
        </w:rPr>
        <w:t>Mathchess</w:t>
      </w:r>
      <w:r w:rsidRPr="007854C5">
        <w:rPr>
          <w:rFonts w:ascii="Times New Roman" w:hAnsi="Times New Roman" w:cs="Times New Roman"/>
          <w:color w:val="0D0D0D" w:themeColor="text1" w:themeTint="F2"/>
        </w:rPr>
        <w:t xml:space="preserve"> yang Dikembangkan</w:t>
      </w:r>
    </w:p>
    <w:p w:rsidR="00BB7F86" w:rsidRPr="007854C5" w:rsidRDefault="00BB7F86" w:rsidP="00BB7F86">
      <w:pPr>
        <w:pStyle w:val="whitespace-normal"/>
        <w:spacing w:before="0" w:beforeAutospacing="0" w:after="0" w:afterAutospacing="0" w:line="480" w:lineRule="auto"/>
        <w:ind w:left="426"/>
        <w:jc w:val="both"/>
        <w:rPr>
          <w:color w:val="0D0D0D" w:themeColor="text1" w:themeTint="F2"/>
        </w:rPr>
      </w:pPr>
      <w:r w:rsidRPr="00874632">
        <w:rPr>
          <w:color w:val="0D0D0D" w:themeColor="text1" w:themeTint="F2"/>
        </w:rPr>
        <w:t xml:space="preserve">Media </w:t>
      </w:r>
      <w:r w:rsidRPr="00B32A7C">
        <w:rPr>
          <w:i/>
          <w:color w:val="0D0D0D" w:themeColor="text1" w:themeTint="F2"/>
        </w:rPr>
        <w:t>Mathchess</w:t>
      </w:r>
      <w:r w:rsidRPr="00874632">
        <w:rPr>
          <w:color w:val="0D0D0D" w:themeColor="text1" w:themeTint="F2"/>
        </w:rPr>
        <w:t xml:space="preserve"> terbukti efektif mengatasi permasalahan perkalian siswa, yang ditunjukkan dengan adanya peningkatan rata-rata nilai dari kondisi awal dimana 60% siswa memperoleh nilai di bawah KKM menjadi rata-rata 79,54 setelah implementasi media. Selain itu, terjadi peningkatan motivasi dan </w:t>
      </w:r>
      <w:r w:rsidRPr="00874632">
        <w:rPr>
          <w:color w:val="0D0D0D" w:themeColor="text1" w:themeTint="F2"/>
        </w:rPr>
        <w:lastRenderedPageBreak/>
        <w:t>minat belajar matematika siswa yang terlihat dari hasil wawancara dimana siswa merasa senang dan termotivasi menggunakan media pembelajaran ini. Media juga mampu memfasilitasi pembelajaran mandiri siswa melalui fitur tutorial dan navigasi yang intuitif, serta menunjukkan efek pembelajaran yang berkelanjutan selama tiga pertemuan dengan peningkatan kecepatan dan strategi bermain yang konsisten.</w:t>
      </w:r>
    </w:p>
    <w:p w:rsidR="00BB7F86" w:rsidRPr="003119D4" w:rsidRDefault="00BB7F86" w:rsidP="00BB7F86">
      <w:pPr>
        <w:pStyle w:val="Heading2"/>
        <w:spacing w:before="0" w:line="480" w:lineRule="auto"/>
        <w:ind w:left="709" w:hanging="709"/>
        <w:jc w:val="both"/>
        <w:rPr>
          <w:rFonts w:ascii="Times New Roman" w:hAnsi="Times New Roman" w:cs="Times New Roman"/>
          <w:b w:val="0"/>
          <w:color w:val="0D0D0D" w:themeColor="text1" w:themeTint="F2"/>
          <w:sz w:val="24"/>
          <w:szCs w:val="24"/>
        </w:rPr>
      </w:pPr>
      <w:r w:rsidRPr="003119D4">
        <w:rPr>
          <w:rFonts w:ascii="Times New Roman" w:hAnsi="Times New Roman" w:cs="Times New Roman"/>
          <w:b w:val="0"/>
          <w:color w:val="0D0D0D" w:themeColor="text1" w:themeTint="F2"/>
          <w:sz w:val="24"/>
          <w:szCs w:val="24"/>
        </w:rPr>
        <w:t xml:space="preserve">5.2 </w:t>
      </w:r>
      <w:r w:rsidRPr="003119D4">
        <w:rPr>
          <w:rFonts w:ascii="Times New Roman" w:hAnsi="Times New Roman" w:cs="Times New Roman"/>
          <w:b w:val="0"/>
          <w:color w:val="0D0D0D" w:themeColor="text1" w:themeTint="F2"/>
          <w:sz w:val="24"/>
          <w:szCs w:val="24"/>
        </w:rPr>
        <w:tab/>
        <w:t>Saran</w:t>
      </w:r>
    </w:p>
    <w:p w:rsidR="00BB7F86" w:rsidRPr="007854C5" w:rsidRDefault="00BB7F86" w:rsidP="00BB7F86">
      <w:pPr>
        <w:pStyle w:val="whitespace-normal"/>
        <w:spacing w:before="0" w:beforeAutospacing="0" w:after="0" w:afterAutospacing="0" w:line="480" w:lineRule="auto"/>
        <w:ind w:firstLine="709"/>
        <w:jc w:val="both"/>
        <w:rPr>
          <w:color w:val="0D0D0D" w:themeColor="text1" w:themeTint="F2"/>
        </w:rPr>
      </w:pPr>
      <w:r w:rsidRPr="007854C5">
        <w:rPr>
          <w:color w:val="0D0D0D" w:themeColor="text1" w:themeTint="F2"/>
        </w:rPr>
        <w:t>Berdasarkan hasil penelitian dan kesimpulan yang telah dikemukakan, peneliti memberikan beberapa saran sebagai berikut:</w:t>
      </w:r>
    </w:p>
    <w:p w:rsidR="00BB7F86" w:rsidRPr="007854C5" w:rsidRDefault="00BB7F86" w:rsidP="00BB7F86">
      <w:pPr>
        <w:pStyle w:val="Heading3"/>
        <w:numPr>
          <w:ilvl w:val="0"/>
          <w:numId w:val="2"/>
        </w:numPr>
        <w:spacing w:before="0" w:line="480" w:lineRule="auto"/>
        <w:jc w:val="both"/>
        <w:rPr>
          <w:rFonts w:ascii="Times New Roman" w:hAnsi="Times New Roman" w:cs="Times New Roman"/>
          <w:color w:val="0D0D0D" w:themeColor="text1" w:themeTint="F2"/>
        </w:rPr>
      </w:pPr>
      <w:r w:rsidRPr="007854C5">
        <w:rPr>
          <w:rFonts w:ascii="Times New Roman" w:hAnsi="Times New Roman" w:cs="Times New Roman"/>
          <w:color w:val="0D0D0D" w:themeColor="text1" w:themeTint="F2"/>
        </w:rPr>
        <w:t>Bagi Guru</w:t>
      </w:r>
    </w:p>
    <w:p w:rsidR="00BB7F86" w:rsidRPr="007854C5" w:rsidRDefault="00BB7F86" w:rsidP="00BB7F86">
      <w:pPr>
        <w:pStyle w:val="whitespace-normal"/>
        <w:spacing w:before="0" w:beforeAutospacing="0" w:after="0" w:afterAutospacing="0" w:line="480" w:lineRule="auto"/>
        <w:ind w:left="709"/>
        <w:jc w:val="both"/>
        <w:rPr>
          <w:color w:val="0D0D0D" w:themeColor="text1" w:themeTint="F2"/>
        </w:rPr>
      </w:pPr>
      <w:r w:rsidRPr="007854C5">
        <w:rPr>
          <w:color w:val="0D0D0D" w:themeColor="text1" w:themeTint="F2"/>
        </w:rPr>
        <w:t xml:space="preserve">Guru disarankan untuk menggunakan media pembelajaran </w:t>
      </w:r>
      <w:r w:rsidRPr="00B32A7C">
        <w:rPr>
          <w:i/>
          <w:color w:val="0D0D0D" w:themeColor="text1" w:themeTint="F2"/>
        </w:rPr>
        <w:t>Mathchess</w:t>
      </w:r>
      <w:r w:rsidRPr="007854C5">
        <w:rPr>
          <w:color w:val="0D0D0D" w:themeColor="text1" w:themeTint="F2"/>
        </w:rPr>
        <w:t xml:space="preserve"> berbasis Android sebagai alternatif media pembelajaran yang inovatif dalam mengajarkan materi perkalian. Media ini dapat diintegrasikan dalam pembelajaran di kelas maupun sebagai media pembelajaran mandiri di rumah untuk memperkuat pemahaman siswa. Guru juga disarankan untuk mengikuti pelatihan penggunaan teknologi pembelajaran agar dapat memanfaatkan media digital dengan optimal dan mengembangkan media pembelajaran serupa untuk materi matematika lainnya.</w:t>
      </w:r>
    </w:p>
    <w:p w:rsidR="00BB7F86" w:rsidRPr="007854C5" w:rsidRDefault="00BB7F86" w:rsidP="00BB7F86">
      <w:pPr>
        <w:pStyle w:val="Heading3"/>
        <w:numPr>
          <w:ilvl w:val="0"/>
          <w:numId w:val="2"/>
        </w:numPr>
        <w:spacing w:before="0" w:line="480" w:lineRule="auto"/>
        <w:jc w:val="both"/>
        <w:rPr>
          <w:rFonts w:ascii="Times New Roman" w:hAnsi="Times New Roman" w:cs="Times New Roman"/>
          <w:color w:val="0D0D0D" w:themeColor="text1" w:themeTint="F2"/>
        </w:rPr>
      </w:pPr>
      <w:r w:rsidRPr="007854C5">
        <w:rPr>
          <w:rFonts w:ascii="Times New Roman" w:hAnsi="Times New Roman" w:cs="Times New Roman"/>
          <w:color w:val="0D0D0D" w:themeColor="text1" w:themeTint="F2"/>
        </w:rPr>
        <w:t>Bagi Sekolah</w:t>
      </w:r>
    </w:p>
    <w:p w:rsidR="00BB7F86" w:rsidRPr="007854C5" w:rsidRDefault="00BB7F86" w:rsidP="00BB7F86">
      <w:pPr>
        <w:pStyle w:val="whitespace-normal"/>
        <w:spacing w:before="0" w:beforeAutospacing="0" w:after="0" w:afterAutospacing="0" w:line="480" w:lineRule="auto"/>
        <w:ind w:left="709"/>
        <w:jc w:val="both"/>
        <w:rPr>
          <w:color w:val="0D0D0D" w:themeColor="text1" w:themeTint="F2"/>
        </w:rPr>
      </w:pPr>
      <w:r w:rsidRPr="007854C5">
        <w:rPr>
          <w:color w:val="0D0D0D" w:themeColor="text1" w:themeTint="F2"/>
        </w:rPr>
        <w:t xml:space="preserve">Sekolah disarankan untuk menyediakan fasilitas teknologi yang memadai seperti perangkat Android atau tablet yang dapat digunakan untuk mendukung pembelajaran digital. Sekolah juga perlu mengadakan sosialisasi dan pelatihan bagi guru-guru tentang pemanfaatan teknologi </w:t>
      </w:r>
      <w:r w:rsidRPr="007854C5">
        <w:rPr>
          <w:color w:val="0D0D0D" w:themeColor="text1" w:themeTint="F2"/>
        </w:rPr>
        <w:lastRenderedPageBreak/>
        <w:t>dalam pembelajaran serta mengalokasikan anggaran untuk pengembangan media pembelajaran berbasis teknologi guna meningkatkan kualitas pembelajaran di sekolah.</w:t>
      </w:r>
    </w:p>
    <w:p w:rsidR="00BB7F86" w:rsidRPr="007854C5" w:rsidRDefault="00BB7F86" w:rsidP="00BB7F86">
      <w:pPr>
        <w:pStyle w:val="Heading3"/>
        <w:numPr>
          <w:ilvl w:val="0"/>
          <w:numId w:val="2"/>
        </w:numPr>
        <w:spacing w:before="0" w:line="480" w:lineRule="auto"/>
        <w:jc w:val="both"/>
        <w:rPr>
          <w:rFonts w:ascii="Times New Roman" w:hAnsi="Times New Roman" w:cs="Times New Roman"/>
          <w:color w:val="0D0D0D" w:themeColor="text1" w:themeTint="F2"/>
        </w:rPr>
      </w:pPr>
      <w:r w:rsidRPr="007854C5">
        <w:rPr>
          <w:rFonts w:ascii="Times New Roman" w:hAnsi="Times New Roman" w:cs="Times New Roman"/>
          <w:color w:val="0D0D0D" w:themeColor="text1" w:themeTint="F2"/>
        </w:rPr>
        <w:t>Bagi Peneliti Selanjutnya</w:t>
      </w:r>
    </w:p>
    <w:p w:rsidR="00653891" w:rsidRPr="00BB7F86" w:rsidRDefault="00BB7F86" w:rsidP="00BB7F86">
      <w:pPr>
        <w:spacing w:line="480" w:lineRule="auto"/>
        <w:ind w:left="709"/>
        <w:jc w:val="both"/>
      </w:pPr>
      <w:bookmarkStart w:id="0" w:name="_GoBack"/>
      <w:r w:rsidRPr="007854C5">
        <w:rPr>
          <w:color w:val="0D0D0D" w:themeColor="text1" w:themeTint="F2"/>
        </w:rPr>
        <w:t xml:space="preserve">Peneliti selanjutnya disarankan untuk mengembangkan media pembelajaran serupa untuk materi matematika lainnya seperti penjumlahan, pengurangan, dan pembagian agar tersedia media pembelajaran digital yang komprehensif. Peneliti juga dapat mengembangkan fitur-fitur tambahan seperti multiplayer online, adaptive learning, dan sistem tracking yang lebih detail untuk meningkatkan engagement siswa. Selain itu, disarankan untuk melakukan penelitian dengan skala yang lebih besar dan waktu yang lebih panjang untuk mengevaluasi efektivitas jangka panjang media pembelajaran berbasis gamifikasi </w:t>
      </w:r>
      <w:bookmarkEnd w:id="0"/>
      <w:r w:rsidRPr="007854C5">
        <w:rPr>
          <w:color w:val="0D0D0D" w:themeColor="text1" w:themeTint="F2"/>
        </w:rPr>
        <w:t>terhadap kemampuan berpikir logis dan problem solving siswa</w:t>
      </w:r>
    </w:p>
    <w:sectPr w:rsidR="00653891" w:rsidRPr="00BB7F86" w:rsidSect="0069614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9EF" w:rsidRDefault="000919EF" w:rsidP="00DE49BF">
      <w:pPr>
        <w:spacing w:after="0" w:line="240" w:lineRule="auto"/>
      </w:pPr>
      <w:r>
        <w:separator/>
      </w:r>
    </w:p>
  </w:endnote>
  <w:endnote w:type="continuationSeparator" w:id="1">
    <w:p w:rsidR="000919EF" w:rsidRDefault="000919EF" w:rsidP="00DE4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0919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323981"/>
      <w:docPartObj>
        <w:docPartGallery w:val="Page Numbers (Bottom of Page)"/>
        <w:docPartUnique/>
      </w:docPartObj>
    </w:sdtPr>
    <w:sdtEndPr>
      <w:rPr>
        <w:noProof/>
      </w:rPr>
    </w:sdtEndPr>
    <w:sdtContent>
      <w:p w:rsidR="00397232" w:rsidRDefault="00DE49BF">
        <w:pPr>
          <w:pStyle w:val="Footer"/>
          <w:jc w:val="center"/>
        </w:pPr>
        <w:r>
          <w:fldChar w:fldCharType="begin"/>
        </w:r>
        <w:r w:rsidR="00BB7F86">
          <w:instrText xml:space="preserve"> PAGE   \* MERGEFORMAT </w:instrText>
        </w:r>
        <w:r>
          <w:fldChar w:fldCharType="separate"/>
        </w:r>
        <w:r w:rsidR="00F35851">
          <w:rPr>
            <w:noProof/>
          </w:rPr>
          <w:t>3</w:t>
        </w:r>
        <w:r>
          <w:rPr>
            <w:noProof/>
          </w:rPr>
          <w:fldChar w:fldCharType="end"/>
        </w:r>
      </w:p>
    </w:sdtContent>
  </w:sdt>
  <w:p w:rsidR="00397232" w:rsidRDefault="000919EF">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091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9EF" w:rsidRDefault="000919EF" w:rsidP="00DE49BF">
      <w:pPr>
        <w:spacing w:after="0" w:line="240" w:lineRule="auto"/>
      </w:pPr>
      <w:r>
        <w:separator/>
      </w:r>
    </w:p>
  </w:footnote>
  <w:footnote w:type="continuationSeparator" w:id="1">
    <w:p w:rsidR="000919EF" w:rsidRDefault="000919EF" w:rsidP="00DE49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DE49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1"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DE49BF">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2"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DE49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0"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76DDA"/>
    <w:multiLevelType w:val="multilevel"/>
    <w:tmpl w:val="4A60DA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453CC2"/>
    <w:multiLevelType w:val="hybridMultilevel"/>
    <w:tmpl w:val="81EE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4GVTWZFR60eRuEJUZw2YQ624ea0=" w:salt="5ciFbD5+LsyxHgd2pXsKY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6142"/>
    <w:rsid w:val="000919EF"/>
    <w:rsid w:val="000C113C"/>
    <w:rsid w:val="000C6FE7"/>
    <w:rsid w:val="00170B7E"/>
    <w:rsid w:val="001937E2"/>
    <w:rsid w:val="001F2895"/>
    <w:rsid w:val="00297D76"/>
    <w:rsid w:val="003E1FF4"/>
    <w:rsid w:val="00460EC4"/>
    <w:rsid w:val="0046416A"/>
    <w:rsid w:val="004F3AEC"/>
    <w:rsid w:val="00653891"/>
    <w:rsid w:val="00696142"/>
    <w:rsid w:val="00783571"/>
    <w:rsid w:val="00796CF1"/>
    <w:rsid w:val="00BB7F86"/>
    <w:rsid w:val="00BF57BB"/>
    <w:rsid w:val="00CA0770"/>
    <w:rsid w:val="00D2736F"/>
    <w:rsid w:val="00DA770F"/>
    <w:rsid w:val="00DB4103"/>
    <w:rsid w:val="00DB52FD"/>
    <w:rsid w:val="00DE49BF"/>
    <w:rsid w:val="00DF1087"/>
    <w:rsid w:val="00E7288E"/>
    <w:rsid w:val="00EA0DD5"/>
    <w:rsid w:val="00F2784B"/>
    <w:rsid w:val="00F35851"/>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2895"/>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1F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F2895"/>
    <w:rPr>
      <w:color w:val="605E5C"/>
      <w:shd w:val="clear" w:color="auto" w:fill="E1DFDD"/>
    </w:rPr>
  </w:style>
  <w:style w:type="paragraph" w:styleId="NoSpacing">
    <w:name w:val="No Spacing"/>
    <w:uiPriority w:val="1"/>
    <w:qFormat/>
    <w:rsid w:val="001F2895"/>
    <w:pPr>
      <w:spacing w:after="0" w:line="360" w:lineRule="auto"/>
      <w:jc w:val="both"/>
    </w:pPr>
  </w:style>
  <w:style w:type="character" w:customStyle="1" w:styleId="sw">
    <w:name w:val="sw"/>
    <w:basedOn w:val="DefaultParagraphFont"/>
    <w:rsid w:val="001F2895"/>
  </w:style>
  <w:style w:type="paragraph" w:styleId="Caption">
    <w:name w:val="caption"/>
    <w:basedOn w:val="Normal"/>
    <w:next w:val="Normal"/>
    <w:uiPriority w:val="35"/>
    <w:unhideWhenUsed/>
    <w:qFormat/>
    <w:rsid w:val="001F2895"/>
    <w:pPr>
      <w:spacing w:after="200" w:line="360" w:lineRule="auto"/>
      <w:jc w:val="both"/>
    </w:pPr>
    <w:rPr>
      <w:i/>
      <w:iCs/>
      <w:color w:val="1F497D" w:themeColor="text2"/>
      <w:sz w:val="18"/>
      <w:szCs w:val="18"/>
    </w:rPr>
  </w:style>
  <w:style w:type="table" w:customStyle="1" w:styleId="TableGrid1">
    <w:name w:val="Table Grid1"/>
    <w:basedOn w:val="TableNormal"/>
    <w:next w:val="TableGrid"/>
    <w:uiPriority w:val="59"/>
    <w:rsid w:val="001F2895"/>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5">
    <w:name w:val="toc 5"/>
    <w:basedOn w:val="Normal"/>
    <w:next w:val="Normal"/>
    <w:autoRedefine/>
    <w:uiPriority w:val="39"/>
    <w:semiHidden/>
    <w:unhideWhenUsed/>
    <w:rsid w:val="001F2895"/>
    <w:pPr>
      <w:spacing w:after="100"/>
      <w:ind w:left="880"/>
    </w:pPr>
  </w:style>
  <w:style w:type="paragraph" w:customStyle="1" w:styleId="TableParagraph">
    <w:name w:val="Table Paragraph"/>
    <w:basedOn w:val="Normal"/>
    <w:uiPriority w:val="1"/>
    <w:qFormat/>
    <w:rsid w:val="001F2895"/>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2895"/>
    <w:rPr>
      <w:color w:val="800080" w:themeColor="followedHyperlink"/>
      <w:u w:val="single"/>
    </w:rPr>
  </w:style>
  <w:style w:type="paragraph" w:styleId="NormalWeb">
    <w:name w:val="Normal (Web)"/>
    <w:basedOn w:val="Normal"/>
    <w:uiPriority w:val="99"/>
    <w:unhideWhenUsed/>
    <w:rsid w:val="001F289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extwebstyledtext-sc-1ed9ao-0">
    <w:name w:val="textweb__styledtext-sc-1ed9ao-0"/>
    <w:basedOn w:val="DefaultParagraphFont"/>
    <w:rsid w:val="001F2895"/>
  </w:style>
  <w:style w:type="character" w:styleId="PlaceholderText">
    <w:name w:val="Placeholder Text"/>
    <w:basedOn w:val="DefaultParagraphFont"/>
    <w:uiPriority w:val="99"/>
    <w:semiHidden/>
    <w:rsid w:val="001F2895"/>
    <w:rPr>
      <w:color w:val="666666"/>
    </w:rPr>
  </w:style>
  <w:style w:type="paragraph" w:customStyle="1" w:styleId="whitespace-pre-wrap">
    <w:name w:val="whitespace-pre-wrap"/>
    <w:basedOn w:val="Normal"/>
    <w:rsid w:val="001F2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8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2895"/>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1F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F2895"/>
    <w:rPr>
      <w:color w:val="605E5C"/>
      <w:shd w:val="clear" w:color="auto" w:fill="E1DFDD"/>
    </w:rPr>
  </w:style>
  <w:style w:type="paragraph" w:styleId="NoSpacing">
    <w:name w:val="No Spacing"/>
    <w:uiPriority w:val="1"/>
    <w:qFormat/>
    <w:rsid w:val="001F2895"/>
    <w:pPr>
      <w:spacing w:after="0" w:line="360" w:lineRule="auto"/>
      <w:jc w:val="both"/>
    </w:pPr>
  </w:style>
  <w:style w:type="character" w:customStyle="1" w:styleId="sw">
    <w:name w:val="sw"/>
    <w:basedOn w:val="DefaultParagraphFont"/>
    <w:rsid w:val="001F2895"/>
  </w:style>
  <w:style w:type="paragraph" w:styleId="Caption">
    <w:name w:val="caption"/>
    <w:basedOn w:val="Normal"/>
    <w:next w:val="Normal"/>
    <w:uiPriority w:val="35"/>
    <w:unhideWhenUsed/>
    <w:qFormat/>
    <w:rsid w:val="001F2895"/>
    <w:pPr>
      <w:spacing w:after="200" w:line="360" w:lineRule="auto"/>
      <w:jc w:val="both"/>
    </w:pPr>
    <w:rPr>
      <w:i/>
      <w:iCs/>
      <w:color w:val="1F497D" w:themeColor="text2"/>
      <w:sz w:val="18"/>
      <w:szCs w:val="18"/>
    </w:rPr>
  </w:style>
  <w:style w:type="table" w:customStyle="1" w:styleId="TableGrid1">
    <w:name w:val="Table Grid1"/>
    <w:basedOn w:val="TableNormal"/>
    <w:next w:val="TableGrid"/>
    <w:uiPriority w:val="59"/>
    <w:rsid w:val="001F2895"/>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5">
    <w:name w:val="toc 5"/>
    <w:basedOn w:val="Normal"/>
    <w:next w:val="Normal"/>
    <w:autoRedefine/>
    <w:uiPriority w:val="39"/>
    <w:semiHidden/>
    <w:unhideWhenUsed/>
    <w:rsid w:val="001F2895"/>
    <w:pPr>
      <w:spacing w:after="100"/>
      <w:ind w:left="880"/>
    </w:pPr>
  </w:style>
  <w:style w:type="paragraph" w:customStyle="1" w:styleId="TableParagraph">
    <w:name w:val="Table Paragraph"/>
    <w:basedOn w:val="Normal"/>
    <w:uiPriority w:val="1"/>
    <w:qFormat/>
    <w:rsid w:val="001F2895"/>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2895"/>
    <w:rPr>
      <w:color w:val="800080" w:themeColor="followedHyperlink"/>
      <w:u w:val="single"/>
    </w:rPr>
  </w:style>
  <w:style w:type="paragraph" w:styleId="NormalWeb">
    <w:name w:val="Normal (Web)"/>
    <w:basedOn w:val="Normal"/>
    <w:uiPriority w:val="99"/>
    <w:unhideWhenUsed/>
    <w:rsid w:val="001F289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extwebstyledtext-sc-1ed9ao-0">
    <w:name w:val="textweb__styledtext-sc-1ed9ao-0"/>
    <w:basedOn w:val="DefaultParagraphFont"/>
    <w:rsid w:val="001F2895"/>
  </w:style>
  <w:style w:type="character" w:styleId="PlaceholderText">
    <w:name w:val="Placeholder Text"/>
    <w:basedOn w:val="DefaultParagraphFont"/>
    <w:uiPriority w:val="99"/>
    <w:semiHidden/>
    <w:rsid w:val="001F2895"/>
    <w:rPr>
      <w:color w:val="666666"/>
    </w:rPr>
  </w:style>
  <w:style w:type="paragraph" w:customStyle="1" w:styleId="whitespace-pre-wrap">
    <w:name w:val="whitespace-pre-wrap"/>
    <w:basedOn w:val="Normal"/>
    <w:rsid w:val="001F2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89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2026-05-12T07:39:00Z</dcterms:created>
  <dcterms:modified xsi:type="dcterms:W3CDTF">2026-05-12T07:39:00Z</dcterms:modified>
</cp:coreProperties>
</file>