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A8" w:rsidRPr="00EA6808" w:rsidRDefault="00B066A8" w:rsidP="00B066A8">
      <w:pPr>
        <w:pStyle w:val="Heading1"/>
        <w:spacing w:before="0"/>
        <w:ind w:left="0" w:firstLine="0"/>
        <w:jc w:val="center"/>
        <w:rPr>
          <w:rFonts w:ascii="Times New Roman" w:hAnsi="Times New Roman" w:cs="Times New Roman"/>
          <w:b/>
          <w:bCs/>
          <w:color w:val="auto"/>
          <w:sz w:val="28"/>
          <w:szCs w:val="28"/>
          <w:lang w:val="fi-FI"/>
        </w:rPr>
      </w:pPr>
      <w:bookmarkStart w:id="0" w:name="_Toc225926017"/>
      <w:r w:rsidRPr="00EA6808">
        <w:rPr>
          <w:rFonts w:ascii="Times New Roman" w:hAnsi="Times New Roman" w:cs="Times New Roman"/>
          <w:b/>
          <w:bCs/>
          <w:color w:val="auto"/>
          <w:sz w:val="28"/>
          <w:szCs w:val="28"/>
          <w:lang w:val="fi-FI"/>
        </w:rPr>
        <w:t>ABSTRAK</w:t>
      </w:r>
      <w:bookmarkEnd w:id="0"/>
    </w:p>
    <w:p w:rsidR="00B066A8" w:rsidRDefault="00B066A8" w:rsidP="00B066A8">
      <w:pPr>
        <w:spacing w:line="240" w:lineRule="auto"/>
        <w:ind w:left="0" w:firstLine="0"/>
        <w:jc w:val="center"/>
        <w:rPr>
          <w:rFonts w:ascii="Times New Roman" w:hAnsi="Times New Roman" w:cs="Times New Roman"/>
          <w:b/>
          <w:sz w:val="24"/>
          <w:szCs w:val="24"/>
          <w:lang w:val="fi-FI"/>
        </w:rPr>
      </w:pPr>
      <w:r>
        <w:rPr>
          <w:rFonts w:ascii="Times New Roman" w:hAnsi="Times New Roman" w:cs="Times New Roman"/>
          <w:b/>
          <w:sz w:val="24"/>
          <w:szCs w:val="24"/>
          <w:lang w:val="fi-FI"/>
        </w:rPr>
        <w:t xml:space="preserve">Efektifitas Media Pembelajaran Teka-Teki Silang (TTS) Terhadap Kemampuan Mengidentifikasi Siklus Hidup Makhluk Hidup </w:t>
      </w:r>
    </w:p>
    <w:p w:rsidR="00B066A8" w:rsidRDefault="00B066A8" w:rsidP="00B066A8">
      <w:pPr>
        <w:spacing w:line="240" w:lineRule="auto"/>
        <w:ind w:left="0" w:firstLine="0"/>
        <w:jc w:val="center"/>
        <w:rPr>
          <w:rFonts w:ascii="Times New Roman" w:hAnsi="Times New Roman" w:cs="Times New Roman"/>
          <w:b/>
          <w:sz w:val="24"/>
          <w:szCs w:val="24"/>
          <w:lang w:val="fi-FI"/>
        </w:rPr>
      </w:pPr>
      <w:r>
        <w:rPr>
          <w:rFonts w:ascii="Times New Roman" w:hAnsi="Times New Roman" w:cs="Times New Roman"/>
          <w:b/>
          <w:sz w:val="24"/>
          <w:szCs w:val="24"/>
          <w:lang w:val="fi-FI"/>
        </w:rPr>
        <w:t xml:space="preserve">Siswa Kelas IV SD Negeri 101812 Namo Tualang </w:t>
      </w:r>
    </w:p>
    <w:p w:rsidR="00B066A8" w:rsidRDefault="00B066A8" w:rsidP="00B066A8">
      <w:pPr>
        <w:spacing w:line="240" w:lineRule="auto"/>
        <w:ind w:left="0" w:firstLine="0"/>
        <w:jc w:val="center"/>
        <w:rPr>
          <w:rFonts w:ascii="Times New Roman" w:hAnsi="Times New Roman" w:cs="Times New Roman"/>
          <w:b/>
          <w:sz w:val="24"/>
          <w:szCs w:val="24"/>
          <w:lang w:val="fi-FI"/>
        </w:rPr>
      </w:pPr>
      <w:r>
        <w:rPr>
          <w:rFonts w:ascii="Times New Roman" w:hAnsi="Times New Roman" w:cs="Times New Roman"/>
          <w:b/>
          <w:sz w:val="24"/>
          <w:szCs w:val="24"/>
          <w:lang w:val="fi-FI"/>
        </w:rPr>
        <w:t>Tahun Pembelajaran 2024-2025</w:t>
      </w:r>
    </w:p>
    <w:p w:rsidR="00B066A8" w:rsidRDefault="00B066A8" w:rsidP="00B066A8">
      <w:pPr>
        <w:spacing w:line="240" w:lineRule="auto"/>
        <w:ind w:left="0" w:firstLine="0"/>
        <w:jc w:val="center"/>
        <w:rPr>
          <w:rFonts w:ascii="Times New Roman" w:hAnsi="Times New Roman" w:cs="Times New Roman"/>
          <w:b/>
          <w:sz w:val="24"/>
          <w:szCs w:val="24"/>
          <w:lang w:val="fi-FI"/>
        </w:rPr>
      </w:pPr>
      <w:r>
        <w:rPr>
          <w:rFonts w:ascii="Times New Roman" w:hAnsi="Times New Roman" w:cs="Times New Roman"/>
          <w:b/>
          <w:sz w:val="24"/>
          <w:szCs w:val="24"/>
          <w:lang w:val="fi-FI"/>
        </w:rPr>
        <w:t xml:space="preserve">Zelya Margarena Br Barus </w:t>
      </w:r>
    </w:p>
    <w:p w:rsidR="00B066A8" w:rsidRDefault="00B066A8" w:rsidP="00B066A8">
      <w:pPr>
        <w:spacing w:line="240" w:lineRule="auto"/>
        <w:ind w:left="0" w:firstLine="0"/>
        <w:jc w:val="center"/>
        <w:rPr>
          <w:rFonts w:ascii="Times New Roman" w:hAnsi="Times New Roman" w:cs="Times New Roman"/>
          <w:b/>
          <w:sz w:val="24"/>
          <w:szCs w:val="24"/>
          <w:lang w:val="fi-FI"/>
        </w:rPr>
      </w:pPr>
      <w:r>
        <w:rPr>
          <w:rFonts w:ascii="Times New Roman" w:hAnsi="Times New Roman" w:cs="Times New Roman"/>
          <w:b/>
          <w:sz w:val="24"/>
          <w:szCs w:val="24"/>
          <w:lang w:val="fi-FI"/>
        </w:rPr>
        <w:t>211434085</w:t>
      </w:r>
    </w:p>
    <w:p w:rsidR="00B066A8" w:rsidRDefault="00B066A8" w:rsidP="00B066A8">
      <w:pPr>
        <w:spacing w:line="240" w:lineRule="auto"/>
        <w:ind w:left="0" w:firstLine="0"/>
        <w:jc w:val="center"/>
        <w:rPr>
          <w:rFonts w:ascii="Times New Roman" w:hAnsi="Times New Roman" w:cs="Times New Roman"/>
          <w:sz w:val="24"/>
          <w:szCs w:val="24"/>
          <w:lang w:val="fi-FI"/>
        </w:rPr>
      </w:pPr>
      <w:r>
        <w:rPr>
          <w:rFonts w:ascii="Times New Roman" w:hAnsi="Times New Roman" w:cs="Times New Roman"/>
          <w:sz w:val="24"/>
          <w:szCs w:val="24"/>
          <w:lang w:val="fi-FI"/>
        </w:rPr>
        <w:t xml:space="preserve">Universitas Muslim Nusantara Al-Washliyah </w:t>
      </w:r>
    </w:p>
    <w:p w:rsidR="00B066A8" w:rsidRDefault="00B066A8" w:rsidP="00B066A8">
      <w:pPr>
        <w:ind w:left="0" w:firstLine="0"/>
        <w:jc w:val="center"/>
        <w:rPr>
          <w:rFonts w:ascii="Times New Roman" w:hAnsi="Times New Roman" w:cs="Times New Roman"/>
          <w:sz w:val="24"/>
          <w:szCs w:val="24"/>
          <w:lang w:val="fi-FI"/>
        </w:rPr>
      </w:pPr>
      <w:r>
        <w:rPr>
          <w:rFonts w:ascii="Times New Roman" w:hAnsi="Times New Roman" w:cs="Times New Roman"/>
          <w:sz w:val="24"/>
          <w:szCs w:val="24"/>
          <w:lang w:val="fi-FI"/>
        </w:rPr>
        <w:t xml:space="preserve">Email: </w:t>
      </w:r>
      <w:hyperlink r:id="rId6" w:history="1">
        <w:r w:rsidRPr="007E2403">
          <w:rPr>
            <w:rStyle w:val="Hyperlink"/>
            <w:rFonts w:ascii="Times New Roman" w:hAnsi="Times New Roman" w:cs="Times New Roman"/>
            <w:sz w:val="24"/>
            <w:szCs w:val="24"/>
            <w:lang w:val="fi-FI"/>
          </w:rPr>
          <w:t>zelyamargarenabrbarus@umnaw.ac.id</w:t>
        </w:r>
      </w:hyperlink>
    </w:p>
    <w:p w:rsidR="00B066A8" w:rsidRDefault="00B066A8" w:rsidP="00B066A8">
      <w:pPr>
        <w:spacing w:line="240" w:lineRule="auto"/>
        <w:ind w:left="0" w:firstLine="0"/>
        <w:rPr>
          <w:rFonts w:ascii="Times New Roman" w:hAnsi="Times New Roman" w:cs="Times New Roman"/>
          <w:sz w:val="24"/>
          <w:szCs w:val="24"/>
          <w:lang w:val="fi-FI"/>
        </w:rPr>
      </w:pPr>
      <w:r>
        <w:rPr>
          <w:rFonts w:ascii="Times New Roman" w:hAnsi="Times New Roman" w:cs="Times New Roman"/>
          <w:sz w:val="24"/>
          <w:szCs w:val="24"/>
          <w:lang w:val="fi-FI"/>
        </w:rPr>
        <w:t xml:space="preserve">Penelitian ini bertujuan untuk mengetahui Efektivitas Media Pembelajaran Teka-Teki Silang (TTS) terhadap Kemampuan Mengidentifikasi Siklus Hidup Makhluk Hidup Siswa Kelas IV SD Negeri 101812 Namo Tualang Tahun Pembelajaran 2024-2025. penelitian ini merupakan penelitian eksperimen yaitu menggunakan media pembelajaran Teka-teki Silang (TTS) kemudian mengetahui efektivitasnya dari instrumen yang telah dibagikan kepada siswa. Poulasi penelitian ini adalah siswa kelas IV SD Negeri 101812 Namo Tualang yang terdiri dari dua kelas dengan jumlah 60 orang. Dari jumlah tersebut ditetapkan sampel sebanyak 60 orang yaitu seluruh populasi menjadi sampel. Teknik pengambilan sampel menggunakan teknik </w:t>
      </w:r>
      <w:r>
        <w:rPr>
          <w:rFonts w:ascii="Times New Roman" w:hAnsi="Times New Roman" w:cs="Times New Roman"/>
          <w:i/>
          <w:sz w:val="24"/>
          <w:szCs w:val="24"/>
          <w:lang w:val="fi-FI"/>
        </w:rPr>
        <w:t>Sampling jenuh</w:t>
      </w:r>
      <w:r>
        <w:rPr>
          <w:rFonts w:ascii="Times New Roman" w:hAnsi="Times New Roman" w:cs="Times New Roman"/>
          <w:sz w:val="24"/>
          <w:szCs w:val="24"/>
          <w:lang w:val="fi-FI"/>
        </w:rPr>
        <w:t xml:space="preserve"> yang artinya seluruh populasi dijadikan sampel. Metode yang digunakan dalam penelitian ini adalah </w:t>
      </w:r>
      <w:r>
        <w:rPr>
          <w:rFonts w:ascii="Times New Roman" w:hAnsi="Times New Roman" w:cs="Times New Roman"/>
          <w:i/>
          <w:sz w:val="24"/>
          <w:szCs w:val="24"/>
          <w:lang w:val="fi-FI"/>
        </w:rPr>
        <w:t>design post-tesst only.</w:t>
      </w:r>
      <w:r>
        <w:rPr>
          <w:rFonts w:ascii="Times New Roman" w:hAnsi="Times New Roman" w:cs="Times New Roman"/>
          <w:sz w:val="24"/>
          <w:szCs w:val="24"/>
          <w:lang w:val="fi-FI"/>
        </w:rPr>
        <w:t xml:space="preserve"> Instrumen yang digunakan pada penelitian ini adalah Soal berbentuk isian untuk kelas kontrol dan Teka-teki silang (TTS) untuk kelas eksperimen. Dari hasil analisis data diketahui bahwa media pembelajaran Teka-teki silang (TTS) lebih efektif terhadap kemampuan mengidentifikasi siklus hidup makhluk hidup siswa kelas IV SD Negeri 101812 Namo Tualang. Dalam hal ini diperoleh nilai dengan rata-rata pada kelas kontrol adalah 69,5 dan nilai rata-rata kelas eksperimen adalah 82,16. berdasarkan uji normalitas, hasil kelas kontrol bedistribusi normal, yaitu L</w:t>
      </w:r>
      <w:r>
        <w:rPr>
          <w:rFonts w:ascii="Times New Roman" w:hAnsi="Times New Roman" w:cs="Times New Roman"/>
          <w:sz w:val="24"/>
          <w:szCs w:val="24"/>
          <w:vertAlign w:val="subscript"/>
          <w:lang w:val="fi-FI"/>
        </w:rPr>
        <w:t>hitung</w:t>
      </w:r>
      <w:r>
        <w:rPr>
          <w:rFonts w:ascii="Times New Roman" w:hAnsi="Times New Roman" w:cs="Times New Roman"/>
          <w:sz w:val="24"/>
          <w:szCs w:val="24"/>
          <w:lang w:val="fi-FI"/>
        </w:rPr>
        <w:t>&gt; L</w:t>
      </w:r>
      <w:r>
        <w:rPr>
          <w:rFonts w:ascii="Times New Roman" w:hAnsi="Times New Roman" w:cs="Times New Roman"/>
          <w:sz w:val="24"/>
          <w:szCs w:val="24"/>
          <w:vertAlign w:val="subscript"/>
          <w:lang w:val="fi-FI"/>
        </w:rPr>
        <w:t>tabel</w:t>
      </w:r>
      <w:r>
        <w:rPr>
          <w:rFonts w:ascii="Times New Roman" w:hAnsi="Times New Roman" w:cs="Times New Roman"/>
          <w:sz w:val="24"/>
          <w:szCs w:val="24"/>
          <w:lang w:val="fi-FI"/>
        </w:rPr>
        <w:t xml:space="preserve"> (0,114 &lt; 0,161), dan kelas eksperimen juga berdistribusi normal, yaitu L</w:t>
      </w:r>
      <w:r>
        <w:rPr>
          <w:rFonts w:ascii="Times New Roman" w:hAnsi="Times New Roman" w:cs="Times New Roman"/>
          <w:sz w:val="24"/>
          <w:szCs w:val="24"/>
          <w:vertAlign w:val="subscript"/>
          <w:lang w:val="fi-FI"/>
        </w:rPr>
        <w:t>hitung</w:t>
      </w:r>
      <w:r>
        <w:rPr>
          <w:rFonts w:ascii="Times New Roman" w:hAnsi="Times New Roman" w:cs="Times New Roman"/>
          <w:sz w:val="24"/>
          <w:szCs w:val="24"/>
          <w:lang w:val="fi-FI"/>
        </w:rPr>
        <w:t>&gt; L</w:t>
      </w:r>
      <w:r>
        <w:rPr>
          <w:rFonts w:ascii="Times New Roman" w:hAnsi="Times New Roman" w:cs="Times New Roman"/>
          <w:sz w:val="24"/>
          <w:szCs w:val="24"/>
          <w:vertAlign w:val="subscript"/>
          <w:lang w:val="fi-FI"/>
        </w:rPr>
        <w:t>tabel</w:t>
      </w:r>
      <w:r>
        <w:rPr>
          <w:rFonts w:ascii="Times New Roman" w:hAnsi="Times New Roman" w:cs="Times New Roman"/>
          <w:sz w:val="28"/>
          <w:szCs w:val="28"/>
          <w:lang w:val="fi-FI"/>
        </w:rPr>
        <w:t xml:space="preserve">(0,126 &lt; 0,161). </w:t>
      </w:r>
      <w:r w:rsidRPr="003C07A7">
        <w:rPr>
          <w:rFonts w:ascii="Times New Roman" w:hAnsi="Times New Roman" w:cs="Times New Roman"/>
          <w:sz w:val="24"/>
          <w:szCs w:val="24"/>
          <w:lang w:val="fi-FI"/>
        </w:rPr>
        <w:t>kemudian berdasarkan uji homogenitas terbukti bahwa sampel dalam penelitian ini berasal dari populasi yang homogen dengan F</w:t>
      </w:r>
      <w:r>
        <w:rPr>
          <w:rFonts w:ascii="Times New Roman" w:hAnsi="Times New Roman" w:cs="Times New Roman"/>
          <w:sz w:val="24"/>
          <w:szCs w:val="24"/>
          <w:vertAlign w:val="subscript"/>
          <w:lang w:val="fi-FI"/>
        </w:rPr>
        <w:t>hitung</w:t>
      </w:r>
      <w:r>
        <w:rPr>
          <w:rFonts w:ascii="Times New Roman" w:hAnsi="Times New Roman" w:cs="Times New Roman"/>
          <w:sz w:val="24"/>
          <w:szCs w:val="24"/>
          <w:lang w:val="fi-FI"/>
        </w:rPr>
        <w:t>&lt; F</w:t>
      </w:r>
      <w:r>
        <w:rPr>
          <w:rFonts w:ascii="Times New Roman" w:hAnsi="Times New Roman" w:cs="Times New Roman"/>
          <w:sz w:val="24"/>
          <w:szCs w:val="24"/>
          <w:vertAlign w:val="subscript"/>
          <w:lang w:val="fi-FI"/>
        </w:rPr>
        <w:t>tabel</w:t>
      </w:r>
      <w:r>
        <w:rPr>
          <w:rFonts w:ascii="Times New Roman" w:hAnsi="Times New Roman" w:cs="Times New Roman"/>
          <w:sz w:val="24"/>
          <w:szCs w:val="24"/>
          <w:lang w:val="fi-FI"/>
        </w:rPr>
        <w:t xml:space="preserve"> yaitu 1,280 &lt; 4,196. selanjutnya dilihat dari pengujian hipotesis penelitian ini diterima dengan T</w:t>
      </w:r>
      <w:r>
        <w:rPr>
          <w:rFonts w:ascii="Times New Roman" w:hAnsi="Times New Roman" w:cs="Times New Roman"/>
          <w:sz w:val="24"/>
          <w:szCs w:val="24"/>
          <w:vertAlign w:val="subscript"/>
          <w:lang w:val="fi-FI"/>
        </w:rPr>
        <w:t xml:space="preserve">hitung </w:t>
      </w:r>
      <w:r>
        <w:rPr>
          <w:rFonts w:ascii="Times New Roman" w:hAnsi="Times New Roman" w:cs="Times New Roman"/>
          <w:sz w:val="24"/>
          <w:szCs w:val="24"/>
          <w:lang w:val="fi-FI"/>
        </w:rPr>
        <w:t>&gt; T</w:t>
      </w:r>
      <w:r>
        <w:rPr>
          <w:rFonts w:ascii="Times New Roman" w:hAnsi="Times New Roman" w:cs="Times New Roman"/>
          <w:sz w:val="24"/>
          <w:szCs w:val="24"/>
          <w:vertAlign w:val="subscript"/>
          <w:lang w:val="fi-FI"/>
        </w:rPr>
        <w:t>tabel</w:t>
      </w:r>
      <w:r>
        <w:rPr>
          <w:rFonts w:ascii="Times New Roman" w:hAnsi="Times New Roman" w:cs="Times New Roman"/>
          <w:sz w:val="24"/>
          <w:szCs w:val="24"/>
          <w:lang w:val="fi-FI"/>
        </w:rPr>
        <w:t xml:space="preserve"> yaitu 5,01 &gt; 2,04 yang membuktikan bahwa media pembelajaran Teka-Teki Silang (TTS) efektif terhadap kemampuan mengidentifikasi siklus hidup makhluk hidup siswa kelas IV SD Negeri 101812 Namo Tualang. </w:t>
      </w:r>
    </w:p>
    <w:p w:rsidR="00B066A8" w:rsidRDefault="00B066A8" w:rsidP="00B066A8">
      <w:pPr>
        <w:spacing w:line="240" w:lineRule="auto"/>
        <w:ind w:left="0" w:firstLine="0"/>
        <w:rPr>
          <w:rFonts w:ascii="Times New Roman" w:hAnsi="Times New Roman" w:cs="Times New Roman"/>
          <w:sz w:val="24"/>
          <w:szCs w:val="24"/>
          <w:lang w:val="fi-FI"/>
        </w:rPr>
      </w:pPr>
    </w:p>
    <w:p w:rsidR="00B066A8" w:rsidRPr="00941585" w:rsidRDefault="00B066A8" w:rsidP="00B066A8">
      <w:pPr>
        <w:spacing w:line="240" w:lineRule="auto"/>
        <w:ind w:left="0" w:firstLine="0"/>
        <w:rPr>
          <w:rFonts w:ascii="Times New Roman" w:hAnsi="Times New Roman" w:cs="Times New Roman"/>
          <w:b/>
          <w:sz w:val="24"/>
          <w:szCs w:val="24"/>
          <w:lang w:val="fi-FI"/>
        </w:rPr>
      </w:pPr>
      <w:r>
        <w:rPr>
          <w:rFonts w:ascii="Times New Roman" w:hAnsi="Times New Roman" w:cs="Times New Roman"/>
          <w:b/>
          <w:sz w:val="24"/>
          <w:szCs w:val="24"/>
          <w:lang w:val="fi-FI"/>
        </w:rPr>
        <w:t>Kata Kunci: Media Pembelajara, Teka-Teki Silang (TTS), Siklus Hidup Makhluk Hidup.</w:t>
      </w:r>
    </w:p>
    <w:p w:rsidR="00B066A8" w:rsidRDefault="00B066A8" w:rsidP="00B066A8">
      <w:pPr>
        <w:ind w:left="0" w:firstLine="0"/>
        <w:rPr>
          <w:rFonts w:ascii="Times New Roman" w:eastAsiaTheme="majorEastAsia" w:hAnsi="Times New Roman" w:cs="Times New Roman"/>
          <w:b/>
          <w:bCs/>
          <w:sz w:val="28"/>
          <w:szCs w:val="28"/>
          <w:lang w:val="fi-FI"/>
        </w:rPr>
      </w:pPr>
      <w:r>
        <w:rPr>
          <w:rFonts w:ascii="Times New Roman" w:hAnsi="Times New Roman" w:cs="Times New Roman"/>
          <w:b/>
          <w:bCs/>
          <w:sz w:val="28"/>
          <w:szCs w:val="28"/>
          <w:lang w:val="fi-FI"/>
        </w:rPr>
        <w:br w:type="page"/>
      </w:r>
    </w:p>
    <w:p w:rsidR="00B066A8" w:rsidRDefault="00B066A8" w:rsidP="00B066A8">
      <w:pPr>
        <w:pStyle w:val="Heading1"/>
        <w:spacing w:before="0"/>
        <w:ind w:left="0" w:firstLine="0"/>
        <w:jc w:val="center"/>
        <w:rPr>
          <w:rFonts w:ascii="Times New Roman" w:hAnsi="Times New Roman" w:cs="Times New Roman"/>
          <w:b/>
          <w:bCs/>
          <w:color w:val="auto"/>
          <w:sz w:val="28"/>
          <w:szCs w:val="28"/>
          <w:lang w:val="fi-FI"/>
        </w:rPr>
        <w:sectPr w:rsidR="00B066A8" w:rsidSect="001145B8">
          <w:headerReference w:type="default" r:id="rId7"/>
          <w:footerReference w:type="default" r:id="rId8"/>
          <w:footerReference w:type="first" r:id="rId9"/>
          <w:pgSz w:w="11907" w:h="16839" w:code="9"/>
          <w:pgMar w:top="2268" w:right="1701" w:bottom="1701" w:left="2268" w:header="720" w:footer="720" w:gutter="0"/>
          <w:pgNumType w:fmt="lowerRoman" w:start="1" w:chapStyle="1"/>
          <w:cols w:space="720"/>
          <w:titlePg/>
          <w:docGrid w:linePitch="360"/>
        </w:sectPr>
      </w:pPr>
    </w:p>
    <w:p w:rsidR="00B066A8" w:rsidRDefault="00B066A8" w:rsidP="00B066A8">
      <w:pPr>
        <w:pStyle w:val="Heading1"/>
        <w:spacing w:before="0"/>
        <w:ind w:left="0" w:firstLine="0"/>
        <w:jc w:val="center"/>
        <w:rPr>
          <w:rFonts w:ascii="Times New Roman" w:hAnsi="Times New Roman" w:cs="Times New Roman"/>
          <w:b/>
          <w:bCs/>
          <w:color w:val="auto"/>
          <w:sz w:val="28"/>
          <w:szCs w:val="28"/>
          <w:lang w:val="fi-FI"/>
        </w:rPr>
        <w:sectPr w:rsidR="00B066A8" w:rsidSect="001145B8">
          <w:pgSz w:w="11907" w:h="16839" w:code="9"/>
          <w:pgMar w:top="2268" w:right="1701" w:bottom="1701" w:left="2268" w:header="720" w:footer="720" w:gutter="0"/>
          <w:pgNumType w:fmt="lowerRoman" w:start="1" w:chapStyle="1"/>
          <w:cols w:space="720"/>
          <w:titlePg/>
          <w:docGrid w:linePitch="360"/>
        </w:sectPr>
      </w:pPr>
      <w:r>
        <w:rPr>
          <w:rFonts w:ascii="Times New Roman" w:hAnsi="Times New Roman" w:cs="Times New Roman"/>
          <w:b/>
          <w:bCs/>
          <w:noProof/>
          <w:color w:val="auto"/>
          <w:sz w:val="28"/>
          <w:szCs w:val="28"/>
        </w:rPr>
        <w:lastRenderedPageBreak/>
        <w:drawing>
          <wp:anchor distT="0" distB="0" distL="114300" distR="114300" simplePos="0" relativeHeight="251659264" behindDoc="0" locked="0" layoutInCell="1" allowOverlap="1">
            <wp:simplePos x="0" y="0"/>
            <wp:positionH relativeFrom="column">
              <wp:posOffset>-452247</wp:posOffset>
            </wp:positionH>
            <wp:positionV relativeFrom="paragraph">
              <wp:posOffset>-635000</wp:posOffset>
            </wp:positionV>
            <wp:extent cx="5791200" cy="9275569"/>
            <wp:effectExtent l="0" t="0" r="0" b="1905"/>
            <wp:wrapNone/>
            <wp:docPr id="38" name="Picture 38" descr="C:\Users\OPERATOR\Pictures\2026-04-24\2026-04-24 12-45-02_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Pictures\2026-04-24\2026-04-24 12-45-02_0013.jpg"/>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1545"/>
                    <a:stretch/>
                  </pic:blipFill>
                  <pic:spPr bwMode="auto">
                    <a:xfrm rot="10800000">
                      <a:off x="0" y="0"/>
                      <a:ext cx="5791200" cy="927556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653891" w:rsidRPr="00B066A8" w:rsidRDefault="00653891" w:rsidP="00B066A8">
      <w:bookmarkStart w:id="1" w:name="_GoBack"/>
      <w:bookmarkEnd w:id="1"/>
    </w:p>
    <w:sectPr w:rsidR="00653891" w:rsidRPr="00B066A8" w:rsidSect="002A584D">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49B" w:rsidRDefault="00C7249B" w:rsidP="00D9511E">
      <w:pPr>
        <w:spacing w:line="240" w:lineRule="auto"/>
      </w:pPr>
      <w:r>
        <w:separator/>
      </w:r>
    </w:p>
  </w:endnote>
  <w:endnote w:type="continuationSeparator" w:id="1">
    <w:p w:rsidR="00C7249B" w:rsidRDefault="00C7249B" w:rsidP="00D951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755273"/>
      <w:docPartObj>
        <w:docPartGallery w:val="Page Numbers (Bottom of Page)"/>
        <w:docPartUnique/>
      </w:docPartObj>
    </w:sdtPr>
    <w:sdtEndPr>
      <w:rPr>
        <w:noProof/>
      </w:rPr>
    </w:sdtEndPr>
    <w:sdtContent>
      <w:p w:rsidR="00B066A8" w:rsidRDefault="00D9511E" w:rsidP="001145B8">
        <w:pPr>
          <w:pStyle w:val="Footer"/>
          <w:ind w:left="0" w:firstLine="0"/>
          <w:jc w:val="center"/>
        </w:pPr>
        <w:r>
          <w:fldChar w:fldCharType="begin"/>
        </w:r>
        <w:r w:rsidR="00B066A8">
          <w:instrText xml:space="preserve"> PAGE   \* MERGEFORMAT </w:instrText>
        </w:r>
        <w:r>
          <w:fldChar w:fldCharType="separate"/>
        </w:r>
        <w:r w:rsidR="00003100">
          <w:rPr>
            <w:noProof/>
          </w:rPr>
          <w:t>2</w:t>
        </w:r>
        <w:r>
          <w:rPr>
            <w:noProof/>
          </w:rPr>
          <w:fldChar w:fldCharType="end"/>
        </w:r>
      </w:p>
    </w:sdtContent>
  </w:sdt>
  <w:p w:rsidR="00B066A8" w:rsidRDefault="00B066A8" w:rsidP="001145B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872508"/>
      <w:docPartObj>
        <w:docPartGallery w:val="Page Numbers (Bottom of Page)"/>
        <w:docPartUnique/>
      </w:docPartObj>
    </w:sdtPr>
    <w:sdtEndPr>
      <w:rPr>
        <w:noProof/>
      </w:rPr>
    </w:sdtEndPr>
    <w:sdtContent>
      <w:p w:rsidR="00B066A8" w:rsidRDefault="00D9511E">
        <w:pPr>
          <w:pStyle w:val="Footer"/>
          <w:jc w:val="center"/>
        </w:pPr>
        <w:r>
          <w:fldChar w:fldCharType="begin"/>
        </w:r>
        <w:r w:rsidR="00B066A8">
          <w:instrText xml:space="preserve"> PAGE   \* MERGEFORMAT </w:instrText>
        </w:r>
        <w:r>
          <w:fldChar w:fldCharType="separate"/>
        </w:r>
        <w:r w:rsidR="00003100">
          <w:rPr>
            <w:noProof/>
          </w:rPr>
          <w:t>i</w:t>
        </w:r>
        <w:r>
          <w:rPr>
            <w:noProof/>
          </w:rPr>
          <w:fldChar w:fldCharType="end"/>
        </w:r>
      </w:p>
    </w:sdtContent>
  </w:sdt>
  <w:p w:rsidR="00B066A8" w:rsidRDefault="00B06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49B" w:rsidRDefault="00C7249B" w:rsidP="00D9511E">
      <w:pPr>
        <w:spacing w:line="240" w:lineRule="auto"/>
      </w:pPr>
      <w:r>
        <w:separator/>
      </w:r>
    </w:p>
  </w:footnote>
  <w:footnote w:type="continuationSeparator" w:id="1">
    <w:p w:rsidR="00C7249B" w:rsidRDefault="00C7249B" w:rsidP="00D9511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6A8" w:rsidRDefault="00B066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ocumentProtection w:edit="forms" w:enforcement="1" w:cryptProviderType="rsaFull" w:cryptAlgorithmClass="hash" w:cryptAlgorithmType="typeAny" w:cryptAlgorithmSid="4" w:cryptSpinCount="50000" w:hash="ZhC4NuZjMs/kw3ZUvNKqFvGRKNI=" w:salt="gKIbW2Wyw98AWf3+jYci+A=="/>
  <w:defaultTabStop w:val="720"/>
  <w:characterSpacingControl w:val="doNotCompress"/>
  <w:footnotePr>
    <w:footnote w:id="0"/>
    <w:footnote w:id="1"/>
  </w:footnotePr>
  <w:endnotePr>
    <w:endnote w:id="0"/>
    <w:endnote w:id="1"/>
  </w:endnotePr>
  <w:compat/>
  <w:rsids>
    <w:rsidRoot w:val="002A584D"/>
    <w:rsid w:val="00003100"/>
    <w:rsid w:val="00072A73"/>
    <w:rsid w:val="00170B7E"/>
    <w:rsid w:val="001937E2"/>
    <w:rsid w:val="00297D76"/>
    <w:rsid w:val="002A584D"/>
    <w:rsid w:val="003E1FF4"/>
    <w:rsid w:val="0046416A"/>
    <w:rsid w:val="004923DF"/>
    <w:rsid w:val="004F3AEC"/>
    <w:rsid w:val="00544FC3"/>
    <w:rsid w:val="00653891"/>
    <w:rsid w:val="006D7051"/>
    <w:rsid w:val="00783571"/>
    <w:rsid w:val="00796CF1"/>
    <w:rsid w:val="009C01E0"/>
    <w:rsid w:val="00B066A8"/>
    <w:rsid w:val="00C7249B"/>
    <w:rsid w:val="00CA0770"/>
    <w:rsid w:val="00D2736F"/>
    <w:rsid w:val="00D9511E"/>
    <w:rsid w:val="00DA770F"/>
    <w:rsid w:val="00DB4103"/>
    <w:rsid w:val="00DF1087"/>
    <w:rsid w:val="00E7288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84D"/>
    <w:pPr>
      <w:spacing w:after="0" w:line="480" w:lineRule="auto"/>
      <w:ind w:left="720" w:firstLine="567"/>
      <w:jc w:val="both"/>
    </w:pPr>
  </w:style>
  <w:style w:type="paragraph" w:styleId="Heading1">
    <w:name w:val="heading 1"/>
    <w:basedOn w:val="Normal"/>
    <w:next w:val="Normal"/>
    <w:link w:val="Heading1Char"/>
    <w:uiPriority w:val="9"/>
    <w:qFormat/>
    <w:rsid w:val="00B066A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4D"/>
    <w:rPr>
      <w:rFonts w:ascii="Tahoma" w:hAnsi="Tahoma" w:cs="Tahoma"/>
      <w:sz w:val="16"/>
      <w:szCs w:val="16"/>
    </w:rPr>
  </w:style>
  <w:style w:type="character" w:customStyle="1" w:styleId="Heading1Char">
    <w:name w:val="Heading 1 Char"/>
    <w:basedOn w:val="DefaultParagraphFont"/>
    <w:link w:val="Heading1"/>
    <w:uiPriority w:val="9"/>
    <w:rsid w:val="00B066A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066A8"/>
    <w:pPr>
      <w:tabs>
        <w:tab w:val="center" w:pos="4680"/>
        <w:tab w:val="right" w:pos="9360"/>
      </w:tabs>
      <w:spacing w:line="240" w:lineRule="auto"/>
    </w:pPr>
  </w:style>
  <w:style w:type="character" w:customStyle="1" w:styleId="HeaderChar">
    <w:name w:val="Header Char"/>
    <w:basedOn w:val="DefaultParagraphFont"/>
    <w:link w:val="Header"/>
    <w:uiPriority w:val="99"/>
    <w:rsid w:val="00B066A8"/>
  </w:style>
  <w:style w:type="paragraph" w:styleId="Footer">
    <w:name w:val="footer"/>
    <w:basedOn w:val="Normal"/>
    <w:link w:val="FooterChar"/>
    <w:uiPriority w:val="99"/>
    <w:unhideWhenUsed/>
    <w:rsid w:val="00B066A8"/>
    <w:pPr>
      <w:tabs>
        <w:tab w:val="center" w:pos="4680"/>
        <w:tab w:val="right" w:pos="9360"/>
      </w:tabs>
      <w:spacing w:line="240" w:lineRule="auto"/>
    </w:pPr>
  </w:style>
  <w:style w:type="character" w:customStyle="1" w:styleId="FooterChar">
    <w:name w:val="Footer Char"/>
    <w:basedOn w:val="DefaultParagraphFont"/>
    <w:link w:val="Footer"/>
    <w:uiPriority w:val="99"/>
    <w:rsid w:val="00B066A8"/>
  </w:style>
  <w:style w:type="character" w:styleId="Hyperlink">
    <w:name w:val="Hyperlink"/>
    <w:basedOn w:val="DefaultParagraphFont"/>
    <w:uiPriority w:val="99"/>
    <w:unhideWhenUsed/>
    <w:rsid w:val="00B066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84D"/>
    <w:pPr>
      <w:spacing w:after="0" w:line="480" w:lineRule="auto"/>
      <w:ind w:left="720" w:firstLine="567"/>
      <w:jc w:val="both"/>
    </w:pPr>
  </w:style>
  <w:style w:type="paragraph" w:styleId="Heading1">
    <w:name w:val="heading 1"/>
    <w:basedOn w:val="Normal"/>
    <w:next w:val="Normal"/>
    <w:link w:val="Heading1Char"/>
    <w:uiPriority w:val="9"/>
    <w:qFormat/>
    <w:rsid w:val="00B066A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4D"/>
    <w:rPr>
      <w:rFonts w:ascii="Tahoma" w:hAnsi="Tahoma" w:cs="Tahoma"/>
      <w:sz w:val="16"/>
      <w:szCs w:val="16"/>
    </w:rPr>
  </w:style>
  <w:style w:type="character" w:customStyle="1" w:styleId="Heading1Char">
    <w:name w:val="Heading 1 Char"/>
    <w:basedOn w:val="DefaultParagraphFont"/>
    <w:link w:val="Heading1"/>
    <w:uiPriority w:val="9"/>
    <w:rsid w:val="00B066A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066A8"/>
    <w:pPr>
      <w:tabs>
        <w:tab w:val="center" w:pos="4680"/>
        <w:tab w:val="right" w:pos="9360"/>
      </w:tabs>
      <w:spacing w:line="240" w:lineRule="auto"/>
    </w:pPr>
  </w:style>
  <w:style w:type="character" w:customStyle="1" w:styleId="HeaderChar">
    <w:name w:val="Header Char"/>
    <w:basedOn w:val="DefaultParagraphFont"/>
    <w:link w:val="Header"/>
    <w:uiPriority w:val="99"/>
    <w:rsid w:val="00B066A8"/>
  </w:style>
  <w:style w:type="paragraph" w:styleId="Footer">
    <w:name w:val="footer"/>
    <w:basedOn w:val="Normal"/>
    <w:link w:val="FooterChar"/>
    <w:uiPriority w:val="99"/>
    <w:unhideWhenUsed/>
    <w:rsid w:val="00B066A8"/>
    <w:pPr>
      <w:tabs>
        <w:tab w:val="center" w:pos="4680"/>
        <w:tab w:val="right" w:pos="9360"/>
      </w:tabs>
      <w:spacing w:line="240" w:lineRule="auto"/>
    </w:pPr>
  </w:style>
  <w:style w:type="character" w:customStyle="1" w:styleId="FooterChar">
    <w:name w:val="Footer Char"/>
    <w:basedOn w:val="DefaultParagraphFont"/>
    <w:link w:val="Footer"/>
    <w:uiPriority w:val="99"/>
    <w:rsid w:val="00B066A8"/>
  </w:style>
  <w:style w:type="character" w:styleId="Hyperlink">
    <w:name w:val="Hyperlink"/>
    <w:basedOn w:val="DefaultParagraphFont"/>
    <w:uiPriority w:val="99"/>
    <w:unhideWhenUsed/>
    <w:rsid w:val="00B066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elyamargarenabrbarus@umnaw.ac.i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2026-05-12T08:57:00Z</dcterms:created>
  <dcterms:modified xsi:type="dcterms:W3CDTF">2026-05-12T08:57:00Z</dcterms:modified>
</cp:coreProperties>
</file>