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B5" w:rsidRDefault="001420B5">
      <w:pPr>
        <w:pStyle w:val="BodyText"/>
        <w:spacing w:before="9"/>
        <w:ind w:left="0"/>
        <w:jc w:val="left"/>
        <w:rPr>
          <w:sz w:val="20"/>
        </w:rPr>
      </w:pPr>
    </w:p>
    <w:p w:rsidR="001420B5" w:rsidRDefault="001420B5">
      <w:pPr>
        <w:pStyle w:val="BodyText"/>
        <w:jc w:val="left"/>
        <w:rPr>
          <w:sz w:val="20"/>
        </w:rPr>
        <w:sectPr w:rsidR="001420B5">
          <w:type w:val="continuous"/>
          <w:pgSz w:w="11910" w:h="16840"/>
          <w:pgMar w:top="1920" w:right="1559" w:bottom="280" w:left="1700" w:header="720" w:footer="720" w:gutter="0"/>
          <w:cols w:space="720"/>
        </w:sectPr>
      </w:pPr>
    </w:p>
    <w:p w:rsidR="001420B5" w:rsidRDefault="001420B5">
      <w:pPr>
        <w:pStyle w:val="BodyText"/>
        <w:ind w:left="0"/>
        <w:jc w:val="left"/>
      </w:pPr>
    </w:p>
    <w:p w:rsidR="001420B5" w:rsidRDefault="001420B5">
      <w:pPr>
        <w:pStyle w:val="BodyText"/>
        <w:ind w:left="0"/>
        <w:jc w:val="left"/>
      </w:pPr>
    </w:p>
    <w:p w:rsidR="001420B5" w:rsidRDefault="001420B5">
      <w:pPr>
        <w:pStyle w:val="BodyText"/>
        <w:spacing w:before="90"/>
        <w:ind w:left="0"/>
        <w:jc w:val="left"/>
      </w:pPr>
    </w:p>
    <w:p w:rsidR="001420B5" w:rsidRDefault="000F257C">
      <w:pPr>
        <w:pStyle w:val="Heading1"/>
        <w:numPr>
          <w:ilvl w:val="1"/>
          <w:numId w:val="5"/>
        </w:numPr>
        <w:tabs>
          <w:tab w:val="left" w:pos="928"/>
        </w:tabs>
      </w:pPr>
      <w:r>
        <w:t>Latar</w:t>
      </w:r>
      <w:r>
        <w:rPr>
          <w:spacing w:val="-2"/>
        </w:rPr>
        <w:t>Belakang</w:t>
      </w:r>
    </w:p>
    <w:p w:rsidR="001420B5" w:rsidRDefault="000F257C">
      <w:pPr>
        <w:spacing w:before="90" w:line="360" w:lineRule="auto"/>
        <w:ind w:left="568" w:right="3177" w:firstLine="609"/>
        <w:rPr>
          <w:b/>
          <w:sz w:val="24"/>
        </w:rPr>
      </w:pPr>
      <w:r>
        <w:br w:type="column"/>
      </w:r>
      <w:r>
        <w:rPr>
          <w:b/>
          <w:sz w:val="24"/>
        </w:rPr>
        <w:lastRenderedPageBreak/>
        <w:t xml:space="preserve">BAB I </w:t>
      </w:r>
      <w:r>
        <w:rPr>
          <w:b/>
          <w:spacing w:val="-2"/>
          <w:sz w:val="24"/>
        </w:rPr>
        <w:t>PENDAHULUAN</w:t>
      </w:r>
    </w:p>
    <w:p w:rsidR="001420B5" w:rsidRDefault="001420B5">
      <w:pPr>
        <w:spacing w:line="360" w:lineRule="auto"/>
        <w:rPr>
          <w:b/>
          <w:sz w:val="24"/>
        </w:rPr>
        <w:sectPr w:rsidR="001420B5">
          <w:type w:val="continuous"/>
          <w:pgSz w:w="11910" w:h="16840"/>
          <w:pgMar w:top="1920" w:right="1559" w:bottom="280" w:left="1700" w:header="720" w:footer="720" w:gutter="0"/>
          <w:cols w:num="2" w:space="720" w:equalWidth="0">
            <w:col w:w="2574" w:space="461"/>
            <w:col w:w="5616"/>
          </w:cols>
        </w:sectPr>
      </w:pPr>
    </w:p>
    <w:p w:rsidR="001420B5" w:rsidRDefault="000F257C">
      <w:pPr>
        <w:pStyle w:val="BodyText"/>
        <w:spacing w:before="137" w:line="360" w:lineRule="auto"/>
        <w:ind w:right="125" w:firstLine="720"/>
      </w:pPr>
      <w:r>
        <w:rPr>
          <w:noProof/>
          <w:lang w:val="en-US"/>
        </w:rPr>
        <w:lastRenderedPageBreak/>
        <w:drawing>
          <wp:anchor distT="0" distB="0" distL="0" distR="0" simplePos="0" relativeHeight="487521280" behindDoc="1" locked="0" layoutInCell="1" allowOverlap="1">
            <wp:simplePos x="0" y="0"/>
            <wp:positionH relativeFrom="page">
              <wp:posOffset>1456182</wp:posOffset>
            </wp:positionH>
            <wp:positionV relativeFrom="paragraph">
              <wp:posOffset>900375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Pendidikan adalah elemen krusial dalam meningkatkan kualitas manusia. Melaluipendidikan,seseorangdapatmendapatkanpengetahuan,keterampilan,</w:t>
      </w:r>
      <w:r>
        <w:t>dan etika yang dibutuhkan untuk tumbuh secara pribadi, sehingga bisa meraih masa depan yang lebih baik dan profesional. Oleh karena itu, sistem pendidikan yang baik menjadi dasar penting dalam membekali generasi untuk mencapai cita-cita bangsa dalam mengha</w:t>
      </w:r>
      <w:r>
        <w:t>dapi tantangan dunia yang semakin rumit. Berdasarkan Undang-Undang Nomor 20 Tahun 2003, pendidikan diartikan sebagai usaha yang disengajadan terencana untuk menciptakan suasanabelajardan proses pendidikan yang memungkinkan siswa untuk aktif mengembangkan p</w:t>
      </w:r>
      <w:r>
        <w:t>otensi diri mereka. Ini bertujuan agar mereka memiliki kekuatan spiritual, pengendalian diri, karakter, kecerdasan, moral yang baik, serta keterampilan yang diperlukan bagi diri mereka dan untuk masyarakat, bangsa, dan negara. Dengan menciptakan suasana be</w:t>
      </w:r>
      <w:r>
        <w:t>lajar yang mendukung, diharapkan pengalaman pembelajaran yang aktif dapat mendorongindividuuntukmenggalidanmemaksimalkansemuakemampuanyang dimiliki mereka, berfokus pada aspek kognitif intelektual yang mencakup pengembangan nilai sosial, moral, dan keteram</w:t>
      </w:r>
      <w:r>
        <w:t>pilan hidup di tengah masyarakat dan negara.</w:t>
      </w:r>
    </w:p>
    <w:p w:rsidR="001420B5" w:rsidRDefault="000F257C">
      <w:pPr>
        <w:pStyle w:val="BodyText"/>
        <w:spacing w:before="3" w:line="360" w:lineRule="auto"/>
        <w:ind w:right="137" w:firstLine="720"/>
      </w:pPr>
      <w:r>
        <w:t>Pendidikan memiliki peranan yang sangat krusial bagi manusia dalam semuaaspekkehidupan.Pendidikanmemberikandampakyangsignifikansehingga individu dapat bertahan hidup melalui interaksi yang baik dengan orang lain</w:t>
      </w:r>
      <w:r>
        <w:t>, memenuhi berbagai kebutuhan hidupnya. Selain itu, pendidikan juga sangat vital untukmemajukansuatunegara.Darimasaperjuangankemerdekaan,parapahlawan danperintiskemerdekaantelahmengakuibahwapendidikanadalahelemenpenting untukmencerdaskanmasyarakatdanmembeb</w:t>
      </w:r>
      <w:r>
        <w:t>askannyadaripenjajahan.Salahsatu tokohyangberjasabesardalamperkembanganpendidikandiIndonesiadandiakui sebagai Bapak Pendidikan Nasional adalah Ki Hadjar Dewantara. Dia lahir di Yogyakarta pada 2 Mei 1889 dengan nama Raden Mas Soewardi Soerjaningrat.</w:t>
      </w:r>
    </w:p>
    <w:p w:rsidR="001420B5" w:rsidRDefault="001420B5">
      <w:pPr>
        <w:pStyle w:val="BodyText"/>
        <w:ind w:left="0"/>
        <w:jc w:val="left"/>
        <w:rPr>
          <w:sz w:val="22"/>
        </w:rPr>
      </w:pPr>
    </w:p>
    <w:p w:rsidR="001420B5" w:rsidRDefault="001420B5">
      <w:pPr>
        <w:pStyle w:val="BodyText"/>
        <w:ind w:left="0"/>
        <w:jc w:val="left"/>
        <w:rPr>
          <w:sz w:val="22"/>
        </w:rPr>
      </w:pPr>
    </w:p>
    <w:p w:rsidR="001420B5" w:rsidRDefault="001420B5">
      <w:pPr>
        <w:pStyle w:val="BodyText"/>
        <w:ind w:left="0"/>
        <w:jc w:val="left"/>
        <w:rPr>
          <w:sz w:val="22"/>
        </w:rPr>
      </w:pPr>
    </w:p>
    <w:p w:rsidR="001420B5" w:rsidRDefault="001420B5">
      <w:pPr>
        <w:pStyle w:val="BodyText"/>
        <w:spacing w:before="176"/>
        <w:ind w:left="0"/>
        <w:jc w:val="left"/>
        <w:rPr>
          <w:sz w:val="22"/>
        </w:rPr>
      </w:pPr>
    </w:p>
    <w:p w:rsidR="001420B5" w:rsidRDefault="000F257C">
      <w:pPr>
        <w:ind w:left="424"/>
        <w:jc w:val="center"/>
      </w:pPr>
      <w:r>
        <w:rPr>
          <w:spacing w:val="-10"/>
        </w:rPr>
        <w:t>1</w:t>
      </w:r>
    </w:p>
    <w:p w:rsidR="001420B5" w:rsidRDefault="001420B5">
      <w:pPr>
        <w:jc w:val="center"/>
        <w:sectPr w:rsidR="001420B5">
          <w:type w:val="continuous"/>
          <w:pgSz w:w="11910" w:h="16840"/>
          <w:pgMar w:top="1920" w:right="1559" w:bottom="280" w:left="1700" w:header="720" w:footer="720" w:gutter="0"/>
          <w:cols w:space="720"/>
        </w:sectPr>
      </w:pPr>
    </w:p>
    <w:p w:rsidR="001420B5" w:rsidRDefault="001420B5">
      <w:pPr>
        <w:pStyle w:val="BodyText"/>
        <w:spacing w:before="53"/>
        <w:ind w:left="0"/>
        <w:jc w:val="left"/>
      </w:pPr>
    </w:p>
    <w:p w:rsidR="001420B5" w:rsidRDefault="000F257C">
      <w:pPr>
        <w:pStyle w:val="BodyText"/>
        <w:spacing w:line="360" w:lineRule="auto"/>
        <w:ind w:right="127" w:firstLine="720"/>
      </w:pPr>
      <w:r>
        <w:rPr>
          <w:noProof/>
          <w:lang w:val="en-US"/>
        </w:rPr>
        <w:drawing>
          <wp:anchor distT="0" distB="0" distL="0" distR="0" simplePos="0" relativeHeight="487521792"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Ki Hadjar Dewantara adalah seorang tokoh bangsa yang sepanjang hidupnya mengabdikan diri untuk berjuang demi kepentingan masyarakat Indonesia.Iamemandangpendidikansebagaipanduandalamperkembangan</w:t>
      </w:r>
      <w:r>
        <w:t>anak-anak. Artinya, pendidikan berfungsi untuk mengarahkan semua potensi yang dimiliki anak-anak, agar mereka dapat tumbuh sebagai manusia yang baik dalam sebuahkeluarga.Keluargaadalahtempatyangidealuntukmemberikanpendidikan individu dan pendidikan sosial.</w:t>
      </w:r>
      <w:r>
        <w:t xml:space="preserve"> Dengan demikian, bisa dikatakan bahwa keluarga adalah tempat pendidikan yang lebih sempurna dibandingkan pusat pendidikan lainnyauntukmengembangkankecerdasanmoraldanmembentukkarakterpribadi sebagai persiapan bagi kehidupan sosial. Berdasarkan pemikiran te</w:t>
      </w:r>
      <w:r>
        <w:t>rsebut, semua bentuk pendidikan, baik yang berkaitan dengan karakter pribadi maupun sosial, seharusnya berfokus pada pendidikan di dalam keluarga. Ki Hadjar Dewantara (1957:36)menekankanbahwakeluargamemilikiposisiistimewakarenameskipun kecil,lingkungankelu</w:t>
      </w:r>
      <w:r>
        <w:t>argaadalahtempatyangsucidanmurnidalamfondasisosial, sehingga keluarga menjadi pusat pendidikan yang terhormat. Di dalam keluarga, seseorang dapat mempelajari berbagai kebiasaan hidup dalam masyarakat, nilai-nilai agama, seni, ilmu pengetahuan, dan banyak h</w:t>
      </w:r>
      <w:r>
        <w:t>al lainnya.</w:t>
      </w:r>
    </w:p>
    <w:p w:rsidR="001420B5" w:rsidRDefault="000F257C">
      <w:pPr>
        <w:pStyle w:val="BodyText"/>
        <w:spacing w:line="360" w:lineRule="auto"/>
        <w:ind w:right="138" w:firstLine="720"/>
      </w:pPr>
      <w:r>
        <w:t xml:space="preserve">Dengan mengetahui bahwa lingkungan memiliki peranan yang sangat penting dalam proses pendidikan karena bisa memengaruhi kenyamanan dan semangatbelajarsiswa.Olehkarenaitu,mengembangkanminatbacaharusdimulai sejak usia dini, dengan memperkenalkan </w:t>
      </w:r>
      <w:r>
        <w:t>huruf-huruf abjad. Membaca harus diupayakan menjadi kegiatan yang menyenangkan dan bisa dilakukan kapan saja dandimanasaja,dengandukungan,dorongan,sertamotivasidariorangtua.Anak-anak biasanya mulai belajar membaca pada rentang usia 4 hingga 6 tahun, dan me</w:t>
      </w:r>
      <w:r>
        <w:t>reka juga bisa belajar membaca dengan cepat di taman kanak-kanak. Biasanya, anak-anak ini sudah bisa membaca sebelum memasuki sekolah dasar. Lingkungan belajar juga memiliki peran yang sangat penting dalam mendukung proses pembelajaran siswa. Lingkungan be</w:t>
      </w:r>
      <w:r>
        <w:t>lajar mencakup semua aspek yang berdampak pada kegiatan belajar mengajar, baik dari segi fisik, sosial, maupun psikologis. Lingkungan belajar adalah salah satu faktor yang berpengaruh pada proses pembelajaran.Olehkarenaitu,lingkunganyangbaikperludirancangs</w:t>
      </w:r>
      <w:r>
        <w:t>esuai</w:t>
      </w:r>
      <w:r>
        <w:rPr>
          <w:spacing w:val="-2"/>
        </w:rPr>
        <w:t>dengan</w:t>
      </w:r>
    </w:p>
    <w:p w:rsidR="001420B5" w:rsidRDefault="001420B5">
      <w:pPr>
        <w:pStyle w:val="BodyText"/>
        <w:spacing w:line="360" w:lineRule="auto"/>
        <w:sectPr w:rsidR="001420B5">
          <w:headerReference w:type="default" r:id="rId8"/>
          <w:pgSz w:w="11910" w:h="16840"/>
          <w:pgMar w:top="1920" w:right="1559" w:bottom="280" w:left="1700" w:header="718" w:footer="0" w:gutter="0"/>
          <w:pgNumType w:start="2"/>
          <w:cols w:space="720"/>
        </w:sectPr>
      </w:pPr>
    </w:p>
    <w:p w:rsidR="001420B5" w:rsidRDefault="001420B5">
      <w:pPr>
        <w:pStyle w:val="BodyText"/>
        <w:spacing w:before="53"/>
        <w:ind w:left="0"/>
        <w:jc w:val="left"/>
      </w:pPr>
    </w:p>
    <w:p w:rsidR="001420B5" w:rsidRDefault="000F257C">
      <w:pPr>
        <w:pStyle w:val="BodyText"/>
        <w:spacing w:line="360" w:lineRule="auto"/>
        <w:ind w:right="139"/>
      </w:pPr>
      <w:r>
        <w:rPr>
          <w:noProof/>
          <w:lang w:val="en-US"/>
        </w:rPr>
        <w:drawing>
          <wp:anchor distT="0" distB="0" distL="0" distR="0" simplePos="0" relativeHeight="487522304"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kebutuhan dan karakteristik siswa. Selain fasilitas fisik seperti ruang kelas yang memadai dan luas untuk memberi kebebasan kepada sisw</w:t>
      </w:r>
      <w:r>
        <w:t>a dalam berinteraksi dengan lingkungan belajar mereka, juga diperlukan fasilitas belajar seperti buku bacaan, papan tulis spidol, dan alat-alat pembelajaran. Selain itu, lingkungan juga tidak dapat diabaikan, meskipun tampak sepele, karena sangat berpengar</w:t>
      </w:r>
      <w:r>
        <w:t>uh bagi siswa. Dengan adanyadukungan peranan yang signifikan dalam membimbing dan mendampingi anak di sekolah selama proses belajar, seperti memberikan bantuan dan motivasi, anak-anak dapat belajar dengan giat.</w:t>
      </w:r>
    </w:p>
    <w:p w:rsidR="001420B5" w:rsidRDefault="000F257C">
      <w:pPr>
        <w:pStyle w:val="BodyText"/>
        <w:spacing w:before="1" w:line="360" w:lineRule="auto"/>
        <w:ind w:right="141" w:firstLine="720"/>
      </w:pPr>
      <w:r>
        <w:t>Situasibelajaryangbaiksangatkrusialuntukdikem</w:t>
      </w:r>
      <w:r>
        <w:t>bangkandandipelihara agar kemajuan serta perkembangan siswa dapat berlangsung dengan lancar dan efektif. Oleh sebab itu, perhatian yang teliti harus diberikan pada peningkatan kualitas pembelajaran karena ini adalah salah satu elemen utama dalam memperbaik</w:t>
      </w:r>
      <w:r>
        <w:t>i mutu pendidikan. Suasana belajar yang menyenangkan memiliki peran signifikan dalam mendorong minat siswa untuk membaca.</w:t>
      </w:r>
    </w:p>
    <w:p w:rsidR="001420B5" w:rsidRDefault="000F257C">
      <w:pPr>
        <w:pStyle w:val="BodyText"/>
        <w:spacing w:line="360" w:lineRule="auto"/>
        <w:ind w:right="137" w:firstLine="720"/>
      </w:pPr>
      <w:r>
        <w:t>Lingkungan di sekitar kita mencakup elemen-elemen fisik, seperti kumpulan buku yang menarik serta perpustakaan yang nyaman, dan juga a</w:t>
      </w:r>
      <w:r>
        <w:t xml:space="preserve">spek sosial seperti dukungan dari guru dan teman sebaya. Ketika suasana belajar tertata dengan baik, siswa cenderung merasa lebih termotivasi untuk membaca karena mereka menganggap aktivitas ini menyenangkan dan bermanfaat bagi kehidupan mereka. Pada saat </w:t>
      </w:r>
      <w:r>
        <w:t xml:space="preserve">kelas IV SD, siswa berada pada fase perkembangan kognitif di mana mereka mulai bisa memahami konsep yang lebih rumit dan memiliki rasa ingin tahu yang tinggi. Suasana pembelajaran yang baik bisa mendorong penyaluran rasa ingin tahu mereka melalui kegiatan </w:t>
      </w:r>
      <w:r>
        <w:t>membaca. Sebaliknya, jika lingkungan pendidikan tidak memberikan dukungan yang memadai, hal ini dapat mengurangi minat baca siswa dan mungkin berdampak negatif pada prestasi akademik mereka.</w:t>
      </w:r>
    </w:p>
    <w:p w:rsidR="001420B5" w:rsidRDefault="000F257C">
      <w:pPr>
        <w:pStyle w:val="BodyText"/>
        <w:spacing w:before="1" w:line="360" w:lineRule="auto"/>
        <w:ind w:right="140" w:firstLine="720"/>
      </w:pPr>
      <w:r>
        <w:t>Karena itu, suasana belajar yang mendukung minat membaca bagi siswa kelas IV sangatlah penting. Dengan menyadari signifikansi lingkungan belajar, kolaborasiantarasekolahdangurudapatdibangununtukmenciptakansituasiyang palingbaikbagiperkembangankebiasaanmemb</w:t>
      </w:r>
      <w:r>
        <w:t>acadariusiamuda.Initidakhanya akanmemberikankeuntunganakademisbagiparasiswa,tetapijuga</w:t>
      </w:r>
      <w:r>
        <w:rPr>
          <w:spacing w:val="-4"/>
        </w:rPr>
        <w:t>akan</w:t>
      </w:r>
    </w:p>
    <w:p w:rsidR="001420B5" w:rsidRDefault="001420B5">
      <w:pPr>
        <w:pStyle w:val="BodyText"/>
        <w:spacing w:line="360" w:lineRule="auto"/>
        <w:sectPr w:rsidR="001420B5">
          <w:pgSz w:w="11910" w:h="16840"/>
          <w:pgMar w:top="1920" w:right="1559" w:bottom="280" w:left="1700" w:header="718" w:footer="0" w:gutter="0"/>
          <w:cols w:space="720"/>
        </w:sectPr>
      </w:pPr>
    </w:p>
    <w:p w:rsidR="001420B5" w:rsidRDefault="001420B5">
      <w:pPr>
        <w:pStyle w:val="BodyText"/>
        <w:spacing w:before="53"/>
        <w:ind w:left="0"/>
        <w:jc w:val="left"/>
      </w:pPr>
    </w:p>
    <w:p w:rsidR="001420B5" w:rsidRDefault="000F257C">
      <w:pPr>
        <w:pStyle w:val="BodyText"/>
        <w:spacing w:line="360" w:lineRule="auto"/>
        <w:ind w:right="143"/>
      </w:pPr>
      <w:r>
        <w:t>memperkaya kemampuan literasi mereka yang merupakan modal berharga untuk masa depan.</w:t>
      </w:r>
    </w:p>
    <w:p w:rsidR="001420B5" w:rsidRDefault="000F257C">
      <w:pPr>
        <w:pStyle w:val="BodyText"/>
        <w:spacing w:line="360" w:lineRule="auto"/>
        <w:ind w:right="138" w:firstLine="720"/>
      </w:pPr>
      <w:r>
        <w:rPr>
          <w:noProof/>
          <w:lang w:val="en-US"/>
        </w:rPr>
        <w:drawing>
          <wp:anchor distT="0" distB="0" distL="0" distR="0" simplePos="0" relativeHeight="487522816"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Berdasarkan pengamatan dan wawancara dengan guru kelas IV, t</w:t>
      </w:r>
      <w:r>
        <w:t>eridentifikasibahwaminatbacasiswatergolongrendah.Dari25siswa,terdapat3 siswa yang masih belum sepenuhnya mengetahui huruf-huruf alfabet dan belum mampu membaca dengan baik di tingkat dasar. Hal ini juga mengakibatkan rendahnya keterampilan membaca di kelas</w:t>
      </w:r>
      <w:r>
        <w:t xml:space="preserve"> IV di SD Negeri 107982. Selain itu, konsentrasisiswasaatmembacamasihkurang,danseringterjadigangguanselama </w:t>
      </w:r>
      <w:r>
        <w:rPr>
          <w:spacing w:val="-2"/>
        </w:rPr>
        <w:t>pembelajaran.</w:t>
      </w:r>
    </w:p>
    <w:p w:rsidR="001420B5" w:rsidRDefault="000F257C">
      <w:pPr>
        <w:pStyle w:val="BodyText"/>
        <w:spacing w:line="360" w:lineRule="auto"/>
        <w:ind w:right="136" w:firstLine="720"/>
      </w:pPr>
      <w:r>
        <w:t>Disampingitu,sejumlahsiswabelummenyelesaikantugasmembacayang diberikan oleh pengajar, hal ini mencerminkan kurangnya disiplin atau moti</w:t>
      </w:r>
      <w:r>
        <w:t xml:space="preserve">vasi mereka dalam mengikuti proses pembelajaran membaca. Selain itu, frekuensi </w:t>
      </w:r>
      <w:r>
        <w:rPr>
          <w:spacing w:val="-2"/>
        </w:rPr>
        <w:t xml:space="preserve">kunjungansiswakelasIVkeperpustakaansekolahjugamasihsangatminim.Dalam </w:t>
      </w:r>
      <w:r>
        <w:t>satu minggu, hanya sekitar 40% siswa yang secara aktif menggunakan fasilitas perpustakaan di SD Negeri 10798</w:t>
      </w:r>
      <w:r>
        <w:t>2. Rendahnya angka kunjungan ini mencerminkan bahwa minat terhadap literasi dan kegiatan membaca di luar kelas perlu ditingkatkan dengan signifikan. Selain itu, koleksi buku bacaan yang kurang beragamdanmenarikdiperpustakaanjugamenjadimasalah.Termasukterba</w:t>
      </w:r>
      <w:r>
        <w:t>tasnya pilihanbukusertafasilitasdansaranayangkurangmendukungdalammenciptakan lingkungan belajar yang baik bagi siswa. Selain itu, menciptakan suasana kelas yang mendukung dan penataan ruang yang baik sangatlah penting untuk memotivasisiswaagarlebihgemarmem</w:t>
      </w:r>
      <w:r>
        <w:t>baca.Tugasmembacayangdiberikanoleh gurutidakhanyabertujuanuntukmeningkatkanketerampilanmembaca,melainkan jugauntukmembangunkebiasaanpositifdenganmenawarkanpilihanbacaanyang bervariasi sesuai minat siswa. Guru bisa menciptakan pengalaman membaca yang menyen</w:t>
      </w:r>
      <w:r>
        <w:t xml:space="preserve">angkan, dan kegiatan diskusi tentang buku yang telah dibaca bisa mendorong siswa untuk membagikan pendapat, memperdalam pemahaman membaca, serta menjelajahi dunia pengetahuan dan imajinasi melalui buku-buku </w:t>
      </w:r>
      <w:r>
        <w:rPr>
          <w:spacing w:val="-2"/>
        </w:rPr>
        <w:t>pengetahuan.</w:t>
      </w:r>
    </w:p>
    <w:p w:rsidR="001420B5" w:rsidRDefault="001420B5">
      <w:pPr>
        <w:pStyle w:val="BodyText"/>
        <w:spacing w:line="360" w:lineRule="auto"/>
        <w:sectPr w:rsidR="001420B5">
          <w:pgSz w:w="11910" w:h="16840"/>
          <w:pgMar w:top="1920" w:right="1559" w:bottom="280" w:left="1700" w:header="718" w:footer="0" w:gutter="0"/>
          <w:cols w:space="720"/>
        </w:sectPr>
      </w:pPr>
    </w:p>
    <w:p w:rsidR="001420B5" w:rsidRDefault="001420B5">
      <w:pPr>
        <w:pStyle w:val="BodyText"/>
        <w:spacing w:before="55"/>
        <w:ind w:left="0"/>
        <w:jc w:val="left"/>
      </w:pPr>
    </w:p>
    <w:p w:rsidR="001420B5" w:rsidRDefault="000F257C">
      <w:pPr>
        <w:pStyle w:val="Heading1"/>
        <w:numPr>
          <w:ilvl w:val="1"/>
          <w:numId w:val="5"/>
        </w:numPr>
        <w:tabs>
          <w:tab w:val="left" w:pos="928"/>
        </w:tabs>
      </w:pPr>
      <w:r>
        <w:t>Identifikasi</w:t>
      </w:r>
      <w:r>
        <w:rPr>
          <w:spacing w:val="-2"/>
        </w:rPr>
        <w:t>Masal</w:t>
      </w:r>
      <w:r>
        <w:rPr>
          <w:spacing w:val="-2"/>
        </w:rPr>
        <w:t>ah</w:t>
      </w:r>
    </w:p>
    <w:p w:rsidR="001420B5" w:rsidRDefault="000F257C">
      <w:pPr>
        <w:pStyle w:val="BodyText"/>
        <w:spacing w:before="135" w:line="360" w:lineRule="auto"/>
        <w:ind w:right="141" w:firstLine="427"/>
      </w:pPr>
      <w:r>
        <w:t>Berdasarkan latar belakang yang telah ditemukan di atas maka beberapa Masalah dapat didentifikasi sebagai berikut:</w:t>
      </w:r>
    </w:p>
    <w:p w:rsidR="001420B5" w:rsidRDefault="000F257C">
      <w:pPr>
        <w:pStyle w:val="ListParagraph"/>
        <w:numPr>
          <w:ilvl w:val="0"/>
          <w:numId w:val="4"/>
        </w:numPr>
        <w:tabs>
          <w:tab w:val="left" w:pos="993"/>
        </w:tabs>
        <w:spacing w:line="360" w:lineRule="auto"/>
        <w:ind w:right="138"/>
        <w:jc w:val="both"/>
        <w:rPr>
          <w:sz w:val="24"/>
        </w:rPr>
      </w:pPr>
      <w:r>
        <w:rPr>
          <w:sz w:val="24"/>
        </w:rPr>
        <w:t>Rendahnyaketerampilanminatbacapemuladibuktikanmasihadatigapeserta didik yang belum mengenal huruf abjad.</w:t>
      </w:r>
    </w:p>
    <w:p w:rsidR="001420B5" w:rsidRDefault="000F257C">
      <w:pPr>
        <w:pStyle w:val="ListParagraph"/>
        <w:numPr>
          <w:ilvl w:val="0"/>
          <w:numId w:val="4"/>
        </w:numPr>
        <w:tabs>
          <w:tab w:val="left" w:pos="993"/>
        </w:tabs>
        <w:spacing w:line="360" w:lineRule="auto"/>
        <w:ind w:right="142"/>
        <w:jc w:val="both"/>
        <w:rPr>
          <w:sz w:val="24"/>
        </w:rPr>
      </w:pPr>
      <w:r>
        <w:rPr>
          <w:noProof/>
          <w:sz w:val="24"/>
          <w:lang w:val="en-US"/>
        </w:rPr>
        <w:drawing>
          <wp:anchor distT="0" distB="0" distL="0" distR="0" simplePos="0" relativeHeight="487523328" behindDoc="1" locked="0" layoutInCell="1" allowOverlap="1">
            <wp:simplePos x="0" y="0"/>
            <wp:positionH relativeFrom="page">
              <wp:posOffset>1456182</wp:posOffset>
            </wp:positionH>
            <wp:positionV relativeFrom="paragraph">
              <wp:posOffset>287647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Masih ada peserta didik yang belum dapat menggabungkan satu kata menjadi kalimat, sehingga ini akan mengganggu keterampilan minat membaca siswa kelas IV SD.</w:t>
      </w:r>
    </w:p>
    <w:p w:rsidR="001420B5" w:rsidRDefault="000F257C">
      <w:pPr>
        <w:pStyle w:val="ListParagraph"/>
        <w:numPr>
          <w:ilvl w:val="0"/>
          <w:numId w:val="4"/>
        </w:numPr>
        <w:tabs>
          <w:tab w:val="left" w:pos="993"/>
        </w:tabs>
        <w:spacing w:before="2" w:line="360" w:lineRule="auto"/>
        <w:ind w:right="140"/>
        <w:jc w:val="both"/>
        <w:rPr>
          <w:sz w:val="24"/>
        </w:rPr>
      </w:pPr>
      <w:r>
        <w:rPr>
          <w:sz w:val="24"/>
        </w:rPr>
        <w:t>Tidaksemuapesertadidikmenyelesaikantugasmembacayangdiinstruksikan oleh guru.</w:t>
      </w:r>
    </w:p>
    <w:p w:rsidR="001420B5" w:rsidRDefault="000F257C">
      <w:pPr>
        <w:pStyle w:val="ListParagraph"/>
        <w:numPr>
          <w:ilvl w:val="0"/>
          <w:numId w:val="4"/>
        </w:numPr>
        <w:tabs>
          <w:tab w:val="left" w:pos="993"/>
        </w:tabs>
        <w:spacing w:line="360" w:lineRule="auto"/>
        <w:ind w:right="140"/>
        <w:jc w:val="both"/>
        <w:rPr>
          <w:sz w:val="24"/>
        </w:rPr>
      </w:pPr>
      <w:r>
        <w:rPr>
          <w:sz w:val="24"/>
        </w:rPr>
        <w:t>Rendahnya daftar kunjungan kelas IV di perpustakaan SD Negeri 107982 dalamsatumingguhanya40%siswakelasIVSDyangseringdiperpustakaan</w:t>
      </w:r>
    </w:p>
    <w:p w:rsidR="001420B5" w:rsidRDefault="000F257C">
      <w:pPr>
        <w:pStyle w:val="ListParagraph"/>
        <w:numPr>
          <w:ilvl w:val="0"/>
          <w:numId w:val="4"/>
        </w:numPr>
        <w:tabs>
          <w:tab w:val="left" w:pos="993"/>
        </w:tabs>
        <w:spacing w:line="360" w:lineRule="auto"/>
        <w:ind w:right="141"/>
        <w:jc w:val="both"/>
        <w:rPr>
          <w:sz w:val="24"/>
        </w:rPr>
      </w:pPr>
      <w:r>
        <w:rPr>
          <w:sz w:val="24"/>
        </w:rPr>
        <w:t xml:space="preserve">Lingkunganbelajardanfasilitaspendukungsepertikurangnyabukubacaandi perpustakan dan sarana dan prasarana yang kurang kondusif </w:t>
      </w:r>
      <w:r>
        <w:rPr>
          <w:sz w:val="24"/>
        </w:rPr>
        <w:t>di dalam kelas untuk meningkatkan fasilitas membaca yang menarik bagi siswa.</w:t>
      </w:r>
    </w:p>
    <w:p w:rsidR="001420B5" w:rsidRDefault="000F257C">
      <w:pPr>
        <w:pStyle w:val="Heading1"/>
        <w:numPr>
          <w:ilvl w:val="1"/>
          <w:numId w:val="5"/>
        </w:numPr>
        <w:tabs>
          <w:tab w:val="left" w:pos="928"/>
        </w:tabs>
        <w:spacing w:line="275" w:lineRule="exact"/>
      </w:pPr>
      <w:r>
        <w:t>Batasan</w:t>
      </w:r>
      <w:r>
        <w:rPr>
          <w:spacing w:val="-2"/>
        </w:rPr>
        <w:t>Masalah</w:t>
      </w:r>
    </w:p>
    <w:p w:rsidR="001420B5" w:rsidRDefault="000F257C">
      <w:pPr>
        <w:pStyle w:val="BodyText"/>
        <w:spacing w:before="139" w:line="360" w:lineRule="auto"/>
        <w:ind w:right="139" w:firstLine="720"/>
      </w:pPr>
      <w:r>
        <w:t>Batasan masalah pada penelitan ini menjelaskan menegenai peranan lingkunganbelajardalammeningkatkanminatbacasiswakelasIVSD Negeri 107982</w:t>
      </w:r>
    </w:p>
    <w:p w:rsidR="001420B5" w:rsidRDefault="000F257C">
      <w:pPr>
        <w:pStyle w:val="Heading1"/>
        <w:numPr>
          <w:ilvl w:val="1"/>
          <w:numId w:val="5"/>
        </w:numPr>
        <w:tabs>
          <w:tab w:val="left" w:pos="928"/>
        </w:tabs>
        <w:spacing w:line="275" w:lineRule="exact"/>
      </w:pPr>
      <w:r>
        <w:t>Rumusan</w:t>
      </w:r>
      <w:r>
        <w:rPr>
          <w:spacing w:val="-2"/>
        </w:rPr>
        <w:t>Masalah</w:t>
      </w:r>
    </w:p>
    <w:p w:rsidR="001420B5" w:rsidRDefault="000F257C">
      <w:pPr>
        <w:pStyle w:val="BodyText"/>
        <w:spacing w:before="139"/>
        <w:jc w:val="left"/>
      </w:pPr>
      <w:r>
        <w:t>Penelitimemb</w:t>
      </w:r>
      <w:r>
        <w:t>uatrumusanmasalahberdasarkanBatasanmasalahdiatas,</w:t>
      </w:r>
      <w:r>
        <w:rPr>
          <w:spacing w:val="-2"/>
        </w:rPr>
        <w:t>yaitu:</w:t>
      </w:r>
    </w:p>
    <w:p w:rsidR="001420B5" w:rsidRDefault="000F257C">
      <w:pPr>
        <w:pStyle w:val="ListParagraph"/>
        <w:numPr>
          <w:ilvl w:val="0"/>
          <w:numId w:val="3"/>
        </w:numPr>
        <w:tabs>
          <w:tab w:val="left" w:pos="993"/>
        </w:tabs>
        <w:spacing w:before="137" w:line="360" w:lineRule="auto"/>
        <w:ind w:right="144"/>
        <w:rPr>
          <w:sz w:val="24"/>
        </w:rPr>
      </w:pPr>
      <w:r>
        <w:rPr>
          <w:sz w:val="24"/>
        </w:rPr>
        <w:t>Bagaimana peran lingkungan belajar dalam membentuk perilaku siswa yang ada di SD Negeri 107982?</w:t>
      </w:r>
    </w:p>
    <w:p w:rsidR="001420B5" w:rsidRDefault="000F257C">
      <w:pPr>
        <w:pStyle w:val="ListParagraph"/>
        <w:numPr>
          <w:ilvl w:val="0"/>
          <w:numId w:val="3"/>
        </w:numPr>
        <w:tabs>
          <w:tab w:val="left" w:pos="993"/>
        </w:tabs>
        <w:spacing w:line="360" w:lineRule="auto"/>
        <w:ind w:right="145"/>
        <w:rPr>
          <w:sz w:val="24"/>
        </w:rPr>
      </w:pPr>
      <w:r>
        <w:rPr>
          <w:sz w:val="24"/>
        </w:rPr>
        <w:t>BagaimanaperansaranadanprasaranalingkunganfisikdikelasIVdapat meningkatkan minat siswa SD N egeri 107982</w:t>
      </w:r>
    </w:p>
    <w:p w:rsidR="001420B5" w:rsidRDefault="000F257C">
      <w:pPr>
        <w:pStyle w:val="ListParagraph"/>
        <w:numPr>
          <w:ilvl w:val="0"/>
          <w:numId w:val="3"/>
        </w:numPr>
        <w:tabs>
          <w:tab w:val="left" w:pos="993"/>
        </w:tabs>
        <w:spacing w:line="362" w:lineRule="auto"/>
        <w:ind w:right="141"/>
        <w:rPr>
          <w:sz w:val="24"/>
        </w:rPr>
      </w:pPr>
      <w:r>
        <w:rPr>
          <w:sz w:val="24"/>
        </w:rPr>
        <w:t>BagaimanakondisisaranandanprasaranalingkunganfisikkelasIVSDNegeri 107982 yang mempengaruhui minat belajar siswa</w:t>
      </w:r>
    </w:p>
    <w:p w:rsidR="001420B5" w:rsidRDefault="000F257C">
      <w:pPr>
        <w:pStyle w:val="Heading1"/>
        <w:numPr>
          <w:ilvl w:val="1"/>
          <w:numId w:val="5"/>
        </w:numPr>
        <w:tabs>
          <w:tab w:val="left" w:pos="923"/>
        </w:tabs>
        <w:spacing w:before="156"/>
        <w:ind w:left="923" w:hanging="355"/>
      </w:pPr>
      <w:r>
        <w:rPr>
          <w:spacing w:val="-2"/>
        </w:rPr>
        <w:t>TujuanPenelitian</w:t>
      </w:r>
    </w:p>
    <w:p w:rsidR="001420B5" w:rsidRDefault="000F257C">
      <w:pPr>
        <w:pStyle w:val="ListParagraph"/>
        <w:numPr>
          <w:ilvl w:val="0"/>
          <w:numId w:val="2"/>
        </w:numPr>
        <w:tabs>
          <w:tab w:val="left" w:pos="995"/>
        </w:tabs>
        <w:spacing w:before="137" w:line="360" w:lineRule="auto"/>
        <w:ind w:right="141"/>
        <w:rPr>
          <w:sz w:val="24"/>
        </w:rPr>
      </w:pPr>
      <w:r>
        <w:rPr>
          <w:sz w:val="24"/>
        </w:rPr>
        <w:t>Untukmendeskripsikanperanlingkunganbelajardalammendukungdanmeningkatkan minat baca pada peserta didik</w:t>
      </w:r>
      <w:r>
        <w:rPr>
          <w:sz w:val="24"/>
        </w:rPr>
        <w:t>kelas IV di SD Negeri 107982</w:t>
      </w:r>
    </w:p>
    <w:p w:rsidR="001420B5" w:rsidRDefault="001420B5">
      <w:pPr>
        <w:pStyle w:val="ListParagraph"/>
        <w:spacing w:line="360" w:lineRule="auto"/>
        <w:jc w:val="left"/>
        <w:rPr>
          <w:sz w:val="24"/>
        </w:rPr>
        <w:sectPr w:rsidR="001420B5">
          <w:pgSz w:w="11910" w:h="16840"/>
          <w:pgMar w:top="1920" w:right="1559" w:bottom="280" w:left="1700" w:header="718" w:footer="0" w:gutter="0"/>
          <w:cols w:space="720"/>
        </w:sectPr>
      </w:pPr>
    </w:p>
    <w:p w:rsidR="001420B5" w:rsidRDefault="001420B5">
      <w:pPr>
        <w:pStyle w:val="BodyText"/>
        <w:spacing w:before="53"/>
        <w:ind w:left="0"/>
        <w:jc w:val="left"/>
      </w:pPr>
    </w:p>
    <w:p w:rsidR="001420B5" w:rsidRDefault="000F257C">
      <w:pPr>
        <w:pStyle w:val="ListParagraph"/>
        <w:numPr>
          <w:ilvl w:val="0"/>
          <w:numId w:val="2"/>
        </w:numPr>
        <w:tabs>
          <w:tab w:val="left" w:pos="995"/>
        </w:tabs>
        <w:spacing w:line="360" w:lineRule="auto"/>
        <w:ind w:right="137"/>
        <w:jc w:val="both"/>
        <w:rPr>
          <w:sz w:val="24"/>
        </w:rPr>
      </w:pPr>
      <w:r>
        <w:rPr>
          <w:sz w:val="24"/>
        </w:rPr>
        <w:t>Untuk menganalis kondisi sarana dan prasarana lingkungan fisik di kelas IV yang mempengaruhuiminat belajar dan membaca siswa</w:t>
      </w:r>
    </w:p>
    <w:p w:rsidR="001420B5" w:rsidRDefault="000F257C">
      <w:pPr>
        <w:pStyle w:val="ListParagraph"/>
        <w:numPr>
          <w:ilvl w:val="0"/>
          <w:numId w:val="2"/>
        </w:numPr>
        <w:tabs>
          <w:tab w:val="left" w:pos="995"/>
        </w:tabs>
        <w:spacing w:line="360" w:lineRule="auto"/>
        <w:ind w:right="139"/>
        <w:jc w:val="both"/>
        <w:rPr>
          <w:sz w:val="24"/>
        </w:rPr>
      </w:pPr>
      <w:r>
        <w:rPr>
          <w:sz w:val="24"/>
        </w:rPr>
        <w:t>Untuk mengidentifikasikan faktor pendukung dan pemnghambat dalam lingkungan belajar</w:t>
      </w:r>
      <w:r>
        <w:rPr>
          <w:sz w:val="24"/>
        </w:rPr>
        <w:t xml:space="preserve"> yang berdampak dam pembentukan kebiasaan membaca </w:t>
      </w:r>
      <w:r>
        <w:rPr>
          <w:spacing w:val="-2"/>
          <w:sz w:val="24"/>
        </w:rPr>
        <w:t>siswa.</w:t>
      </w:r>
    </w:p>
    <w:p w:rsidR="001420B5" w:rsidRDefault="000F257C">
      <w:pPr>
        <w:pStyle w:val="Heading1"/>
        <w:numPr>
          <w:ilvl w:val="1"/>
          <w:numId w:val="5"/>
        </w:numPr>
        <w:tabs>
          <w:tab w:val="left" w:pos="928"/>
        </w:tabs>
        <w:spacing w:line="275" w:lineRule="exact"/>
      </w:pPr>
      <w:r>
        <w:t>Manfaat</w:t>
      </w:r>
      <w:r>
        <w:rPr>
          <w:spacing w:val="-2"/>
        </w:rPr>
        <w:t>Penelitian</w:t>
      </w:r>
    </w:p>
    <w:p w:rsidR="001420B5" w:rsidRDefault="000F257C">
      <w:pPr>
        <w:pStyle w:val="ListParagraph"/>
        <w:numPr>
          <w:ilvl w:val="2"/>
          <w:numId w:val="5"/>
        </w:numPr>
        <w:tabs>
          <w:tab w:val="left" w:pos="1108"/>
        </w:tabs>
        <w:spacing w:before="139"/>
        <w:rPr>
          <w:sz w:val="24"/>
        </w:rPr>
      </w:pPr>
      <w:r>
        <w:rPr>
          <w:noProof/>
          <w:sz w:val="24"/>
          <w:lang w:val="en-US"/>
        </w:rPr>
        <w:drawing>
          <wp:anchor distT="0" distB="0" distL="0" distR="0" simplePos="0" relativeHeight="487523840" behindDoc="1" locked="0" layoutInCell="1" allowOverlap="1">
            <wp:simplePos x="0" y="0"/>
            <wp:positionH relativeFrom="page">
              <wp:posOffset>1456182</wp:posOffset>
            </wp:positionH>
            <wp:positionV relativeFrom="paragraph">
              <wp:posOffset>112469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Manfaat</w:t>
      </w:r>
      <w:r>
        <w:rPr>
          <w:spacing w:val="-2"/>
          <w:sz w:val="24"/>
        </w:rPr>
        <w:t>Teoritis</w:t>
      </w:r>
    </w:p>
    <w:p w:rsidR="001420B5" w:rsidRDefault="000F257C">
      <w:pPr>
        <w:pStyle w:val="BodyText"/>
        <w:spacing w:before="137"/>
        <w:ind w:left="1288"/>
        <w:jc w:val="left"/>
      </w:pPr>
      <w:r>
        <w:t>Tujuanteoritisdapatmemperkayapengembanganteoribelajar</w:t>
      </w:r>
      <w:r>
        <w:rPr>
          <w:spacing w:val="-2"/>
        </w:rPr>
        <w:t>dalam</w:t>
      </w:r>
    </w:p>
    <w:p w:rsidR="001420B5" w:rsidRDefault="000F257C">
      <w:pPr>
        <w:pStyle w:val="BodyText"/>
        <w:spacing w:before="140"/>
      </w:pPr>
      <w:r>
        <w:t>meningkatkanminatbacasiswakelas</w:t>
      </w:r>
      <w:r>
        <w:rPr>
          <w:spacing w:val="-5"/>
        </w:rPr>
        <w:t>IV.</w:t>
      </w:r>
    </w:p>
    <w:p w:rsidR="001420B5" w:rsidRDefault="000F257C">
      <w:pPr>
        <w:pStyle w:val="ListParagraph"/>
        <w:numPr>
          <w:ilvl w:val="2"/>
          <w:numId w:val="5"/>
        </w:numPr>
        <w:tabs>
          <w:tab w:val="left" w:pos="1108"/>
        </w:tabs>
        <w:spacing w:before="137"/>
        <w:rPr>
          <w:sz w:val="24"/>
        </w:rPr>
      </w:pPr>
      <w:r>
        <w:rPr>
          <w:sz w:val="24"/>
        </w:rPr>
        <w:t>Manfaat</w:t>
      </w:r>
      <w:r>
        <w:rPr>
          <w:spacing w:val="-2"/>
          <w:sz w:val="24"/>
        </w:rPr>
        <w:t>Praktis</w:t>
      </w:r>
    </w:p>
    <w:p w:rsidR="001420B5" w:rsidRDefault="000F257C">
      <w:pPr>
        <w:pStyle w:val="ListParagraph"/>
        <w:numPr>
          <w:ilvl w:val="0"/>
          <w:numId w:val="1"/>
        </w:numPr>
        <w:tabs>
          <w:tab w:val="left" w:pos="995"/>
        </w:tabs>
        <w:spacing w:before="139" w:line="360" w:lineRule="auto"/>
        <w:ind w:right="140"/>
        <w:jc w:val="both"/>
        <w:rPr>
          <w:sz w:val="24"/>
        </w:rPr>
      </w:pPr>
      <w:r>
        <w:rPr>
          <w:sz w:val="24"/>
        </w:rPr>
        <w:t>Meningkatkan minat membaca memiliki akses lebih luas terhadap informasi, yang dapat meningkatkan pengetahuan umum dan ketrampilan mereka dalam berbagai bidang serta siswa dapat meningkatkan kemampuan bahasa baik dalam kosakata, tata bahasa, maupun kemampua</w:t>
      </w:r>
      <w:r>
        <w:rPr>
          <w:sz w:val="24"/>
        </w:rPr>
        <w:t>n menulis dan berbicara.</w:t>
      </w:r>
    </w:p>
    <w:p w:rsidR="001420B5" w:rsidRDefault="000F257C">
      <w:pPr>
        <w:pStyle w:val="ListParagraph"/>
        <w:numPr>
          <w:ilvl w:val="0"/>
          <w:numId w:val="1"/>
        </w:numPr>
        <w:tabs>
          <w:tab w:val="left" w:pos="995"/>
        </w:tabs>
        <w:spacing w:line="360" w:lineRule="auto"/>
        <w:ind w:right="139"/>
        <w:jc w:val="both"/>
        <w:rPr>
          <w:sz w:val="24"/>
        </w:rPr>
      </w:pPr>
      <w:r>
        <w:rPr>
          <w:sz w:val="24"/>
        </w:rPr>
        <w:t>Gurudapatmenciptakanlingkunganbelajardanmemberikanwawasantentang faktor faktor terhadap minat membaca sehinga dapat menciptakan pembelajaran inovatif dalam meningkatkan ketrampilan membaca</w:t>
      </w:r>
      <w:r>
        <w:rPr>
          <w:color w:val="FF0000"/>
          <w:sz w:val="24"/>
        </w:rPr>
        <w:t>.</w:t>
      </w:r>
    </w:p>
    <w:p w:rsidR="001420B5" w:rsidRDefault="000F257C">
      <w:pPr>
        <w:pStyle w:val="ListParagraph"/>
        <w:numPr>
          <w:ilvl w:val="0"/>
          <w:numId w:val="1"/>
        </w:numPr>
        <w:tabs>
          <w:tab w:val="left" w:pos="995"/>
        </w:tabs>
        <w:spacing w:line="360" w:lineRule="auto"/>
        <w:ind w:right="140"/>
        <w:jc w:val="both"/>
        <w:rPr>
          <w:sz w:val="24"/>
        </w:rPr>
      </w:pPr>
      <w:r>
        <w:rPr>
          <w:sz w:val="24"/>
        </w:rPr>
        <w:t>Meningkatkan infrastruktur dengan kebutuh</w:t>
      </w:r>
      <w:r>
        <w:rPr>
          <w:sz w:val="24"/>
        </w:rPr>
        <w:t>an pembelajaran di sekolah dan memperkuat hubungan orang tua dengan lingkungan sekolah serta meningkatkan kinerja guru.</w:t>
      </w:r>
    </w:p>
    <w:p w:rsidR="001420B5" w:rsidRDefault="000F257C">
      <w:pPr>
        <w:pStyle w:val="Heading1"/>
        <w:numPr>
          <w:ilvl w:val="1"/>
          <w:numId w:val="5"/>
        </w:numPr>
        <w:tabs>
          <w:tab w:val="left" w:pos="913"/>
        </w:tabs>
        <w:spacing w:before="1"/>
        <w:ind w:left="913" w:hanging="345"/>
      </w:pPr>
      <w:r>
        <w:t>Anggapan</w:t>
      </w:r>
      <w:r>
        <w:rPr>
          <w:spacing w:val="-2"/>
        </w:rPr>
        <w:t>Dasar.</w:t>
      </w:r>
    </w:p>
    <w:p w:rsidR="001420B5" w:rsidRDefault="000F257C">
      <w:pPr>
        <w:pStyle w:val="BodyText"/>
        <w:spacing w:before="136" w:line="360" w:lineRule="auto"/>
        <w:ind w:right="144" w:firstLine="720"/>
      </w:pPr>
      <w:r>
        <w:t>Analisis mengenai lingkungan belajar dan ketertarikan membaca siswa di kelas IV sekolah dasar didasarkan pada beberapa as</w:t>
      </w:r>
      <w:r>
        <w:t>umsi penting yang membantu menjelaskan keterkaitan di antara keduanya. Asumsi-asumsi ini termasuk:</w:t>
      </w:r>
    </w:p>
    <w:p w:rsidR="001420B5" w:rsidRDefault="000F257C">
      <w:pPr>
        <w:pStyle w:val="BodyText"/>
        <w:spacing w:before="2" w:line="360" w:lineRule="auto"/>
        <w:ind w:right="141" w:firstLine="720"/>
      </w:pPr>
      <w:r>
        <w:t>Lingkungan psikologis yang dialami siswa di sekolah dasar mengacu pada situasi dan elemen-elemen yang berpengaruh pada perkembangan mental, emosional,dansosi</w:t>
      </w:r>
      <w:r>
        <w:t>alanakpadausiatersebut.Aspek-aspekinimencakupberbagai hal yang dapat membentuk pengalaman serta tingkah laku siswa, baik di dalam kelas maupun di luar. Kondisi psikologis yang baik akan membantu mengurangi tekanan,meningkatkansemangatbelajar,danmeningkatka</w:t>
      </w:r>
      <w:r>
        <w:t>nketerampilan</w:t>
      </w:r>
      <w:r>
        <w:rPr>
          <w:spacing w:val="-2"/>
        </w:rPr>
        <w:t>sosial</w:t>
      </w:r>
    </w:p>
    <w:p w:rsidR="001420B5" w:rsidRDefault="001420B5">
      <w:pPr>
        <w:pStyle w:val="BodyText"/>
        <w:spacing w:line="360" w:lineRule="auto"/>
        <w:sectPr w:rsidR="001420B5">
          <w:pgSz w:w="11910" w:h="16840"/>
          <w:pgMar w:top="1920" w:right="1559" w:bottom="280" w:left="1700" w:header="718" w:footer="0" w:gutter="0"/>
          <w:cols w:space="720"/>
        </w:sectPr>
      </w:pPr>
    </w:p>
    <w:p w:rsidR="001420B5" w:rsidRDefault="001420B5">
      <w:pPr>
        <w:pStyle w:val="BodyText"/>
        <w:spacing w:before="53"/>
        <w:ind w:left="0"/>
        <w:jc w:val="left"/>
      </w:pPr>
    </w:p>
    <w:p w:rsidR="001420B5" w:rsidRDefault="000F257C">
      <w:pPr>
        <w:pStyle w:val="BodyText"/>
        <w:spacing w:line="360" w:lineRule="auto"/>
        <w:ind w:right="145"/>
      </w:pPr>
      <w:r>
        <w:t>siswa. Baik lingkungan fisik maupun psikologis memiliki dampak besar terhadap proses pembelajaran dan perkembangan siswa secara menyeluruh.</w:t>
      </w:r>
    </w:p>
    <w:p w:rsidR="001420B5" w:rsidRDefault="000F257C">
      <w:pPr>
        <w:pStyle w:val="BodyText"/>
        <w:spacing w:line="360" w:lineRule="auto"/>
        <w:ind w:right="141" w:firstLine="720"/>
      </w:pPr>
      <w:r>
        <w:rPr>
          <w:noProof/>
          <w:lang w:val="en-US"/>
        </w:rPr>
        <w:drawing>
          <wp:anchor distT="0" distB="0" distL="0" distR="0" simplePos="0" relativeHeight="487524352"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Kesimpulan mengenai lingkungan menunjukkan bahwa adanya berbagai sumberbelaj</w:t>
      </w:r>
      <w:r>
        <w:t>aryangtersediadisekitarsiswa,baikbukufisikmaupundigital,sangat memengaruhi ketertarikan mereka untuk membaca. Lingkungan belajar yang menawarkan koleksi buku yang bervariasi dan sesuai dengan minat siswa akan meningkatkan partisipasi mereka dalam aktivitas</w:t>
      </w:r>
      <w:r>
        <w:t xml:space="preserve"> membaca, serta kondisi fisik di perpustakaan seperti kursi, meja, toilet, dan kebersihan lainnya.</w:t>
      </w:r>
    </w:p>
    <w:p w:rsidR="001420B5" w:rsidRDefault="000F257C">
      <w:pPr>
        <w:pStyle w:val="BodyText"/>
        <w:spacing w:before="1" w:line="360" w:lineRule="auto"/>
        <w:ind w:right="137" w:firstLine="720"/>
      </w:pPr>
      <w:r>
        <w:t>Menurut pandangan saya, semakin banyak dan mudahnya akses sumber belajaryangtersedia,semakinbesarkesempatanbagisiswauntuk</w:t>
      </w:r>
      <w:r>
        <w:t>mengembangkan ketertarikan membaca mereka. Selain itu, kondisi fisik di sekolah, seperti kenyamanan ruangan, kebersihan kelas, tata letak meja dan kursi, serta pencahayaan, bisa memengaruhi kenyamanan siswa saat mereka membaca. Peran guru dalam menciptakan</w:t>
      </w:r>
      <w:r>
        <w:t xml:space="preserve"> suasana belajar yang menarik sangat penting, karena lingkungan belajar berpengaruh terhadap minat baca siswa, baik melalui suasana kelas, pencahayaan, fasilitas belajar seperti ruang baca di perpustakaan dan pojok baca, maupun dalam upaya meningkatkan ket</w:t>
      </w:r>
      <w:r>
        <w:t>ertarikan membaca.</w:t>
      </w:r>
    </w:p>
    <w:sectPr w:rsidR="001420B5" w:rsidSect="001420B5">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57C" w:rsidRDefault="000F257C" w:rsidP="001420B5">
      <w:r>
        <w:separator/>
      </w:r>
    </w:p>
  </w:endnote>
  <w:endnote w:type="continuationSeparator" w:id="1">
    <w:p w:rsidR="000F257C" w:rsidRDefault="000F257C" w:rsidP="00142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57C" w:rsidRDefault="000F257C" w:rsidP="001420B5">
      <w:r>
        <w:separator/>
      </w:r>
    </w:p>
  </w:footnote>
  <w:footnote w:type="continuationSeparator" w:id="1">
    <w:p w:rsidR="000F257C" w:rsidRDefault="000F257C" w:rsidP="00142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0B5" w:rsidRDefault="001420B5">
    <w:pPr>
      <w:pStyle w:val="BodyText"/>
      <w:spacing w:line="14" w:lineRule="auto"/>
      <w:ind w:left="0"/>
      <w:jc w:val="left"/>
      <w:rPr>
        <w:sz w:val="20"/>
      </w:rPr>
    </w:pPr>
    <w:r w:rsidRPr="001420B5">
      <w:rPr>
        <w:sz w:val="20"/>
      </w:rPr>
      <w:pict>
        <v:shapetype id="_x0000_t202" coordsize="21600,21600" o:spt="202" path="m,l,21600r21600,l21600,xe">
          <v:stroke joinstyle="miter"/>
          <v:path gradientshapeok="t" o:connecttype="rect"/>
        </v:shapetype>
        <v:shape id="docshape1" o:spid="_x0000_s1025" type="#_x0000_t202" style="position:absolute;margin-left:501.8pt;margin-top:34.9pt;width:12.55pt;height:14.25pt;z-index:-251658752;mso-position-horizontal-relative:page;mso-position-vertical-relative:page" filled="f" stroked="f">
          <v:textbox inset="0,0,0,0">
            <w:txbxContent>
              <w:p w:rsidR="001420B5" w:rsidRDefault="001420B5">
                <w:pPr>
                  <w:spacing w:before="11"/>
                  <w:ind w:left="60"/>
                </w:pPr>
                <w:r>
                  <w:rPr>
                    <w:spacing w:val="-10"/>
                  </w:rPr>
                  <w:fldChar w:fldCharType="begin"/>
                </w:r>
                <w:r w:rsidR="000F257C">
                  <w:rPr>
                    <w:spacing w:val="-10"/>
                  </w:rPr>
                  <w:instrText xml:space="preserve"> PAGE </w:instrText>
                </w:r>
                <w:r>
                  <w:rPr>
                    <w:spacing w:val="-10"/>
                  </w:rPr>
                  <w:fldChar w:fldCharType="separate"/>
                </w:r>
                <w:r w:rsidR="00F52C0A">
                  <w:rPr>
                    <w:noProof/>
                    <w:spacing w:val="-10"/>
                  </w:rPr>
                  <w:t>7</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A763D"/>
    <w:multiLevelType w:val="hybridMultilevel"/>
    <w:tmpl w:val="98A81148"/>
    <w:lvl w:ilvl="0" w:tplc="539A992C">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B50A1FA">
      <w:numFmt w:val="bullet"/>
      <w:lvlText w:val="•"/>
      <w:lvlJc w:val="left"/>
      <w:pPr>
        <w:ind w:left="1764" w:hanging="360"/>
      </w:pPr>
      <w:rPr>
        <w:rFonts w:hint="default"/>
        <w:lang w:eastAsia="en-US" w:bidi="ar-SA"/>
      </w:rPr>
    </w:lvl>
    <w:lvl w:ilvl="2" w:tplc="98F6B19E">
      <w:numFmt w:val="bullet"/>
      <w:lvlText w:val="•"/>
      <w:lvlJc w:val="left"/>
      <w:pPr>
        <w:ind w:left="2529" w:hanging="360"/>
      </w:pPr>
      <w:rPr>
        <w:rFonts w:hint="default"/>
        <w:lang w:eastAsia="en-US" w:bidi="ar-SA"/>
      </w:rPr>
    </w:lvl>
    <w:lvl w:ilvl="3" w:tplc="7320138C">
      <w:numFmt w:val="bullet"/>
      <w:lvlText w:val="•"/>
      <w:lvlJc w:val="left"/>
      <w:pPr>
        <w:ind w:left="3294" w:hanging="360"/>
      </w:pPr>
      <w:rPr>
        <w:rFonts w:hint="default"/>
        <w:lang w:eastAsia="en-US" w:bidi="ar-SA"/>
      </w:rPr>
    </w:lvl>
    <w:lvl w:ilvl="4" w:tplc="3F98229C">
      <w:numFmt w:val="bullet"/>
      <w:lvlText w:val="•"/>
      <w:lvlJc w:val="left"/>
      <w:pPr>
        <w:ind w:left="4058" w:hanging="360"/>
      </w:pPr>
      <w:rPr>
        <w:rFonts w:hint="default"/>
        <w:lang w:eastAsia="en-US" w:bidi="ar-SA"/>
      </w:rPr>
    </w:lvl>
    <w:lvl w:ilvl="5" w:tplc="2C0661E8">
      <w:numFmt w:val="bullet"/>
      <w:lvlText w:val="•"/>
      <w:lvlJc w:val="left"/>
      <w:pPr>
        <w:ind w:left="4823" w:hanging="360"/>
      </w:pPr>
      <w:rPr>
        <w:rFonts w:hint="default"/>
        <w:lang w:eastAsia="en-US" w:bidi="ar-SA"/>
      </w:rPr>
    </w:lvl>
    <w:lvl w:ilvl="6" w:tplc="54C69990">
      <w:numFmt w:val="bullet"/>
      <w:lvlText w:val="•"/>
      <w:lvlJc w:val="left"/>
      <w:pPr>
        <w:ind w:left="5588" w:hanging="360"/>
      </w:pPr>
      <w:rPr>
        <w:rFonts w:hint="default"/>
        <w:lang w:eastAsia="en-US" w:bidi="ar-SA"/>
      </w:rPr>
    </w:lvl>
    <w:lvl w:ilvl="7" w:tplc="C99A8D1A">
      <w:numFmt w:val="bullet"/>
      <w:lvlText w:val="•"/>
      <w:lvlJc w:val="left"/>
      <w:pPr>
        <w:ind w:left="6353" w:hanging="360"/>
      </w:pPr>
      <w:rPr>
        <w:rFonts w:hint="default"/>
        <w:lang w:eastAsia="en-US" w:bidi="ar-SA"/>
      </w:rPr>
    </w:lvl>
    <w:lvl w:ilvl="8" w:tplc="BD24C4FC">
      <w:numFmt w:val="bullet"/>
      <w:lvlText w:val="•"/>
      <w:lvlJc w:val="left"/>
      <w:pPr>
        <w:ind w:left="7117" w:hanging="360"/>
      </w:pPr>
      <w:rPr>
        <w:rFonts w:hint="default"/>
        <w:lang w:eastAsia="en-US" w:bidi="ar-SA"/>
      </w:rPr>
    </w:lvl>
  </w:abstractNum>
  <w:abstractNum w:abstractNumId="1">
    <w:nsid w:val="480060F2"/>
    <w:multiLevelType w:val="hybridMultilevel"/>
    <w:tmpl w:val="C5561AAE"/>
    <w:lvl w:ilvl="0" w:tplc="EA601EBC">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23AD612">
      <w:numFmt w:val="bullet"/>
      <w:lvlText w:val="•"/>
      <w:lvlJc w:val="left"/>
      <w:pPr>
        <w:ind w:left="1764" w:hanging="360"/>
      </w:pPr>
      <w:rPr>
        <w:rFonts w:hint="default"/>
        <w:lang w:eastAsia="en-US" w:bidi="ar-SA"/>
      </w:rPr>
    </w:lvl>
    <w:lvl w:ilvl="2" w:tplc="F1DE617A">
      <w:numFmt w:val="bullet"/>
      <w:lvlText w:val="•"/>
      <w:lvlJc w:val="left"/>
      <w:pPr>
        <w:ind w:left="2529" w:hanging="360"/>
      </w:pPr>
      <w:rPr>
        <w:rFonts w:hint="default"/>
        <w:lang w:eastAsia="en-US" w:bidi="ar-SA"/>
      </w:rPr>
    </w:lvl>
    <w:lvl w:ilvl="3" w:tplc="1A3A668A">
      <w:numFmt w:val="bullet"/>
      <w:lvlText w:val="•"/>
      <w:lvlJc w:val="left"/>
      <w:pPr>
        <w:ind w:left="3294" w:hanging="360"/>
      </w:pPr>
      <w:rPr>
        <w:rFonts w:hint="default"/>
        <w:lang w:eastAsia="en-US" w:bidi="ar-SA"/>
      </w:rPr>
    </w:lvl>
    <w:lvl w:ilvl="4" w:tplc="20F47A9A">
      <w:numFmt w:val="bullet"/>
      <w:lvlText w:val="•"/>
      <w:lvlJc w:val="left"/>
      <w:pPr>
        <w:ind w:left="4058" w:hanging="360"/>
      </w:pPr>
      <w:rPr>
        <w:rFonts w:hint="default"/>
        <w:lang w:eastAsia="en-US" w:bidi="ar-SA"/>
      </w:rPr>
    </w:lvl>
    <w:lvl w:ilvl="5" w:tplc="D2D26D6C">
      <w:numFmt w:val="bullet"/>
      <w:lvlText w:val="•"/>
      <w:lvlJc w:val="left"/>
      <w:pPr>
        <w:ind w:left="4823" w:hanging="360"/>
      </w:pPr>
      <w:rPr>
        <w:rFonts w:hint="default"/>
        <w:lang w:eastAsia="en-US" w:bidi="ar-SA"/>
      </w:rPr>
    </w:lvl>
    <w:lvl w:ilvl="6" w:tplc="39F24134">
      <w:numFmt w:val="bullet"/>
      <w:lvlText w:val="•"/>
      <w:lvlJc w:val="left"/>
      <w:pPr>
        <w:ind w:left="5588" w:hanging="360"/>
      </w:pPr>
      <w:rPr>
        <w:rFonts w:hint="default"/>
        <w:lang w:eastAsia="en-US" w:bidi="ar-SA"/>
      </w:rPr>
    </w:lvl>
    <w:lvl w:ilvl="7" w:tplc="B9904C2A">
      <w:numFmt w:val="bullet"/>
      <w:lvlText w:val="•"/>
      <w:lvlJc w:val="left"/>
      <w:pPr>
        <w:ind w:left="6353" w:hanging="360"/>
      </w:pPr>
      <w:rPr>
        <w:rFonts w:hint="default"/>
        <w:lang w:eastAsia="en-US" w:bidi="ar-SA"/>
      </w:rPr>
    </w:lvl>
    <w:lvl w:ilvl="8" w:tplc="71A68FDA">
      <w:numFmt w:val="bullet"/>
      <w:lvlText w:val="•"/>
      <w:lvlJc w:val="left"/>
      <w:pPr>
        <w:ind w:left="7117" w:hanging="360"/>
      </w:pPr>
      <w:rPr>
        <w:rFonts w:hint="default"/>
        <w:lang w:eastAsia="en-US" w:bidi="ar-SA"/>
      </w:rPr>
    </w:lvl>
  </w:abstractNum>
  <w:abstractNum w:abstractNumId="2">
    <w:nsid w:val="589B7096"/>
    <w:multiLevelType w:val="hybridMultilevel"/>
    <w:tmpl w:val="FA36B294"/>
    <w:lvl w:ilvl="0" w:tplc="6B66BDFA">
      <w:start w:val="1"/>
      <w:numFmt w:val="decimal"/>
      <w:lvlText w:val="%1"/>
      <w:lvlJc w:val="left"/>
      <w:pPr>
        <w:ind w:left="928" w:hanging="360"/>
        <w:jc w:val="left"/>
      </w:pPr>
      <w:rPr>
        <w:rFonts w:hint="default"/>
        <w:lang w:eastAsia="en-US" w:bidi="ar-SA"/>
      </w:rPr>
    </w:lvl>
    <w:lvl w:ilvl="1" w:tplc="BCD24E0C">
      <w:numFmt w:val="none"/>
      <w:lvlText w:val=""/>
      <w:lvlJc w:val="left"/>
      <w:pPr>
        <w:tabs>
          <w:tab w:val="num" w:pos="360"/>
        </w:tabs>
      </w:pPr>
    </w:lvl>
    <w:lvl w:ilvl="2" w:tplc="9D3ED502">
      <w:numFmt w:val="none"/>
      <w:lvlText w:val=""/>
      <w:lvlJc w:val="left"/>
      <w:pPr>
        <w:tabs>
          <w:tab w:val="num" w:pos="360"/>
        </w:tabs>
      </w:pPr>
    </w:lvl>
    <w:lvl w:ilvl="3" w:tplc="440CFEEA">
      <w:numFmt w:val="bullet"/>
      <w:lvlText w:val="•"/>
      <w:lvlJc w:val="left"/>
      <w:pPr>
        <w:ind w:left="1427" w:hanging="540"/>
      </w:pPr>
      <w:rPr>
        <w:rFonts w:hint="default"/>
        <w:lang w:eastAsia="en-US" w:bidi="ar-SA"/>
      </w:rPr>
    </w:lvl>
    <w:lvl w:ilvl="4" w:tplc="F68E60CC">
      <w:numFmt w:val="bullet"/>
      <w:lvlText w:val="•"/>
      <w:lvlJc w:val="left"/>
      <w:pPr>
        <w:ind w:left="1591" w:hanging="540"/>
      </w:pPr>
      <w:rPr>
        <w:rFonts w:hint="default"/>
        <w:lang w:eastAsia="en-US" w:bidi="ar-SA"/>
      </w:rPr>
    </w:lvl>
    <w:lvl w:ilvl="5" w:tplc="108AEE60">
      <w:numFmt w:val="bullet"/>
      <w:lvlText w:val="•"/>
      <w:lvlJc w:val="left"/>
      <w:pPr>
        <w:ind w:left="1754" w:hanging="540"/>
      </w:pPr>
      <w:rPr>
        <w:rFonts w:hint="default"/>
        <w:lang w:eastAsia="en-US" w:bidi="ar-SA"/>
      </w:rPr>
    </w:lvl>
    <w:lvl w:ilvl="6" w:tplc="9DEE1C92">
      <w:numFmt w:val="bullet"/>
      <w:lvlText w:val="•"/>
      <w:lvlJc w:val="left"/>
      <w:pPr>
        <w:ind w:left="1918" w:hanging="540"/>
      </w:pPr>
      <w:rPr>
        <w:rFonts w:hint="default"/>
        <w:lang w:eastAsia="en-US" w:bidi="ar-SA"/>
      </w:rPr>
    </w:lvl>
    <w:lvl w:ilvl="7" w:tplc="65EC6F90">
      <w:numFmt w:val="bullet"/>
      <w:lvlText w:val="•"/>
      <w:lvlJc w:val="left"/>
      <w:pPr>
        <w:ind w:left="2082" w:hanging="540"/>
      </w:pPr>
      <w:rPr>
        <w:rFonts w:hint="default"/>
        <w:lang w:eastAsia="en-US" w:bidi="ar-SA"/>
      </w:rPr>
    </w:lvl>
    <w:lvl w:ilvl="8" w:tplc="621C5696">
      <w:numFmt w:val="bullet"/>
      <w:lvlText w:val="•"/>
      <w:lvlJc w:val="left"/>
      <w:pPr>
        <w:ind w:left="2245" w:hanging="540"/>
      </w:pPr>
      <w:rPr>
        <w:rFonts w:hint="default"/>
        <w:lang w:eastAsia="en-US" w:bidi="ar-SA"/>
      </w:rPr>
    </w:lvl>
  </w:abstractNum>
  <w:abstractNum w:abstractNumId="3">
    <w:nsid w:val="74175AAC"/>
    <w:multiLevelType w:val="hybridMultilevel"/>
    <w:tmpl w:val="A23A2EBA"/>
    <w:lvl w:ilvl="0" w:tplc="1CDA22B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AE4A81C">
      <w:numFmt w:val="bullet"/>
      <w:lvlText w:val="•"/>
      <w:lvlJc w:val="left"/>
      <w:pPr>
        <w:ind w:left="1764" w:hanging="360"/>
      </w:pPr>
      <w:rPr>
        <w:rFonts w:hint="default"/>
        <w:lang w:eastAsia="en-US" w:bidi="ar-SA"/>
      </w:rPr>
    </w:lvl>
    <w:lvl w:ilvl="2" w:tplc="E29E54DA">
      <w:numFmt w:val="bullet"/>
      <w:lvlText w:val="•"/>
      <w:lvlJc w:val="left"/>
      <w:pPr>
        <w:ind w:left="2529" w:hanging="360"/>
      </w:pPr>
      <w:rPr>
        <w:rFonts w:hint="default"/>
        <w:lang w:eastAsia="en-US" w:bidi="ar-SA"/>
      </w:rPr>
    </w:lvl>
    <w:lvl w:ilvl="3" w:tplc="9D52F248">
      <w:numFmt w:val="bullet"/>
      <w:lvlText w:val="•"/>
      <w:lvlJc w:val="left"/>
      <w:pPr>
        <w:ind w:left="3294" w:hanging="360"/>
      </w:pPr>
      <w:rPr>
        <w:rFonts w:hint="default"/>
        <w:lang w:eastAsia="en-US" w:bidi="ar-SA"/>
      </w:rPr>
    </w:lvl>
    <w:lvl w:ilvl="4" w:tplc="6744319C">
      <w:numFmt w:val="bullet"/>
      <w:lvlText w:val="•"/>
      <w:lvlJc w:val="left"/>
      <w:pPr>
        <w:ind w:left="4058" w:hanging="360"/>
      </w:pPr>
      <w:rPr>
        <w:rFonts w:hint="default"/>
        <w:lang w:eastAsia="en-US" w:bidi="ar-SA"/>
      </w:rPr>
    </w:lvl>
    <w:lvl w:ilvl="5" w:tplc="B4D877CE">
      <w:numFmt w:val="bullet"/>
      <w:lvlText w:val="•"/>
      <w:lvlJc w:val="left"/>
      <w:pPr>
        <w:ind w:left="4823" w:hanging="360"/>
      </w:pPr>
      <w:rPr>
        <w:rFonts w:hint="default"/>
        <w:lang w:eastAsia="en-US" w:bidi="ar-SA"/>
      </w:rPr>
    </w:lvl>
    <w:lvl w:ilvl="6" w:tplc="742ADDFC">
      <w:numFmt w:val="bullet"/>
      <w:lvlText w:val="•"/>
      <w:lvlJc w:val="left"/>
      <w:pPr>
        <w:ind w:left="5588" w:hanging="360"/>
      </w:pPr>
      <w:rPr>
        <w:rFonts w:hint="default"/>
        <w:lang w:eastAsia="en-US" w:bidi="ar-SA"/>
      </w:rPr>
    </w:lvl>
    <w:lvl w:ilvl="7" w:tplc="912E1AD4">
      <w:numFmt w:val="bullet"/>
      <w:lvlText w:val="•"/>
      <w:lvlJc w:val="left"/>
      <w:pPr>
        <w:ind w:left="6353" w:hanging="360"/>
      </w:pPr>
      <w:rPr>
        <w:rFonts w:hint="default"/>
        <w:lang w:eastAsia="en-US" w:bidi="ar-SA"/>
      </w:rPr>
    </w:lvl>
    <w:lvl w:ilvl="8" w:tplc="B3569B9E">
      <w:numFmt w:val="bullet"/>
      <w:lvlText w:val="•"/>
      <w:lvlJc w:val="left"/>
      <w:pPr>
        <w:ind w:left="7117" w:hanging="360"/>
      </w:pPr>
      <w:rPr>
        <w:rFonts w:hint="default"/>
        <w:lang w:eastAsia="en-US" w:bidi="ar-SA"/>
      </w:rPr>
    </w:lvl>
  </w:abstractNum>
  <w:abstractNum w:abstractNumId="4">
    <w:nsid w:val="7C6F10B3"/>
    <w:multiLevelType w:val="hybridMultilevel"/>
    <w:tmpl w:val="9FE6BC48"/>
    <w:lvl w:ilvl="0" w:tplc="BE06725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59C4D98">
      <w:numFmt w:val="bullet"/>
      <w:lvlText w:val="•"/>
      <w:lvlJc w:val="left"/>
      <w:pPr>
        <w:ind w:left="1764" w:hanging="360"/>
      </w:pPr>
      <w:rPr>
        <w:rFonts w:hint="default"/>
        <w:lang w:eastAsia="en-US" w:bidi="ar-SA"/>
      </w:rPr>
    </w:lvl>
    <w:lvl w:ilvl="2" w:tplc="4C26E28E">
      <w:numFmt w:val="bullet"/>
      <w:lvlText w:val="•"/>
      <w:lvlJc w:val="left"/>
      <w:pPr>
        <w:ind w:left="2529" w:hanging="360"/>
      </w:pPr>
      <w:rPr>
        <w:rFonts w:hint="default"/>
        <w:lang w:eastAsia="en-US" w:bidi="ar-SA"/>
      </w:rPr>
    </w:lvl>
    <w:lvl w:ilvl="3" w:tplc="1A081DF0">
      <w:numFmt w:val="bullet"/>
      <w:lvlText w:val="•"/>
      <w:lvlJc w:val="left"/>
      <w:pPr>
        <w:ind w:left="3294" w:hanging="360"/>
      </w:pPr>
      <w:rPr>
        <w:rFonts w:hint="default"/>
        <w:lang w:eastAsia="en-US" w:bidi="ar-SA"/>
      </w:rPr>
    </w:lvl>
    <w:lvl w:ilvl="4" w:tplc="D14285FA">
      <w:numFmt w:val="bullet"/>
      <w:lvlText w:val="•"/>
      <w:lvlJc w:val="left"/>
      <w:pPr>
        <w:ind w:left="4058" w:hanging="360"/>
      </w:pPr>
      <w:rPr>
        <w:rFonts w:hint="default"/>
        <w:lang w:eastAsia="en-US" w:bidi="ar-SA"/>
      </w:rPr>
    </w:lvl>
    <w:lvl w:ilvl="5" w:tplc="70CA602E">
      <w:numFmt w:val="bullet"/>
      <w:lvlText w:val="•"/>
      <w:lvlJc w:val="left"/>
      <w:pPr>
        <w:ind w:left="4823" w:hanging="360"/>
      </w:pPr>
      <w:rPr>
        <w:rFonts w:hint="default"/>
        <w:lang w:eastAsia="en-US" w:bidi="ar-SA"/>
      </w:rPr>
    </w:lvl>
    <w:lvl w:ilvl="6" w:tplc="33D6E160">
      <w:numFmt w:val="bullet"/>
      <w:lvlText w:val="•"/>
      <w:lvlJc w:val="left"/>
      <w:pPr>
        <w:ind w:left="5588" w:hanging="360"/>
      </w:pPr>
      <w:rPr>
        <w:rFonts w:hint="default"/>
        <w:lang w:eastAsia="en-US" w:bidi="ar-SA"/>
      </w:rPr>
    </w:lvl>
    <w:lvl w:ilvl="7" w:tplc="CB6EDD34">
      <w:numFmt w:val="bullet"/>
      <w:lvlText w:val="•"/>
      <w:lvlJc w:val="left"/>
      <w:pPr>
        <w:ind w:left="6353" w:hanging="360"/>
      </w:pPr>
      <w:rPr>
        <w:rFonts w:hint="default"/>
        <w:lang w:eastAsia="en-US" w:bidi="ar-SA"/>
      </w:rPr>
    </w:lvl>
    <w:lvl w:ilvl="8" w:tplc="CBCCF7A4">
      <w:numFmt w:val="bullet"/>
      <w:lvlText w:val="•"/>
      <w:lvlJc w:val="left"/>
      <w:pPr>
        <w:ind w:left="7117" w:hanging="360"/>
      </w:pPr>
      <w:rPr>
        <w:rFonts w:hint="default"/>
        <w:lang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lUINTqbfnaBuT4QiFE2Uuov4w6c=" w:salt="hT/RdV/iiXqyuUsh2yVjG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420B5"/>
    <w:rsid w:val="000F257C"/>
    <w:rsid w:val="001420B5"/>
    <w:rsid w:val="00F5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20B5"/>
    <w:rPr>
      <w:rFonts w:ascii="Times New Roman" w:eastAsia="Times New Roman" w:hAnsi="Times New Roman" w:cs="Times New Roman"/>
      <w:lang/>
    </w:rPr>
  </w:style>
  <w:style w:type="paragraph" w:styleId="Heading1">
    <w:name w:val="heading 1"/>
    <w:basedOn w:val="Normal"/>
    <w:uiPriority w:val="1"/>
    <w:qFormat/>
    <w:rsid w:val="001420B5"/>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20B5"/>
    <w:pPr>
      <w:ind w:left="568"/>
      <w:jc w:val="both"/>
    </w:pPr>
    <w:rPr>
      <w:sz w:val="24"/>
      <w:szCs w:val="24"/>
    </w:rPr>
  </w:style>
  <w:style w:type="paragraph" w:styleId="ListParagraph">
    <w:name w:val="List Paragraph"/>
    <w:basedOn w:val="Normal"/>
    <w:uiPriority w:val="1"/>
    <w:qFormat/>
    <w:rsid w:val="001420B5"/>
    <w:pPr>
      <w:ind w:left="993" w:hanging="360"/>
      <w:jc w:val="both"/>
    </w:pPr>
  </w:style>
  <w:style w:type="paragraph" w:customStyle="1" w:styleId="TableParagraph">
    <w:name w:val="Table Paragraph"/>
    <w:basedOn w:val="Normal"/>
    <w:uiPriority w:val="1"/>
    <w:qFormat/>
    <w:rsid w:val="001420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10877</Characters>
  <Application>Microsoft Office Word</Application>
  <DocSecurity>0</DocSecurity>
  <Lines>90</Lines>
  <Paragraphs>25</Paragraphs>
  <ScaleCrop>false</ScaleCrop>
  <Company/>
  <LinksUpToDate>false</LinksUpToDate>
  <CharactersWithSpaces>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2026-05-18T04:41:00Z</dcterms:created>
  <dcterms:modified xsi:type="dcterms:W3CDTF">2026-05-18T04:41:00Z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