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26" w:rsidRDefault="006F2B26" w:rsidP="006F2B26">
      <w:pPr>
        <w:pStyle w:val="Heading1"/>
        <w:spacing w:before="0" w:line="480" w:lineRule="auto"/>
        <w:ind w:left="1843" w:right="1279" w:firstLine="852"/>
        <w:jc w:val="center"/>
        <w:rPr>
          <w:color w:val="auto"/>
        </w:rPr>
      </w:pPr>
      <w:bookmarkStart w:id="0" w:name="_TOC_250044"/>
      <w:r w:rsidRPr="006F2B26">
        <w:rPr>
          <w:color w:val="auto"/>
        </w:rPr>
        <w:t>BAB II</w:t>
      </w:r>
    </w:p>
    <w:p w:rsidR="006F2B26" w:rsidRPr="006F2B26" w:rsidRDefault="006F2B26" w:rsidP="006F2B26">
      <w:pPr>
        <w:pStyle w:val="Heading1"/>
        <w:spacing w:before="0" w:line="480" w:lineRule="auto"/>
        <w:ind w:left="1843" w:right="1279" w:firstLine="852"/>
        <w:jc w:val="center"/>
        <w:rPr>
          <w:color w:val="auto"/>
        </w:rPr>
      </w:pPr>
      <w:r w:rsidRPr="006F2B26">
        <w:rPr>
          <w:color w:val="auto"/>
        </w:rPr>
        <w:t>TINJAUAN</w:t>
      </w:r>
      <w:bookmarkEnd w:id="0"/>
      <w:r w:rsidRPr="006F2B26">
        <w:rPr>
          <w:color w:val="auto"/>
        </w:rPr>
        <w:t>PUSTAKA</w:t>
      </w:r>
    </w:p>
    <w:p w:rsidR="006F2B26" w:rsidRPr="006F2B26" w:rsidRDefault="006F2B26" w:rsidP="006F2B26">
      <w:pPr>
        <w:pStyle w:val="BodyText"/>
        <w:rPr>
          <w:b/>
        </w:rPr>
      </w:pPr>
    </w:p>
    <w:p w:rsidR="006F2B26" w:rsidRPr="006F2B26" w:rsidRDefault="006F2B26" w:rsidP="006F2B26">
      <w:pPr>
        <w:pStyle w:val="BodyText"/>
        <w:spacing w:before="1"/>
        <w:rPr>
          <w:b/>
        </w:rPr>
      </w:pPr>
    </w:p>
    <w:p w:rsidR="006F2B26" w:rsidRPr="006F2B26" w:rsidRDefault="006F2B26" w:rsidP="00167656">
      <w:pPr>
        <w:pStyle w:val="Heading2"/>
        <w:keepNext w:val="0"/>
        <w:keepLines w:val="0"/>
        <w:widowControl w:val="0"/>
        <w:numPr>
          <w:ilvl w:val="1"/>
          <w:numId w:val="9"/>
        </w:numPr>
        <w:tabs>
          <w:tab w:val="left" w:pos="2204"/>
        </w:tabs>
        <w:autoSpaceDE w:val="0"/>
        <w:autoSpaceDN w:val="0"/>
        <w:spacing w:before="0" w:line="240" w:lineRule="auto"/>
        <w:rPr>
          <w:color w:val="auto"/>
        </w:rPr>
      </w:pPr>
      <w:bookmarkStart w:id="1" w:name="_TOC_250043"/>
      <w:r w:rsidRPr="006F2B26">
        <w:rPr>
          <w:color w:val="auto"/>
        </w:rPr>
        <w:t>Landasan</w:t>
      </w:r>
      <w:bookmarkEnd w:id="1"/>
      <w:r w:rsidRPr="006F2B26">
        <w:rPr>
          <w:color w:val="auto"/>
          <w:spacing w:val="-4"/>
        </w:rPr>
        <w:t>Teori</w:t>
      </w:r>
    </w:p>
    <w:p w:rsidR="006F2B26" w:rsidRPr="006F2B26" w:rsidRDefault="006F2B26" w:rsidP="006F2B26">
      <w:pPr>
        <w:pStyle w:val="BodyText"/>
        <w:rPr>
          <w:b/>
        </w:rPr>
      </w:pPr>
    </w:p>
    <w:p w:rsidR="006F2B26" w:rsidRPr="006F2B26" w:rsidRDefault="006F2B26" w:rsidP="006F2B26">
      <w:pPr>
        <w:ind w:left="1844"/>
        <w:jc w:val="both"/>
        <w:rPr>
          <w:b/>
          <w:sz w:val="24"/>
        </w:rPr>
      </w:pPr>
      <w:r w:rsidRPr="006F2B26">
        <w:rPr>
          <w:b/>
          <w:sz w:val="24"/>
        </w:rPr>
        <w:t>TeoriKepatuhan(</w:t>
      </w:r>
      <w:r w:rsidRPr="006F2B26">
        <w:rPr>
          <w:b/>
          <w:i/>
          <w:sz w:val="24"/>
        </w:rPr>
        <w:t>ComplianceTheory</w:t>
      </w:r>
      <w:r w:rsidRPr="006F2B26">
        <w:rPr>
          <w:b/>
          <w:spacing w:val="-10"/>
          <w:sz w:val="24"/>
        </w:rPr>
        <w:t>)</w:t>
      </w:r>
    </w:p>
    <w:p w:rsidR="006F2B26" w:rsidRPr="006F2B26" w:rsidRDefault="006F2B26" w:rsidP="006F2B26">
      <w:pPr>
        <w:pStyle w:val="BodyText"/>
        <w:spacing w:before="272" w:line="480" w:lineRule="auto"/>
        <w:ind w:left="1844" w:right="1270" w:firstLine="708"/>
        <w:jc w:val="both"/>
      </w:pPr>
      <w:r w:rsidRPr="006F2B26">
        <w:t>Teori kepatuhan (</w:t>
      </w:r>
      <w:r w:rsidRPr="006F2B26">
        <w:rPr>
          <w:i/>
        </w:rPr>
        <w:t>compliance theory</w:t>
      </w:r>
      <w:r w:rsidRPr="006F2B26">
        <w:t xml:space="preserve">) merupakan teori yang menjelaskan suatu kondisi dimana seseorang taat terhadap perintah atau aturan yang diberikan. Menurut Tahar dan Rachman (2014) kepatuhan mengenai perpajakan merupakan tanggung jawab kepada Tuhan, bagi pemerintah dan rakyat sebagai Wajib Pajak untuk memenuhi semua kegiatan kewajiban perpajakan dan melaksanakan hak perpajakannya. Kepatuhan wajib pajak merupakan perilaku yang didasarkan pada kesadaran seorang wajib pajak terhadap kewajiban perpajakannya dengan tetap berlandaskan pada peraturan perundang-undangan yang telah ditetapkan. Kesadaran itu sendiri merupakan bagian dari motivasi instrinsik yaitu motivasi yang datangnya dalam diri individu itu sendiri dan motivasi ekstrinsik yaitu motivasi yang datangnya dari luar individu, seperti dorongan dari aparat pajak untuk meningkatkan kepatuhan perpajakan. Salah satu cara yang dilakukan pemerintah DJP dengan melakukan reformasi modernisasi sistem administrasi perpajakan berupa perbaikan pelayanan bagi Wajib Pajak melalui pelayanan yang berbasis </w:t>
      </w:r>
      <w:r w:rsidRPr="006F2B26">
        <w:rPr>
          <w:i/>
        </w:rPr>
        <w:t xml:space="preserve">e-system </w:t>
      </w:r>
      <w:r w:rsidRPr="006F2B26">
        <w:t xml:space="preserve">seperti </w:t>
      </w:r>
      <w:r w:rsidRPr="006F2B26">
        <w:rPr>
          <w:i/>
        </w:rPr>
        <w:t>e-registration, e-filing</w:t>
      </w:r>
      <w:r w:rsidRPr="006F2B26">
        <w:t>,</w:t>
      </w:r>
      <w:r w:rsidRPr="006F2B26">
        <w:rPr>
          <w:i/>
        </w:rPr>
        <w:t>e-SPT</w:t>
      </w:r>
      <w:r w:rsidRPr="006F2B26">
        <w:t xml:space="preserve">, dan </w:t>
      </w:r>
      <w:r w:rsidRPr="006F2B26">
        <w:rPr>
          <w:i/>
        </w:rPr>
        <w:t>e-billing</w:t>
      </w:r>
      <w:r w:rsidRPr="006F2B26">
        <w:t>. Hal tersebut dilakukan agar Wajib Pajak dapat melakukan pendaftaran diri, melaksanakan penyetoran SPT, menghitung dan membayar perpajakan dengan mudah dan cepat</w:t>
      </w: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72"/>
      </w:pPr>
      <w:bookmarkStart w:id="2" w:name="_GoBack"/>
      <w:bookmarkEnd w:id="2"/>
    </w:p>
    <w:p w:rsidR="006F2B26" w:rsidRPr="006F2B26" w:rsidRDefault="006F2B26" w:rsidP="006F2B26">
      <w:pPr>
        <w:pStyle w:val="BodyText"/>
        <w:ind w:left="1459" w:right="892"/>
        <w:jc w:val="center"/>
      </w:pPr>
      <w:r w:rsidRPr="006F2B26">
        <w:rPr>
          <w:spacing w:val="-5"/>
        </w:rPr>
        <w:t>12</w:t>
      </w:r>
    </w:p>
    <w:p w:rsidR="006F2B26" w:rsidRPr="006F2B26" w:rsidRDefault="006F2B26" w:rsidP="006F2B26">
      <w:pPr>
        <w:pStyle w:val="BodyText"/>
        <w:jc w:val="center"/>
        <w:sectPr w:rsidR="006F2B26" w:rsidRPr="006F2B26">
          <w:headerReference w:type="even" r:id="rId7"/>
          <w:headerReference w:type="default" r:id="rId8"/>
          <w:footerReference w:type="even" r:id="rId9"/>
          <w:footerReference w:type="default" r:id="rId10"/>
          <w:headerReference w:type="first" r:id="rId11"/>
          <w:footerReference w:type="first" r:id="rId12"/>
          <w:pgSz w:w="11910" w:h="16840"/>
          <w:pgMar w:top="1940" w:right="425" w:bottom="280" w:left="425" w:header="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63"/>
      </w:pPr>
      <w:r w:rsidRPr="006F2B26">
        <w:t>secaraonline.Halinisesuaidenganteorikepatuhan(</w:t>
      </w:r>
      <w:r w:rsidRPr="006F2B26">
        <w:rPr>
          <w:i/>
        </w:rPr>
        <w:t>ComplianceTheory</w:t>
      </w:r>
      <w:r w:rsidRPr="006F2B26">
        <w:t>) (Elmawati, 2019).</w:t>
      </w:r>
    </w:p>
    <w:p w:rsidR="006F2B26" w:rsidRPr="006F2B26" w:rsidRDefault="006F2B26" w:rsidP="006F2B26">
      <w:pPr>
        <w:pStyle w:val="BodyText"/>
        <w:spacing w:before="1" w:line="480" w:lineRule="auto"/>
        <w:ind w:left="1844" w:right="1263" w:firstLine="708"/>
      </w:pPr>
      <w:r w:rsidRPr="006F2B26">
        <w:t>Berdasarkan penelitian (Harahap &amp; Raja2021) menyatakan bahwa kriteria wajib pajak patuh adalah :</w:t>
      </w:r>
    </w:p>
    <w:p w:rsidR="006F2B26" w:rsidRPr="006F2B26" w:rsidRDefault="006F2B26" w:rsidP="00167656">
      <w:pPr>
        <w:pStyle w:val="ListParagraph"/>
        <w:widowControl w:val="0"/>
        <w:numPr>
          <w:ilvl w:val="0"/>
          <w:numId w:val="8"/>
        </w:numPr>
        <w:tabs>
          <w:tab w:val="left" w:pos="2412"/>
        </w:tabs>
        <w:autoSpaceDE w:val="0"/>
        <w:autoSpaceDN w:val="0"/>
        <w:spacing w:after="0" w:line="480" w:lineRule="auto"/>
        <w:ind w:right="1285"/>
        <w:contextualSpacing w:val="0"/>
        <w:rPr>
          <w:sz w:val="24"/>
        </w:rPr>
      </w:pPr>
      <w:r w:rsidRPr="006F2B26">
        <w:rPr>
          <w:sz w:val="24"/>
        </w:rPr>
        <w:t>Tepat waktu dalam menyampaikan SPT untuk semua jenis pajak dalam 2tahun terakhir.</w:t>
      </w:r>
    </w:p>
    <w:p w:rsidR="006F2B26" w:rsidRPr="006F2B26" w:rsidRDefault="006F2B26" w:rsidP="00167656">
      <w:pPr>
        <w:pStyle w:val="ListParagraph"/>
        <w:widowControl w:val="0"/>
        <w:numPr>
          <w:ilvl w:val="0"/>
          <w:numId w:val="8"/>
        </w:numPr>
        <w:tabs>
          <w:tab w:val="left" w:pos="2412"/>
        </w:tabs>
        <w:autoSpaceDE w:val="0"/>
        <w:autoSpaceDN w:val="0"/>
        <w:spacing w:after="0" w:line="240" w:lineRule="auto"/>
        <w:contextualSpacing w:val="0"/>
        <w:rPr>
          <w:sz w:val="24"/>
        </w:rPr>
      </w:pPr>
      <w:r w:rsidRPr="006F2B26">
        <w:rPr>
          <w:sz w:val="24"/>
        </w:rPr>
        <w:t>Tidakmempunyaitunggakanpajakuntuksemuajenis</w:t>
      </w:r>
      <w:r w:rsidRPr="006F2B26">
        <w:rPr>
          <w:spacing w:val="-2"/>
          <w:sz w:val="24"/>
        </w:rPr>
        <w:t>pajak.</w:t>
      </w:r>
    </w:p>
    <w:p w:rsidR="006F2B26" w:rsidRPr="006F2B26" w:rsidRDefault="006F2B26" w:rsidP="006F2B26">
      <w:pPr>
        <w:pStyle w:val="BodyText"/>
      </w:pPr>
    </w:p>
    <w:p w:rsidR="006F2B26" w:rsidRPr="006F2B26" w:rsidRDefault="006F2B26" w:rsidP="00167656">
      <w:pPr>
        <w:pStyle w:val="ListParagraph"/>
        <w:widowControl w:val="0"/>
        <w:numPr>
          <w:ilvl w:val="0"/>
          <w:numId w:val="8"/>
        </w:numPr>
        <w:tabs>
          <w:tab w:val="left" w:pos="2412"/>
        </w:tabs>
        <w:autoSpaceDE w:val="0"/>
        <w:autoSpaceDN w:val="0"/>
        <w:spacing w:before="1" w:after="0" w:line="480" w:lineRule="auto"/>
        <w:ind w:right="1272"/>
        <w:contextualSpacing w:val="0"/>
        <w:jc w:val="both"/>
        <w:rPr>
          <w:sz w:val="24"/>
        </w:rPr>
      </w:pPr>
      <w:r w:rsidRPr="006F2B26">
        <w:rPr>
          <w:sz w:val="24"/>
        </w:rPr>
        <w:t>Tidak pernah dijatuhi hukuman di bidang perpajakan dalam jangka waktu10 tahun terakhir.</w:t>
      </w:r>
    </w:p>
    <w:p w:rsidR="006F2B26" w:rsidRPr="006F2B26" w:rsidRDefault="006F2B26" w:rsidP="00167656">
      <w:pPr>
        <w:pStyle w:val="ListParagraph"/>
        <w:widowControl w:val="0"/>
        <w:numPr>
          <w:ilvl w:val="0"/>
          <w:numId w:val="8"/>
        </w:numPr>
        <w:tabs>
          <w:tab w:val="left" w:pos="2412"/>
        </w:tabs>
        <w:autoSpaceDE w:val="0"/>
        <w:autoSpaceDN w:val="0"/>
        <w:spacing w:after="0" w:line="480" w:lineRule="auto"/>
        <w:ind w:right="1275"/>
        <w:contextualSpacing w:val="0"/>
        <w:jc w:val="both"/>
        <w:rPr>
          <w:sz w:val="24"/>
        </w:rPr>
      </w:pPr>
      <w:r w:rsidRPr="006F2B26">
        <w:rPr>
          <w:sz w:val="24"/>
        </w:rPr>
        <w:t>Dalam 2 tahun terakhir menyelenggarakan pembukuan dan dalam hal terhadap wajib pajak pernah dilakukan pemeriksaan koreksi pada pemeriksaan yang terakhir untuk masing-masing jenis pajak yang terutang paling banyak 5%.</w:t>
      </w:r>
    </w:p>
    <w:p w:rsidR="006F2B26" w:rsidRPr="006F2B26" w:rsidRDefault="006F2B26" w:rsidP="00167656">
      <w:pPr>
        <w:pStyle w:val="ListParagraph"/>
        <w:widowControl w:val="0"/>
        <w:numPr>
          <w:ilvl w:val="0"/>
          <w:numId w:val="8"/>
        </w:numPr>
        <w:tabs>
          <w:tab w:val="left" w:pos="2412"/>
        </w:tabs>
        <w:autoSpaceDE w:val="0"/>
        <w:autoSpaceDN w:val="0"/>
        <w:spacing w:before="1" w:after="0" w:line="480" w:lineRule="auto"/>
        <w:ind w:right="1282"/>
        <w:contextualSpacing w:val="0"/>
        <w:jc w:val="both"/>
        <w:rPr>
          <w:sz w:val="24"/>
        </w:rPr>
      </w:pPr>
      <w:r w:rsidRPr="006F2B26">
        <w:rPr>
          <w:sz w:val="24"/>
        </w:rPr>
        <w:t>Wajib pajak yang laporan keuangannya untuk 2 tahun terakhir diaudit oleh akuntan publik dengan pendapat wajar tanpa pengecualian.</w:t>
      </w:r>
    </w:p>
    <w:p w:rsidR="006F2B26" w:rsidRPr="006F2B26" w:rsidRDefault="006F2B26" w:rsidP="00167656">
      <w:pPr>
        <w:pStyle w:val="Heading2"/>
        <w:keepNext w:val="0"/>
        <w:keepLines w:val="0"/>
        <w:widowControl w:val="0"/>
        <w:numPr>
          <w:ilvl w:val="2"/>
          <w:numId w:val="9"/>
        </w:numPr>
        <w:tabs>
          <w:tab w:val="left" w:pos="2384"/>
        </w:tabs>
        <w:autoSpaceDE w:val="0"/>
        <w:autoSpaceDN w:val="0"/>
        <w:spacing w:before="4" w:line="240" w:lineRule="auto"/>
        <w:jc w:val="both"/>
        <w:rPr>
          <w:color w:val="auto"/>
        </w:rPr>
      </w:pPr>
      <w:bookmarkStart w:id="3" w:name="_TOC_250042"/>
      <w:r w:rsidRPr="006F2B26">
        <w:rPr>
          <w:color w:val="auto"/>
        </w:rPr>
        <w:t>KepatuhanWajib</w:t>
      </w:r>
      <w:bookmarkEnd w:id="3"/>
      <w:r w:rsidRPr="006F2B26">
        <w:rPr>
          <w:color w:val="auto"/>
          <w:spacing w:val="-4"/>
        </w:rPr>
        <w:t>Pajak</w:t>
      </w:r>
    </w:p>
    <w:p w:rsidR="006F2B26" w:rsidRPr="006F2B26" w:rsidRDefault="006F2B26" w:rsidP="006F2B26">
      <w:pPr>
        <w:pStyle w:val="BodyText"/>
        <w:spacing w:before="273" w:line="480" w:lineRule="auto"/>
        <w:ind w:left="1844" w:right="1270" w:firstLine="720"/>
        <w:jc w:val="both"/>
      </w:pPr>
      <w:r w:rsidRPr="006F2B26">
        <w:t>Dalam hal pajak, aturan yang berlaku adalah aturan perpajakan dengan adanya hubungan wajib pajak yang patuh, maka kepatuhan pajak artinya sebagai suatu keadaan wajib pajak memenuhi semua kewajiban perpajakan dan melaksanakan hal perpajakan (Runi Hasnidarini et al., 2024). Suatu kondisi terpenuhinya semua kewajiban perpajakan yang harus dilaksanakan oleh warga negara dalam mengatur untuk memberikan kontribusi bagi kemajuan negara yang diharapkandapatterpenuhiniatnya.Kepatuhanyangdiambilharus</w:t>
      </w:r>
      <w:r w:rsidRPr="006F2B26">
        <w:rPr>
          <w:spacing w:val="-2"/>
        </w:rPr>
        <w:t>dilakukan</w:t>
      </w:r>
    </w:p>
    <w:p w:rsidR="006F2B26" w:rsidRPr="006F2B26" w:rsidRDefault="006F2B26" w:rsidP="006F2B26">
      <w:pPr>
        <w:pStyle w:val="BodyText"/>
        <w:spacing w:line="480" w:lineRule="auto"/>
        <w:jc w:val="both"/>
        <w:sectPr w:rsidR="006F2B26" w:rsidRPr="006F2B26">
          <w:headerReference w:type="even" r:id="rId13"/>
          <w:headerReference w:type="default" r:id="rId14"/>
          <w:headerReference w:type="first" r:id="rId15"/>
          <w:pgSz w:w="11910" w:h="16840"/>
          <w:pgMar w:top="960" w:right="425" w:bottom="280" w:left="425" w:header="710" w:footer="0" w:gutter="0"/>
          <w:pgNumType w:start="13"/>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76"/>
        <w:jc w:val="both"/>
      </w:pPr>
      <w:r w:rsidRPr="006F2B26">
        <w:t>sesuaidengan kesadaran setiapwarga negara dalam memahami tindakan yangsah dan kontrol yang diambil (Andreansyah &amp; Farina, 2022).</w:t>
      </w:r>
    </w:p>
    <w:p w:rsidR="006F2B26" w:rsidRPr="006F2B26" w:rsidRDefault="006F2B26" w:rsidP="006F2B26">
      <w:pPr>
        <w:pStyle w:val="BodyText"/>
        <w:spacing w:before="1" w:line="480" w:lineRule="auto"/>
        <w:ind w:left="1844" w:right="1271" w:firstLine="720"/>
        <w:jc w:val="both"/>
      </w:pPr>
      <w:r w:rsidRPr="006F2B26">
        <w:t>Kepatuhan Wajib Pajak dapat dipengaruhi oleh dua jenis faktor yaitufaktor internal dan faktor eksternal. Faktor internal merupakan faktor yangberasal dari diri Wajib Pajak sendiri dan berhubungan dengan karakteristik individu yang menjadi pemicu dalam menjalankan kewajiban perpajakannya(Cindy &amp; Yenni, 2013). Kepatuhan wajib pajak dipengaruhi adanya pengetahuan dan pemahaman wajib pajak tentang peraturan perpajakan, kualitas pelayanan yang diberikan secara maksimal akan menambah kenyamanan wajib pajak untuk membayar kewajiban pajak, tarif pajak yang berlaku adil sesuai keadaan perekonomian negara membuat wajib pajak paham dan patuh untuk membayar kewajiban pajak dan sanksi perpajakan memberikan ancaman kepada wajib pajak yang tidak membayar kewajiban pajak (Khodijah et al., 2021).</w:t>
      </w:r>
    </w:p>
    <w:p w:rsidR="006F2B26" w:rsidRPr="006F2B26" w:rsidRDefault="006F2B26" w:rsidP="006F2B26">
      <w:pPr>
        <w:pStyle w:val="BodyText"/>
        <w:spacing w:before="2" w:line="480" w:lineRule="auto"/>
        <w:ind w:left="1844" w:right="1283" w:firstLine="708"/>
        <w:jc w:val="both"/>
      </w:pPr>
      <w:r w:rsidRPr="006F2B26">
        <w:t>Kepatuhan merupakan suatu peraturan yang menyatakan wajib pajak melaksanakanhak perpajakan dan memenuhi kewajiban perpajakan. Terdapatdua macam kepatuhan, yaitu (Pradnyana &amp; Prena, 2019):</w:t>
      </w:r>
    </w:p>
    <w:p w:rsidR="006F2B26" w:rsidRPr="006F2B26" w:rsidRDefault="006F2B26" w:rsidP="00167656">
      <w:pPr>
        <w:pStyle w:val="ListParagraph"/>
        <w:widowControl w:val="0"/>
        <w:numPr>
          <w:ilvl w:val="0"/>
          <w:numId w:val="6"/>
        </w:numPr>
        <w:tabs>
          <w:tab w:val="left" w:pos="2412"/>
        </w:tabs>
        <w:autoSpaceDE w:val="0"/>
        <w:autoSpaceDN w:val="0"/>
        <w:spacing w:before="1" w:after="0" w:line="480" w:lineRule="auto"/>
        <w:ind w:right="1269"/>
        <w:contextualSpacing w:val="0"/>
        <w:jc w:val="both"/>
        <w:rPr>
          <w:sz w:val="24"/>
        </w:rPr>
      </w:pPr>
      <w:r w:rsidRPr="006F2B26">
        <w:rPr>
          <w:sz w:val="24"/>
        </w:rPr>
        <w:t>Kepatuhan Formal yaitu suatu peraturan yang sesuai dengan Undang - undang perpajakan.</w:t>
      </w:r>
    </w:p>
    <w:p w:rsidR="006F2B26" w:rsidRPr="006F2B26" w:rsidRDefault="006F2B26" w:rsidP="00167656">
      <w:pPr>
        <w:pStyle w:val="ListParagraph"/>
        <w:widowControl w:val="0"/>
        <w:numPr>
          <w:ilvl w:val="0"/>
          <w:numId w:val="6"/>
        </w:numPr>
        <w:tabs>
          <w:tab w:val="left" w:pos="2412"/>
        </w:tabs>
        <w:autoSpaceDE w:val="0"/>
        <w:autoSpaceDN w:val="0"/>
        <w:spacing w:after="0" w:line="480" w:lineRule="auto"/>
        <w:ind w:right="1269"/>
        <w:contextualSpacing w:val="0"/>
        <w:jc w:val="both"/>
        <w:rPr>
          <w:sz w:val="24"/>
        </w:rPr>
      </w:pPr>
      <w:r w:rsidRPr="006F2B26">
        <w:rPr>
          <w:sz w:val="24"/>
        </w:rPr>
        <w:t>Kepatuhan Material yaitu kepatuhan material sesuai dengan isi undang - undang perpajakan dalam kepatuhan formal.</w:t>
      </w:r>
    </w:p>
    <w:p w:rsidR="006F2B26" w:rsidRPr="006F2B26" w:rsidRDefault="006F2B26" w:rsidP="006F2B26">
      <w:pPr>
        <w:pStyle w:val="BodyText"/>
        <w:spacing w:line="480" w:lineRule="auto"/>
        <w:ind w:left="1844" w:right="1280" w:firstLine="708"/>
        <w:jc w:val="both"/>
      </w:pPr>
      <w:r w:rsidRPr="006F2B26">
        <w:t>Kepatuhan wajib pajak menjadi salah satu faktor yang sangat berperan penting pada tingkat tinggirendahnyapenerimaanpajak,selainitukesadaranuntukmelaksanakankewajibanmembayarpajakjuga</w:t>
      </w:r>
      <w:r w:rsidRPr="006F2B26">
        <w:rPr>
          <w:spacing w:val="-2"/>
        </w:rPr>
        <w:t>termasuk</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74"/>
        <w:jc w:val="both"/>
      </w:pPr>
      <w:r w:rsidRPr="006F2B26">
        <w:t>faktoryangberpengaruh. Rendahnya tingkatpengendalianyang adadi Indonesia menunjukkan bahwa masih banyakyangmelakukankasus penyelewenganpajak (Nistiana et al., 2022).</w:t>
      </w:r>
    </w:p>
    <w:p w:rsidR="006F2B26" w:rsidRPr="006F2B26" w:rsidRDefault="006F2B26" w:rsidP="006F2B26">
      <w:pPr>
        <w:pStyle w:val="BodyText"/>
        <w:spacing w:before="1" w:line="480" w:lineRule="auto"/>
        <w:ind w:left="1844" w:right="1285" w:firstLine="708"/>
        <w:jc w:val="both"/>
      </w:pPr>
      <w:r w:rsidRPr="006F2B26">
        <w:t>Berdasarkan keputusan Menteri Keuangan Nomor 544/ KMK. 04/200, wajib pajak dimasukan dalam kategori wajib pajak patuh apabila memenuhi kriteria sebagai berikut:</w:t>
      </w:r>
    </w:p>
    <w:p w:rsidR="006F2B26" w:rsidRPr="006F2B26" w:rsidRDefault="006F2B26" w:rsidP="00167656">
      <w:pPr>
        <w:pStyle w:val="ListParagraph"/>
        <w:widowControl w:val="0"/>
        <w:numPr>
          <w:ilvl w:val="0"/>
          <w:numId w:val="7"/>
        </w:numPr>
        <w:tabs>
          <w:tab w:val="left" w:pos="2412"/>
        </w:tabs>
        <w:autoSpaceDE w:val="0"/>
        <w:autoSpaceDN w:val="0"/>
        <w:spacing w:after="0" w:line="480" w:lineRule="auto"/>
        <w:ind w:right="1282"/>
        <w:contextualSpacing w:val="0"/>
        <w:jc w:val="both"/>
        <w:rPr>
          <w:sz w:val="24"/>
        </w:rPr>
      </w:pPr>
      <w:r w:rsidRPr="006F2B26">
        <w:rPr>
          <w:sz w:val="24"/>
        </w:rPr>
        <w:t>Tepat waktu dalam menyampaikan surat pemberitahuan untuk semua jenis pajak dalam dua tahun terakhir.</w:t>
      </w:r>
    </w:p>
    <w:p w:rsidR="006F2B26" w:rsidRPr="006F2B26" w:rsidRDefault="006F2B26" w:rsidP="00167656">
      <w:pPr>
        <w:pStyle w:val="ListParagraph"/>
        <w:widowControl w:val="0"/>
        <w:numPr>
          <w:ilvl w:val="0"/>
          <w:numId w:val="7"/>
        </w:numPr>
        <w:tabs>
          <w:tab w:val="left" w:pos="2412"/>
        </w:tabs>
        <w:autoSpaceDE w:val="0"/>
        <w:autoSpaceDN w:val="0"/>
        <w:spacing w:before="1" w:after="0" w:line="480" w:lineRule="auto"/>
        <w:ind w:right="1282"/>
        <w:contextualSpacing w:val="0"/>
        <w:jc w:val="both"/>
        <w:rPr>
          <w:sz w:val="24"/>
        </w:rPr>
      </w:pPr>
      <w:r w:rsidRPr="006F2B26">
        <w:rPr>
          <w:sz w:val="24"/>
        </w:rPr>
        <w:t>Tidak mempunyai tunggakan pajak untuk semua jenis pajak, kecuali telah memperoleh izin untuk mengangsur atau menunda pembayaran pajak.</w:t>
      </w:r>
    </w:p>
    <w:p w:rsidR="006F2B26" w:rsidRPr="006F2B26" w:rsidRDefault="006F2B26" w:rsidP="00167656">
      <w:pPr>
        <w:pStyle w:val="ListParagraph"/>
        <w:widowControl w:val="0"/>
        <w:numPr>
          <w:ilvl w:val="0"/>
          <w:numId w:val="7"/>
        </w:numPr>
        <w:tabs>
          <w:tab w:val="left" w:pos="2412"/>
        </w:tabs>
        <w:autoSpaceDE w:val="0"/>
        <w:autoSpaceDN w:val="0"/>
        <w:spacing w:after="0" w:line="480" w:lineRule="auto"/>
        <w:ind w:right="1280"/>
        <w:contextualSpacing w:val="0"/>
        <w:jc w:val="both"/>
        <w:rPr>
          <w:sz w:val="24"/>
        </w:rPr>
      </w:pPr>
      <w:r w:rsidRPr="006F2B26">
        <w:rPr>
          <w:sz w:val="24"/>
        </w:rPr>
        <w:t>Tidak pernah dijatuhi hukuman karenamelakukan tindak pidana dibidang perpajakan dalam jangka waktu sepuluh tahun terakhir.</w:t>
      </w:r>
    </w:p>
    <w:p w:rsidR="006F2B26" w:rsidRPr="006F2B26" w:rsidRDefault="006F2B26" w:rsidP="00167656">
      <w:pPr>
        <w:pStyle w:val="ListParagraph"/>
        <w:widowControl w:val="0"/>
        <w:numPr>
          <w:ilvl w:val="0"/>
          <w:numId w:val="7"/>
        </w:numPr>
        <w:tabs>
          <w:tab w:val="left" w:pos="2412"/>
        </w:tabs>
        <w:autoSpaceDE w:val="0"/>
        <w:autoSpaceDN w:val="0"/>
        <w:spacing w:before="1" w:after="0" w:line="480" w:lineRule="auto"/>
        <w:ind w:right="1273"/>
        <w:contextualSpacing w:val="0"/>
        <w:jc w:val="both"/>
        <w:rPr>
          <w:sz w:val="24"/>
        </w:rPr>
      </w:pPr>
      <w:r w:rsidRPr="006F2B26">
        <w:rPr>
          <w:sz w:val="24"/>
        </w:rPr>
        <w:t>Dalam dua tahun pajak terakhir menyelenggarakan pembukuansebagaimanadimaskuddalampasal28undang-undangketentuanumumdan tata cara perpajakan ( UU KUP ), dan dalam hal terhadap wajib pajakpernah dilakukan pemeriksaan, koreksi pada pemeriksaan yang terakhir untuk tiap-tiap jenis pajak terutang paling banyak 5%.</w:t>
      </w:r>
    </w:p>
    <w:p w:rsidR="006F2B26" w:rsidRPr="006F2B26" w:rsidRDefault="006F2B26" w:rsidP="00167656">
      <w:pPr>
        <w:pStyle w:val="ListParagraph"/>
        <w:widowControl w:val="0"/>
        <w:numPr>
          <w:ilvl w:val="0"/>
          <w:numId w:val="7"/>
        </w:numPr>
        <w:tabs>
          <w:tab w:val="left" w:pos="2412"/>
        </w:tabs>
        <w:autoSpaceDE w:val="0"/>
        <w:autoSpaceDN w:val="0"/>
        <w:spacing w:before="1" w:after="0" w:line="480" w:lineRule="auto"/>
        <w:ind w:right="1273"/>
        <w:contextualSpacing w:val="0"/>
        <w:jc w:val="both"/>
        <w:rPr>
          <w:sz w:val="24"/>
        </w:rPr>
      </w:pPr>
      <w:r w:rsidRPr="006F2B26">
        <w:rPr>
          <w:sz w:val="24"/>
        </w:rPr>
        <w:t>Wajib pajak yang dilaporkan keuangannya untuk dua tahun terakhir diaudit oleh akuntan publik dengan pendapat wajar tanpa pengecualian atau pendapat dengan pengecualian.</w:t>
      </w:r>
    </w:p>
    <w:p w:rsidR="006F2B26" w:rsidRPr="006F2B26" w:rsidRDefault="006F2B26" w:rsidP="006F2B26">
      <w:pPr>
        <w:pStyle w:val="BodyText"/>
        <w:spacing w:line="480" w:lineRule="auto"/>
        <w:ind w:left="1844" w:right="1270" w:firstLine="720"/>
        <w:jc w:val="both"/>
      </w:pPr>
      <w:r w:rsidRPr="006F2B26">
        <w:t>Untuk meningkatkan kepatuhan wajib pajak dengan memperhatikan pengetahuan perpajakan, maka yang harus dilakukan oleh pemerintah dalam melakukansosialisasiataupunpenyuluhanmengenaipengetahuan</w:t>
      </w:r>
      <w:r w:rsidRPr="006F2B26">
        <w:rPr>
          <w:spacing w:val="-2"/>
        </w:rPr>
        <w:t>pajak.</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69"/>
        <w:jc w:val="both"/>
      </w:pPr>
      <w:r w:rsidRPr="006F2B26">
        <w:t>Dengan adanya sosialisasi pajak berarti wajib pajak akanlebih mengetahui mengenai arti pentingnya membayar pajak sehingga pengetahuan wajib pajak orang pribadi akan bertambah serta dapat melaksanakan kewajiban dan hak perpajakannya (Ristanti et al., 2022)</w:t>
      </w:r>
    </w:p>
    <w:p w:rsidR="006F2B26" w:rsidRPr="006F2B26" w:rsidRDefault="006F2B26" w:rsidP="00167656">
      <w:pPr>
        <w:pStyle w:val="Heading2"/>
        <w:keepNext w:val="0"/>
        <w:keepLines w:val="0"/>
        <w:widowControl w:val="0"/>
        <w:numPr>
          <w:ilvl w:val="3"/>
          <w:numId w:val="9"/>
        </w:numPr>
        <w:tabs>
          <w:tab w:val="left" w:pos="2564"/>
        </w:tabs>
        <w:autoSpaceDE w:val="0"/>
        <w:autoSpaceDN w:val="0"/>
        <w:spacing w:before="5" w:line="240" w:lineRule="auto"/>
        <w:jc w:val="both"/>
        <w:rPr>
          <w:color w:val="auto"/>
        </w:rPr>
      </w:pPr>
      <w:bookmarkStart w:id="4" w:name="_TOC_250041"/>
      <w:r w:rsidRPr="006F2B26">
        <w:rPr>
          <w:color w:val="auto"/>
        </w:rPr>
        <w:t>IndikatorKepatuhanwajib</w:t>
      </w:r>
      <w:bookmarkEnd w:id="4"/>
      <w:r w:rsidRPr="006F2B26">
        <w:rPr>
          <w:color w:val="auto"/>
          <w:spacing w:val="-4"/>
        </w:rPr>
        <w:t xml:space="preserve"> pajak</w:t>
      </w:r>
    </w:p>
    <w:p w:rsidR="006F2B26" w:rsidRPr="006F2B26" w:rsidRDefault="006F2B26" w:rsidP="006F2B26">
      <w:pPr>
        <w:pStyle w:val="BodyText"/>
        <w:spacing w:before="273"/>
        <w:ind w:left="2552"/>
      </w:pPr>
      <w:r w:rsidRPr="006F2B26">
        <w:t>Indikator kepatuhanWajibPajak yangdisampaikanoleh(Wardani&amp;</w:t>
      </w:r>
      <w:r w:rsidRPr="006F2B26">
        <w:rPr>
          <w:spacing w:val="-2"/>
        </w:rPr>
        <w:t>Asis,</w:t>
      </w:r>
    </w:p>
    <w:p w:rsidR="006F2B26" w:rsidRPr="006F2B26" w:rsidRDefault="006F2B26" w:rsidP="006F2B26">
      <w:pPr>
        <w:pStyle w:val="BodyText"/>
        <w:spacing w:before="275"/>
        <w:ind w:left="1844"/>
        <w:jc w:val="both"/>
      </w:pPr>
      <w:r w:rsidRPr="006F2B26">
        <w:t>2017)</w:t>
      </w:r>
      <w:r w:rsidRPr="006F2B26">
        <w:rPr>
          <w:spacing w:val="-10"/>
        </w:rPr>
        <w:t>:</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Memenuhikewajibanpajaksesuaidenganketentuanyang</w:t>
      </w:r>
      <w:r w:rsidRPr="006F2B26">
        <w:rPr>
          <w:spacing w:val="-2"/>
          <w:sz w:val="24"/>
        </w:rPr>
        <w:t>berlaku.</w:t>
      </w:r>
    </w:p>
    <w:p w:rsidR="006F2B26" w:rsidRPr="006F2B26" w:rsidRDefault="006F2B26" w:rsidP="006F2B26">
      <w:pPr>
        <w:pStyle w:val="BodyText"/>
        <w:spacing w:before="1"/>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WajibPajaktidakmempunyaitunggakan</w:t>
      </w:r>
      <w:r w:rsidRPr="006F2B26">
        <w:rPr>
          <w:spacing w:val="-2"/>
          <w:sz w:val="24"/>
        </w:rPr>
        <w:t>pajak.</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Membayarpajaknyatepatpada</w:t>
      </w:r>
      <w:r w:rsidRPr="006F2B26">
        <w:rPr>
          <w:spacing w:val="-2"/>
          <w:sz w:val="24"/>
        </w:rPr>
        <w:t>waktunya.</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WajibPajakmemenuhipersyaratandalammembayarkan</w:t>
      </w:r>
      <w:r w:rsidRPr="006F2B26">
        <w:rPr>
          <w:spacing w:val="-2"/>
          <w:sz w:val="24"/>
        </w:rPr>
        <w:t>pajaknya.</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WajibPajakdapatmengetahuijatuhtempo</w:t>
      </w:r>
      <w:r w:rsidRPr="006F2B26">
        <w:rPr>
          <w:spacing w:val="-2"/>
          <w:sz w:val="24"/>
        </w:rPr>
        <w:t>pembayaran.</w:t>
      </w:r>
    </w:p>
    <w:p w:rsidR="006F2B26" w:rsidRPr="006F2B26" w:rsidRDefault="006F2B26" w:rsidP="006F2B26">
      <w:pPr>
        <w:pStyle w:val="BodyText"/>
        <w:spacing w:before="1"/>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 xml:space="preserve">Tidakpernahmelanggarketentuan </w:t>
      </w:r>
      <w:r w:rsidRPr="006F2B26">
        <w:rPr>
          <w:spacing w:val="-2"/>
          <w:sz w:val="24"/>
        </w:rPr>
        <w:t>peraturan.</w:t>
      </w:r>
    </w:p>
    <w:p w:rsidR="006F2B26" w:rsidRPr="006F2B26" w:rsidRDefault="006F2B26" w:rsidP="006F2B26">
      <w:pPr>
        <w:pStyle w:val="BodyText"/>
        <w:spacing w:before="4"/>
      </w:pPr>
    </w:p>
    <w:p w:rsidR="006F2B26" w:rsidRPr="006F2B26" w:rsidRDefault="006F2B26" w:rsidP="00167656">
      <w:pPr>
        <w:pStyle w:val="Heading2"/>
        <w:keepNext w:val="0"/>
        <w:keepLines w:val="0"/>
        <w:widowControl w:val="0"/>
        <w:numPr>
          <w:ilvl w:val="2"/>
          <w:numId w:val="9"/>
        </w:numPr>
        <w:tabs>
          <w:tab w:val="left" w:pos="2384"/>
        </w:tabs>
        <w:autoSpaceDE w:val="0"/>
        <w:autoSpaceDN w:val="0"/>
        <w:spacing w:before="0" w:line="240" w:lineRule="auto"/>
        <w:jc w:val="both"/>
        <w:rPr>
          <w:color w:val="auto"/>
        </w:rPr>
      </w:pPr>
      <w:bookmarkStart w:id="5" w:name="_TOC_250040"/>
      <w:r w:rsidRPr="006F2B26">
        <w:rPr>
          <w:color w:val="auto"/>
        </w:rPr>
        <w:t>KepuasanWajib</w:t>
      </w:r>
      <w:bookmarkEnd w:id="5"/>
      <w:r w:rsidRPr="006F2B26">
        <w:rPr>
          <w:color w:val="auto"/>
          <w:spacing w:val="-4"/>
        </w:rPr>
        <w:t>Pajak</w:t>
      </w:r>
    </w:p>
    <w:p w:rsidR="006F2B26" w:rsidRPr="006F2B26" w:rsidRDefault="006F2B26" w:rsidP="006F2B26">
      <w:pPr>
        <w:pStyle w:val="BodyText"/>
        <w:spacing w:before="272" w:line="480" w:lineRule="auto"/>
        <w:ind w:left="1844" w:right="1271" w:firstLine="708"/>
        <w:jc w:val="both"/>
      </w:pPr>
      <w:r w:rsidRPr="006F2B26">
        <w:t xml:space="preserve">Menurut (Silalahi et al., 2015) kepuasan adalah kepuasan, kebahagiaan, kepuasan, kegembiraan, dan ketenangan pikiran. Day menyatakan bahwa kepuasan atau ketidakpuasan adalah reaksi seseorang terhadap penilaian ketidaksesuaian atau diskonfirmasi yang dirasakan antara harapan sebelumnya (atau norma kinerja lainnya) dan kinerja aktual yang dirasakan setelah </w:t>
      </w:r>
      <w:r w:rsidRPr="006F2B26">
        <w:rPr>
          <w:spacing w:val="-2"/>
        </w:rPr>
        <w:t>penggunaan.</w:t>
      </w:r>
    </w:p>
    <w:p w:rsidR="006F2B26" w:rsidRPr="006F2B26" w:rsidRDefault="006F2B26" w:rsidP="006F2B26">
      <w:pPr>
        <w:pStyle w:val="BodyText"/>
        <w:spacing w:before="1" w:line="480" w:lineRule="auto"/>
        <w:ind w:left="1844" w:right="1270" w:firstLine="708"/>
        <w:jc w:val="both"/>
      </w:pPr>
      <w:r w:rsidRPr="006F2B26">
        <w:t>Pelayanan yang berkualitas harus dilaksanakan secara berkesinambungan sehingga mampu memberikan kepuasan kepada Wajib Pajak dan sesuai dengan standarpelayananyangbertanggungjawabsertamendorongWajibPajak</w:t>
      </w:r>
      <w:r w:rsidRPr="006F2B26">
        <w:rPr>
          <w:spacing w:val="-2"/>
        </w:rPr>
        <w:t>dalam</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70"/>
        <w:jc w:val="both"/>
      </w:pPr>
      <w:r w:rsidRPr="006F2B26">
        <w:t>memenuhi kewajibannya. Kepuasan wajib pajak merupakan suatu sikap yang ditentukan berdasarkan akumulasi pengalaman. Hal ini bisa berdampak positif terhadap peningkatan penerimaan pajak.</w:t>
      </w:r>
    </w:p>
    <w:p w:rsidR="006F2B26" w:rsidRPr="006F2B26" w:rsidRDefault="006F2B26" w:rsidP="006F2B26">
      <w:pPr>
        <w:pStyle w:val="BodyText"/>
        <w:spacing w:before="1" w:line="480" w:lineRule="auto"/>
        <w:ind w:left="1844" w:right="1270" w:firstLine="708"/>
        <w:jc w:val="both"/>
      </w:pPr>
      <w:r w:rsidRPr="006F2B26">
        <w:t>Wajib Pajak tidak akan puas jika mendapat kesan bahwa pelayanan pajak yang diberikan tidak sesuai dengan harapannya, dan sebaliknya, wajib pajak akan puas jika mendapat kesan bahwa pelayanan pajak yang diberikan tidak sesuai dengan harapannya.(Natasya &amp; Andhaniwati, 2023)</w:t>
      </w:r>
    </w:p>
    <w:p w:rsidR="006F2B26" w:rsidRPr="006F2B26" w:rsidRDefault="006F2B26" w:rsidP="006F2B26">
      <w:pPr>
        <w:pStyle w:val="BodyText"/>
        <w:spacing w:before="1" w:line="480" w:lineRule="auto"/>
        <w:ind w:left="1844" w:right="1271" w:firstLine="720"/>
        <w:jc w:val="both"/>
      </w:pPr>
      <w:r w:rsidRPr="006F2B26">
        <w:t>Berdasarkan Undang-Undang RINomor 25 Tahun 2009 tentangPelayanan Publik, pemerintah telah menetapkan unsur minimal yang harus ada sebagai dasar pengukuran indeks kepuasan masyarakat, yaitu: (Mispa, 2019)</w:t>
      </w: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jc w:val="both"/>
        <w:rPr>
          <w:sz w:val="24"/>
        </w:rPr>
      </w:pPr>
      <w:r w:rsidRPr="006F2B26">
        <w:rPr>
          <w:sz w:val="24"/>
        </w:rPr>
        <w:t>Petunjukservisyang</w:t>
      </w:r>
      <w:r w:rsidRPr="006F2B26">
        <w:rPr>
          <w:spacing w:val="-2"/>
          <w:sz w:val="24"/>
        </w:rPr>
        <w:t>mudah.</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jc w:val="both"/>
        <w:rPr>
          <w:sz w:val="24"/>
        </w:rPr>
      </w:pPr>
      <w:r w:rsidRPr="006F2B26">
        <w:rPr>
          <w:sz w:val="24"/>
        </w:rPr>
        <w:t>Persyaratanlayanan</w:t>
      </w:r>
      <w:r w:rsidRPr="006F2B26">
        <w:rPr>
          <w:spacing w:val="-2"/>
          <w:sz w:val="24"/>
        </w:rPr>
        <w:t>sederhana.</w:t>
      </w:r>
    </w:p>
    <w:p w:rsidR="006F2B26" w:rsidRPr="006F2B26" w:rsidRDefault="006F2B26" w:rsidP="006F2B26">
      <w:pPr>
        <w:pStyle w:val="BodyText"/>
        <w:spacing w:before="1"/>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Kejelasanpetugasyang</w:t>
      </w:r>
      <w:r w:rsidRPr="006F2B26">
        <w:rPr>
          <w:spacing w:val="-2"/>
          <w:sz w:val="24"/>
        </w:rPr>
        <w:t>bertugas.</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Disiplinpetugas</w:t>
      </w:r>
      <w:r w:rsidRPr="006F2B26">
        <w:rPr>
          <w:spacing w:val="-2"/>
          <w:sz w:val="24"/>
        </w:rPr>
        <w:t>pelayanan.</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KewajibanPetugas</w:t>
      </w:r>
      <w:r w:rsidRPr="006F2B26">
        <w:rPr>
          <w:spacing w:val="-2"/>
          <w:sz w:val="24"/>
        </w:rPr>
        <w:t>Pelayanan.</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Keterampilanpetugas</w:t>
      </w:r>
      <w:r w:rsidRPr="006F2B26">
        <w:rPr>
          <w:spacing w:val="-2"/>
          <w:sz w:val="24"/>
        </w:rPr>
        <w:t>servis.</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before="1" w:after="0" w:line="240" w:lineRule="auto"/>
        <w:contextualSpacing w:val="0"/>
        <w:rPr>
          <w:sz w:val="24"/>
        </w:rPr>
      </w:pPr>
      <w:r w:rsidRPr="006F2B26">
        <w:rPr>
          <w:sz w:val="24"/>
        </w:rPr>
        <w:t>Kecepatanpelayanan yangdiberikan</w:t>
      </w:r>
      <w:r w:rsidRPr="006F2B26">
        <w:rPr>
          <w:spacing w:val="-2"/>
          <w:sz w:val="24"/>
        </w:rPr>
        <w:t xml:space="preserve"> tempat.</w:t>
      </w:r>
    </w:p>
    <w:p w:rsidR="006F2B26" w:rsidRPr="006F2B26" w:rsidRDefault="006F2B26" w:rsidP="00167656">
      <w:pPr>
        <w:pStyle w:val="ListParagraph"/>
        <w:widowControl w:val="0"/>
        <w:numPr>
          <w:ilvl w:val="0"/>
          <w:numId w:val="5"/>
        </w:numPr>
        <w:tabs>
          <w:tab w:val="left" w:pos="2412"/>
        </w:tabs>
        <w:autoSpaceDE w:val="0"/>
        <w:autoSpaceDN w:val="0"/>
        <w:spacing w:before="276" w:after="0" w:line="240" w:lineRule="auto"/>
        <w:contextualSpacing w:val="0"/>
        <w:rPr>
          <w:sz w:val="24"/>
        </w:rPr>
      </w:pPr>
      <w:r w:rsidRPr="006F2B26">
        <w:rPr>
          <w:sz w:val="24"/>
        </w:rPr>
        <w:t>Kesopanandankeramahan</w:t>
      </w:r>
      <w:r w:rsidRPr="006F2B26">
        <w:rPr>
          <w:spacing w:val="-4"/>
          <w:sz w:val="24"/>
        </w:rPr>
        <w:t>staf.</w:t>
      </w:r>
    </w:p>
    <w:p w:rsidR="006F2B26" w:rsidRPr="006F2B26" w:rsidRDefault="006F2B26" w:rsidP="00167656">
      <w:pPr>
        <w:pStyle w:val="ListParagraph"/>
        <w:widowControl w:val="0"/>
        <w:numPr>
          <w:ilvl w:val="0"/>
          <w:numId w:val="5"/>
        </w:numPr>
        <w:tabs>
          <w:tab w:val="left" w:pos="2412"/>
        </w:tabs>
        <w:autoSpaceDE w:val="0"/>
        <w:autoSpaceDN w:val="0"/>
        <w:spacing w:before="276" w:after="0" w:line="240" w:lineRule="auto"/>
        <w:contextualSpacing w:val="0"/>
        <w:rPr>
          <w:sz w:val="24"/>
        </w:rPr>
      </w:pPr>
      <w:r w:rsidRPr="006F2B26">
        <w:rPr>
          <w:sz w:val="24"/>
        </w:rPr>
        <w:t>BiayaPelayananyang</w:t>
      </w:r>
      <w:r w:rsidRPr="006F2B26">
        <w:rPr>
          <w:spacing w:val="-2"/>
          <w:sz w:val="24"/>
        </w:rPr>
        <w:t>Wajar.</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JaminanBiaya</w:t>
      </w:r>
      <w:r w:rsidRPr="006F2B26">
        <w:rPr>
          <w:spacing w:val="-2"/>
          <w:sz w:val="24"/>
        </w:rPr>
        <w:t>Pelayanan.</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KeamananPaket</w:t>
      </w:r>
      <w:r w:rsidRPr="006F2B26">
        <w:rPr>
          <w:spacing w:val="-2"/>
          <w:sz w:val="24"/>
        </w:rPr>
        <w:t>Layanan.</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Kenyamanan</w:t>
      </w:r>
      <w:r w:rsidRPr="006F2B26">
        <w:rPr>
          <w:spacing w:val="-2"/>
          <w:sz w:val="24"/>
        </w:rPr>
        <w:t>lingkungan.</w:t>
      </w:r>
    </w:p>
    <w:p w:rsidR="006F2B26" w:rsidRPr="006F2B26" w:rsidRDefault="006F2B26" w:rsidP="006F2B26">
      <w:pPr>
        <w:pStyle w:val="BodyText"/>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rPr>
          <w:sz w:val="24"/>
        </w:rPr>
      </w:pPr>
      <w:r w:rsidRPr="006F2B26">
        <w:rPr>
          <w:sz w:val="24"/>
        </w:rPr>
        <w:t>Tinggibadan</w:t>
      </w:r>
      <w:r w:rsidRPr="006F2B26">
        <w:rPr>
          <w:spacing w:val="-2"/>
          <w:sz w:val="24"/>
        </w:rPr>
        <w:t>layanan.</w:t>
      </w:r>
    </w:p>
    <w:p w:rsidR="006F2B26" w:rsidRPr="006F2B26" w:rsidRDefault="006F2B26" w:rsidP="006F2B26">
      <w:pPr>
        <w:pStyle w:val="ListParagraph"/>
        <w:rPr>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167656">
      <w:pPr>
        <w:pStyle w:val="ListParagraph"/>
        <w:widowControl w:val="0"/>
        <w:numPr>
          <w:ilvl w:val="0"/>
          <w:numId w:val="5"/>
        </w:numPr>
        <w:tabs>
          <w:tab w:val="left" w:pos="2412"/>
        </w:tabs>
        <w:autoSpaceDE w:val="0"/>
        <w:autoSpaceDN w:val="0"/>
        <w:spacing w:after="0" w:line="240" w:lineRule="auto"/>
        <w:contextualSpacing w:val="0"/>
        <w:jc w:val="both"/>
        <w:rPr>
          <w:sz w:val="24"/>
        </w:rPr>
      </w:pPr>
      <w:r w:rsidRPr="006F2B26">
        <w:rPr>
          <w:spacing w:val="-2"/>
          <w:sz w:val="24"/>
        </w:rPr>
        <w:t>Kepatuhan</w:t>
      </w:r>
    </w:p>
    <w:p w:rsidR="006F2B26" w:rsidRPr="006F2B26" w:rsidRDefault="006F2B26" w:rsidP="006F2B26">
      <w:pPr>
        <w:pStyle w:val="BodyText"/>
        <w:spacing w:before="1"/>
      </w:pPr>
    </w:p>
    <w:p w:rsidR="006F2B26" w:rsidRPr="006F2B26" w:rsidRDefault="006F2B26" w:rsidP="006F2B26">
      <w:pPr>
        <w:pStyle w:val="BodyText"/>
        <w:spacing w:line="480" w:lineRule="auto"/>
        <w:ind w:left="1844" w:right="1274" w:firstLine="708"/>
        <w:jc w:val="both"/>
      </w:pPr>
      <w:r w:rsidRPr="006F2B26">
        <w:t>Menurut WahyuSantoso,(2008)kepatuhanadalahwajibpajakmempunyai kesediaan untuk memenuhi kewajiban perpajakan sesuai dengan peraturan yang berlaku tanpa perlu adanya pemeriksaan. Menurut Norman D.Nowak.kepatuhan adalah suatu iklim kepatuhan dan kesadaran pemenuhan kwajiban perpajakan tercermin dalam situasi dimana:</w:t>
      </w:r>
    </w:p>
    <w:p w:rsidR="006F2B26" w:rsidRPr="006F2B26" w:rsidRDefault="006F2B26" w:rsidP="00167656">
      <w:pPr>
        <w:pStyle w:val="ListParagraph"/>
        <w:widowControl w:val="0"/>
        <w:numPr>
          <w:ilvl w:val="1"/>
          <w:numId w:val="5"/>
        </w:numPr>
        <w:tabs>
          <w:tab w:val="left" w:pos="2411"/>
        </w:tabs>
        <w:autoSpaceDE w:val="0"/>
        <w:autoSpaceDN w:val="0"/>
        <w:spacing w:after="0" w:line="240" w:lineRule="auto"/>
        <w:ind w:left="2411" w:hanging="359"/>
        <w:contextualSpacing w:val="0"/>
        <w:jc w:val="both"/>
        <w:rPr>
          <w:sz w:val="24"/>
        </w:rPr>
      </w:pPr>
      <w:r w:rsidRPr="006F2B26">
        <w:rPr>
          <w:sz w:val="24"/>
        </w:rPr>
        <w:t>Mengisiformulirpajakdenganlengkapdan</w:t>
      </w:r>
      <w:r w:rsidRPr="006F2B26">
        <w:rPr>
          <w:spacing w:val="-4"/>
          <w:sz w:val="24"/>
        </w:rPr>
        <w:t>jelas</w:t>
      </w:r>
    </w:p>
    <w:p w:rsidR="006F2B26" w:rsidRPr="006F2B26" w:rsidRDefault="006F2B26" w:rsidP="006F2B26">
      <w:pPr>
        <w:pStyle w:val="BodyText"/>
      </w:pPr>
    </w:p>
    <w:p w:rsidR="006F2B26" w:rsidRPr="006F2B26" w:rsidRDefault="006F2B26" w:rsidP="00167656">
      <w:pPr>
        <w:pStyle w:val="ListParagraph"/>
        <w:widowControl w:val="0"/>
        <w:numPr>
          <w:ilvl w:val="1"/>
          <w:numId w:val="5"/>
        </w:numPr>
        <w:tabs>
          <w:tab w:val="left" w:pos="2412"/>
        </w:tabs>
        <w:autoSpaceDE w:val="0"/>
        <w:autoSpaceDN w:val="0"/>
        <w:spacing w:before="1" w:after="0" w:line="240" w:lineRule="auto"/>
        <w:contextualSpacing w:val="0"/>
        <w:rPr>
          <w:sz w:val="24"/>
        </w:rPr>
      </w:pPr>
      <w:r w:rsidRPr="006F2B26">
        <w:rPr>
          <w:sz w:val="24"/>
        </w:rPr>
        <w:t xml:space="preserve">Menghitungjumlah pajakyangterutangdengan </w:t>
      </w:r>
      <w:r w:rsidRPr="006F2B26">
        <w:rPr>
          <w:spacing w:val="-2"/>
          <w:sz w:val="24"/>
        </w:rPr>
        <w:t>benar.</w:t>
      </w:r>
    </w:p>
    <w:p w:rsidR="006F2B26" w:rsidRPr="006F2B26" w:rsidRDefault="006F2B26" w:rsidP="006F2B26">
      <w:pPr>
        <w:pStyle w:val="BodyText"/>
      </w:pPr>
    </w:p>
    <w:p w:rsidR="006F2B26" w:rsidRPr="006F2B26" w:rsidRDefault="006F2B26" w:rsidP="00167656">
      <w:pPr>
        <w:pStyle w:val="ListParagraph"/>
        <w:widowControl w:val="0"/>
        <w:numPr>
          <w:ilvl w:val="1"/>
          <w:numId w:val="5"/>
        </w:numPr>
        <w:tabs>
          <w:tab w:val="left" w:pos="2411"/>
        </w:tabs>
        <w:autoSpaceDE w:val="0"/>
        <w:autoSpaceDN w:val="0"/>
        <w:spacing w:after="0" w:line="240" w:lineRule="auto"/>
        <w:ind w:left="2411" w:hanging="359"/>
        <w:contextualSpacing w:val="0"/>
        <w:rPr>
          <w:sz w:val="24"/>
        </w:rPr>
      </w:pPr>
      <w:r w:rsidRPr="006F2B26">
        <w:rPr>
          <w:sz w:val="24"/>
        </w:rPr>
        <w:t>Membayarpajakyangterutangtepatpada</w:t>
      </w:r>
      <w:r w:rsidRPr="006F2B26">
        <w:rPr>
          <w:spacing w:val="-2"/>
          <w:sz w:val="24"/>
        </w:rPr>
        <w:t>waktuntya.</w:t>
      </w:r>
    </w:p>
    <w:p w:rsidR="006F2B26" w:rsidRPr="006F2B26" w:rsidRDefault="006F2B26" w:rsidP="006F2B26">
      <w:pPr>
        <w:pStyle w:val="BodyText"/>
      </w:pPr>
    </w:p>
    <w:p w:rsidR="006F2B26" w:rsidRPr="006F2B26" w:rsidRDefault="006F2B26" w:rsidP="006F2B26">
      <w:pPr>
        <w:pStyle w:val="BodyText"/>
        <w:spacing w:line="480" w:lineRule="auto"/>
        <w:ind w:left="1844" w:right="1273" w:firstLine="708"/>
        <w:jc w:val="both"/>
      </w:pPr>
      <w:r w:rsidRPr="006F2B26">
        <w:t>Dari defenisi diatas dapat disimpulkan bahwa kepatuhan wajib pajak adalah presepsi wajib pajak atas kewajaran dan keadilan terhadap pelayanan pemerintah.(Rizal Aditya, 2022)</w:t>
      </w:r>
    </w:p>
    <w:p w:rsidR="006F2B26" w:rsidRPr="006F2B26" w:rsidRDefault="006F2B26" w:rsidP="00167656">
      <w:pPr>
        <w:pStyle w:val="Heading2"/>
        <w:keepNext w:val="0"/>
        <w:keepLines w:val="0"/>
        <w:widowControl w:val="0"/>
        <w:numPr>
          <w:ilvl w:val="3"/>
          <w:numId w:val="9"/>
        </w:numPr>
        <w:tabs>
          <w:tab w:val="left" w:pos="2564"/>
        </w:tabs>
        <w:autoSpaceDE w:val="0"/>
        <w:autoSpaceDN w:val="0"/>
        <w:spacing w:before="5" w:line="240" w:lineRule="auto"/>
        <w:jc w:val="both"/>
        <w:rPr>
          <w:color w:val="auto"/>
        </w:rPr>
      </w:pPr>
      <w:bookmarkStart w:id="6" w:name="_TOC_250039"/>
      <w:r w:rsidRPr="006F2B26">
        <w:rPr>
          <w:color w:val="auto"/>
        </w:rPr>
        <w:t>IndikatorKepuasanWajib</w:t>
      </w:r>
      <w:bookmarkEnd w:id="6"/>
      <w:r w:rsidRPr="006F2B26">
        <w:rPr>
          <w:color w:val="auto"/>
          <w:spacing w:val="-2"/>
        </w:rPr>
        <w:t>Pajak</w:t>
      </w:r>
    </w:p>
    <w:p w:rsidR="006F2B26" w:rsidRPr="006F2B26" w:rsidRDefault="006F2B26" w:rsidP="006F2B26">
      <w:pPr>
        <w:pStyle w:val="BodyText"/>
        <w:spacing w:before="272"/>
        <w:ind w:left="2552"/>
      </w:pPr>
      <w:r w:rsidRPr="006F2B26">
        <w:t>IndikatorkepatuhanWajibPajakyangdisampaikanoleh(Wardani,2020)</w:t>
      </w:r>
      <w:r w:rsidRPr="006F2B26">
        <w:rPr>
          <w:spacing w:val="-10"/>
        </w:rPr>
        <w:t>:</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pacing w:val="-2"/>
          <w:sz w:val="24"/>
        </w:rPr>
        <w:t>Kehandalan.</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Penggunaanalatbantudalam</w:t>
      </w:r>
      <w:r w:rsidRPr="006F2B26">
        <w:rPr>
          <w:spacing w:val="-2"/>
          <w:sz w:val="24"/>
        </w:rPr>
        <w:t>pelayanan.</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before="1" w:after="0" w:line="240" w:lineRule="auto"/>
        <w:contextualSpacing w:val="0"/>
        <w:rPr>
          <w:sz w:val="24"/>
        </w:rPr>
      </w:pPr>
      <w:r w:rsidRPr="006F2B26">
        <w:rPr>
          <w:sz w:val="24"/>
        </w:rPr>
        <w:t xml:space="preserve">Kepuasantentangide </w:t>
      </w:r>
      <w:r w:rsidRPr="006F2B26">
        <w:rPr>
          <w:spacing w:val="-2"/>
          <w:sz w:val="24"/>
        </w:rPr>
        <w:t>kreatif.</w:t>
      </w:r>
    </w:p>
    <w:p w:rsidR="006F2B26" w:rsidRPr="006F2B26" w:rsidRDefault="006F2B26" w:rsidP="00167656">
      <w:pPr>
        <w:pStyle w:val="ListParagraph"/>
        <w:widowControl w:val="0"/>
        <w:numPr>
          <w:ilvl w:val="4"/>
          <w:numId w:val="9"/>
        </w:numPr>
        <w:tabs>
          <w:tab w:val="left" w:pos="2412"/>
        </w:tabs>
        <w:autoSpaceDE w:val="0"/>
        <w:autoSpaceDN w:val="0"/>
        <w:spacing w:before="276" w:after="0" w:line="240" w:lineRule="auto"/>
        <w:contextualSpacing w:val="0"/>
        <w:rPr>
          <w:sz w:val="24"/>
        </w:rPr>
      </w:pPr>
      <w:r w:rsidRPr="006F2B26">
        <w:rPr>
          <w:sz w:val="24"/>
        </w:rPr>
        <w:t>Kepuasan</w:t>
      </w:r>
      <w:r w:rsidRPr="006F2B26">
        <w:rPr>
          <w:spacing w:val="-2"/>
          <w:sz w:val="24"/>
        </w:rPr>
        <w:t>penggunaan.</w:t>
      </w:r>
    </w:p>
    <w:p w:rsidR="006F2B26" w:rsidRPr="006F2B26" w:rsidRDefault="006F2B26" w:rsidP="00167656">
      <w:pPr>
        <w:pStyle w:val="ListParagraph"/>
        <w:widowControl w:val="0"/>
        <w:numPr>
          <w:ilvl w:val="4"/>
          <w:numId w:val="9"/>
        </w:numPr>
        <w:tabs>
          <w:tab w:val="left" w:pos="2412"/>
        </w:tabs>
        <w:autoSpaceDE w:val="0"/>
        <w:autoSpaceDN w:val="0"/>
        <w:spacing w:before="276" w:after="0" w:line="240" w:lineRule="auto"/>
        <w:contextualSpacing w:val="0"/>
        <w:rPr>
          <w:sz w:val="24"/>
        </w:rPr>
      </w:pPr>
      <w:r w:rsidRPr="006F2B26">
        <w:rPr>
          <w:sz w:val="24"/>
        </w:rPr>
        <w:t>Kepuasanpada</w:t>
      </w:r>
      <w:r w:rsidRPr="006F2B26">
        <w:rPr>
          <w:spacing w:val="-2"/>
          <w:sz w:val="24"/>
        </w:rPr>
        <w:t>tempat.</w:t>
      </w:r>
    </w:p>
    <w:p w:rsidR="006F2B26" w:rsidRPr="006F2B26" w:rsidRDefault="006F2B26" w:rsidP="006F2B26">
      <w:pPr>
        <w:pStyle w:val="BodyText"/>
        <w:spacing w:before="4"/>
      </w:pPr>
    </w:p>
    <w:p w:rsidR="006F2B26" w:rsidRPr="006F2B26" w:rsidRDefault="006F2B26" w:rsidP="00167656">
      <w:pPr>
        <w:pStyle w:val="Heading2"/>
        <w:keepNext w:val="0"/>
        <w:keepLines w:val="0"/>
        <w:widowControl w:val="0"/>
        <w:numPr>
          <w:ilvl w:val="2"/>
          <w:numId w:val="9"/>
        </w:numPr>
        <w:tabs>
          <w:tab w:val="left" w:pos="2384"/>
        </w:tabs>
        <w:autoSpaceDE w:val="0"/>
        <w:autoSpaceDN w:val="0"/>
        <w:spacing w:before="0" w:line="240" w:lineRule="auto"/>
        <w:jc w:val="both"/>
        <w:rPr>
          <w:color w:val="auto"/>
        </w:rPr>
      </w:pPr>
      <w:bookmarkStart w:id="7" w:name="_TOC_250038"/>
      <w:r w:rsidRPr="006F2B26">
        <w:rPr>
          <w:color w:val="auto"/>
        </w:rPr>
        <w:t>Insentif</w:t>
      </w:r>
      <w:bookmarkEnd w:id="7"/>
      <w:r w:rsidRPr="006F2B26">
        <w:rPr>
          <w:color w:val="auto"/>
          <w:spacing w:val="-4"/>
        </w:rPr>
        <w:t>Pajak</w:t>
      </w:r>
    </w:p>
    <w:p w:rsidR="006F2B26" w:rsidRPr="006F2B26" w:rsidRDefault="006F2B26" w:rsidP="006F2B26">
      <w:pPr>
        <w:pStyle w:val="BodyText"/>
        <w:spacing w:before="272" w:line="480" w:lineRule="auto"/>
        <w:ind w:left="1844" w:right="1270" w:firstLine="720"/>
        <w:jc w:val="both"/>
      </w:pPr>
      <w:r w:rsidRPr="006F2B26">
        <w:t>Insentif pajak adalah bagian dari kode pajak yang dimaksudkan untuk memberikankompensasikepada wajibpajakorangpribadi. Insentif dapatmenjadi alatyangefektifuntukmeningkatkankepatuhanpajak.Adanyainsentif</w:t>
      </w:r>
      <w:r w:rsidRPr="006F2B26">
        <w:rPr>
          <w:spacing w:val="-2"/>
        </w:rPr>
        <w:t>pajak</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81"/>
        <w:jc w:val="both"/>
      </w:pPr>
      <w:r w:rsidRPr="006F2B26">
        <w:t>orang pribadi memberikan peluang bagi pemerintah untuk meningkatkan WPOP penerimaan pajak nonmigas.</w:t>
      </w:r>
    </w:p>
    <w:p w:rsidR="006F2B26" w:rsidRPr="006F2B26" w:rsidRDefault="006F2B26" w:rsidP="006F2B26">
      <w:pPr>
        <w:pStyle w:val="BodyText"/>
        <w:spacing w:before="1" w:line="480" w:lineRule="auto"/>
        <w:ind w:left="1844" w:right="1270" w:firstLine="720"/>
        <w:jc w:val="both"/>
      </w:pPr>
      <w:r w:rsidRPr="006F2B26">
        <w:t>Insentif perpajakan yang ada saat ini fokus pada fungsi regulasi yang bertujuan untuk memperbaiki perekonomian Indonesia.Terakhir, pada bulanMaret 2020, pemerintah menerbitkan Peraturan Pemerintah Nomor 1 Tahun 2020 dan PMK 23/PMK03/2020.Memberikan keringanan perpajakan untuk Pajak Penghasilan (PPh) Orang Pribadi Pasal 21 yaitu Pajak Pegawai dan Pasal 22 yaitu PajakPenghasilanOrangPribadi.(PPh),imporkenapajak,tarifpajakpenghasilan pasal 25dan Pajak Pertambahan Nilai (PPN), dengan tujuan mempercepat pengembalian (refund) kelebihan pembayaran PPN. Peraturan ini mulai berlaku pada tanggal 1 April 2020.</w:t>
      </w:r>
    </w:p>
    <w:p w:rsidR="006F2B26" w:rsidRPr="006F2B26" w:rsidRDefault="006F2B26" w:rsidP="006F2B26">
      <w:pPr>
        <w:pStyle w:val="BodyText"/>
        <w:spacing w:before="1" w:line="480" w:lineRule="auto"/>
        <w:ind w:left="1844" w:right="1269" w:firstLine="720"/>
        <w:jc w:val="both"/>
      </w:pPr>
      <w:r w:rsidRPr="006F2B26">
        <w:t>Kehadiran Perpu No.1 menurunkan tarif pajak artinya, tarif pajak badan yangsemula 25% akan diturunkan menjadi 22% pada tahun pajak 2020 dan 2021, kemudian menjadi 20% pada tahun pajak 2022. Bagi perusahaan yang berbentuk perusahaan publik (Go Public) yang jumlah sahamnya yang diperdagangkan di Bursa Efek Indonesia 40% atau lebih dan memenuhi syarat tertentu,tarif pajaknya lebih rendah 3% dari tarif pajak badan pada umumnya. Oleh karena itu, tarifpajakPPhbagiwajibpajakBadan GoPublicadalahsebesar19%untuktahun pajak 2020 dan 2021 serta sebesar 17% mulai tahun pajak 2022. Dengan adanya penurunan tarif pajak, telah dilakukan penelitian untuk menguji pengaruh insentif pajakterhadap kepatuhan terhadap insentif pajak. Kewajiban perpajakan di masa pandemi ini. Administrasi Umum Pajak juga mengumumkanbatas waktu pelaporandanpembayaranSPTTahunanWajibPajakOrangPribadiyang</w:t>
      </w:r>
      <w:r w:rsidRPr="006F2B26">
        <w:rPr>
          <w:spacing w:val="-2"/>
        </w:rPr>
        <w:t>semula</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70"/>
        <w:jc w:val="both"/>
      </w:pPr>
      <w:r w:rsidRPr="006F2B26">
        <w:t>berakhir pada 31 Maret 2020 diubah menjadi 30 April 2020. Sedangkan batas waktu penyampaian pajak pemotongan PPh reguler adalah Februari 2020 dan ditunda hingga 30 April 2020. Akibat tertundanya batas waktu pembayaran dan batas waktu penyampaian, Wajib Pajak menjadi tertunda dalam membayar atau melaporkan pajaknya atau tetap menunggak.Pemerintah juga mengeluarkanarahan yang tertuang dalam Keputusan Direktur JenderalNomor Kep- 156/PJ/2020 tentang kebijakan perpajakan terkait penyebaran wabah virus corona pada tahun 2019. Kebijakan tersebut bertujuan untuk mengurangi beban wajib pajak dan dampak sosial ekonomi akibat pandemi virus corona. Arahan tersebut mencakup penghapusan beberapasanksi administratif atas keterlambatan pelaporan dan pembayaran pajak. Kebijakan ini bisa disebut keringanan pajak. Kebijakan keringanan pajak untuk menghadapi bencana biasa disebut dengan keringanan pajak bencana nasional. Penelitian ini menyelidiki apakah pencabutan sanksi pajakdapatberdampakpadapembayarandankepatuhanwajibpajak (Dewi et al., 2020).</w:t>
      </w:r>
    </w:p>
    <w:p w:rsidR="006F2B26" w:rsidRPr="006F2B26" w:rsidRDefault="006F2B26" w:rsidP="006F2B26">
      <w:pPr>
        <w:pStyle w:val="BodyText"/>
        <w:spacing w:before="3" w:line="480" w:lineRule="auto"/>
        <w:ind w:left="1844" w:right="1276" w:firstLine="720"/>
        <w:jc w:val="both"/>
      </w:pPr>
      <w:r w:rsidRPr="006F2B26">
        <w:t>Perusahaanyangmenghasilkanlaba kotorharusmelaporkanlaba kotornya paling lambat tanggal 20, dan jika gagal memenuhi tenggat waktu, maka mereka tidak akan menerima manfaat pajak. Skema insentif ini telah diperpanjang hingga akhir Desember 2021 (Yulianti, 2022).</w:t>
      </w:r>
    </w:p>
    <w:p w:rsidR="006F2B26" w:rsidRPr="006F2B26" w:rsidRDefault="006F2B26" w:rsidP="00167656">
      <w:pPr>
        <w:pStyle w:val="Heading2"/>
        <w:keepNext w:val="0"/>
        <w:keepLines w:val="0"/>
        <w:widowControl w:val="0"/>
        <w:numPr>
          <w:ilvl w:val="3"/>
          <w:numId w:val="9"/>
        </w:numPr>
        <w:tabs>
          <w:tab w:val="left" w:pos="2564"/>
        </w:tabs>
        <w:autoSpaceDE w:val="0"/>
        <w:autoSpaceDN w:val="0"/>
        <w:spacing w:before="5" w:line="240" w:lineRule="auto"/>
        <w:jc w:val="both"/>
        <w:rPr>
          <w:color w:val="auto"/>
        </w:rPr>
      </w:pPr>
      <w:bookmarkStart w:id="8" w:name="_TOC_250037"/>
      <w:r w:rsidRPr="006F2B26">
        <w:rPr>
          <w:color w:val="auto"/>
        </w:rPr>
        <w:t>IndikatorInsentif</w:t>
      </w:r>
      <w:bookmarkEnd w:id="8"/>
      <w:r w:rsidRPr="006F2B26">
        <w:rPr>
          <w:color w:val="auto"/>
          <w:spacing w:val="-4"/>
        </w:rPr>
        <w:t>Pajak</w:t>
      </w:r>
    </w:p>
    <w:p w:rsidR="006F2B26" w:rsidRPr="006F2B26" w:rsidRDefault="006F2B26" w:rsidP="006F2B26">
      <w:pPr>
        <w:pStyle w:val="BodyText"/>
        <w:spacing w:before="272"/>
        <w:ind w:left="66"/>
        <w:jc w:val="center"/>
      </w:pPr>
      <w:r w:rsidRPr="006F2B26">
        <w:t>Adapaunindicatordariinsentifpajakadalah(Sitorus,2020a)</w:t>
      </w:r>
      <w:r w:rsidRPr="006F2B26">
        <w:rPr>
          <w:spacing w:val="-10"/>
        </w:rPr>
        <w:t>:</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Meringankanbebanwajib</w:t>
      </w:r>
      <w:r w:rsidRPr="006F2B26">
        <w:rPr>
          <w:spacing w:val="-2"/>
          <w:sz w:val="24"/>
        </w:rPr>
        <w:t>pajak.</w:t>
      </w:r>
    </w:p>
    <w:p w:rsidR="006F2B26" w:rsidRPr="006F2B26" w:rsidRDefault="006F2B26" w:rsidP="006F2B26">
      <w:pPr>
        <w:pStyle w:val="BodyText"/>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Mengedukasimanfaatnyatapajakyangdirasakan</w:t>
      </w:r>
      <w:r w:rsidRPr="006F2B26">
        <w:rPr>
          <w:spacing w:val="-2"/>
          <w:sz w:val="24"/>
        </w:rPr>
        <w:t>langsung.</w:t>
      </w:r>
    </w:p>
    <w:p w:rsidR="006F2B26" w:rsidRPr="006F2B26" w:rsidRDefault="006F2B26" w:rsidP="006F2B26">
      <w:pPr>
        <w:pStyle w:val="ListParagraph"/>
        <w:rPr>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Mengurangibebanbiayadandayabeli</w:t>
      </w:r>
      <w:r w:rsidRPr="006F2B26">
        <w:rPr>
          <w:spacing w:val="-2"/>
          <w:sz w:val="24"/>
        </w:rPr>
        <w:t xml:space="preserve"> masyarakat.</w:t>
      </w:r>
    </w:p>
    <w:p w:rsidR="006F2B26" w:rsidRPr="006F2B26" w:rsidRDefault="006F2B26" w:rsidP="006F2B26">
      <w:pPr>
        <w:pStyle w:val="BodyText"/>
        <w:spacing w:before="1"/>
      </w:pPr>
    </w:p>
    <w:p w:rsidR="006F2B26" w:rsidRPr="006F2B26" w:rsidRDefault="006F2B26" w:rsidP="00167656">
      <w:pPr>
        <w:pStyle w:val="ListParagraph"/>
        <w:widowControl w:val="0"/>
        <w:numPr>
          <w:ilvl w:val="4"/>
          <w:numId w:val="9"/>
        </w:numPr>
        <w:tabs>
          <w:tab w:val="left" w:pos="2412"/>
        </w:tabs>
        <w:autoSpaceDE w:val="0"/>
        <w:autoSpaceDN w:val="0"/>
        <w:spacing w:after="0" w:line="240" w:lineRule="auto"/>
        <w:contextualSpacing w:val="0"/>
        <w:rPr>
          <w:sz w:val="24"/>
        </w:rPr>
      </w:pPr>
      <w:r w:rsidRPr="006F2B26">
        <w:rPr>
          <w:sz w:val="24"/>
        </w:rPr>
        <w:t>Meningkatkankepatuhanwajib</w:t>
      </w:r>
      <w:r w:rsidRPr="006F2B26">
        <w:rPr>
          <w:spacing w:val="-2"/>
          <w:sz w:val="24"/>
        </w:rPr>
        <w:t>pajak.</w:t>
      </w:r>
    </w:p>
    <w:p w:rsidR="006F2B26" w:rsidRPr="006F2B26" w:rsidRDefault="006F2B26" w:rsidP="006F2B26">
      <w:pPr>
        <w:pStyle w:val="BodyText"/>
        <w:spacing w:before="4"/>
      </w:pPr>
    </w:p>
    <w:p w:rsidR="006F2B26" w:rsidRPr="006F2B26" w:rsidRDefault="006F2B26" w:rsidP="00167656">
      <w:pPr>
        <w:pStyle w:val="Heading2"/>
        <w:keepNext w:val="0"/>
        <w:keepLines w:val="0"/>
        <w:widowControl w:val="0"/>
        <w:numPr>
          <w:ilvl w:val="2"/>
          <w:numId w:val="9"/>
        </w:numPr>
        <w:tabs>
          <w:tab w:val="left" w:pos="2384"/>
        </w:tabs>
        <w:autoSpaceDE w:val="0"/>
        <w:autoSpaceDN w:val="0"/>
        <w:spacing w:before="0" w:line="240" w:lineRule="auto"/>
        <w:jc w:val="both"/>
        <w:rPr>
          <w:color w:val="auto"/>
        </w:rPr>
      </w:pPr>
      <w:bookmarkStart w:id="9" w:name="_TOC_250036"/>
      <w:r w:rsidRPr="006F2B26">
        <w:rPr>
          <w:color w:val="auto"/>
        </w:rPr>
        <w:t>Sanksi</w:t>
      </w:r>
      <w:bookmarkEnd w:id="9"/>
      <w:r w:rsidRPr="006F2B26">
        <w:rPr>
          <w:color w:val="auto"/>
          <w:spacing w:val="-2"/>
        </w:rPr>
        <w:t>Pajak</w:t>
      </w:r>
    </w:p>
    <w:p w:rsidR="006F2B26" w:rsidRPr="006F2B26" w:rsidRDefault="006F2B26" w:rsidP="006F2B26">
      <w:pPr>
        <w:pStyle w:val="BodyText"/>
        <w:spacing w:before="272" w:line="480" w:lineRule="auto"/>
        <w:ind w:left="1844" w:right="1270" w:firstLine="720"/>
        <w:jc w:val="both"/>
      </w:pPr>
      <w:r w:rsidRPr="006F2B26">
        <w:t>Menurut Oladipupo dan Obazee (2016) dalam Listyowati (2018), sanksi perpajakan adalah tindakan yang memberikan sanksi yang ditetapkan dalam undang-undang perpajakan atas perbuatan pelanggaran, tetapi juga atas kegagalan melakukan apa yang diwajibkan. Kami akan merespons secara tepat waktu terhadap pengembalian yang mengandung kesalahan lainnya.</w:t>
      </w:r>
    </w:p>
    <w:p w:rsidR="006F2B26" w:rsidRPr="006F2B26" w:rsidRDefault="006F2B26" w:rsidP="006F2B26">
      <w:pPr>
        <w:pStyle w:val="BodyText"/>
        <w:spacing w:before="1" w:line="480" w:lineRule="auto"/>
        <w:ind w:left="1844" w:right="1281" w:firstLine="708"/>
        <w:jc w:val="both"/>
      </w:pPr>
      <w:r w:rsidRPr="006F2B26">
        <w:t>Selanjutnya menurut Septarini dkk (2017), sanksi perpajakan dikenakan atas pelanggaran peraturan perpajakan, baik pelanggaran administrasi maupun pidana, yang diberlakukan untuk meningkatkan kepatuhan wajib pajak terhadap peraturan perpajakan (Andreansyah &amp; Farina, 2022).</w:t>
      </w:r>
    </w:p>
    <w:p w:rsidR="006F2B26" w:rsidRPr="006F2B26" w:rsidRDefault="006F2B26" w:rsidP="006F2B26">
      <w:pPr>
        <w:pStyle w:val="BodyText"/>
        <w:spacing w:before="1" w:line="480" w:lineRule="auto"/>
        <w:ind w:left="1844" w:right="1268" w:firstLine="708"/>
        <w:jc w:val="both"/>
      </w:pPr>
      <w:r w:rsidRPr="006F2B26">
        <w:t>Undang-undang perpajakan menjelaskan bahwa ada dua jenis sanksi: sanksi administratif dan sanksi pidana. Sanksi administratif merupakan pembayaran kepada negara atas kerugian, terutama dalam bentuk bunga atau denda. Sanksi pidana merupakan upaya terakhir atau benteng hukum bagi fiskus untuk menjamin kepatuhan terhadap standar perpajakan.</w:t>
      </w:r>
    </w:p>
    <w:p w:rsidR="006F2B26" w:rsidRPr="006F2B26" w:rsidRDefault="006F2B26" w:rsidP="006F2B26">
      <w:pPr>
        <w:pStyle w:val="BodyText"/>
        <w:spacing w:before="1" w:line="480" w:lineRule="auto"/>
        <w:ind w:left="1844" w:right="1277" w:firstLine="708"/>
        <w:jc w:val="both"/>
      </w:pPr>
      <w:r w:rsidRPr="006F2B26">
        <w:t>Indikator sanksi perpajakan dapat dijelaskan sebagai berikut (Rianty &amp; Syahputepa, 2020) :</w:t>
      </w:r>
    </w:p>
    <w:p w:rsidR="006F2B26" w:rsidRPr="006F2B26" w:rsidRDefault="006F2B26" w:rsidP="00167656">
      <w:pPr>
        <w:pStyle w:val="ListParagraph"/>
        <w:widowControl w:val="0"/>
        <w:numPr>
          <w:ilvl w:val="0"/>
          <w:numId w:val="4"/>
        </w:numPr>
        <w:tabs>
          <w:tab w:val="left" w:pos="2411"/>
        </w:tabs>
        <w:autoSpaceDE w:val="0"/>
        <w:autoSpaceDN w:val="0"/>
        <w:spacing w:after="0" w:line="240" w:lineRule="auto"/>
        <w:ind w:left="2411" w:hanging="359"/>
        <w:contextualSpacing w:val="0"/>
        <w:jc w:val="both"/>
        <w:rPr>
          <w:sz w:val="24"/>
        </w:rPr>
      </w:pPr>
      <w:r w:rsidRPr="006F2B26">
        <w:rPr>
          <w:sz w:val="24"/>
        </w:rPr>
        <w:t>Ancamanpidanaataspelanggaranhukumperpajakansangat</w:t>
      </w:r>
      <w:r w:rsidRPr="006F2B26">
        <w:rPr>
          <w:spacing w:val="-2"/>
          <w:sz w:val="24"/>
        </w:rPr>
        <w:t xml:space="preserve"> berat.</w:t>
      </w:r>
    </w:p>
    <w:p w:rsidR="006F2B26" w:rsidRPr="006F2B26" w:rsidRDefault="006F2B26" w:rsidP="006F2B26">
      <w:pPr>
        <w:pStyle w:val="BodyText"/>
      </w:pPr>
    </w:p>
    <w:p w:rsidR="006F2B26" w:rsidRPr="006F2B26" w:rsidRDefault="006F2B26" w:rsidP="00167656">
      <w:pPr>
        <w:pStyle w:val="ListParagraph"/>
        <w:widowControl w:val="0"/>
        <w:numPr>
          <w:ilvl w:val="0"/>
          <w:numId w:val="4"/>
        </w:numPr>
        <w:tabs>
          <w:tab w:val="left" w:pos="2411"/>
        </w:tabs>
        <w:autoSpaceDE w:val="0"/>
        <w:autoSpaceDN w:val="0"/>
        <w:spacing w:after="0" w:line="240" w:lineRule="auto"/>
        <w:ind w:left="2411" w:hanging="359"/>
        <w:contextualSpacing w:val="0"/>
        <w:jc w:val="both"/>
        <w:rPr>
          <w:sz w:val="24"/>
        </w:rPr>
      </w:pPr>
      <w:r w:rsidRPr="006F2B26">
        <w:rPr>
          <w:sz w:val="24"/>
        </w:rPr>
        <w:t>SanksiadministratifataspelanggaranUUPajakSMsangat</w:t>
      </w:r>
      <w:r w:rsidRPr="006F2B26">
        <w:rPr>
          <w:spacing w:val="-2"/>
          <w:sz w:val="24"/>
        </w:rPr>
        <w:t>ringan.</w:t>
      </w:r>
    </w:p>
    <w:p w:rsidR="006F2B26" w:rsidRPr="006F2B26" w:rsidRDefault="006F2B26" w:rsidP="006F2B26">
      <w:pPr>
        <w:pStyle w:val="BodyText"/>
      </w:pPr>
    </w:p>
    <w:p w:rsidR="006F2B26" w:rsidRPr="006F2B26" w:rsidRDefault="006F2B26" w:rsidP="00167656">
      <w:pPr>
        <w:pStyle w:val="ListParagraph"/>
        <w:widowControl w:val="0"/>
        <w:numPr>
          <w:ilvl w:val="0"/>
          <w:numId w:val="4"/>
        </w:numPr>
        <w:tabs>
          <w:tab w:val="left" w:pos="2412"/>
        </w:tabs>
        <w:autoSpaceDE w:val="0"/>
        <w:autoSpaceDN w:val="0"/>
        <w:spacing w:after="0" w:line="480" w:lineRule="auto"/>
        <w:ind w:right="1280"/>
        <w:contextualSpacing w:val="0"/>
        <w:rPr>
          <w:sz w:val="24"/>
        </w:rPr>
      </w:pPr>
      <w:r w:rsidRPr="006F2B26">
        <w:rPr>
          <w:sz w:val="24"/>
        </w:rPr>
        <w:t>Pemberiansanksiyangcukupberatmerupakansalahsatucarauntuk mengedukasi wajib pajak.</w:t>
      </w:r>
    </w:p>
    <w:p w:rsidR="006F2B26" w:rsidRPr="006F2B26" w:rsidRDefault="006F2B26" w:rsidP="006F2B26">
      <w:pPr>
        <w:pStyle w:val="ListParagraph"/>
        <w:spacing w:line="480" w:lineRule="auto"/>
        <w:rPr>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167656">
      <w:pPr>
        <w:pStyle w:val="ListParagraph"/>
        <w:widowControl w:val="0"/>
        <w:numPr>
          <w:ilvl w:val="0"/>
          <w:numId w:val="4"/>
        </w:numPr>
        <w:tabs>
          <w:tab w:val="left" w:pos="2411"/>
        </w:tabs>
        <w:autoSpaceDE w:val="0"/>
        <w:autoSpaceDN w:val="0"/>
        <w:spacing w:after="0" w:line="240" w:lineRule="auto"/>
        <w:ind w:left="2411" w:hanging="359"/>
        <w:contextualSpacing w:val="0"/>
        <w:rPr>
          <w:sz w:val="24"/>
        </w:rPr>
      </w:pPr>
      <w:r w:rsidRPr="006F2B26">
        <w:rPr>
          <w:sz w:val="24"/>
        </w:rPr>
        <w:t>Sanksiperpajakanharusdijatuhkantanpahentiterhadap</w:t>
      </w:r>
      <w:r w:rsidRPr="006F2B26">
        <w:rPr>
          <w:spacing w:val="-2"/>
          <w:sz w:val="24"/>
        </w:rPr>
        <w:t>pelanggaran.</w:t>
      </w:r>
    </w:p>
    <w:p w:rsidR="006F2B26" w:rsidRPr="006F2B26" w:rsidRDefault="006F2B26" w:rsidP="006F2B26">
      <w:pPr>
        <w:pStyle w:val="BodyText"/>
        <w:spacing w:before="1"/>
      </w:pPr>
    </w:p>
    <w:p w:rsidR="006F2B26" w:rsidRPr="006F2B26" w:rsidRDefault="006F2B26" w:rsidP="00167656">
      <w:pPr>
        <w:pStyle w:val="ListParagraph"/>
        <w:widowControl w:val="0"/>
        <w:numPr>
          <w:ilvl w:val="0"/>
          <w:numId w:val="4"/>
        </w:numPr>
        <w:tabs>
          <w:tab w:val="left" w:pos="2411"/>
        </w:tabs>
        <w:autoSpaceDE w:val="0"/>
        <w:autoSpaceDN w:val="0"/>
        <w:spacing w:after="0" w:line="240" w:lineRule="auto"/>
        <w:ind w:left="2411" w:hanging="359"/>
        <w:contextualSpacing w:val="0"/>
        <w:rPr>
          <w:sz w:val="24"/>
        </w:rPr>
      </w:pPr>
      <w:r w:rsidRPr="006F2B26">
        <w:rPr>
          <w:sz w:val="24"/>
        </w:rPr>
        <w:t>Pengenaansanksiataspelanggaranperpajakandapat</w:t>
      </w:r>
      <w:r w:rsidRPr="006F2B26">
        <w:rPr>
          <w:spacing w:val="-2"/>
          <w:sz w:val="24"/>
        </w:rPr>
        <w:t>dinegosiasikan.</w:t>
      </w:r>
    </w:p>
    <w:p w:rsidR="006F2B26" w:rsidRPr="006F2B26" w:rsidRDefault="006F2B26" w:rsidP="006F2B26">
      <w:pPr>
        <w:pStyle w:val="BodyText"/>
      </w:pPr>
    </w:p>
    <w:p w:rsidR="006F2B26" w:rsidRPr="006F2B26" w:rsidRDefault="006F2B26" w:rsidP="006F2B26">
      <w:pPr>
        <w:pStyle w:val="BodyText"/>
        <w:spacing w:line="480" w:lineRule="auto"/>
        <w:ind w:left="1844" w:right="1270" w:firstLine="720"/>
        <w:jc w:val="both"/>
      </w:pPr>
      <w:r w:rsidRPr="006F2B26">
        <w:t>Ketentuan umum dan tata cara Undang-Undang Pajak Nomor serta sanksi perpajakan diatur dengan undang-undang. Menurut UU KUP Nomor 28 Tahun 2007,salahsatunya adalahsistemperpajakandimanawajibpajakdapatdikenakan sanksi administratif sebesar Rp 100.000 atas SPT tahunan PPh, bunga, dan sanksi pidana. Masalah kepatuhan pajak merupakan hal yang sangat penting di seluruh dunia. Hal ini disebabkan karena wajib pajak pada umumnya cenderung melakukan penghindaran pajak. Hal ini terjadi karena kesadaran masyarakat terhadap manfaat pajak masih tergolong rendah (Mahdi &amp; Ardiati, 2016).</w:t>
      </w:r>
    </w:p>
    <w:p w:rsidR="006F2B26" w:rsidRPr="006F2B26" w:rsidRDefault="006F2B26" w:rsidP="006F2B26">
      <w:pPr>
        <w:pStyle w:val="BodyText"/>
        <w:spacing w:before="1" w:line="480" w:lineRule="auto"/>
        <w:ind w:left="1844" w:right="1272" w:firstLine="720"/>
        <w:jc w:val="both"/>
      </w:pPr>
      <w:r w:rsidRPr="006F2B26">
        <w:t>Adanya sanksi perpajakanmenjamin kepatuhan terhadap peraturan perundang-undanganperpajakan. Sanksi perpajakanberarti mencegahwajibpajak melakukanpelanggaranperaturanperpajakan.Olehkarena itu,pembuat kebijakan harus memutuskan bentuk dan sifat sanksi berdasarkan karakteristik wajib pajak suatu negara (Andreansyah &amp; Farina, 2022).</w:t>
      </w:r>
    </w:p>
    <w:p w:rsidR="006F2B26" w:rsidRPr="006F2B26" w:rsidRDefault="006F2B26" w:rsidP="00167656">
      <w:pPr>
        <w:pStyle w:val="Heading2"/>
        <w:keepNext w:val="0"/>
        <w:keepLines w:val="0"/>
        <w:widowControl w:val="0"/>
        <w:numPr>
          <w:ilvl w:val="3"/>
          <w:numId w:val="9"/>
        </w:numPr>
        <w:tabs>
          <w:tab w:val="left" w:pos="2564"/>
        </w:tabs>
        <w:autoSpaceDE w:val="0"/>
        <w:autoSpaceDN w:val="0"/>
        <w:spacing w:before="5" w:line="240" w:lineRule="auto"/>
        <w:jc w:val="both"/>
        <w:rPr>
          <w:color w:val="auto"/>
        </w:rPr>
      </w:pPr>
      <w:r w:rsidRPr="006F2B26">
        <w:rPr>
          <w:color w:val="auto"/>
        </w:rPr>
        <w:t>IndikatorSanksi</w:t>
      </w:r>
      <w:r w:rsidRPr="006F2B26">
        <w:rPr>
          <w:color w:val="auto"/>
          <w:spacing w:val="-4"/>
        </w:rPr>
        <w:t>Pajak</w:t>
      </w:r>
    </w:p>
    <w:p w:rsidR="006F2B26" w:rsidRPr="006F2B26" w:rsidRDefault="006F2B26" w:rsidP="006F2B26">
      <w:pPr>
        <w:pStyle w:val="BodyText"/>
        <w:spacing w:before="273" w:line="480" w:lineRule="auto"/>
        <w:ind w:left="1844" w:right="1280" w:firstLine="720"/>
        <w:jc w:val="both"/>
      </w:pPr>
      <w:r w:rsidRPr="006F2B26">
        <w:t>Pandangan tentang sanksi perpajakan tersebut diukur dengan indikator (Lumban Gaol &amp; Sarumaha, 2022) sebagai berikut :</w:t>
      </w:r>
    </w:p>
    <w:p w:rsidR="006F2B26" w:rsidRPr="006F2B26" w:rsidRDefault="006F2B26" w:rsidP="00167656">
      <w:pPr>
        <w:pStyle w:val="ListParagraph"/>
        <w:widowControl w:val="0"/>
        <w:numPr>
          <w:ilvl w:val="0"/>
          <w:numId w:val="3"/>
        </w:numPr>
        <w:tabs>
          <w:tab w:val="left" w:pos="2272"/>
        </w:tabs>
        <w:autoSpaceDE w:val="0"/>
        <w:autoSpaceDN w:val="0"/>
        <w:spacing w:after="0" w:line="240" w:lineRule="auto"/>
        <w:contextualSpacing w:val="0"/>
        <w:jc w:val="both"/>
        <w:rPr>
          <w:sz w:val="24"/>
        </w:rPr>
      </w:pPr>
      <w:r w:rsidRPr="006F2B26">
        <w:rPr>
          <w:sz w:val="24"/>
        </w:rPr>
        <w:t>Sanksipidana yangdikenakanbagipelanggaraturanpajakcukup</w:t>
      </w:r>
      <w:r w:rsidRPr="006F2B26">
        <w:rPr>
          <w:spacing w:val="-2"/>
          <w:sz w:val="24"/>
        </w:rPr>
        <w:t>berat.</w:t>
      </w:r>
    </w:p>
    <w:p w:rsidR="006F2B26" w:rsidRPr="006F2B26" w:rsidRDefault="006F2B26" w:rsidP="006F2B26">
      <w:pPr>
        <w:pStyle w:val="BodyText"/>
      </w:pPr>
    </w:p>
    <w:p w:rsidR="006F2B26" w:rsidRPr="006F2B26" w:rsidRDefault="006F2B26" w:rsidP="00167656">
      <w:pPr>
        <w:pStyle w:val="ListParagraph"/>
        <w:widowControl w:val="0"/>
        <w:numPr>
          <w:ilvl w:val="0"/>
          <w:numId w:val="3"/>
        </w:numPr>
        <w:tabs>
          <w:tab w:val="left" w:pos="2272"/>
        </w:tabs>
        <w:autoSpaceDE w:val="0"/>
        <w:autoSpaceDN w:val="0"/>
        <w:spacing w:after="0" w:line="240" w:lineRule="auto"/>
        <w:contextualSpacing w:val="0"/>
        <w:rPr>
          <w:sz w:val="24"/>
        </w:rPr>
      </w:pPr>
      <w:r w:rsidRPr="006F2B26">
        <w:rPr>
          <w:sz w:val="24"/>
        </w:rPr>
        <w:t>Sanksiadminstrasiyangdikenakanbagipelanggaraturanpajaksangat</w:t>
      </w:r>
      <w:r w:rsidRPr="006F2B26">
        <w:rPr>
          <w:spacing w:val="-2"/>
          <w:sz w:val="24"/>
        </w:rPr>
        <w:t xml:space="preserve"> ringan.</w:t>
      </w:r>
    </w:p>
    <w:p w:rsidR="006F2B26" w:rsidRPr="006F2B26" w:rsidRDefault="006F2B26" w:rsidP="006F2B26">
      <w:pPr>
        <w:pStyle w:val="BodyText"/>
      </w:pPr>
    </w:p>
    <w:p w:rsidR="006F2B26" w:rsidRPr="006F2B26" w:rsidRDefault="006F2B26" w:rsidP="00167656">
      <w:pPr>
        <w:pStyle w:val="ListParagraph"/>
        <w:widowControl w:val="0"/>
        <w:numPr>
          <w:ilvl w:val="0"/>
          <w:numId w:val="3"/>
        </w:numPr>
        <w:tabs>
          <w:tab w:val="left" w:pos="2272"/>
        </w:tabs>
        <w:autoSpaceDE w:val="0"/>
        <w:autoSpaceDN w:val="0"/>
        <w:spacing w:after="0" w:line="480" w:lineRule="auto"/>
        <w:ind w:right="1281"/>
        <w:contextualSpacing w:val="0"/>
        <w:rPr>
          <w:sz w:val="24"/>
        </w:rPr>
      </w:pPr>
      <w:r w:rsidRPr="006F2B26">
        <w:rPr>
          <w:sz w:val="24"/>
        </w:rPr>
        <w:t>Pengenaan sanksi yang cukup berat merupakan salah satu saranamendidikwajib pajak.</w:t>
      </w:r>
    </w:p>
    <w:p w:rsidR="006F2B26" w:rsidRPr="006F2B26" w:rsidRDefault="006F2B26" w:rsidP="00167656">
      <w:pPr>
        <w:pStyle w:val="ListParagraph"/>
        <w:widowControl w:val="0"/>
        <w:numPr>
          <w:ilvl w:val="0"/>
          <w:numId w:val="3"/>
        </w:numPr>
        <w:tabs>
          <w:tab w:val="left" w:pos="2272"/>
        </w:tabs>
        <w:autoSpaceDE w:val="0"/>
        <w:autoSpaceDN w:val="0"/>
        <w:spacing w:after="0" w:line="240" w:lineRule="auto"/>
        <w:contextualSpacing w:val="0"/>
        <w:rPr>
          <w:sz w:val="24"/>
        </w:rPr>
      </w:pPr>
      <w:r w:rsidRPr="006F2B26">
        <w:rPr>
          <w:sz w:val="24"/>
        </w:rPr>
        <w:t>Sanksipajakharusdikenakankepadapelanggarnyatanpa</w:t>
      </w:r>
      <w:r w:rsidRPr="006F2B26">
        <w:rPr>
          <w:spacing w:val="-2"/>
          <w:sz w:val="24"/>
        </w:rPr>
        <w:t xml:space="preserve"> toleransi.</w:t>
      </w:r>
    </w:p>
    <w:p w:rsidR="006F2B26" w:rsidRPr="006F2B26" w:rsidRDefault="006F2B26" w:rsidP="006F2B26">
      <w:pPr>
        <w:pStyle w:val="ListParagraph"/>
        <w:rPr>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167656">
      <w:pPr>
        <w:pStyle w:val="ListParagraph"/>
        <w:widowControl w:val="0"/>
        <w:numPr>
          <w:ilvl w:val="0"/>
          <w:numId w:val="3"/>
        </w:numPr>
        <w:tabs>
          <w:tab w:val="left" w:pos="2272"/>
        </w:tabs>
        <w:autoSpaceDE w:val="0"/>
        <w:autoSpaceDN w:val="0"/>
        <w:spacing w:after="0" w:line="240" w:lineRule="auto"/>
        <w:contextualSpacing w:val="0"/>
        <w:jc w:val="both"/>
        <w:rPr>
          <w:sz w:val="24"/>
        </w:rPr>
      </w:pPr>
      <w:r w:rsidRPr="006F2B26">
        <w:rPr>
          <w:sz w:val="24"/>
        </w:rPr>
        <w:t>Pengenaansanksiataspelanggaranpajakdapat</w:t>
      </w:r>
      <w:r w:rsidRPr="006F2B26">
        <w:rPr>
          <w:spacing w:val="-2"/>
          <w:sz w:val="24"/>
        </w:rPr>
        <w:t>dinegosiasikan.</w:t>
      </w:r>
    </w:p>
    <w:p w:rsidR="006F2B26" w:rsidRPr="006F2B26" w:rsidRDefault="006F2B26" w:rsidP="006F2B26">
      <w:pPr>
        <w:pStyle w:val="BodyText"/>
        <w:spacing w:before="5"/>
      </w:pPr>
    </w:p>
    <w:p w:rsidR="006F2B26" w:rsidRPr="006F2B26" w:rsidRDefault="006F2B26" w:rsidP="006F2B26">
      <w:pPr>
        <w:ind w:left="1844"/>
        <w:jc w:val="both"/>
        <w:rPr>
          <w:b/>
          <w:i/>
          <w:sz w:val="24"/>
        </w:rPr>
      </w:pPr>
      <w:r w:rsidRPr="006F2B26">
        <w:rPr>
          <w:b/>
          <w:sz w:val="24"/>
        </w:rPr>
        <w:t>2.1.6</w:t>
      </w:r>
      <w:r w:rsidRPr="006F2B26">
        <w:rPr>
          <w:b/>
          <w:i/>
          <w:spacing w:val="-2"/>
          <w:sz w:val="24"/>
        </w:rPr>
        <w:t>Trust</w:t>
      </w:r>
    </w:p>
    <w:p w:rsidR="006F2B26" w:rsidRPr="006F2B26" w:rsidRDefault="006F2B26" w:rsidP="006F2B26">
      <w:pPr>
        <w:pStyle w:val="BodyText"/>
        <w:spacing w:before="272" w:line="480" w:lineRule="auto"/>
        <w:ind w:left="1844" w:right="1271" w:firstLine="568"/>
        <w:jc w:val="both"/>
      </w:pPr>
      <w:r w:rsidRPr="006F2B26">
        <w:rPr>
          <w:i/>
        </w:rPr>
        <w:t xml:space="preserve">Trust </w:t>
      </w:r>
      <w:r w:rsidRPr="006F2B26">
        <w:t xml:space="preserve">merupakan ekspektasi seseorang terhadap orang lain dengan berperilaku jujur. </w:t>
      </w:r>
      <w:r w:rsidRPr="006F2B26">
        <w:rPr>
          <w:i/>
        </w:rPr>
        <w:t xml:space="preserve">Trust </w:t>
      </w:r>
      <w:r w:rsidRPr="006F2B26">
        <w:t>yang dimaksud dalam variabel ini adalah kepercayaan pada sistem hukum dan pemerintah. Kepercayaan kepada pemerintah dan hukum merupakansalah satu bentuk harapan dari wajib pajak kepada pemerintah sebagai pihak yang menjalankan sistem pemerintahan dan hukum yang berlaku di suatu negara di sesuai dengan norma yang berlaku. Berbagai upaya yang dilakukan pemerintah atau otoritas perpajakan untuk kepentingan masyarakat, seperti perbaikan tata kelola, deteksi ketidakpatuhan, bahkan wajib pajak yangmelakukan penggelapan pajak.</w:t>
      </w:r>
    </w:p>
    <w:p w:rsidR="006F2B26" w:rsidRPr="006F2B26" w:rsidRDefault="006F2B26" w:rsidP="006F2B26">
      <w:pPr>
        <w:pStyle w:val="BodyText"/>
        <w:spacing w:before="1" w:line="480" w:lineRule="auto"/>
        <w:ind w:left="1844" w:right="1271" w:firstLine="568"/>
        <w:jc w:val="both"/>
      </w:pPr>
      <w:r w:rsidRPr="006F2B26">
        <w:t xml:space="preserve">Kepercayaan masyarakat merupakan variabel kunci dalam mencapai pemerintahan yang baik. Kepercayaan menciptakan legitimasi publik, yang dapat menghasilkan modal sosial bagi pemerintah yang akan digunakan sebagai alat untuk memperoleh dukungan politik dan sosial terhadap kegiatan pemerintahan. Dengan kata lain, kepercayaan merupakan faktor penting untuk membantu mengatasi krisis dan kesulitan antara organisasi dan pelanggan (Ibrahim et al., </w:t>
      </w:r>
      <w:r w:rsidRPr="006F2B26">
        <w:rPr>
          <w:spacing w:val="-2"/>
        </w:rPr>
        <w:t>2020).</w:t>
      </w:r>
    </w:p>
    <w:p w:rsidR="006F2B26" w:rsidRPr="006F2B26" w:rsidRDefault="006F2B26" w:rsidP="006F2B26">
      <w:pPr>
        <w:pStyle w:val="BodyText"/>
        <w:spacing w:before="2" w:line="480" w:lineRule="auto"/>
        <w:ind w:left="1844" w:right="1270" w:firstLine="628"/>
        <w:jc w:val="both"/>
      </w:pPr>
      <w:r w:rsidRPr="006F2B26">
        <w:t>Berbagai upaya yang dilakukan pemerintah atau otoritas perpajakan untuk kepentingan masyarakat, seperti perbaikan tata kelola, deteksi ketidakpatuhan, bahkan wajib pajak yangmelakukan penggelapan pajak. Kepercayaan masyarakat merupakan variabel kunci dalam mencapai pemerintahan yang baik. Kepercayaan menciptakanlegitimasipublik,yangdapatmenghasilkanmodalsosial</w:t>
      </w:r>
      <w:r w:rsidRPr="006F2B26">
        <w:rPr>
          <w:spacing w:val="-4"/>
        </w:rPr>
        <w:t>bagi</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71"/>
        <w:jc w:val="both"/>
      </w:pPr>
      <w:r w:rsidRPr="006F2B26">
        <w:t>pemerintahyangakandigunakansebagai alatuntukmemperolehdukunganpolitik dan sosial terhadap kegiatan pemerintahan. Dengan kata lain, kepercayaan merupakan faktor penting untuk membantu mengatasi krisis dan kesulitan antara organisasi dan pelanggan (Pokhrel, 2024).</w:t>
      </w:r>
    </w:p>
    <w:p w:rsidR="006F2B26" w:rsidRPr="006F2B26" w:rsidRDefault="006F2B26" w:rsidP="006F2B26">
      <w:pPr>
        <w:pStyle w:val="BodyText"/>
        <w:spacing w:before="1" w:line="480" w:lineRule="auto"/>
        <w:ind w:left="1844" w:right="1284" w:firstLine="568"/>
        <w:jc w:val="both"/>
      </w:pPr>
      <w:r w:rsidRPr="006F2B26">
        <w:t>Variabel trust di ukur berdasarkan indikator sebagai berikut (Handayani et al., 2020) :</w:t>
      </w:r>
    </w:p>
    <w:p w:rsidR="006F2B26" w:rsidRPr="006F2B26" w:rsidRDefault="006F2B26" w:rsidP="00167656">
      <w:pPr>
        <w:pStyle w:val="ListParagraph"/>
        <w:widowControl w:val="0"/>
        <w:numPr>
          <w:ilvl w:val="0"/>
          <w:numId w:val="1"/>
        </w:numPr>
        <w:tabs>
          <w:tab w:val="left" w:pos="3131"/>
        </w:tabs>
        <w:autoSpaceDE w:val="0"/>
        <w:autoSpaceDN w:val="0"/>
        <w:spacing w:after="0" w:line="240" w:lineRule="auto"/>
        <w:ind w:left="3131" w:hanging="359"/>
        <w:contextualSpacing w:val="0"/>
        <w:jc w:val="both"/>
        <w:rPr>
          <w:sz w:val="24"/>
        </w:rPr>
      </w:pPr>
      <w:r w:rsidRPr="006F2B26">
        <w:rPr>
          <w:sz w:val="24"/>
        </w:rPr>
        <w:t>KepercayaanPada</w:t>
      </w:r>
      <w:r w:rsidRPr="006F2B26">
        <w:rPr>
          <w:spacing w:val="-2"/>
          <w:sz w:val="24"/>
        </w:rPr>
        <w:t>Pemerintah</w:t>
      </w:r>
    </w:p>
    <w:p w:rsidR="006F2B26" w:rsidRPr="006F2B26" w:rsidRDefault="006F2B26" w:rsidP="006F2B26">
      <w:pPr>
        <w:pStyle w:val="BodyText"/>
      </w:pPr>
    </w:p>
    <w:p w:rsidR="006F2B26" w:rsidRPr="006F2B26" w:rsidRDefault="006F2B26" w:rsidP="00167656">
      <w:pPr>
        <w:pStyle w:val="ListParagraph"/>
        <w:widowControl w:val="0"/>
        <w:numPr>
          <w:ilvl w:val="0"/>
          <w:numId w:val="1"/>
        </w:numPr>
        <w:tabs>
          <w:tab w:val="left" w:pos="3132"/>
        </w:tabs>
        <w:autoSpaceDE w:val="0"/>
        <w:autoSpaceDN w:val="0"/>
        <w:spacing w:before="1" w:after="0" w:line="240" w:lineRule="auto"/>
        <w:contextualSpacing w:val="0"/>
        <w:jc w:val="both"/>
        <w:rPr>
          <w:sz w:val="24"/>
        </w:rPr>
      </w:pPr>
      <w:r w:rsidRPr="006F2B26">
        <w:rPr>
          <w:sz w:val="24"/>
        </w:rPr>
        <w:t>KepercayaanPada</w:t>
      </w:r>
      <w:r w:rsidRPr="006F2B26">
        <w:rPr>
          <w:spacing w:val="-2"/>
          <w:sz w:val="24"/>
        </w:rPr>
        <w:t>Hukum</w:t>
      </w:r>
    </w:p>
    <w:p w:rsidR="006F2B26" w:rsidRPr="006F2B26" w:rsidRDefault="006F2B26" w:rsidP="006F2B26">
      <w:pPr>
        <w:pStyle w:val="BodyText"/>
      </w:pPr>
    </w:p>
    <w:p w:rsidR="006F2B26" w:rsidRPr="006F2B26" w:rsidRDefault="006F2B26" w:rsidP="00167656">
      <w:pPr>
        <w:pStyle w:val="ListParagraph"/>
        <w:widowControl w:val="0"/>
        <w:numPr>
          <w:ilvl w:val="0"/>
          <w:numId w:val="1"/>
        </w:numPr>
        <w:tabs>
          <w:tab w:val="left" w:pos="3131"/>
        </w:tabs>
        <w:autoSpaceDE w:val="0"/>
        <w:autoSpaceDN w:val="0"/>
        <w:spacing w:after="0" w:line="240" w:lineRule="auto"/>
        <w:ind w:left="3131" w:hanging="359"/>
        <w:contextualSpacing w:val="0"/>
        <w:rPr>
          <w:sz w:val="24"/>
        </w:rPr>
      </w:pPr>
      <w:r w:rsidRPr="006F2B26">
        <w:rPr>
          <w:sz w:val="24"/>
        </w:rPr>
        <w:t>KepercayaanPadaWakil</w:t>
      </w:r>
      <w:r w:rsidRPr="006F2B26">
        <w:rPr>
          <w:spacing w:val="-2"/>
          <w:sz w:val="24"/>
        </w:rPr>
        <w:t xml:space="preserve"> Rakyat</w:t>
      </w:r>
    </w:p>
    <w:p w:rsidR="006F2B26" w:rsidRPr="006F2B26" w:rsidRDefault="006F2B26" w:rsidP="006F2B26">
      <w:pPr>
        <w:pStyle w:val="BodyText"/>
      </w:pPr>
    </w:p>
    <w:p w:rsidR="006F2B26" w:rsidRPr="006F2B26" w:rsidRDefault="006F2B26" w:rsidP="00167656">
      <w:pPr>
        <w:pStyle w:val="ListParagraph"/>
        <w:widowControl w:val="0"/>
        <w:numPr>
          <w:ilvl w:val="0"/>
          <w:numId w:val="1"/>
        </w:numPr>
        <w:tabs>
          <w:tab w:val="left" w:pos="3132"/>
        </w:tabs>
        <w:autoSpaceDE w:val="0"/>
        <w:autoSpaceDN w:val="0"/>
        <w:spacing w:after="0" w:line="240" w:lineRule="auto"/>
        <w:contextualSpacing w:val="0"/>
        <w:rPr>
          <w:sz w:val="24"/>
        </w:rPr>
      </w:pPr>
      <w:r w:rsidRPr="006F2B26">
        <w:rPr>
          <w:sz w:val="24"/>
        </w:rPr>
        <w:t>KepercayaanPadaTimbalBalik</w:t>
      </w:r>
      <w:r w:rsidRPr="006F2B26">
        <w:rPr>
          <w:spacing w:val="-4"/>
          <w:sz w:val="24"/>
        </w:rPr>
        <w:t>Pajak</w:t>
      </w:r>
    </w:p>
    <w:p w:rsidR="006F2B26" w:rsidRPr="006F2B26" w:rsidRDefault="006F2B26" w:rsidP="006F2B26">
      <w:pPr>
        <w:pStyle w:val="BodyText"/>
        <w:spacing w:before="4"/>
      </w:pPr>
    </w:p>
    <w:p w:rsidR="006F2B26" w:rsidRPr="006F2B26" w:rsidRDefault="006F2B26" w:rsidP="00167656">
      <w:pPr>
        <w:pStyle w:val="Heading2"/>
        <w:keepNext w:val="0"/>
        <w:keepLines w:val="0"/>
        <w:widowControl w:val="0"/>
        <w:numPr>
          <w:ilvl w:val="1"/>
          <w:numId w:val="2"/>
        </w:numPr>
        <w:tabs>
          <w:tab w:val="left" w:pos="2204"/>
        </w:tabs>
        <w:autoSpaceDE w:val="0"/>
        <w:autoSpaceDN w:val="0"/>
        <w:spacing w:before="0" w:line="240" w:lineRule="auto"/>
        <w:rPr>
          <w:color w:val="auto"/>
        </w:rPr>
      </w:pPr>
      <w:bookmarkStart w:id="10" w:name="_TOC_250035"/>
      <w:r w:rsidRPr="006F2B26">
        <w:rPr>
          <w:color w:val="auto"/>
        </w:rPr>
        <w:t>Penelitian</w:t>
      </w:r>
      <w:bookmarkEnd w:id="10"/>
      <w:r w:rsidRPr="006F2B26">
        <w:rPr>
          <w:color w:val="auto"/>
          <w:spacing w:val="-2"/>
        </w:rPr>
        <w:t>Terdahulu</w:t>
      </w:r>
    </w:p>
    <w:p w:rsidR="006F2B26" w:rsidRPr="006F2B26" w:rsidRDefault="006F2B26" w:rsidP="006F2B26">
      <w:pPr>
        <w:pStyle w:val="BodyText"/>
        <w:spacing w:before="272"/>
        <w:ind w:left="53"/>
        <w:jc w:val="center"/>
      </w:pPr>
      <w:r w:rsidRPr="006F2B26">
        <w:t>Dibawahiniterdapatbeberapahasildaripenelitianterdahulu</w:t>
      </w:r>
      <w:r w:rsidRPr="006F2B26">
        <w:rPr>
          <w:spacing w:val="-10"/>
        </w:rPr>
        <w:t>:</w:t>
      </w:r>
    </w:p>
    <w:p w:rsidR="006F2B26" w:rsidRPr="006F2B26" w:rsidRDefault="006F2B26" w:rsidP="006F2B26">
      <w:pPr>
        <w:pStyle w:val="BodyText"/>
        <w:spacing w:before="5"/>
      </w:pPr>
    </w:p>
    <w:p w:rsidR="006F2B26" w:rsidRPr="006F2B26" w:rsidRDefault="006F2B26" w:rsidP="006F2B26">
      <w:pPr>
        <w:pStyle w:val="Heading2"/>
        <w:spacing w:after="14"/>
        <w:ind w:left="5081" w:right="3793" w:firstLine="616"/>
        <w:rPr>
          <w:color w:val="auto"/>
        </w:rPr>
      </w:pPr>
      <w:r w:rsidRPr="006F2B26">
        <w:rPr>
          <w:color w:val="auto"/>
        </w:rPr>
        <w:t>Tabel 2.1 PenelitianTerdahulu</w:t>
      </w:r>
    </w:p>
    <w:tbl>
      <w:tblPr>
        <w:tblW w:w="0" w:type="auto"/>
        <w:tblInd w:w="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3"/>
        <w:gridCol w:w="3113"/>
        <w:gridCol w:w="1681"/>
        <w:gridCol w:w="3054"/>
      </w:tblGrid>
      <w:tr w:rsidR="006F2B26" w:rsidRPr="006F2B26" w:rsidTr="008763CE">
        <w:trPr>
          <w:trHeight w:val="816"/>
        </w:trPr>
        <w:tc>
          <w:tcPr>
            <w:tcW w:w="633" w:type="dxa"/>
          </w:tcPr>
          <w:p w:rsidR="006F2B26" w:rsidRPr="006F2B26" w:rsidRDefault="006F2B26" w:rsidP="008763CE">
            <w:pPr>
              <w:pStyle w:val="TableParagraph"/>
              <w:spacing w:line="266" w:lineRule="exact"/>
              <w:ind w:left="50"/>
              <w:rPr>
                <w:b/>
                <w:sz w:val="24"/>
              </w:rPr>
            </w:pPr>
            <w:r w:rsidRPr="006F2B26">
              <w:rPr>
                <w:b/>
                <w:spacing w:val="-5"/>
                <w:sz w:val="24"/>
              </w:rPr>
              <w:t>NO</w:t>
            </w:r>
          </w:p>
        </w:tc>
        <w:tc>
          <w:tcPr>
            <w:tcW w:w="3113" w:type="dxa"/>
          </w:tcPr>
          <w:p w:rsidR="006F2B26" w:rsidRPr="006F2B26" w:rsidRDefault="006F2B26" w:rsidP="008763CE">
            <w:pPr>
              <w:pStyle w:val="TableParagraph"/>
              <w:spacing w:line="266" w:lineRule="exact"/>
              <w:ind w:left="65"/>
              <w:rPr>
                <w:b/>
                <w:sz w:val="24"/>
              </w:rPr>
            </w:pPr>
            <w:r w:rsidRPr="006F2B26">
              <w:rPr>
                <w:b/>
                <w:spacing w:val="-2"/>
                <w:sz w:val="24"/>
              </w:rPr>
              <w:t>Judul</w:t>
            </w:r>
          </w:p>
          <w:p w:rsidR="006F2B26" w:rsidRPr="006F2B26" w:rsidRDefault="006F2B26" w:rsidP="008763CE">
            <w:pPr>
              <w:pStyle w:val="TableParagraph"/>
              <w:spacing w:before="180"/>
              <w:ind w:left="65"/>
              <w:rPr>
                <w:b/>
                <w:sz w:val="24"/>
              </w:rPr>
            </w:pPr>
            <w:r w:rsidRPr="006F2B26">
              <w:rPr>
                <w:b/>
                <w:sz w:val="24"/>
              </w:rPr>
              <w:t>NamadanTahun</w:t>
            </w:r>
            <w:r w:rsidRPr="006F2B26">
              <w:rPr>
                <w:b/>
                <w:spacing w:val="-2"/>
                <w:sz w:val="24"/>
              </w:rPr>
              <w:t>Penelitian</w:t>
            </w:r>
          </w:p>
        </w:tc>
        <w:tc>
          <w:tcPr>
            <w:tcW w:w="1681" w:type="dxa"/>
          </w:tcPr>
          <w:p w:rsidR="006F2B26" w:rsidRPr="006F2B26" w:rsidRDefault="006F2B26" w:rsidP="008763CE">
            <w:pPr>
              <w:pStyle w:val="TableParagraph"/>
              <w:spacing w:line="256" w:lineRule="auto"/>
              <w:ind w:left="285" w:right="107" w:firstLine="68"/>
              <w:rPr>
                <w:b/>
                <w:sz w:val="24"/>
              </w:rPr>
            </w:pPr>
            <w:r w:rsidRPr="006F2B26">
              <w:rPr>
                <w:b/>
                <w:spacing w:val="-2"/>
                <w:sz w:val="24"/>
              </w:rPr>
              <w:t>Variabel Penelitian</w:t>
            </w:r>
          </w:p>
        </w:tc>
        <w:tc>
          <w:tcPr>
            <w:tcW w:w="3054" w:type="dxa"/>
          </w:tcPr>
          <w:p w:rsidR="006F2B26" w:rsidRPr="006F2B26" w:rsidRDefault="006F2B26" w:rsidP="008763CE">
            <w:pPr>
              <w:pStyle w:val="TableParagraph"/>
              <w:spacing w:line="266" w:lineRule="exact"/>
              <w:ind w:left="716"/>
              <w:rPr>
                <w:b/>
                <w:sz w:val="24"/>
              </w:rPr>
            </w:pPr>
            <w:r w:rsidRPr="006F2B26">
              <w:rPr>
                <w:b/>
                <w:sz w:val="24"/>
              </w:rPr>
              <w:t>Hasil</w:t>
            </w:r>
            <w:r w:rsidRPr="006F2B26">
              <w:rPr>
                <w:b/>
                <w:spacing w:val="-2"/>
                <w:sz w:val="24"/>
              </w:rPr>
              <w:t xml:space="preserve"> Penelitian</w:t>
            </w:r>
          </w:p>
        </w:tc>
      </w:tr>
      <w:tr w:rsidR="006F2B26" w:rsidRPr="006F2B26" w:rsidTr="008763CE">
        <w:trPr>
          <w:trHeight w:val="4031"/>
        </w:trPr>
        <w:tc>
          <w:tcPr>
            <w:tcW w:w="633" w:type="dxa"/>
          </w:tcPr>
          <w:p w:rsidR="006F2B26" w:rsidRPr="006F2B26" w:rsidRDefault="006F2B26" w:rsidP="008763CE">
            <w:pPr>
              <w:pStyle w:val="TableParagraph"/>
              <w:spacing w:before="85"/>
              <w:ind w:right="144"/>
              <w:jc w:val="right"/>
              <w:rPr>
                <w:sz w:val="24"/>
              </w:rPr>
            </w:pPr>
            <w:r w:rsidRPr="006F2B26">
              <w:rPr>
                <w:spacing w:val="-10"/>
                <w:sz w:val="24"/>
              </w:rPr>
              <w:t>1</w:t>
            </w:r>
          </w:p>
        </w:tc>
        <w:tc>
          <w:tcPr>
            <w:tcW w:w="3113" w:type="dxa"/>
          </w:tcPr>
          <w:p w:rsidR="006F2B26" w:rsidRPr="006F2B26" w:rsidRDefault="006F2B26" w:rsidP="008763CE">
            <w:pPr>
              <w:pStyle w:val="TableParagraph"/>
              <w:spacing w:before="85" w:line="259" w:lineRule="auto"/>
              <w:ind w:left="257" w:right="136"/>
              <w:jc w:val="both"/>
              <w:rPr>
                <w:sz w:val="24"/>
              </w:rPr>
            </w:pPr>
            <w:r w:rsidRPr="006F2B26">
              <w:rPr>
                <w:sz w:val="24"/>
              </w:rPr>
              <w:t xml:space="preserve">Pengaruh Insentif Pajak Terhadap Kepatuhan Wajib Pajak Usaha Mikro Kecil Dan Menengah (UMKM) Orang Pribadi Pada Masa Pandemi Covid-19 (Studi Pada UMKM Di Jakarta </w:t>
            </w:r>
            <w:r w:rsidRPr="006F2B26">
              <w:rPr>
                <w:spacing w:val="-2"/>
                <w:sz w:val="24"/>
              </w:rPr>
              <w:t>Utara)</w:t>
            </w:r>
          </w:p>
          <w:p w:rsidR="006F2B26" w:rsidRPr="006F2B26" w:rsidRDefault="006F2B26" w:rsidP="008763CE">
            <w:pPr>
              <w:pStyle w:val="TableParagraph"/>
              <w:spacing w:before="156"/>
              <w:ind w:left="257"/>
              <w:jc w:val="both"/>
              <w:rPr>
                <w:sz w:val="24"/>
              </w:rPr>
            </w:pPr>
            <w:r w:rsidRPr="006F2B26">
              <w:rPr>
                <w:sz w:val="24"/>
              </w:rPr>
              <w:t>(Agustianaetal.,</w:t>
            </w:r>
            <w:r w:rsidRPr="006F2B26">
              <w:rPr>
                <w:spacing w:val="-2"/>
                <w:sz w:val="24"/>
              </w:rPr>
              <w:t>2023)</w:t>
            </w:r>
          </w:p>
        </w:tc>
        <w:tc>
          <w:tcPr>
            <w:tcW w:w="1681" w:type="dxa"/>
          </w:tcPr>
          <w:p w:rsidR="006F2B26" w:rsidRPr="006F2B26" w:rsidRDefault="006F2B26" w:rsidP="008763CE">
            <w:pPr>
              <w:pStyle w:val="TableParagraph"/>
              <w:tabs>
                <w:tab w:val="left" w:pos="1036"/>
              </w:tabs>
              <w:spacing w:before="85" w:line="256" w:lineRule="auto"/>
              <w:ind w:left="77" w:right="107"/>
              <w:rPr>
                <w:sz w:val="24"/>
              </w:rPr>
            </w:pPr>
            <w:r w:rsidRPr="006F2B26">
              <w:rPr>
                <w:spacing w:val="-2"/>
                <w:sz w:val="24"/>
              </w:rPr>
              <w:t>Insentif</w:t>
            </w:r>
            <w:r w:rsidRPr="006F2B26">
              <w:rPr>
                <w:sz w:val="24"/>
              </w:rPr>
              <w:tab/>
            </w:r>
            <w:r w:rsidRPr="006F2B26">
              <w:rPr>
                <w:spacing w:val="-4"/>
                <w:sz w:val="24"/>
              </w:rPr>
              <w:t>Pajak (X)</w:t>
            </w:r>
          </w:p>
          <w:p w:rsidR="006F2B26" w:rsidRPr="006F2B26" w:rsidRDefault="006F2B26" w:rsidP="008763CE">
            <w:pPr>
              <w:pStyle w:val="TableParagraph"/>
              <w:tabs>
                <w:tab w:val="left" w:pos="968"/>
                <w:tab w:val="left" w:pos="1036"/>
                <w:tab w:val="left" w:pos="1224"/>
              </w:tabs>
              <w:spacing w:before="166" w:line="259" w:lineRule="auto"/>
              <w:ind w:left="77" w:right="107"/>
              <w:rPr>
                <w:sz w:val="24"/>
              </w:rPr>
            </w:pPr>
            <w:r w:rsidRPr="006F2B26">
              <w:rPr>
                <w:spacing w:val="-2"/>
                <w:sz w:val="24"/>
              </w:rPr>
              <w:t>Kepatuhan Wajib</w:t>
            </w:r>
            <w:r w:rsidRPr="006F2B26">
              <w:rPr>
                <w:sz w:val="24"/>
              </w:rPr>
              <w:tab/>
            </w:r>
            <w:r w:rsidRPr="006F2B26">
              <w:rPr>
                <w:sz w:val="24"/>
              </w:rPr>
              <w:tab/>
            </w:r>
            <w:r w:rsidRPr="006F2B26">
              <w:rPr>
                <w:spacing w:val="-4"/>
                <w:sz w:val="24"/>
              </w:rPr>
              <w:t>Pajak Usaha</w:t>
            </w:r>
            <w:r w:rsidRPr="006F2B26">
              <w:rPr>
                <w:sz w:val="24"/>
              </w:rPr>
              <w:tab/>
            </w:r>
            <w:r w:rsidRPr="006F2B26">
              <w:rPr>
                <w:spacing w:val="-2"/>
                <w:sz w:val="24"/>
              </w:rPr>
              <w:t xml:space="preserve">Mikro </w:t>
            </w:r>
            <w:r w:rsidRPr="006F2B26">
              <w:rPr>
                <w:spacing w:val="-4"/>
                <w:sz w:val="24"/>
              </w:rPr>
              <w:t>Kecil</w:t>
            </w:r>
            <w:r w:rsidRPr="006F2B26">
              <w:rPr>
                <w:sz w:val="24"/>
              </w:rPr>
              <w:tab/>
            </w:r>
            <w:r w:rsidRPr="006F2B26">
              <w:rPr>
                <w:sz w:val="24"/>
              </w:rPr>
              <w:tab/>
            </w:r>
            <w:r w:rsidRPr="006F2B26">
              <w:rPr>
                <w:sz w:val="24"/>
              </w:rPr>
              <w:tab/>
            </w:r>
            <w:r w:rsidRPr="006F2B26">
              <w:rPr>
                <w:spacing w:val="-4"/>
                <w:sz w:val="24"/>
              </w:rPr>
              <w:t xml:space="preserve">dan </w:t>
            </w:r>
            <w:r w:rsidRPr="006F2B26">
              <w:rPr>
                <w:sz w:val="24"/>
              </w:rPr>
              <w:t>Menengah (Y)</w:t>
            </w:r>
          </w:p>
        </w:tc>
        <w:tc>
          <w:tcPr>
            <w:tcW w:w="3054" w:type="dxa"/>
          </w:tcPr>
          <w:p w:rsidR="006F2B26" w:rsidRPr="006F2B26" w:rsidRDefault="006F2B26" w:rsidP="008763CE">
            <w:pPr>
              <w:pStyle w:val="TableParagraph"/>
              <w:spacing w:before="85" w:line="259" w:lineRule="auto"/>
              <w:ind w:left="105" w:right="50"/>
              <w:jc w:val="both"/>
              <w:rPr>
                <w:sz w:val="24"/>
              </w:rPr>
            </w:pPr>
            <w:r w:rsidRPr="006F2B26">
              <w:rPr>
                <w:sz w:val="24"/>
              </w:rPr>
              <w:t>Hasil penelitian ini menunjukan bahwa pengaruh yang signifikan antaraInsentif Pajak (X) terhadap Kepatuhan Wajib Pajak (Y) UMKM Orang Pribadi yang ada di Jakarta Utara. Hal ini berarti semakin besar Insentif Pajak yang diberikan oleh pemerintah kepada wajib pajak maka akan semakin tinggijugatingkat Kepatuhan Wajib Pajak.</w:t>
            </w:r>
          </w:p>
        </w:tc>
      </w:tr>
      <w:tr w:rsidR="006F2B26" w:rsidRPr="006F2B26" w:rsidTr="008763CE">
        <w:trPr>
          <w:trHeight w:val="659"/>
        </w:trPr>
        <w:tc>
          <w:tcPr>
            <w:tcW w:w="633" w:type="dxa"/>
          </w:tcPr>
          <w:p w:rsidR="006F2B26" w:rsidRPr="006F2B26" w:rsidRDefault="006F2B26" w:rsidP="008763CE">
            <w:pPr>
              <w:pStyle w:val="TableParagraph"/>
              <w:spacing w:before="87"/>
              <w:ind w:right="144"/>
              <w:jc w:val="right"/>
              <w:rPr>
                <w:sz w:val="24"/>
              </w:rPr>
            </w:pPr>
            <w:r w:rsidRPr="006F2B26">
              <w:rPr>
                <w:spacing w:val="-10"/>
                <w:sz w:val="24"/>
              </w:rPr>
              <w:t>2</w:t>
            </w:r>
          </w:p>
        </w:tc>
        <w:tc>
          <w:tcPr>
            <w:tcW w:w="3113" w:type="dxa"/>
          </w:tcPr>
          <w:p w:rsidR="006F2B26" w:rsidRPr="006F2B26" w:rsidRDefault="006F2B26" w:rsidP="008763CE">
            <w:pPr>
              <w:pStyle w:val="TableParagraph"/>
              <w:spacing w:before="59" w:line="290" w:lineRule="atLeast"/>
              <w:ind w:left="257"/>
              <w:rPr>
                <w:sz w:val="24"/>
              </w:rPr>
            </w:pPr>
            <w:r w:rsidRPr="006F2B26">
              <w:rPr>
                <w:sz w:val="24"/>
              </w:rPr>
              <w:t>PengaruhKepuasanWajib Pajak,InsentifPajak,</w:t>
            </w:r>
            <w:r w:rsidRPr="006F2B26">
              <w:rPr>
                <w:spacing w:val="-5"/>
                <w:sz w:val="24"/>
              </w:rPr>
              <w:t>dan</w:t>
            </w:r>
          </w:p>
        </w:tc>
        <w:tc>
          <w:tcPr>
            <w:tcW w:w="1681" w:type="dxa"/>
          </w:tcPr>
          <w:p w:rsidR="006F2B26" w:rsidRPr="006F2B26" w:rsidRDefault="006F2B26" w:rsidP="008763CE">
            <w:pPr>
              <w:pStyle w:val="TableParagraph"/>
              <w:tabs>
                <w:tab w:val="left" w:pos="1036"/>
              </w:tabs>
              <w:spacing w:before="59" w:line="290" w:lineRule="atLeast"/>
              <w:ind w:left="77" w:right="107"/>
              <w:rPr>
                <w:sz w:val="24"/>
              </w:rPr>
            </w:pPr>
            <w:r w:rsidRPr="006F2B26">
              <w:rPr>
                <w:spacing w:val="-2"/>
                <w:sz w:val="24"/>
              </w:rPr>
              <w:t>Kepuasan Wajib</w:t>
            </w:r>
            <w:r w:rsidRPr="006F2B26">
              <w:rPr>
                <w:sz w:val="24"/>
              </w:rPr>
              <w:tab/>
            </w:r>
            <w:r w:rsidRPr="006F2B26">
              <w:rPr>
                <w:spacing w:val="-4"/>
                <w:sz w:val="24"/>
              </w:rPr>
              <w:t>Pajak</w:t>
            </w:r>
          </w:p>
        </w:tc>
        <w:tc>
          <w:tcPr>
            <w:tcW w:w="3054" w:type="dxa"/>
          </w:tcPr>
          <w:p w:rsidR="006F2B26" w:rsidRPr="006F2B26" w:rsidRDefault="006F2B26" w:rsidP="008763CE">
            <w:pPr>
              <w:pStyle w:val="TableParagraph"/>
              <w:tabs>
                <w:tab w:val="left" w:pos="1227"/>
                <w:tab w:val="left" w:pos="2466"/>
              </w:tabs>
              <w:spacing w:before="59" w:line="290" w:lineRule="atLeast"/>
              <w:ind w:left="105" w:right="54"/>
              <w:rPr>
                <w:sz w:val="24"/>
              </w:rPr>
            </w:pPr>
            <w:r w:rsidRPr="006F2B26">
              <w:rPr>
                <w:sz w:val="24"/>
              </w:rPr>
              <w:t xml:space="preserve">Hasilpenelitianmenunjukan </w:t>
            </w:r>
            <w:r w:rsidRPr="006F2B26">
              <w:rPr>
                <w:spacing w:val="-2"/>
                <w:sz w:val="24"/>
              </w:rPr>
              <w:t>variabel</w:t>
            </w:r>
            <w:r w:rsidRPr="006F2B26">
              <w:rPr>
                <w:sz w:val="24"/>
              </w:rPr>
              <w:tab/>
            </w:r>
            <w:r w:rsidRPr="006F2B26">
              <w:rPr>
                <w:spacing w:val="-2"/>
                <w:sz w:val="24"/>
              </w:rPr>
              <w:t>kepuasan</w:t>
            </w:r>
            <w:r w:rsidRPr="006F2B26">
              <w:rPr>
                <w:sz w:val="24"/>
              </w:rPr>
              <w:tab/>
            </w:r>
            <w:r w:rsidRPr="006F2B26">
              <w:rPr>
                <w:spacing w:val="-2"/>
                <w:sz w:val="24"/>
              </w:rPr>
              <w:t>wajib</w:t>
            </w:r>
          </w:p>
        </w:tc>
      </w:tr>
    </w:tbl>
    <w:p w:rsidR="006F2B26" w:rsidRPr="006F2B26" w:rsidRDefault="006F2B26" w:rsidP="006F2B26">
      <w:pPr>
        <w:pStyle w:val="TableParagraph"/>
        <w:spacing w:line="290" w:lineRule="atLeast"/>
        <w:rPr>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spacing w:before="108"/>
        <w:rPr>
          <w:b/>
          <w:sz w:val="20"/>
        </w:rPr>
      </w:pPr>
    </w:p>
    <w:tbl>
      <w:tblPr>
        <w:tblW w:w="0" w:type="auto"/>
        <w:tblInd w:w="1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2"/>
        <w:gridCol w:w="3027"/>
        <w:gridCol w:w="1709"/>
        <w:gridCol w:w="3054"/>
      </w:tblGrid>
      <w:tr w:rsidR="006F2B26" w:rsidRPr="006F2B26" w:rsidTr="008763CE">
        <w:trPr>
          <w:trHeight w:val="3976"/>
        </w:trPr>
        <w:tc>
          <w:tcPr>
            <w:tcW w:w="372" w:type="dxa"/>
          </w:tcPr>
          <w:p w:rsidR="006F2B26" w:rsidRPr="006F2B26" w:rsidRDefault="006F2B26" w:rsidP="008763CE">
            <w:pPr>
              <w:pStyle w:val="TableParagraph"/>
            </w:pPr>
          </w:p>
        </w:tc>
        <w:tc>
          <w:tcPr>
            <w:tcW w:w="3027" w:type="dxa"/>
          </w:tcPr>
          <w:p w:rsidR="006F2B26" w:rsidRPr="006F2B26" w:rsidRDefault="006F2B26" w:rsidP="008763CE">
            <w:pPr>
              <w:pStyle w:val="TableParagraph"/>
              <w:spacing w:before="30" w:line="259" w:lineRule="auto"/>
              <w:ind w:left="201" w:right="106"/>
              <w:jc w:val="both"/>
              <w:rPr>
                <w:sz w:val="24"/>
              </w:rPr>
            </w:pPr>
            <w:r w:rsidRPr="006F2B26">
              <w:rPr>
                <w:sz w:val="24"/>
              </w:rPr>
              <w:t xml:space="preserve">Sanksi Pajak Terhadap Kepatuhan Wajib Pajak Dengan </w:t>
            </w:r>
            <w:r w:rsidRPr="006F2B26">
              <w:rPr>
                <w:i/>
                <w:sz w:val="24"/>
              </w:rPr>
              <w:t xml:space="preserve">Trust </w:t>
            </w:r>
            <w:r w:rsidRPr="006F2B26">
              <w:rPr>
                <w:sz w:val="24"/>
              </w:rPr>
              <w:t>Sebagai Variabel Moderasi.</w:t>
            </w:r>
          </w:p>
          <w:p w:rsidR="006F2B26" w:rsidRPr="006F2B26" w:rsidRDefault="006F2B26" w:rsidP="008763CE">
            <w:pPr>
              <w:pStyle w:val="TableParagraph"/>
              <w:spacing w:before="160"/>
              <w:ind w:left="201"/>
              <w:jc w:val="both"/>
              <w:rPr>
                <w:sz w:val="24"/>
              </w:rPr>
            </w:pPr>
            <w:r w:rsidRPr="006F2B26">
              <w:rPr>
                <w:sz w:val="24"/>
              </w:rPr>
              <w:t>(Nurjanah,</w:t>
            </w:r>
            <w:r w:rsidRPr="006F2B26">
              <w:rPr>
                <w:spacing w:val="-2"/>
                <w:sz w:val="24"/>
              </w:rPr>
              <w:t>2022)</w:t>
            </w:r>
          </w:p>
        </w:tc>
        <w:tc>
          <w:tcPr>
            <w:tcW w:w="1709" w:type="dxa"/>
          </w:tcPr>
          <w:p w:rsidR="006F2B26" w:rsidRPr="006F2B26" w:rsidRDefault="006F2B26" w:rsidP="008763CE">
            <w:pPr>
              <w:pStyle w:val="TableParagraph"/>
              <w:spacing w:before="30"/>
              <w:ind w:left="107"/>
              <w:rPr>
                <w:sz w:val="24"/>
              </w:rPr>
            </w:pPr>
            <w:r w:rsidRPr="006F2B26">
              <w:rPr>
                <w:spacing w:val="-4"/>
                <w:sz w:val="24"/>
              </w:rPr>
              <w:t>(X</w:t>
            </w:r>
            <w:r w:rsidRPr="006F2B26">
              <w:rPr>
                <w:spacing w:val="-4"/>
                <w:sz w:val="24"/>
                <w:vertAlign w:val="superscript"/>
              </w:rPr>
              <w:t>1</w:t>
            </w:r>
            <w:r w:rsidRPr="006F2B26">
              <w:rPr>
                <w:spacing w:val="-4"/>
                <w:sz w:val="24"/>
              </w:rPr>
              <w:t>)</w:t>
            </w:r>
          </w:p>
          <w:p w:rsidR="006F2B26" w:rsidRPr="006F2B26" w:rsidRDefault="006F2B26" w:rsidP="008763CE">
            <w:pPr>
              <w:pStyle w:val="TableParagraph"/>
              <w:tabs>
                <w:tab w:val="left" w:pos="1066"/>
              </w:tabs>
              <w:spacing w:before="180" w:line="261" w:lineRule="auto"/>
              <w:ind w:left="107" w:right="105"/>
              <w:rPr>
                <w:sz w:val="24"/>
              </w:rPr>
            </w:pPr>
            <w:r w:rsidRPr="006F2B26">
              <w:rPr>
                <w:spacing w:val="-2"/>
                <w:sz w:val="24"/>
              </w:rPr>
              <w:t>Insentif</w:t>
            </w:r>
            <w:r w:rsidRPr="006F2B26">
              <w:rPr>
                <w:sz w:val="24"/>
              </w:rPr>
              <w:tab/>
            </w:r>
            <w:r w:rsidRPr="006F2B26">
              <w:rPr>
                <w:spacing w:val="-4"/>
                <w:sz w:val="24"/>
              </w:rPr>
              <w:t>Pajak (X</w:t>
            </w:r>
            <w:r w:rsidRPr="006F2B26">
              <w:rPr>
                <w:spacing w:val="-4"/>
                <w:sz w:val="24"/>
                <w:vertAlign w:val="superscript"/>
              </w:rPr>
              <w:t>2</w:t>
            </w:r>
            <w:r w:rsidRPr="006F2B26">
              <w:rPr>
                <w:spacing w:val="-4"/>
                <w:sz w:val="24"/>
              </w:rPr>
              <w:t>)</w:t>
            </w:r>
          </w:p>
          <w:p w:rsidR="006F2B26" w:rsidRPr="006F2B26" w:rsidRDefault="006F2B26" w:rsidP="008763CE">
            <w:pPr>
              <w:pStyle w:val="TableParagraph"/>
              <w:spacing w:before="155" w:line="261" w:lineRule="auto"/>
              <w:ind w:left="107" w:right="363"/>
              <w:rPr>
                <w:sz w:val="24"/>
              </w:rPr>
            </w:pPr>
            <w:r w:rsidRPr="006F2B26">
              <w:rPr>
                <w:sz w:val="24"/>
              </w:rPr>
              <w:t xml:space="preserve">SanksiPajak </w:t>
            </w:r>
            <w:r w:rsidRPr="006F2B26">
              <w:rPr>
                <w:spacing w:val="-4"/>
                <w:sz w:val="24"/>
              </w:rPr>
              <w:t>(X</w:t>
            </w:r>
            <w:r w:rsidRPr="006F2B26">
              <w:rPr>
                <w:spacing w:val="-4"/>
                <w:sz w:val="24"/>
                <w:vertAlign w:val="superscript"/>
              </w:rPr>
              <w:t>3</w:t>
            </w:r>
            <w:r w:rsidRPr="006F2B26">
              <w:rPr>
                <w:spacing w:val="-4"/>
                <w:sz w:val="24"/>
              </w:rPr>
              <w:t>)</w:t>
            </w:r>
          </w:p>
          <w:p w:rsidR="006F2B26" w:rsidRPr="006F2B26" w:rsidRDefault="006F2B26" w:rsidP="008763CE">
            <w:pPr>
              <w:pStyle w:val="TableParagraph"/>
              <w:spacing w:before="154" w:line="259" w:lineRule="auto"/>
              <w:ind w:left="107" w:right="417"/>
              <w:rPr>
                <w:sz w:val="24"/>
              </w:rPr>
            </w:pPr>
            <w:r w:rsidRPr="006F2B26">
              <w:rPr>
                <w:spacing w:val="-2"/>
                <w:sz w:val="24"/>
              </w:rPr>
              <w:t xml:space="preserve">Kepatuhan </w:t>
            </w:r>
            <w:r w:rsidRPr="006F2B26">
              <w:rPr>
                <w:sz w:val="24"/>
              </w:rPr>
              <w:t xml:space="preserve">WajibPajak </w:t>
            </w:r>
            <w:r w:rsidRPr="006F2B26">
              <w:rPr>
                <w:spacing w:val="-4"/>
                <w:sz w:val="24"/>
              </w:rPr>
              <w:t>(Y)</w:t>
            </w:r>
          </w:p>
        </w:tc>
        <w:tc>
          <w:tcPr>
            <w:tcW w:w="3054" w:type="dxa"/>
          </w:tcPr>
          <w:p w:rsidR="006F2B26" w:rsidRPr="006F2B26" w:rsidRDefault="006F2B26" w:rsidP="008763CE">
            <w:pPr>
              <w:pStyle w:val="TableParagraph"/>
              <w:tabs>
                <w:tab w:val="left" w:pos="2038"/>
                <w:tab w:val="left" w:pos="2109"/>
              </w:tabs>
              <w:spacing w:before="30" w:line="259" w:lineRule="auto"/>
              <w:ind w:left="107" w:right="49"/>
              <w:jc w:val="both"/>
              <w:rPr>
                <w:sz w:val="24"/>
              </w:rPr>
            </w:pPr>
            <w:r w:rsidRPr="006F2B26">
              <w:rPr>
                <w:sz w:val="24"/>
              </w:rPr>
              <w:t xml:space="preserve">pajak, insentif pajak dan sanksi pajak masing-masing </w:t>
            </w:r>
            <w:r w:rsidRPr="006F2B26">
              <w:rPr>
                <w:spacing w:val="-2"/>
                <w:sz w:val="24"/>
              </w:rPr>
              <w:t>berpengaruh</w:t>
            </w:r>
            <w:r w:rsidRPr="006F2B26">
              <w:rPr>
                <w:sz w:val="24"/>
              </w:rPr>
              <w:tab/>
            </w:r>
            <w:r w:rsidRPr="006F2B26">
              <w:rPr>
                <w:spacing w:val="-2"/>
                <w:sz w:val="24"/>
              </w:rPr>
              <w:t xml:space="preserve">signifikan </w:t>
            </w:r>
            <w:r w:rsidRPr="006F2B26">
              <w:rPr>
                <w:sz w:val="24"/>
              </w:rPr>
              <w:t xml:space="preserve">terhadap kepatuhan wajib pajak. Trust memperkuat pengaruh insentif pajak dan sanksi pajak masing-masing terhadap kepatuhan wajib pajak namun tidak </w:t>
            </w:r>
            <w:r w:rsidRPr="006F2B26">
              <w:rPr>
                <w:spacing w:val="-2"/>
                <w:sz w:val="24"/>
              </w:rPr>
              <w:t>memperkuat</w:t>
            </w:r>
            <w:r w:rsidRPr="006F2B26">
              <w:rPr>
                <w:sz w:val="24"/>
              </w:rPr>
              <w:tab/>
            </w:r>
            <w:r w:rsidRPr="006F2B26">
              <w:rPr>
                <w:sz w:val="24"/>
              </w:rPr>
              <w:tab/>
            </w:r>
            <w:r w:rsidRPr="006F2B26">
              <w:rPr>
                <w:spacing w:val="-2"/>
                <w:sz w:val="24"/>
              </w:rPr>
              <w:t xml:space="preserve">pengaruh </w:t>
            </w:r>
            <w:r w:rsidRPr="006F2B26">
              <w:rPr>
                <w:sz w:val="24"/>
              </w:rPr>
              <w:t xml:space="preserve">kepuasan wajib pajak terhadap kepatuhan wajib </w:t>
            </w:r>
            <w:r w:rsidRPr="006F2B26">
              <w:rPr>
                <w:spacing w:val="-2"/>
                <w:sz w:val="24"/>
              </w:rPr>
              <w:t>pajak.</w:t>
            </w:r>
          </w:p>
        </w:tc>
      </w:tr>
      <w:tr w:rsidR="006F2B26" w:rsidRPr="006F2B26" w:rsidTr="008763CE">
        <w:trPr>
          <w:trHeight w:val="4330"/>
        </w:trPr>
        <w:tc>
          <w:tcPr>
            <w:tcW w:w="372" w:type="dxa"/>
          </w:tcPr>
          <w:p w:rsidR="006F2B26" w:rsidRPr="006F2B26" w:rsidRDefault="006F2B26" w:rsidP="008763CE">
            <w:pPr>
              <w:pStyle w:val="TableParagraph"/>
              <w:spacing w:before="87"/>
              <w:ind w:left="50"/>
              <w:rPr>
                <w:sz w:val="24"/>
              </w:rPr>
            </w:pPr>
            <w:r w:rsidRPr="006F2B26">
              <w:rPr>
                <w:spacing w:val="-10"/>
                <w:sz w:val="24"/>
              </w:rPr>
              <w:t>3</w:t>
            </w:r>
          </w:p>
        </w:tc>
        <w:tc>
          <w:tcPr>
            <w:tcW w:w="3027" w:type="dxa"/>
          </w:tcPr>
          <w:p w:rsidR="006F2B26" w:rsidRPr="006F2B26" w:rsidRDefault="006F2B26" w:rsidP="008763CE">
            <w:pPr>
              <w:pStyle w:val="TableParagraph"/>
              <w:tabs>
                <w:tab w:val="left" w:pos="2008"/>
                <w:tab w:val="left" w:pos="2277"/>
              </w:tabs>
              <w:spacing w:before="87" w:line="259" w:lineRule="auto"/>
              <w:ind w:left="201" w:right="105"/>
              <w:jc w:val="both"/>
              <w:rPr>
                <w:sz w:val="24"/>
              </w:rPr>
            </w:pPr>
            <w:r w:rsidRPr="006F2B26">
              <w:rPr>
                <w:spacing w:val="-2"/>
                <w:sz w:val="24"/>
              </w:rPr>
              <w:t>Pengaruh</w:t>
            </w:r>
            <w:r w:rsidRPr="006F2B26">
              <w:rPr>
                <w:sz w:val="24"/>
              </w:rPr>
              <w:tab/>
            </w:r>
            <w:r w:rsidRPr="006F2B26">
              <w:rPr>
                <w:sz w:val="24"/>
              </w:rPr>
              <w:tab/>
            </w:r>
            <w:r w:rsidRPr="006F2B26">
              <w:rPr>
                <w:spacing w:val="-2"/>
                <w:sz w:val="24"/>
              </w:rPr>
              <w:t xml:space="preserve">Sanksi </w:t>
            </w:r>
            <w:r w:rsidRPr="006F2B26">
              <w:rPr>
                <w:sz w:val="24"/>
              </w:rPr>
              <w:t xml:space="preserve">Perpajakan dan Kualitas </w:t>
            </w:r>
            <w:r w:rsidRPr="006F2B26">
              <w:rPr>
                <w:spacing w:val="-2"/>
                <w:sz w:val="24"/>
              </w:rPr>
              <w:t>Pelayanan</w:t>
            </w:r>
            <w:r w:rsidRPr="006F2B26">
              <w:rPr>
                <w:sz w:val="24"/>
              </w:rPr>
              <w:tab/>
            </w:r>
            <w:r w:rsidRPr="006F2B26">
              <w:rPr>
                <w:spacing w:val="-2"/>
                <w:sz w:val="24"/>
              </w:rPr>
              <w:t xml:space="preserve">Terhadap </w:t>
            </w:r>
            <w:r w:rsidRPr="006F2B26">
              <w:rPr>
                <w:sz w:val="24"/>
              </w:rPr>
              <w:t>Kepatuhan Wajib Pajak.</w:t>
            </w:r>
          </w:p>
          <w:p w:rsidR="006F2B26" w:rsidRPr="006F2B26" w:rsidRDefault="006F2B26" w:rsidP="008763CE">
            <w:pPr>
              <w:pStyle w:val="TableParagraph"/>
              <w:spacing w:before="160"/>
              <w:ind w:left="201"/>
              <w:jc w:val="both"/>
              <w:rPr>
                <w:sz w:val="24"/>
              </w:rPr>
            </w:pPr>
            <w:r w:rsidRPr="006F2B26">
              <w:rPr>
                <w:sz w:val="24"/>
              </w:rPr>
              <w:t>(Syafira&amp;Nasution,</w:t>
            </w:r>
            <w:r w:rsidRPr="006F2B26">
              <w:rPr>
                <w:spacing w:val="-2"/>
                <w:sz w:val="24"/>
              </w:rPr>
              <w:t xml:space="preserve"> 2021)</w:t>
            </w:r>
          </w:p>
        </w:tc>
        <w:tc>
          <w:tcPr>
            <w:tcW w:w="1709" w:type="dxa"/>
          </w:tcPr>
          <w:p w:rsidR="006F2B26" w:rsidRPr="006F2B26" w:rsidRDefault="006F2B26" w:rsidP="008763CE">
            <w:pPr>
              <w:pStyle w:val="TableParagraph"/>
              <w:spacing w:before="87" w:line="259" w:lineRule="auto"/>
              <w:ind w:left="107" w:right="363"/>
              <w:rPr>
                <w:sz w:val="24"/>
              </w:rPr>
            </w:pPr>
            <w:r w:rsidRPr="006F2B26">
              <w:rPr>
                <w:spacing w:val="-2"/>
                <w:sz w:val="24"/>
              </w:rPr>
              <w:t xml:space="preserve">Sanksi Perpajakan </w:t>
            </w:r>
            <w:r w:rsidRPr="006F2B26">
              <w:rPr>
                <w:spacing w:val="-4"/>
                <w:sz w:val="24"/>
              </w:rPr>
              <w:t>(X</w:t>
            </w:r>
            <w:r w:rsidRPr="006F2B26">
              <w:rPr>
                <w:spacing w:val="-4"/>
                <w:sz w:val="24"/>
                <w:vertAlign w:val="superscript"/>
              </w:rPr>
              <w:t>1</w:t>
            </w:r>
            <w:r w:rsidRPr="006F2B26">
              <w:rPr>
                <w:spacing w:val="-4"/>
                <w:sz w:val="24"/>
              </w:rPr>
              <w:t>)</w:t>
            </w:r>
          </w:p>
          <w:p w:rsidR="006F2B26" w:rsidRPr="006F2B26" w:rsidRDefault="006F2B26" w:rsidP="008763CE">
            <w:pPr>
              <w:pStyle w:val="TableParagraph"/>
              <w:spacing w:before="158" w:line="261" w:lineRule="auto"/>
              <w:ind w:left="107" w:right="613"/>
              <w:rPr>
                <w:sz w:val="24"/>
              </w:rPr>
            </w:pPr>
            <w:r w:rsidRPr="006F2B26">
              <w:rPr>
                <w:spacing w:val="-2"/>
                <w:sz w:val="24"/>
              </w:rPr>
              <w:t>Kualitas Pelayanan</w:t>
            </w:r>
          </w:p>
          <w:p w:rsidR="006F2B26" w:rsidRPr="006F2B26" w:rsidRDefault="006F2B26" w:rsidP="008763CE">
            <w:pPr>
              <w:pStyle w:val="TableParagraph"/>
              <w:spacing w:before="154"/>
              <w:ind w:left="107"/>
              <w:rPr>
                <w:sz w:val="24"/>
              </w:rPr>
            </w:pPr>
            <w:r w:rsidRPr="006F2B26">
              <w:rPr>
                <w:spacing w:val="-4"/>
                <w:sz w:val="24"/>
              </w:rPr>
              <w:t>(X</w:t>
            </w:r>
            <w:r w:rsidRPr="006F2B26">
              <w:rPr>
                <w:spacing w:val="-4"/>
                <w:sz w:val="24"/>
                <w:vertAlign w:val="superscript"/>
              </w:rPr>
              <w:t>2</w:t>
            </w:r>
            <w:r w:rsidRPr="006F2B26">
              <w:rPr>
                <w:spacing w:val="-4"/>
                <w:sz w:val="24"/>
              </w:rPr>
              <w:t>)</w:t>
            </w:r>
          </w:p>
          <w:p w:rsidR="006F2B26" w:rsidRPr="006F2B26" w:rsidRDefault="006F2B26" w:rsidP="008763CE">
            <w:pPr>
              <w:pStyle w:val="TableParagraph"/>
              <w:tabs>
                <w:tab w:val="left" w:pos="1066"/>
              </w:tabs>
              <w:spacing w:before="184" w:line="259" w:lineRule="auto"/>
              <w:ind w:left="107" w:right="105"/>
              <w:rPr>
                <w:sz w:val="24"/>
              </w:rPr>
            </w:pPr>
            <w:r w:rsidRPr="006F2B26">
              <w:rPr>
                <w:spacing w:val="-2"/>
                <w:sz w:val="24"/>
              </w:rPr>
              <w:t>Kepatuhan Wajib</w:t>
            </w:r>
            <w:r w:rsidRPr="006F2B26">
              <w:rPr>
                <w:sz w:val="24"/>
              </w:rPr>
              <w:tab/>
            </w:r>
            <w:r w:rsidRPr="006F2B26">
              <w:rPr>
                <w:spacing w:val="-4"/>
                <w:sz w:val="24"/>
              </w:rPr>
              <w:t>Pajak (Y)</w:t>
            </w:r>
          </w:p>
        </w:tc>
        <w:tc>
          <w:tcPr>
            <w:tcW w:w="3054" w:type="dxa"/>
          </w:tcPr>
          <w:p w:rsidR="006F2B26" w:rsidRPr="006F2B26" w:rsidRDefault="006F2B26" w:rsidP="008763CE">
            <w:pPr>
              <w:pStyle w:val="TableParagraph"/>
              <w:tabs>
                <w:tab w:val="left" w:pos="1947"/>
                <w:tab w:val="left" w:pos="2026"/>
                <w:tab w:val="left" w:pos="2203"/>
              </w:tabs>
              <w:spacing w:before="87" w:line="259" w:lineRule="auto"/>
              <w:ind w:left="107" w:right="48"/>
              <w:jc w:val="both"/>
              <w:rPr>
                <w:sz w:val="24"/>
              </w:rPr>
            </w:pPr>
            <w:r w:rsidRPr="006F2B26">
              <w:rPr>
                <w:sz w:val="24"/>
              </w:rPr>
              <w:t xml:space="preserve">Hasil penelitian ini adalah </w:t>
            </w:r>
            <w:r w:rsidRPr="006F2B26">
              <w:rPr>
                <w:spacing w:val="-2"/>
                <w:sz w:val="24"/>
              </w:rPr>
              <w:t>Sanksi</w:t>
            </w:r>
            <w:r w:rsidRPr="006F2B26">
              <w:rPr>
                <w:sz w:val="24"/>
              </w:rPr>
              <w:tab/>
            </w:r>
            <w:r w:rsidRPr="006F2B26">
              <w:rPr>
                <w:spacing w:val="-2"/>
                <w:sz w:val="24"/>
              </w:rPr>
              <w:t xml:space="preserve">perpajakan </w:t>
            </w:r>
            <w:r w:rsidRPr="006F2B26">
              <w:rPr>
                <w:sz w:val="24"/>
              </w:rPr>
              <w:t>berpengruh positif dan signifikanterhadapkepatuhan wajibpajak.</w:t>
            </w:r>
            <w:r w:rsidRPr="006F2B26">
              <w:rPr>
                <w:sz w:val="24"/>
              </w:rPr>
              <w:tab/>
            </w:r>
            <w:r w:rsidRPr="006F2B26">
              <w:rPr>
                <w:sz w:val="24"/>
              </w:rPr>
              <w:tab/>
            </w:r>
            <w:r w:rsidRPr="006F2B26">
              <w:rPr>
                <w:sz w:val="24"/>
              </w:rPr>
              <w:tab/>
            </w:r>
            <w:r w:rsidRPr="006F2B26">
              <w:rPr>
                <w:spacing w:val="-2"/>
                <w:sz w:val="24"/>
              </w:rPr>
              <w:t xml:space="preserve">Kualitas </w:t>
            </w:r>
            <w:r w:rsidRPr="006F2B26">
              <w:rPr>
                <w:sz w:val="24"/>
              </w:rPr>
              <w:t xml:space="preserve">pelyanan berpengaruh positif dan signifikan terhadap kepatuhan wajib pajak,Sanksi perpajakan dan </w:t>
            </w:r>
            <w:r w:rsidRPr="006F2B26">
              <w:rPr>
                <w:spacing w:val="-2"/>
                <w:sz w:val="24"/>
              </w:rPr>
              <w:t>kualitas</w:t>
            </w:r>
            <w:r w:rsidRPr="006F2B26">
              <w:rPr>
                <w:sz w:val="24"/>
              </w:rPr>
              <w:tab/>
            </w:r>
            <w:r w:rsidRPr="006F2B26">
              <w:rPr>
                <w:sz w:val="24"/>
              </w:rPr>
              <w:tab/>
            </w:r>
            <w:r w:rsidRPr="006F2B26">
              <w:rPr>
                <w:spacing w:val="-2"/>
                <w:sz w:val="24"/>
              </w:rPr>
              <w:t xml:space="preserve">pelayanan </w:t>
            </w:r>
            <w:r w:rsidRPr="006F2B26">
              <w:rPr>
                <w:sz w:val="24"/>
              </w:rPr>
              <w:t xml:space="preserve">berpengaruh positif dan signifikan secara simultan terhadap kepatuhan wajib </w:t>
            </w:r>
            <w:r w:rsidRPr="006F2B26">
              <w:rPr>
                <w:spacing w:val="-2"/>
                <w:sz w:val="24"/>
              </w:rPr>
              <w:t>pajak.</w:t>
            </w:r>
          </w:p>
        </w:tc>
      </w:tr>
      <w:tr w:rsidR="006F2B26" w:rsidRPr="006F2B26" w:rsidTr="008763CE">
        <w:trPr>
          <w:trHeight w:val="4141"/>
        </w:trPr>
        <w:tc>
          <w:tcPr>
            <w:tcW w:w="372" w:type="dxa"/>
          </w:tcPr>
          <w:p w:rsidR="006F2B26" w:rsidRPr="006F2B26" w:rsidRDefault="006F2B26" w:rsidP="008763CE">
            <w:pPr>
              <w:pStyle w:val="TableParagraph"/>
              <w:spacing w:before="85"/>
              <w:ind w:left="50"/>
              <w:rPr>
                <w:sz w:val="24"/>
              </w:rPr>
            </w:pPr>
            <w:r w:rsidRPr="006F2B26">
              <w:rPr>
                <w:spacing w:val="-10"/>
                <w:sz w:val="24"/>
              </w:rPr>
              <w:t>4</w:t>
            </w:r>
          </w:p>
        </w:tc>
        <w:tc>
          <w:tcPr>
            <w:tcW w:w="3027" w:type="dxa"/>
          </w:tcPr>
          <w:p w:rsidR="006F2B26" w:rsidRPr="006F2B26" w:rsidRDefault="006F2B26" w:rsidP="008763CE">
            <w:pPr>
              <w:pStyle w:val="TableParagraph"/>
              <w:spacing w:before="85" w:line="259" w:lineRule="auto"/>
              <w:ind w:left="201" w:right="105"/>
              <w:jc w:val="both"/>
              <w:rPr>
                <w:sz w:val="24"/>
              </w:rPr>
            </w:pPr>
            <w:r w:rsidRPr="006F2B26">
              <w:rPr>
                <w:sz w:val="24"/>
              </w:rPr>
              <w:t xml:space="preserve">Analisis Pengaruh Insentif Pajak, Sanksi Pajak Dan Pelayanan Pajak Terhadap Kepatuhan Wajib Pajak </w:t>
            </w:r>
            <w:r w:rsidRPr="006F2B26">
              <w:rPr>
                <w:spacing w:val="-2"/>
                <w:sz w:val="24"/>
              </w:rPr>
              <w:t>UMKM.</w:t>
            </w:r>
          </w:p>
          <w:p w:rsidR="006F2B26" w:rsidRPr="006F2B26" w:rsidRDefault="006F2B26" w:rsidP="008763CE">
            <w:pPr>
              <w:pStyle w:val="TableParagraph"/>
              <w:spacing w:before="162" w:line="256" w:lineRule="auto"/>
              <w:ind w:left="201" w:right="109"/>
              <w:jc w:val="both"/>
              <w:rPr>
                <w:sz w:val="24"/>
              </w:rPr>
            </w:pPr>
            <w:r w:rsidRPr="006F2B26">
              <w:rPr>
                <w:sz w:val="24"/>
              </w:rPr>
              <w:t xml:space="preserve">(Andreansyah &amp; Farina, </w:t>
            </w:r>
            <w:r w:rsidRPr="006F2B26">
              <w:rPr>
                <w:spacing w:val="-2"/>
                <w:sz w:val="24"/>
              </w:rPr>
              <w:t>2022)</w:t>
            </w:r>
          </w:p>
        </w:tc>
        <w:tc>
          <w:tcPr>
            <w:tcW w:w="1709" w:type="dxa"/>
          </w:tcPr>
          <w:p w:rsidR="006F2B26" w:rsidRPr="006F2B26" w:rsidRDefault="006F2B26" w:rsidP="008763CE">
            <w:pPr>
              <w:pStyle w:val="TableParagraph"/>
              <w:tabs>
                <w:tab w:val="left" w:pos="1066"/>
              </w:tabs>
              <w:spacing w:before="85" w:line="261" w:lineRule="auto"/>
              <w:ind w:left="107" w:right="105"/>
              <w:rPr>
                <w:sz w:val="24"/>
              </w:rPr>
            </w:pPr>
            <w:r w:rsidRPr="006F2B26">
              <w:rPr>
                <w:spacing w:val="-2"/>
                <w:sz w:val="24"/>
              </w:rPr>
              <w:t>Insentif</w:t>
            </w:r>
            <w:r w:rsidRPr="006F2B26">
              <w:rPr>
                <w:sz w:val="24"/>
              </w:rPr>
              <w:tab/>
            </w:r>
            <w:r w:rsidRPr="006F2B26">
              <w:rPr>
                <w:spacing w:val="-4"/>
                <w:sz w:val="24"/>
              </w:rPr>
              <w:t>Pajak (X</w:t>
            </w:r>
            <w:r w:rsidRPr="006F2B26">
              <w:rPr>
                <w:spacing w:val="-4"/>
                <w:sz w:val="24"/>
                <w:vertAlign w:val="superscript"/>
              </w:rPr>
              <w:t>1</w:t>
            </w:r>
            <w:r w:rsidRPr="006F2B26">
              <w:rPr>
                <w:spacing w:val="-4"/>
                <w:sz w:val="24"/>
              </w:rPr>
              <w:t>)</w:t>
            </w:r>
          </w:p>
          <w:p w:rsidR="006F2B26" w:rsidRPr="006F2B26" w:rsidRDefault="006F2B26" w:rsidP="008763CE">
            <w:pPr>
              <w:pStyle w:val="TableParagraph"/>
              <w:tabs>
                <w:tab w:val="left" w:pos="1066"/>
              </w:tabs>
              <w:spacing w:before="154" w:line="261" w:lineRule="auto"/>
              <w:ind w:left="107" w:right="104"/>
              <w:rPr>
                <w:sz w:val="24"/>
              </w:rPr>
            </w:pPr>
            <w:r w:rsidRPr="006F2B26">
              <w:rPr>
                <w:spacing w:val="-2"/>
                <w:sz w:val="24"/>
              </w:rPr>
              <w:t>Sanski</w:t>
            </w:r>
            <w:r w:rsidRPr="006F2B26">
              <w:rPr>
                <w:sz w:val="24"/>
              </w:rPr>
              <w:tab/>
            </w:r>
            <w:r w:rsidRPr="006F2B26">
              <w:rPr>
                <w:spacing w:val="-4"/>
                <w:sz w:val="24"/>
              </w:rPr>
              <w:t>Pajak (X</w:t>
            </w:r>
            <w:r w:rsidRPr="006F2B26">
              <w:rPr>
                <w:spacing w:val="-4"/>
                <w:sz w:val="24"/>
                <w:vertAlign w:val="superscript"/>
              </w:rPr>
              <w:t>2</w:t>
            </w:r>
            <w:r w:rsidRPr="006F2B26">
              <w:rPr>
                <w:spacing w:val="-4"/>
                <w:sz w:val="24"/>
              </w:rPr>
              <w:t>)</w:t>
            </w:r>
          </w:p>
          <w:p w:rsidR="006F2B26" w:rsidRPr="006F2B26" w:rsidRDefault="006F2B26" w:rsidP="008763CE">
            <w:pPr>
              <w:pStyle w:val="TableParagraph"/>
              <w:spacing w:before="155" w:line="261" w:lineRule="auto"/>
              <w:ind w:left="107" w:right="613"/>
              <w:rPr>
                <w:sz w:val="24"/>
              </w:rPr>
            </w:pPr>
            <w:r w:rsidRPr="006F2B26">
              <w:rPr>
                <w:spacing w:val="-2"/>
                <w:sz w:val="24"/>
              </w:rPr>
              <w:t>Pelayanan Pajak</w:t>
            </w:r>
          </w:p>
          <w:p w:rsidR="006F2B26" w:rsidRPr="006F2B26" w:rsidRDefault="006F2B26" w:rsidP="008763CE">
            <w:pPr>
              <w:pStyle w:val="TableParagraph"/>
              <w:spacing w:before="155"/>
              <w:ind w:left="167"/>
              <w:rPr>
                <w:sz w:val="24"/>
              </w:rPr>
            </w:pPr>
            <w:r w:rsidRPr="006F2B26">
              <w:rPr>
                <w:spacing w:val="-4"/>
                <w:sz w:val="24"/>
              </w:rPr>
              <w:t>(X</w:t>
            </w:r>
            <w:r w:rsidRPr="006F2B26">
              <w:rPr>
                <w:spacing w:val="-4"/>
                <w:sz w:val="24"/>
                <w:vertAlign w:val="superscript"/>
              </w:rPr>
              <w:t>3</w:t>
            </w:r>
            <w:r w:rsidRPr="006F2B26">
              <w:rPr>
                <w:spacing w:val="-4"/>
                <w:sz w:val="24"/>
              </w:rPr>
              <w:t>)</w:t>
            </w:r>
          </w:p>
          <w:p w:rsidR="006F2B26" w:rsidRPr="006F2B26" w:rsidRDefault="006F2B26" w:rsidP="008763CE">
            <w:pPr>
              <w:pStyle w:val="TableParagraph"/>
              <w:tabs>
                <w:tab w:val="left" w:pos="1066"/>
              </w:tabs>
              <w:spacing w:before="184" w:line="256" w:lineRule="auto"/>
              <w:ind w:left="107" w:right="105"/>
              <w:rPr>
                <w:sz w:val="24"/>
              </w:rPr>
            </w:pPr>
            <w:r w:rsidRPr="006F2B26">
              <w:rPr>
                <w:spacing w:val="-2"/>
                <w:sz w:val="24"/>
              </w:rPr>
              <w:t>Kepatuhan Wajib</w:t>
            </w:r>
            <w:r w:rsidRPr="006F2B26">
              <w:rPr>
                <w:sz w:val="24"/>
              </w:rPr>
              <w:tab/>
            </w:r>
            <w:r w:rsidRPr="006F2B26">
              <w:rPr>
                <w:spacing w:val="-4"/>
                <w:sz w:val="24"/>
              </w:rPr>
              <w:t>Pajak UMKM</w:t>
            </w:r>
          </w:p>
          <w:p w:rsidR="006F2B26" w:rsidRPr="006F2B26" w:rsidRDefault="006F2B26" w:rsidP="008763CE">
            <w:pPr>
              <w:pStyle w:val="TableParagraph"/>
              <w:spacing w:before="166" w:line="256" w:lineRule="exact"/>
              <w:ind w:left="107"/>
              <w:rPr>
                <w:sz w:val="24"/>
              </w:rPr>
            </w:pPr>
            <w:r w:rsidRPr="006F2B26">
              <w:rPr>
                <w:spacing w:val="-5"/>
                <w:sz w:val="24"/>
              </w:rPr>
              <w:t>(Y)</w:t>
            </w:r>
          </w:p>
        </w:tc>
        <w:tc>
          <w:tcPr>
            <w:tcW w:w="3054" w:type="dxa"/>
          </w:tcPr>
          <w:p w:rsidR="006F2B26" w:rsidRPr="006F2B26" w:rsidRDefault="006F2B26" w:rsidP="008763CE">
            <w:pPr>
              <w:pStyle w:val="TableParagraph"/>
              <w:tabs>
                <w:tab w:val="left" w:pos="1642"/>
              </w:tabs>
              <w:spacing w:before="85" w:line="259" w:lineRule="auto"/>
              <w:ind w:left="107" w:right="48"/>
              <w:jc w:val="both"/>
              <w:rPr>
                <w:sz w:val="24"/>
              </w:rPr>
            </w:pPr>
            <w:r w:rsidRPr="006F2B26">
              <w:rPr>
                <w:sz w:val="24"/>
              </w:rPr>
              <w:t xml:space="preserve">Hasil riset ini adalah terdapat pengaruh insentif pajak, saksi pajak, dan pelayanan pajak terhadap kepatuhan wajib pajak UMKM, yang artinya bahwa insentif pajak, sanksi pajak, dan pelayanan pajak </w:t>
            </w:r>
            <w:r w:rsidRPr="006F2B26">
              <w:rPr>
                <w:spacing w:val="-2"/>
                <w:sz w:val="24"/>
              </w:rPr>
              <w:t>dapat</w:t>
            </w:r>
            <w:r w:rsidRPr="006F2B26">
              <w:rPr>
                <w:sz w:val="24"/>
              </w:rPr>
              <w:tab/>
            </w:r>
            <w:r w:rsidRPr="006F2B26">
              <w:rPr>
                <w:spacing w:val="-2"/>
                <w:sz w:val="24"/>
              </w:rPr>
              <w:t xml:space="preserve">meningkatkan </w:t>
            </w:r>
            <w:r w:rsidRPr="006F2B26">
              <w:rPr>
                <w:sz w:val="24"/>
              </w:rPr>
              <w:t xml:space="preserve">kepatuhan wajib pajak </w:t>
            </w:r>
            <w:r w:rsidRPr="006F2B26">
              <w:rPr>
                <w:spacing w:val="-2"/>
                <w:sz w:val="24"/>
              </w:rPr>
              <w:t>UMKM.</w:t>
            </w:r>
          </w:p>
        </w:tc>
      </w:tr>
    </w:tbl>
    <w:p w:rsidR="006F2B26" w:rsidRPr="006F2B26" w:rsidRDefault="006F2B26" w:rsidP="006F2B26">
      <w:pPr>
        <w:pStyle w:val="TableParagraph"/>
        <w:spacing w:line="259" w:lineRule="auto"/>
        <w:jc w:val="both"/>
        <w:rPr>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spacing w:before="148"/>
        <w:rPr>
          <w:b/>
          <w:sz w:val="20"/>
        </w:rPr>
      </w:pPr>
    </w:p>
    <w:tbl>
      <w:tblPr>
        <w:tblW w:w="0" w:type="auto"/>
        <w:tblInd w:w="1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2"/>
        <w:gridCol w:w="3029"/>
        <w:gridCol w:w="1708"/>
        <w:gridCol w:w="3051"/>
      </w:tblGrid>
      <w:tr w:rsidR="006F2B26" w:rsidRPr="006F2B26" w:rsidTr="008763CE">
        <w:trPr>
          <w:trHeight w:val="6960"/>
        </w:trPr>
        <w:tc>
          <w:tcPr>
            <w:tcW w:w="372" w:type="dxa"/>
          </w:tcPr>
          <w:p w:rsidR="006F2B26" w:rsidRPr="006F2B26" w:rsidRDefault="006F2B26" w:rsidP="008763CE">
            <w:pPr>
              <w:pStyle w:val="TableParagraph"/>
              <w:spacing w:line="266" w:lineRule="exact"/>
              <w:ind w:left="50"/>
              <w:rPr>
                <w:sz w:val="24"/>
              </w:rPr>
            </w:pPr>
            <w:r w:rsidRPr="006F2B26">
              <w:rPr>
                <w:spacing w:val="-10"/>
                <w:sz w:val="24"/>
              </w:rPr>
              <w:t>5</w:t>
            </w:r>
          </w:p>
        </w:tc>
        <w:tc>
          <w:tcPr>
            <w:tcW w:w="3029" w:type="dxa"/>
          </w:tcPr>
          <w:p w:rsidR="006F2B26" w:rsidRPr="006F2B26" w:rsidRDefault="006F2B26" w:rsidP="008763CE">
            <w:pPr>
              <w:pStyle w:val="TableParagraph"/>
              <w:tabs>
                <w:tab w:val="left" w:pos="1746"/>
                <w:tab w:val="left" w:pos="2185"/>
              </w:tabs>
              <w:spacing w:line="259" w:lineRule="auto"/>
              <w:ind w:left="201" w:right="106"/>
              <w:jc w:val="both"/>
              <w:rPr>
                <w:sz w:val="24"/>
              </w:rPr>
            </w:pPr>
            <w:r w:rsidRPr="006F2B26">
              <w:rPr>
                <w:spacing w:val="-2"/>
                <w:sz w:val="24"/>
              </w:rPr>
              <w:t>Pengaruh</w:t>
            </w:r>
            <w:r w:rsidRPr="006F2B26">
              <w:rPr>
                <w:sz w:val="24"/>
              </w:rPr>
              <w:tab/>
            </w:r>
            <w:r w:rsidRPr="006F2B26">
              <w:rPr>
                <w:sz w:val="24"/>
              </w:rPr>
              <w:tab/>
            </w:r>
            <w:r w:rsidRPr="006F2B26">
              <w:rPr>
                <w:spacing w:val="-2"/>
                <w:sz w:val="24"/>
              </w:rPr>
              <w:t xml:space="preserve">Insentif </w:t>
            </w:r>
            <w:r w:rsidRPr="006F2B26">
              <w:rPr>
                <w:sz w:val="24"/>
              </w:rPr>
              <w:t xml:space="preserve">Perpajakan Akibat Covid- </w:t>
            </w:r>
            <w:r w:rsidRPr="006F2B26">
              <w:rPr>
                <w:spacing w:val="-5"/>
                <w:sz w:val="24"/>
              </w:rPr>
              <w:t>19,</w:t>
            </w:r>
            <w:r w:rsidRPr="006F2B26">
              <w:rPr>
                <w:sz w:val="24"/>
              </w:rPr>
              <w:tab/>
            </w:r>
            <w:r w:rsidRPr="006F2B26">
              <w:rPr>
                <w:spacing w:val="-2"/>
                <w:sz w:val="24"/>
              </w:rPr>
              <w:t>Pemahaman</w:t>
            </w:r>
          </w:p>
          <w:p w:rsidR="006F2B26" w:rsidRPr="006F2B26" w:rsidRDefault="006F2B26" w:rsidP="008763CE">
            <w:pPr>
              <w:pStyle w:val="TableParagraph"/>
              <w:spacing w:line="259" w:lineRule="auto"/>
              <w:ind w:left="201" w:right="106"/>
              <w:jc w:val="both"/>
              <w:rPr>
                <w:sz w:val="24"/>
              </w:rPr>
            </w:pPr>
            <w:r w:rsidRPr="006F2B26">
              <w:rPr>
                <w:sz w:val="24"/>
              </w:rPr>
              <w:t>Perpajakan, Kesadaran Wajib Pajak Terhadap Kepatuhan Wajib Pajak Dalam</w:t>
            </w:r>
            <w:r w:rsidRPr="006F2B26">
              <w:rPr>
                <w:spacing w:val="-2"/>
                <w:sz w:val="24"/>
              </w:rPr>
              <w:t>Menyampaikan</w:t>
            </w:r>
          </w:p>
          <w:p w:rsidR="006F2B26" w:rsidRPr="006F2B26" w:rsidRDefault="006F2B26" w:rsidP="008763CE">
            <w:pPr>
              <w:pStyle w:val="TableParagraph"/>
              <w:tabs>
                <w:tab w:val="left" w:pos="1482"/>
              </w:tabs>
              <w:spacing w:line="259" w:lineRule="auto"/>
              <w:ind w:left="201" w:right="105"/>
              <w:jc w:val="both"/>
              <w:rPr>
                <w:sz w:val="24"/>
              </w:rPr>
            </w:pPr>
            <w:r w:rsidRPr="006F2B26">
              <w:rPr>
                <w:spacing w:val="-2"/>
                <w:sz w:val="24"/>
              </w:rPr>
              <w:t>Surat</w:t>
            </w:r>
            <w:r w:rsidRPr="006F2B26">
              <w:rPr>
                <w:sz w:val="24"/>
              </w:rPr>
              <w:tab/>
            </w:r>
            <w:r w:rsidRPr="006F2B26">
              <w:rPr>
                <w:spacing w:val="-2"/>
                <w:sz w:val="24"/>
              </w:rPr>
              <w:t xml:space="preserve">Pemberitahuan </w:t>
            </w:r>
            <w:r w:rsidRPr="006F2B26">
              <w:rPr>
                <w:sz w:val="24"/>
              </w:rPr>
              <w:t>Tahunan (Studi Pada Wajib Pajak Yang terdaftar Di KPP Pratama MalangUtara) (Zuli Alfina, 2021)</w:t>
            </w:r>
          </w:p>
        </w:tc>
        <w:tc>
          <w:tcPr>
            <w:tcW w:w="1708" w:type="dxa"/>
          </w:tcPr>
          <w:p w:rsidR="006F2B26" w:rsidRPr="006F2B26" w:rsidRDefault="006F2B26" w:rsidP="008763CE">
            <w:pPr>
              <w:pStyle w:val="TableParagraph"/>
              <w:spacing w:line="259" w:lineRule="auto"/>
              <w:ind w:left="105" w:right="203"/>
              <w:rPr>
                <w:sz w:val="24"/>
              </w:rPr>
            </w:pPr>
            <w:r w:rsidRPr="006F2B26">
              <w:rPr>
                <w:spacing w:val="-2"/>
                <w:sz w:val="24"/>
              </w:rPr>
              <w:t xml:space="preserve">Insentif Perpajakan </w:t>
            </w:r>
            <w:r w:rsidRPr="006F2B26">
              <w:rPr>
                <w:spacing w:val="-4"/>
                <w:sz w:val="24"/>
              </w:rPr>
              <w:t>(X</w:t>
            </w:r>
            <w:r w:rsidRPr="006F2B26">
              <w:rPr>
                <w:spacing w:val="-4"/>
                <w:sz w:val="24"/>
                <w:vertAlign w:val="superscript"/>
              </w:rPr>
              <w:t>1</w:t>
            </w:r>
            <w:r w:rsidRPr="006F2B26">
              <w:rPr>
                <w:spacing w:val="-4"/>
                <w:sz w:val="24"/>
              </w:rPr>
              <w:t>)</w:t>
            </w:r>
          </w:p>
          <w:p w:rsidR="006F2B26" w:rsidRPr="006F2B26" w:rsidRDefault="006F2B26" w:rsidP="008763CE">
            <w:pPr>
              <w:pStyle w:val="TableParagraph"/>
              <w:spacing w:before="148" w:line="259" w:lineRule="auto"/>
              <w:ind w:left="105" w:right="203"/>
              <w:rPr>
                <w:sz w:val="24"/>
              </w:rPr>
            </w:pPr>
            <w:r w:rsidRPr="006F2B26">
              <w:rPr>
                <w:spacing w:val="-2"/>
                <w:sz w:val="24"/>
              </w:rPr>
              <w:t xml:space="preserve">Pemahaman Perpajakan </w:t>
            </w:r>
            <w:r w:rsidRPr="006F2B26">
              <w:rPr>
                <w:spacing w:val="-4"/>
                <w:sz w:val="24"/>
              </w:rPr>
              <w:t>(X</w:t>
            </w:r>
            <w:r w:rsidRPr="006F2B26">
              <w:rPr>
                <w:spacing w:val="-4"/>
                <w:sz w:val="24"/>
                <w:vertAlign w:val="superscript"/>
              </w:rPr>
              <w:t>2</w:t>
            </w:r>
            <w:r w:rsidRPr="006F2B26">
              <w:rPr>
                <w:spacing w:val="-4"/>
                <w:sz w:val="24"/>
              </w:rPr>
              <w:t>)</w:t>
            </w:r>
          </w:p>
          <w:p w:rsidR="006F2B26" w:rsidRPr="006F2B26" w:rsidRDefault="006F2B26" w:rsidP="008763CE">
            <w:pPr>
              <w:pStyle w:val="TableParagraph"/>
              <w:tabs>
                <w:tab w:val="left" w:pos="1064"/>
              </w:tabs>
              <w:spacing w:before="162" w:line="259" w:lineRule="auto"/>
              <w:ind w:left="105" w:right="106"/>
              <w:rPr>
                <w:sz w:val="24"/>
              </w:rPr>
            </w:pPr>
            <w:r w:rsidRPr="006F2B26">
              <w:rPr>
                <w:spacing w:val="-2"/>
                <w:sz w:val="24"/>
              </w:rPr>
              <w:t>Kesadaran Wajib</w:t>
            </w:r>
            <w:r w:rsidRPr="006F2B26">
              <w:rPr>
                <w:sz w:val="24"/>
              </w:rPr>
              <w:tab/>
            </w:r>
            <w:r w:rsidRPr="006F2B26">
              <w:rPr>
                <w:spacing w:val="-2"/>
                <w:sz w:val="24"/>
              </w:rPr>
              <w:t xml:space="preserve">Pajak </w:t>
            </w:r>
            <w:r w:rsidRPr="006F2B26">
              <w:rPr>
                <w:spacing w:val="-4"/>
                <w:sz w:val="24"/>
              </w:rPr>
              <w:t>(X</w:t>
            </w:r>
            <w:r w:rsidRPr="006F2B26">
              <w:rPr>
                <w:spacing w:val="-4"/>
                <w:sz w:val="24"/>
                <w:vertAlign w:val="superscript"/>
              </w:rPr>
              <w:t>3</w:t>
            </w:r>
            <w:r w:rsidRPr="006F2B26">
              <w:rPr>
                <w:spacing w:val="-4"/>
                <w:sz w:val="24"/>
              </w:rPr>
              <w:t>)</w:t>
            </w:r>
          </w:p>
          <w:p w:rsidR="006F2B26" w:rsidRPr="006F2B26" w:rsidRDefault="006F2B26" w:rsidP="008763CE">
            <w:pPr>
              <w:pStyle w:val="TableParagraph"/>
              <w:tabs>
                <w:tab w:val="left" w:pos="1064"/>
              </w:tabs>
              <w:spacing w:before="158" w:line="259" w:lineRule="auto"/>
              <w:ind w:left="105" w:right="105"/>
              <w:rPr>
                <w:sz w:val="24"/>
              </w:rPr>
            </w:pPr>
            <w:r w:rsidRPr="006F2B26">
              <w:rPr>
                <w:spacing w:val="-2"/>
                <w:sz w:val="24"/>
              </w:rPr>
              <w:t>Kepatuhan Wajib</w:t>
            </w:r>
            <w:r w:rsidRPr="006F2B26">
              <w:rPr>
                <w:sz w:val="24"/>
              </w:rPr>
              <w:tab/>
            </w:r>
            <w:r w:rsidRPr="006F2B26">
              <w:rPr>
                <w:spacing w:val="-2"/>
                <w:sz w:val="24"/>
              </w:rPr>
              <w:t>Pajak Menyampaikan Surat Pemberitahuan Tahunan</w:t>
            </w:r>
          </w:p>
        </w:tc>
        <w:tc>
          <w:tcPr>
            <w:tcW w:w="3051" w:type="dxa"/>
          </w:tcPr>
          <w:p w:rsidR="006F2B26" w:rsidRPr="006F2B26" w:rsidRDefault="006F2B26" w:rsidP="008763CE">
            <w:pPr>
              <w:pStyle w:val="TableParagraph"/>
              <w:spacing w:line="259" w:lineRule="auto"/>
              <w:ind w:left="106" w:right="48"/>
              <w:jc w:val="both"/>
              <w:rPr>
                <w:sz w:val="24"/>
              </w:rPr>
            </w:pPr>
            <w:r w:rsidRPr="006F2B26">
              <w:rPr>
                <w:sz w:val="24"/>
              </w:rPr>
              <w:t>Hasil penelitian ini menunjukkan bahwa dari uji hipotesis secara parsial insentifpajakakibatcovid-</w:t>
            </w:r>
            <w:r w:rsidRPr="006F2B26">
              <w:rPr>
                <w:spacing w:val="-5"/>
                <w:sz w:val="24"/>
              </w:rPr>
              <w:t>19</w:t>
            </w:r>
          </w:p>
          <w:p w:rsidR="006F2B26" w:rsidRPr="006F2B26" w:rsidRDefault="006F2B26" w:rsidP="008763CE">
            <w:pPr>
              <w:pStyle w:val="TableParagraph"/>
              <w:tabs>
                <w:tab w:val="left" w:pos="1285"/>
                <w:tab w:val="left" w:pos="1673"/>
                <w:tab w:val="left" w:pos="2412"/>
                <w:tab w:val="left" w:pos="2656"/>
              </w:tabs>
              <w:spacing w:before="150" w:line="259" w:lineRule="auto"/>
              <w:ind w:left="106" w:right="49"/>
              <w:rPr>
                <w:sz w:val="24"/>
              </w:rPr>
            </w:pPr>
            <w:r w:rsidRPr="006F2B26">
              <w:rPr>
                <w:spacing w:val="-2"/>
                <w:sz w:val="24"/>
              </w:rPr>
              <w:t>berpengaruh</w:t>
            </w:r>
            <w:r w:rsidRPr="006F2B26">
              <w:rPr>
                <w:sz w:val="24"/>
              </w:rPr>
              <w:tab/>
            </w:r>
            <w:r w:rsidRPr="006F2B26">
              <w:rPr>
                <w:sz w:val="24"/>
              </w:rPr>
              <w:tab/>
            </w:r>
            <w:r w:rsidRPr="006F2B26">
              <w:rPr>
                <w:spacing w:val="-2"/>
                <w:sz w:val="24"/>
              </w:rPr>
              <w:t>positif</w:t>
            </w:r>
            <w:r w:rsidRPr="006F2B26">
              <w:rPr>
                <w:sz w:val="24"/>
              </w:rPr>
              <w:tab/>
            </w:r>
            <w:r w:rsidRPr="006F2B26">
              <w:rPr>
                <w:sz w:val="24"/>
              </w:rPr>
              <w:tab/>
            </w:r>
            <w:r w:rsidRPr="006F2B26">
              <w:rPr>
                <w:spacing w:val="-4"/>
                <w:sz w:val="24"/>
              </w:rPr>
              <w:t xml:space="preserve">dan </w:t>
            </w:r>
            <w:r w:rsidRPr="006F2B26">
              <w:rPr>
                <w:sz w:val="24"/>
              </w:rPr>
              <w:t xml:space="preserve">signifikanterhadapkepatuhan </w:t>
            </w:r>
            <w:r w:rsidRPr="006F2B26">
              <w:rPr>
                <w:spacing w:val="-2"/>
                <w:sz w:val="24"/>
              </w:rPr>
              <w:t>Wajib</w:t>
            </w:r>
            <w:r w:rsidRPr="006F2B26">
              <w:rPr>
                <w:sz w:val="24"/>
              </w:rPr>
              <w:tab/>
            </w:r>
            <w:r w:rsidRPr="006F2B26">
              <w:rPr>
                <w:spacing w:val="-4"/>
                <w:sz w:val="24"/>
              </w:rPr>
              <w:t>Pajak</w:t>
            </w:r>
            <w:r w:rsidRPr="006F2B26">
              <w:rPr>
                <w:sz w:val="24"/>
              </w:rPr>
              <w:tab/>
            </w:r>
            <w:r w:rsidRPr="006F2B26">
              <w:rPr>
                <w:spacing w:val="-2"/>
                <w:sz w:val="24"/>
              </w:rPr>
              <w:t>dalam menyampaikan</w:t>
            </w:r>
            <w:r w:rsidRPr="006F2B26">
              <w:rPr>
                <w:sz w:val="24"/>
              </w:rPr>
              <w:t>pemberitahuan tahunan,</w:t>
            </w:r>
          </w:p>
          <w:p w:rsidR="006F2B26" w:rsidRPr="006F2B26" w:rsidRDefault="006F2B26" w:rsidP="008763CE">
            <w:pPr>
              <w:pStyle w:val="TableParagraph"/>
              <w:tabs>
                <w:tab w:val="left" w:pos="1948"/>
              </w:tabs>
              <w:spacing w:before="158" w:line="259" w:lineRule="auto"/>
              <w:ind w:left="106" w:right="49"/>
              <w:jc w:val="both"/>
              <w:rPr>
                <w:sz w:val="24"/>
              </w:rPr>
            </w:pPr>
            <w:r w:rsidRPr="006F2B26">
              <w:rPr>
                <w:spacing w:val="-2"/>
                <w:sz w:val="24"/>
              </w:rPr>
              <w:t>Pemahaman</w:t>
            </w:r>
            <w:r w:rsidRPr="006F2B26">
              <w:rPr>
                <w:sz w:val="24"/>
              </w:rPr>
              <w:tab/>
            </w:r>
            <w:r w:rsidRPr="006F2B26">
              <w:rPr>
                <w:spacing w:val="-2"/>
                <w:sz w:val="24"/>
              </w:rPr>
              <w:t xml:space="preserve">perpajakan </w:t>
            </w:r>
            <w:r w:rsidRPr="006F2B26">
              <w:rPr>
                <w:sz w:val="24"/>
              </w:rPr>
              <w:t xml:space="preserve">berpengaruh positif dan signifikanterhadapkepatuhan wajib pajak dalam </w:t>
            </w:r>
            <w:r w:rsidRPr="006F2B26">
              <w:rPr>
                <w:spacing w:val="-2"/>
                <w:sz w:val="24"/>
              </w:rPr>
              <w:t>menyampaikan</w:t>
            </w:r>
          </w:p>
          <w:p w:rsidR="006F2B26" w:rsidRPr="006F2B26" w:rsidRDefault="006F2B26" w:rsidP="008763CE">
            <w:pPr>
              <w:pStyle w:val="TableParagraph"/>
              <w:tabs>
                <w:tab w:val="left" w:pos="2180"/>
              </w:tabs>
              <w:spacing w:before="158" w:line="259" w:lineRule="auto"/>
              <w:ind w:left="106" w:right="48"/>
              <w:jc w:val="both"/>
              <w:rPr>
                <w:sz w:val="24"/>
              </w:rPr>
            </w:pPr>
            <w:r w:rsidRPr="006F2B26">
              <w:rPr>
                <w:spacing w:val="-2"/>
                <w:sz w:val="24"/>
              </w:rPr>
              <w:t>pemberitahuan</w:t>
            </w:r>
            <w:r w:rsidRPr="006F2B26">
              <w:rPr>
                <w:sz w:val="24"/>
              </w:rPr>
              <w:tab/>
            </w:r>
            <w:r w:rsidRPr="006F2B26">
              <w:rPr>
                <w:spacing w:val="-2"/>
                <w:sz w:val="24"/>
              </w:rPr>
              <w:t xml:space="preserve">tahunan, </w:t>
            </w:r>
            <w:r w:rsidRPr="006F2B26">
              <w:rPr>
                <w:sz w:val="24"/>
              </w:rPr>
              <w:t>kesadaran wajib pajak berpengaruh positif dan signifikanterhadapkepatuhan wajib pajak menyampaikan pemberitahuan tahunan.</w:t>
            </w:r>
          </w:p>
        </w:tc>
      </w:tr>
      <w:tr w:rsidR="006F2B26" w:rsidRPr="006F2B26" w:rsidTr="008763CE">
        <w:trPr>
          <w:trHeight w:val="5584"/>
        </w:trPr>
        <w:tc>
          <w:tcPr>
            <w:tcW w:w="372" w:type="dxa"/>
          </w:tcPr>
          <w:p w:rsidR="006F2B26" w:rsidRPr="006F2B26" w:rsidRDefault="006F2B26" w:rsidP="008763CE">
            <w:pPr>
              <w:pStyle w:val="TableParagraph"/>
              <w:spacing w:before="267"/>
              <w:rPr>
                <w:b/>
                <w:sz w:val="24"/>
              </w:rPr>
            </w:pPr>
          </w:p>
          <w:p w:rsidR="006F2B26" w:rsidRPr="006F2B26" w:rsidRDefault="006F2B26" w:rsidP="008763CE">
            <w:pPr>
              <w:pStyle w:val="TableParagraph"/>
              <w:ind w:left="50"/>
              <w:rPr>
                <w:sz w:val="24"/>
              </w:rPr>
            </w:pPr>
            <w:r w:rsidRPr="006F2B26">
              <w:rPr>
                <w:spacing w:val="-10"/>
                <w:sz w:val="24"/>
              </w:rPr>
              <w:t>6</w:t>
            </w:r>
          </w:p>
        </w:tc>
        <w:tc>
          <w:tcPr>
            <w:tcW w:w="3029" w:type="dxa"/>
          </w:tcPr>
          <w:p w:rsidR="006F2B26" w:rsidRPr="006F2B26" w:rsidRDefault="006F2B26" w:rsidP="008763CE">
            <w:pPr>
              <w:pStyle w:val="TableParagraph"/>
              <w:spacing w:before="267"/>
              <w:rPr>
                <w:b/>
                <w:sz w:val="24"/>
              </w:rPr>
            </w:pPr>
          </w:p>
          <w:p w:rsidR="006F2B26" w:rsidRPr="006F2B26" w:rsidRDefault="006F2B26" w:rsidP="008763CE">
            <w:pPr>
              <w:pStyle w:val="TableParagraph"/>
              <w:spacing w:line="259" w:lineRule="auto"/>
              <w:ind w:left="201" w:right="106"/>
              <w:jc w:val="both"/>
              <w:rPr>
                <w:i/>
                <w:sz w:val="24"/>
              </w:rPr>
            </w:pPr>
            <w:r w:rsidRPr="006F2B26">
              <w:rPr>
                <w:i/>
                <w:sz w:val="24"/>
              </w:rPr>
              <w:t xml:space="preserve">The Influence Of Tax Knowledge And Tax Examination On Taxpayer Compliance With Tax Sanctions As A Moderating Variable AT KPP Pratama </w:t>
            </w:r>
            <w:r w:rsidRPr="006F2B26">
              <w:rPr>
                <w:i/>
                <w:spacing w:val="-2"/>
                <w:sz w:val="24"/>
              </w:rPr>
              <w:t>Binjai.</w:t>
            </w:r>
          </w:p>
          <w:p w:rsidR="006F2B26" w:rsidRPr="006F2B26" w:rsidRDefault="006F2B26" w:rsidP="008763CE">
            <w:pPr>
              <w:pStyle w:val="TableParagraph"/>
              <w:spacing w:before="158"/>
              <w:ind w:left="201"/>
              <w:jc w:val="both"/>
              <w:rPr>
                <w:sz w:val="24"/>
              </w:rPr>
            </w:pPr>
            <w:r w:rsidRPr="006F2B26">
              <w:rPr>
                <w:sz w:val="24"/>
              </w:rPr>
              <w:t xml:space="preserve">(Suriyadietal., </w:t>
            </w:r>
            <w:r w:rsidRPr="006F2B26">
              <w:rPr>
                <w:spacing w:val="-2"/>
                <w:sz w:val="24"/>
              </w:rPr>
              <w:t>2024)</w:t>
            </w:r>
          </w:p>
        </w:tc>
        <w:tc>
          <w:tcPr>
            <w:tcW w:w="1708" w:type="dxa"/>
          </w:tcPr>
          <w:p w:rsidR="006F2B26" w:rsidRPr="006F2B26" w:rsidRDefault="006F2B26" w:rsidP="008763CE">
            <w:pPr>
              <w:pStyle w:val="TableParagraph"/>
              <w:spacing w:before="267"/>
              <w:rPr>
                <w:b/>
                <w:sz w:val="24"/>
              </w:rPr>
            </w:pPr>
          </w:p>
          <w:p w:rsidR="006F2B26" w:rsidRPr="006F2B26" w:rsidRDefault="006F2B26" w:rsidP="008763CE">
            <w:pPr>
              <w:pStyle w:val="TableParagraph"/>
              <w:tabs>
                <w:tab w:val="left" w:pos="1237"/>
              </w:tabs>
              <w:ind w:left="105"/>
              <w:rPr>
                <w:i/>
                <w:sz w:val="24"/>
              </w:rPr>
            </w:pPr>
            <w:r w:rsidRPr="006F2B26">
              <w:rPr>
                <w:i/>
                <w:spacing w:val="-5"/>
                <w:sz w:val="24"/>
              </w:rPr>
              <w:t>Of</w:t>
            </w:r>
            <w:r w:rsidRPr="006F2B26">
              <w:rPr>
                <w:i/>
                <w:sz w:val="24"/>
              </w:rPr>
              <w:tab/>
            </w:r>
            <w:r w:rsidRPr="006F2B26">
              <w:rPr>
                <w:i/>
                <w:spacing w:val="-5"/>
                <w:sz w:val="24"/>
              </w:rPr>
              <w:t>Tax</w:t>
            </w:r>
          </w:p>
          <w:p w:rsidR="006F2B26" w:rsidRPr="006F2B26" w:rsidRDefault="006F2B26" w:rsidP="008763CE">
            <w:pPr>
              <w:pStyle w:val="TableParagraph"/>
              <w:spacing w:before="24"/>
              <w:ind w:left="105"/>
              <w:rPr>
                <w:i/>
                <w:sz w:val="24"/>
              </w:rPr>
            </w:pPr>
            <w:r w:rsidRPr="006F2B26">
              <w:rPr>
                <w:i/>
                <w:spacing w:val="-2"/>
                <w:sz w:val="24"/>
              </w:rPr>
              <w:t>Knowledge</w:t>
            </w:r>
          </w:p>
          <w:p w:rsidR="006F2B26" w:rsidRPr="006F2B26" w:rsidRDefault="006F2B26" w:rsidP="008763CE">
            <w:pPr>
              <w:pStyle w:val="TableParagraph"/>
              <w:spacing w:before="180"/>
              <w:ind w:left="105"/>
              <w:rPr>
                <w:sz w:val="24"/>
              </w:rPr>
            </w:pPr>
            <w:r w:rsidRPr="006F2B26">
              <w:rPr>
                <w:spacing w:val="-4"/>
                <w:sz w:val="24"/>
              </w:rPr>
              <w:t>(X</w:t>
            </w:r>
            <w:r w:rsidRPr="006F2B26">
              <w:rPr>
                <w:spacing w:val="-4"/>
                <w:sz w:val="24"/>
                <w:vertAlign w:val="superscript"/>
              </w:rPr>
              <w:t>1</w:t>
            </w:r>
            <w:r w:rsidRPr="006F2B26">
              <w:rPr>
                <w:spacing w:val="-4"/>
                <w:sz w:val="24"/>
              </w:rPr>
              <w:t>)</w:t>
            </w:r>
          </w:p>
          <w:p w:rsidR="006F2B26" w:rsidRPr="006F2B26" w:rsidRDefault="006F2B26" w:rsidP="008763CE">
            <w:pPr>
              <w:pStyle w:val="TableParagraph"/>
              <w:tabs>
                <w:tab w:val="left" w:pos="689"/>
              </w:tabs>
              <w:spacing w:before="181" w:line="259" w:lineRule="auto"/>
              <w:ind w:left="105" w:right="107"/>
              <w:rPr>
                <w:sz w:val="24"/>
              </w:rPr>
            </w:pPr>
            <w:r w:rsidRPr="006F2B26">
              <w:rPr>
                <w:i/>
                <w:spacing w:val="-4"/>
                <w:sz w:val="24"/>
              </w:rPr>
              <w:t xml:space="preserve">Tax </w:t>
            </w:r>
            <w:r w:rsidRPr="006F2B26">
              <w:rPr>
                <w:i/>
                <w:spacing w:val="-2"/>
                <w:sz w:val="24"/>
              </w:rPr>
              <w:t xml:space="preserve">Examination </w:t>
            </w:r>
            <w:r w:rsidRPr="006F2B26">
              <w:rPr>
                <w:i/>
                <w:spacing w:val="-6"/>
                <w:sz w:val="24"/>
              </w:rPr>
              <w:t>On</w:t>
            </w:r>
            <w:r w:rsidRPr="006F2B26">
              <w:rPr>
                <w:i/>
                <w:sz w:val="24"/>
              </w:rPr>
              <w:tab/>
            </w:r>
            <w:r w:rsidRPr="006F2B26">
              <w:rPr>
                <w:i/>
                <w:spacing w:val="-2"/>
                <w:sz w:val="24"/>
              </w:rPr>
              <w:t xml:space="preserve">Taxpayer </w:t>
            </w:r>
            <w:r w:rsidRPr="006F2B26">
              <w:rPr>
                <w:spacing w:val="-4"/>
                <w:sz w:val="24"/>
              </w:rPr>
              <w:t>(X</w:t>
            </w:r>
            <w:r w:rsidRPr="006F2B26">
              <w:rPr>
                <w:spacing w:val="-4"/>
                <w:sz w:val="24"/>
                <w:vertAlign w:val="superscript"/>
              </w:rPr>
              <w:t>2</w:t>
            </w:r>
            <w:r w:rsidRPr="006F2B26">
              <w:rPr>
                <w:spacing w:val="-4"/>
                <w:sz w:val="24"/>
              </w:rPr>
              <w:t>)</w:t>
            </w:r>
          </w:p>
          <w:p w:rsidR="006F2B26" w:rsidRPr="006F2B26" w:rsidRDefault="006F2B26" w:rsidP="008763CE">
            <w:pPr>
              <w:pStyle w:val="TableParagraph"/>
              <w:tabs>
                <w:tab w:val="left" w:pos="689"/>
                <w:tab w:val="left" w:pos="761"/>
                <w:tab w:val="left" w:pos="1236"/>
                <w:tab w:val="left" w:pos="1320"/>
              </w:tabs>
              <w:spacing w:before="159" w:line="259" w:lineRule="auto"/>
              <w:ind w:left="105" w:right="104"/>
              <w:rPr>
                <w:i/>
                <w:sz w:val="24"/>
              </w:rPr>
            </w:pPr>
            <w:r w:rsidRPr="006F2B26">
              <w:rPr>
                <w:i/>
                <w:spacing w:val="-6"/>
                <w:sz w:val="24"/>
              </w:rPr>
              <w:t>On</w:t>
            </w:r>
            <w:r w:rsidRPr="006F2B26">
              <w:rPr>
                <w:i/>
                <w:sz w:val="24"/>
              </w:rPr>
              <w:tab/>
            </w:r>
            <w:r w:rsidRPr="006F2B26">
              <w:rPr>
                <w:i/>
                <w:spacing w:val="-2"/>
                <w:sz w:val="24"/>
              </w:rPr>
              <w:t xml:space="preserve">Taxpayer Compliance </w:t>
            </w:r>
            <w:r w:rsidRPr="006F2B26">
              <w:rPr>
                <w:i/>
                <w:spacing w:val="-4"/>
                <w:sz w:val="24"/>
              </w:rPr>
              <w:t>With</w:t>
            </w:r>
            <w:r w:rsidRPr="006F2B26">
              <w:rPr>
                <w:i/>
                <w:sz w:val="24"/>
              </w:rPr>
              <w:tab/>
            </w:r>
            <w:r w:rsidRPr="006F2B26">
              <w:rPr>
                <w:i/>
                <w:sz w:val="24"/>
              </w:rPr>
              <w:tab/>
            </w:r>
            <w:r w:rsidRPr="006F2B26">
              <w:rPr>
                <w:i/>
                <w:sz w:val="24"/>
              </w:rPr>
              <w:tab/>
            </w:r>
            <w:r w:rsidRPr="006F2B26">
              <w:rPr>
                <w:i/>
                <w:spacing w:val="-4"/>
                <w:sz w:val="24"/>
              </w:rPr>
              <w:t xml:space="preserve">Tax </w:t>
            </w:r>
            <w:r w:rsidRPr="006F2B26">
              <w:rPr>
                <w:i/>
                <w:sz w:val="24"/>
              </w:rPr>
              <w:t xml:space="preserve">Sanctions As A </w:t>
            </w:r>
            <w:r w:rsidRPr="006F2B26">
              <w:rPr>
                <w:i/>
                <w:spacing w:val="-2"/>
                <w:sz w:val="24"/>
              </w:rPr>
              <w:t>Moderating Variable</w:t>
            </w:r>
            <w:r w:rsidRPr="006F2B26">
              <w:rPr>
                <w:i/>
                <w:sz w:val="24"/>
              </w:rPr>
              <w:tab/>
            </w:r>
            <w:r w:rsidRPr="006F2B26">
              <w:rPr>
                <w:i/>
                <w:sz w:val="24"/>
              </w:rPr>
              <w:tab/>
            </w:r>
            <w:r w:rsidRPr="006F2B26">
              <w:rPr>
                <w:i/>
                <w:spacing w:val="-6"/>
                <w:sz w:val="24"/>
              </w:rPr>
              <w:t xml:space="preserve">AT </w:t>
            </w:r>
            <w:r w:rsidRPr="006F2B26">
              <w:rPr>
                <w:i/>
                <w:spacing w:val="-4"/>
                <w:sz w:val="24"/>
              </w:rPr>
              <w:t>KPP</w:t>
            </w:r>
            <w:r w:rsidRPr="006F2B26">
              <w:rPr>
                <w:i/>
                <w:sz w:val="24"/>
              </w:rPr>
              <w:tab/>
            </w:r>
            <w:r w:rsidRPr="006F2B26">
              <w:rPr>
                <w:i/>
                <w:sz w:val="24"/>
              </w:rPr>
              <w:tab/>
            </w:r>
            <w:r w:rsidRPr="006F2B26">
              <w:rPr>
                <w:i/>
                <w:spacing w:val="-2"/>
                <w:sz w:val="24"/>
              </w:rPr>
              <w:t>Pratama Binjai.</w:t>
            </w:r>
          </w:p>
        </w:tc>
        <w:tc>
          <w:tcPr>
            <w:tcW w:w="3051" w:type="dxa"/>
          </w:tcPr>
          <w:p w:rsidR="006F2B26" w:rsidRPr="006F2B26" w:rsidRDefault="006F2B26" w:rsidP="008763CE">
            <w:pPr>
              <w:pStyle w:val="TableParagraph"/>
              <w:spacing w:before="267"/>
              <w:rPr>
                <w:b/>
                <w:sz w:val="24"/>
              </w:rPr>
            </w:pPr>
          </w:p>
          <w:p w:rsidR="006F2B26" w:rsidRPr="006F2B26" w:rsidRDefault="006F2B26" w:rsidP="008763CE">
            <w:pPr>
              <w:pStyle w:val="TableParagraph"/>
              <w:ind w:left="106"/>
              <w:jc w:val="both"/>
              <w:rPr>
                <w:i/>
                <w:sz w:val="24"/>
              </w:rPr>
            </w:pPr>
            <w:r w:rsidRPr="006F2B26">
              <w:rPr>
                <w:i/>
                <w:sz w:val="24"/>
              </w:rPr>
              <w:t>Resultsofthestudyshow</w:t>
            </w:r>
            <w:r w:rsidRPr="006F2B26">
              <w:rPr>
                <w:i/>
                <w:spacing w:val="-4"/>
                <w:sz w:val="24"/>
              </w:rPr>
              <w:t>that</w:t>
            </w:r>
          </w:p>
          <w:p w:rsidR="006F2B26" w:rsidRPr="006F2B26" w:rsidRDefault="006F2B26" w:rsidP="008763CE">
            <w:pPr>
              <w:pStyle w:val="TableParagraph"/>
              <w:tabs>
                <w:tab w:val="left" w:pos="1813"/>
              </w:tabs>
              <w:spacing w:before="24" w:line="259" w:lineRule="auto"/>
              <w:ind w:left="106" w:right="47"/>
              <w:jc w:val="both"/>
              <w:rPr>
                <w:i/>
                <w:sz w:val="24"/>
              </w:rPr>
            </w:pPr>
            <w:r w:rsidRPr="006F2B26">
              <w:rPr>
                <w:i/>
                <w:sz w:val="24"/>
              </w:rPr>
              <w:t>(1) Tax Knowledge has a significant effect onTaxpayer Compliance. (2) Tax Audit has a significant effect on Taxpayer Compliance (3) Tax</w:t>
            </w:r>
            <w:r w:rsidRPr="006F2B26">
              <w:rPr>
                <w:i/>
                <w:spacing w:val="-2"/>
                <w:sz w:val="24"/>
              </w:rPr>
              <w:t>Sanctions</w:t>
            </w:r>
            <w:r w:rsidRPr="006F2B26">
              <w:rPr>
                <w:i/>
                <w:sz w:val="24"/>
              </w:rPr>
              <w:tab/>
            </w:r>
            <w:r w:rsidRPr="006F2B26">
              <w:rPr>
                <w:i/>
                <w:spacing w:val="-2"/>
                <w:sz w:val="24"/>
              </w:rPr>
              <w:t xml:space="preserve">significantly </w:t>
            </w:r>
            <w:r w:rsidRPr="006F2B26">
              <w:rPr>
                <w:i/>
                <w:sz w:val="24"/>
              </w:rPr>
              <w:t xml:space="preserve">moderate the effect of Tax Knowledge on Taxpayer Compliance. (4) Tax </w:t>
            </w:r>
            <w:r w:rsidRPr="006F2B26">
              <w:rPr>
                <w:i/>
                <w:spacing w:val="-2"/>
                <w:sz w:val="24"/>
              </w:rPr>
              <w:t>Sanctions</w:t>
            </w:r>
            <w:r w:rsidRPr="006F2B26">
              <w:rPr>
                <w:i/>
                <w:sz w:val="24"/>
              </w:rPr>
              <w:tab/>
            </w:r>
            <w:r w:rsidRPr="006F2B26">
              <w:rPr>
                <w:i/>
                <w:spacing w:val="-2"/>
                <w:sz w:val="24"/>
              </w:rPr>
              <w:t xml:space="preserve">significantly </w:t>
            </w:r>
            <w:r w:rsidRPr="006F2B26">
              <w:rPr>
                <w:i/>
                <w:sz w:val="24"/>
              </w:rPr>
              <w:t>moderate the effect of Tax Audit on Taxpayer Compliance. (5) Knowledge ofTaxesandTaxAudit</w:t>
            </w:r>
            <w:r w:rsidRPr="006F2B26">
              <w:rPr>
                <w:i/>
                <w:spacing w:val="-5"/>
                <w:sz w:val="24"/>
              </w:rPr>
              <w:t>is</w:t>
            </w:r>
          </w:p>
          <w:p w:rsidR="006F2B26" w:rsidRPr="006F2B26" w:rsidRDefault="006F2B26" w:rsidP="008763CE">
            <w:pPr>
              <w:pStyle w:val="TableParagraph"/>
              <w:spacing w:line="250" w:lineRule="exact"/>
              <w:ind w:left="106"/>
              <w:jc w:val="both"/>
              <w:rPr>
                <w:i/>
                <w:sz w:val="24"/>
              </w:rPr>
            </w:pPr>
            <w:r w:rsidRPr="006F2B26">
              <w:rPr>
                <w:i/>
                <w:sz w:val="24"/>
              </w:rPr>
              <w:t>abletoexplain</w:t>
            </w:r>
            <w:r w:rsidRPr="006F2B26">
              <w:rPr>
                <w:i/>
                <w:spacing w:val="-2"/>
                <w:sz w:val="24"/>
              </w:rPr>
              <w:t>Taxpayer</w:t>
            </w:r>
          </w:p>
        </w:tc>
      </w:tr>
    </w:tbl>
    <w:p w:rsidR="006F2B26" w:rsidRPr="006F2B26" w:rsidRDefault="006F2B26" w:rsidP="006F2B26">
      <w:pPr>
        <w:pStyle w:val="TableParagraph"/>
        <w:spacing w:line="250" w:lineRule="exact"/>
        <w:jc w:val="both"/>
        <w:rPr>
          <w:i/>
          <w:sz w:val="24"/>
        </w:rPr>
        <w:sectPr w:rsidR="006F2B26" w:rsidRPr="006F2B26">
          <w:pgSz w:w="11910" w:h="16840"/>
          <w:pgMar w:top="960" w:right="425" w:bottom="280" w:left="425" w:header="710" w:footer="0" w:gutter="0"/>
          <w:cols w:space="720"/>
        </w:sect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rPr>
          <w:b/>
          <w:sz w:val="20"/>
        </w:rPr>
      </w:pPr>
    </w:p>
    <w:p w:rsidR="006F2B26" w:rsidRPr="006F2B26" w:rsidRDefault="006F2B26" w:rsidP="006F2B26">
      <w:pPr>
        <w:pStyle w:val="BodyText"/>
        <w:spacing w:before="148"/>
        <w:rPr>
          <w:b/>
          <w:sz w:val="20"/>
        </w:rPr>
      </w:pPr>
    </w:p>
    <w:tbl>
      <w:tblPr>
        <w:tblW w:w="0" w:type="auto"/>
        <w:tblInd w:w="1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2"/>
        <w:gridCol w:w="3029"/>
        <w:gridCol w:w="1708"/>
        <w:gridCol w:w="3052"/>
      </w:tblGrid>
      <w:tr w:rsidR="006F2B26" w:rsidRPr="006F2B26" w:rsidTr="008763CE">
        <w:trPr>
          <w:trHeight w:val="957"/>
        </w:trPr>
        <w:tc>
          <w:tcPr>
            <w:tcW w:w="372" w:type="dxa"/>
          </w:tcPr>
          <w:p w:rsidR="006F2B26" w:rsidRPr="006F2B26" w:rsidRDefault="006F2B26" w:rsidP="008763CE">
            <w:pPr>
              <w:pStyle w:val="TableParagraph"/>
            </w:pPr>
          </w:p>
        </w:tc>
        <w:tc>
          <w:tcPr>
            <w:tcW w:w="3029" w:type="dxa"/>
          </w:tcPr>
          <w:p w:rsidR="006F2B26" w:rsidRPr="006F2B26" w:rsidRDefault="006F2B26" w:rsidP="008763CE">
            <w:pPr>
              <w:pStyle w:val="TableParagraph"/>
            </w:pPr>
          </w:p>
        </w:tc>
        <w:tc>
          <w:tcPr>
            <w:tcW w:w="1708" w:type="dxa"/>
          </w:tcPr>
          <w:p w:rsidR="006F2B26" w:rsidRPr="006F2B26" w:rsidRDefault="006F2B26" w:rsidP="008763CE">
            <w:pPr>
              <w:pStyle w:val="TableParagraph"/>
              <w:spacing w:line="266" w:lineRule="exact"/>
              <w:ind w:left="105"/>
              <w:rPr>
                <w:sz w:val="24"/>
              </w:rPr>
            </w:pPr>
            <w:r w:rsidRPr="006F2B26">
              <w:rPr>
                <w:spacing w:val="-5"/>
                <w:sz w:val="24"/>
              </w:rPr>
              <w:t>(Y)</w:t>
            </w:r>
          </w:p>
        </w:tc>
        <w:tc>
          <w:tcPr>
            <w:tcW w:w="3052" w:type="dxa"/>
          </w:tcPr>
          <w:p w:rsidR="006F2B26" w:rsidRPr="006F2B26" w:rsidRDefault="006F2B26" w:rsidP="008763CE">
            <w:pPr>
              <w:pStyle w:val="TableParagraph"/>
              <w:spacing w:line="259" w:lineRule="auto"/>
              <w:ind w:left="106" w:right="50"/>
              <w:jc w:val="both"/>
              <w:rPr>
                <w:i/>
                <w:sz w:val="24"/>
              </w:rPr>
            </w:pPr>
            <w:r w:rsidRPr="006F2B26">
              <w:rPr>
                <w:i/>
                <w:sz w:val="24"/>
              </w:rPr>
              <w:t>Compliance of 31.5%, the remaining68.5%isexplained by other factors.</w:t>
            </w:r>
          </w:p>
        </w:tc>
      </w:tr>
      <w:tr w:rsidR="006F2B26" w:rsidRPr="006F2B26" w:rsidTr="008763CE">
        <w:trPr>
          <w:trHeight w:val="377"/>
        </w:trPr>
        <w:tc>
          <w:tcPr>
            <w:tcW w:w="372" w:type="dxa"/>
          </w:tcPr>
          <w:p w:rsidR="006F2B26" w:rsidRPr="006F2B26" w:rsidRDefault="006F2B26" w:rsidP="008763CE">
            <w:pPr>
              <w:pStyle w:val="TableParagraph"/>
              <w:spacing w:before="85" w:line="273" w:lineRule="exact"/>
              <w:ind w:left="50"/>
              <w:rPr>
                <w:sz w:val="24"/>
              </w:rPr>
            </w:pPr>
            <w:r w:rsidRPr="006F2B26">
              <w:rPr>
                <w:spacing w:val="-10"/>
                <w:sz w:val="24"/>
              </w:rPr>
              <w:t>7</w:t>
            </w:r>
          </w:p>
        </w:tc>
        <w:tc>
          <w:tcPr>
            <w:tcW w:w="3029" w:type="dxa"/>
          </w:tcPr>
          <w:p w:rsidR="006F2B26" w:rsidRPr="006F2B26" w:rsidRDefault="006F2B26" w:rsidP="008763CE">
            <w:pPr>
              <w:pStyle w:val="TableParagraph"/>
              <w:spacing w:before="85" w:line="273" w:lineRule="exact"/>
              <w:ind w:left="201"/>
              <w:rPr>
                <w:i/>
                <w:sz w:val="24"/>
              </w:rPr>
            </w:pPr>
            <w:r w:rsidRPr="006F2B26">
              <w:rPr>
                <w:i/>
                <w:sz w:val="24"/>
              </w:rPr>
              <w:t>TheInfluenceOf</w:t>
            </w:r>
            <w:r w:rsidRPr="006F2B26">
              <w:rPr>
                <w:i/>
                <w:spacing w:val="-2"/>
                <w:sz w:val="24"/>
              </w:rPr>
              <w:t>Taxpayer</w:t>
            </w:r>
          </w:p>
        </w:tc>
        <w:tc>
          <w:tcPr>
            <w:tcW w:w="1708" w:type="dxa"/>
          </w:tcPr>
          <w:p w:rsidR="006F2B26" w:rsidRPr="006F2B26" w:rsidRDefault="006F2B26" w:rsidP="008763CE">
            <w:pPr>
              <w:pStyle w:val="TableParagraph"/>
              <w:spacing w:before="85" w:line="273" w:lineRule="exact"/>
              <w:ind w:left="105"/>
              <w:rPr>
                <w:i/>
                <w:sz w:val="24"/>
              </w:rPr>
            </w:pPr>
            <w:r w:rsidRPr="006F2B26">
              <w:rPr>
                <w:i/>
                <w:spacing w:val="-2"/>
                <w:sz w:val="24"/>
              </w:rPr>
              <w:t>Taxpayer</w:t>
            </w:r>
          </w:p>
        </w:tc>
        <w:tc>
          <w:tcPr>
            <w:tcW w:w="3052" w:type="dxa"/>
          </w:tcPr>
          <w:p w:rsidR="006F2B26" w:rsidRPr="006F2B26" w:rsidRDefault="006F2B26" w:rsidP="008763CE">
            <w:pPr>
              <w:pStyle w:val="TableParagraph"/>
              <w:spacing w:before="85" w:line="273" w:lineRule="exact"/>
              <w:ind w:left="106"/>
              <w:rPr>
                <w:i/>
                <w:sz w:val="24"/>
              </w:rPr>
            </w:pPr>
            <w:r w:rsidRPr="006F2B26">
              <w:rPr>
                <w:i/>
                <w:sz w:val="24"/>
              </w:rPr>
              <w:t>Resultsofhypothesis</w:t>
            </w:r>
            <w:r w:rsidRPr="006F2B26">
              <w:rPr>
                <w:i/>
                <w:spacing w:val="-2"/>
                <w:sz w:val="24"/>
              </w:rPr>
              <w:t>testing</w:t>
            </w:r>
          </w:p>
        </w:tc>
      </w:tr>
      <w:tr w:rsidR="006F2B26" w:rsidRPr="006F2B26" w:rsidTr="008763CE">
        <w:trPr>
          <w:trHeight w:val="298"/>
        </w:trPr>
        <w:tc>
          <w:tcPr>
            <w:tcW w:w="372" w:type="dxa"/>
          </w:tcPr>
          <w:p w:rsidR="006F2B26" w:rsidRPr="006F2B26" w:rsidRDefault="006F2B26" w:rsidP="008763CE">
            <w:pPr>
              <w:pStyle w:val="TableParagraph"/>
            </w:pPr>
          </w:p>
        </w:tc>
        <w:tc>
          <w:tcPr>
            <w:tcW w:w="3029" w:type="dxa"/>
          </w:tcPr>
          <w:p w:rsidR="006F2B26" w:rsidRPr="006F2B26" w:rsidRDefault="006F2B26" w:rsidP="008763CE">
            <w:pPr>
              <w:pStyle w:val="TableParagraph"/>
              <w:tabs>
                <w:tab w:val="left" w:pos="2018"/>
              </w:tabs>
              <w:spacing w:before="7" w:line="271" w:lineRule="exact"/>
              <w:ind w:left="201"/>
              <w:rPr>
                <w:i/>
                <w:sz w:val="24"/>
              </w:rPr>
            </w:pPr>
            <w:r w:rsidRPr="006F2B26">
              <w:rPr>
                <w:i/>
                <w:spacing w:val="-2"/>
                <w:sz w:val="24"/>
              </w:rPr>
              <w:t>Knowledge,</w:t>
            </w:r>
            <w:r w:rsidRPr="006F2B26">
              <w:rPr>
                <w:i/>
                <w:sz w:val="24"/>
              </w:rPr>
              <w:tab/>
            </w:r>
            <w:r w:rsidRPr="006F2B26">
              <w:rPr>
                <w:i/>
                <w:spacing w:val="-2"/>
                <w:sz w:val="24"/>
              </w:rPr>
              <w:t>Taxpayer</w:t>
            </w:r>
          </w:p>
        </w:tc>
        <w:tc>
          <w:tcPr>
            <w:tcW w:w="1708" w:type="dxa"/>
          </w:tcPr>
          <w:p w:rsidR="006F2B26" w:rsidRPr="006F2B26" w:rsidRDefault="006F2B26" w:rsidP="008763CE">
            <w:pPr>
              <w:pStyle w:val="TableParagraph"/>
              <w:spacing w:before="7" w:line="271" w:lineRule="exact"/>
              <w:ind w:left="105"/>
              <w:rPr>
                <w:i/>
                <w:sz w:val="24"/>
              </w:rPr>
            </w:pPr>
            <w:r w:rsidRPr="006F2B26">
              <w:rPr>
                <w:i/>
                <w:spacing w:val="-2"/>
                <w:sz w:val="24"/>
              </w:rPr>
              <w:t>Knowledge</w:t>
            </w:r>
          </w:p>
        </w:tc>
        <w:tc>
          <w:tcPr>
            <w:tcW w:w="3052" w:type="dxa"/>
          </w:tcPr>
          <w:p w:rsidR="006F2B26" w:rsidRPr="006F2B26" w:rsidRDefault="006F2B26" w:rsidP="008763CE">
            <w:pPr>
              <w:pStyle w:val="TableParagraph"/>
              <w:tabs>
                <w:tab w:val="left" w:pos="1274"/>
                <w:tab w:val="left" w:pos="2334"/>
              </w:tabs>
              <w:spacing w:before="7" w:line="271" w:lineRule="exact"/>
              <w:ind w:left="106"/>
              <w:rPr>
                <w:i/>
                <w:sz w:val="24"/>
              </w:rPr>
            </w:pPr>
            <w:r w:rsidRPr="006F2B26">
              <w:rPr>
                <w:i/>
                <w:spacing w:val="-5"/>
                <w:sz w:val="24"/>
              </w:rPr>
              <w:t>are</w:t>
            </w:r>
            <w:r w:rsidRPr="006F2B26">
              <w:rPr>
                <w:i/>
                <w:sz w:val="24"/>
              </w:rPr>
              <w:tab/>
            </w:r>
            <w:r w:rsidRPr="006F2B26">
              <w:rPr>
                <w:i/>
                <w:spacing w:val="-5"/>
                <w:sz w:val="24"/>
              </w:rPr>
              <w:t>as</w:t>
            </w:r>
            <w:r w:rsidRPr="006F2B26">
              <w:rPr>
                <w:i/>
                <w:sz w:val="24"/>
              </w:rPr>
              <w:tab/>
            </w:r>
            <w:r w:rsidRPr="006F2B26">
              <w:rPr>
                <w:i/>
                <w:spacing w:val="-2"/>
                <w:sz w:val="24"/>
              </w:rPr>
              <w:t>follow.</w:t>
            </w:r>
          </w:p>
        </w:tc>
      </w:tr>
      <w:tr w:rsidR="006F2B26" w:rsidRPr="006F2B26" w:rsidTr="008763CE">
        <w:trPr>
          <w:trHeight w:val="297"/>
        </w:trPr>
        <w:tc>
          <w:tcPr>
            <w:tcW w:w="372" w:type="dxa"/>
          </w:tcPr>
          <w:p w:rsidR="006F2B26" w:rsidRPr="006F2B26" w:rsidRDefault="006F2B26" w:rsidP="008763CE">
            <w:pPr>
              <w:pStyle w:val="TableParagraph"/>
            </w:pPr>
          </w:p>
        </w:tc>
        <w:tc>
          <w:tcPr>
            <w:tcW w:w="3029" w:type="dxa"/>
          </w:tcPr>
          <w:p w:rsidR="006F2B26" w:rsidRPr="006F2B26" w:rsidRDefault="006F2B26" w:rsidP="008763CE">
            <w:pPr>
              <w:pStyle w:val="TableParagraph"/>
              <w:spacing w:before="5" w:line="273" w:lineRule="exact"/>
              <w:ind w:left="201"/>
              <w:rPr>
                <w:i/>
                <w:sz w:val="24"/>
              </w:rPr>
            </w:pPr>
            <w:r w:rsidRPr="006F2B26">
              <w:rPr>
                <w:i/>
                <w:sz w:val="24"/>
              </w:rPr>
              <w:t>Awareness,Service</w:t>
            </w:r>
            <w:r w:rsidRPr="006F2B26">
              <w:rPr>
                <w:i/>
                <w:spacing w:val="-2"/>
                <w:sz w:val="24"/>
              </w:rPr>
              <w:t>Quality</w:t>
            </w:r>
          </w:p>
        </w:tc>
        <w:tc>
          <w:tcPr>
            <w:tcW w:w="1708" w:type="dxa"/>
          </w:tcPr>
          <w:p w:rsidR="006F2B26" w:rsidRPr="006F2B26" w:rsidRDefault="006F2B26" w:rsidP="008763CE">
            <w:pPr>
              <w:pStyle w:val="TableParagraph"/>
              <w:spacing w:before="5" w:line="273" w:lineRule="exact"/>
              <w:ind w:left="105"/>
              <w:rPr>
                <w:sz w:val="24"/>
              </w:rPr>
            </w:pPr>
            <w:r w:rsidRPr="006F2B26">
              <w:rPr>
                <w:spacing w:val="-4"/>
                <w:sz w:val="24"/>
              </w:rPr>
              <w:t>(X</w:t>
            </w:r>
            <w:r w:rsidRPr="006F2B26">
              <w:rPr>
                <w:spacing w:val="-4"/>
                <w:sz w:val="24"/>
                <w:vertAlign w:val="superscript"/>
              </w:rPr>
              <w:t>1</w:t>
            </w:r>
            <w:r w:rsidRPr="006F2B26">
              <w:rPr>
                <w:spacing w:val="-4"/>
                <w:sz w:val="24"/>
              </w:rPr>
              <w:t>)</w:t>
            </w:r>
          </w:p>
        </w:tc>
        <w:tc>
          <w:tcPr>
            <w:tcW w:w="3052" w:type="dxa"/>
          </w:tcPr>
          <w:p w:rsidR="006F2B26" w:rsidRPr="006F2B26" w:rsidRDefault="006F2B26" w:rsidP="008763CE">
            <w:pPr>
              <w:pStyle w:val="TableParagraph"/>
              <w:tabs>
                <w:tab w:val="left" w:pos="2160"/>
              </w:tabs>
              <w:spacing w:before="5" w:line="273" w:lineRule="exact"/>
              <w:ind w:left="106"/>
              <w:rPr>
                <w:i/>
                <w:sz w:val="24"/>
              </w:rPr>
            </w:pPr>
            <w:r w:rsidRPr="006F2B26">
              <w:rPr>
                <w:i/>
                <w:spacing w:val="-2"/>
                <w:sz w:val="24"/>
              </w:rPr>
              <w:t>Simultaneously,</w:t>
            </w:r>
            <w:r w:rsidRPr="006F2B26">
              <w:rPr>
                <w:i/>
                <w:sz w:val="24"/>
              </w:rPr>
              <w:tab/>
            </w:r>
            <w:r w:rsidRPr="006F2B26">
              <w:rPr>
                <w:i/>
                <w:spacing w:val="-2"/>
                <w:sz w:val="24"/>
              </w:rPr>
              <w:t>taxpayer</w:t>
            </w:r>
          </w:p>
        </w:tc>
      </w:tr>
      <w:tr w:rsidR="006F2B26" w:rsidRPr="006F2B26" w:rsidTr="008763CE">
        <w:trPr>
          <w:trHeight w:val="1192"/>
        </w:trPr>
        <w:tc>
          <w:tcPr>
            <w:tcW w:w="372" w:type="dxa"/>
          </w:tcPr>
          <w:p w:rsidR="006F2B26" w:rsidRPr="006F2B26" w:rsidRDefault="006F2B26" w:rsidP="008763CE">
            <w:pPr>
              <w:pStyle w:val="TableParagraph"/>
            </w:pPr>
          </w:p>
        </w:tc>
        <w:tc>
          <w:tcPr>
            <w:tcW w:w="3029" w:type="dxa"/>
          </w:tcPr>
          <w:p w:rsidR="006F2B26" w:rsidRPr="006F2B26" w:rsidRDefault="006F2B26" w:rsidP="008763CE">
            <w:pPr>
              <w:pStyle w:val="TableParagraph"/>
              <w:tabs>
                <w:tab w:val="left" w:pos="2014"/>
              </w:tabs>
              <w:spacing w:before="7" w:line="259" w:lineRule="auto"/>
              <w:ind w:left="201" w:right="103"/>
              <w:jc w:val="both"/>
              <w:rPr>
                <w:i/>
                <w:sz w:val="24"/>
              </w:rPr>
            </w:pPr>
            <w:r w:rsidRPr="006F2B26">
              <w:rPr>
                <w:i/>
                <w:sz w:val="24"/>
              </w:rPr>
              <w:t xml:space="preserve">And Tax Sanctions On </w:t>
            </w:r>
            <w:r w:rsidRPr="006F2B26">
              <w:rPr>
                <w:i/>
                <w:spacing w:val="-2"/>
                <w:sz w:val="24"/>
              </w:rPr>
              <w:t>Personal</w:t>
            </w:r>
            <w:r w:rsidRPr="006F2B26">
              <w:rPr>
                <w:i/>
                <w:sz w:val="24"/>
              </w:rPr>
              <w:tab/>
            </w:r>
            <w:r w:rsidRPr="006F2B26">
              <w:rPr>
                <w:i/>
                <w:spacing w:val="-2"/>
                <w:sz w:val="24"/>
              </w:rPr>
              <w:t xml:space="preserve">Taxpayer </w:t>
            </w:r>
            <w:r w:rsidRPr="006F2B26">
              <w:rPr>
                <w:i/>
                <w:sz w:val="24"/>
              </w:rPr>
              <w:t>ComplianceIn</w:t>
            </w:r>
            <w:r w:rsidRPr="006F2B26">
              <w:rPr>
                <w:i/>
                <w:spacing w:val="-5"/>
                <w:sz w:val="24"/>
              </w:rPr>
              <w:t>KKP</w:t>
            </w:r>
          </w:p>
          <w:p w:rsidR="006F2B26" w:rsidRPr="006F2B26" w:rsidRDefault="006F2B26" w:rsidP="008763CE">
            <w:pPr>
              <w:pStyle w:val="TableParagraph"/>
              <w:spacing w:line="271" w:lineRule="exact"/>
              <w:ind w:left="201"/>
              <w:jc w:val="both"/>
              <w:rPr>
                <w:i/>
                <w:sz w:val="24"/>
              </w:rPr>
            </w:pPr>
            <w:r w:rsidRPr="006F2B26">
              <w:rPr>
                <w:i/>
                <w:sz w:val="24"/>
              </w:rPr>
              <w:t xml:space="preserve">PratamaOf Aceh </w:t>
            </w:r>
            <w:r w:rsidRPr="006F2B26">
              <w:rPr>
                <w:i/>
                <w:spacing w:val="-2"/>
                <w:sz w:val="24"/>
              </w:rPr>
              <w:t>Province</w:t>
            </w:r>
          </w:p>
        </w:tc>
        <w:tc>
          <w:tcPr>
            <w:tcW w:w="1708" w:type="dxa"/>
          </w:tcPr>
          <w:p w:rsidR="006F2B26" w:rsidRPr="006F2B26" w:rsidRDefault="006F2B26" w:rsidP="008763CE">
            <w:pPr>
              <w:pStyle w:val="TableParagraph"/>
              <w:spacing w:before="167" w:line="259" w:lineRule="auto"/>
              <w:ind w:left="105" w:right="203"/>
              <w:rPr>
                <w:sz w:val="24"/>
              </w:rPr>
            </w:pPr>
            <w:r w:rsidRPr="006F2B26">
              <w:rPr>
                <w:i/>
                <w:spacing w:val="-2"/>
                <w:sz w:val="24"/>
              </w:rPr>
              <w:t xml:space="preserve">Taxpayer Awareness </w:t>
            </w:r>
            <w:r w:rsidRPr="006F2B26">
              <w:rPr>
                <w:spacing w:val="-4"/>
                <w:sz w:val="24"/>
              </w:rPr>
              <w:t>(X</w:t>
            </w:r>
            <w:r w:rsidRPr="006F2B26">
              <w:rPr>
                <w:spacing w:val="-4"/>
                <w:sz w:val="24"/>
                <w:vertAlign w:val="superscript"/>
              </w:rPr>
              <w:t>2</w:t>
            </w:r>
            <w:r w:rsidRPr="006F2B26">
              <w:rPr>
                <w:spacing w:val="-4"/>
                <w:sz w:val="24"/>
              </w:rPr>
              <w:t>)</w:t>
            </w:r>
          </w:p>
        </w:tc>
        <w:tc>
          <w:tcPr>
            <w:tcW w:w="3052" w:type="dxa"/>
          </w:tcPr>
          <w:p w:rsidR="006F2B26" w:rsidRPr="006F2B26" w:rsidRDefault="006F2B26" w:rsidP="008763CE">
            <w:pPr>
              <w:pStyle w:val="TableParagraph"/>
              <w:tabs>
                <w:tab w:val="left" w:pos="2161"/>
              </w:tabs>
              <w:spacing w:before="7" w:line="259" w:lineRule="auto"/>
              <w:ind w:left="106" w:right="48"/>
              <w:jc w:val="both"/>
              <w:rPr>
                <w:i/>
                <w:sz w:val="24"/>
              </w:rPr>
            </w:pPr>
            <w:r w:rsidRPr="006F2B26">
              <w:rPr>
                <w:i/>
                <w:spacing w:val="-2"/>
                <w:sz w:val="24"/>
              </w:rPr>
              <w:t>knowledge,</w:t>
            </w:r>
            <w:r w:rsidRPr="006F2B26">
              <w:rPr>
                <w:i/>
                <w:sz w:val="24"/>
              </w:rPr>
              <w:tab/>
            </w:r>
            <w:r w:rsidRPr="006F2B26">
              <w:rPr>
                <w:i/>
                <w:spacing w:val="-2"/>
                <w:sz w:val="24"/>
              </w:rPr>
              <w:t xml:space="preserve">taxpayer </w:t>
            </w:r>
            <w:r w:rsidRPr="006F2B26">
              <w:rPr>
                <w:i/>
                <w:sz w:val="24"/>
              </w:rPr>
              <w:t>awareness, service quality andtaxsanctions</w:t>
            </w:r>
            <w:r w:rsidRPr="006F2B26">
              <w:rPr>
                <w:i/>
                <w:spacing w:val="-2"/>
                <w:sz w:val="24"/>
              </w:rPr>
              <w:t>affect</w:t>
            </w:r>
          </w:p>
          <w:p w:rsidR="006F2B26" w:rsidRPr="006F2B26" w:rsidRDefault="006F2B26" w:rsidP="008763CE">
            <w:pPr>
              <w:pStyle w:val="TableParagraph"/>
              <w:tabs>
                <w:tab w:val="left" w:pos="2160"/>
              </w:tabs>
              <w:spacing w:line="271" w:lineRule="exact"/>
              <w:ind w:left="106"/>
              <w:jc w:val="both"/>
              <w:rPr>
                <w:i/>
                <w:sz w:val="24"/>
              </w:rPr>
            </w:pPr>
            <w:r w:rsidRPr="006F2B26">
              <w:rPr>
                <w:i/>
                <w:spacing w:val="-2"/>
                <w:sz w:val="24"/>
              </w:rPr>
              <w:t>individual</w:t>
            </w:r>
            <w:r w:rsidRPr="006F2B26">
              <w:rPr>
                <w:i/>
                <w:sz w:val="24"/>
              </w:rPr>
              <w:tab/>
            </w:r>
            <w:r w:rsidRPr="006F2B26">
              <w:rPr>
                <w:i/>
                <w:spacing w:val="-2"/>
                <w:sz w:val="24"/>
              </w:rPr>
              <w:t>taxpayer</w:t>
            </w:r>
          </w:p>
        </w:tc>
      </w:tr>
      <w:tr w:rsidR="006F2B26" w:rsidRPr="006F2B26" w:rsidTr="008763CE">
        <w:trPr>
          <w:trHeight w:val="606"/>
        </w:trPr>
        <w:tc>
          <w:tcPr>
            <w:tcW w:w="372" w:type="dxa"/>
          </w:tcPr>
          <w:p w:rsidR="006F2B26" w:rsidRPr="006F2B26" w:rsidRDefault="006F2B26" w:rsidP="008763CE">
            <w:pPr>
              <w:pStyle w:val="TableParagraph"/>
            </w:pPr>
          </w:p>
        </w:tc>
        <w:tc>
          <w:tcPr>
            <w:tcW w:w="3029" w:type="dxa"/>
          </w:tcPr>
          <w:p w:rsidR="006F2B26" w:rsidRPr="006F2B26" w:rsidRDefault="006F2B26" w:rsidP="008763CE">
            <w:pPr>
              <w:pStyle w:val="TableParagraph"/>
              <w:spacing w:before="167"/>
              <w:ind w:left="201"/>
              <w:rPr>
                <w:sz w:val="24"/>
              </w:rPr>
            </w:pPr>
            <w:r w:rsidRPr="006F2B26">
              <w:rPr>
                <w:sz w:val="24"/>
              </w:rPr>
              <w:t>(Dhikinetal.,</w:t>
            </w:r>
            <w:r w:rsidRPr="006F2B26">
              <w:rPr>
                <w:spacing w:val="-2"/>
                <w:sz w:val="24"/>
              </w:rPr>
              <w:t>2023)</w:t>
            </w:r>
          </w:p>
        </w:tc>
        <w:tc>
          <w:tcPr>
            <w:tcW w:w="1708" w:type="dxa"/>
          </w:tcPr>
          <w:p w:rsidR="006F2B26" w:rsidRPr="006F2B26" w:rsidRDefault="006F2B26" w:rsidP="008763CE">
            <w:pPr>
              <w:pStyle w:val="TableParagraph"/>
              <w:spacing w:before="27"/>
              <w:ind w:left="105"/>
              <w:rPr>
                <w:i/>
                <w:sz w:val="24"/>
              </w:rPr>
            </w:pPr>
            <w:r w:rsidRPr="006F2B26">
              <w:rPr>
                <w:i/>
                <w:sz w:val="24"/>
              </w:rPr>
              <w:t>Service</w:t>
            </w:r>
            <w:r w:rsidRPr="006F2B26">
              <w:rPr>
                <w:i/>
                <w:spacing w:val="-2"/>
                <w:sz w:val="24"/>
              </w:rPr>
              <w:t>Quality</w:t>
            </w:r>
          </w:p>
          <w:p w:rsidR="006F2B26" w:rsidRPr="006F2B26" w:rsidRDefault="006F2B26" w:rsidP="008763CE">
            <w:pPr>
              <w:pStyle w:val="TableParagraph"/>
              <w:spacing w:before="24" w:line="259" w:lineRule="exact"/>
              <w:ind w:left="105"/>
              <w:rPr>
                <w:sz w:val="24"/>
              </w:rPr>
            </w:pPr>
            <w:r w:rsidRPr="006F2B26">
              <w:rPr>
                <w:spacing w:val="-4"/>
                <w:sz w:val="24"/>
              </w:rPr>
              <w:t>(X</w:t>
            </w:r>
            <w:r w:rsidRPr="006F2B26">
              <w:rPr>
                <w:spacing w:val="-4"/>
                <w:sz w:val="24"/>
                <w:vertAlign w:val="superscript"/>
              </w:rPr>
              <w:t>3</w:t>
            </w:r>
            <w:r w:rsidRPr="006F2B26">
              <w:rPr>
                <w:spacing w:val="-4"/>
                <w:sz w:val="24"/>
              </w:rPr>
              <w:t>)</w:t>
            </w:r>
          </w:p>
        </w:tc>
        <w:tc>
          <w:tcPr>
            <w:tcW w:w="3052" w:type="dxa"/>
          </w:tcPr>
          <w:p w:rsidR="006F2B26" w:rsidRPr="006F2B26" w:rsidRDefault="006F2B26" w:rsidP="008763CE">
            <w:pPr>
              <w:pStyle w:val="TableParagraph"/>
              <w:tabs>
                <w:tab w:val="left" w:pos="2088"/>
              </w:tabs>
              <w:spacing w:before="7"/>
              <w:ind w:left="106"/>
              <w:rPr>
                <w:i/>
                <w:sz w:val="24"/>
              </w:rPr>
            </w:pPr>
            <w:r w:rsidRPr="006F2B26">
              <w:rPr>
                <w:i/>
                <w:spacing w:val="-2"/>
                <w:sz w:val="24"/>
              </w:rPr>
              <w:t>compliance.</w:t>
            </w:r>
            <w:r w:rsidRPr="006F2B26">
              <w:rPr>
                <w:i/>
                <w:sz w:val="24"/>
              </w:rPr>
              <w:tab/>
            </w:r>
            <w:r w:rsidRPr="006F2B26">
              <w:rPr>
                <w:i/>
                <w:spacing w:val="-2"/>
                <w:sz w:val="24"/>
              </w:rPr>
              <w:t>Partially,</w:t>
            </w:r>
          </w:p>
          <w:p w:rsidR="006F2B26" w:rsidRPr="006F2B26" w:rsidRDefault="006F2B26" w:rsidP="008763CE">
            <w:pPr>
              <w:pStyle w:val="TableParagraph"/>
              <w:tabs>
                <w:tab w:val="left" w:pos="1912"/>
              </w:tabs>
              <w:spacing w:before="20"/>
              <w:ind w:left="106"/>
              <w:rPr>
                <w:i/>
                <w:sz w:val="24"/>
              </w:rPr>
            </w:pPr>
            <w:r w:rsidRPr="006F2B26">
              <w:rPr>
                <w:i/>
                <w:spacing w:val="-2"/>
                <w:sz w:val="24"/>
              </w:rPr>
              <w:t>taxpayer</w:t>
            </w:r>
            <w:r w:rsidRPr="006F2B26">
              <w:rPr>
                <w:i/>
                <w:sz w:val="24"/>
              </w:rPr>
              <w:tab/>
            </w:r>
            <w:r w:rsidRPr="006F2B26">
              <w:rPr>
                <w:i/>
                <w:spacing w:val="-2"/>
                <w:sz w:val="24"/>
              </w:rPr>
              <w:t>knowledge,</w:t>
            </w:r>
          </w:p>
        </w:tc>
      </w:tr>
      <w:tr w:rsidR="006F2B26" w:rsidRPr="006F2B26" w:rsidTr="008763CE">
        <w:trPr>
          <w:trHeight w:val="882"/>
        </w:trPr>
        <w:tc>
          <w:tcPr>
            <w:tcW w:w="372" w:type="dxa"/>
          </w:tcPr>
          <w:p w:rsidR="006F2B26" w:rsidRPr="006F2B26" w:rsidRDefault="006F2B26" w:rsidP="008763CE">
            <w:pPr>
              <w:pStyle w:val="TableParagraph"/>
            </w:pPr>
          </w:p>
        </w:tc>
        <w:tc>
          <w:tcPr>
            <w:tcW w:w="3029" w:type="dxa"/>
            <w:vMerge w:val="restart"/>
          </w:tcPr>
          <w:p w:rsidR="006F2B26" w:rsidRPr="006F2B26" w:rsidRDefault="006F2B26" w:rsidP="008763CE">
            <w:pPr>
              <w:pStyle w:val="TableParagraph"/>
            </w:pPr>
          </w:p>
        </w:tc>
        <w:tc>
          <w:tcPr>
            <w:tcW w:w="1708" w:type="dxa"/>
            <w:vMerge w:val="restart"/>
          </w:tcPr>
          <w:p w:rsidR="006F2B26" w:rsidRPr="006F2B26" w:rsidRDefault="006F2B26" w:rsidP="008763CE">
            <w:pPr>
              <w:pStyle w:val="TableParagraph"/>
              <w:tabs>
                <w:tab w:val="left" w:pos="665"/>
              </w:tabs>
              <w:spacing w:before="177"/>
              <w:ind w:left="105"/>
              <w:rPr>
                <w:i/>
                <w:sz w:val="24"/>
              </w:rPr>
            </w:pPr>
            <w:r w:rsidRPr="006F2B26">
              <w:rPr>
                <w:i/>
                <w:spacing w:val="-5"/>
                <w:sz w:val="24"/>
              </w:rPr>
              <w:t>Tax</w:t>
            </w:r>
            <w:r w:rsidRPr="006F2B26">
              <w:rPr>
                <w:i/>
                <w:sz w:val="24"/>
              </w:rPr>
              <w:tab/>
            </w:r>
            <w:r w:rsidRPr="006F2B26">
              <w:rPr>
                <w:i/>
                <w:spacing w:val="-2"/>
                <w:sz w:val="24"/>
              </w:rPr>
              <w:t>Sanctions</w:t>
            </w:r>
          </w:p>
          <w:p w:rsidR="006F2B26" w:rsidRPr="006F2B26" w:rsidRDefault="006F2B26" w:rsidP="008763CE">
            <w:pPr>
              <w:pStyle w:val="TableParagraph"/>
              <w:spacing w:before="20"/>
              <w:ind w:left="105"/>
              <w:rPr>
                <w:sz w:val="24"/>
              </w:rPr>
            </w:pPr>
            <w:r w:rsidRPr="006F2B26">
              <w:rPr>
                <w:spacing w:val="-4"/>
                <w:sz w:val="24"/>
              </w:rPr>
              <w:t>(X</w:t>
            </w:r>
            <w:r w:rsidRPr="006F2B26">
              <w:rPr>
                <w:spacing w:val="-4"/>
                <w:sz w:val="24"/>
                <w:vertAlign w:val="superscript"/>
              </w:rPr>
              <w:t>4</w:t>
            </w:r>
            <w:r w:rsidRPr="006F2B26">
              <w:rPr>
                <w:spacing w:val="-4"/>
                <w:sz w:val="24"/>
              </w:rPr>
              <w:t>)</w:t>
            </w:r>
          </w:p>
          <w:p w:rsidR="006F2B26" w:rsidRPr="006F2B26" w:rsidRDefault="006F2B26" w:rsidP="008763CE">
            <w:pPr>
              <w:pStyle w:val="TableParagraph"/>
              <w:spacing w:before="51" w:line="249" w:lineRule="exact"/>
              <w:ind w:left="105"/>
              <w:rPr>
                <w:i/>
                <w:sz w:val="24"/>
              </w:rPr>
            </w:pPr>
            <w:r w:rsidRPr="006F2B26">
              <w:rPr>
                <w:i/>
                <w:spacing w:val="-2"/>
                <w:sz w:val="24"/>
              </w:rPr>
              <w:t>Personal</w:t>
            </w:r>
          </w:p>
          <w:p w:rsidR="006F2B26" w:rsidRPr="006F2B26" w:rsidRDefault="006F2B26" w:rsidP="008763CE">
            <w:pPr>
              <w:pStyle w:val="TableParagraph"/>
              <w:spacing w:before="27" w:line="251" w:lineRule="exact"/>
              <w:ind w:left="105"/>
              <w:rPr>
                <w:i/>
                <w:sz w:val="24"/>
              </w:rPr>
            </w:pPr>
            <w:r w:rsidRPr="006F2B26">
              <w:rPr>
                <w:i/>
                <w:spacing w:val="-2"/>
                <w:sz w:val="24"/>
              </w:rPr>
              <w:t>Taxpayer</w:t>
            </w:r>
          </w:p>
          <w:p w:rsidR="006F2B26" w:rsidRPr="006F2B26" w:rsidRDefault="006F2B26" w:rsidP="008763CE">
            <w:pPr>
              <w:pStyle w:val="TableParagraph"/>
              <w:spacing w:before="29" w:line="271" w:lineRule="exact"/>
              <w:ind w:left="105"/>
              <w:rPr>
                <w:i/>
                <w:sz w:val="24"/>
              </w:rPr>
            </w:pPr>
            <w:r w:rsidRPr="006F2B26">
              <w:rPr>
                <w:i/>
                <w:sz w:val="24"/>
              </w:rPr>
              <w:t>Compliance</w:t>
            </w:r>
            <w:r w:rsidRPr="006F2B26">
              <w:rPr>
                <w:i/>
                <w:spacing w:val="-5"/>
                <w:sz w:val="24"/>
              </w:rPr>
              <w:t>In</w:t>
            </w:r>
          </w:p>
          <w:p w:rsidR="006F2B26" w:rsidRPr="006F2B26" w:rsidRDefault="006F2B26" w:rsidP="008763CE">
            <w:pPr>
              <w:pStyle w:val="TableParagraph"/>
              <w:spacing w:before="5" w:line="273" w:lineRule="exact"/>
              <w:ind w:left="105"/>
              <w:rPr>
                <w:i/>
                <w:sz w:val="24"/>
              </w:rPr>
            </w:pPr>
            <w:r w:rsidRPr="006F2B26">
              <w:rPr>
                <w:i/>
                <w:sz w:val="24"/>
              </w:rPr>
              <w:t>KKP</w:t>
            </w:r>
            <w:r w:rsidRPr="006F2B26">
              <w:rPr>
                <w:i/>
                <w:spacing w:val="-2"/>
                <w:sz w:val="24"/>
              </w:rPr>
              <w:t>Pratama</w:t>
            </w:r>
          </w:p>
          <w:p w:rsidR="006F2B26" w:rsidRPr="006F2B26" w:rsidRDefault="006F2B26" w:rsidP="008763CE">
            <w:pPr>
              <w:pStyle w:val="TableParagraph"/>
              <w:tabs>
                <w:tab w:val="left" w:pos="1118"/>
              </w:tabs>
              <w:spacing w:before="7" w:line="271" w:lineRule="exact"/>
              <w:ind w:left="105"/>
              <w:rPr>
                <w:i/>
                <w:sz w:val="24"/>
              </w:rPr>
            </w:pPr>
            <w:r w:rsidRPr="006F2B26">
              <w:rPr>
                <w:i/>
                <w:spacing w:val="-5"/>
                <w:sz w:val="24"/>
              </w:rPr>
              <w:t>Of</w:t>
            </w:r>
            <w:r w:rsidRPr="006F2B26">
              <w:rPr>
                <w:i/>
                <w:sz w:val="24"/>
              </w:rPr>
              <w:tab/>
            </w:r>
            <w:r w:rsidRPr="006F2B26">
              <w:rPr>
                <w:i/>
                <w:spacing w:val="-4"/>
                <w:sz w:val="24"/>
              </w:rPr>
              <w:t>Aceh</w:t>
            </w:r>
          </w:p>
          <w:p w:rsidR="006F2B26" w:rsidRPr="006F2B26" w:rsidRDefault="006F2B26" w:rsidP="008763CE">
            <w:pPr>
              <w:pStyle w:val="TableParagraph"/>
              <w:spacing w:before="5"/>
              <w:ind w:left="105"/>
              <w:rPr>
                <w:i/>
                <w:sz w:val="24"/>
              </w:rPr>
            </w:pPr>
            <w:r w:rsidRPr="006F2B26">
              <w:rPr>
                <w:i/>
                <w:spacing w:val="-2"/>
                <w:sz w:val="24"/>
              </w:rPr>
              <w:t>Province</w:t>
            </w:r>
          </w:p>
          <w:p w:rsidR="006F2B26" w:rsidRPr="006F2B26" w:rsidRDefault="006F2B26" w:rsidP="008763CE">
            <w:pPr>
              <w:pStyle w:val="TableParagraph"/>
              <w:spacing w:before="87"/>
              <w:ind w:left="105"/>
              <w:rPr>
                <w:sz w:val="24"/>
              </w:rPr>
            </w:pPr>
            <w:r w:rsidRPr="006F2B26">
              <w:rPr>
                <w:spacing w:val="-5"/>
                <w:sz w:val="24"/>
              </w:rPr>
              <w:t>(Y)</w:t>
            </w:r>
          </w:p>
        </w:tc>
        <w:tc>
          <w:tcPr>
            <w:tcW w:w="3052" w:type="dxa"/>
            <w:vMerge w:val="restart"/>
          </w:tcPr>
          <w:p w:rsidR="006F2B26" w:rsidRPr="006F2B26" w:rsidRDefault="006F2B26" w:rsidP="008763CE">
            <w:pPr>
              <w:pStyle w:val="TableParagraph"/>
              <w:spacing w:line="269" w:lineRule="exact"/>
              <w:ind w:left="106"/>
              <w:rPr>
                <w:i/>
                <w:sz w:val="24"/>
              </w:rPr>
            </w:pPr>
            <w:r w:rsidRPr="006F2B26">
              <w:rPr>
                <w:i/>
                <w:sz w:val="24"/>
              </w:rPr>
              <w:t>taxpayerawareness,</w:t>
            </w:r>
            <w:r w:rsidRPr="006F2B26">
              <w:rPr>
                <w:i/>
                <w:spacing w:val="-2"/>
                <w:sz w:val="24"/>
              </w:rPr>
              <w:t>service</w:t>
            </w:r>
          </w:p>
          <w:p w:rsidR="006F2B26" w:rsidRPr="006F2B26" w:rsidRDefault="006F2B26" w:rsidP="008763CE">
            <w:pPr>
              <w:pStyle w:val="TableParagraph"/>
              <w:tabs>
                <w:tab w:val="left" w:pos="1136"/>
                <w:tab w:val="left" w:pos="1240"/>
                <w:tab w:val="left" w:pos="2027"/>
                <w:tab w:val="left" w:pos="2638"/>
              </w:tabs>
              <w:spacing w:before="10" w:line="290" w:lineRule="atLeast"/>
              <w:ind w:left="106" w:right="50"/>
              <w:rPr>
                <w:i/>
                <w:sz w:val="24"/>
              </w:rPr>
            </w:pPr>
            <w:r w:rsidRPr="006F2B26">
              <w:rPr>
                <w:i/>
                <w:spacing w:val="-2"/>
                <w:sz w:val="24"/>
              </w:rPr>
              <w:t>quality</w:t>
            </w:r>
            <w:r w:rsidRPr="006F2B26">
              <w:rPr>
                <w:i/>
                <w:sz w:val="24"/>
              </w:rPr>
              <w:tab/>
            </w:r>
            <w:r w:rsidRPr="006F2B26">
              <w:rPr>
                <w:i/>
                <w:spacing w:val="-2"/>
                <w:sz w:val="24"/>
              </w:rPr>
              <w:t>affect</w:t>
            </w:r>
            <w:r w:rsidRPr="006F2B26">
              <w:rPr>
                <w:i/>
                <w:sz w:val="24"/>
              </w:rPr>
              <w:tab/>
            </w:r>
            <w:r w:rsidRPr="006F2B26">
              <w:rPr>
                <w:i/>
                <w:spacing w:val="-2"/>
                <w:sz w:val="24"/>
              </w:rPr>
              <w:t>individual taxpayer</w:t>
            </w:r>
            <w:r w:rsidRPr="006F2B26">
              <w:rPr>
                <w:i/>
                <w:sz w:val="24"/>
              </w:rPr>
              <w:tab/>
            </w:r>
            <w:r w:rsidRPr="006F2B26">
              <w:rPr>
                <w:i/>
                <w:sz w:val="24"/>
              </w:rPr>
              <w:tab/>
            </w:r>
            <w:r w:rsidRPr="006F2B26">
              <w:rPr>
                <w:i/>
                <w:spacing w:val="-2"/>
                <w:sz w:val="24"/>
              </w:rPr>
              <w:t>compliance</w:t>
            </w:r>
            <w:r w:rsidRPr="006F2B26">
              <w:rPr>
                <w:i/>
                <w:sz w:val="24"/>
              </w:rPr>
              <w:tab/>
            </w:r>
            <w:r w:rsidRPr="006F2B26">
              <w:rPr>
                <w:i/>
                <w:spacing w:val="-5"/>
                <w:sz w:val="24"/>
              </w:rPr>
              <w:t>and</w:t>
            </w:r>
          </w:p>
          <w:p w:rsidR="006F2B26" w:rsidRPr="006F2B26" w:rsidRDefault="006F2B26" w:rsidP="008763CE">
            <w:pPr>
              <w:pStyle w:val="TableParagraph"/>
              <w:spacing w:before="7"/>
              <w:ind w:left="106"/>
              <w:rPr>
                <w:i/>
                <w:sz w:val="24"/>
              </w:rPr>
            </w:pPr>
            <w:r w:rsidRPr="006F2B26">
              <w:rPr>
                <w:i/>
                <w:sz w:val="24"/>
              </w:rPr>
              <w:t>taxsanctionshaveno</w:t>
            </w:r>
            <w:r w:rsidRPr="006F2B26">
              <w:rPr>
                <w:i/>
                <w:spacing w:val="-2"/>
                <w:sz w:val="24"/>
              </w:rPr>
              <w:t>effect</w:t>
            </w:r>
          </w:p>
          <w:p w:rsidR="006F2B26" w:rsidRPr="006F2B26" w:rsidRDefault="006F2B26" w:rsidP="008763CE">
            <w:pPr>
              <w:pStyle w:val="TableParagraph"/>
              <w:tabs>
                <w:tab w:val="left" w:pos="766"/>
                <w:tab w:val="left" w:pos="2160"/>
              </w:tabs>
              <w:spacing w:line="259" w:lineRule="exact"/>
              <w:ind w:left="106"/>
              <w:rPr>
                <w:i/>
                <w:sz w:val="24"/>
              </w:rPr>
            </w:pPr>
            <w:r w:rsidRPr="006F2B26">
              <w:rPr>
                <w:i/>
                <w:spacing w:val="-5"/>
                <w:sz w:val="24"/>
              </w:rPr>
              <w:t>on</w:t>
            </w:r>
            <w:r w:rsidRPr="006F2B26">
              <w:rPr>
                <w:i/>
                <w:sz w:val="24"/>
              </w:rPr>
              <w:tab/>
            </w:r>
            <w:r w:rsidRPr="006F2B26">
              <w:rPr>
                <w:i/>
                <w:spacing w:val="-2"/>
                <w:sz w:val="24"/>
              </w:rPr>
              <w:t>individual</w:t>
            </w:r>
            <w:r w:rsidRPr="006F2B26">
              <w:rPr>
                <w:i/>
                <w:sz w:val="24"/>
              </w:rPr>
              <w:tab/>
            </w:r>
            <w:r w:rsidRPr="006F2B26">
              <w:rPr>
                <w:i/>
                <w:spacing w:val="-2"/>
                <w:sz w:val="24"/>
              </w:rPr>
              <w:t>taxpayer</w:t>
            </w:r>
          </w:p>
          <w:p w:rsidR="006F2B26" w:rsidRPr="006F2B26" w:rsidRDefault="006F2B26" w:rsidP="008763CE">
            <w:pPr>
              <w:pStyle w:val="TableParagraph"/>
              <w:spacing w:line="261" w:lineRule="exact"/>
              <w:ind w:left="106"/>
              <w:rPr>
                <w:i/>
                <w:sz w:val="24"/>
              </w:rPr>
            </w:pPr>
            <w:r w:rsidRPr="006F2B26">
              <w:rPr>
                <w:i/>
                <w:spacing w:val="-2"/>
                <w:sz w:val="24"/>
              </w:rPr>
              <w:t>compliance.</w:t>
            </w:r>
          </w:p>
        </w:tc>
      </w:tr>
      <w:tr w:rsidR="006F2B26" w:rsidRPr="006F2B26" w:rsidTr="008763CE">
        <w:trPr>
          <w:trHeight w:val="320"/>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i/>
                <w:sz w:val="24"/>
              </w:rPr>
            </w:pPr>
          </w:p>
        </w:tc>
        <w:tc>
          <w:tcPr>
            <w:tcW w:w="3052" w:type="dxa"/>
            <w:vMerge/>
          </w:tcPr>
          <w:p w:rsidR="006F2B26" w:rsidRPr="006F2B26" w:rsidRDefault="006F2B26" w:rsidP="008763CE">
            <w:pPr>
              <w:pStyle w:val="TableParagraph"/>
              <w:spacing w:line="261" w:lineRule="exact"/>
              <w:ind w:left="106"/>
              <w:rPr>
                <w:i/>
                <w:sz w:val="24"/>
              </w:rPr>
            </w:pPr>
          </w:p>
        </w:tc>
      </w:tr>
      <w:tr w:rsidR="006F2B26" w:rsidRPr="006F2B26" w:rsidTr="008763CE">
        <w:trPr>
          <w:trHeight w:val="297"/>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i/>
                <w:sz w:val="24"/>
              </w:rPr>
            </w:pPr>
          </w:p>
        </w:tc>
        <w:tc>
          <w:tcPr>
            <w:tcW w:w="3052" w:type="dxa"/>
            <w:vMerge/>
          </w:tcPr>
          <w:p w:rsidR="006F2B26" w:rsidRPr="006F2B26" w:rsidRDefault="006F2B26" w:rsidP="008763CE">
            <w:pPr>
              <w:pStyle w:val="TableParagraph"/>
              <w:spacing w:line="261" w:lineRule="exact"/>
              <w:ind w:left="106"/>
              <w:rPr>
                <w:i/>
                <w:sz w:val="24"/>
              </w:rPr>
            </w:pPr>
          </w:p>
        </w:tc>
      </w:tr>
      <w:tr w:rsidR="006F2B26" w:rsidRPr="006F2B26" w:rsidTr="008763CE">
        <w:trPr>
          <w:trHeight w:val="320"/>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i/>
                <w:sz w:val="24"/>
              </w:rPr>
            </w:pPr>
          </w:p>
        </w:tc>
        <w:tc>
          <w:tcPr>
            <w:tcW w:w="3052" w:type="dxa"/>
            <w:vMerge/>
          </w:tcPr>
          <w:p w:rsidR="006F2B26" w:rsidRPr="006F2B26" w:rsidRDefault="006F2B26" w:rsidP="008763CE">
            <w:pPr>
              <w:pStyle w:val="TableParagraph"/>
              <w:spacing w:line="261" w:lineRule="exact"/>
              <w:ind w:left="106"/>
              <w:rPr>
                <w:i/>
                <w:sz w:val="24"/>
              </w:rPr>
            </w:pPr>
          </w:p>
        </w:tc>
      </w:tr>
      <w:tr w:rsidR="006F2B26" w:rsidRPr="006F2B26" w:rsidTr="008763CE">
        <w:trPr>
          <w:trHeight w:val="298"/>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i/>
                <w:sz w:val="24"/>
              </w:rPr>
            </w:pPr>
          </w:p>
        </w:tc>
        <w:tc>
          <w:tcPr>
            <w:tcW w:w="3052" w:type="dxa"/>
            <w:vMerge/>
          </w:tcPr>
          <w:p w:rsidR="006F2B26" w:rsidRPr="006F2B26" w:rsidRDefault="006F2B26" w:rsidP="008763CE">
            <w:pPr>
              <w:pStyle w:val="TableParagraph"/>
            </w:pPr>
          </w:p>
        </w:tc>
      </w:tr>
      <w:tr w:rsidR="006F2B26" w:rsidRPr="006F2B26" w:rsidTr="008763CE">
        <w:trPr>
          <w:trHeight w:val="298"/>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i/>
                <w:sz w:val="24"/>
              </w:rPr>
            </w:pPr>
          </w:p>
        </w:tc>
        <w:tc>
          <w:tcPr>
            <w:tcW w:w="3052" w:type="dxa"/>
            <w:vMerge/>
          </w:tcPr>
          <w:p w:rsidR="006F2B26" w:rsidRPr="006F2B26" w:rsidRDefault="006F2B26" w:rsidP="008763CE">
            <w:pPr>
              <w:pStyle w:val="TableParagraph"/>
            </w:pPr>
          </w:p>
        </w:tc>
      </w:tr>
      <w:tr w:rsidR="006F2B26" w:rsidRPr="006F2B26" w:rsidTr="008763CE">
        <w:trPr>
          <w:trHeight w:val="378"/>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i/>
                <w:sz w:val="24"/>
              </w:rPr>
            </w:pPr>
          </w:p>
        </w:tc>
        <w:tc>
          <w:tcPr>
            <w:tcW w:w="3052" w:type="dxa"/>
            <w:vMerge/>
          </w:tcPr>
          <w:p w:rsidR="006F2B26" w:rsidRPr="006F2B26" w:rsidRDefault="006F2B26" w:rsidP="008763CE">
            <w:pPr>
              <w:pStyle w:val="TableParagraph"/>
            </w:pPr>
          </w:p>
        </w:tc>
      </w:tr>
      <w:tr w:rsidR="006F2B26" w:rsidRPr="006F2B26" w:rsidTr="008763CE">
        <w:trPr>
          <w:trHeight w:val="458"/>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87"/>
              <w:ind w:left="105"/>
              <w:rPr>
                <w:sz w:val="24"/>
              </w:rPr>
            </w:pPr>
          </w:p>
        </w:tc>
        <w:tc>
          <w:tcPr>
            <w:tcW w:w="3052" w:type="dxa"/>
            <w:vMerge/>
          </w:tcPr>
          <w:p w:rsidR="006F2B26" w:rsidRPr="006F2B26" w:rsidRDefault="006F2B26" w:rsidP="008763CE">
            <w:pPr>
              <w:pStyle w:val="TableParagraph"/>
            </w:pPr>
          </w:p>
        </w:tc>
      </w:tr>
      <w:tr w:rsidR="006F2B26" w:rsidRPr="006F2B26" w:rsidTr="008763CE">
        <w:trPr>
          <w:trHeight w:val="378"/>
        </w:trPr>
        <w:tc>
          <w:tcPr>
            <w:tcW w:w="372" w:type="dxa"/>
          </w:tcPr>
          <w:p w:rsidR="006F2B26" w:rsidRPr="006F2B26" w:rsidRDefault="006F2B26" w:rsidP="008763CE">
            <w:pPr>
              <w:pStyle w:val="TableParagraph"/>
              <w:spacing w:before="85" w:line="273" w:lineRule="exact"/>
              <w:ind w:left="50"/>
              <w:rPr>
                <w:sz w:val="24"/>
              </w:rPr>
            </w:pPr>
            <w:r w:rsidRPr="006F2B26">
              <w:rPr>
                <w:spacing w:val="-10"/>
                <w:sz w:val="24"/>
              </w:rPr>
              <w:t>8</w:t>
            </w:r>
          </w:p>
        </w:tc>
        <w:tc>
          <w:tcPr>
            <w:tcW w:w="3029" w:type="dxa"/>
          </w:tcPr>
          <w:p w:rsidR="006F2B26" w:rsidRPr="006F2B26" w:rsidRDefault="006F2B26" w:rsidP="008763CE">
            <w:pPr>
              <w:pStyle w:val="TableParagraph"/>
              <w:tabs>
                <w:tab w:val="left" w:pos="1329"/>
                <w:tab w:val="left" w:pos="2570"/>
              </w:tabs>
              <w:spacing w:before="85" w:line="273" w:lineRule="exact"/>
              <w:ind w:left="201"/>
              <w:rPr>
                <w:sz w:val="24"/>
              </w:rPr>
            </w:pPr>
            <w:r w:rsidRPr="006F2B26">
              <w:rPr>
                <w:spacing w:val="-2"/>
                <w:sz w:val="24"/>
              </w:rPr>
              <w:t>Pengaruh</w:t>
            </w:r>
            <w:r w:rsidRPr="006F2B26">
              <w:rPr>
                <w:sz w:val="24"/>
              </w:rPr>
              <w:tab/>
            </w:r>
            <w:r w:rsidRPr="006F2B26">
              <w:rPr>
                <w:spacing w:val="-2"/>
                <w:sz w:val="24"/>
              </w:rPr>
              <w:t>Sosialisasi</w:t>
            </w:r>
            <w:r w:rsidRPr="006F2B26">
              <w:rPr>
                <w:sz w:val="24"/>
              </w:rPr>
              <w:tab/>
            </w:r>
            <w:r w:rsidRPr="006F2B26">
              <w:rPr>
                <w:spacing w:val="-5"/>
                <w:sz w:val="24"/>
              </w:rPr>
              <w:t>dan</w:t>
            </w:r>
          </w:p>
        </w:tc>
        <w:tc>
          <w:tcPr>
            <w:tcW w:w="1708" w:type="dxa"/>
          </w:tcPr>
          <w:p w:rsidR="006F2B26" w:rsidRPr="006F2B26" w:rsidRDefault="006F2B26" w:rsidP="008763CE">
            <w:pPr>
              <w:pStyle w:val="TableParagraph"/>
              <w:spacing w:before="85" w:line="273" w:lineRule="exact"/>
              <w:ind w:left="105"/>
              <w:rPr>
                <w:sz w:val="24"/>
              </w:rPr>
            </w:pPr>
            <w:r w:rsidRPr="006F2B26">
              <w:rPr>
                <w:spacing w:val="-2"/>
                <w:sz w:val="24"/>
              </w:rPr>
              <w:t>Pengaruh</w:t>
            </w:r>
          </w:p>
        </w:tc>
        <w:tc>
          <w:tcPr>
            <w:tcW w:w="3052" w:type="dxa"/>
            <w:vMerge w:val="restart"/>
          </w:tcPr>
          <w:p w:rsidR="006F2B26" w:rsidRPr="006F2B26" w:rsidRDefault="006F2B26" w:rsidP="008763CE">
            <w:pPr>
              <w:pStyle w:val="TableParagraph"/>
              <w:spacing w:before="85" w:line="259" w:lineRule="auto"/>
              <w:ind w:left="106" w:right="46"/>
              <w:jc w:val="both"/>
              <w:rPr>
                <w:sz w:val="24"/>
              </w:rPr>
            </w:pPr>
            <w:r w:rsidRPr="006F2B26">
              <w:rPr>
                <w:sz w:val="24"/>
              </w:rPr>
              <w:t>Hasil penelitian ini menunjukan bahwa (1) sosialisasi insentif pajak berpengaruhsignifikanpositif terhadap kepatuhan Wajib Pajak, (2) pemahamaninsentif pajak berpengaruh signifikan positif terhadap kepatuhanWajibPajak,</w:t>
            </w:r>
            <w:r w:rsidRPr="006F2B26">
              <w:rPr>
                <w:spacing w:val="-4"/>
                <w:sz w:val="24"/>
              </w:rPr>
              <w:t>serta</w:t>
            </w:r>
          </w:p>
          <w:p w:rsidR="006F2B26" w:rsidRPr="006F2B26" w:rsidRDefault="006F2B26" w:rsidP="008763CE">
            <w:pPr>
              <w:pStyle w:val="TableParagraph"/>
              <w:spacing w:line="259" w:lineRule="auto"/>
              <w:ind w:left="106" w:right="50"/>
              <w:jc w:val="both"/>
              <w:rPr>
                <w:sz w:val="24"/>
              </w:rPr>
            </w:pPr>
            <w:r w:rsidRPr="006F2B26">
              <w:rPr>
                <w:sz w:val="24"/>
              </w:rPr>
              <w:t>(3) sosialisasi insentif pajak berpengaruhsignifikanpositif terhadappemahaman</w:t>
            </w:r>
            <w:r w:rsidRPr="006F2B26">
              <w:rPr>
                <w:spacing w:val="-2"/>
                <w:sz w:val="24"/>
              </w:rPr>
              <w:t>insentif</w:t>
            </w:r>
          </w:p>
          <w:p w:rsidR="006F2B26" w:rsidRPr="006F2B26" w:rsidRDefault="006F2B26" w:rsidP="008763CE">
            <w:pPr>
              <w:pStyle w:val="TableParagraph"/>
              <w:spacing w:line="256" w:lineRule="exact"/>
              <w:ind w:left="106"/>
              <w:rPr>
                <w:sz w:val="24"/>
              </w:rPr>
            </w:pPr>
            <w:r w:rsidRPr="006F2B26">
              <w:rPr>
                <w:spacing w:val="-2"/>
                <w:sz w:val="24"/>
              </w:rPr>
              <w:t>pajak.</w:t>
            </w:r>
          </w:p>
        </w:tc>
      </w:tr>
      <w:tr w:rsidR="006F2B26" w:rsidRPr="006F2B26" w:rsidTr="008763CE">
        <w:trPr>
          <w:trHeight w:val="297"/>
        </w:trPr>
        <w:tc>
          <w:tcPr>
            <w:tcW w:w="372" w:type="dxa"/>
          </w:tcPr>
          <w:p w:rsidR="006F2B26" w:rsidRPr="006F2B26" w:rsidRDefault="006F2B26" w:rsidP="008763CE">
            <w:pPr>
              <w:pStyle w:val="TableParagraph"/>
            </w:pPr>
          </w:p>
        </w:tc>
        <w:tc>
          <w:tcPr>
            <w:tcW w:w="3029" w:type="dxa"/>
            <w:vMerge w:val="restart"/>
          </w:tcPr>
          <w:p w:rsidR="006F2B26" w:rsidRPr="006F2B26" w:rsidRDefault="006F2B26" w:rsidP="008763CE">
            <w:pPr>
              <w:pStyle w:val="TableParagraph"/>
              <w:spacing w:before="7" w:line="271" w:lineRule="exact"/>
              <w:ind w:left="201"/>
              <w:rPr>
                <w:sz w:val="24"/>
              </w:rPr>
            </w:pPr>
            <w:r w:rsidRPr="006F2B26">
              <w:rPr>
                <w:sz w:val="24"/>
              </w:rPr>
              <w:t>PemahamanInsentif</w:t>
            </w:r>
            <w:r w:rsidRPr="006F2B26">
              <w:rPr>
                <w:spacing w:val="-4"/>
                <w:sz w:val="24"/>
              </w:rPr>
              <w:t>Pajak</w:t>
            </w:r>
          </w:p>
          <w:p w:rsidR="006F2B26" w:rsidRPr="006F2B26" w:rsidRDefault="006F2B26" w:rsidP="008763CE">
            <w:pPr>
              <w:pStyle w:val="TableParagraph"/>
              <w:spacing w:before="5" w:line="259" w:lineRule="auto"/>
              <w:ind w:left="201" w:right="108"/>
              <w:jc w:val="both"/>
              <w:rPr>
                <w:sz w:val="24"/>
              </w:rPr>
            </w:pPr>
            <w:r w:rsidRPr="006F2B26">
              <w:rPr>
                <w:sz w:val="24"/>
              </w:rPr>
              <w:t xml:space="preserve">Terhadap Kepatuhan Wajib Pajak Pada Masa Pendemi </w:t>
            </w:r>
            <w:r w:rsidRPr="006F2B26">
              <w:rPr>
                <w:spacing w:val="-2"/>
                <w:sz w:val="24"/>
              </w:rPr>
              <w:t>Covid-19</w:t>
            </w:r>
          </w:p>
          <w:p w:rsidR="006F2B26" w:rsidRPr="006F2B26" w:rsidRDefault="006F2B26" w:rsidP="008763CE">
            <w:pPr>
              <w:pStyle w:val="TableParagraph"/>
              <w:tabs>
                <w:tab w:val="left" w:pos="1248"/>
                <w:tab w:val="left" w:pos="2176"/>
              </w:tabs>
              <w:spacing w:before="5" w:line="273" w:lineRule="exact"/>
              <w:ind w:left="201"/>
              <w:rPr>
                <w:sz w:val="24"/>
              </w:rPr>
            </w:pPr>
            <w:r w:rsidRPr="006F2B26">
              <w:rPr>
                <w:spacing w:val="-2"/>
                <w:sz w:val="24"/>
              </w:rPr>
              <w:t>(Studi</w:t>
            </w:r>
            <w:r w:rsidRPr="006F2B26">
              <w:rPr>
                <w:sz w:val="24"/>
              </w:rPr>
              <w:tab/>
            </w:r>
            <w:r w:rsidRPr="006F2B26">
              <w:rPr>
                <w:spacing w:val="-4"/>
                <w:sz w:val="24"/>
              </w:rPr>
              <w:t>Pada</w:t>
            </w:r>
            <w:r w:rsidRPr="006F2B26">
              <w:rPr>
                <w:sz w:val="24"/>
              </w:rPr>
              <w:tab/>
            </w:r>
            <w:r w:rsidRPr="006F2B26">
              <w:rPr>
                <w:spacing w:val="-2"/>
                <w:sz w:val="24"/>
              </w:rPr>
              <w:t>Pemilik</w:t>
            </w:r>
          </w:p>
          <w:p w:rsidR="006F2B26" w:rsidRPr="006F2B26" w:rsidRDefault="006F2B26" w:rsidP="008763CE">
            <w:pPr>
              <w:pStyle w:val="TableParagraph"/>
              <w:spacing w:before="7" w:line="271" w:lineRule="exact"/>
              <w:ind w:left="201"/>
              <w:rPr>
                <w:sz w:val="24"/>
              </w:rPr>
            </w:pPr>
            <w:r w:rsidRPr="006F2B26">
              <w:rPr>
                <w:sz w:val="24"/>
              </w:rPr>
              <w:t>UMKMdi Kota</w:t>
            </w:r>
            <w:r w:rsidRPr="006F2B26">
              <w:rPr>
                <w:spacing w:val="-2"/>
                <w:sz w:val="24"/>
              </w:rPr>
              <w:t>Bekasi)</w:t>
            </w:r>
          </w:p>
        </w:tc>
        <w:tc>
          <w:tcPr>
            <w:tcW w:w="1708" w:type="dxa"/>
            <w:vMerge w:val="restart"/>
          </w:tcPr>
          <w:p w:rsidR="006F2B26" w:rsidRPr="006F2B26" w:rsidRDefault="006F2B26" w:rsidP="008763CE">
            <w:pPr>
              <w:pStyle w:val="TableParagraph"/>
              <w:spacing w:before="7" w:line="271" w:lineRule="exact"/>
              <w:ind w:left="105"/>
              <w:rPr>
                <w:sz w:val="24"/>
              </w:rPr>
            </w:pPr>
            <w:r w:rsidRPr="006F2B26">
              <w:rPr>
                <w:sz w:val="24"/>
              </w:rPr>
              <w:t>Sosialisasi</w:t>
            </w:r>
            <w:r w:rsidRPr="006F2B26">
              <w:rPr>
                <w:spacing w:val="-4"/>
                <w:sz w:val="24"/>
              </w:rPr>
              <w:t>(X</w:t>
            </w:r>
            <w:r w:rsidRPr="006F2B26">
              <w:rPr>
                <w:spacing w:val="-4"/>
                <w:sz w:val="24"/>
                <w:vertAlign w:val="superscript"/>
              </w:rPr>
              <w:t>1</w:t>
            </w:r>
            <w:r w:rsidRPr="006F2B26">
              <w:rPr>
                <w:spacing w:val="-4"/>
                <w:sz w:val="24"/>
              </w:rPr>
              <w:t>)</w:t>
            </w:r>
          </w:p>
          <w:p w:rsidR="006F2B26" w:rsidRPr="006F2B26" w:rsidRDefault="006F2B26" w:rsidP="008763CE">
            <w:pPr>
              <w:pStyle w:val="TableParagraph"/>
              <w:spacing w:before="165"/>
              <w:ind w:left="105"/>
              <w:rPr>
                <w:sz w:val="24"/>
              </w:rPr>
            </w:pPr>
            <w:r w:rsidRPr="006F2B26">
              <w:rPr>
                <w:spacing w:val="-2"/>
                <w:sz w:val="24"/>
              </w:rPr>
              <w:t>Pemahaman</w:t>
            </w:r>
          </w:p>
          <w:p w:rsidR="006F2B26" w:rsidRPr="006F2B26" w:rsidRDefault="006F2B26" w:rsidP="008763CE">
            <w:pPr>
              <w:pStyle w:val="TableParagraph"/>
              <w:tabs>
                <w:tab w:val="left" w:pos="1064"/>
              </w:tabs>
              <w:spacing w:before="10" w:line="290" w:lineRule="atLeast"/>
              <w:ind w:left="105" w:right="106"/>
              <w:rPr>
                <w:sz w:val="24"/>
              </w:rPr>
            </w:pPr>
            <w:r w:rsidRPr="006F2B26">
              <w:rPr>
                <w:spacing w:val="-2"/>
                <w:sz w:val="24"/>
              </w:rPr>
              <w:t>Insentif</w:t>
            </w:r>
            <w:r w:rsidRPr="006F2B26">
              <w:rPr>
                <w:sz w:val="24"/>
              </w:rPr>
              <w:tab/>
            </w:r>
            <w:r w:rsidRPr="006F2B26">
              <w:rPr>
                <w:spacing w:val="-2"/>
                <w:sz w:val="24"/>
              </w:rPr>
              <w:t xml:space="preserve">Pajak </w:t>
            </w:r>
            <w:r w:rsidRPr="006F2B26">
              <w:rPr>
                <w:spacing w:val="-4"/>
                <w:sz w:val="24"/>
              </w:rPr>
              <w:t>(X</w:t>
            </w:r>
            <w:r w:rsidRPr="006F2B26">
              <w:rPr>
                <w:spacing w:val="-4"/>
                <w:sz w:val="24"/>
                <w:vertAlign w:val="superscript"/>
              </w:rPr>
              <w:t>2</w:t>
            </w:r>
            <w:r w:rsidRPr="006F2B26">
              <w:rPr>
                <w:spacing w:val="-4"/>
                <w:sz w:val="24"/>
              </w:rPr>
              <w:t>)</w:t>
            </w:r>
          </w:p>
          <w:p w:rsidR="006F2B26" w:rsidRPr="006F2B26" w:rsidRDefault="006F2B26" w:rsidP="008763CE">
            <w:pPr>
              <w:pStyle w:val="TableParagraph"/>
              <w:spacing w:before="5" w:line="273" w:lineRule="exact"/>
              <w:ind w:left="105"/>
              <w:rPr>
                <w:sz w:val="24"/>
              </w:rPr>
            </w:pPr>
            <w:r w:rsidRPr="006F2B26">
              <w:rPr>
                <w:spacing w:val="-2"/>
                <w:sz w:val="24"/>
              </w:rPr>
              <w:t>Kepatuhan</w:t>
            </w:r>
          </w:p>
          <w:p w:rsidR="006F2B26" w:rsidRPr="006F2B26" w:rsidRDefault="006F2B26" w:rsidP="008763CE">
            <w:pPr>
              <w:pStyle w:val="TableParagraph"/>
              <w:tabs>
                <w:tab w:val="left" w:pos="1064"/>
              </w:tabs>
              <w:spacing w:before="7" w:line="271" w:lineRule="exact"/>
              <w:ind w:left="105"/>
              <w:rPr>
                <w:sz w:val="24"/>
              </w:rPr>
            </w:pPr>
            <w:r w:rsidRPr="006F2B26">
              <w:rPr>
                <w:spacing w:val="-2"/>
                <w:sz w:val="24"/>
              </w:rPr>
              <w:t>Wajib</w:t>
            </w:r>
            <w:r w:rsidRPr="006F2B26">
              <w:rPr>
                <w:sz w:val="24"/>
              </w:rPr>
              <w:tab/>
            </w:r>
            <w:r w:rsidRPr="006F2B26">
              <w:rPr>
                <w:spacing w:val="-2"/>
                <w:sz w:val="24"/>
              </w:rPr>
              <w:t>Pajak</w:t>
            </w:r>
          </w:p>
          <w:p w:rsidR="006F2B26" w:rsidRPr="006F2B26" w:rsidRDefault="006F2B26" w:rsidP="008763CE">
            <w:pPr>
              <w:pStyle w:val="TableParagraph"/>
              <w:tabs>
                <w:tab w:val="left" w:pos="1081"/>
              </w:tabs>
              <w:spacing w:before="5" w:line="273" w:lineRule="exact"/>
              <w:ind w:left="105"/>
              <w:rPr>
                <w:sz w:val="24"/>
              </w:rPr>
            </w:pPr>
            <w:r w:rsidRPr="006F2B26">
              <w:rPr>
                <w:spacing w:val="-4"/>
                <w:sz w:val="24"/>
              </w:rPr>
              <w:t>Pada</w:t>
            </w:r>
            <w:r w:rsidRPr="006F2B26">
              <w:rPr>
                <w:sz w:val="24"/>
              </w:rPr>
              <w:tab/>
            </w:r>
            <w:r w:rsidRPr="006F2B26">
              <w:rPr>
                <w:spacing w:val="-4"/>
                <w:sz w:val="24"/>
              </w:rPr>
              <w:t>Masa</w:t>
            </w:r>
          </w:p>
          <w:p w:rsidR="006F2B26" w:rsidRPr="006F2B26" w:rsidRDefault="006F2B26" w:rsidP="008763CE">
            <w:pPr>
              <w:pStyle w:val="TableParagraph"/>
              <w:spacing w:before="7" w:line="271" w:lineRule="exact"/>
              <w:ind w:left="105"/>
              <w:rPr>
                <w:sz w:val="24"/>
              </w:rPr>
            </w:pPr>
            <w:r w:rsidRPr="006F2B26">
              <w:rPr>
                <w:spacing w:val="-2"/>
                <w:sz w:val="24"/>
              </w:rPr>
              <w:t>Pendemi</w:t>
            </w:r>
          </w:p>
          <w:p w:rsidR="006F2B26" w:rsidRPr="006F2B26" w:rsidRDefault="006F2B26" w:rsidP="008763CE">
            <w:pPr>
              <w:pStyle w:val="TableParagraph"/>
              <w:spacing w:before="5"/>
              <w:ind w:left="105"/>
              <w:rPr>
                <w:sz w:val="24"/>
              </w:rPr>
            </w:pPr>
            <w:r w:rsidRPr="006F2B26">
              <w:rPr>
                <w:sz w:val="24"/>
              </w:rPr>
              <w:t>Covid-19</w:t>
            </w:r>
            <w:r w:rsidRPr="006F2B26">
              <w:rPr>
                <w:spacing w:val="-5"/>
                <w:sz w:val="24"/>
              </w:rPr>
              <w:t xml:space="preserve"> (Y)</w:t>
            </w:r>
          </w:p>
        </w:tc>
        <w:tc>
          <w:tcPr>
            <w:tcW w:w="3052" w:type="dxa"/>
            <w:vMerge/>
          </w:tcPr>
          <w:p w:rsidR="006F2B26" w:rsidRPr="006F2B26" w:rsidRDefault="006F2B26" w:rsidP="008763CE">
            <w:pPr>
              <w:rPr>
                <w:sz w:val="2"/>
                <w:szCs w:val="2"/>
              </w:rPr>
            </w:pPr>
          </w:p>
        </w:tc>
      </w:tr>
      <w:tr w:rsidR="006F2B26" w:rsidRPr="006F2B26" w:rsidTr="008763CE">
        <w:trPr>
          <w:trHeight w:val="1052"/>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spacing w:before="7" w:line="271" w:lineRule="exact"/>
              <w:ind w:left="201"/>
              <w:rPr>
                <w:sz w:val="24"/>
              </w:rPr>
            </w:pPr>
          </w:p>
        </w:tc>
        <w:tc>
          <w:tcPr>
            <w:tcW w:w="1708" w:type="dxa"/>
            <w:vMerge/>
          </w:tcPr>
          <w:p w:rsidR="006F2B26" w:rsidRPr="006F2B26" w:rsidRDefault="006F2B26" w:rsidP="008763CE">
            <w:pPr>
              <w:pStyle w:val="TableParagraph"/>
              <w:spacing w:before="5"/>
              <w:ind w:left="105"/>
              <w:rPr>
                <w:sz w:val="24"/>
              </w:rPr>
            </w:pPr>
          </w:p>
        </w:tc>
        <w:tc>
          <w:tcPr>
            <w:tcW w:w="3052" w:type="dxa"/>
            <w:vMerge/>
          </w:tcPr>
          <w:p w:rsidR="006F2B26" w:rsidRPr="006F2B26" w:rsidRDefault="006F2B26" w:rsidP="008763CE">
            <w:pPr>
              <w:rPr>
                <w:sz w:val="2"/>
                <w:szCs w:val="2"/>
              </w:rPr>
            </w:pPr>
          </w:p>
        </w:tc>
      </w:tr>
      <w:tr w:rsidR="006F2B26" w:rsidRPr="006F2B26" w:rsidTr="008763CE">
        <w:trPr>
          <w:trHeight w:val="297"/>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spacing w:before="7" w:line="271" w:lineRule="exact"/>
              <w:ind w:left="201"/>
              <w:rPr>
                <w:sz w:val="24"/>
              </w:rPr>
            </w:pPr>
          </w:p>
        </w:tc>
        <w:tc>
          <w:tcPr>
            <w:tcW w:w="1708" w:type="dxa"/>
            <w:vMerge/>
          </w:tcPr>
          <w:p w:rsidR="006F2B26" w:rsidRPr="006F2B26" w:rsidRDefault="006F2B26" w:rsidP="008763CE">
            <w:pPr>
              <w:pStyle w:val="TableParagraph"/>
              <w:spacing w:before="5"/>
              <w:ind w:left="105"/>
              <w:rPr>
                <w:sz w:val="24"/>
              </w:rPr>
            </w:pPr>
          </w:p>
        </w:tc>
        <w:tc>
          <w:tcPr>
            <w:tcW w:w="3052" w:type="dxa"/>
            <w:vMerge/>
          </w:tcPr>
          <w:p w:rsidR="006F2B26" w:rsidRPr="006F2B26" w:rsidRDefault="006F2B26" w:rsidP="008763CE">
            <w:pPr>
              <w:rPr>
                <w:sz w:val="2"/>
                <w:szCs w:val="2"/>
              </w:rPr>
            </w:pPr>
          </w:p>
        </w:tc>
      </w:tr>
      <w:tr w:rsidR="006F2B26" w:rsidRPr="006F2B26" w:rsidTr="008763CE">
        <w:trPr>
          <w:trHeight w:val="297"/>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spacing w:before="7" w:line="271" w:lineRule="exact"/>
              <w:ind w:left="201"/>
              <w:rPr>
                <w:sz w:val="24"/>
              </w:rPr>
            </w:pPr>
          </w:p>
        </w:tc>
        <w:tc>
          <w:tcPr>
            <w:tcW w:w="1708" w:type="dxa"/>
            <w:vMerge/>
          </w:tcPr>
          <w:p w:rsidR="006F2B26" w:rsidRPr="006F2B26" w:rsidRDefault="006F2B26" w:rsidP="008763CE">
            <w:pPr>
              <w:pStyle w:val="TableParagraph"/>
              <w:spacing w:before="5"/>
              <w:ind w:left="105"/>
              <w:rPr>
                <w:sz w:val="24"/>
              </w:rPr>
            </w:pPr>
          </w:p>
        </w:tc>
        <w:tc>
          <w:tcPr>
            <w:tcW w:w="3052" w:type="dxa"/>
            <w:vMerge/>
          </w:tcPr>
          <w:p w:rsidR="006F2B26" w:rsidRPr="006F2B26" w:rsidRDefault="006F2B26" w:rsidP="008763CE">
            <w:pPr>
              <w:rPr>
                <w:sz w:val="2"/>
                <w:szCs w:val="2"/>
              </w:rPr>
            </w:pPr>
          </w:p>
        </w:tc>
      </w:tr>
      <w:tr w:rsidR="006F2B26" w:rsidRPr="006F2B26" w:rsidTr="008763CE">
        <w:trPr>
          <w:trHeight w:val="298"/>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5"/>
              <w:ind w:left="105"/>
              <w:rPr>
                <w:sz w:val="24"/>
              </w:rPr>
            </w:pPr>
          </w:p>
        </w:tc>
        <w:tc>
          <w:tcPr>
            <w:tcW w:w="3052" w:type="dxa"/>
            <w:vMerge/>
          </w:tcPr>
          <w:p w:rsidR="006F2B26" w:rsidRPr="006F2B26" w:rsidRDefault="006F2B26" w:rsidP="008763CE">
            <w:pPr>
              <w:rPr>
                <w:sz w:val="2"/>
                <w:szCs w:val="2"/>
              </w:rPr>
            </w:pPr>
          </w:p>
        </w:tc>
      </w:tr>
      <w:tr w:rsidR="006F2B26" w:rsidRPr="006F2B26" w:rsidTr="008763CE">
        <w:trPr>
          <w:trHeight w:val="297"/>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5"/>
              <w:ind w:left="105"/>
              <w:rPr>
                <w:sz w:val="24"/>
              </w:rPr>
            </w:pPr>
          </w:p>
        </w:tc>
        <w:tc>
          <w:tcPr>
            <w:tcW w:w="3052" w:type="dxa"/>
            <w:vMerge/>
          </w:tcPr>
          <w:p w:rsidR="006F2B26" w:rsidRPr="006F2B26" w:rsidRDefault="006F2B26" w:rsidP="008763CE">
            <w:pPr>
              <w:rPr>
                <w:sz w:val="2"/>
                <w:szCs w:val="2"/>
              </w:rPr>
            </w:pPr>
          </w:p>
        </w:tc>
      </w:tr>
      <w:tr w:rsidR="006F2B26" w:rsidRPr="006F2B26" w:rsidTr="008763CE">
        <w:trPr>
          <w:trHeight w:val="1017"/>
        </w:trPr>
        <w:tc>
          <w:tcPr>
            <w:tcW w:w="372" w:type="dxa"/>
          </w:tcPr>
          <w:p w:rsidR="006F2B26" w:rsidRPr="006F2B26" w:rsidRDefault="006F2B26" w:rsidP="008763CE">
            <w:pPr>
              <w:pStyle w:val="TableParagraph"/>
            </w:pPr>
          </w:p>
        </w:tc>
        <w:tc>
          <w:tcPr>
            <w:tcW w:w="3029" w:type="dxa"/>
            <w:vMerge/>
          </w:tcPr>
          <w:p w:rsidR="006F2B26" w:rsidRPr="006F2B26" w:rsidRDefault="006F2B26" w:rsidP="008763CE">
            <w:pPr>
              <w:pStyle w:val="TableParagraph"/>
            </w:pPr>
          </w:p>
        </w:tc>
        <w:tc>
          <w:tcPr>
            <w:tcW w:w="1708" w:type="dxa"/>
            <w:vMerge/>
          </w:tcPr>
          <w:p w:rsidR="006F2B26" w:rsidRPr="006F2B26" w:rsidRDefault="006F2B26" w:rsidP="008763CE">
            <w:pPr>
              <w:pStyle w:val="TableParagraph"/>
              <w:spacing w:before="5"/>
              <w:ind w:left="105"/>
              <w:rPr>
                <w:sz w:val="24"/>
              </w:rPr>
            </w:pPr>
          </w:p>
        </w:tc>
        <w:tc>
          <w:tcPr>
            <w:tcW w:w="3052" w:type="dxa"/>
            <w:vMerge/>
          </w:tcPr>
          <w:p w:rsidR="006F2B26" w:rsidRPr="006F2B26" w:rsidRDefault="006F2B26" w:rsidP="008763CE">
            <w:pPr>
              <w:rPr>
                <w:sz w:val="2"/>
                <w:szCs w:val="2"/>
              </w:rPr>
            </w:pPr>
          </w:p>
        </w:tc>
      </w:tr>
    </w:tbl>
    <w:p w:rsidR="006F2B26" w:rsidRPr="006F2B26" w:rsidRDefault="006F2B26" w:rsidP="006F2B26">
      <w:pPr>
        <w:pStyle w:val="BodyText"/>
        <w:spacing w:before="186" w:line="480" w:lineRule="auto"/>
        <w:ind w:left="1844" w:right="1271" w:firstLine="720"/>
        <w:jc w:val="both"/>
      </w:pPr>
      <w:r w:rsidRPr="006F2B26">
        <w:t>Berdasarkan hasil penelitian sebelumnya, terdapat persamaan dan perbedaan dengan peneliti ini. Seperti pada penelitian (Nurjanah, 2022) yang menelitimengenai“PengaruhKepuasanWajibPajak,InsentifPajak,dan</w:t>
      </w:r>
      <w:r w:rsidRPr="006F2B26">
        <w:rPr>
          <w:spacing w:val="-2"/>
        </w:rPr>
        <w:t>Sanksi</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274"/>
        <w:jc w:val="both"/>
      </w:pPr>
      <w:r w:rsidRPr="006F2B26">
        <w:t xml:space="preserve">PajakTerhadapKepatuhanwajibpajakDenganTrusSebagaiVariabelModerasi”. Persamaannya terletak pada variabel yang digunakan, adapun perbedaannya pada variabel ini adalah lokasi penelitian, waktu penelitian dan jumlah sampel yang </w:t>
      </w:r>
      <w:r w:rsidRPr="006F2B26">
        <w:rPr>
          <w:spacing w:val="-2"/>
        </w:rPr>
        <w:t>digunkan.</w:t>
      </w:r>
    </w:p>
    <w:p w:rsidR="006F2B26" w:rsidRPr="006F2B26" w:rsidRDefault="006F2B26" w:rsidP="00167656">
      <w:pPr>
        <w:pStyle w:val="Heading2"/>
        <w:keepNext w:val="0"/>
        <w:keepLines w:val="0"/>
        <w:widowControl w:val="0"/>
        <w:numPr>
          <w:ilvl w:val="1"/>
          <w:numId w:val="2"/>
        </w:numPr>
        <w:tabs>
          <w:tab w:val="left" w:pos="2204"/>
        </w:tabs>
        <w:autoSpaceDE w:val="0"/>
        <w:autoSpaceDN w:val="0"/>
        <w:spacing w:before="5" w:line="240" w:lineRule="auto"/>
        <w:jc w:val="both"/>
        <w:rPr>
          <w:color w:val="auto"/>
        </w:rPr>
      </w:pPr>
      <w:bookmarkStart w:id="11" w:name="_TOC_250034"/>
      <w:r w:rsidRPr="006F2B26">
        <w:rPr>
          <w:color w:val="auto"/>
        </w:rPr>
        <w:t>Kerangka</w:t>
      </w:r>
      <w:bookmarkEnd w:id="11"/>
      <w:r w:rsidRPr="006F2B26">
        <w:rPr>
          <w:color w:val="auto"/>
          <w:spacing w:val="-2"/>
        </w:rPr>
        <w:t>Konseptual</w:t>
      </w:r>
    </w:p>
    <w:p w:rsidR="006F2B26" w:rsidRPr="006F2B26" w:rsidRDefault="006F2B26" w:rsidP="006F2B26">
      <w:pPr>
        <w:pStyle w:val="BodyText"/>
        <w:spacing w:before="273" w:line="480" w:lineRule="auto"/>
        <w:ind w:left="1844" w:right="1276" w:firstLine="720"/>
        <w:jc w:val="both"/>
      </w:pPr>
      <w:r w:rsidRPr="006F2B26">
        <w:t>Kerangka konseptual merupakan salah satu jenis kerangka berpikir yang dapat digunakan sebagai pendekatan dalam memecahkan masalah. Kerangka penelitian ini biasanya menggunakan pendekatan ilmiah dan menunjukkan hubunganantar variabel dalam proses analisisnya.</w:t>
      </w:r>
    </w:p>
    <w:p w:rsidR="006F2B26" w:rsidRPr="006F2B26" w:rsidRDefault="006F2B26" w:rsidP="006F2B26">
      <w:pPr>
        <w:pStyle w:val="BodyText"/>
        <w:rPr>
          <w:sz w:val="20"/>
        </w:rPr>
      </w:pPr>
    </w:p>
    <w:p w:rsidR="006F2B26" w:rsidRPr="006F2B26" w:rsidRDefault="006F2B26" w:rsidP="006F2B26">
      <w:pPr>
        <w:pStyle w:val="BodyText"/>
        <w:spacing w:before="56"/>
        <w:rPr>
          <w:sz w:val="20"/>
        </w:rPr>
      </w:pPr>
      <w:r w:rsidRPr="006F2B26">
        <w:rPr>
          <w:noProof/>
          <w:sz w:val="20"/>
          <w:lang w:val="en-US"/>
        </w:rPr>
        <w:drawing>
          <wp:anchor distT="0" distB="0" distL="0" distR="0" simplePos="0" relativeHeight="251659264" behindDoc="1" locked="0" layoutInCell="1" allowOverlap="1">
            <wp:simplePos x="0" y="0"/>
            <wp:positionH relativeFrom="page">
              <wp:posOffset>1247775</wp:posOffset>
            </wp:positionH>
            <wp:positionV relativeFrom="paragraph">
              <wp:posOffset>196975</wp:posOffset>
            </wp:positionV>
            <wp:extent cx="4593608" cy="222151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593608" cy="2221515"/>
                    </a:xfrm>
                    <a:prstGeom prst="rect">
                      <a:avLst/>
                    </a:prstGeom>
                  </pic:spPr>
                </pic:pic>
              </a:graphicData>
            </a:graphic>
          </wp:anchor>
        </w:drawing>
      </w:r>
    </w:p>
    <w:p w:rsidR="006F2B26" w:rsidRPr="006F2B26" w:rsidRDefault="006F2B26" w:rsidP="006F2B26">
      <w:pPr>
        <w:pStyle w:val="BodyText"/>
        <w:spacing w:before="109"/>
      </w:pPr>
    </w:p>
    <w:p w:rsidR="006F2B26" w:rsidRPr="006F2B26" w:rsidRDefault="006F2B26" w:rsidP="006F2B26">
      <w:pPr>
        <w:ind w:left="204"/>
        <w:jc w:val="center"/>
        <w:rPr>
          <w:b/>
        </w:rPr>
      </w:pPr>
      <w:r w:rsidRPr="006F2B26">
        <w:rPr>
          <w:b/>
        </w:rPr>
        <w:t>Gambar2.1Kerangka</w:t>
      </w:r>
      <w:r w:rsidRPr="006F2B26">
        <w:rPr>
          <w:b/>
          <w:spacing w:val="-2"/>
        </w:rPr>
        <w:t>Konseptual</w:t>
      </w:r>
    </w:p>
    <w:p w:rsidR="006F2B26" w:rsidRPr="006F2B26" w:rsidRDefault="006F2B26" w:rsidP="00167656">
      <w:pPr>
        <w:pStyle w:val="Heading2"/>
        <w:keepNext w:val="0"/>
        <w:keepLines w:val="0"/>
        <w:widowControl w:val="0"/>
        <w:numPr>
          <w:ilvl w:val="1"/>
          <w:numId w:val="2"/>
        </w:numPr>
        <w:tabs>
          <w:tab w:val="left" w:pos="2204"/>
        </w:tabs>
        <w:autoSpaceDE w:val="0"/>
        <w:autoSpaceDN w:val="0"/>
        <w:spacing w:before="249" w:line="240" w:lineRule="auto"/>
        <w:jc w:val="both"/>
        <w:rPr>
          <w:color w:val="auto"/>
        </w:rPr>
      </w:pPr>
      <w:r w:rsidRPr="006F2B26">
        <w:rPr>
          <w:color w:val="auto"/>
        </w:rPr>
        <w:t>Hipotesis</w:t>
      </w:r>
      <w:r w:rsidRPr="006F2B26">
        <w:rPr>
          <w:color w:val="auto"/>
          <w:spacing w:val="-2"/>
        </w:rPr>
        <w:t>Penlitian</w:t>
      </w:r>
    </w:p>
    <w:p w:rsidR="006F2B26" w:rsidRPr="006F2B26" w:rsidRDefault="006F2B26" w:rsidP="006F2B26">
      <w:pPr>
        <w:pStyle w:val="BodyText"/>
        <w:spacing w:before="272" w:line="480" w:lineRule="auto"/>
        <w:ind w:left="1844" w:right="1270" w:firstLine="720"/>
        <w:jc w:val="both"/>
      </w:pPr>
      <w:r w:rsidRPr="006F2B26">
        <w:t>Menurut (Sugiyono, 2019:63) Hipotesis merupakan jawaban sementara terhadap rumusan masalah penelitian, dimana rumusan masalah penelitian telah dinyatakan dalam bentuk kalimat pertanyaan. Berdasarkan kerangka konseptual diatas, maka peneliti mengemukakanhipotesis sebagai berikut:</w:t>
      </w:r>
    </w:p>
    <w:p w:rsidR="006F2B26" w:rsidRPr="006F2B26" w:rsidRDefault="006F2B26" w:rsidP="006F2B26">
      <w:pPr>
        <w:pStyle w:val="BodyText"/>
        <w:spacing w:line="480" w:lineRule="auto"/>
        <w:jc w:val="both"/>
        <w:sectPr w:rsidR="006F2B26" w:rsidRPr="006F2B26">
          <w:pgSz w:w="11910" w:h="16840"/>
          <w:pgMar w:top="960" w:right="425" w:bottom="280" w:left="425" w:header="710" w:footer="0" w:gutter="0"/>
          <w:cols w:space="720"/>
        </w:sectPr>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pPr>
    </w:p>
    <w:p w:rsidR="006F2B26" w:rsidRPr="006F2B26" w:rsidRDefault="006F2B26" w:rsidP="006F2B26">
      <w:pPr>
        <w:pStyle w:val="BodyText"/>
        <w:spacing w:before="180"/>
      </w:pPr>
    </w:p>
    <w:p w:rsidR="006F2B26" w:rsidRPr="006F2B26" w:rsidRDefault="006F2B26" w:rsidP="006F2B26">
      <w:pPr>
        <w:pStyle w:val="BodyText"/>
        <w:spacing w:line="480" w:lineRule="auto"/>
        <w:ind w:left="1844" w:right="1453"/>
      </w:pPr>
      <w:r w:rsidRPr="006F2B26">
        <w:t>H</w:t>
      </w:r>
      <w:r w:rsidRPr="006F2B26">
        <w:rPr>
          <w:vertAlign w:val="subscript"/>
        </w:rPr>
        <w:t>1</w:t>
      </w:r>
      <w:r w:rsidRPr="006F2B26">
        <w:t>:KepuasanberpengaruhpositifsignifikanterhadapKepatuhan WajibPajak H</w:t>
      </w:r>
      <w:r w:rsidRPr="006F2B26">
        <w:rPr>
          <w:vertAlign w:val="subscript"/>
        </w:rPr>
        <w:t>2</w:t>
      </w:r>
      <w:r w:rsidRPr="006F2B26">
        <w:t>: Insentif berpengaruh positif signifikan terhadap Kepatuhan Wajib Pajak</w:t>
      </w:r>
    </w:p>
    <w:p w:rsidR="006F2B26" w:rsidRPr="006F2B26" w:rsidRDefault="006F2B26" w:rsidP="006F2B26">
      <w:pPr>
        <w:pStyle w:val="BodyText"/>
        <w:spacing w:before="1" w:line="480" w:lineRule="auto"/>
        <w:ind w:left="1844" w:right="1263"/>
      </w:pPr>
      <w:r w:rsidRPr="006F2B26">
        <w:t>H</w:t>
      </w:r>
      <w:r w:rsidRPr="006F2B26">
        <w:rPr>
          <w:vertAlign w:val="subscript"/>
        </w:rPr>
        <w:t>3</w:t>
      </w:r>
      <w:r w:rsidRPr="006F2B26">
        <w:t>: Sanksi Pajak berpengaruh positif signifikan terhadap Kepatuhan Wajib Pajak H</w:t>
      </w:r>
      <w:r w:rsidRPr="006F2B26">
        <w:rPr>
          <w:vertAlign w:val="subscript"/>
        </w:rPr>
        <w:t>4</w:t>
      </w:r>
      <w:r w:rsidRPr="006F2B26">
        <w:t>:</w:t>
      </w:r>
      <w:r w:rsidRPr="006F2B26">
        <w:rPr>
          <w:i/>
        </w:rPr>
        <w:t>Truts</w:t>
      </w:r>
      <w:r w:rsidRPr="006F2B26">
        <w:t>memperkuatpengaruhantaraKepuasanWajibPajakTerhadap</w:t>
      </w:r>
    </w:p>
    <w:p w:rsidR="006F2B26" w:rsidRPr="006F2B26" w:rsidRDefault="006F2B26" w:rsidP="006F2B26">
      <w:pPr>
        <w:pStyle w:val="BodyText"/>
        <w:ind w:left="2412"/>
      </w:pPr>
      <w:r w:rsidRPr="006F2B26">
        <w:t>KepatuhanWajib</w:t>
      </w:r>
      <w:r w:rsidRPr="006F2B26">
        <w:rPr>
          <w:spacing w:val="-4"/>
        </w:rPr>
        <w:t>Pajak</w:t>
      </w:r>
    </w:p>
    <w:p w:rsidR="006F2B26" w:rsidRPr="006F2B26" w:rsidRDefault="006F2B26" w:rsidP="006F2B26">
      <w:pPr>
        <w:pStyle w:val="BodyText"/>
      </w:pPr>
    </w:p>
    <w:p w:rsidR="006F2B26" w:rsidRPr="006F2B26" w:rsidRDefault="006F2B26" w:rsidP="006F2B26">
      <w:pPr>
        <w:pStyle w:val="BodyText"/>
        <w:spacing w:before="1" w:line="480" w:lineRule="auto"/>
        <w:ind w:left="1856" w:right="1263" w:hanging="12"/>
      </w:pPr>
      <w:r w:rsidRPr="006F2B26">
        <w:t>H</w:t>
      </w:r>
      <w:r w:rsidRPr="006F2B26">
        <w:rPr>
          <w:vertAlign w:val="subscript"/>
        </w:rPr>
        <w:t>5</w:t>
      </w:r>
      <w:r w:rsidRPr="006F2B26">
        <w:t xml:space="preserve"> :</w:t>
      </w:r>
      <w:r w:rsidRPr="006F2B26">
        <w:rPr>
          <w:i/>
        </w:rPr>
        <w:t>Truts</w:t>
      </w:r>
      <w:r w:rsidRPr="006F2B26">
        <w:t>memperkuatpengaruhInsentifPajak,terhadapKepatuhanWajib Pajak. H</w:t>
      </w:r>
      <w:r w:rsidRPr="006F2B26">
        <w:rPr>
          <w:vertAlign w:val="subscript"/>
        </w:rPr>
        <w:t>6</w:t>
      </w:r>
      <w:r w:rsidRPr="006F2B26">
        <w:t xml:space="preserve"> : </w:t>
      </w:r>
      <w:r w:rsidRPr="006F2B26">
        <w:rPr>
          <w:i/>
        </w:rPr>
        <w:t xml:space="preserve">Truts </w:t>
      </w:r>
      <w:r w:rsidRPr="006F2B26">
        <w:t>memperkuat pengaruh Sanksi Pajak, terhadap Kepatuhan Wajib Pajak.</w:t>
      </w:r>
    </w:p>
    <w:p w:rsidR="006F2B26" w:rsidRPr="006F2B26" w:rsidRDefault="006F2B26" w:rsidP="006F2B26">
      <w:pPr>
        <w:pStyle w:val="BodyText"/>
        <w:spacing w:line="480" w:lineRule="auto"/>
        <w:sectPr w:rsidR="006F2B26" w:rsidRPr="006F2B26">
          <w:pgSz w:w="11910" w:h="16840"/>
          <w:pgMar w:top="960" w:right="425" w:bottom="280" w:left="425" w:header="710" w:footer="0" w:gutter="0"/>
          <w:cols w:space="720"/>
        </w:sectPr>
      </w:pPr>
    </w:p>
    <w:p w:rsidR="00764F4A" w:rsidRPr="006F2B26" w:rsidRDefault="00764F4A" w:rsidP="006F2B26"/>
    <w:sectPr w:rsidR="00764F4A" w:rsidRPr="006F2B26" w:rsidSect="00002EC4">
      <w:headerReference w:type="even" r:id="rId17"/>
      <w:headerReference w:type="default" r:id="rId18"/>
      <w:footerReference w:type="even" r:id="rId19"/>
      <w:footerReference w:type="default" r:id="rId20"/>
      <w:headerReference w:type="first" r:id="rId21"/>
      <w:footerReference w:type="first" r:id="rId22"/>
      <w:pgSz w:w="11907" w:h="16839"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494" w:rsidRDefault="00634494" w:rsidP="00764F4A">
      <w:pPr>
        <w:spacing w:after="0" w:line="240" w:lineRule="auto"/>
      </w:pPr>
      <w:r>
        <w:separator/>
      </w:r>
    </w:p>
  </w:endnote>
  <w:endnote w:type="continuationSeparator" w:id="1">
    <w:p w:rsidR="00634494" w:rsidRDefault="00634494"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6F2B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6F2B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6F2B2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494" w:rsidRDefault="00634494" w:rsidP="00764F4A">
      <w:pPr>
        <w:spacing w:after="0" w:line="240" w:lineRule="auto"/>
      </w:pPr>
      <w:r>
        <w:separator/>
      </w:r>
    </w:p>
  </w:footnote>
  <w:footnote w:type="continuationSeparator" w:id="1">
    <w:p w:rsidR="00634494" w:rsidRDefault="00634494"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3" o:spid="_x0000_s2092" type="#_x0000_t75" style="position:absolute;margin-left:0;margin-top:0;width:552.65pt;height:544.55pt;z-index:-251637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A8725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4" o:spid="_x0000_s2093" type="#_x0000_t75" style="position:absolute;margin-left:0;margin-top:0;width:552.65pt;height:544.55pt;z-index:-251636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2" o:spid="_x0000_s2091" type="#_x0000_t75" style="position:absolute;margin-left:0;margin-top:0;width:552.65pt;height:544.55pt;z-index:-251638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6" o:spid="_x0000_s2095" type="#_x0000_t75" style="position:absolute;margin-left:0;margin-top:0;width:552.65pt;height:544.55pt;z-index:-2516346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A8725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7" o:spid="_x0000_s2096" type="#_x0000_t75" style="position:absolute;margin-left:0;margin-top:0;width:552.65pt;height:544.55pt;z-index:-25163366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 o:spid="_x0000_s2100" type="#_x0000_t202" style="position:absolute;margin-left:495.4pt;margin-top:34.5pt;width:19pt;height:15.3pt;z-index:-2516398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CvqAEAAD4DAAAOAAAAZHJzL2Uyb0RvYy54bWysUsGO0zAQvSPxD5bv1El3xUL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" filled="f" stroked="f">
          <v:path arrowok="t"/>
          <v:textbox inset="0,0,0,0">
            <w:txbxContent>
              <w:p w:rsidR="006F2B26" w:rsidRDefault="00A87255">
                <w:pPr>
                  <w:pStyle w:val="BodyText"/>
                  <w:spacing w:before="10"/>
                  <w:ind w:left="60"/>
                </w:pPr>
                <w:r>
                  <w:rPr>
                    <w:spacing w:val="-5"/>
                  </w:rPr>
                  <w:fldChar w:fldCharType="begin"/>
                </w:r>
                <w:r w:rsidR="006F2B26">
                  <w:rPr>
                    <w:spacing w:val="-5"/>
                  </w:rPr>
                  <w:instrText xml:space="preserve"> PAGE </w:instrText>
                </w:r>
                <w:r>
                  <w:rPr>
                    <w:spacing w:val="-5"/>
                  </w:rPr>
                  <w:fldChar w:fldCharType="separate"/>
                </w:r>
                <w:r w:rsidR="00A4605F">
                  <w:rPr>
                    <w:noProof/>
                    <w:spacing w:val="-5"/>
                  </w:rPr>
                  <w:t>29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6"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5" o:spid="_x0000_s2094" type="#_x0000_t75" style="position:absolute;margin-left:0;margin-top:0;width:552.65pt;height:544.55pt;z-index:-251635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9" o:spid="_x0000_s2098" type="#_x0000_t75" style="position:absolute;margin-left:0;margin-top:0;width:552.65pt;height:544.55pt;z-index:-2516316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70" o:spid="_x0000_s2099" type="#_x0000_t75" style="position:absolute;margin-left:0;margin-top:0;width:552.65pt;height:544.55pt;z-index:-251630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A872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568" o:spid="_x0000_s2097" type="#_x0000_t75" style="position:absolute;margin-left:0;margin-top:0;width:552.65pt;height:544.55pt;z-index:-2516326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165F"/>
    <w:multiLevelType w:val="hybridMultilevel"/>
    <w:tmpl w:val="FF0C3230"/>
    <w:lvl w:ilvl="0" w:tplc="C5BC46A8">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382B04E">
      <w:start w:val="1"/>
      <w:numFmt w:val="lowerLetter"/>
      <w:lvlText w:val="%2."/>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7A86F1A">
      <w:numFmt w:val="bullet"/>
      <w:lvlText w:val="•"/>
      <w:lvlJc w:val="left"/>
      <w:pPr>
        <w:ind w:left="4147" w:hanging="360"/>
      </w:pPr>
      <w:rPr>
        <w:rFonts w:hint="default"/>
        <w:lang w:eastAsia="en-US" w:bidi="ar-SA"/>
      </w:rPr>
    </w:lvl>
    <w:lvl w:ilvl="3" w:tplc="B7129CC2">
      <w:numFmt w:val="bullet"/>
      <w:lvlText w:val="•"/>
      <w:lvlJc w:val="left"/>
      <w:pPr>
        <w:ind w:left="5011" w:hanging="360"/>
      </w:pPr>
      <w:rPr>
        <w:rFonts w:hint="default"/>
        <w:lang w:eastAsia="en-US" w:bidi="ar-SA"/>
      </w:rPr>
    </w:lvl>
    <w:lvl w:ilvl="4" w:tplc="2778B068">
      <w:numFmt w:val="bullet"/>
      <w:lvlText w:val="•"/>
      <w:lvlJc w:val="left"/>
      <w:pPr>
        <w:ind w:left="5875" w:hanging="360"/>
      </w:pPr>
      <w:rPr>
        <w:rFonts w:hint="default"/>
        <w:lang w:eastAsia="en-US" w:bidi="ar-SA"/>
      </w:rPr>
    </w:lvl>
    <w:lvl w:ilvl="5" w:tplc="0FFA5DC6">
      <w:numFmt w:val="bullet"/>
      <w:lvlText w:val="•"/>
      <w:lvlJc w:val="left"/>
      <w:pPr>
        <w:ind w:left="6739" w:hanging="360"/>
      </w:pPr>
      <w:rPr>
        <w:rFonts w:hint="default"/>
        <w:lang w:eastAsia="en-US" w:bidi="ar-SA"/>
      </w:rPr>
    </w:lvl>
    <w:lvl w:ilvl="6" w:tplc="ECD667C4">
      <w:numFmt w:val="bullet"/>
      <w:lvlText w:val="•"/>
      <w:lvlJc w:val="left"/>
      <w:pPr>
        <w:ind w:left="7602" w:hanging="360"/>
      </w:pPr>
      <w:rPr>
        <w:rFonts w:hint="default"/>
        <w:lang w:eastAsia="en-US" w:bidi="ar-SA"/>
      </w:rPr>
    </w:lvl>
    <w:lvl w:ilvl="7" w:tplc="64881226">
      <w:numFmt w:val="bullet"/>
      <w:lvlText w:val="•"/>
      <w:lvlJc w:val="left"/>
      <w:pPr>
        <w:ind w:left="8466" w:hanging="360"/>
      </w:pPr>
      <w:rPr>
        <w:rFonts w:hint="default"/>
        <w:lang w:eastAsia="en-US" w:bidi="ar-SA"/>
      </w:rPr>
    </w:lvl>
    <w:lvl w:ilvl="8" w:tplc="94669E5E">
      <w:numFmt w:val="bullet"/>
      <w:lvlText w:val="•"/>
      <w:lvlJc w:val="left"/>
      <w:pPr>
        <w:ind w:left="9330" w:hanging="360"/>
      </w:pPr>
      <w:rPr>
        <w:rFonts w:hint="default"/>
        <w:lang w:eastAsia="en-US" w:bidi="ar-SA"/>
      </w:rPr>
    </w:lvl>
  </w:abstractNum>
  <w:abstractNum w:abstractNumId="1">
    <w:nsid w:val="144262F1"/>
    <w:multiLevelType w:val="hybridMultilevel"/>
    <w:tmpl w:val="F6825E1E"/>
    <w:lvl w:ilvl="0" w:tplc="33C68232">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FBC69C6">
      <w:numFmt w:val="bullet"/>
      <w:lvlText w:val="•"/>
      <w:lvlJc w:val="left"/>
      <w:pPr>
        <w:ind w:left="3283" w:hanging="360"/>
      </w:pPr>
      <w:rPr>
        <w:rFonts w:hint="default"/>
        <w:lang w:eastAsia="en-US" w:bidi="ar-SA"/>
      </w:rPr>
    </w:lvl>
    <w:lvl w:ilvl="2" w:tplc="6FC679E0">
      <w:numFmt w:val="bullet"/>
      <w:lvlText w:val="•"/>
      <w:lvlJc w:val="left"/>
      <w:pPr>
        <w:ind w:left="4147" w:hanging="360"/>
      </w:pPr>
      <w:rPr>
        <w:rFonts w:hint="default"/>
        <w:lang w:eastAsia="en-US" w:bidi="ar-SA"/>
      </w:rPr>
    </w:lvl>
    <w:lvl w:ilvl="3" w:tplc="EDF211EC">
      <w:numFmt w:val="bullet"/>
      <w:lvlText w:val="•"/>
      <w:lvlJc w:val="left"/>
      <w:pPr>
        <w:ind w:left="5011" w:hanging="360"/>
      </w:pPr>
      <w:rPr>
        <w:rFonts w:hint="default"/>
        <w:lang w:eastAsia="en-US" w:bidi="ar-SA"/>
      </w:rPr>
    </w:lvl>
    <w:lvl w:ilvl="4" w:tplc="E7A06B92">
      <w:numFmt w:val="bullet"/>
      <w:lvlText w:val="•"/>
      <w:lvlJc w:val="left"/>
      <w:pPr>
        <w:ind w:left="5875" w:hanging="360"/>
      </w:pPr>
      <w:rPr>
        <w:rFonts w:hint="default"/>
        <w:lang w:eastAsia="en-US" w:bidi="ar-SA"/>
      </w:rPr>
    </w:lvl>
    <w:lvl w:ilvl="5" w:tplc="2ED030CE">
      <w:numFmt w:val="bullet"/>
      <w:lvlText w:val="•"/>
      <w:lvlJc w:val="left"/>
      <w:pPr>
        <w:ind w:left="6739" w:hanging="360"/>
      </w:pPr>
      <w:rPr>
        <w:rFonts w:hint="default"/>
        <w:lang w:eastAsia="en-US" w:bidi="ar-SA"/>
      </w:rPr>
    </w:lvl>
    <w:lvl w:ilvl="6" w:tplc="B8E4778A">
      <w:numFmt w:val="bullet"/>
      <w:lvlText w:val="•"/>
      <w:lvlJc w:val="left"/>
      <w:pPr>
        <w:ind w:left="7602" w:hanging="360"/>
      </w:pPr>
      <w:rPr>
        <w:rFonts w:hint="default"/>
        <w:lang w:eastAsia="en-US" w:bidi="ar-SA"/>
      </w:rPr>
    </w:lvl>
    <w:lvl w:ilvl="7" w:tplc="72826720">
      <w:numFmt w:val="bullet"/>
      <w:lvlText w:val="•"/>
      <w:lvlJc w:val="left"/>
      <w:pPr>
        <w:ind w:left="8466" w:hanging="360"/>
      </w:pPr>
      <w:rPr>
        <w:rFonts w:hint="default"/>
        <w:lang w:eastAsia="en-US" w:bidi="ar-SA"/>
      </w:rPr>
    </w:lvl>
    <w:lvl w:ilvl="8" w:tplc="BB40250E">
      <w:numFmt w:val="bullet"/>
      <w:lvlText w:val="•"/>
      <w:lvlJc w:val="left"/>
      <w:pPr>
        <w:ind w:left="9330" w:hanging="360"/>
      </w:pPr>
      <w:rPr>
        <w:rFonts w:hint="default"/>
        <w:lang w:eastAsia="en-US" w:bidi="ar-SA"/>
      </w:rPr>
    </w:lvl>
  </w:abstractNum>
  <w:abstractNum w:abstractNumId="2">
    <w:nsid w:val="177B7355"/>
    <w:multiLevelType w:val="hybridMultilevel"/>
    <w:tmpl w:val="A17454C0"/>
    <w:lvl w:ilvl="0" w:tplc="E5384F22">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6C021D8">
      <w:numFmt w:val="bullet"/>
      <w:lvlText w:val="•"/>
      <w:lvlJc w:val="left"/>
      <w:pPr>
        <w:ind w:left="3283" w:hanging="360"/>
      </w:pPr>
      <w:rPr>
        <w:rFonts w:hint="default"/>
        <w:lang w:eastAsia="en-US" w:bidi="ar-SA"/>
      </w:rPr>
    </w:lvl>
    <w:lvl w:ilvl="2" w:tplc="DCE245E4">
      <w:numFmt w:val="bullet"/>
      <w:lvlText w:val="•"/>
      <w:lvlJc w:val="left"/>
      <w:pPr>
        <w:ind w:left="4147" w:hanging="360"/>
      </w:pPr>
      <w:rPr>
        <w:rFonts w:hint="default"/>
        <w:lang w:eastAsia="en-US" w:bidi="ar-SA"/>
      </w:rPr>
    </w:lvl>
    <w:lvl w:ilvl="3" w:tplc="947A6F26">
      <w:numFmt w:val="bullet"/>
      <w:lvlText w:val="•"/>
      <w:lvlJc w:val="left"/>
      <w:pPr>
        <w:ind w:left="5011" w:hanging="360"/>
      </w:pPr>
      <w:rPr>
        <w:rFonts w:hint="default"/>
        <w:lang w:eastAsia="en-US" w:bidi="ar-SA"/>
      </w:rPr>
    </w:lvl>
    <w:lvl w:ilvl="4" w:tplc="74DA5A88">
      <w:numFmt w:val="bullet"/>
      <w:lvlText w:val="•"/>
      <w:lvlJc w:val="left"/>
      <w:pPr>
        <w:ind w:left="5875" w:hanging="360"/>
      </w:pPr>
      <w:rPr>
        <w:rFonts w:hint="default"/>
        <w:lang w:eastAsia="en-US" w:bidi="ar-SA"/>
      </w:rPr>
    </w:lvl>
    <w:lvl w:ilvl="5" w:tplc="A87E58D0">
      <w:numFmt w:val="bullet"/>
      <w:lvlText w:val="•"/>
      <w:lvlJc w:val="left"/>
      <w:pPr>
        <w:ind w:left="6739" w:hanging="360"/>
      </w:pPr>
      <w:rPr>
        <w:rFonts w:hint="default"/>
        <w:lang w:eastAsia="en-US" w:bidi="ar-SA"/>
      </w:rPr>
    </w:lvl>
    <w:lvl w:ilvl="6" w:tplc="8DE6340E">
      <w:numFmt w:val="bullet"/>
      <w:lvlText w:val="•"/>
      <w:lvlJc w:val="left"/>
      <w:pPr>
        <w:ind w:left="7602" w:hanging="360"/>
      </w:pPr>
      <w:rPr>
        <w:rFonts w:hint="default"/>
        <w:lang w:eastAsia="en-US" w:bidi="ar-SA"/>
      </w:rPr>
    </w:lvl>
    <w:lvl w:ilvl="7" w:tplc="62860A2C">
      <w:numFmt w:val="bullet"/>
      <w:lvlText w:val="•"/>
      <w:lvlJc w:val="left"/>
      <w:pPr>
        <w:ind w:left="8466" w:hanging="360"/>
      </w:pPr>
      <w:rPr>
        <w:rFonts w:hint="default"/>
        <w:lang w:eastAsia="en-US" w:bidi="ar-SA"/>
      </w:rPr>
    </w:lvl>
    <w:lvl w:ilvl="8" w:tplc="93D6141C">
      <w:numFmt w:val="bullet"/>
      <w:lvlText w:val="•"/>
      <w:lvlJc w:val="left"/>
      <w:pPr>
        <w:ind w:left="9330" w:hanging="360"/>
      </w:pPr>
      <w:rPr>
        <w:rFonts w:hint="default"/>
        <w:lang w:eastAsia="en-US" w:bidi="ar-SA"/>
      </w:rPr>
    </w:lvl>
  </w:abstractNum>
  <w:abstractNum w:abstractNumId="3">
    <w:nsid w:val="277C6E1C"/>
    <w:multiLevelType w:val="hybridMultilevel"/>
    <w:tmpl w:val="07A8FA8E"/>
    <w:lvl w:ilvl="0" w:tplc="A3DA5C56">
      <w:start w:val="1"/>
      <w:numFmt w:val="lowerLetter"/>
      <w:lvlText w:val="%1."/>
      <w:lvlJc w:val="left"/>
      <w:pPr>
        <w:ind w:left="313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6AE5AEC">
      <w:numFmt w:val="bullet"/>
      <w:lvlText w:val="•"/>
      <w:lvlJc w:val="left"/>
      <w:pPr>
        <w:ind w:left="3931" w:hanging="360"/>
      </w:pPr>
      <w:rPr>
        <w:rFonts w:hint="default"/>
        <w:lang w:eastAsia="en-US" w:bidi="ar-SA"/>
      </w:rPr>
    </w:lvl>
    <w:lvl w:ilvl="2" w:tplc="9410ACBE">
      <w:numFmt w:val="bullet"/>
      <w:lvlText w:val="•"/>
      <w:lvlJc w:val="left"/>
      <w:pPr>
        <w:ind w:left="4723" w:hanging="360"/>
      </w:pPr>
      <w:rPr>
        <w:rFonts w:hint="default"/>
        <w:lang w:eastAsia="en-US" w:bidi="ar-SA"/>
      </w:rPr>
    </w:lvl>
    <w:lvl w:ilvl="3" w:tplc="6428C376">
      <w:numFmt w:val="bullet"/>
      <w:lvlText w:val="•"/>
      <w:lvlJc w:val="left"/>
      <w:pPr>
        <w:ind w:left="5515" w:hanging="360"/>
      </w:pPr>
      <w:rPr>
        <w:rFonts w:hint="default"/>
        <w:lang w:eastAsia="en-US" w:bidi="ar-SA"/>
      </w:rPr>
    </w:lvl>
    <w:lvl w:ilvl="4" w:tplc="30DA938E">
      <w:numFmt w:val="bullet"/>
      <w:lvlText w:val="•"/>
      <w:lvlJc w:val="left"/>
      <w:pPr>
        <w:ind w:left="6307" w:hanging="360"/>
      </w:pPr>
      <w:rPr>
        <w:rFonts w:hint="default"/>
        <w:lang w:eastAsia="en-US" w:bidi="ar-SA"/>
      </w:rPr>
    </w:lvl>
    <w:lvl w:ilvl="5" w:tplc="45122BC4">
      <w:numFmt w:val="bullet"/>
      <w:lvlText w:val="•"/>
      <w:lvlJc w:val="left"/>
      <w:pPr>
        <w:ind w:left="7099" w:hanging="360"/>
      </w:pPr>
      <w:rPr>
        <w:rFonts w:hint="default"/>
        <w:lang w:eastAsia="en-US" w:bidi="ar-SA"/>
      </w:rPr>
    </w:lvl>
    <w:lvl w:ilvl="6" w:tplc="51885876">
      <w:numFmt w:val="bullet"/>
      <w:lvlText w:val="•"/>
      <w:lvlJc w:val="left"/>
      <w:pPr>
        <w:ind w:left="7890" w:hanging="360"/>
      </w:pPr>
      <w:rPr>
        <w:rFonts w:hint="default"/>
        <w:lang w:eastAsia="en-US" w:bidi="ar-SA"/>
      </w:rPr>
    </w:lvl>
    <w:lvl w:ilvl="7" w:tplc="2BAA5C0C">
      <w:numFmt w:val="bullet"/>
      <w:lvlText w:val="•"/>
      <w:lvlJc w:val="left"/>
      <w:pPr>
        <w:ind w:left="8682" w:hanging="360"/>
      </w:pPr>
      <w:rPr>
        <w:rFonts w:hint="default"/>
        <w:lang w:eastAsia="en-US" w:bidi="ar-SA"/>
      </w:rPr>
    </w:lvl>
    <w:lvl w:ilvl="8" w:tplc="8A7C43A2">
      <w:numFmt w:val="bullet"/>
      <w:lvlText w:val="•"/>
      <w:lvlJc w:val="left"/>
      <w:pPr>
        <w:ind w:left="9474" w:hanging="360"/>
      </w:pPr>
      <w:rPr>
        <w:rFonts w:hint="default"/>
        <w:lang w:eastAsia="en-US" w:bidi="ar-SA"/>
      </w:rPr>
    </w:lvl>
  </w:abstractNum>
  <w:abstractNum w:abstractNumId="4">
    <w:nsid w:val="50080A57"/>
    <w:multiLevelType w:val="hybridMultilevel"/>
    <w:tmpl w:val="943C370E"/>
    <w:lvl w:ilvl="0" w:tplc="A70636C4">
      <w:start w:val="1"/>
      <w:numFmt w:val="lowerLetter"/>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E28938">
      <w:numFmt w:val="bullet"/>
      <w:lvlText w:val="•"/>
      <w:lvlJc w:val="left"/>
      <w:pPr>
        <w:ind w:left="3283" w:hanging="360"/>
      </w:pPr>
      <w:rPr>
        <w:rFonts w:hint="default"/>
        <w:lang w:eastAsia="en-US" w:bidi="ar-SA"/>
      </w:rPr>
    </w:lvl>
    <w:lvl w:ilvl="2" w:tplc="C736DD8A">
      <w:numFmt w:val="bullet"/>
      <w:lvlText w:val="•"/>
      <w:lvlJc w:val="left"/>
      <w:pPr>
        <w:ind w:left="4147" w:hanging="360"/>
      </w:pPr>
      <w:rPr>
        <w:rFonts w:hint="default"/>
        <w:lang w:eastAsia="en-US" w:bidi="ar-SA"/>
      </w:rPr>
    </w:lvl>
    <w:lvl w:ilvl="3" w:tplc="71E2664E">
      <w:numFmt w:val="bullet"/>
      <w:lvlText w:val="•"/>
      <w:lvlJc w:val="left"/>
      <w:pPr>
        <w:ind w:left="5011" w:hanging="360"/>
      </w:pPr>
      <w:rPr>
        <w:rFonts w:hint="default"/>
        <w:lang w:eastAsia="en-US" w:bidi="ar-SA"/>
      </w:rPr>
    </w:lvl>
    <w:lvl w:ilvl="4" w:tplc="4036EC0C">
      <w:numFmt w:val="bullet"/>
      <w:lvlText w:val="•"/>
      <w:lvlJc w:val="left"/>
      <w:pPr>
        <w:ind w:left="5875" w:hanging="360"/>
      </w:pPr>
      <w:rPr>
        <w:rFonts w:hint="default"/>
        <w:lang w:eastAsia="en-US" w:bidi="ar-SA"/>
      </w:rPr>
    </w:lvl>
    <w:lvl w:ilvl="5" w:tplc="2CB80EFC">
      <w:numFmt w:val="bullet"/>
      <w:lvlText w:val="•"/>
      <w:lvlJc w:val="left"/>
      <w:pPr>
        <w:ind w:left="6739" w:hanging="360"/>
      </w:pPr>
      <w:rPr>
        <w:rFonts w:hint="default"/>
        <w:lang w:eastAsia="en-US" w:bidi="ar-SA"/>
      </w:rPr>
    </w:lvl>
    <w:lvl w:ilvl="6" w:tplc="1766E806">
      <w:numFmt w:val="bullet"/>
      <w:lvlText w:val="•"/>
      <w:lvlJc w:val="left"/>
      <w:pPr>
        <w:ind w:left="7602" w:hanging="360"/>
      </w:pPr>
      <w:rPr>
        <w:rFonts w:hint="default"/>
        <w:lang w:eastAsia="en-US" w:bidi="ar-SA"/>
      </w:rPr>
    </w:lvl>
    <w:lvl w:ilvl="7" w:tplc="E9A4F2B6">
      <w:numFmt w:val="bullet"/>
      <w:lvlText w:val="•"/>
      <w:lvlJc w:val="left"/>
      <w:pPr>
        <w:ind w:left="8466" w:hanging="360"/>
      </w:pPr>
      <w:rPr>
        <w:rFonts w:hint="default"/>
        <w:lang w:eastAsia="en-US" w:bidi="ar-SA"/>
      </w:rPr>
    </w:lvl>
    <w:lvl w:ilvl="8" w:tplc="C83A08F6">
      <w:numFmt w:val="bullet"/>
      <w:lvlText w:val="•"/>
      <w:lvlJc w:val="left"/>
      <w:pPr>
        <w:ind w:left="9330" w:hanging="360"/>
      </w:pPr>
      <w:rPr>
        <w:rFonts w:hint="default"/>
        <w:lang w:eastAsia="en-US" w:bidi="ar-SA"/>
      </w:rPr>
    </w:lvl>
  </w:abstractNum>
  <w:abstractNum w:abstractNumId="5">
    <w:nsid w:val="53897FF9"/>
    <w:multiLevelType w:val="hybridMultilevel"/>
    <w:tmpl w:val="7EFE3764"/>
    <w:lvl w:ilvl="0" w:tplc="62389BA2">
      <w:start w:val="1"/>
      <w:numFmt w:val="decimal"/>
      <w:lvlText w:val="%1."/>
      <w:lvlJc w:val="left"/>
      <w:pPr>
        <w:ind w:left="22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B384472">
      <w:numFmt w:val="bullet"/>
      <w:lvlText w:val="•"/>
      <w:lvlJc w:val="left"/>
      <w:pPr>
        <w:ind w:left="3157" w:hanging="360"/>
      </w:pPr>
      <w:rPr>
        <w:rFonts w:hint="default"/>
        <w:lang w:eastAsia="en-US" w:bidi="ar-SA"/>
      </w:rPr>
    </w:lvl>
    <w:lvl w:ilvl="2" w:tplc="5B821E30">
      <w:numFmt w:val="bullet"/>
      <w:lvlText w:val="•"/>
      <w:lvlJc w:val="left"/>
      <w:pPr>
        <w:ind w:left="4035" w:hanging="360"/>
      </w:pPr>
      <w:rPr>
        <w:rFonts w:hint="default"/>
        <w:lang w:eastAsia="en-US" w:bidi="ar-SA"/>
      </w:rPr>
    </w:lvl>
    <w:lvl w:ilvl="3" w:tplc="598CDB1A">
      <w:numFmt w:val="bullet"/>
      <w:lvlText w:val="•"/>
      <w:lvlJc w:val="left"/>
      <w:pPr>
        <w:ind w:left="4913" w:hanging="360"/>
      </w:pPr>
      <w:rPr>
        <w:rFonts w:hint="default"/>
        <w:lang w:eastAsia="en-US" w:bidi="ar-SA"/>
      </w:rPr>
    </w:lvl>
    <w:lvl w:ilvl="4" w:tplc="37E84E70">
      <w:numFmt w:val="bullet"/>
      <w:lvlText w:val="•"/>
      <w:lvlJc w:val="left"/>
      <w:pPr>
        <w:ind w:left="5791" w:hanging="360"/>
      </w:pPr>
      <w:rPr>
        <w:rFonts w:hint="default"/>
        <w:lang w:eastAsia="en-US" w:bidi="ar-SA"/>
      </w:rPr>
    </w:lvl>
    <w:lvl w:ilvl="5" w:tplc="B0E25E00">
      <w:numFmt w:val="bullet"/>
      <w:lvlText w:val="•"/>
      <w:lvlJc w:val="left"/>
      <w:pPr>
        <w:ind w:left="6669" w:hanging="360"/>
      </w:pPr>
      <w:rPr>
        <w:rFonts w:hint="default"/>
        <w:lang w:eastAsia="en-US" w:bidi="ar-SA"/>
      </w:rPr>
    </w:lvl>
    <w:lvl w:ilvl="6" w:tplc="7D78FC46">
      <w:numFmt w:val="bullet"/>
      <w:lvlText w:val="•"/>
      <w:lvlJc w:val="left"/>
      <w:pPr>
        <w:ind w:left="7546" w:hanging="360"/>
      </w:pPr>
      <w:rPr>
        <w:rFonts w:hint="default"/>
        <w:lang w:eastAsia="en-US" w:bidi="ar-SA"/>
      </w:rPr>
    </w:lvl>
    <w:lvl w:ilvl="7" w:tplc="A48AE454">
      <w:numFmt w:val="bullet"/>
      <w:lvlText w:val="•"/>
      <w:lvlJc w:val="left"/>
      <w:pPr>
        <w:ind w:left="8424" w:hanging="360"/>
      </w:pPr>
      <w:rPr>
        <w:rFonts w:hint="default"/>
        <w:lang w:eastAsia="en-US" w:bidi="ar-SA"/>
      </w:rPr>
    </w:lvl>
    <w:lvl w:ilvl="8" w:tplc="F9D0356A">
      <w:numFmt w:val="bullet"/>
      <w:lvlText w:val="•"/>
      <w:lvlJc w:val="left"/>
      <w:pPr>
        <w:ind w:left="9302" w:hanging="360"/>
      </w:pPr>
      <w:rPr>
        <w:rFonts w:hint="default"/>
        <w:lang w:eastAsia="en-US" w:bidi="ar-SA"/>
      </w:rPr>
    </w:lvl>
  </w:abstractNum>
  <w:abstractNum w:abstractNumId="6">
    <w:nsid w:val="66A34BBE"/>
    <w:multiLevelType w:val="multilevel"/>
    <w:tmpl w:val="9640B41C"/>
    <w:lvl w:ilvl="0">
      <w:start w:val="2"/>
      <w:numFmt w:val="decimal"/>
      <w:lvlText w:val="%1"/>
      <w:lvlJc w:val="left"/>
      <w:pPr>
        <w:ind w:left="2204" w:hanging="360"/>
        <w:jc w:val="left"/>
      </w:pPr>
      <w:rPr>
        <w:rFonts w:hint="default"/>
        <w:lang w:eastAsia="en-US" w:bidi="ar-SA"/>
      </w:rPr>
    </w:lvl>
    <w:lvl w:ilvl="1">
      <w:start w:val="1"/>
      <w:numFmt w:val="decimal"/>
      <w:lvlText w:val="%1.%2"/>
      <w:lvlJc w:val="left"/>
      <w:pPr>
        <w:ind w:left="2204"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384"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564" w:hanging="72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988" w:hanging="360"/>
      </w:pPr>
      <w:rPr>
        <w:rFonts w:hint="default"/>
        <w:lang w:eastAsia="en-US" w:bidi="ar-SA"/>
      </w:rPr>
    </w:lvl>
    <w:lvl w:ilvl="6">
      <w:numFmt w:val="bullet"/>
      <w:lvlText w:val="•"/>
      <w:lvlJc w:val="left"/>
      <w:pPr>
        <w:ind w:left="6202" w:hanging="360"/>
      </w:pPr>
      <w:rPr>
        <w:rFonts w:hint="default"/>
        <w:lang w:eastAsia="en-US" w:bidi="ar-SA"/>
      </w:rPr>
    </w:lvl>
    <w:lvl w:ilvl="7">
      <w:numFmt w:val="bullet"/>
      <w:lvlText w:val="•"/>
      <w:lvlJc w:val="left"/>
      <w:pPr>
        <w:ind w:left="7416" w:hanging="360"/>
      </w:pPr>
      <w:rPr>
        <w:rFonts w:hint="default"/>
        <w:lang w:eastAsia="en-US" w:bidi="ar-SA"/>
      </w:rPr>
    </w:lvl>
    <w:lvl w:ilvl="8">
      <w:numFmt w:val="bullet"/>
      <w:lvlText w:val="•"/>
      <w:lvlJc w:val="left"/>
      <w:pPr>
        <w:ind w:left="8630" w:hanging="360"/>
      </w:pPr>
      <w:rPr>
        <w:rFonts w:hint="default"/>
        <w:lang w:eastAsia="en-US" w:bidi="ar-SA"/>
      </w:rPr>
    </w:lvl>
  </w:abstractNum>
  <w:abstractNum w:abstractNumId="7">
    <w:nsid w:val="745D735D"/>
    <w:multiLevelType w:val="hybridMultilevel"/>
    <w:tmpl w:val="0A781050"/>
    <w:lvl w:ilvl="0" w:tplc="0B1455E6">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F38168C">
      <w:numFmt w:val="bullet"/>
      <w:lvlText w:val="•"/>
      <w:lvlJc w:val="left"/>
      <w:pPr>
        <w:ind w:left="3283" w:hanging="360"/>
      </w:pPr>
      <w:rPr>
        <w:rFonts w:hint="default"/>
        <w:lang w:eastAsia="en-US" w:bidi="ar-SA"/>
      </w:rPr>
    </w:lvl>
    <w:lvl w:ilvl="2" w:tplc="6C520EB2">
      <w:numFmt w:val="bullet"/>
      <w:lvlText w:val="•"/>
      <w:lvlJc w:val="left"/>
      <w:pPr>
        <w:ind w:left="4147" w:hanging="360"/>
      </w:pPr>
      <w:rPr>
        <w:rFonts w:hint="default"/>
        <w:lang w:eastAsia="en-US" w:bidi="ar-SA"/>
      </w:rPr>
    </w:lvl>
    <w:lvl w:ilvl="3" w:tplc="34D2E3E4">
      <w:numFmt w:val="bullet"/>
      <w:lvlText w:val="•"/>
      <w:lvlJc w:val="left"/>
      <w:pPr>
        <w:ind w:left="5011" w:hanging="360"/>
      </w:pPr>
      <w:rPr>
        <w:rFonts w:hint="default"/>
        <w:lang w:eastAsia="en-US" w:bidi="ar-SA"/>
      </w:rPr>
    </w:lvl>
    <w:lvl w:ilvl="4" w:tplc="6246B0B0">
      <w:numFmt w:val="bullet"/>
      <w:lvlText w:val="•"/>
      <w:lvlJc w:val="left"/>
      <w:pPr>
        <w:ind w:left="5875" w:hanging="360"/>
      </w:pPr>
      <w:rPr>
        <w:rFonts w:hint="default"/>
        <w:lang w:eastAsia="en-US" w:bidi="ar-SA"/>
      </w:rPr>
    </w:lvl>
    <w:lvl w:ilvl="5" w:tplc="CF7C7B0A">
      <w:numFmt w:val="bullet"/>
      <w:lvlText w:val="•"/>
      <w:lvlJc w:val="left"/>
      <w:pPr>
        <w:ind w:left="6739" w:hanging="360"/>
      </w:pPr>
      <w:rPr>
        <w:rFonts w:hint="default"/>
        <w:lang w:eastAsia="en-US" w:bidi="ar-SA"/>
      </w:rPr>
    </w:lvl>
    <w:lvl w:ilvl="6" w:tplc="CC044D9E">
      <w:numFmt w:val="bullet"/>
      <w:lvlText w:val="•"/>
      <w:lvlJc w:val="left"/>
      <w:pPr>
        <w:ind w:left="7602" w:hanging="360"/>
      </w:pPr>
      <w:rPr>
        <w:rFonts w:hint="default"/>
        <w:lang w:eastAsia="en-US" w:bidi="ar-SA"/>
      </w:rPr>
    </w:lvl>
    <w:lvl w:ilvl="7" w:tplc="32B6CB0E">
      <w:numFmt w:val="bullet"/>
      <w:lvlText w:val="•"/>
      <w:lvlJc w:val="left"/>
      <w:pPr>
        <w:ind w:left="8466" w:hanging="360"/>
      </w:pPr>
      <w:rPr>
        <w:rFonts w:hint="default"/>
        <w:lang w:eastAsia="en-US" w:bidi="ar-SA"/>
      </w:rPr>
    </w:lvl>
    <w:lvl w:ilvl="8" w:tplc="8528DB72">
      <w:numFmt w:val="bullet"/>
      <w:lvlText w:val="•"/>
      <w:lvlJc w:val="left"/>
      <w:pPr>
        <w:ind w:left="9330" w:hanging="360"/>
      </w:pPr>
      <w:rPr>
        <w:rFonts w:hint="default"/>
        <w:lang w:eastAsia="en-US" w:bidi="ar-SA"/>
      </w:rPr>
    </w:lvl>
  </w:abstractNum>
  <w:abstractNum w:abstractNumId="8">
    <w:nsid w:val="75021AE3"/>
    <w:multiLevelType w:val="multilevel"/>
    <w:tmpl w:val="78387AC2"/>
    <w:lvl w:ilvl="0">
      <w:start w:val="2"/>
      <w:numFmt w:val="decimal"/>
      <w:lvlText w:val="%1"/>
      <w:lvlJc w:val="left"/>
      <w:pPr>
        <w:ind w:left="2204" w:hanging="360"/>
        <w:jc w:val="left"/>
      </w:pPr>
      <w:rPr>
        <w:rFonts w:hint="default"/>
        <w:lang w:eastAsia="en-US" w:bidi="ar-SA"/>
      </w:rPr>
    </w:lvl>
    <w:lvl w:ilvl="1">
      <w:start w:val="2"/>
      <w:numFmt w:val="decimal"/>
      <w:lvlText w:val="%1.%2"/>
      <w:lvlJc w:val="left"/>
      <w:pPr>
        <w:ind w:left="2204"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71" w:hanging="360"/>
      </w:pPr>
      <w:rPr>
        <w:rFonts w:hint="default"/>
        <w:lang w:eastAsia="en-US" w:bidi="ar-SA"/>
      </w:rPr>
    </w:lvl>
    <w:lvl w:ilvl="3">
      <w:numFmt w:val="bullet"/>
      <w:lvlText w:val="•"/>
      <w:lvlJc w:val="left"/>
      <w:pPr>
        <w:ind w:left="4857" w:hanging="360"/>
      </w:pPr>
      <w:rPr>
        <w:rFonts w:hint="default"/>
        <w:lang w:eastAsia="en-US" w:bidi="ar-SA"/>
      </w:rPr>
    </w:lvl>
    <w:lvl w:ilvl="4">
      <w:numFmt w:val="bullet"/>
      <w:lvlText w:val="•"/>
      <w:lvlJc w:val="left"/>
      <w:pPr>
        <w:ind w:left="5743" w:hanging="360"/>
      </w:pPr>
      <w:rPr>
        <w:rFonts w:hint="default"/>
        <w:lang w:eastAsia="en-US" w:bidi="ar-SA"/>
      </w:rPr>
    </w:lvl>
    <w:lvl w:ilvl="5">
      <w:numFmt w:val="bullet"/>
      <w:lvlText w:val="•"/>
      <w:lvlJc w:val="left"/>
      <w:pPr>
        <w:ind w:left="6629" w:hanging="360"/>
      </w:pPr>
      <w:rPr>
        <w:rFonts w:hint="default"/>
        <w:lang w:eastAsia="en-US" w:bidi="ar-SA"/>
      </w:rPr>
    </w:lvl>
    <w:lvl w:ilvl="6">
      <w:numFmt w:val="bullet"/>
      <w:lvlText w:val="•"/>
      <w:lvlJc w:val="left"/>
      <w:pPr>
        <w:ind w:left="7514" w:hanging="360"/>
      </w:pPr>
      <w:rPr>
        <w:rFonts w:hint="default"/>
        <w:lang w:eastAsia="en-US" w:bidi="ar-SA"/>
      </w:rPr>
    </w:lvl>
    <w:lvl w:ilvl="7">
      <w:numFmt w:val="bullet"/>
      <w:lvlText w:val="•"/>
      <w:lvlJc w:val="left"/>
      <w:pPr>
        <w:ind w:left="8400" w:hanging="360"/>
      </w:pPr>
      <w:rPr>
        <w:rFonts w:hint="default"/>
        <w:lang w:eastAsia="en-US" w:bidi="ar-SA"/>
      </w:rPr>
    </w:lvl>
    <w:lvl w:ilvl="8">
      <w:numFmt w:val="bullet"/>
      <w:lvlText w:val="•"/>
      <w:lvlJc w:val="left"/>
      <w:pPr>
        <w:ind w:left="9286" w:hanging="360"/>
      </w:pPr>
      <w:rPr>
        <w:rFonts w:hint="default"/>
        <w:lang w:eastAsia="en-US" w:bidi="ar-SA"/>
      </w:rPr>
    </w:lvl>
  </w:abstractNum>
  <w:num w:numId="1">
    <w:abstractNumId w:val="3"/>
  </w:num>
  <w:num w:numId="2">
    <w:abstractNumId w:val="8"/>
  </w:num>
  <w:num w:numId="3">
    <w:abstractNumId w:val="5"/>
  </w:num>
  <w:num w:numId="4">
    <w:abstractNumId w:val="4"/>
  </w:num>
  <w:num w:numId="5">
    <w:abstractNumId w:val="0"/>
  </w:num>
  <w:num w:numId="6">
    <w:abstractNumId w:val="1"/>
  </w:num>
  <w:num w:numId="7">
    <w:abstractNumId w:val="7"/>
  </w:num>
  <w:num w:numId="8">
    <w:abstractNumId w:val="2"/>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cxc+wv1AjWjY8GPbWhVUVaN/amU=" w:salt="MNsdl29SCjbfnXDBDb+Ts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167656"/>
    <w:rsid w:val="00531E96"/>
    <w:rsid w:val="005C1DF2"/>
    <w:rsid w:val="005F3265"/>
    <w:rsid w:val="00634494"/>
    <w:rsid w:val="0067157A"/>
    <w:rsid w:val="006E1F45"/>
    <w:rsid w:val="006F2B26"/>
    <w:rsid w:val="00764F4A"/>
    <w:rsid w:val="007C255D"/>
    <w:rsid w:val="00987E2E"/>
    <w:rsid w:val="009C4809"/>
    <w:rsid w:val="00A4605F"/>
    <w:rsid w:val="00A87255"/>
    <w:rsid w:val="00CF7D3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2026-05-20T03:21:00Z</dcterms:created>
  <dcterms:modified xsi:type="dcterms:W3CDTF">2026-05-20T03:21:00Z</dcterms:modified>
</cp:coreProperties>
</file>