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41C" w:rsidRPr="003F4A4F" w:rsidRDefault="005A241C" w:rsidP="005A241C">
      <w:pPr>
        <w:tabs>
          <w:tab w:val="left" w:pos="7937"/>
        </w:tabs>
        <w:jc w:val="center"/>
        <w:rPr>
          <w:rFonts w:eastAsia="MS Mincho"/>
          <w:b/>
          <w:sz w:val="24"/>
          <w:lang w:val="en-US"/>
        </w:rPr>
      </w:pPr>
      <w:r w:rsidRPr="003F4A4F">
        <w:rPr>
          <w:rFonts w:eastAsia="MS Mincho"/>
          <w:b/>
          <w:sz w:val="24"/>
          <w:lang w:val="en-US"/>
        </w:rPr>
        <w:t>AnalisisPenerapanSistemInformasiPemerintahan Daerah (SIPD) terhadapKualitasLaporanKeuangan (StudiKasuspada BKPSDM Kota Subulussalam</w:t>
      </w:r>
    </w:p>
    <w:p w:rsidR="005A241C" w:rsidRPr="003F4A4F" w:rsidRDefault="005A241C" w:rsidP="005A241C">
      <w:pPr>
        <w:widowControl/>
        <w:autoSpaceDE/>
        <w:autoSpaceDN/>
        <w:spacing w:after="200"/>
        <w:jc w:val="center"/>
        <w:rPr>
          <w:rFonts w:eastAsia="MS Mincho"/>
          <w:b/>
          <w:i/>
          <w:sz w:val="24"/>
          <w:lang w:val="en-US"/>
        </w:rPr>
      </w:pPr>
    </w:p>
    <w:p w:rsidR="005A241C" w:rsidRPr="003F4A4F" w:rsidRDefault="005A241C" w:rsidP="005A241C">
      <w:pPr>
        <w:widowControl/>
        <w:autoSpaceDE/>
        <w:autoSpaceDN/>
        <w:jc w:val="center"/>
        <w:rPr>
          <w:rFonts w:eastAsia="MS Mincho"/>
          <w:b/>
          <w:i/>
          <w:sz w:val="24"/>
          <w:lang w:val="en-US"/>
        </w:rPr>
      </w:pPr>
      <w:r w:rsidRPr="003F4A4F">
        <w:rPr>
          <w:rFonts w:eastAsia="MS Mincho"/>
          <w:b/>
          <w:i/>
          <w:sz w:val="24"/>
          <w:lang w:val="en-US"/>
        </w:rPr>
        <w:t>SILVIA HARDIANTI MANIK</w:t>
      </w:r>
    </w:p>
    <w:p w:rsidR="005A241C" w:rsidRPr="003F4A4F" w:rsidRDefault="005A241C" w:rsidP="005A241C">
      <w:pPr>
        <w:widowControl/>
        <w:autoSpaceDE/>
        <w:autoSpaceDN/>
        <w:jc w:val="center"/>
        <w:rPr>
          <w:rFonts w:eastAsia="MS Mincho"/>
          <w:b/>
          <w:sz w:val="24"/>
          <w:lang w:val="en-US"/>
        </w:rPr>
      </w:pPr>
      <w:r w:rsidRPr="003F4A4F">
        <w:rPr>
          <w:rFonts w:eastAsia="MS Mincho"/>
          <w:b/>
          <w:sz w:val="24"/>
          <w:lang w:val="en-US"/>
        </w:rPr>
        <w:t>233214067</w:t>
      </w:r>
    </w:p>
    <w:p w:rsidR="005A241C" w:rsidRPr="003F4A4F" w:rsidRDefault="005A241C" w:rsidP="005A241C">
      <w:pPr>
        <w:widowControl/>
        <w:autoSpaceDE/>
        <w:autoSpaceDN/>
        <w:spacing w:after="200"/>
        <w:jc w:val="center"/>
        <w:rPr>
          <w:rFonts w:eastAsia="MS Mincho"/>
          <w:b/>
          <w:sz w:val="24"/>
          <w:lang w:val="en-US"/>
        </w:rPr>
      </w:pPr>
    </w:p>
    <w:p w:rsidR="005A241C" w:rsidRPr="003F4A4F" w:rsidRDefault="005A241C" w:rsidP="005A241C">
      <w:pPr>
        <w:pStyle w:val="Heading1"/>
        <w:rPr>
          <w:rFonts w:eastAsia="MS Mincho"/>
          <w:lang w:val="en-US"/>
        </w:rPr>
      </w:pPr>
      <w:r w:rsidRPr="003F4A4F">
        <w:rPr>
          <w:rFonts w:eastAsia="MS Mincho"/>
          <w:lang w:val="en-US"/>
        </w:rPr>
        <w:t>ABSTRAK</w:t>
      </w:r>
    </w:p>
    <w:p w:rsidR="005A241C" w:rsidRDefault="005A241C" w:rsidP="005A241C">
      <w:pPr>
        <w:widowControl/>
        <w:autoSpaceDE/>
        <w:autoSpaceDN/>
        <w:spacing w:after="200"/>
        <w:ind w:firstLine="720"/>
        <w:jc w:val="both"/>
        <w:rPr>
          <w:rFonts w:eastAsia="MS Mincho"/>
          <w:sz w:val="24"/>
          <w:lang w:val="en-US"/>
        </w:rPr>
      </w:pPr>
    </w:p>
    <w:p w:rsidR="005A241C" w:rsidRPr="00FE4159" w:rsidRDefault="005A241C" w:rsidP="005A241C">
      <w:pPr>
        <w:widowControl/>
        <w:autoSpaceDE/>
        <w:autoSpaceDN/>
        <w:spacing w:after="200"/>
        <w:ind w:firstLine="720"/>
        <w:jc w:val="both"/>
        <w:rPr>
          <w:rFonts w:eastAsia="MS Mincho"/>
          <w:sz w:val="24"/>
          <w:szCs w:val="24"/>
        </w:rPr>
      </w:pPr>
      <w:r w:rsidRPr="00FE4159">
        <w:rPr>
          <w:sz w:val="24"/>
          <w:szCs w:val="24"/>
        </w:rPr>
        <w:t xml:space="preserve">Penelitian ini bertujuan menjelaskan penerapan Sistem Informasi Pemerintahan Daerah (SIPD) dalam penyusunan laporan keuangan pada Badan Kepegawaian dan Pengembangan Sumber Daya Manusia (BKPSDM) Kota Subulussalam. Subjek terdiri dari lima pegawai yang dipilih melalui teknik purposive sampling, sedangkan objek mencakup penggunaan SIPD dan kualitas laporan keuangan. Pendekatan yang digunakan adalah deskriptif kualitatif, dengan teknik pengumpulan data melalui wawancara dan dokumentasi, serta dianalisis menggunakan model Miles dan Huberman. </w:t>
      </w:r>
      <w:r>
        <w:rPr>
          <w:sz w:val="24"/>
          <w:szCs w:val="24"/>
        </w:rPr>
        <w:t>Hasil menunjukkan p</w:t>
      </w:r>
      <w:r w:rsidRPr="00FE4159">
        <w:rPr>
          <w:sz w:val="24"/>
          <w:szCs w:val="24"/>
        </w:rPr>
        <w:t>enerapan SIPD dikaji berdasarkan empat indikator: aksesibilitas sistem yang memudahkan akses data namun masih terkendala jaringan; fitur sistem yang lengkap tetapi belum dimanfaatkan secara optimal; pemahaman teknis pengguna yang belum merata, khususnya di</w:t>
      </w:r>
      <w:r>
        <w:rPr>
          <w:sz w:val="24"/>
          <w:szCs w:val="24"/>
        </w:rPr>
        <w:t xml:space="preserve"> kalangan pegawai non-akuntansi</w:t>
      </w:r>
      <w:r w:rsidRPr="00FE4159">
        <w:rPr>
          <w:sz w:val="24"/>
          <w:szCs w:val="24"/>
        </w:rPr>
        <w:t xml:space="preserve"> serta dukungan manajemen yang masih terbatas pada pelatihan awal tanpa pendampingan lanjutan. Dalam aspek kualitas laporan keuangan, relevansi ditunjang oleh data yang cepat dan aktual meskipun </w:t>
      </w:r>
      <w:r>
        <w:rPr>
          <w:sz w:val="24"/>
          <w:szCs w:val="24"/>
        </w:rPr>
        <w:t>terkadang server lambat</w:t>
      </w:r>
      <w:r w:rsidRPr="00FE4159">
        <w:rPr>
          <w:sz w:val="24"/>
          <w:szCs w:val="24"/>
        </w:rPr>
        <w:t xml:space="preserve"> reliabilitas cukup baik dengan adanya proses verifikasi dan validasi, namun tetap bergantung pada kelengkapan dokumen; komparabilitas terbantu oleh format stand</w:t>
      </w:r>
      <w:r>
        <w:rPr>
          <w:sz w:val="24"/>
          <w:szCs w:val="24"/>
        </w:rPr>
        <w:t>ar dan fitur rekap antarperiode</w:t>
      </w:r>
      <w:r w:rsidRPr="00FE4159">
        <w:rPr>
          <w:sz w:val="24"/>
          <w:szCs w:val="24"/>
        </w:rPr>
        <w:t xml:space="preserve"> dan konsistensi prosedur akuntansi telah diterapkan, meskipun masih terdapat kendala pemahaman istilah teknis. Penerapan SIPD dinilai mendukung penyusunan laporan keuangan yang lebih tertib dan terstruktur, meski masih perlu peningkatan dari sisi teknis dan pemahaman pengguna.</w:t>
      </w:r>
    </w:p>
    <w:p w:rsidR="005A241C" w:rsidRPr="00FE4159" w:rsidRDefault="005A241C" w:rsidP="005A241C">
      <w:pPr>
        <w:widowControl/>
        <w:autoSpaceDE/>
        <w:autoSpaceDN/>
        <w:spacing w:after="200"/>
        <w:jc w:val="both"/>
        <w:rPr>
          <w:rFonts w:eastAsia="MS Mincho"/>
          <w:sz w:val="24"/>
          <w:szCs w:val="24"/>
          <w:lang w:val="en-US"/>
        </w:rPr>
      </w:pPr>
      <w:r w:rsidRPr="00FE4159">
        <w:rPr>
          <w:rFonts w:eastAsia="MS Mincho"/>
          <w:sz w:val="24"/>
          <w:szCs w:val="24"/>
        </w:rPr>
        <w:t>Kata kunci: Sistem Informasi Pemerintah Daerah, Kualitas Laporan Keuangan</w:t>
      </w:r>
    </w:p>
    <w:p w:rsidR="005A241C" w:rsidRPr="00FE4159" w:rsidRDefault="005A241C" w:rsidP="005A241C">
      <w:pPr>
        <w:widowControl/>
        <w:autoSpaceDE/>
        <w:autoSpaceDN/>
        <w:spacing w:after="200"/>
        <w:rPr>
          <w:rFonts w:eastAsia="MS Mincho"/>
          <w:sz w:val="24"/>
          <w:szCs w:val="24"/>
          <w:lang w:val="en-US"/>
        </w:rPr>
      </w:pPr>
    </w:p>
    <w:p w:rsidR="005A241C" w:rsidRDefault="005A241C" w:rsidP="005A241C">
      <w:pPr>
        <w:widowControl/>
        <w:autoSpaceDE/>
        <w:autoSpaceDN/>
        <w:spacing w:after="200" w:line="276" w:lineRule="auto"/>
        <w:rPr>
          <w:rFonts w:eastAsia="MS Mincho"/>
          <w:sz w:val="24"/>
          <w:lang w:val="en-US"/>
        </w:rPr>
      </w:pPr>
    </w:p>
    <w:p w:rsidR="005A241C" w:rsidRDefault="005A241C" w:rsidP="005A241C">
      <w:pPr>
        <w:widowControl/>
        <w:autoSpaceDE/>
        <w:autoSpaceDN/>
        <w:spacing w:after="200" w:line="276" w:lineRule="auto"/>
        <w:rPr>
          <w:rFonts w:eastAsia="MS Mincho"/>
          <w:sz w:val="24"/>
          <w:lang w:val="en-US"/>
        </w:rPr>
      </w:pPr>
    </w:p>
    <w:p w:rsidR="005A241C" w:rsidRDefault="005A241C" w:rsidP="005A241C">
      <w:pPr>
        <w:widowControl/>
        <w:autoSpaceDE/>
        <w:autoSpaceDN/>
        <w:spacing w:after="200" w:line="276" w:lineRule="auto"/>
        <w:rPr>
          <w:rFonts w:eastAsia="MS Mincho"/>
          <w:sz w:val="24"/>
          <w:lang w:val="en-US"/>
        </w:rPr>
      </w:pPr>
    </w:p>
    <w:p w:rsidR="005A241C" w:rsidRDefault="005A241C" w:rsidP="005A241C">
      <w:pPr>
        <w:widowControl/>
        <w:autoSpaceDE/>
        <w:autoSpaceDN/>
        <w:spacing w:after="200" w:line="276" w:lineRule="auto"/>
        <w:rPr>
          <w:rFonts w:eastAsia="MS Mincho"/>
          <w:sz w:val="24"/>
          <w:lang w:val="en-US"/>
        </w:rPr>
      </w:pPr>
    </w:p>
    <w:p w:rsidR="005A241C" w:rsidRDefault="005A241C" w:rsidP="005A241C">
      <w:pPr>
        <w:widowControl/>
        <w:autoSpaceDE/>
        <w:autoSpaceDN/>
        <w:spacing w:after="200" w:line="276" w:lineRule="auto"/>
        <w:rPr>
          <w:rFonts w:eastAsia="MS Mincho"/>
          <w:sz w:val="24"/>
          <w:lang w:val="en-US"/>
        </w:rPr>
      </w:pPr>
    </w:p>
    <w:p w:rsidR="005A241C" w:rsidRDefault="005A241C" w:rsidP="005A241C">
      <w:pPr>
        <w:widowControl/>
        <w:autoSpaceDE/>
        <w:autoSpaceDN/>
        <w:jc w:val="both"/>
        <w:rPr>
          <w:rFonts w:eastAsia="MS Mincho"/>
          <w:i/>
          <w:sz w:val="24"/>
          <w:lang w:val="en-US"/>
        </w:rPr>
        <w:sectPr w:rsidR="005A241C" w:rsidSect="00055362">
          <w:pgSz w:w="11910" w:h="16840"/>
          <w:pgMar w:top="2268" w:right="1701" w:bottom="1701" w:left="2268" w:header="720" w:footer="720" w:gutter="0"/>
          <w:cols w:space="720"/>
        </w:sectPr>
      </w:pPr>
    </w:p>
    <w:p w:rsidR="005A241C" w:rsidRDefault="005A241C" w:rsidP="005A241C">
      <w:pPr>
        <w:pStyle w:val="Heading1"/>
        <w:ind w:left="0" w:right="3"/>
        <w:rPr>
          <w:spacing w:val="-1"/>
        </w:rPr>
        <w:sectPr w:rsidR="005A241C" w:rsidSect="009B666D">
          <w:headerReference w:type="even" r:id="rId6"/>
          <w:headerReference w:type="default" r:id="rId7"/>
          <w:footerReference w:type="default" r:id="rId8"/>
          <w:headerReference w:type="first" r:id="rId9"/>
          <w:pgSz w:w="11910" w:h="16840"/>
          <w:pgMar w:top="2268" w:right="1701" w:bottom="1701" w:left="2268" w:header="720" w:footer="0" w:gutter="0"/>
          <w:pgNumType w:fmt="lowerRoman" w:start="1"/>
          <w:cols w:space="720"/>
        </w:sectPr>
      </w:pPr>
      <w:r>
        <w:rPr>
          <w:noProof/>
          <w:spacing w:val="-1"/>
          <w:lang w:val="en-US"/>
        </w:rPr>
        <w:lastRenderedPageBreak/>
        <w:drawing>
          <wp:anchor distT="0" distB="0" distL="114300" distR="114300" simplePos="0" relativeHeight="251659264" behindDoc="0" locked="0" layoutInCell="1" allowOverlap="1">
            <wp:simplePos x="0" y="0"/>
            <wp:positionH relativeFrom="column">
              <wp:posOffset>-1074420</wp:posOffset>
            </wp:positionH>
            <wp:positionV relativeFrom="paragraph">
              <wp:posOffset>-318770</wp:posOffset>
            </wp:positionV>
            <wp:extent cx="6446520" cy="9142337"/>
            <wp:effectExtent l="0" t="0" r="0" b="1905"/>
            <wp:wrapNone/>
            <wp:docPr id="9" name="Picture 9" descr="C:\Users\OPERATOR\Pictures\2026-05-13\2026-05-13 14-48-58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6-05-13\2026-05-13 14-48-58_0017.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6446520" cy="9142337"/>
                    </a:xfrm>
                    <a:prstGeom prst="rect">
                      <a:avLst/>
                    </a:prstGeom>
                    <a:noFill/>
                    <a:ln>
                      <a:noFill/>
                    </a:ln>
                  </pic:spPr>
                </pic:pic>
              </a:graphicData>
            </a:graphic>
          </wp:anchor>
        </w:drawing>
      </w:r>
    </w:p>
    <w:p w:rsidR="00653891" w:rsidRPr="005A241C" w:rsidRDefault="00653891" w:rsidP="005A241C">
      <w:bookmarkStart w:id="0" w:name="_GoBack"/>
      <w:bookmarkEnd w:id="0"/>
    </w:p>
    <w:sectPr w:rsidR="00653891" w:rsidRPr="005A241C" w:rsidSect="002101C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E7C" w:rsidRDefault="00BB4E7C" w:rsidP="002101C1">
      <w:r>
        <w:separator/>
      </w:r>
    </w:p>
  </w:endnote>
  <w:endnote w:type="continuationSeparator" w:id="1">
    <w:p w:rsidR="00BB4E7C" w:rsidRDefault="00BB4E7C" w:rsidP="00210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387463"/>
      <w:docPartObj>
        <w:docPartGallery w:val="Page Numbers (Bottom of Page)"/>
        <w:docPartUnique/>
      </w:docPartObj>
    </w:sdtPr>
    <w:sdtEndPr>
      <w:rPr>
        <w:noProof/>
      </w:rPr>
    </w:sdtEndPr>
    <w:sdtContent>
      <w:p w:rsidR="005A241C" w:rsidRDefault="00E507D8">
        <w:pPr>
          <w:pStyle w:val="Footer"/>
          <w:jc w:val="center"/>
        </w:pPr>
        <w:r>
          <w:fldChar w:fldCharType="begin"/>
        </w:r>
        <w:r w:rsidR="005A241C">
          <w:instrText xml:space="preserve"> PAGE   \* MERGEFORMAT </w:instrText>
        </w:r>
        <w:r>
          <w:fldChar w:fldCharType="separate"/>
        </w:r>
        <w:r w:rsidR="005C670C">
          <w:rPr>
            <w:noProof/>
          </w:rPr>
          <w:t>i</w:t>
        </w:r>
        <w:r>
          <w:rPr>
            <w:noProof/>
          </w:rPr>
          <w:fldChar w:fldCharType="end"/>
        </w:r>
      </w:p>
    </w:sdtContent>
  </w:sdt>
  <w:p w:rsidR="005A241C" w:rsidRDefault="005A24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BB4E7C">
    <w:pPr>
      <w:pStyle w:val="Footer"/>
      <w:jc w:val="center"/>
    </w:pPr>
  </w:p>
  <w:p w:rsidR="00E529BF" w:rsidRDefault="00BB4E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E7C" w:rsidRDefault="00BB4E7C" w:rsidP="002101C1">
      <w:r>
        <w:separator/>
      </w:r>
    </w:p>
  </w:footnote>
  <w:footnote w:type="continuationSeparator" w:id="1">
    <w:p w:rsidR="00BB4E7C" w:rsidRDefault="00BB4E7C" w:rsidP="00210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1C" w:rsidRDefault="00E50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61" o:spid="_x0000_s2053"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1C" w:rsidRDefault="00E507D8">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62" o:spid="_x0000_s2054" type="#_x0000_t75" style="position:absolute;left:0;text-align:left;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p>
  <w:p w:rsidR="005A241C" w:rsidRDefault="005A241C">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1C" w:rsidRDefault="00E50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60" o:spid="_x0000_s2052"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E50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8"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E50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9"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9BF" w:rsidRDefault="00E50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5357"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101C1"/>
    <w:rsid w:val="0001408C"/>
    <w:rsid w:val="000206E4"/>
    <w:rsid w:val="00072A73"/>
    <w:rsid w:val="001576F3"/>
    <w:rsid w:val="00170B7E"/>
    <w:rsid w:val="001937E2"/>
    <w:rsid w:val="001B4B26"/>
    <w:rsid w:val="002101C1"/>
    <w:rsid w:val="00231FD0"/>
    <w:rsid w:val="00297D76"/>
    <w:rsid w:val="00311966"/>
    <w:rsid w:val="00394114"/>
    <w:rsid w:val="003D5F01"/>
    <w:rsid w:val="003E1FF4"/>
    <w:rsid w:val="003F2E9C"/>
    <w:rsid w:val="00402B3F"/>
    <w:rsid w:val="004278E2"/>
    <w:rsid w:val="004506C3"/>
    <w:rsid w:val="0046416A"/>
    <w:rsid w:val="004923DF"/>
    <w:rsid w:val="004E7304"/>
    <w:rsid w:val="004F3AEC"/>
    <w:rsid w:val="00544FC3"/>
    <w:rsid w:val="00573D14"/>
    <w:rsid w:val="005A241C"/>
    <w:rsid w:val="005C670C"/>
    <w:rsid w:val="005F1D88"/>
    <w:rsid w:val="00644BB9"/>
    <w:rsid w:val="00653891"/>
    <w:rsid w:val="006D7051"/>
    <w:rsid w:val="007718E3"/>
    <w:rsid w:val="00783571"/>
    <w:rsid w:val="00796CF1"/>
    <w:rsid w:val="00850C25"/>
    <w:rsid w:val="009C01E0"/>
    <w:rsid w:val="009C2430"/>
    <w:rsid w:val="00A67D67"/>
    <w:rsid w:val="00AE34B9"/>
    <w:rsid w:val="00B70598"/>
    <w:rsid w:val="00BB4E7C"/>
    <w:rsid w:val="00C12AFD"/>
    <w:rsid w:val="00CA0770"/>
    <w:rsid w:val="00D167C4"/>
    <w:rsid w:val="00D2736F"/>
    <w:rsid w:val="00DA2041"/>
    <w:rsid w:val="00DA770F"/>
    <w:rsid w:val="00DB4103"/>
    <w:rsid w:val="00DD767D"/>
    <w:rsid w:val="00DF1087"/>
    <w:rsid w:val="00DF39C8"/>
    <w:rsid w:val="00E479C9"/>
    <w:rsid w:val="00E507D8"/>
    <w:rsid w:val="00E57FAA"/>
    <w:rsid w:val="00E7288E"/>
    <w:rsid w:val="00E81668"/>
    <w:rsid w:val="00EA0DD5"/>
    <w:rsid w:val="00EA2949"/>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01C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101C1"/>
    <w:pPr>
      <w:ind w:left="709" w:right="90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C1"/>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101C1"/>
    <w:rPr>
      <w:sz w:val="24"/>
      <w:szCs w:val="24"/>
    </w:rPr>
  </w:style>
  <w:style w:type="character" w:customStyle="1" w:styleId="BodyTextChar">
    <w:name w:val="Body Text Char"/>
    <w:basedOn w:val="DefaultParagraphFont"/>
    <w:link w:val="BodyText"/>
    <w:uiPriority w:val="1"/>
    <w:rsid w:val="002101C1"/>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2101C1"/>
    <w:pPr>
      <w:tabs>
        <w:tab w:val="center" w:pos="4680"/>
        <w:tab w:val="right" w:pos="9360"/>
      </w:tabs>
    </w:pPr>
  </w:style>
  <w:style w:type="character" w:customStyle="1" w:styleId="HeaderChar">
    <w:name w:val="Header Char"/>
    <w:basedOn w:val="DefaultParagraphFont"/>
    <w:link w:val="Header"/>
    <w:uiPriority w:val="99"/>
    <w:rsid w:val="002101C1"/>
    <w:rPr>
      <w:rFonts w:ascii="Times New Roman" w:eastAsia="Times New Roman" w:hAnsi="Times New Roman" w:cs="Times New Roman"/>
      <w:lang w:val="id"/>
    </w:rPr>
  </w:style>
  <w:style w:type="paragraph" w:styleId="Footer">
    <w:name w:val="footer"/>
    <w:basedOn w:val="Normal"/>
    <w:link w:val="FooterChar"/>
    <w:uiPriority w:val="99"/>
    <w:unhideWhenUsed/>
    <w:rsid w:val="002101C1"/>
    <w:pPr>
      <w:tabs>
        <w:tab w:val="center" w:pos="4680"/>
        <w:tab w:val="right" w:pos="9360"/>
      </w:tabs>
    </w:pPr>
  </w:style>
  <w:style w:type="character" w:customStyle="1" w:styleId="FooterChar">
    <w:name w:val="Footer Char"/>
    <w:basedOn w:val="DefaultParagraphFont"/>
    <w:link w:val="Footer"/>
    <w:uiPriority w:val="99"/>
    <w:rsid w:val="002101C1"/>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2026-05-20T04:38:00Z</dcterms:created>
  <dcterms:modified xsi:type="dcterms:W3CDTF">2026-05-20T04:38:00Z</dcterms:modified>
</cp:coreProperties>
</file>