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E6" w:rsidRDefault="002D1EE6" w:rsidP="002D1EE6">
      <w:pPr>
        <w:pStyle w:val="Heading2"/>
        <w:spacing w:line="480" w:lineRule="auto"/>
        <w:ind w:left="3555" w:right="3517" w:firstLine="1186"/>
        <w:jc w:val="left"/>
        <w:rPr>
          <w:rFonts w:ascii="Times New Roman"/>
        </w:rPr>
      </w:pPr>
      <w:bookmarkStart w:id="0" w:name="_TOC_250004"/>
      <w:r>
        <w:rPr>
          <w:rFonts w:ascii="Times New Roman"/>
        </w:rPr>
        <w:t>BAB V KESIMPULANDAN</w:t>
      </w:r>
      <w:bookmarkEnd w:id="0"/>
      <w:r>
        <w:rPr>
          <w:rFonts w:ascii="Times New Roman"/>
        </w:rPr>
        <w:t>SARAN</w:t>
      </w:r>
    </w:p>
    <w:p w:rsidR="002D1EE6" w:rsidRDefault="002D1EE6" w:rsidP="002D1EE6">
      <w:pPr>
        <w:pStyle w:val="Heading3"/>
        <w:numPr>
          <w:ilvl w:val="0"/>
          <w:numId w:val="1"/>
        </w:numPr>
        <w:tabs>
          <w:tab w:val="left" w:pos="1433"/>
        </w:tabs>
        <w:ind w:left="1433" w:hanging="298"/>
        <w:jc w:val="both"/>
        <w:rPr>
          <w:rFonts w:ascii="Times New Roman"/>
        </w:rPr>
      </w:pPr>
      <w:bookmarkStart w:id="1" w:name="_TOC_250003"/>
      <w:bookmarkEnd w:id="1"/>
      <w:r>
        <w:rPr>
          <w:rFonts w:ascii="Times New Roman"/>
          <w:spacing w:val="-2"/>
        </w:rPr>
        <w:t>Kesimpulan</w:t>
      </w:r>
    </w:p>
    <w:p w:rsidR="002D1EE6" w:rsidRDefault="002D1EE6" w:rsidP="002D1EE6">
      <w:pPr>
        <w:pStyle w:val="ListParagraph"/>
        <w:numPr>
          <w:ilvl w:val="1"/>
          <w:numId w:val="1"/>
        </w:numPr>
        <w:tabs>
          <w:tab w:val="left" w:pos="1561"/>
        </w:tabs>
        <w:spacing w:before="270" w:line="480" w:lineRule="auto"/>
        <w:ind w:right="1132"/>
        <w:jc w:val="both"/>
        <w:rPr>
          <w:sz w:val="24"/>
        </w:rPr>
      </w:pPr>
      <w:r>
        <w:rPr>
          <w:sz w:val="24"/>
        </w:rPr>
        <w:t>Sebelum itsbat nikah kedudukan istri dalam perkawinan siri hanya sah secara Hukum Islam (syar'i) karena terpenuhinya rukun dan syarat perkawinan, namun tidak memiliki kekuatan hukum (</w:t>
      </w:r>
      <w:r>
        <w:rPr>
          <w:i/>
          <w:sz w:val="24"/>
        </w:rPr>
        <w:t>non-legal</w:t>
      </w:r>
      <w:r>
        <w:rPr>
          <w:sz w:val="24"/>
        </w:rPr>
        <w:t>) menurut Hukum Positif Indonesia, yang berdampak pada tidak terjaminnya hak-hak yuridis.</w:t>
      </w:r>
    </w:p>
    <w:p w:rsidR="002D1EE6" w:rsidRDefault="002D1EE6" w:rsidP="002D1EE6">
      <w:pPr>
        <w:pStyle w:val="ListParagraph"/>
        <w:numPr>
          <w:ilvl w:val="1"/>
          <w:numId w:val="1"/>
        </w:numPr>
        <w:tabs>
          <w:tab w:val="left" w:pos="1561"/>
        </w:tabs>
        <w:spacing w:line="480" w:lineRule="auto"/>
        <w:ind w:right="1132"/>
        <w:jc w:val="both"/>
        <w:rPr>
          <w:sz w:val="24"/>
        </w:rPr>
      </w:pPr>
      <w:r>
        <w:rPr>
          <w:sz w:val="24"/>
        </w:rPr>
        <w:t>Melalui proses itsbat nikah di Pengadilan Agama Medan, status perkawinan yang semula hanya syar'i ditingkatkan menjadi sah secara yuridis formal. Penetapanpengadilanyangmengabulkanpermohonanitsbatnikahberfungsi sebagai akta otentik pengganti yang memerintahkan Kantor Urusan Agama untuk melakukan pencatatan.</w:t>
      </w:r>
    </w:p>
    <w:p w:rsidR="002D1EE6" w:rsidRDefault="002D1EE6" w:rsidP="002D1EE6">
      <w:pPr>
        <w:pStyle w:val="ListParagraph"/>
        <w:numPr>
          <w:ilvl w:val="1"/>
          <w:numId w:val="1"/>
        </w:numPr>
        <w:tabs>
          <w:tab w:val="left" w:pos="1561"/>
        </w:tabs>
        <w:spacing w:before="1" w:line="480" w:lineRule="auto"/>
        <w:ind w:right="1134"/>
        <w:jc w:val="both"/>
        <w:rPr>
          <w:sz w:val="24"/>
        </w:rPr>
      </w:pPr>
      <w:r>
        <w:rPr>
          <w:sz w:val="24"/>
        </w:rPr>
        <w:t>Prosedur itsbat nikah di Pengadilan Agama Medan bertujuan untuk melegitimasidanmemberikankepastianhukumterhadapperkawinanyang</w:t>
      </w:r>
    </w:p>
    <w:p w:rsidR="002D1EE6" w:rsidRDefault="002D1EE6" w:rsidP="002D1EE6">
      <w:pPr>
        <w:pStyle w:val="BodyText"/>
        <w:spacing w:line="480" w:lineRule="auto"/>
        <w:ind w:left="1561" w:right="1056"/>
        <w:jc w:val="left"/>
      </w:pPr>
      <w:r>
        <w:t>telahsahsecaraagama,sehinggakedudukanhukumi</w:t>
      </w:r>
      <w:bookmarkStart w:id="2" w:name="_GoBack"/>
      <w:bookmarkEnd w:id="2"/>
      <w:r>
        <w:t>stridanhak-hak keluarga menjadi utuh di mata negara dan masyarakat.</w:t>
      </w:r>
    </w:p>
    <w:p w:rsidR="002D1EE6" w:rsidRDefault="002D1EE6" w:rsidP="002D1EE6">
      <w:pPr>
        <w:pStyle w:val="Heading2"/>
        <w:numPr>
          <w:ilvl w:val="0"/>
          <w:numId w:val="1"/>
        </w:numPr>
        <w:tabs>
          <w:tab w:val="left" w:pos="1415"/>
        </w:tabs>
        <w:spacing w:before="6"/>
        <w:ind w:left="1415" w:hanging="280"/>
        <w:rPr>
          <w:rFonts w:ascii="Times New Roman"/>
        </w:rPr>
      </w:pPr>
      <w:bookmarkStart w:id="3" w:name="_TOC_250002"/>
      <w:bookmarkEnd w:id="3"/>
      <w:r>
        <w:rPr>
          <w:rFonts w:ascii="Times New Roman"/>
          <w:spacing w:val="-2"/>
        </w:rPr>
        <w:t>SARAN</w:t>
      </w:r>
    </w:p>
    <w:p w:rsidR="002D1EE6" w:rsidRDefault="002D1EE6" w:rsidP="002D1EE6">
      <w:pPr>
        <w:pStyle w:val="ListParagraph"/>
        <w:numPr>
          <w:ilvl w:val="1"/>
          <w:numId w:val="1"/>
        </w:numPr>
        <w:tabs>
          <w:tab w:val="left" w:pos="1494"/>
          <w:tab w:val="left" w:pos="1533"/>
        </w:tabs>
        <w:spacing w:before="270" w:line="480" w:lineRule="auto"/>
        <w:ind w:left="1533" w:right="1132" w:hanging="398"/>
        <w:jc w:val="both"/>
        <w:rPr>
          <w:sz w:val="24"/>
        </w:rPr>
      </w:pPr>
      <w:r>
        <w:rPr>
          <w:sz w:val="24"/>
        </w:rPr>
        <w:t>Pengadilan Agama Medan disarankan untuk terus melakukan sosialisasi dan penyederhanaan prosedur itsbat nikah secara terpadu melalui itsbat nikah Terpadu, khususnya bagi masyarakat kurang mampu agar proses legalisasi perkawinan dapat diakses dengan lebih mudah dan cepat.</w:t>
      </w:r>
    </w:p>
    <w:p w:rsidR="002D1EE6" w:rsidRDefault="002D1EE6" w:rsidP="002D1EE6">
      <w:pPr>
        <w:pStyle w:val="ListParagraph"/>
        <w:numPr>
          <w:ilvl w:val="1"/>
          <w:numId w:val="1"/>
        </w:numPr>
        <w:tabs>
          <w:tab w:val="left" w:pos="1533"/>
          <w:tab w:val="left" w:pos="1594"/>
        </w:tabs>
        <w:spacing w:line="480" w:lineRule="auto"/>
        <w:ind w:left="1533" w:right="1134" w:hanging="398"/>
        <w:jc w:val="both"/>
        <w:rPr>
          <w:sz w:val="24"/>
        </w:rPr>
      </w:pPr>
      <w:r>
        <w:rPr>
          <w:sz w:val="24"/>
        </w:rPr>
        <w:tab/>
        <w:t>Diperlukan peningkatan koordinasi yang lebih efektif antara Pengadilan Agama dan Kantor Urusan Agama setempat untuk memastikan bahwa setiap penetapan itsbat nikah segera ditindaklanjuti dengan penerbitan Kutipan Akta Nikah tanpa hambatan administratif.</w:t>
      </w:r>
    </w:p>
    <w:p w:rsidR="002D1EE6" w:rsidRDefault="002D1EE6" w:rsidP="002D1EE6">
      <w:pPr>
        <w:pStyle w:val="ListParagraph"/>
        <w:numPr>
          <w:ilvl w:val="1"/>
          <w:numId w:val="1"/>
        </w:numPr>
        <w:tabs>
          <w:tab w:val="left" w:pos="1533"/>
          <w:tab w:val="left" w:pos="1611"/>
        </w:tabs>
        <w:spacing w:before="1" w:line="480" w:lineRule="auto"/>
        <w:ind w:left="1533" w:right="1136" w:hanging="398"/>
        <w:jc w:val="both"/>
        <w:rPr>
          <w:sz w:val="24"/>
        </w:rPr>
      </w:pPr>
      <w:r>
        <w:rPr>
          <w:sz w:val="24"/>
        </w:rPr>
        <w:lastRenderedPageBreak/>
        <w:tab/>
        <w:t>Masyarakat dihimbau untuk menyadari bahwa setiap perkawinan wajib dilaksanakan di hadapan Pejabat Pencatat Nikah untuk menghindari risiko kerugian hukum dan sosial di masa depan.</w:t>
      </w:r>
    </w:p>
    <w:p w:rsidR="002D1EE6" w:rsidRDefault="002D1EE6" w:rsidP="002D1EE6">
      <w:pPr>
        <w:pStyle w:val="ListParagraph"/>
        <w:numPr>
          <w:ilvl w:val="1"/>
          <w:numId w:val="1"/>
        </w:numPr>
        <w:tabs>
          <w:tab w:val="left" w:pos="1533"/>
          <w:tab w:val="left" w:pos="1546"/>
        </w:tabs>
        <w:spacing w:line="480" w:lineRule="auto"/>
        <w:ind w:left="1533" w:right="1132" w:hanging="398"/>
        <w:jc w:val="both"/>
        <w:rPr>
          <w:sz w:val="24"/>
        </w:rPr>
      </w:pPr>
      <w:r>
        <w:rPr>
          <w:sz w:val="24"/>
        </w:rPr>
        <w:t>Bagi pasangan yang telah terlanjur menikah siri, disarankan untuk segera mengajukan itsbat nikah. Ini adalah langkah krusial untuk mengamankan status hukum istri dan anak serta memitigasi dampak sosial (fitnah) dan hambatan administratif untuk pengurusan warisan dan akta kelahiran.</w:t>
      </w:r>
    </w:p>
    <w:p w:rsidR="002D1EE6" w:rsidRDefault="002D1EE6" w:rsidP="002D1EE6">
      <w:pPr>
        <w:pStyle w:val="ListParagraph"/>
        <w:spacing w:line="480" w:lineRule="auto"/>
        <w:rPr>
          <w:sz w:val="24"/>
        </w:rPr>
        <w:sectPr w:rsidR="002D1EE6" w:rsidSect="002D1EE6">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920" w:right="566" w:bottom="1200" w:left="1133" w:header="0" w:footer="1012" w:gutter="0"/>
          <w:cols w:space="720"/>
        </w:sectPr>
      </w:pPr>
    </w:p>
    <w:p w:rsidR="00AA3B8C" w:rsidRDefault="00AA3B8C"/>
    <w:sectPr w:rsidR="00AA3B8C" w:rsidSect="002D1EE6">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E6C" w:rsidRDefault="006C6E6C" w:rsidP="002D1EE6">
      <w:pPr>
        <w:spacing w:after="0" w:line="240" w:lineRule="auto"/>
      </w:pPr>
      <w:r>
        <w:separator/>
      </w:r>
    </w:p>
  </w:endnote>
  <w:endnote w:type="continuationSeparator" w:id="1">
    <w:p w:rsidR="006C6E6C" w:rsidRDefault="006C6E6C" w:rsidP="002D1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2D1E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2D1E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2D1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E6C" w:rsidRDefault="006C6E6C" w:rsidP="002D1EE6">
      <w:pPr>
        <w:spacing w:after="0" w:line="240" w:lineRule="auto"/>
      </w:pPr>
      <w:r>
        <w:separator/>
      </w:r>
    </w:p>
  </w:footnote>
  <w:footnote w:type="continuationSeparator" w:id="1">
    <w:p w:rsidR="006C6E6C" w:rsidRDefault="006C6E6C" w:rsidP="002D1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5C7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188" o:spid="_x0000_s2050" type="#_x0000_t75" style="position:absolute;margin-left:0;margin-top:0;width:510.1pt;height:510.1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5C7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189" o:spid="_x0000_s2051" type="#_x0000_t75" style="position:absolute;margin-left:0;margin-top:0;width:510.1pt;height:510.1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E6" w:rsidRDefault="005C7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187" o:spid="_x0000_s2049" type="#_x0000_t75" style="position:absolute;margin-left:0;margin-top:0;width:510.1pt;height:510.1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A0E82"/>
    <w:multiLevelType w:val="multilevel"/>
    <w:tmpl w:val="388A0E82"/>
    <w:lvl w:ilvl="0">
      <w:start w:val="1"/>
      <w:numFmt w:val="upperLetter"/>
      <w:lvlText w:val="%1."/>
      <w:lvlJc w:val="left"/>
      <w:pPr>
        <w:ind w:left="1435" w:hanging="30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561" w:hanging="426"/>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560" w:hanging="426"/>
      </w:pPr>
      <w:rPr>
        <w:rFonts w:hint="default"/>
        <w:lang w:eastAsia="en-US" w:bidi="ar-SA"/>
      </w:rPr>
    </w:lvl>
    <w:lvl w:ilvl="3">
      <w:numFmt w:val="bullet"/>
      <w:lvlText w:val="•"/>
      <w:lvlJc w:val="left"/>
      <w:pPr>
        <w:ind w:left="2640" w:hanging="426"/>
      </w:pPr>
      <w:rPr>
        <w:rFonts w:hint="default"/>
        <w:lang w:eastAsia="en-US" w:bidi="ar-SA"/>
      </w:rPr>
    </w:lvl>
    <w:lvl w:ilvl="4">
      <w:numFmt w:val="bullet"/>
      <w:lvlText w:val="•"/>
      <w:lvlJc w:val="left"/>
      <w:pPr>
        <w:ind w:left="3721" w:hanging="426"/>
      </w:pPr>
      <w:rPr>
        <w:rFonts w:hint="default"/>
        <w:lang w:eastAsia="en-US" w:bidi="ar-SA"/>
      </w:rPr>
    </w:lvl>
    <w:lvl w:ilvl="5">
      <w:numFmt w:val="bullet"/>
      <w:lvlText w:val="•"/>
      <w:lvlJc w:val="left"/>
      <w:pPr>
        <w:ind w:left="4802" w:hanging="426"/>
      </w:pPr>
      <w:rPr>
        <w:rFonts w:hint="default"/>
        <w:lang w:eastAsia="en-US" w:bidi="ar-SA"/>
      </w:rPr>
    </w:lvl>
    <w:lvl w:ilvl="6">
      <w:numFmt w:val="bullet"/>
      <w:lvlText w:val="•"/>
      <w:lvlJc w:val="left"/>
      <w:pPr>
        <w:ind w:left="5883" w:hanging="426"/>
      </w:pPr>
      <w:rPr>
        <w:rFonts w:hint="default"/>
        <w:lang w:eastAsia="en-US" w:bidi="ar-SA"/>
      </w:rPr>
    </w:lvl>
    <w:lvl w:ilvl="7">
      <w:numFmt w:val="bullet"/>
      <w:lvlText w:val="•"/>
      <w:lvlJc w:val="left"/>
      <w:pPr>
        <w:ind w:left="6964" w:hanging="426"/>
      </w:pPr>
      <w:rPr>
        <w:rFonts w:hint="default"/>
        <w:lang w:eastAsia="en-US" w:bidi="ar-SA"/>
      </w:rPr>
    </w:lvl>
    <w:lvl w:ilvl="8">
      <w:numFmt w:val="bullet"/>
      <w:lvlText w:val="•"/>
      <w:lvlJc w:val="left"/>
      <w:pPr>
        <w:ind w:left="8045" w:hanging="426"/>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2XrnX+k6S7YkJInHClyFSm40OsU=" w:salt="Pj0awoUJo5ReP4pb4mTrI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1EE6"/>
    <w:rsid w:val="002D1EE6"/>
    <w:rsid w:val="00490073"/>
    <w:rsid w:val="005C713D"/>
    <w:rsid w:val="006C6E6C"/>
    <w:rsid w:val="009B3CB9"/>
    <w:rsid w:val="00AA3B8C"/>
    <w:rsid w:val="00DE7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3D"/>
  </w:style>
  <w:style w:type="paragraph" w:styleId="Heading2">
    <w:name w:val="heading 2"/>
    <w:basedOn w:val="Normal"/>
    <w:link w:val="Heading2Char"/>
    <w:uiPriority w:val="1"/>
    <w:qFormat/>
    <w:rsid w:val="002D1EE6"/>
    <w:pPr>
      <w:widowControl w:val="0"/>
      <w:autoSpaceDE w:val="0"/>
      <w:autoSpaceDN w:val="0"/>
      <w:spacing w:after="0" w:line="240" w:lineRule="auto"/>
      <w:ind w:left="990"/>
      <w:jc w:val="center"/>
      <w:outlineLvl w:val="1"/>
    </w:pPr>
    <w:rPr>
      <w:rFonts w:ascii="Arial" w:eastAsia="Arial" w:hAnsi="Arial" w:cs="Arial"/>
      <w:b/>
      <w:bCs/>
      <w:sz w:val="24"/>
      <w:szCs w:val="24"/>
      <w:lang/>
    </w:rPr>
  </w:style>
  <w:style w:type="paragraph" w:styleId="Heading3">
    <w:name w:val="heading 3"/>
    <w:basedOn w:val="Normal"/>
    <w:link w:val="Heading3Char"/>
    <w:uiPriority w:val="1"/>
    <w:qFormat/>
    <w:rsid w:val="002D1EE6"/>
    <w:pPr>
      <w:widowControl w:val="0"/>
      <w:autoSpaceDE w:val="0"/>
      <w:autoSpaceDN w:val="0"/>
      <w:spacing w:after="0" w:line="240" w:lineRule="auto"/>
      <w:ind w:left="1135"/>
      <w:jc w:val="both"/>
      <w:outlineLvl w:val="2"/>
    </w:pPr>
    <w:rPr>
      <w:rFonts w:ascii="Arial" w:eastAsia="Arial" w:hAnsi="Arial" w:cs="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1EE6"/>
    <w:rPr>
      <w:rFonts w:ascii="Arial" w:eastAsia="Arial" w:hAnsi="Arial" w:cs="Arial"/>
      <w:b/>
      <w:bCs/>
      <w:sz w:val="24"/>
      <w:szCs w:val="24"/>
      <w:lang/>
    </w:rPr>
  </w:style>
  <w:style w:type="character" w:customStyle="1" w:styleId="Heading3Char">
    <w:name w:val="Heading 3 Char"/>
    <w:basedOn w:val="DefaultParagraphFont"/>
    <w:link w:val="Heading3"/>
    <w:uiPriority w:val="1"/>
    <w:rsid w:val="002D1EE6"/>
    <w:rPr>
      <w:rFonts w:ascii="Arial" w:eastAsia="Arial" w:hAnsi="Arial" w:cs="Arial"/>
      <w:b/>
      <w:bCs/>
      <w:sz w:val="24"/>
      <w:szCs w:val="24"/>
      <w:lang/>
    </w:rPr>
  </w:style>
  <w:style w:type="paragraph" w:styleId="BodyText">
    <w:name w:val="Body Text"/>
    <w:basedOn w:val="Normal"/>
    <w:link w:val="BodyTextChar"/>
    <w:uiPriority w:val="1"/>
    <w:qFormat/>
    <w:rsid w:val="002D1EE6"/>
    <w:pPr>
      <w:widowControl w:val="0"/>
      <w:autoSpaceDE w:val="0"/>
      <w:autoSpaceDN w:val="0"/>
      <w:spacing w:after="0" w:line="240" w:lineRule="auto"/>
      <w:jc w:val="both"/>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2D1EE6"/>
    <w:rPr>
      <w:rFonts w:ascii="Times New Roman" w:eastAsia="Times New Roman" w:hAnsi="Times New Roman" w:cs="Times New Roman"/>
      <w:sz w:val="24"/>
      <w:szCs w:val="24"/>
      <w:lang/>
    </w:rPr>
  </w:style>
  <w:style w:type="paragraph" w:styleId="ListParagraph">
    <w:name w:val="List Paragraph"/>
    <w:basedOn w:val="Normal"/>
    <w:uiPriority w:val="1"/>
    <w:qFormat/>
    <w:rsid w:val="002D1EE6"/>
    <w:pPr>
      <w:widowControl w:val="0"/>
      <w:autoSpaceDE w:val="0"/>
      <w:autoSpaceDN w:val="0"/>
      <w:spacing w:after="0" w:line="240" w:lineRule="auto"/>
      <w:ind w:left="1843" w:hanging="284"/>
      <w:jc w:val="both"/>
    </w:pPr>
    <w:rPr>
      <w:rFonts w:ascii="Times New Roman" w:eastAsia="Times New Roman" w:hAnsi="Times New Roman" w:cs="Times New Roman"/>
      <w:lang/>
    </w:rPr>
  </w:style>
  <w:style w:type="paragraph" w:styleId="Header">
    <w:name w:val="header"/>
    <w:basedOn w:val="Normal"/>
    <w:link w:val="HeaderChar"/>
    <w:uiPriority w:val="99"/>
    <w:unhideWhenUsed/>
    <w:rsid w:val="002D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E6"/>
  </w:style>
  <w:style w:type="paragraph" w:styleId="Footer">
    <w:name w:val="footer"/>
    <w:basedOn w:val="Normal"/>
    <w:link w:val="FooterChar"/>
    <w:uiPriority w:val="99"/>
    <w:unhideWhenUsed/>
    <w:rsid w:val="002D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2D1EE6"/>
    <w:pPr>
      <w:widowControl w:val="0"/>
      <w:autoSpaceDE w:val="0"/>
      <w:autoSpaceDN w:val="0"/>
      <w:spacing w:after="0" w:line="240" w:lineRule="auto"/>
      <w:ind w:left="990"/>
      <w:jc w:val="center"/>
      <w:outlineLvl w:val="1"/>
    </w:pPr>
    <w:rPr>
      <w:rFonts w:ascii="Arial" w:eastAsia="Arial" w:hAnsi="Arial" w:cs="Arial"/>
      <w:b/>
      <w:bCs/>
      <w:sz w:val="24"/>
      <w:szCs w:val="24"/>
      <w:lang w:val="ms"/>
    </w:rPr>
  </w:style>
  <w:style w:type="paragraph" w:styleId="Heading3">
    <w:name w:val="heading 3"/>
    <w:basedOn w:val="Normal"/>
    <w:link w:val="Heading3Char"/>
    <w:uiPriority w:val="1"/>
    <w:qFormat/>
    <w:rsid w:val="002D1EE6"/>
    <w:pPr>
      <w:widowControl w:val="0"/>
      <w:autoSpaceDE w:val="0"/>
      <w:autoSpaceDN w:val="0"/>
      <w:spacing w:after="0" w:line="240" w:lineRule="auto"/>
      <w:ind w:left="1135"/>
      <w:jc w:val="both"/>
      <w:outlineLvl w:val="2"/>
    </w:pPr>
    <w:rPr>
      <w:rFonts w:ascii="Arial" w:eastAsia="Arial" w:hAnsi="Arial" w:cs="Arial"/>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1EE6"/>
    <w:rPr>
      <w:rFonts w:ascii="Arial" w:eastAsia="Arial" w:hAnsi="Arial" w:cs="Arial"/>
      <w:b/>
      <w:bCs/>
      <w:sz w:val="24"/>
      <w:szCs w:val="24"/>
      <w:lang w:val="ms"/>
    </w:rPr>
  </w:style>
  <w:style w:type="character" w:customStyle="1" w:styleId="Heading3Char">
    <w:name w:val="Heading 3 Char"/>
    <w:basedOn w:val="DefaultParagraphFont"/>
    <w:link w:val="Heading3"/>
    <w:uiPriority w:val="1"/>
    <w:rsid w:val="002D1EE6"/>
    <w:rPr>
      <w:rFonts w:ascii="Arial" w:eastAsia="Arial" w:hAnsi="Arial" w:cs="Arial"/>
      <w:b/>
      <w:bCs/>
      <w:sz w:val="24"/>
      <w:szCs w:val="24"/>
      <w:lang w:val="ms"/>
    </w:rPr>
  </w:style>
  <w:style w:type="paragraph" w:styleId="BodyText">
    <w:name w:val="Body Text"/>
    <w:basedOn w:val="Normal"/>
    <w:link w:val="BodyTextChar"/>
    <w:uiPriority w:val="1"/>
    <w:qFormat/>
    <w:rsid w:val="002D1EE6"/>
    <w:pPr>
      <w:widowControl w:val="0"/>
      <w:autoSpaceDE w:val="0"/>
      <w:autoSpaceDN w:val="0"/>
      <w:spacing w:after="0" w:line="240" w:lineRule="auto"/>
      <w:jc w:val="both"/>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2D1EE6"/>
    <w:rPr>
      <w:rFonts w:ascii="Times New Roman" w:eastAsia="Times New Roman" w:hAnsi="Times New Roman" w:cs="Times New Roman"/>
      <w:sz w:val="24"/>
      <w:szCs w:val="24"/>
      <w:lang w:val="ms"/>
    </w:rPr>
  </w:style>
  <w:style w:type="paragraph" w:styleId="ListParagraph">
    <w:name w:val="List Paragraph"/>
    <w:basedOn w:val="Normal"/>
    <w:uiPriority w:val="1"/>
    <w:qFormat/>
    <w:rsid w:val="002D1EE6"/>
    <w:pPr>
      <w:widowControl w:val="0"/>
      <w:autoSpaceDE w:val="0"/>
      <w:autoSpaceDN w:val="0"/>
      <w:spacing w:after="0" w:line="240" w:lineRule="auto"/>
      <w:ind w:left="1843" w:hanging="284"/>
      <w:jc w:val="both"/>
    </w:pPr>
    <w:rPr>
      <w:rFonts w:ascii="Times New Roman" w:eastAsia="Times New Roman" w:hAnsi="Times New Roman" w:cs="Times New Roman"/>
      <w:lang w:val="ms"/>
    </w:rPr>
  </w:style>
  <w:style w:type="paragraph" w:styleId="Header">
    <w:name w:val="header"/>
    <w:basedOn w:val="Normal"/>
    <w:link w:val="HeaderChar"/>
    <w:uiPriority w:val="99"/>
    <w:unhideWhenUsed/>
    <w:rsid w:val="002D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E6"/>
  </w:style>
  <w:style w:type="paragraph" w:styleId="Footer">
    <w:name w:val="footer"/>
    <w:basedOn w:val="Normal"/>
    <w:link w:val="FooterChar"/>
    <w:uiPriority w:val="99"/>
    <w:unhideWhenUsed/>
    <w:rsid w:val="002D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E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2026-06-08T08:13:00Z</dcterms:created>
  <dcterms:modified xsi:type="dcterms:W3CDTF">2026-06-08T08:13:00Z</dcterms:modified>
</cp:coreProperties>
</file>