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75FD" w:rsidRPr="007F5638" w:rsidRDefault="001475FD" w:rsidP="001475FD">
      <w:pPr>
        <w:widowControl w:val="0"/>
        <w:spacing w:line="480" w:lineRule="auto"/>
        <w:jc w:val="center"/>
        <w:rPr>
          <w:b/>
        </w:rPr>
      </w:pPr>
      <w:bookmarkStart w:id="0" w:name="_GoBack"/>
      <w:bookmarkEnd w:id="0"/>
      <w:r w:rsidRPr="007F5638">
        <w:rPr>
          <w:b/>
        </w:rPr>
        <w:t>BAB II</w:t>
      </w:r>
    </w:p>
    <w:p w:rsidR="001475FD" w:rsidRPr="007F5638" w:rsidRDefault="001475FD" w:rsidP="001475FD">
      <w:pPr>
        <w:widowControl w:val="0"/>
        <w:spacing w:line="480" w:lineRule="auto"/>
        <w:jc w:val="center"/>
        <w:rPr>
          <w:b/>
        </w:rPr>
      </w:pPr>
      <w:r w:rsidRPr="007F5638">
        <w:rPr>
          <w:b/>
        </w:rPr>
        <w:t>TINJAUAN PUSTAKA</w:t>
      </w:r>
    </w:p>
    <w:p w:rsidR="001475FD" w:rsidRPr="007F5638" w:rsidRDefault="001475FD" w:rsidP="001475FD">
      <w:pPr>
        <w:widowControl w:val="0"/>
        <w:rPr>
          <w:b/>
        </w:rPr>
      </w:pPr>
    </w:p>
    <w:p w:rsidR="001475FD" w:rsidRDefault="005F13D0" w:rsidP="006C6189">
      <w:pPr>
        <w:pStyle w:val="ListParagraph"/>
        <w:widowControl w:val="0"/>
        <w:numPr>
          <w:ilvl w:val="0"/>
          <w:numId w:val="6"/>
        </w:numPr>
        <w:spacing w:line="480" w:lineRule="auto"/>
        <w:ind w:hanging="720"/>
        <w:rPr>
          <w:b/>
        </w:rPr>
      </w:pPr>
      <w:r>
        <w:rPr>
          <w:b/>
        </w:rPr>
        <w:t>Tinjaun Umum Tindak Pidana</w:t>
      </w:r>
      <w:r w:rsidR="004439FE">
        <w:rPr>
          <w:b/>
        </w:rPr>
        <w:t>Korupsi</w:t>
      </w:r>
    </w:p>
    <w:p w:rsidR="00081077" w:rsidRPr="00A33AED" w:rsidRDefault="00081077" w:rsidP="006C6189">
      <w:pPr>
        <w:pStyle w:val="ListParagraph"/>
        <w:widowControl w:val="0"/>
        <w:numPr>
          <w:ilvl w:val="1"/>
          <w:numId w:val="6"/>
        </w:numPr>
        <w:spacing w:line="480" w:lineRule="auto"/>
        <w:ind w:left="720"/>
        <w:rPr>
          <w:b/>
        </w:rPr>
      </w:pPr>
      <w:r>
        <w:rPr>
          <w:b/>
        </w:rPr>
        <w:t xml:space="preserve">Pengertian </w:t>
      </w:r>
      <w:r w:rsidR="005F13D0">
        <w:rPr>
          <w:b/>
        </w:rPr>
        <w:t>Tindak Pidana</w:t>
      </w:r>
      <w:r w:rsidR="004439FE">
        <w:rPr>
          <w:b/>
        </w:rPr>
        <w:t>Korupsi</w:t>
      </w:r>
    </w:p>
    <w:p w:rsidR="00342DBF" w:rsidRDefault="007A0B47" w:rsidP="001475FD">
      <w:pPr>
        <w:widowControl w:val="0"/>
        <w:spacing w:line="480" w:lineRule="auto"/>
        <w:ind w:firstLine="720"/>
        <w:jc w:val="both"/>
      </w:pPr>
      <w:r>
        <w:t>Menurut Andi Hamzah korupsi berarti busuk, buruk, bejat, tidak jujur; dari kesucian, kata-kata atau ucapan yang menghina atau memfitnah.</w:t>
      </w:r>
      <w:r>
        <w:rPr>
          <w:rStyle w:val="FootnoteReference"/>
        </w:rPr>
        <w:footnoteReference w:id="2"/>
      </w:r>
      <w:r w:rsidR="00F84742">
        <w:t>Korupsi merupakan gejala masyarakat yang dapat dijumpai dimana-mana.Sejarah membuktikan bahawa hampir tiap negara dihadapkan pada masalah korupsi.Tidak berlebihan jika pengertian korupsi selalu berkembang, berubah sesuai dengan perubahan dan tuntutan zaman.Menurut Pius Abdillah dan Anwar Syarifudin dalam kamus Bahasa Indonesia, korupsi adalah perbuatan buruk seperti menggelapkan uang, penerimaan uang sogok, dan sebagainya.Jadi secara etimologis, kata korupsi berarti kemerosotan dari keadaan yang semula baik, sehat, benar, menjadi penyelewengan, busuk.</w:t>
      </w:r>
      <w:r w:rsidR="00F84742">
        <w:rPr>
          <w:rStyle w:val="FootnoteReference"/>
        </w:rPr>
        <w:footnoteReference w:id="3"/>
      </w:r>
    </w:p>
    <w:p w:rsidR="00900D23" w:rsidRDefault="00F84742" w:rsidP="001475FD">
      <w:pPr>
        <w:widowControl w:val="0"/>
        <w:spacing w:line="480" w:lineRule="auto"/>
        <w:ind w:firstLine="720"/>
        <w:jc w:val="both"/>
      </w:pPr>
      <w:r>
        <w:t xml:space="preserve">Di dunia internasional, terdapat pengertian korupsi yang disampaikan dari Black Law Dictionary, yaitu </w:t>
      </w:r>
      <w:r w:rsidR="0063089A">
        <w:t>s</w:t>
      </w:r>
      <w:r>
        <w:t xml:space="preserve">uatu perbuatan yang dilakukan dengan sebuah maksud untuk mendapatkan beberapa keuntungan yang bertentangan dengan tugas resmi dan kebenaran-kebenaran lainnya. Suatu perbuatan dari sesuatu yang resmi atau kepercayaan seseorang yang mana dengan melanggar hukum dan penuh kesalahan memakai sejumlah keuntungan untuk dirinya sendiri atau orang lain yang </w:t>
      </w:r>
      <w:r>
        <w:lastRenderedPageBreak/>
        <w:t>bertentangan dengan tugas dan kebenaran-kebenaran lainnya.</w:t>
      </w:r>
      <w:r>
        <w:rPr>
          <w:rStyle w:val="FootnoteReference"/>
        </w:rPr>
        <w:footnoteReference w:id="4"/>
      </w:r>
    </w:p>
    <w:p w:rsidR="00F84742" w:rsidRDefault="00F84742" w:rsidP="001475FD">
      <w:pPr>
        <w:widowControl w:val="0"/>
        <w:spacing w:line="480" w:lineRule="auto"/>
        <w:ind w:firstLine="720"/>
        <w:jc w:val="both"/>
      </w:pPr>
      <w:r>
        <w:t xml:space="preserve">Sementara menurut Transparency International, pengertian mengenai korupsi adalah </w:t>
      </w:r>
      <w:r w:rsidR="00891EAE">
        <w:t>k</w:t>
      </w:r>
      <w:r>
        <w:t>orupsi sebagai perilaku pejabat publik, mau politikus atau pegawai negeri, yang secara tidak wajar dan tidak legal memperkaya diri atau memperkaya mereka yang dekat dengan dirinya, dengan cara menyalahgunakan kekuasaan publik yang dipercayakan kepada mereka.</w:t>
      </w:r>
      <w:r w:rsidR="00891EAE">
        <w:rPr>
          <w:rStyle w:val="FootnoteReference"/>
        </w:rPr>
        <w:footnoteReference w:id="5"/>
      </w:r>
    </w:p>
    <w:p w:rsidR="00900D23" w:rsidRPr="00380D77" w:rsidRDefault="00380D77" w:rsidP="00900D23">
      <w:pPr>
        <w:pStyle w:val="ListParagraph"/>
        <w:widowControl w:val="0"/>
        <w:numPr>
          <w:ilvl w:val="1"/>
          <w:numId w:val="6"/>
        </w:numPr>
        <w:spacing w:line="480" w:lineRule="auto"/>
        <w:ind w:left="720"/>
        <w:rPr>
          <w:b/>
        </w:rPr>
      </w:pPr>
      <w:r w:rsidRPr="00380D77">
        <w:rPr>
          <w:b/>
        </w:rPr>
        <w:t>Tindak Pidana Korupsi dengan Menyalahgunakan Kewenangan karena Jabatan atau Keduduka</w:t>
      </w:r>
      <w:r w:rsidR="00B644E7">
        <w:rPr>
          <w:b/>
        </w:rPr>
        <w:t>n</w:t>
      </w:r>
    </w:p>
    <w:p w:rsidR="00C0291B" w:rsidRDefault="00C0291B" w:rsidP="001475FD">
      <w:pPr>
        <w:widowControl w:val="0"/>
        <w:spacing w:line="480" w:lineRule="auto"/>
        <w:ind w:firstLine="720"/>
        <w:jc w:val="both"/>
      </w:pPr>
      <w:r>
        <w:t xml:space="preserve">Tindak Pidana Korupsi ini dimuat dalam Pasal 3 Undang-Undang Pemberantasan Tindak Pidana Korupsi yang dirumuskan sebagai berikut: </w:t>
      </w:r>
    </w:p>
    <w:p w:rsidR="00900D23" w:rsidRDefault="00C0291B" w:rsidP="00C0291B">
      <w:pPr>
        <w:widowControl w:val="0"/>
        <w:ind w:left="720"/>
        <w:jc w:val="both"/>
      </w:pPr>
      <w:r>
        <w:t>Setiap orang yang dengan tujuan menguntungkan diri sendiri atau orang lain atau suatu korporasi, menyalahgunakan kewenangan, kesempatan atau sarana yang ada padanya karena jabatan atau kedudukan yang dapat merugikan keuangan negara atau perekonomian negara, dipidana dengan pidana penjara paling singkat 1 (satu) tahun dan paling lama 20 tahun dan atau denda paling sedikit Rp 50.000.000,00 (lima puluh juta rupiah) dan paling banyak Rp 1.000.000.000,00 (satu miliar rupiah).</w:t>
      </w:r>
    </w:p>
    <w:p w:rsidR="00C0291B" w:rsidRDefault="00C0291B" w:rsidP="00C0291B">
      <w:pPr>
        <w:widowControl w:val="0"/>
        <w:ind w:left="720"/>
        <w:jc w:val="both"/>
      </w:pPr>
    </w:p>
    <w:p w:rsidR="00900D23" w:rsidRDefault="00CF3C31" w:rsidP="001475FD">
      <w:pPr>
        <w:widowControl w:val="0"/>
        <w:spacing w:line="480" w:lineRule="auto"/>
        <w:ind w:firstLine="720"/>
        <w:jc w:val="both"/>
      </w:pPr>
      <w:r>
        <w:t>Rumusan pasal tersebut diawali dari rumusan Pasal 1 ayat (1) sub b Undang-Undang Nomor 3 Tahun 1971 tentang Pemberantasan Tindak Pidana Korupsi yang telah direvisi mengenai rumusan dan unsurnya. Unsur seperti "yang secara langsung atau tidak langsung" (pada konteks merugikan keuangan atau perekonomian negara) dianggap tidak penting lagi sehingga dihilangkan.</w:t>
      </w:r>
      <w:r>
        <w:rPr>
          <w:rStyle w:val="FootnoteReference"/>
        </w:rPr>
        <w:footnoteReference w:id="6"/>
      </w:r>
    </w:p>
    <w:p w:rsidR="00900D23" w:rsidRDefault="00CF3C31" w:rsidP="001475FD">
      <w:pPr>
        <w:widowControl w:val="0"/>
        <w:spacing w:line="480" w:lineRule="auto"/>
        <w:ind w:firstLine="720"/>
        <w:jc w:val="both"/>
      </w:pPr>
      <w:r>
        <w:t xml:space="preserve">Adami Chazawi dalam bukunya merinci rumusan Pasal 3 dengan unsur-unsur </w:t>
      </w:r>
      <w:r>
        <w:lastRenderedPageBreak/>
        <w:t>sebagai berikut:</w:t>
      </w:r>
    </w:p>
    <w:p w:rsidR="00CF3C31" w:rsidRDefault="00CF3C31" w:rsidP="00C94759">
      <w:pPr>
        <w:pStyle w:val="ListParagraph"/>
        <w:widowControl w:val="0"/>
        <w:numPr>
          <w:ilvl w:val="1"/>
          <w:numId w:val="9"/>
        </w:numPr>
        <w:spacing w:line="480" w:lineRule="auto"/>
        <w:ind w:left="720"/>
        <w:jc w:val="both"/>
      </w:pPr>
      <w:r>
        <w:t xml:space="preserve">Unsur Objektif </w:t>
      </w:r>
    </w:p>
    <w:p w:rsidR="00CF3C31" w:rsidRDefault="00CF3C31" w:rsidP="00C94759">
      <w:pPr>
        <w:pStyle w:val="ListParagraph"/>
        <w:widowControl w:val="0"/>
        <w:numPr>
          <w:ilvl w:val="2"/>
          <w:numId w:val="9"/>
        </w:numPr>
        <w:spacing w:line="480" w:lineRule="auto"/>
        <w:ind w:left="1080" w:hanging="360"/>
        <w:jc w:val="both"/>
      </w:pPr>
      <w:r>
        <w:t xml:space="preserve">perbuatannya: </w:t>
      </w:r>
    </w:p>
    <w:p w:rsidR="00CF3C31" w:rsidRDefault="00CF3C31" w:rsidP="00C94759">
      <w:pPr>
        <w:pStyle w:val="ListParagraph"/>
        <w:widowControl w:val="0"/>
        <w:numPr>
          <w:ilvl w:val="3"/>
          <w:numId w:val="9"/>
        </w:numPr>
        <w:spacing w:line="480" w:lineRule="auto"/>
        <w:ind w:left="1440"/>
        <w:jc w:val="both"/>
      </w:pPr>
      <w:r>
        <w:t xml:space="preserve">menyalahgunakan kewenangan </w:t>
      </w:r>
    </w:p>
    <w:p w:rsidR="00CF3C31" w:rsidRDefault="00CF3C31" w:rsidP="00C94759">
      <w:pPr>
        <w:pStyle w:val="ListParagraph"/>
        <w:widowControl w:val="0"/>
        <w:numPr>
          <w:ilvl w:val="3"/>
          <w:numId w:val="9"/>
        </w:numPr>
        <w:spacing w:line="480" w:lineRule="auto"/>
        <w:ind w:left="1440"/>
        <w:jc w:val="both"/>
      </w:pPr>
      <w:r>
        <w:t xml:space="preserve">menyalahgunakan kesempatan </w:t>
      </w:r>
    </w:p>
    <w:p w:rsidR="00CF3C31" w:rsidRDefault="00CF3C31" w:rsidP="00C94759">
      <w:pPr>
        <w:pStyle w:val="ListParagraph"/>
        <w:widowControl w:val="0"/>
        <w:numPr>
          <w:ilvl w:val="3"/>
          <w:numId w:val="9"/>
        </w:numPr>
        <w:spacing w:line="480" w:lineRule="auto"/>
        <w:ind w:left="1440"/>
        <w:jc w:val="both"/>
      </w:pPr>
      <w:r>
        <w:t xml:space="preserve">menyalahgunakan sarana </w:t>
      </w:r>
    </w:p>
    <w:p w:rsidR="00CF3C31" w:rsidRDefault="00CF3C31" w:rsidP="00C94759">
      <w:pPr>
        <w:pStyle w:val="ListParagraph"/>
        <w:widowControl w:val="0"/>
        <w:numPr>
          <w:ilvl w:val="2"/>
          <w:numId w:val="9"/>
        </w:numPr>
        <w:spacing w:line="480" w:lineRule="auto"/>
        <w:ind w:left="1080" w:hanging="360"/>
        <w:jc w:val="both"/>
      </w:pPr>
      <w:r>
        <w:t xml:space="preserve">yang ada padanya: </w:t>
      </w:r>
    </w:p>
    <w:p w:rsidR="00CF3C31" w:rsidRDefault="00CF3C31" w:rsidP="00C94759">
      <w:pPr>
        <w:pStyle w:val="ListParagraph"/>
        <w:widowControl w:val="0"/>
        <w:numPr>
          <w:ilvl w:val="3"/>
          <w:numId w:val="9"/>
        </w:numPr>
        <w:spacing w:line="480" w:lineRule="auto"/>
        <w:ind w:left="1440"/>
        <w:jc w:val="both"/>
      </w:pPr>
      <w:r>
        <w:t xml:space="preserve">karena jabatan </w:t>
      </w:r>
    </w:p>
    <w:p w:rsidR="00CF3C31" w:rsidRDefault="00CF3C31" w:rsidP="00C94759">
      <w:pPr>
        <w:pStyle w:val="ListParagraph"/>
        <w:widowControl w:val="0"/>
        <w:numPr>
          <w:ilvl w:val="3"/>
          <w:numId w:val="9"/>
        </w:numPr>
        <w:spacing w:line="480" w:lineRule="auto"/>
        <w:ind w:left="1440"/>
        <w:jc w:val="both"/>
      </w:pPr>
      <w:r>
        <w:t xml:space="preserve">karena kedudukan </w:t>
      </w:r>
    </w:p>
    <w:p w:rsidR="00E76EF5" w:rsidRDefault="00CF3C31" w:rsidP="00C94759">
      <w:pPr>
        <w:pStyle w:val="ListParagraph"/>
        <w:widowControl w:val="0"/>
        <w:numPr>
          <w:ilvl w:val="2"/>
          <w:numId w:val="9"/>
        </w:numPr>
        <w:spacing w:line="480" w:lineRule="auto"/>
        <w:ind w:left="1080" w:hanging="360"/>
        <w:jc w:val="both"/>
      </w:pPr>
      <w:r>
        <w:t xml:space="preserve">yang dapat merugikan: </w:t>
      </w:r>
    </w:p>
    <w:p w:rsidR="00E76EF5" w:rsidRDefault="00CF3C31" w:rsidP="00C94759">
      <w:pPr>
        <w:pStyle w:val="ListParagraph"/>
        <w:widowControl w:val="0"/>
        <w:numPr>
          <w:ilvl w:val="3"/>
          <w:numId w:val="9"/>
        </w:numPr>
        <w:spacing w:line="480" w:lineRule="auto"/>
        <w:ind w:left="1440"/>
        <w:jc w:val="both"/>
      </w:pPr>
      <w:r>
        <w:t xml:space="preserve">keuangan negara </w:t>
      </w:r>
    </w:p>
    <w:p w:rsidR="00CF3C31" w:rsidRDefault="00CF3C31" w:rsidP="00C94759">
      <w:pPr>
        <w:pStyle w:val="ListParagraph"/>
        <w:widowControl w:val="0"/>
        <w:numPr>
          <w:ilvl w:val="3"/>
          <w:numId w:val="9"/>
        </w:numPr>
        <w:spacing w:line="480" w:lineRule="auto"/>
        <w:ind w:left="1440"/>
        <w:jc w:val="both"/>
      </w:pPr>
      <w:r>
        <w:t xml:space="preserve">perekonomian negara </w:t>
      </w:r>
    </w:p>
    <w:p w:rsidR="00E76EF5" w:rsidRDefault="00CF3C31" w:rsidP="00C94759">
      <w:pPr>
        <w:pStyle w:val="ListParagraph"/>
        <w:widowControl w:val="0"/>
        <w:numPr>
          <w:ilvl w:val="1"/>
          <w:numId w:val="9"/>
        </w:numPr>
        <w:spacing w:line="480" w:lineRule="auto"/>
        <w:ind w:left="720"/>
        <w:jc w:val="both"/>
      </w:pPr>
      <w:r>
        <w:t xml:space="preserve">Unsur Subjektif dengan tujuan: </w:t>
      </w:r>
    </w:p>
    <w:p w:rsidR="00E76EF5" w:rsidRDefault="00CF3C31" w:rsidP="00C94759">
      <w:pPr>
        <w:pStyle w:val="ListParagraph"/>
        <w:widowControl w:val="0"/>
        <w:numPr>
          <w:ilvl w:val="2"/>
          <w:numId w:val="9"/>
        </w:numPr>
        <w:spacing w:line="480" w:lineRule="auto"/>
        <w:ind w:left="1080" w:hanging="360"/>
        <w:jc w:val="both"/>
      </w:pPr>
      <w:r>
        <w:t xml:space="preserve">menguntungkan diri sendiri </w:t>
      </w:r>
    </w:p>
    <w:p w:rsidR="00E76EF5" w:rsidRDefault="00CF3C31" w:rsidP="00C94759">
      <w:pPr>
        <w:pStyle w:val="ListParagraph"/>
        <w:widowControl w:val="0"/>
        <w:numPr>
          <w:ilvl w:val="2"/>
          <w:numId w:val="9"/>
        </w:numPr>
        <w:spacing w:line="480" w:lineRule="auto"/>
        <w:ind w:left="1080" w:hanging="360"/>
        <w:jc w:val="both"/>
      </w:pPr>
      <w:r>
        <w:t xml:space="preserve">menguntungkan orang lain </w:t>
      </w:r>
    </w:p>
    <w:p w:rsidR="00900D23" w:rsidRDefault="00CF3C31" w:rsidP="00C94759">
      <w:pPr>
        <w:pStyle w:val="ListParagraph"/>
        <w:widowControl w:val="0"/>
        <w:numPr>
          <w:ilvl w:val="2"/>
          <w:numId w:val="9"/>
        </w:numPr>
        <w:spacing w:line="480" w:lineRule="auto"/>
        <w:ind w:left="1080" w:hanging="360"/>
        <w:jc w:val="both"/>
      </w:pPr>
      <w:r>
        <w:t>menguntungkan suatu korporasi</w:t>
      </w:r>
    </w:p>
    <w:p w:rsidR="00900D23" w:rsidRDefault="00FF5134" w:rsidP="001475FD">
      <w:pPr>
        <w:widowControl w:val="0"/>
        <w:spacing w:line="480" w:lineRule="auto"/>
        <w:ind w:firstLine="720"/>
        <w:jc w:val="both"/>
      </w:pPr>
      <w:r>
        <w:t>Menurut Adami Chazawi, frasa "setiap orang" pada Pasal 3 ini merujuk kepada subjek hukum orang (</w:t>
      </w:r>
      <w:r w:rsidRPr="00FF5134">
        <w:rPr>
          <w:i/>
        </w:rPr>
        <w:t>natuurlijke personen</w:t>
      </w:r>
      <w:r>
        <w:t>) saja. Walaupun Pasal 1 ayat (3) Undang-Undang Pemberantasan Tindak Pidana Korupsi mendefinisikan frasa "setiap orang" dengan orang pribadi (</w:t>
      </w:r>
      <w:r w:rsidRPr="00FF5134">
        <w:rPr>
          <w:i/>
        </w:rPr>
        <w:t>natuurlijke personen</w:t>
      </w:r>
      <w:r>
        <w:t>) dan korporasi (</w:t>
      </w:r>
      <w:r w:rsidRPr="00FF5134">
        <w:rPr>
          <w:i/>
        </w:rPr>
        <w:t>rechtspersonen</w:t>
      </w:r>
      <w:r>
        <w:t>), namun yang dapat memiliki jabatan atau kedudukan hanyalah subjek hukum orang (</w:t>
      </w:r>
      <w:r w:rsidRPr="00FF5134">
        <w:rPr>
          <w:i/>
        </w:rPr>
        <w:t>natuurlijke personen</w:t>
      </w:r>
      <w:r>
        <w:t>). Korporasi (</w:t>
      </w:r>
      <w:r w:rsidRPr="00FF5134">
        <w:rPr>
          <w:i/>
        </w:rPr>
        <w:t>rechtspersonen</w:t>
      </w:r>
      <w:r>
        <w:t xml:space="preserve">) tidak dapat memiliki jabatan atau kedudukan, sehingga korporasi tidak dapat menyalahgunakan kewenangan, </w:t>
      </w:r>
      <w:r>
        <w:lastRenderedPageBreak/>
        <w:t>kesempatan, dan sarana yang ada padanya (karena jabatan atau kedudukan).</w:t>
      </w:r>
      <w:r>
        <w:rPr>
          <w:rStyle w:val="FootnoteReference"/>
        </w:rPr>
        <w:footnoteReference w:id="7"/>
      </w:r>
    </w:p>
    <w:p w:rsidR="00900D23" w:rsidRDefault="006F73F6" w:rsidP="001475FD">
      <w:pPr>
        <w:widowControl w:val="0"/>
        <w:spacing w:line="480" w:lineRule="auto"/>
        <w:ind w:firstLine="720"/>
        <w:jc w:val="both"/>
      </w:pPr>
      <w:r>
        <w:t>Berfokus pada unsur objektif perbuatan, menyalahgunakan kewenangan didefinisikan sebagai perbuatan yang dilakukan oleh orang yang sebenarnya berhak untuk melakukannya, tetapi dilakukan secara salah atau diarahkan pada hal yang salah dan bertentangan dengan hukum atau kebiasaan.Perbuatan menyalahgunakan kewenangan terjadi apabila seseorang yang memiliki kewenangan berdasarkan ketentuan dan kebiasaan umum yang berlaku yang melekat pada suatu kedudukan/jabatan yang dipangkunya digunakan secara salah/menyimpang, bertentangan dengan maksud dan tujuan dari diberikannya kewenangan dari kedudukan atau jabatan tersebut. Secara singkat, menyalahgunakan kewenangan adalah menggunakan wewenang secara menyimpang untuk tujuan lain dari maksud diberikannya wewenang tersebut.</w:t>
      </w:r>
      <w:r>
        <w:rPr>
          <w:rStyle w:val="FootnoteReference"/>
        </w:rPr>
        <w:footnoteReference w:id="8"/>
      </w:r>
    </w:p>
    <w:p w:rsidR="00FF5134" w:rsidRDefault="006F73F6" w:rsidP="001475FD">
      <w:pPr>
        <w:widowControl w:val="0"/>
        <w:spacing w:line="480" w:lineRule="auto"/>
        <w:ind w:firstLine="720"/>
        <w:jc w:val="both"/>
      </w:pPr>
      <w:r>
        <w:t>Badan Pemeriksa Keuangan (BPK) berpendapat menyalahgunakan kewenangan adalah perbuatan yang dilakukan dengan cara bertentangan dengan tata laksana yang semestinya sebagaimana yang diatur dalam peraturan, petunjuk tata kerja, instruksi dinas, dan lainnya, serta berlawanan atau menyimpang dari maksud tujuan sebenarnya dari pemberian kewenangan, kesempatan atau sarana tersebut. Sementara Indriyanto Seno Adji sedemikian rupa mengartikan menyalahgunakan kewenangan sebagai:</w:t>
      </w:r>
    </w:p>
    <w:p w:rsidR="00FE2D7F" w:rsidRDefault="00FE2D7F" w:rsidP="00FE2D7F">
      <w:pPr>
        <w:pStyle w:val="ListParagraph"/>
        <w:widowControl w:val="0"/>
        <w:numPr>
          <w:ilvl w:val="1"/>
          <w:numId w:val="5"/>
        </w:numPr>
        <w:spacing w:line="480" w:lineRule="auto"/>
        <w:ind w:left="1080"/>
        <w:jc w:val="both"/>
      </w:pPr>
      <w:r>
        <w:t>Memiliki kewenangan, tetapi menggunakan kewenangannya lain daripada kewenangan yang ada;</w:t>
      </w:r>
    </w:p>
    <w:p w:rsidR="00FE2D7F" w:rsidRDefault="00FE2D7F" w:rsidP="00FE2D7F">
      <w:pPr>
        <w:pStyle w:val="ListParagraph"/>
        <w:widowControl w:val="0"/>
        <w:numPr>
          <w:ilvl w:val="1"/>
          <w:numId w:val="5"/>
        </w:numPr>
        <w:spacing w:line="480" w:lineRule="auto"/>
        <w:ind w:left="1080"/>
        <w:jc w:val="both"/>
      </w:pPr>
      <w:r>
        <w:lastRenderedPageBreak/>
        <w:t>Tidak memiliki kewenangan, tetapi melakukan tindakan-tindakan seolah-olah memiliki kewenangan;</w:t>
      </w:r>
    </w:p>
    <w:p w:rsidR="006F73F6" w:rsidRDefault="00FE2D7F" w:rsidP="00FE2D7F">
      <w:pPr>
        <w:pStyle w:val="ListParagraph"/>
        <w:widowControl w:val="0"/>
        <w:numPr>
          <w:ilvl w:val="1"/>
          <w:numId w:val="5"/>
        </w:numPr>
        <w:spacing w:line="480" w:lineRule="auto"/>
        <w:ind w:left="1080"/>
        <w:jc w:val="both"/>
      </w:pPr>
      <w:r>
        <w:t>Melakukan perbuatan atau tindakan dengan menyalahgunakan prosedur untuk mencapai tujuan tertentu.</w:t>
      </w:r>
      <w:r>
        <w:rPr>
          <w:rStyle w:val="FootnoteReference"/>
        </w:rPr>
        <w:footnoteReference w:id="9"/>
      </w:r>
    </w:p>
    <w:p w:rsidR="00900D23" w:rsidRPr="0038712B" w:rsidRDefault="0038712B" w:rsidP="00900D23">
      <w:pPr>
        <w:pStyle w:val="ListParagraph"/>
        <w:widowControl w:val="0"/>
        <w:numPr>
          <w:ilvl w:val="1"/>
          <w:numId w:val="6"/>
        </w:numPr>
        <w:spacing w:line="480" w:lineRule="auto"/>
        <w:ind w:left="720"/>
        <w:rPr>
          <w:b/>
        </w:rPr>
      </w:pPr>
      <w:r w:rsidRPr="0038712B">
        <w:rPr>
          <w:b/>
        </w:rPr>
        <w:t>Merugikan Keuangan Negara atau Perekonomian Negara</w:t>
      </w:r>
    </w:p>
    <w:p w:rsidR="00900D23" w:rsidRDefault="00D85CBB" w:rsidP="001475FD">
      <w:pPr>
        <w:widowControl w:val="0"/>
        <w:spacing w:line="480" w:lineRule="auto"/>
        <w:ind w:firstLine="720"/>
        <w:jc w:val="both"/>
      </w:pPr>
      <w:r>
        <w:t>Merugikan keuangan negara atau perekonomian negara (disingkat kerugian negara) bukan syarat terpenuhinya rumusan pasal, khususnya Pasal 3 Undang-Undang Pemberantasan Tindak Pidana Korupsi.Hal tersebut merupakan akibat yang ditimbulkan dari perbuatan menyalahgunakan kewenangan.Dalam Penjelasan Umum tidak dijelaskan mengenai makna merugikan keuangan negara atau perekonomian negara. BPK menggunakan 4 kriteria tentang kerugian negara, yaitu:</w:t>
      </w:r>
    </w:p>
    <w:p w:rsidR="00D85CBB" w:rsidRDefault="00D85CBB" w:rsidP="00D85CBB">
      <w:pPr>
        <w:pStyle w:val="ListParagraph"/>
        <w:widowControl w:val="0"/>
        <w:numPr>
          <w:ilvl w:val="3"/>
          <w:numId w:val="2"/>
        </w:numPr>
        <w:spacing w:line="480" w:lineRule="auto"/>
        <w:ind w:left="1080"/>
        <w:jc w:val="both"/>
      </w:pPr>
      <w:r>
        <w:t>Berkurangnya kekayaan negara dan atau bertambahnya kewajiban negara yang menyimpang dari ketentuan peraturan perundangundangan yang berlaku. Sedangkan kekayaan negara merupakan konsekuensi dari adanya penerimaan pendapatan yang menguntungkan dan pengeluaran yang menjadi beban keuangan negara (pendapatan dikurangi pengeluaran negara).</w:t>
      </w:r>
    </w:p>
    <w:p w:rsidR="00D85CBB" w:rsidRDefault="00D85CBB" w:rsidP="00D85CBB">
      <w:pPr>
        <w:pStyle w:val="ListParagraph"/>
        <w:widowControl w:val="0"/>
        <w:numPr>
          <w:ilvl w:val="3"/>
          <w:numId w:val="2"/>
        </w:numPr>
        <w:spacing w:line="480" w:lineRule="auto"/>
        <w:ind w:left="1080"/>
        <w:jc w:val="both"/>
      </w:pPr>
      <w:r>
        <w:t>Tidak diterimanya sebagian atau seluruh pendapatan yang menguntungkan keuangan negara, yang menyimpang dari ketentuan peraturan perundang-undangan yang berlaku.</w:t>
      </w:r>
    </w:p>
    <w:p w:rsidR="00D85CBB" w:rsidRDefault="00D85CBB" w:rsidP="00D85CBB">
      <w:pPr>
        <w:pStyle w:val="ListParagraph"/>
        <w:widowControl w:val="0"/>
        <w:numPr>
          <w:ilvl w:val="3"/>
          <w:numId w:val="2"/>
        </w:numPr>
        <w:spacing w:line="480" w:lineRule="auto"/>
        <w:ind w:left="1080"/>
        <w:jc w:val="both"/>
      </w:pPr>
      <w:r>
        <w:t xml:space="preserve">Sebagian atau seluruh pengeluaran yang menjadi beban keuangan negara lebih besar atau seharusnya tidak menjadi beban keuangan negara, yang </w:t>
      </w:r>
      <w:r>
        <w:lastRenderedPageBreak/>
        <w:t xml:space="preserve">menyimpang dari ketentuan peraturan perundangundangan yang berlaku. </w:t>
      </w:r>
    </w:p>
    <w:p w:rsidR="00900D23" w:rsidRDefault="00D85CBB" w:rsidP="00D85CBB">
      <w:pPr>
        <w:pStyle w:val="ListParagraph"/>
        <w:widowControl w:val="0"/>
        <w:numPr>
          <w:ilvl w:val="3"/>
          <w:numId w:val="2"/>
        </w:numPr>
        <w:spacing w:line="480" w:lineRule="auto"/>
        <w:ind w:left="1080"/>
        <w:jc w:val="both"/>
      </w:pPr>
      <w:r>
        <w:t>Setiap pertambahan kewajiban negara yang diakibatkan oleh adanya komitmen yang menyimpang dari ketentuan peraturan perundang-undangan yang berlaku.</w:t>
      </w:r>
    </w:p>
    <w:p w:rsidR="008A1B5B" w:rsidRPr="008A1B5B" w:rsidRDefault="00342DBF" w:rsidP="00342DBF">
      <w:pPr>
        <w:pStyle w:val="ListParagraph"/>
        <w:widowControl w:val="0"/>
        <w:numPr>
          <w:ilvl w:val="0"/>
          <w:numId w:val="6"/>
        </w:numPr>
        <w:spacing w:line="480" w:lineRule="auto"/>
        <w:ind w:hanging="720"/>
        <w:rPr>
          <w:b/>
        </w:rPr>
      </w:pPr>
      <w:r w:rsidRPr="008A1B5B">
        <w:rPr>
          <w:b/>
        </w:rPr>
        <w:t xml:space="preserve">Tinjaun Umum </w:t>
      </w:r>
      <w:r w:rsidR="008A1B5B" w:rsidRPr="008A1B5B">
        <w:rPr>
          <w:b/>
        </w:rPr>
        <w:t>Pertanggungjawaban Pidana dan Kesalahan</w:t>
      </w:r>
    </w:p>
    <w:p w:rsidR="00AB0177" w:rsidRDefault="004B501F" w:rsidP="00926419">
      <w:pPr>
        <w:widowControl w:val="0"/>
        <w:spacing w:line="480" w:lineRule="auto"/>
        <w:ind w:firstLine="720"/>
        <w:jc w:val="both"/>
      </w:pPr>
      <w:r>
        <w:t>Pertanggungjawaban pidana terdiri atas dua kata yaitu pertanggungjawaban dan pidana.Menurut Kamus Besar Bahasa Indonesia pertanggungjawaban merupakan sesuatu yang dipertanggungjawabkan.Sementara pidana merupakan hukuman atas tindak pidana yang dilakukan oleh pelakunya.Sehingga pertanggungjawaban pidana merupakan sesuatu yang dipertanggungjawabkan secara pidana terhadap seseorang yang melakukan tindak pidana.</w:t>
      </w:r>
      <w:r>
        <w:rPr>
          <w:rStyle w:val="FootnoteReference"/>
        </w:rPr>
        <w:footnoteReference w:id="10"/>
      </w:r>
    </w:p>
    <w:p w:rsidR="004B501F" w:rsidRDefault="004B501F" w:rsidP="00926419">
      <w:pPr>
        <w:widowControl w:val="0"/>
        <w:spacing w:line="480" w:lineRule="auto"/>
        <w:ind w:firstLine="720"/>
        <w:jc w:val="both"/>
      </w:pPr>
      <w:r>
        <w:t xml:space="preserve">Moeljatno mengungkapkan bahwa pertanggungjawaban pidana adalah mekanisme untuk menentukan apakah seorang terdakwa atau tersangka dapat dipertanggungjawabkan atas tindak pidana.Untuk menentukan seseorang dapat diberikan pertanggungjawaban pidana, maka ditentukan dari kesalahan pelaku.Hal ini sesuai dengan asas </w:t>
      </w:r>
      <w:r w:rsidRPr="00147555">
        <w:rPr>
          <w:i/>
        </w:rPr>
        <w:t>geen straf zonder schuld</w:t>
      </w:r>
      <w:r>
        <w:t xml:space="preserve"> dimana tiada pidana tanpa kesalahan.</w:t>
      </w:r>
      <w:r>
        <w:rPr>
          <w:rStyle w:val="FootnoteReference"/>
        </w:rPr>
        <w:footnoteReference w:id="11"/>
      </w:r>
    </w:p>
    <w:p w:rsidR="004B501F" w:rsidRDefault="004B501F" w:rsidP="00926419">
      <w:pPr>
        <w:widowControl w:val="0"/>
        <w:spacing w:line="480" w:lineRule="auto"/>
        <w:ind w:firstLine="720"/>
        <w:jc w:val="both"/>
      </w:pPr>
      <w:r>
        <w:t xml:space="preserve">Kesalahan merupakan sebuah unsur yang mempersoalkan kondisi atau gambaran batin seseorang sebelum atau saat memulai perbuatan.Unsur ini sangat melekat pada diri pelaku sehingga bersifat subjektif.Pada unsur kesalahan dihubungkan antara (1) perbuatan, (2) akibat, serta (3) sifat melawan hukum perbuatan dengan si pelaku.Dengan hubungan ketiga unsur tersebut disertai keadaan </w:t>
      </w:r>
      <w:r>
        <w:lastRenderedPageBreak/>
        <w:t>batin pelaku, pertanggungjawaban dapat dibebankan kepada pelaku.Kesalahan (</w:t>
      </w:r>
      <w:r w:rsidRPr="00E66E76">
        <w:rPr>
          <w:i/>
        </w:rPr>
        <w:t>schuld</w:t>
      </w:r>
      <w:r>
        <w:t>) terdiri dari kesengajaan (</w:t>
      </w:r>
      <w:r w:rsidRPr="00E66E76">
        <w:rPr>
          <w:i/>
        </w:rPr>
        <w:t>dolus</w:t>
      </w:r>
      <w:r>
        <w:t xml:space="preserve"> atau </w:t>
      </w:r>
      <w:r w:rsidRPr="00E66E76">
        <w:rPr>
          <w:i/>
        </w:rPr>
        <w:t>opzet</w:t>
      </w:r>
      <w:r>
        <w:t>) dan kelalaian (</w:t>
      </w:r>
      <w:r w:rsidRPr="00E66E76">
        <w:rPr>
          <w:i/>
        </w:rPr>
        <w:t>culpa</w:t>
      </w:r>
      <w:r>
        <w:t>).</w:t>
      </w:r>
    </w:p>
    <w:p w:rsidR="004B501F" w:rsidRDefault="004B501F" w:rsidP="00926419">
      <w:pPr>
        <w:widowControl w:val="0"/>
        <w:spacing w:line="480" w:lineRule="auto"/>
        <w:ind w:firstLine="720"/>
        <w:jc w:val="both"/>
      </w:pPr>
      <w:r>
        <w:t>Kesengajaan menurut Moeljatno merupakan sikap batin orang dalam menentang larangan. Adami Chazawi berdasarkan doktirn hukum pidana membagi bentuk kesengajaan kepada tiga bentuk:</w:t>
      </w:r>
      <w:r w:rsidR="00691332">
        <w:rPr>
          <w:rStyle w:val="FootnoteReference"/>
        </w:rPr>
        <w:footnoteReference w:id="12"/>
      </w:r>
    </w:p>
    <w:p w:rsidR="00E66E76" w:rsidRDefault="004B501F" w:rsidP="004B501F">
      <w:pPr>
        <w:pStyle w:val="ListParagraph"/>
        <w:widowControl w:val="0"/>
        <w:numPr>
          <w:ilvl w:val="4"/>
          <w:numId w:val="1"/>
        </w:numPr>
        <w:spacing w:line="480" w:lineRule="auto"/>
        <w:ind w:left="720" w:hanging="360"/>
        <w:jc w:val="both"/>
      </w:pPr>
      <w:r>
        <w:t xml:space="preserve">Kesengajaan sebagai maksud </w:t>
      </w:r>
    </w:p>
    <w:p w:rsidR="004B501F" w:rsidRDefault="004B501F" w:rsidP="00E66E76">
      <w:pPr>
        <w:pStyle w:val="ListParagraph"/>
        <w:widowControl w:val="0"/>
        <w:spacing w:line="480" w:lineRule="auto"/>
        <w:jc w:val="both"/>
      </w:pPr>
      <w:r>
        <w:t xml:space="preserve">Disebut juga sebagai </w:t>
      </w:r>
      <w:r w:rsidRPr="00E66E76">
        <w:rPr>
          <w:i/>
        </w:rPr>
        <w:t>opzet als oogmerk</w:t>
      </w:r>
      <w:r>
        <w:t>. Kesengajaan bentuk ini sama artinya dengan menghendaki (</w:t>
      </w:r>
      <w:r w:rsidRPr="00E66E76">
        <w:rPr>
          <w:i/>
        </w:rPr>
        <w:t>willens</w:t>
      </w:r>
      <w:r>
        <w:t>) dalam mewujudkan suatu perbuatan (tindak pidana aktif), tidak melakukan atau melalaikan kewajiban hukum (tindak pidana pasif), dan mengetahui akan timbulnya akibat dari perbuatan (tindak pidana materil). Contoh ketika seseorang hendak membunuh.Pelaku menggunakan sebuah pisau dan menikam korban hingga mati. Menurut Adami Chazawi, perbuatan menikam dikehendaki oleh pelaku dan akibat yang ditimbukan (matinya korban) juga pelaku kehendaki.</w:t>
      </w:r>
    </w:p>
    <w:p w:rsidR="00E66E76" w:rsidRDefault="004B501F" w:rsidP="004B501F">
      <w:pPr>
        <w:pStyle w:val="ListParagraph"/>
        <w:widowControl w:val="0"/>
        <w:numPr>
          <w:ilvl w:val="4"/>
          <w:numId w:val="1"/>
        </w:numPr>
        <w:spacing w:line="480" w:lineRule="auto"/>
        <w:ind w:left="720" w:hanging="360"/>
        <w:jc w:val="both"/>
      </w:pPr>
      <w:r>
        <w:t xml:space="preserve">Kesengajaan sebagai kepastian </w:t>
      </w:r>
    </w:p>
    <w:p w:rsidR="004B501F" w:rsidRDefault="004B501F" w:rsidP="00E66E76">
      <w:pPr>
        <w:pStyle w:val="ListParagraph"/>
        <w:widowControl w:val="0"/>
        <w:spacing w:line="480" w:lineRule="auto"/>
        <w:jc w:val="both"/>
      </w:pPr>
      <w:r>
        <w:t xml:space="preserve">Disebut juga sebagai </w:t>
      </w:r>
      <w:r w:rsidRPr="00E66E76">
        <w:rPr>
          <w:i/>
        </w:rPr>
        <w:t>opzet bij zekerheidsbewustzijn</w:t>
      </w:r>
      <w:r>
        <w:t xml:space="preserve">. Kesengajaan ini menitikberatkan kepada kesadaran seseorang akan suatu akibat dari perbuatan yang menurut akal orang pada umumnya. Namun bila perbuatan yang diketahuinya pasti akan menimbulkan suatu akibat walaupun tidak dituju si pelaku dan tetap dilakukan, menurut Adami Chazawi tetap merupakan bentuk kesengajaan ini. Contoh A bermaksud membunuh B dengan pistol.Saat itu posisi B berada di balik kaca. Sebelum menggunakan senjata, A pasti </w:t>
      </w:r>
      <w:r>
        <w:lastRenderedPageBreak/>
        <w:t>menyadari bahwa tembakan yang dilakukannya akan mengakibatkan kaca pecah. Kesadaran akan hal itulah yang dapat dikatakan sebagai kesengajaan sebagai kepastian.</w:t>
      </w:r>
    </w:p>
    <w:p w:rsidR="00691332" w:rsidRDefault="004B501F" w:rsidP="004B501F">
      <w:pPr>
        <w:pStyle w:val="ListParagraph"/>
        <w:widowControl w:val="0"/>
        <w:numPr>
          <w:ilvl w:val="4"/>
          <w:numId w:val="1"/>
        </w:numPr>
        <w:spacing w:line="480" w:lineRule="auto"/>
        <w:ind w:left="720" w:hanging="360"/>
        <w:jc w:val="both"/>
      </w:pPr>
      <w:r>
        <w:t xml:space="preserve">Kesengajaan sebagai kemungkinan </w:t>
      </w:r>
    </w:p>
    <w:p w:rsidR="004B501F" w:rsidRDefault="004B501F" w:rsidP="00691332">
      <w:pPr>
        <w:pStyle w:val="ListParagraph"/>
        <w:widowControl w:val="0"/>
        <w:spacing w:line="480" w:lineRule="auto"/>
        <w:jc w:val="both"/>
      </w:pPr>
      <w:r>
        <w:t xml:space="preserve">Disebut juga sebagai </w:t>
      </w:r>
      <w:r w:rsidRPr="00691332">
        <w:rPr>
          <w:i/>
        </w:rPr>
        <w:t>opzet bij mogelijkheidsbewustzijn</w:t>
      </w:r>
      <w:r>
        <w:t xml:space="preserve"> atau </w:t>
      </w:r>
      <w:r w:rsidRPr="00691332">
        <w:rPr>
          <w:i/>
        </w:rPr>
        <w:t>dolus eventualis</w:t>
      </w:r>
      <w:r>
        <w:t xml:space="preserve">. Kesengajaan untuk melakukan suatu perbuatan yang akibatnya akan muncul tapi bukan yang pelaku kehendaki. Namun karena tetap ingin melakukan perbuatan tersebut, ia tetap melakukan dan mengambil resiko dari perbuatannya. Contoh klasik yang disampaikan pada buku Pelajaran Hukum Pidana Bagian I oleh Adami Chazawi yaitu sebuah </w:t>
      </w:r>
      <w:r w:rsidRPr="00691332">
        <w:rPr>
          <w:i/>
        </w:rPr>
        <w:t>arrest HR</w:t>
      </w:r>
      <w:r>
        <w:t xml:space="preserve"> yang lebih dikenal dengan nama</w:t>
      </w:r>
      <w:r w:rsidRPr="00691332">
        <w:rPr>
          <w:i/>
        </w:rPr>
        <w:t>Arrest Kue Hoornse</w:t>
      </w:r>
      <w:r>
        <w:t xml:space="preserve"> (19 Juni 1911). Pada kasus yang terjadi di kota Hoorn tersebut diceritakan ada seseorang yang ingin membunuh orang yang dibencinya. Cara yang dilakukan adalah dengan mengirimkan kue tar yang telah diberi racun mematikan. Namun yang memakan adalah istri dari orang yang dibencinya tersebut, sehingga mengakibatkan matinya sang istri. Pada </w:t>
      </w:r>
      <w:r w:rsidRPr="00691332">
        <w:rPr>
          <w:i/>
        </w:rPr>
        <w:t>arrest</w:t>
      </w:r>
      <w:r>
        <w:t xml:space="preserve"> tersebut pelaku diputus melakukan pembunuhan berencana terhadap istri dan percobaan pembunuhan terhadap suami.</w:t>
      </w:r>
    </w:p>
    <w:p w:rsidR="004B501F" w:rsidRDefault="004B501F" w:rsidP="00926419">
      <w:pPr>
        <w:widowControl w:val="0"/>
        <w:spacing w:line="480" w:lineRule="auto"/>
        <w:ind w:firstLine="720"/>
        <w:jc w:val="both"/>
      </w:pPr>
      <w:r>
        <w:t>Bentuk kesalahan berupa kelalaian (sering disebut sebagai tidak sengaja) merupakan lawan dari kesengajaan (</w:t>
      </w:r>
      <w:r w:rsidRPr="00691332">
        <w:rPr>
          <w:i/>
        </w:rPr>
        <w:t>opzettelijk</w:t>
      </w:r>
      <w:r>
        <w:t xml:space="preserve"> atau </w:t>
      </w:r>
      <w:r w:rsidRPr="00691332">
        <w:rPr>
          <w:i/>
        </w:rPr>
        <w:t>dolus</w:t>
      </w:r>
      <w:r>
        <w:t xml:space="preserve">).Kelalaian dalam rumusan tindak pidana diartikan dengan </w:t>
      </w:r>
      <w:r w:rsidRPr="00691332">
        <w:rPr>
          <w:i/>
        </w:rPr>
        <w:t>schuld</w:t>
      </w:r>
      <w:r>
        <w:t xml:space="preserve">.Padahal </w:t>
      </w:r>
      <w:r w:rsidRPr="00691332">
        <w:rPr>
          <w:i/>
        </w:rPr>
        <w:t>schuld</w:t>
      </w:r>
      <w:r>
        <w:t xml:space="preserve"> sendiri juga dapat berarti kesalahan dimana terdiri dari </w:t>
      </w:r>
      <w:r w:rsidRPr="00691332">
        <w:rPr>
          <w:i/>
        </w:rPr>
        <w:t>dolus</w:t>
      </w:r>
      <w:r>
        <w:t xml:space="preserve"> dan </w:t>
      </w:r>
      <w:r w:rsidRPr="00691332">
        <w:rPr>
          <w:i/>
        </w:rPr>
        <w:t>culpa</w:t>
      </w:r>
      <w:r>
        <w:t xml:space="preserve">.Agar tidak membingungkan, Adami Chazawi mengungkapkan untuk lebih baik menggunakan istilah </w:t>
      </w:r>
      <w:r w:rsidRPr="00691332">
        <w:rPr>
          <w:i/>
        </w:rPr>
        <w:t>schuld</w:t>
      </w:r>
      <w:r>
        <w:t xml:space="preserve"> dalam arti </w:t>
      </w:r>
      <w:r>
        <w:lastRenderedPageBreak/>
        <w:t xml:space="preserve">luas yang terdiri dari </w:t>
      </w:r>
      <w:r w:rsidRPr="00691332">
        <w:rPr>
          <w:i/>
        </w:rPr>
        <w:t>dolus</w:t>
      </w:r>
      <w:r>
        <w:t xml:space="preserve"> dan </w:t>
      </w:r>
      <w:r w:rsidRPr="00691332">
        <w:rPr>
          <w:i/>
        </w:rPr>
        <w:t>culpa</w:t>
      </w:r>
      <w:r>
        <w:t xml:space="preserve">.Sedangkan </w:t>
      </w:r>
      <w:r w:rsidRPr="00691332">
        <w:rPr>
          <w:i/>
        </w:rPr>
        <w:t>schuld</w:t>
      </w:r>
      <w:r>
        <w:t xml:space="preserve"> dalam arti sempit merupakan </w:t>
      </w:r>
      <w:r w:rsidRPr="00691332">
        <w:rPr>
          <w:i/>
        </w:rPr>
        <w:t>culpa</w:t>
      </w:r>
      <w:r>
        <w:t xml:space="preserve"> saja.</w:t>
      </w:r>
      <w:r>
        <w:rPr>
          <w:rStyle w:val="FootnoteReference"/>
        </w:rPr>
        <w:footnoteReference w:id="13"/>
      </w:r>
    </w:p>
    <w:p w:rsidR="004B501F" w:rsidRDefault="004B501F" w:rsidP="00926419">
      <w:pPr>
        <w:widowControl w:val="0"/>
        <w:spacing w:line="480" w:lineRule="auto"/>
        <w:ind w:firstLine="720"/>
        <w:jc w:val="both"/>
      </w:pPr>
      <w:r>
        <w:t>Baik kesengajaan maupun kelalaian sama-sama merupakan unsur batin yang bersifat subjektif.Batin tersebut berupa kehendak, pengetahuan, perasaan, pikiran yang menggambarkan keadaan batin manusia yang kemudian diwujudkan dengan tingkah laku.Kesengajaan adalah apabila kemampuan menggunakan sesuatu alam batin itu ditujukan ke dalam wujud-wujud perbuatan tertentu yang dilarang.Sementara kelalaian adalah apabila kemampuan berpikir, perasaan itu tidak dia gunakan sebagaimana mestinya dalam hal melakukan suatu perbuatan yang pada kenyataannya dilarang.Sehingga Adami Chazawi berpendapat perbedaan keduanya merupakan soal gradasi saja.Kesengajaan adalah kesalahan yang lebih tinggi dibandingkan dengan kelalaian.Hal tersebut dapat dilihat perbedaan ancaman pidana Pasal 338 (pembunuhan, sengaja) dan Pasal 359 (pembunuhan, kelalaian) KUHP.</w:t>
      </w:r>
      <w:r w:rsidR="00691332">
        <w:rPr>
          <w:rStyle w:val="FootnoteReference"/>
        </w:rPr>
        <w:footnoteReference w:id="14"/>
      </w:r>
    </w:p>
    <w:p w:rsidR="00342DBF" w:rsidRDefault="00342DBF" w:rsidP="00342DBF">
      <w:pPr>
        <w:pStyle w:val="ListParagraph"/>
        <w:widowControl w:val="0"/>
        <w:numPr>
          <w:ilvl w:val="0"/>
          <w:numId w:val="6"/>
        </w:numPr>
        <w:spacing w:line="480" w:lineRule="auto"/>
        <w:ind w:hanging="720"/>
        <w:rPr>
          <w:b/>
        </w:rPr>
      </w:pPr>
      <w:r>
        <w:rPr>
          <w:b/>
        </w:rPr>
        <w:t xml:space="preserve">Tinjaun Umum </w:t>
      </w:r>
      <w:r w:rsidR="00B328F8">
        <w:rPr>
          <w:b/>
        </w:rPr>
        <w:t>Kredit</w:t>
      </w:r>
    </w:p>
    <w:p w:rsidR="00342DBF" w:rsidRPr="00A33AED" w:rsidRDefault="00342DBF" w:rsidP="00342DBF">
      <w:pPr>
        <w:pStyle w:val="ListParagraph"/>
        <w:widowControl w:val="0"/>
        <w:numPr>
          <w:ilvl w:val="1"/>
          <w:numId w:val="6"/>
        </w:numPr>
        <w:spacing w:line="480" w:lineRule="auto"/>
        <w:ind w:left="720"/>
        <w:rPr>
          <w:b/>
        </w:rPr>
      </w:pPr>
      <w:r>
        <w:rPr>
          <w:b/>
        </w:rPr>
        <w:t xml:space="preserve">Pengertian </w:t>
      </w:r>
      <w:r w:rsidR="00B139EF">
        <w:rPr>
          <w:b/>
        </w:rPr>
        <w:t>Kredit</w:t>
      </w:r>
    </w:p>
    <w:p w:rsidR="00607A67" w:rsidRDefault="00607A67" w:rsidP="00926419">
      <w:pPr>
        <w:widowControl w:val="0"/>
        <w:spacing w:line="480" w:lineRule="auto"/>
        <w:ind w:firstLine="720"/>
        <w:jc w:val="both"/>
      </w:pPr>
      <w:r>
        <w:t xml:space="preserve">Secara etimologis, istilah kredit berasal dari bahasa latin, </w:t>
      </w:r>
      <w:r w:rsidRPr="00607A67">
        <w:rPr>
          <w:i/>
        </w:rPr>
        <w:t>credere</w:t>
      </w:r>
      <w:r>
        <w:t xml:space="preserve"> yang berarti kepercayaan. Istilah </w:t>
      </w:r>
      <w:r w:rsidRPr="00607A67">
        <w:rPr>
          <w:i/>
        </w:rPr>
        <w:t>credere</w:t>
      </w:r>
      <w:r>
        <w:t xml:space="preserve"> ini merupakan kata yang biasa dipakai dalam percakapan sehari-hari.Dalam konteks perbankan, kredit berarti orang yang mendapatkan kepercayaan dari bank.Kepercayaan yang diperoleh dari bank pada umumnya sesuai dengan kegiatan utama perbankan, yaitu meminjamkan uang kepada masyarakat.Dengan demikian, dapat dikatakan bahwa kredit adalah nasabah yang </w:t>
      </w:r>
      <w:r>
        <w:lastRenderedPageBreak/>
        <w:t>mendapat kepercayaan dari bank dalam bentuk peminjaman sejumlah uang.Lebih lanjut, dapat diketahui bahwa dasar pemberian kredit oleh bank kepada nasabah adalah adanya kepercayaan kepada nasabah tersebut.</w:t>
      </w:r>
      <w:r>
        <w:rPr>
          <w:rStyle w:val="FootnoteReference"/>
        </w:rPr>
        <w:footnoteReference w:id="15"/>
      </w:r>
    </w:p>
    <w:p w:rsidR="00607A67" w:rsidRDefault="00A56300" w:rsidP="00926419">
      <w:pPr>
        <w:widowControl w:val="0"/>
        <w:spacing w:line="480" w:lineRule="auto"/>
        <w:ind w:firstLine="720"/>
        <w:jc w:val="both"/>
      </w:pPr>
      <w:r>
        <w:t>Menurut Kamus Besar Bahasa Indonesia, salah satu pengertian kredit adalah pinjaman uang dengan pembayaran pengembalian secara mengangsur atau pinjaman sampai batas jumlah tertentu yang diizinkan oleh bank atau badan lain. Dalam UU No. 10 Tahun 1998 pasal 1 butir 11 dirumuskan bahwa kredit adalah penyediaan uang atau tagihan yang dapat dipersamakan dengan itu, berdasarkan persetujuan atau kesepakatan pinjam meminjam antara bank dengan pihak lain yang mewajibkan pihak peminjam untuk melunasi hutangnya setelah jangka waktu tertentu dengan pemberian bunga.</w:t>
      </w:r>
      <w:r>
        <w:rPr>
          <w:rStyle w:val="FootnoteReference"/>
        </w:rPr>
        <w:footnoteReference w:id="16"/>
      </w:r>
    </w:p>
    <w:p w:rsidR="00607A67" w:rsidRDefault="00295381" w:rsidP="00926419">
      <w:pPr>
        <w:widowControl w:val="0"/>
        <w:spacing w:line="480" w:lineRule="auto"/>
        <w:ind w:firstLine="720"/>
        <w:jc w:val="both"/>
      </w:pPr>
      <w:r>
        <w:t>Pengertian tersebut menunjukkan bahwa prestasi yang wajib dilakukan oleh debitur atas kredit yang diberikan kepadanya adalah tidak semata-mata melunasi hutangnya, tetapi juga disertai dengan bunga sesuai dengan perjanjian yang telah disepakati sebelumnya.</w:t>
      </w:r>
    </w:p>
    <w:p w:rsidR="00607A67" w:rsidRDefault="00295381" w:rsidP="00926419">
      <w:pPr>
        <w:widowControl w:val="0"/>
        <w:spacing w:line="480" w:lineRule="auto"/>
        <w:ind w:firstLine="720"/>
        <w:jc w:val="both"/>
      </w:pPr>
      <w:r>
        <w:t xml:space="preserve">Berkaitan dengan pengertian kredit berdasarkan Undang-Undang perbankan tersebut, menurut ketentuan Pasal 1 butir 5 Peraturan Bank Indonesia Nomor 7/2/PBI/2005 tentang Penilaian Kualitas Aktiva Bank Umum, yang dimaksud dengan kredit adalah penyediaan uang atau tagihan yang dapat dipersamakan dengan itu, berdasarkan persetujuan atau kesepakatan pinjam-meminjam antara bank dengan pihak lain yang mewajibkan pihak peminjam untuk melunasi utangnya setelah jangka </w:t>
      </w:r>
      <w:r>
        <w:lastRenderedPageBreak/>
        <w:t>waktu tertentu dengan pemberian bunga, termasuk:</w:t>
      </w:r>
    </w:p>
    <w:p w:rsidR="005E009F" w:rsidRDefault="005E009F" w:rsidP="005E009F">
      <w:pPr>
        <w:pStyle w:val="ListParagraph"/>
        <w:widowControl w:val="0"/>
        <w:numPr>
          <w:ilvl w:val="2"/>
          <w:numId w:val="5"/>
        </w:numPr>
        <w:spacing w:line="480" w:lineRule="auto"/>
        <w:ind w:left="1080"/>
        <w:jc w:val="both"/>
      </w:pPr>
      <w:r>
        <w:t>Cerukan (</w:t>
      </w:r>
      <w:r w:rsidRPr="005E009F">
        <w:rPr>
          <w:i/>
        </w:rPr>
        <w:t>overdraft</w:t>
      </w:r>
      <w:r>
        <w:t>), yaitu saldo negatif pada rekening giro nasabah yang tidak dapat dibayar lunas pada akhir hari.</w:t>
      </w:r>
    </w:p>
    <w:p w:rsidR="005E009F" w:rsidRDefault="005E009F" w:rsidP="005E009F">
      <w:pPr>
        <w:pStyle w:val="ListParagraph"/>
        <w:widowControl w:val="0"/>
        <w:numPr>
          <w:ilvl w:val="2"/>
          <w:numId w:val="5"/>
        </w:numPr>
        <w:spacing w:line="480" w:lineRule="auto"/>
        <w:ind w:left="1080"/>
        <w:jc w:val="both"/>
      </w:pPr>
      <w:r>
        <w:t>Pengambilalihan tagihan dalam rangka kegiatan anjak/piutang.</w:t>
      </w:r>
    </w:p>
    <w:p w:rsidR="00295381" w:rsidRDefault="005E009F" w:rsidP="005E009F">
      <w:pPr>
        <w:pStyle w:val="ListParagraph"/>
        <w:widowControl w:val="0"/>
        <w:numPr>
          <w:ilvl w:val="2"/>
          <w:numId w:val="5"/>
        </w:numPr>
        <w:spacing w:line="480" w:lineRule="auto"/>
        <w:ind w:left="1080"/>
        <w:jc w:val="both"/>
      </w:pPr>
      <w:r>
        <w:t>Pengambilalihan atau pembelian kredit dari pihak lain.</w:t>
      </w:r>
      <w:r>
        <w:rPr>
          <w:rStyle w:val="FootnoteReference"/>
        </w:rPr>
        <w:footnoteReference w:id="17"/>
      </w:r>
    </w:p>
    <w:p w:rsidR="00B15363" w:rsidRPr="00A33AED" w:rsidRDefault="00B15363" w:rsidP="00B15363">
      <w:pPr>
        <w:pStyle w:val="ListParagraph"/>
        <w:widowControl w:val="0"/>
        <w:numPr>
          <w:ilvl w:val="1"/>
          <w:numId w:val="6"/>
        </w:numPr>
        <w:spacing w:line="480" w:lineRule="auto"/>
        <w:ind w:left="720"/>
        <w:rPr>
          <w:b/>
        </w:rPr>
      </w:pPr>
      <w:r>
        <w:rPr>
          <w:b/>
        </w:rPr>
        <w:t>Jenis-Jenis Kredit</w:t>
      </w:r>
    </w:p>
    <w:p w:rsidR="00607A67" w:rsidRDefault="00B81830" w:rsidP="00926419">
      <w:pPr>
        <w:widowControl w:val="0"/>
        <w:spacing w:line="480" w:lineRule="auto"/>
        <w:ind w:firstLine="720"/>
        <w:jc w:val="both"/>
      </w:pPr>
      <w:r>
        <w:t>Ditinjau dari penggunaannya, maka pemberian kredit bank dapat berbentuk: Kredit Modal Kerja, Kredit Investasi dan Kredit Konsumsi. Adapun karakter masing-masing jenis kredit tersebut adalah sebagai berikut:</w:t>
      </w:r>
      <w:r w:rsidR="000B4DB6">
        <w:rPr>
          <w:rStyle w:val="FootnoteReference"/>
        </w:rPr>
        <w:footnoteReference w:id="18"/>
      </w:r>
    </w:p>
    <w:p w:rsidR="000B4DB6" w:rsidRDefault="00B81830" w:rsidP="00C94759">
      <w:pPr>
        <w:pStyle w:val="ListParagraph"/>
        <w:widowControl w:val="0"/>
        <w:numPr>
          <w:ilvl w:val="0"/>
          <w:numId w:val="10"/>
        </w:numPr>
        <w:spacing w:line="480" w:lineRule="auto"/>
        <w:ind w:left="1080"/>
        <w:jc w:val="both"/>
      </w:pPr>
      <w:r>
        <w:t>Kredit Modal Kerja, yaitu kredit jangka pendek yang diberikan untuk membiayai kebutuhan modal kerja dari suatu perusahaan. Oleh sebab itu karakter yang melek</w:t>
      </w:r>
      <w:r w:rsidR="000B4DB6">
        <w:t>at pada kredit jenis ini adalah</w:t>
      </w:r>
      <w:r>
        <w:t>:</w:t>
      </w:r>
    </w:p>
    <w:p w:rsidR="000B4DB6" w:rsidRDefault="00B81830" w:rsidP="00C94759">
      <w:pPr>
        <w:pStyle w:val="ListParagraph"/>
        <w:widowControl w:val="0"/>
        <w:numPr>
          <w:ilvl w:val="1"/>
          <w:numId w:val="10"/>
        </w:numPr>
        <w:spacing w:line="480" w:lineRule="auto"/>
        <w:ind w:left="1440"/>
        <w:jc w:val="both"/>
      </w:pPr>
      <w:r>
        <w:t>Umumnya berjangka pendek atau musiman, kecuali KMKP yang membutuhkan waktu relative panjang.</w:t>
      </w:r>
    </w:p>
    <w:p w:rsidR="000B4DB6" w:rsidRDefault="00B81830" w:rsidP="00C94759">
      <w:pPr>
        <w:pStyle w:val="ListParagraph"/>
        <w:widowControl w:val="0"/>
        <w:numPr>
          <w:ilvl w:val="1"/>
          <w:numId w:val="10"/>
        </w:numPr>
        <w:spacing w:line="480" w:lineRule="auto"/>
        <w:ind w:left="1440"/>
        <w:jc w:val="both"/>
      </w:pPr>
      <w:r>
        <w:t>Kredit pada umumnya disediakan dalam bentuk rekening Koran.</w:t>
      </w:r>
    </w:p>
    <w:p w:rsidR="000B4DB6" w:rsidRDefault="00B81830" w:rsidP="00C94759">
      <w:pPr>
        <w:pStyle w:val="ListParagraph"/>
        <w:widowControl w:val="0"/>
        <w:numPr>
          <w:ilvl w:val="1"/>
          <w:numId w:val="10"/>
        </w:numPr>
        <w:spacing w:line="480" w:lineRule="auto"/>
        <w:ind w:left="1440"/>
        <w:jc w:val="both"/>
      </w:pPr>
      <w:r>
        <w:t>Kebutuhan modal dihitung atas dasar perputaran usaha (siklus produksi)</w:t>
      </w:r>
      <w:r w:rsidR="000B4DB6">
        <w:t>.</w:t>
      </w:r>
    </w:p>
    <w:p w:rsidR="000B4DB6" w:rsidRDefault="00B81830" w:rsidP="00C94759">
      <w:pPr>
        <w:pStyle w:val="ListParagraph"/>
        <w:widowControl w:val="0"/>
        <w:numPr>
          <w:ilvl w:val="1"/>
          <w:numId w:val="10"/>
        </w:numPr>
        <w:spacing w:line="480" w:lineRule="auto"/>
        <w:ind w:left="1440"/>
        <w:jc w:val="both"/>
      </w:pPr>
      <w:r>
        <w:t>Agunan lebih ditekankan pada barang yang lebih mudah dicairkan dalam waktu singkat.</w:t>
      </w:r>
    </w:p>
    <w:p w:rsidR="000B4DB6" w:rsidRDefault="00B81830" w:rsidP="00C94759">
      <w:pPr>
        <w:pStyle w:val="ListParagraph"/>
        <w:widowControl w:val="0"/>
        <w:numPr>
          <w:ilvl w:val="1"/>
          <w:numId w:val="10"/>
        </w:numPr>
        <w:spacing w:line="480" w:lineRule="auto"/>
        <w:ind w:left="1440"/>
        <w:jc w:val="both"/>
      </w:pPr>
      <w:r>
        <w:t xml:space="preserve">Persyaratan kredit dan penentuan jatuh jatuh tempo dinegosiasikan sedemikian rupa dengan memperhatikan perkembangan usaha, sebab </w:t>
      </w:r>
      <w:r>
        <w:lastRenderedPageBreak/>
        <w:t>modal usaha itu dipergunakan untuk berusaha jangan sampai penarikan total kredit tersebut akan mematikan usaha yang bersangkutan.</w:t>
      </w:r>
    </w:p>
    <w:p w:rsidR="000B4DB6" w:rsidRDefault="000B4DB6" w:rsidP="00C94759">
      <w:pPr>
        <w:pStyle w:val="ListParagraph"/>
        <w:widowControl w:val="0"/>
        <w:numPr>
          <w:ilvl w:val="0"/>
          <w:numId w:val="10"/>
        </w:numPr>
        <w:spacing w:line="480" w:lineRule="auto"/>
        <w:ind w:left="1080"/>
        <w:jc w:val="both"/>
      </w:pPr>
      <w:r>
        <w:t>Kredit Investasi yaitu kredit jangka menengah dan jangka panjang dalam rangka membiayai pengadaan aktiva tetap suatu perusahaan, dengan ciri-ciri sebagai berikut:</w:t>
      </w:r>
    </w:p>
    <w:p w:rsidR="000B4DB6" w:rsidRDefault="000B4DB6" w:rsidP="00C94759">
      <w:pPr>
        <w:pStyle w:val="ListParagraph"/>
        <w:widowControl w:val="0"/>
        <w:numPr>
          <w:ilvl w:val="1"/>
          <w:numId w:val="10"/>
        </w:numPr>
        <w:spacing w:line="480" w:lineRule="auto"/>
        <w:ind w:left="1440"/>
        <w:jc w:val="both"/>
      </w:pPr>
      <w:r>
        <w:t>Umumnya berjangka waktu menengah atau panjang.</w:t>
      </w:r>
    </w:p>
    <w:p w:rsidR="000B4DB6" w:rsidRDefault="000B4DB6" w:rsidP="00C94759">
      <w:pPr>
        <w:pStyle w:val="ListParagraph"/>
        <w:widowControl w:val="0"/>
        <w:numPr>
          <w:ilvl w:val="1"/>
          <w:numId w:val="10"/>
        </w:numPr>
        <w:spacing w:line="480" w:lineRule="auto"/>
        <w:ind w:left="1440"/>
        <w:jc w:val="both"/>
      </w:pPr>
      <w:r>
        <w:t>Kebutuhan kredit investasi itu dihitung dari barang modal yang diperlukan, rehabilisasi dan modernisasi.</w:t>
      </w:r>
    </w:p>
    <w:p w:rsidR="000B4DB6" w:rsidRDefault="000B4DB6" w:rsidP="00C94759">
      <w:pPr>
        <w:pStyle w:val="ListParagraph"/>
        <w:widowControl w:val="0"/>
        <w:numPr>
          <w:ilvl w:val="1"/>
          <w:numId w:val="10"/>
        </w:numPr>
        <w:spacing w:line="480" w:lineRule="auto"/>
        <w:ind w:left="1440"/>
        <w:jc w:val="both"/>
      </w:pPr>
      <w:r>
        <w:t>Kebutuhan kredit juga diperhitungkan kemampuan debitur menyediakan biaya sendiri.</w:t>
      </w:r>
    </w:p>
    <w:p w:rsidR="000B4DB6" w:rsidRDefault="000B4DB6" w:rsidP="00C94759">
      <w:pPr>
        <w:pStyle w:val="ListParagraph"/>
        <w:widowControl w:val="0"/>
        <w:numPr>
          <w:ilvl w:val="1"/>
          <w:numId w:val="10"/>
        </w:numPr>
        <w:spacing w:line="480" w:lineRule="auto"/>
        <w:ind w:left="1440"/>
        <w:jc w:val="both"/>
      </w:pPr>
      <w:r>
        <w:t xml:space="preserve">Penetapan jangka waktu umumnya disesuaikan dengan jadwal mulai menghasilkan dengan diberikan tentang waktu untuk mulai mengangsur pokok atau bunga. </w:t>
      </w:r>
    </w:p>
    <w:p w:rsidR="000B4DB6" w:rsidRDefault="000B4DB6" w:rsidP="00C94759">
      <w:pPr>
        <w:pStyle w:val="ListParagraph"/>
        <w:widowControl w:val="0"/>
        <w:numPr>
          <w:ilvl w:val="0"/>
          <w:numId w:val="10"/>
        </w:numPr>
        <w:spacing w:line="480" w:lineRule="auto"/>
        <w:ind w:left="1080"/>
        <w:jc w:val="both"/>
      </w:pPr>
      <w:r>
        <w:t>Kredit Konsumsi, yaitu kredit yang diberikan kepada masyarakat dengan ciri sebagai berikut:</w:t>
      </w:r>
    </w:p>
    <w:p w:rsidR="000B4DB6" w:rsidRDefault="000B4DB6" w:rsidP="00C94759">
      <w:pPr>
        <w:pStyle w:val="ListParagraph"/>
        <w:widowControl w:val="0"/>
        <w:numPr>
          <w:ilvl w:val="1"/>
          <w:numId w:val="10"/>
        </w:numPr>
        <w:spacing w:line="480" w:lineRule="auto"/>
        <w:ind w:left="1440"/>
        <w:jc w:val="both"/>
      </w:pPr>
      <w:r>
        <w:t>Nilai kredit tergantung pada nilai barang yang dibeli.</w:t>
      </w:r>
    </w:p>
    <w:p w:rsidR="000B4DB6" w:rsidRDefault="000B4DB6" w:rsidP="00C94759">
      <w:pPr>
        <w:pStyle w:val="ListParagraph"/>
        <w:widowControl w:val="0"/>
        <w:numPr>
          <w:ilvl w:val="1"/>
          <w:numId w:val="10"/>
        </w:numPr>
        <w:spacing w:line="480" w:lineRule="auto"/>
        <w:ind w:left="1440"/>
        <w:jc w:val="both"/>
      </w:pPr>
      <w:r>
        <w:t>Sumber pengembalian tidak dari barang yang dibeli, tetapi dari penghasilan atau profesi yang bersangkutan.</w:t>
      </w:r>
    </w:p>
    <w:p w:rsidR="00607A67" w:rsidRDefault="000B4DB6" w:rsidP="00C94759">
      <w:pPr>
        <w:pStyle w:val="ListParagraph"/>
        <w:widowControl w:val="0"/>
        <w:numPr>
          <w:ilvl w:val="1"/>
          <w:numId w:val="10"/>
        </w:numPr>
        <w:spacing w:line="480" w:lineRule="auto"/>
        <w:ind w:left="1440"/>
        <w:jc w:val="both"/>
      </w:pPr>
      <w:r>
        <w:t>Penilaian kredit sangat ditekankan pada penilaian atas agunan.</w:t>
      </w:r>
    </w:p>
    <w:p w:rsidR="00607A67" w:rsidRPr="00284D17" w:rsidRDefault="00284D17" w:rsidP="00284D17">
      <w:pPr>
        <w:pStyle w:val="ListParagraph"/>
        <w:widowControl w:val="0"/>
        <w:numPr>
          <w:ilvl w:val="1"/>
          <w:numId w:val="6"/>
        </w:numPr>
        <w:spacing w:line="480" w:lineRule="auto"/>
        <w:ind w:left="720"/>
        <w:rPr>
          <w:b/>
        </w:rPr>
      </w:pPr>
      <w:r w:rsidRPr="00284D17">
        <w:rPr>
          <w:b/>
        </w:rPr>
        <w:t>Ketentuan dan Persyaratan Umum Kredit</w:t>
      </w:r>
    </w:p>
    <w:p w:rsidR="00607A67" w:rsidRDefault="007D0BC5" w:rsidP="00926419">
      <w:pPr>
        <w:widowControl w:val="0"/>
        <w:spacing w:line="480" w:lineRule="auto"/>
        <w:ind w:firstLine="720"/>
        <w:jc w:val="both"/>
      </w:pPr>
      <w:r>
        <w:t>Mengenai ketentuan dan persyaratan umum dalam pemberian kredit oleh perbankan terdiri dari 9 persyaratan, yaitu:</w:t>
      </w:r>
    </w:p>
    <w:p w:rsidR="00791E04" w:rsidRDefault="00791E04" w:rsidP="00C94759">
      <w:pPr>
        <w:pStyle w:val="ListParagraph"/>
        <w:widowControl w:val="0"/>
        <w:numPr>
          <w:ilvl w:val="2"/>
          <w:numId w:val="11"/>
        </w:numPr>
        <w:spacing w:line="480" w:lineRule="auto"/>
        <w:ind w:left="1080" w:hanging="360"/>
        <w:jc w:val="both"/>
      </w:pPr>
      <w:r>
        <w:lastRenderedPageBreak/>
        <w:t xml:space="preserve">Mempunyai </w:t>
      </w:r>
      <w:r w:rsidRPr="00791E04">
        <w:rPr>
          <w:i/>
        </w:rPr>
        <w:t>feasibility study</w:t>
      </w:r>
      <w:r>
        <w:t>, yang dalam penyusunannya melibatkan konsultan yang terkait.</w:t>
      </w:r>
    </w:p>
    <w:p w:rsidR="00791E04" w:rsidRDefault="00791E04" w:rsidP="00C94759">
      <w:pPr>
        <w:pStyle w:val="ListParagraph"/>
        <w:widowControl w:val="0"/>
        <w:numPr>
          <w:ilvl w:val="2"/>
          <w:numId w:val="11"/>
        </w:numPr>
        <w:spacing w:line="480" w:lineRule="auto"/>
        <w:ind w:left="1080" w:hanging="360"/>
        <w:jc w:val="both"/>
      </w:pPr>
      <w:r>
        <w:t>Mempunyai dokumen administrasi dan izin-izin usaha, misalnya akta perusahaan, NPWP, SIUP, dan lain-lain.</w:t>
      </w:r>
    </w:p>
    <w:p w:rsidR="00791E04" w:rsidRDefault="00791E04" w:rsidP="00C94759">
      <w:pPr>
        <w:pStyle w:val="ListParagraph"/>
        <w:widowControl w:val="0"/>
        <w:numPr>
          <w:ilvl w:val="2"/>
          <w:numId w:val="11"/>
        </w:numPr>
        <w:spacing w:line="480" w:lineRule="auto"/>
        <w:ind w:left="1080" w:hanging="360"/>
        <w:jc w:val="both"/>
      </w:pPr>
      <w:r>
        <w:t>Maksimum jangka waktu kredit adalah 15 tahun dan masa tenggang waktu maksimum 4 tahun.</w:t>
      </w:r>
    </w:p>
    <w:p w:rsidR="00791E04" w:rsidRDefault="00791E04" w:rsidP="00C94759">
      <w:pPr>
        <w:pStyle w:val="ListParagraph"/>
        <w:widowControl w:val="0"/>
        <w:numPr>
          <w:ilvl w:val="2"/>
          <w:numId w:val="11"/>
        </w:numPr>
        <w:spacing w:line="480" w:lineRule="auto"/>
        <w:ind w:left="1080" w:hanging="360"/>
        <w:jc w:val="both"/>
      </w:pPr>
      <w:r>
        <w:t>Agunan utama adalah usaha yang dibiayai. Debitur menyerahkan agunan tambahan jika menurut penilaian bank diperlukan. Dalam hal ini akan melibatkan pejabat penilai (</w:t>
      </w:r>
      <w:r w:rsidRPr="00791E04">
        <w:rPr>
          <w:i/>
        </w:rPr>
        <w:t>appraiser</w:t>
      </w:r>
      <w:r>
        <w:t>) independen untuk menentukan nilai agunan.</w:t>
      </w:r>
    </w:p>
    <w:p w:rsidR="00791E04" w:rsidRDefault="00791E04" w:rsidP="00C94759">
      <w:pPr>
        <w:pStyle w:val="ListParagraph"/>
        <w:widowControl w:val="0"/>
        <w:numPr>
          <w:ilvl w:val="2"/>
          <w:numId w:val="11"/>
        </w:numPr>
        <w:spacing w:line="480" w:lineRule="auto"/>
        <w:ind w:left="1080" w:hanging="360"/>
        <w:jc w:val="both"/>
      </w:pPr>
      <w:r>
        <w:t xml:space="preserve">Maksimum pembiayaan bank adalah 65% (enam puluh lima persen) dan </w:t>
      </w:r>
      <w:r w:rsidRPr="00791E04">
        <w:rPr>
          <w:i/>
        </w:rPr>
        <w:t>self financing</w:t>
      </w:r>
      <w:r>
        <w:t xml:space="preserve"> adalah sebesar 35% (tiga puluh lima persen).</w:t>
      </w:r>
    </w:p>
    <w:p w:rsidR="00791E04" w:rsidRDefault="00791E04" w:rsidP="00C94759">
      <w:pPr>
        <w:pStyle w:val="ListParagraph"/>
        <w:widowControl w:val="0"/>
        <w:numPr>
          <w:ilvl w:val="2"/>
          <w:numId w:val="11"/>
        </w:numPr>
        <w:spacing w:line="480" w:lineRule="auto"/>
        <w:ind w:left="1080" w:hanging="360"/>
        <w:jc w:val="both"/>
      </w:pPr>
      <w:r>
        <w:t>Penarikan atau pencairan kredit biasannya didasarkan atas dasar prestasi proyek. Dalam hal ini biasannya melibatkan konsultan pengawas independen untuk menentukan progres proyek.</w:t>
      </w:r>
    </w:p>
    <w:p w:rsidR="00791E04" w:rsidRDefault="00791E04" w:rsidP="00C94759">
      <w:pPr>
        <w:pStyle w:val="ListParagraph"/>
        <w:widowControl w:val="0"/>
        <w:numPr>
          <w:ilvl w:val="2"/>
          <w:numId w:val="11"/>
        </w:numPr>
        <w:spacing w:line="480" w:lineRule="auto"/>
        <w:ind w:left="1080" w:hanging="360"/>
        <w:jc w:val="both"/>
      </w:pPr>
      <w:r>
        <w:t>Pencairan biasanya dipindahbukukan ke rekening giro.</w:t>
      </w:r>
    </w:p>
    <w:p w:rsidR="00791E04" w:rsidRDefault="00791E04" w:rsidP="00C94759">
      <w:pPr>
        <w:pStyle w:val="ListParagraph"/>
        <w:widowControl w:val="0"/>
        <w:numPr>
          <w:ilvl w:val="2"/>
          <w:numId w:val="11"/>
        </w:numPr>
        <w:spacing w:line="480" w:lineRule="auto"/>
        <w:ind w:left="1080" w:hanging="360"/>
        <w:jc w:val="both"/>
      </w:pPr>
      <w:r>
        <w:t xml:space="preserve">Rencana angsuran ditetapkan atas dasar </w:t>
      </w:r>
      <w:r w:rsidRPr="00791E04">
        <w:rPr>
          <w:i/>
        </w:rPr>
        <w:t>cash flow</w:t>
      </w:r>
      <w:r>
        <w:t xml:space="preserve"> yang disusun berdasarkan analisis dalam </w:t>
      </w:r>
      <w:r w:rsidRPr="00791E04">
        <w:rPr>
          <w:i/>
        </w:rPr>
        <w:t>feasibility study</w:t>
      </w:r>
      <w:r>
        <w:t>.</w:t>
      </w:r>
    </w:p>
    <w:p w:rsidR="00607A67" w:rsidRDefault="00791E04" w:rsidP="00C94759">
      <w:pPr>
        <w:pStyle w:val="ListParagraph"/>
        <w:widowControl w:val="0"/>
        <w:numPr>
          <w:ilvl w:val="2"/>
          <w:numId w:val="11"/>
        </w:numPr>
        <w:spacing w:line="480" w:lineRule="auto"/>
        <w:ind w:left="1080" w:hanging="360"/>
        <w:jc w:val="both"/>
      </w:pPr>
      <w:r>
        <w:t>Pelunasan sesuai jangka waktu yang telah ditetapkan.</w:t>
      </w:r>
      <w:r>
        <w:rPr>
          <w:rStyle w:val="FootnoteReference"/>
        </w:rPr>
        <w:footnoteReference w:id="19"/>
      </w:r>
    </w:p>
    <w:p w:rsidR="00607A67" w:rsidRPr="00791E04" w:rsidRDefault="00791E04" w:rsidP="00791E04">
      <w:pPr>
        <w:pStyle w:val="ListParagraph"/>
        <w:widowControl w:val="0"/>
        <w:numPr>
          <w:ilvl w:val="1"/>
          <w:numId w:val="6"/>
        </w:numPr>
        <w:spacing w:line="480" w:lineRule="auto"/>
        <w:ind w:left="720"/>
        <w:rPr>
          <w:b/>
        </w:rPr>
      </w:pPr>
      <w:r w:rsidRPr="00791E04">
        <w:rPr>
          <w:b/>
        </w:rPr>
        <w:t>Dasar-</w:t>
      </w:r>
      <w:r>
        <w:rPr>
          <w:b/>
        </w:rPr>
        <w:t>D</w:t>
      </w:r>
      <w:r w:rsidRPr="00791E04">
        <w:rPr>
          <w:b/>
        </w:rPr>
        <w:t>asar Pemberian Kredit Bank</w:t>
      </w:r>
    </w:p>
    <w:p w:rsidR="00607A67" w:rsidRDefault="001562A3" w:rsidP="00926419">
      <w:pPr>
        <w:widowControl w:val="0"/>
        <w:spacing w:line="480" w:lineRule="auto"/>
        <w:ind w:firstLine="720"/>
        <w:jc w:val="both"/>
      </w:pPr>
      <w:r>
        <w:t xml:space="preserve">Untuk mencegah terjadinya kredit bermasalah di kemudian hari, penilaian suatu bank untuk memberikan persetujuan terhadap suatu permohonan kredit </w:t>
      </w:r>
      <w:r>
        <w:lastRenderedPageBreak/>
        <w:t>dilakukan dengan berpedoman kepada formula 4P dan formula 5C.</w:t>
      </w:r>
    </w:p>
    <w:p w:rsidR="00607A67" w:rsidRDefault="001562A3" w:rsidP="00926419">
      <w:pPr>
        <w:widowControl w:val="0"/>
        <w:spacing w:line="480" w:lineRule="auto"/>
        <w:ind w:firstLine="720"/>
        <w:jc w:val="both"/>
      </w:pPr>
      <w:r>
        <w:t>Formula 4P dapat diuraikan sebagai berikut:</w:t>
      </w:r>
      <w:r w:rsidR="00552441">
        <w:rPr>
          <w:rStyle w:val="FootnoteReference"/>
        </w:rPr>
        <w:footnoteReference w:id="20"/>
      </w:r>
    </w:p>
    <w:p w:rsidR="003F088A" w:rsidRDefault="003F088A" w:rsidP="003F088A">
      <w:pPr>
        <w:pStyle w:val="ListParagraph"/>
        <w:widowControl w:val="0"/>
        <w:numPr>
          <w:ilvl w:val="5"/>
          <w:numId w:val="2"/>
        </w:numPr>
        <w:spacing w:line="480" w:lineRule="auto"/>
        <w:ind w:left="1080" w:hanging="360"/>
        <w:jc w:val="both"/>
      </w:pPr>
      <w:r w:rsidRPr="003F088A">
        <w:rPr>
          <w:i/>
        </w:rPr>
        <w:t>Personality</w:t>
      </w:r>
    </w:p>
    <w:p w:rsidR="003F088A" w:rsidRDefault="003F088A" w:rsidP="003F088A">
      <w:pPr>
        <w:pStyle w:val="ListParagraph"/>
        <w:widowControl w:val="0"/>
        <w:spacing w:line="480" w:lineRule="auto"/>
        <w:ind w:left="1080"/>
        <w:jc w:val="both"/>
      </w:pPr>
      <w:r>
        <w:t>Dalam hal ini pihak bank mencari data secara lengkap mengenai kepribadian si pemohon kredit, antara lain mengenai riwayat hidupnya, pengalamannya dalam berusaha, pergaulan dalam masyarakat, dan lain-lain. Hal ini diperlukan untuk menentukan persetujuan kredit yang diajukan oleh pemohon kredit.</w:t>
      </w:r>
    </w:p>
    <w:p w:rsidR="003F088A" w:rsidRDefault="003F088A" w:rsidP="003F088A">
      <w:pPr>
        <w:pStyle w:val="ListParagraph"/>
        <w:widowControl w:val="0"/>
        <w:numPr>
          <w:ilvl w:val="5"/>
          <w:numId w:val="2"/>
        </w:numPr>
        <w:spacing w:line="480" w:lineRule="auto"/>
        <w:ind w:left="1080" w:hanging="360"/>
        <w:jc w:val="both"/>
      </w:pPr>
      <w:r w:rsidRPr="003F088A">
        <w:rPr>
          <w:i/>
        </w:rPr>
        <w:t>Purpose</w:t>
      </w:r>
    </w:p>
    <w:p w:rsidR="003F088A" w:rsidRDefault="003F088A" w:rsidP="003F088A">
      <w:pPr>
        <w:pStyle w:val="ListParagraph"/>
        <w:widowControl w:val="0"/>
        <w:spacing w:line="480" w:lineRule="auto"/>
        <w:ind w:left="1080"/>
        <w:jc w:val="both"/>
      </w:pPr>
      <w:r>
        <w:t>Selain mengenai kepribadian (</w:t>
      </w:r>
      <w:r w:rsidRPr="003F088A">
        <w:rPr>
          <w:i/>
        </w:rPr>
        <w:t>personality</w:t>
      </w:r>
      <w:r>
        <w:t xml:space="preserve">) dari pemohon kredit, bank juga harus mencari data tentang tujuan atau penggunaan kredit tersebut sesuai </w:t>
      </w:r>
      <w:r w:rsidRPr="003F088A">
        <w:rPr>
          <w:i/>
        </w:rPr>
        <w:t>line of business</w:t>
      </w:r>
      <w:r>
        <w:t xml:space="preserve"> kredit bank yang bersangkutan.</w:t>
      </w:r>
    </w:p>
    <w:p w:rsidR="003F088A" w:rsidRPr="003F088A" w:rsidRDefault="003F088A" w:rsidP="003F088A">
      <w:pPr>
        <w:pStyle w:val="ListParagraph"/>
        <w:widowControl w:val="0"/>
        <w:numPr>
          <w:ilvl w:val="5"/>
          <w:numId w:val="2"/>
        </w:numPr>
        <w:spacing w:line="480" w:lineRule="auto"/>
        <w:ind w:left="1080" w:hanging="360"/>
        <w:jc w:val="both"/>
        <w:rPr>
          <w:i/>
        </w:rPr>
      </w:pPr>
      <w:r w:rsidRPr="003F088A">
        <w:rPr>
          <w:i/>
        </w:rPr>
        <w:t xml:space="preserve">Prospect </w:t>
      </w:r>
    </w:p>
    <w:p w:rsidR="003F088A" w:rsidRDefault="003F088A" w:rsidP="003F088A">
      <w:pPr>
        <w:pStyle w:val="ListParagraph"/>
        <w:widowControl w:val="0"/>
        <w:spacing w:line="480" w:lineRule="auto"/>
        <w:ind w:left="1080"/>
        <w:jc w:val="both"/>
      </w:pPr>
      <w:r>
        <w:t>Dalam hal ini bank harus melakukan analisis secara cermat dan mendalam tentang bentuk usaha yang akan dilakukan oleh pemohon kredit. Misalnya, apakah usaha yang dijalankan oleh pemohon kredit mempunyai prospek di kemudian hari ditinjau dari aspek ekonomi dan kebutuhan masyarakat.</w:t>
      </w:r>
    </w:p>
    <w:p w:rsidR="003F088A" w:rsidRPr="003F088A" w:rsidRDefault="003F088A" w:rsidP="003F088A">
      <w:pPr>
        <w:pStyle w:val="ListParagraph"/>
        <w:widowControl w:val="0"/>
        <w:numPr>
          <w:ilvl w:val="5"/>
          <w:numId w:val="2"/>
        </w:numPr>
        <w:spacing w:line="480" w:lineRule="auto"/>
        <w:ind w:left="1080" w:hanging="360"/>
        <w:jc w:val="both"/>
        <w:rPr>
          <w:i/>
        </w:rPr>
      </w:pPr>
      <w:r w:rsidRPr="003F088A">
        <w:rPr>
          <w:i/>
        </w:rPr>
        <w:t xml:space="preserve">Payment </w:t>
      </w:r>
    </w:p>
    <w:p w:rsidR="001562A3" w:rsidRDefault="003F088A" w:rsidP="003F088A">
      <w:pPr>
        <w:pStyle w:val="ListParagraph"/>
        <w:widowControl w:val="0"/>
        <w:spacing w:line="480" w:lineRule="auto"/>
        <w:ind w:left="1080"/>
        <w:jc w:val="both"/>
      </w:pPr>
      <w:r>
        <w:t>Bahwa dalam penyaluran kredit, bank harus mengetahui dengan jelas mengenai kemampuan dari pemohon kredit untuk melunasi utang kredit dalam jumlah dan jangka waktu yang ditentukan.</w:t>
      </w:r>
    </w:p>
    <w:p w:rsidR="00607A67" w:rsidRDefault="00552441" w:rsidP="00926419">
      <w:pPr>
        <w:widowControl w:val="0"/>
        <w:spacing w:line="480" w:lineRule="auto"/>
        <w:ind w:firstLine="720"/>
        <w:jc w:val="both"/>
      </w:pPr>
      <w:r>
        <w:lastRenderedPageBreak/>
        <w:t>Mengenai formula 5C dapat diuraikan sebagai berikut:</w:t>
      </w:r>
      <w:r>
        <w:rPr>
          <w:rStyle w:val="FootnoteReference"/>
        </w:rPr>
        <w:footnoteReference w:id="21"/>
      </w:r>
    </w:p>
    <w:p w:rsidR="00552441" w:rsidRDefault="00552441" w:rsidP="00C94759">
      <w:pPr>
        <w:pStyle w:val="ListParagraph"/>
        <w:widowControl w:val="0"/>
        <w:numPr>
          <w:ilvl w:val="0"/>
          <w:numId w:val="12"/>
        </w:numPr>
        <w:spacing w:line="480" w:lineRule="auto"/>
        <w:ind w:left="1080" w:hanging="360"/>
        <w:jc w:val="both"/>
      </w:pPr>
      <w:r>
        <w:t xml:space="preserve">Character </w:t>
      </w:r>
    </w:p>
    <w:p w:rsidR="00552441" w:rsidRDefault="00552441" w:rsidP="00552441">
      <w:pPr>
        <w:pStyle w:val="ListParagraph"/>
        <w:widowControl w:val="0"/>
        <w:spacing w:line="480" w:lineRule="auto"/>
        <w:ind w:left="1080"/>
        <w:jc w:val="both"/>
      </w:pPr>
      <w:r>
        <w:t>Bahwa calon nasabah debitur memiliki watak, moral dan sifat-sifat pribadi yang baik.Penilaian terhadap karakter ini dilakukan untuk mengetahui tingkat kejujuran, integritas dan kemauan dari calon nasabah debitur untuk memenuhi kewajiban dan menjalankan usahanya.Informasi ini dapat diperoleh oleh bank melalui riwayat hidup, riwayat uasaha dan informasi dari usaha-usaha yang sejenis.</w:t>
      </w:r>
    </w:p>
    <w:p w:rsidR="00552441" w:rsidRPr="00552441" w:rsidRDefault="00552441" w:rsidP="00C94759">
      <w:pPr>
        <w:pStyle w:val="ListParagraph"/>
        <w:widowControl w:val="0"/>
        <w:numPr>
          <w:ilvl w:val="0"/>
          <w:numId w:val="12"/>
        </w:numPr>
        <w:spacing w:line="480" w:lineRule="auto"/>
        <w:ind w:left="1080" w:hanging="360"/>
        <w:jc w:val="both"/>
        <w:rPr>
          <w:i/>
        </w:rPr>
      </w:pPr>
      <w:r w:rsidRPr="00552441">
        <w:rPr>
          <w:i/>
        </w:rPr>
        <w:t xml:space="preserve">Capacity </w:t>
      </w:r>
    </w:p>
    <w:p w:rsidR="00552441" w:rsidRDefault="00552441" w:rsidP="00552441">
      <w:pPr>
        <w:pStyle w:val="ListParagraph"/>
        <w:widowControl w:val="0"/>
        <w:spacing w:line="480" w:lineRule="auto"/>
        <w:ind w:left="1080"/>
        <w:jc w:val="both"/>
      </w:pPr>
      <w:r>
        <w:t xml:space="preserve">Yang dimaksud dengan </w:t>
      </w:r>
      <w:r w:rsidRPr="00552441">
        <w:rPr>
          <w:i/>
        </w:rPr>
        <w:t>capacity</w:t>
      </w:r>
      <w:r>
        <w:t xml:space="preserve"> dalam hal ini adalah kemampuan calon nasabah debitur untuk mengelola kegiatan usahanya dan mampu melihat prospektif masa depan, sehingga usahanya akan dapat berjalan dengan baik dan memberikan keuntungan, yang menjamin bahwa ia mampu melunasi utang kreditnya dalam jumlah dan jangka waktu yang telah ditentukan. Pengukuran kemampuan ini dapat dilakukan dengan berbagai pendekatan, misalnya pendekatan materiil, yaitu melakukan penilaian terhadap keadaan neraca, laporan rugi laba, dan arus kas (</w:t>
      </w:r>
      <w:r w:rsidRPr="00552441">
        <w:rPr>
          <w:i/>
        </w:rPr>
        <w:t>cash flow</w:t>
      </w:r>
      <w:r>
        <w:t xml:space="preserve">) usaha dari beberapa tahun terakhir.Pada umumnya untuk menilai </w:t>
      </w:r>
      <w:r w:rsidRPr="00552441">
        <w:rPr>
          <w:i/>
        </w:rPr>
        <w:t>capacity</w:t>
      </w:r>
      <w:r>
        <w:t xml:space="preserve"> seseorang didasarkan pada pengalamannya dalam dunia bisnis yang dihubungkan dengan dunia pendidikan dari calon nasabah debitur, serta kemampuan dan keunggulan perusahaan dalam melakukan persaingan usaha dengan pesaing lainnya.</w:t>
      </w:r>
    </w:p>
    <w:p w:rsidR="00552441" w:rsidRPr="00552441" w:rsidRDefault="00552441" w:rsidP="00C94759">
      <w:pPr>
        <w:pStyle w:val="ListParagraph"/>
        <w:widowControl w:val="0"/>
        <w:numPr>
          <w:ilvl w:val="0"/>
          <w:numId w:val="12"/>
        </w:numPr>
        <w:spacing w:line="480" w:lineRule="auto"/>
        <w:ind w:left="1080" w:hanging="360"/>
        <w:jc w:val="both"/>
        <w:rPr>
          <w:i/>
        </w:rPr>
      </w:pPr>
      <w:r w:rsidRPr="00552441">
        <w:rPr>
          <w:i/>
        </w:rPr>
        <w:lastRenderedPageBreak/>
        <w:t xml:space="preserve">Capital </w:t>
      </w:r>
    </w:p>
    <w:p w:rsidR="00552441" w:rsidRDefault="00552441" w:rsidP="00552441">
      <w:pPr>
        <w:pStyle w:val="ListParagraph"/>
        <w:widowControl w:val="0"/>
        <w:spacing w:line="480" w:lineRule="auto"/>
        <w:ind w:left="1080"/>
        <w:jc w:val="both"/>
      </w:pPr>
      <w:r>
        <w:t>Dalam hal ini bank harus terlebih dahulu melakukan penelitian terhadap modal yang dimiliki oleh pemohon kredit. Penyelidikan ini tidaklah semata-mata didasarkan pada besar kecilnya modal, akan tetapi lebih difokuskan kepada bagaimana distribusi modal ditempatkan oleh pengusaha tersebut, sehingga segala sumber yang telah ada dapat berjalan secara efektif.</w:t>
      </w:r>
    </w:p>
    <w:p w:rsidR="00552441" w:rsidRPr="00552441" w:rsidRDefault="00552441" w:rsidP="00C94759">
      <w:pPr>
        <w:pStyle w:val="ListParagraph"/>
        <w:widowControl w:val="0"/>
        <w:numPr>
          <w:ilvl w:val="0"/>
          <w:numId w:val="12"/>
        </w:numPr>
        <w:spacing w:line="480" w:lineRule="auto"/>
        <w:ind w:left="1080" w:hanging="360"/>
        <w:jc w:val="both"/>
        <w:rPr>
          <w:i/>
        </w:rPr>
      </w:pPr>
      <w:r w:rsidRPr="00552441">
        <w:rPr>
          <w:i/>
        </w:rPr>
        <w:t>Collateral</w:t>
      </w:r>
    </w:p>
    <w:p w:rsidR="00552441" w:rsidRDefault="00552441" w:rsidP="00552441">
      <w:pPr>
        <w:pStyle w:val="ListParagraph"/>
        <w:widowControl w:val="0"/>
        <w:spacing w:line="480" w:lineRule="auto"/>
        <w:ind w:left="1080"/>
        <w:jc w:val="both"/>
      </w:pPr>
      <w:r w:rsidRPr="00552441">
        <w:rPr>
          <w:i/>
        </w:rPr>
        <w:t>Collateral</w:t>
      </w:r>
      <w:r>
        <w:t xml:space="preserve"> adalah jaminan untuk persetujuan pemberian kredit yang merupakan sarana pengaman (</w:t>
      </w:r>
      <w:r w:rsidRPr="00552441">
        <w:rPr>
          <w:i/>
        </w:rPr>
        <w:t>back up</w:t>
      </w:r>
      <w:r>
        <w:t>) atas resiko yang mungkin terjadi atas wanprestasinya nasabah debitur di kemudian hari, misalnya terjadi kredit macet.Jaminan ini diharapkan mampu melunasi sisa utang kredit baik utang pokok maupun bunganya.</w:t>
      </w:r>
    </w:p>
    <w:p w:rsidR="00552441" w:rsidRPr="00552441" w:rsidRDefault="00552441" w:rsidP="00C94759">
      <w:pPr>
        <w:pStyle w:val="ListParagraph"/>
        <w:widowControl w:val="0"/>
        <w:numPr>
          <w:ilvl w:val="0"/>
          <w:numId w:val="12"/>
        </w:numPr>
        <w:spacing w:line="480" w:lineRule="auto"/>
        <w:ind w:left="1080" w:hanging="360"/>
        <w:jc w:val="both"/>
        <w:rPr>
          <w:i/>
        </w:rPr>
      </w:pPr>
      <w:r w:rsidRPr="00552441">
        <w:rPr>
          <w:i/>
        </w:rPr>
        <w:t xml:space="preserve">Condition of Economy </w:t>
      </w:r>
    </w:p>
    <w:p w:rsidR="00552441" w:rsidRDefault="00552441" w:rsidP="00552441">
      <w:pPr>
        <w:pStyle w:val="ListParagraph"/>
        <w:widowControl w:val="0"/>
        <w:spacing w:line="480" w:lineRule="auto"/>
        <w:ind w:left="1080"/>
        <w:jc w:val="both"/>
      </w:pPr>
      <w:r>
        <w:t>Bahwa dalam pemberian kredit oleh bank, kondisi ekonomi secara umum dan kondisi sektor usaha pemohon kredit perlu memperoleh perhatian dari bank untuk memperkecil resiko yang mungkin terjadi yang diakibatkan oleh kondisi ekonomi tersebut.</w:t>
      </w:r>
    </w:p>
    <w:p w:rsidR="00552441" w:rsidRDefault="00552441" w:rsidP="00926419">
      <w:pPr>
        <w:widowControl w:val="0"/>
        <w:spacing w:line="480" w:lineRule="auto"/>
        <w:ind w:firstLine="720"/>
        <w:jc w:val="both"/>
      </w:pPr>
      <w:r>
        <w:t>Berkaitan dengan prinsip pemberian kredit di atas, pada dasarnya pemberian kredit oleh bank kepada nasabah debitur berpedoman kepada 2 prinsip, yaitu:</w:t>
      </w:r>
      <w:r w:rsidR="004876B3">
        <w:rPr>
          <w:rStyle w:val="FootnoteReference"/>
        </w:rPr>
        <w:footnoteReference w:id="22"/>
      </w:r>
    </w:p>
    <w:p w:rsidR="004876B3" w:rsidRDefault="00552441" w:rsidP="00C94759">
      <w:pPr>
        <w:pStyle w:val="ListParagraph"/>
        <w:widowControl w:val="0"/>
        <w:numPr>
          <w:ilvl w:val="0"/>
          <w:numId w:val="13"/>
        </w:numPr>
        <w:spacing w:line="480" w:lineRule="auto"/>
        <w:ind w:left="1080" w:hanging="360"/>
        <w:jc w:val="both"/>
      </w:pPr>
      <w:r>
        <w:t xml:space="preserve">Prinsip kepercayaan </w:t>
      </w:r>
    </w:p>
    <w:p w:rsidR="004876B3" w:rsidRDefault="00552441" w:rsidP="004876B3">
      <w:pPr>
        <w:pStyle w:val="ListParagraph"/>
        <w:widowControl w:val="0"/>
        <w:spacing w:line="480" w:lineRule="auto"/>
        <w:ind w:left="1080"/>
        <w:jc w:val="both"/>
      </w:pPr>
      <w:r>
        <w:t xml:space="preserve">Dalam hal ini dapat dikatakan bahwa pemberian kredit oleh bank kepada </w:t>
      </w:r>
      <w:r>
        <w:lastRenderedPageBreak/>
        <w:t>nasabah debitur selalu didasarkan kepada kepercayaan.Bank mempunyai kepercayaan bahwa kredit yang diberikannya bermanfaat bagi</w:t>
      </w:r>
      <w:r w:rsidR="004876B3">
        <w:t xml:space="preserve"> nasabah debitur sesuai dengan peruntukannya, dan terutama sekali bank percaya nasabah debitur yang bersangkutan mampu melunasi utang kredit beserta bunga dalam jangka waktu yang telah ditentukan.</w:t>
      </w:r>
    </w:p>
    <w:p w:rsidR="004876B3" w:rsidRDefault="004876B3" w:rsidP="00C94759">
      <w:pPr>
        <w:pStyle w:val="ListParagraph"/>
        <w:widowControl w:val="0"/>
        <w:numPr>
          <w:ilvl w:val="0"/>
          <w:numId w:val="13"/>
        </w:numPr>
        <w:spacing w:line="480" w:lineRule="auto"/>
        <w:ind w:left="1080" w:hanging="360"/>
        <w:jc w:val="both"/>
      </w:pPr>
      <w:r>
        <w:t>Prinsip kehati-hatian (</w:t>
      </w:r>
      <w:r w:rsidRPr="004876B3">
        <w:rPr>
          <w:i/>
        </w:rPr>
        <w:t>prudential principle</w:t>
      </w:r>
      <w:r>
        <w:t xml:space="preserve">) </w:t>
      </w:r>
    </w:p>
    <w:p w:rsidR="00607A67" w:rsidRDefault="004876B3" w:rsidP="004876B3">
      <w:pPr>
        <w:pStyle w:val="ListParagraph"/>
        <w:widowControl w:val="0"/>
        <w:spacing w:line="480" w:lineRule="auto"/>
        <w:ind w:left="1080"/>
        <w:jc w:val="both"/>
      </w:pPr>
      <w:r>
        <w:t>Bank dalam menjalankan kegiatan uasahanya, termasuk pemberian kredit kepada nasabah debitur harus selalu berpedoman dan menerapkan prinsip kehati-hatian. Prinsip ini antara lain diwujudkan dalam bentuk penerapan secara konsisten berdasarkan itikad baik terhadap semua persyaratan dan peraturan perundang-undangan yang terkait dengan pemberian kredit oleh bank yang bersangkutan.</w:t>
      </w:r>
    </w:p>
    <w:p w:rsidR="00342DBF" w:rsidRDefault="00342DBF" w:rsidP="00926419">
      <w:pPr>
        <w:widowControl w:val="0"/>
        <w:spacing w:line="480" w:lineRule="auto"/>
        <w:ind w:firstLine="720"/>
        <w:jc w:val="both"/>
      </w:pPr>
    </w:p>
    <w:p w:rsidR="00342DBF" w:rsidRDefault="00342DBF" w:rsidP="00926419">
      <w:pPr>
        <w:widowControl w:val="0"/>
        <w:spacing w:line="480" w:lineRule="auto"/>
        <w:ind w:firstLine="720"/>
        <w:jc w:val="both"/>
      </w:pPr>
    </w:p>
    <w:p w:rsidR="005C59F3" w:rsidRDefault="005C59F3" w:rsidP="00926419">
      <w:pPr>
        <w:widowControl w:val="0"/>
        <w:spacing w:line="480" w:lineRule="auto"/>
        <w:ind w:firstLine="720"/>
        <w:jc w:val="both"/>
      </w:pPr>
    </w:p>
    <w:p w:rsidR="00DC1718" w:rsidRDefault="00DC1718" w:rsidP="00791B33">
      <w:pPr>
        <w:pStyle w:val="FootnoteText"/>
        <w:spacing w:after="100" w:afterAutospacing="1"/>
        <w:ind w:left="720" w:hanging="720"/>
        <w:jc w:val="both"/>
        <w:rPr>
          <w:sz w:val="24"/>
          <w:szCs w:val="24"/>
        </w:rPr>
      </w:pPr>
    </w:p>
    <w:sectPr w:rsidR="00DC1718" w:rsidSect="00B2077B">
      <w:headerReference w:type="even" r:id="rId7"/>
      <w:headerReference w:type="default" r:id="rId8"/>
      <w:footerReference w:type="even" r:id="rId9"/>
      <w:footerReference w:type="default" r:id="rId10"/>
      <w:headerReference w:type="first" r:id="rId11"/>
      <w:footerReference w:type="first" r:id="rId12"/>
      <w:pgSz w:w="12240" w:h="15840" w:code="1"/>
      <w:pgMar w:top="1699" w:right="1699" w:bottom="1699" w:left="2275"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4C65" w:rsidRDefault="00DB4C65" w:rsidP="00996743">
      <w:r>
        <w:separator/>
      </w:r>
    </w:p>
  </w:endnote>
  <w:endnote w:type="continuationSeparator" w:id="1">
    <w:p w:rsidR="00DB4C65" w:rsidRDefault="00DB4C65" w:rsidP="009967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Abadi MT Condensed Light">
    <w:altName w:val="Arial Narro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2FE" w:rsidRDefault="00FB52F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2FE" w:rsidRDefault="00FB52F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356" w:rsidRDefault="002C1356">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4C65" w:rsidRDefault="00DB4C65" w:rsidP="00996743">
      <w:r>
        <w:separator/>
      </w:r>
    </w:p>
  </w:footnote>
  <w:footnote w:type="continuationSeparator" w:id="1">
    <w:p w:rsidR="00DB4C65" w:rsidRDefault="00DB4C65" w:rsidP="00996743">
      <w:r>
        <w:continuationSeparator/>
      </w:r>
    </w:p>
  </w:footnote>
  <w:footnote w:id="2">
    <w:p w:rsidR="007A0B47" w:rsidRPr="002A3B51" w:rsidRDefault="007A0B47" w:rsidP="002A3B51">
      <w:pPr>
        <w:pStyle w:val="FootnoteText"/>
        <w:ind w:firstLine="720"/>
        <w:jc w:val="both"/>
      </w:pPr>
      <w:r w:rsidRPr="002A3B51">
        <w:rPr>
          <w:rStyle w:val="FootnoteReference"/>
        </w:rPr>
        <w:footnoteRef/>
      </w:r>
      <w:r w:rsidRPr="002A3B51">
        <w:t xml:space="preserve">Andi Hamzah, </w:t>
      </w:r>
      <w:r w:rsidRPr="002A3B51">
        <w:rPr>
          <w:i/>
        </w:rPr>
        <w:t>Korupsi Dalam Pengelolaan Proyek Pembangunan</w:t>
      </w:r>
      <w:r w:rsidRPr="002A3B51">
        <w:t xml:space="preserve">, C.V. Akademika Pressindo, Jakarta, </w:t>
      </w:r>
      <w:r w:rsidR="0063089A" w:rsidRPr="002A3B51">
        <w:t>(</w:t>
      </w:r>
      <w:r w:rsidRPr="002A3B51">
        <w:t>1984</w:t>
      </w:r>
      <w:r w:rsidR="0063089A" w:rsidRPr="002A3B51">
        <w:t>)</w:t>
      </w:r>
      <w:r w:rsidRPr="002A3B51">
        <w:t>, hlm. 3</w:t>
      </w:r>
      <w:r w:rsidR="0063089A" w:rsidRPr="002A3B51">
        <w:t>.</w:t>
      </w:r>
    </w:p>
  </w:footnote>
  <w:footnote w:id="3">
    <w:p w:rsidR="00F84742" w:rsidRPr="002A3B51" w:rsidRDefault="00F84742" w:rsidP="002A3B51">
      <w:pPr>
        <w:pStyle w:val="FootnoteText"/>
        <w:ind w:firstLine="720"/>
        <w:jc w:val="both"/>
      </w:pPr>
      <w:r w:rsidRPr="002A3B51">
        <w:rPr>
          <w:rStyle w:val="FootnoteReference"/>
        </w:rPr>
        <w:footnoteRef/>
      </w:r>
      <w:r w:rsidRPr="002A3B51">
        <w:t xml:space="preserve">Pius Abdillah dan Anwar Syarifuddin, </w:t>
      </w:r>
      <w:r w:rsidRPr="002A3B51">
        <w:rPr>
          <w:i/>
        </w:rPr>
        <w:t>Kamus Saku Bahasa Indonesia</w:t>
      </w:r>
      <w:r w:rsidRPr="002A3B51">
        <w:t xml:space="preserve">, Arloka Offset, Surabaya, </w:t>
      </w:r>
      <w:r w:rsidR="0063089A" w:rsidRPr="002A3B51">
        <w:t>(</w:t>
      </w:r>
      <w:r w:rsidRPr="002A3B51">
        <w:t>1995</w:t>
      </w:r>
      <w:r w:rsidR="0063089A" w:rsidRPr="002A3B51">
        <w:t>), hlm. 202.</w:t>
      </w:r>
    </w:p>
  </w:footnote>
  <w:footnote w:id="4">
    <w:p w:rsidR="00F84742" w:rsidRPr="002A3B51" w:rsidRDefault="00F84742" w:rsidP="002A3B51">
      <w:pPr>
        <w:pStyle w:val="FootnoteText"/>
        <w:ind w:firstLine="720"/>
        <w:jc w:val="both"/>
      </w:pPr>
      <w:r w:rsidRPr="002A3B51">
        <w:rPr>
          <w:rStyle w:val="FootnoteReference"/>
        </w:rPr>
        <w:footnoteRef/>
      </w:r>
      <w:r w:rsidRPr="002A3B51">
        <w:t xml:space="preserve">Surachmin </w:t>
      </w:r>
      <w:r w:rsidR="0063089A" w:rsidRPr="002A3B51">
        <w:t>dan</w:t>
      </w:r>
      <w:r w:rsidRPr="002A3B51">
        <w:t xml:space="preserve"> Suhandi Cahaya, </w:t>
      </w:r>
      <w:r w:rsidRPr="002A3B51">
        <w:rPr>
          <w:i/>
        </w:rPr>
        <w:t>Strategi dan Teknik Korupsi: Mengetahui Untuk Mencegah</w:t>
      </w:r>
      <w:r w:rsidRPr="002A3B51">
        <w:t xml:space="preserve">, Sinar Grafika, Jakarta, </w:t>
      </w:r>
      <w:r w:rsidR="0063089A" w:rsidRPr="002A3B51">
        <w:t>(</w:t>
      </w:r>
      <w:r w:rsidRPr="002A3B51">
        <w:t>20</w:t>
      </w:r>
      <w:r w:rsidR="0063089A" w:rsidRPr="002A3B51">
        <w:t>2</w:t>
      </w:r>
      <w:r w:rsidRPr="002A3B51">
        <w:t>1</w:t>
      </w:r>
      <w:r w:rsidR="0063089A" w:rsidRPr="002A3B51">
        <w:t>)</w:t>
      </w:r>
      <w:r w:rsidRPr="002A3B51">
        <w:t>, hlm. 10</w:t>
      </w:r>
      <w:r w:rsidR="0063089A" w:rsidRPr="002A3B51">
        <w:t>.</w:t>
      </w:r>
    </w:p>
  </w:footnote>
  <w:footnote w:id="5">
    <w:p w:rsidR="00891EAE" w:rsidRPr="002A3B51" w:rsidRDefault="00891EAE" w:rsidP="002A3B51">
      <w:pPr>
        <w:pStyle w:val="FootnoteText"/>
        <w:ind w:firstLine="720"/>
        <w:jc w:val="both"/>
      </w:pPr>
      <w:r w:rsidRPr="002A3B51">
        <w:rPr>
          <w:rStyle w:val="FootnoteReference"/>
        </w:rPr>
        <w:footnoteRef/>
      </w:r>
      <w:r w:rsidRPr="002A3B51">
        <w:t xml:space="preserve">Adami Chazawi, </w:t>
      </w:r>
      <w:r w:rsidRPr="002A3B51">
        <w:rPr>
          <w:i/>
        </w:rPr>
        <w:t>Hukum Pidana Materiil dan Formil Korupsi di Indonesia</w:t>
      </w:r>
      <w:r w:rsidRPr="002A3B51">
        <w:t xml:space="preserve">, Bayumedia, Malang, </w:t>
      </w:r>
      <w:r w:rsidR="0063089A" w:rsidRPr="002A3B51">
        <w:t>(</w:t>
      </w:r>
      <w:r w:rsidRPr="002A3B51">
        <w:t>20</w:t>
      </w:r>
      <w:r w:rsidR="0063089A" w:rsidRPr="002A3B51">
        <w:t>2</w:t>
      </w:r>
      <w:r w:rsidRPr="002A3B51">
        <w:t>4</w:t>
      </w:r>
      <w:r w:rsidR="0063089A" w:rsidRPr="002A3B51">
        <w:t>)</w:t>
      </w:r>
      <w:r w:rsidRPr="002A3B51">
        <w:t>, hlm. 6</w:t>
      </w:r>
      <w:r w:rsidR="00CF3C31" w:rsidRPr="002A3B51">
        <w:t>2.</w:t>
      </w:r>
    </w:p>
  </w:footnote>
  <w:footnote w:id="6">
    <w:p w:rsidR="00CF3C31" w:rsidRPr="002A3B51" w:rsidRDefault="00CF3C31" w:rsidP="002A3B51">
      <w:pPr>
        <w:pStyle w:val="FootnoteText"/>
        <w:ind w:firstLine="720"/>
        <w:jc w:val="both"/>
      </w:pPr>
      <w:r w:rsidRPr="002A3B51">
        <w:rPr>
          <w:rStyle w:val="FootnoteReference"/>
        </w:rPr>
        <w:footnoteRef/>
      </w:r>
      <w:r w:rsidRPr="002A3B51">
        <w:rPr>
          <w:i/>
        </w:rPr>
        <w:t>Ibid.,</w:t>
      </w:r>
      <w:r w:rsidRPr="002A3B51">
        <w:t xml:space="preserve">hlm. 63. </w:t>
      </w:r>
    </w:p>
  </w:footnote>
  <w:footnote w:id="7">
    <w:p w:rsidR="00FF5134" w:rsidRPr="002A3B51" w:rsidRDefault="00FF5134" w:rsidP="002A3B51">
      <w:pPr>
        <w:pStyle w:val="FootnoteText"/>
        <w:ind w:firstLine="720"/>
        <w:jc w:val="both"/>
      </w:pPr>
      <w:r w:rsidRPr="002A3B51">
        <w:rPr>
          <w:rStyle w:val="FootnoteReference"/>
        </w:rPr>
        <w:footnoteRef/>
      </w:r>
      <w:r w:rsidR="006F73F6" w:rsidRPr="002A3B51">
        <w:rPr>
          <w:i/>
        </w:rPr>
        <w:t>Ibid.,</w:t>
      </w:r>
      <w:r w:rsidR="006F73F6" w:rsidRPr="002A3B51">
        <w:t>hlm. 10.</w:t>
      </w:r>
    </w:p>
  </w:footnote>
  <w:footnote w:id="8">
    <w:p w:rsidR="006F73F6" w:rsidRPr="002A3B51" w:rsidRDefault="006F73F6" w:rsidP="002A3B51">
      <w:pPr>
        <w:pStyle w:val="FootnoteText"/>
        <w:ind w:firstLine="720"/>
        <w:jc w:val="both"/>
      </w:pPr>
      <w:r w:rsidRPr="002A3B51">
        <w:rPr>
          <w:rStyle w:val="FootnoteReference"/>
        </w:rPr>
        <w:footnoteRef/>
      </w:r>
      <w:r w:rsidRPr="002A3B51">
        <w:rPr>
          <w:i/>
        </w:rPr>
        <w:t>Ibid.,</w:t>
      </w:r>
      <w:r w:rsidRPr="002A3B51">
        <w:t xml:space="preserve">hlm. 11. </w:t>
      </w:r>
    </w:p>
  </w:footnote>
  <w:footnote w:id="9">
    <w:p w:rsidR="00FE2D7F" w:rsidRPr="002A3B51" w:rsidRDefault="00FE2D7F" w:rsidP="002A3B51">
      <w:pPr>
        <w:pStyle w:val="FootnoteText"/>
        <w:ind w:firstLine="720"/>
        <w:jc w:val="both"/>
      </w:pPr>
      <w:r w:rsidRPr="002A3B51">
        <w:rPr>
          <w:rStyle w:val="FootnoteReference"/>
        </w:rPr>
        <w:footnoteRef/>
      </w:r>
      <w:r w:rsidR="006627E2" w:rsidRPr="002A3B51">
        <w:rPr>
          <w:i/>
        </w:rPr>
        <w:t>Ibid.</w:t>
      </w:r>
    </w:p>
  </w:footnote>
  <w:footnote w:id="10">
    <w:p w:rsidR="004B501F" w:rsidRPr="002A3B51" w:rsidRDefault="004B501F" w:rsidP="002A3B51">
      <w:pPr>
        <w:pStyle w:val="FootnoteText"/>
        <w:ind w:firstLine="720"/>
        <w:jc w:val="both"/>
      </w:pPr>
      <w:r w:rsidRPr="002A3B51">
        <w:rPr>
          <w:rStyle w:val="FootnoteReference"/>
        </w:rPr>
        <w:footnoteRef/>
      </w:r>
      <w:r w:rsidRPr="002A3B51">
        <w:t xml:space="preserve">Roeslan Saleh, </w:t>
      </w:r>
      <w:r w:rsidRPr="002A3B51">
        <w:rPr>
          <w:i/>
        </w:rPr>
        <w:t>Perbuatan Pidana dan Pertanggungjawaban Pidana</w:t>
      </w:r>
      <w:r w:rsidRPr="002A3B51">
        <w:t xml:space="preserve">, Aksara Baru, Jakarta, </w:t>
      </w:r>
      <w:r w:rsidR="004B6712" w:rsidRPr="002A3B51">
        <w:t xml:space="preserve">(2019), hlm. </w:t>
      </w:r>
      <w:r w:rsidRPr="002A3B51">
        <w:t>75</w:t>
      </w:r>
      <w:r w:rsidR="004B6712" w:rsidRPr="002A3B51">
        <w:t>.</w:t>
      </w:r>
    </w:p>
  </w:footnote>
  <w:footnote w:id="11">
    <w:p w:rsidR="004B501F" w:rsidRPr="002A3B51" w:rsidRDefault="004B501F" w:rsidP="002A3B51">
      <w:pPr>
        <w:pStyle w:val="FootnoteText"/>
        <w:ind w:firstLine="720"/>
        <w:jc w:val="both"/>
      </w:pPr>
      <w:r w:rsidRPr="002A3B51">
        <w:rPr>
          <w:rStyle w:val="FootnoteReference"/>
        </w:rPr>
        <w:footnoteRef/>
      </w:r>
      <w:r w:rsidRPr="002A3B51">
        <w:t xml:space="preserve">Adami Chazawi, </w:t>
      </w:r>
      <w:r w:rsidRPr="002A3B51">
        <w:rPr>
          <w:i/>
        </w:rPr>
        <w:t>Pelajaran Hukum Pidana I</w:t>
      </w:r>
      <w:r w:rsidRPr="002A3B51">
        <w:t xml:space="preserve">, Rajawali Pers, Jakarta, </w:t>
      </w:r>
      <w:r w:rsidR="00E66E76" w:rsidRPr="002A3B51">
        <w:t>(</w:t>
      </w:r>
      <w:r w:rsidRPr="002A3B51">
        <w:t>20</w:t>
      </w:r>
      <w:r w:rsidR="00E66E76" w:rsidRPr="002A3B51">
        <w:t>2</w:t>
      </w:r>
      <w:r w:rsidRPr="002A3B51">
        <w:t>4</w:t>
      </w:r>
      <w:r w:rsidR="00E66E76" w:rsidRPr="002A3B51">
        <w:t>)</w:t>
      </w:r>
      <w:r w:rsidRPr="002A3B51">
        <w:t xml:space="preserve">, </w:t>
      </w:r>
      <w:r w:rsidR="00E66E76" w:rsidRPr="002A3B51">
        <w:t>hlm</w:t>
      </w:r>
      <w:r w:rsidRPr="002A3B51">
        <w:t>. 90</w:t>
      </w:r>
      <w:r w:rsidR="00E66E76" w:rsidRPr="002A3B51">
        <w:t>.</w:t>
      </w:r>
    </w:p>
  </w:footnote>
  <w:footnote w:id="12">
    <w:p w:rsidR="00691332" w:rsidRPr="002A3B51" w:rsidRDefault="00691332" w:rsidP="002A3B51">
      <w:pPr>
        <w:pStyle w:val="FootnoteText"/>
        <w:ind w:firstLine="720"/>
        <w:jc w:val="both"/>
      </w:pPr>
      <w:r w:rsidRPr="002A3B51">
        <w:rPr>
          <w:rStyle w:val="FootnoteReference"/>
        </w:rPr>
        <w:footnoteRef/>
      </w:r>
      <w:r w:rsidRPr="002A3B51">
        <w:rPr>
          <w:i/>
        </w:rPr>
        <w:t>Ibid.,</w:t>
      </w:r>
      <w:r w:rsidRPr="002A3B51">
        <w:t xml:space="preserve">hlm. 91-92. </w:t>
      </w:r>
    </w:p>
  </w:footnote>
  <w:footnote w:id="13">
    <w:p w:rsidR="004B501F" w:rsidRPr="002A3B51" w:rsidRDefault="004B501F" w:rsidP="002A3B51">
      <w:pPr>
        <w:pStyle w:val="FootnoteText"/>
        <w:ind w:firstLine="720"/>
        <w:jc w:val="both"/>
      </w:pPr>
      <w:r w:rsidRPr="002A3B51">
        <w:rPr>
          <w:rStyle w:val="FootnoteReference"/>
        </w:rPr>
        <w:footnoteRef/>
      </w:r>
      <w:r w:rsidR="00691332" w:rsidRPr="002A3B51">
        <w:rPr>
          <w:i/>
        </w:rPr>
        <w:t>Ibid.,</w:t>
      </w:r>
      <w:r w:rsidR="00691332" w:rsidRPr="002A3B51">
        <w:t>hlm. 92.</w:t>
      </w:r>
    </w:p>
  </w:footnote>
  <w:footnote w:id="14">
    <w:p w:rsidR="00691332" w:rsidRPr="002A3B51" w:rsidRDefault="00691332" w:rsidP="002A3B51">
      <w:pPr>
        <w:pStyle w:val="FootnoteText"/>
        <w:ind w:firstLine="720"/>
        <w:jc w:val="both"/>
      </w:pPr>
      <w:r w:rsidRPr="002A3B51">
        <w:rPr>
          <w:rStyle w:val="FootnoteReference"/>
        </w:rPr>
        <w:footnoteRef/>
      </w:r>
      <w:r w:rsidRPr="002A3B51">
        <w:rPr>
          <w:i/>
        </w:rPr>
        <w:t>Ibid.,</w:t>
      </w:r>
      <w:r w:rsidRPr="002A3B51">
        <w:t>hlm 93.</w:t>
      </w:r>
    </w:p>
  </w:footnote>
  <w:footnote w:id="15">
    <w:p w:rsidR="00607A67" w:rsidRPr="002A3B51" w:rsidRDefault="00607A67" w:rsidP="002A3B51">
      <w:pPr>
        <w:pStyle w:val="FootnoteText"/>
        <w:ind w:firstLine="720"/>
        <w:jc w:val="both"/>
      </w:pPr>
      <w:r w:rsidRPr="002A3B51">
        <w:rPr>
          <w:rStyle w:val="FootnoteReference"/>
        </w:rPr>
        <w:footnoteRef/>
      </w:r>
      <w:r w:rsidRPr="002A3B51">
        <w:t xml:space="preserve">Arus Akbar Silondae dan Wirawan B.Ilyas, </w:t>
      </w:r>
      <w:r w:rsidRPr="002A3B51">
        <w:rPr>
          <w:i/>
        </w:rPr>
        <w:t>Pokok-Pokok Hukum Bisnis</w:t>
      </w:r>
      <w:r w:rsidRPr="002A3B51">
        <w:t>, Salemba Empat, Jakarta, (2020), hlm. 73.</w:t>
      </w:r>
    </w:p>
  </w:footnote>
  <w:footnote w:id="16">
    <w:p w:rsidR="00A56300" w:rsidRPr="002A3B51" w:rsidRDefault="00A56300" w:rsidP="002A3B51">
      <w:pPr>
        <w:pStyle w:val="FootnoteText"/>
        <w:ind w:firstLine="720"/>
        <w:jc w:val="both"/>
      </w:pPr>
      <w:r w:rsidRPr="002A3B51">
        <w:rPr>
          <w:rStyle w:val="FootnoteReference"/>
        </w:rPr>
        <w:footnoteRef/>
      </w:r>
      <w:r w:rsidR="00203669" w:rsidRPr="002A3B51">
        <w:t xml:space="preserve">Hermansyah, </w:t>
      </w:r>
      <w:r w:rsidR="00203669" w:rsidRPr="002A3B51">
        <w:rPr>
          <w:i/>
        </w:rPr>
        <w:t>Hukum Perbankan Nasional Indonesia</w:t>
      </w:r>
      <w:r w:rsidR="00203669" w:rsidRPr="002A3B51">
        <w:t>, Kencana, Jakarta, (2021), hlm. 57.</w:t>
      </w:r>
    </w:p>
  </w:footnote>
  <w:footnote w:id="17">
    <w:p w:rsidR="005E009F" w:rsidRPr="002A3B51" w:rsidRDefault="005E009F" w:rsidP="002A3B51">
      <w:pPr>
        <w:pStyle w:val="FootnoteText"/>
        <w:ind w:firstLine="720"/>
        <w:jc w:val="both"/>
      </w:pPr>
      <w:r w:rsidRPr="002A3B51">
        <w:rPr>
          <w:rStyle w:val="FootnoteReference"/>
        </w:rPr>
        <w:footnoteRef/>
      </w:r>
      <w:r w:rsidR="00E11F03" w:rsidRPr="002A3B51">
        <w:t xml:space="preserve">Arus Akbar Silondae dan Wirawan B.Ilyas, </w:t>
      </w:r>
      <w:r w:rsidR="00E11F03" w:rsidRPr="002A3B51">
        <w:rPr>
          <w:i/>
        </w:rPr>
        <w:t>Op.Cit.,</w:t>
      </w:r>
      <w:r w:rsidR="00E11F03" w:rsidRPr="002A3B51">
        <w:t>hlm. 73-74.</w:t>
      </w:r>
    </w:p>
  </w:footnote>
  <w:footnote w:id="18">
    <w:p w:rsidR="000B4DB6" w:rsidRPr="002A3B51" w:rsidRDefault="000B4DB6" w:rsidP="002A3B51">
      <w:pPr>
        <w:pStyle w:val="FootnoteText"/>
        <w:ind w:firstLine="720"/>
        <w:jc w:val="both"/>
      </w:pPr>
      <w:r w:rsidRPr="002A3B51">
        <w:rPr>
          <w:rStyle w:val="FootnoteReference"/>
        </w:rPr>
        <w:footnoteRef/>
      </w:r>
      <w:r w:rsidR="00831448" w:rsidRPr="002A3B51">
        <w:t xml:space="preserve">Zainal Asikin, </w:t>
      </w:r>
      <w:r w:rsidR="00831448" w:rsidRPr="002A3B51">
        <w:rPr>
          <w:i/>
        </w:rPr>
        <w:t>Pokok-pokok Hukum Perbankan di Indonesia</w:t>
      </w:r>
      <w:r w:rsidR="00831448" w:rsidRPr="002A3B51">
        <w:t>, PT.Raja Grafindo Persada, Jakarta, (2015), hlm. 57-60.</w:t>
      </w:r>
    </w:p>
  </w:footnote>
  <w:footnote w:id="19">
    <w:p w:rsidR="00791E04" w:rsidRPr="002A3B51" w:rsidRDefault="00791E04" w:rsidP="002A3B51">
      <w:pPr>
        <w:pStyle w:val="FootnoteText"/>
        <w:ind w:firstLine="720"/>
        <w:jc w:val="both"/>
      </w:pPr>
      <w:r w:rsidRPr="002A3B51">
        <w:rPr>
          <w:rStyle w:val="FootnoteReference"/>
        </w:rPr>
        <w:footnoteRef/>
      </w:r>
      <w:r w:rsidRPr="002A3B51">
        <w:rPr>
          <w:i/>
        </w:rPr>
        <w:t>Ibid.,</w:t>
      </w:r>
      <w:r w:rsidRPr="002A3B51">
        <w:t xml:space="preserve">hlm. 61. </w:t>
      </w:r>
    </w:p>
  </w:footnote>
  <w:footnote w:id="20">
    <w:p w:rsidR="00552441" w:rsidRPr="002A3B51" w:rsidRDefault="00552441" w:rsidP="002A3B51">
      <w:pPr>
        <w:pStyle w:val="FootnoteText"/>
        <w:ind w:firstLine="720"/>
        <w:jc w:val="both"/>
      </w:pPr>
      <w:r w:rsidRPr="002A3B51">
        <w:rPr>
          <w:rStyle w:val="FootnoteReference"/>
        </w:rPr>
        <w:footnoteRef/>
      </w:r>
      <w:r w:rsidRPr="002A3B51">
        <w:t xml:space="preserve">Hermansyah, </w:t>
      </w:r>
      <w:r w:rsidRPr="002A3B51">
        <w:rPr>
          <w:i/>
        </w:rPr>
        <w:t>Op.Cit.,</w:t>
      </w:r>
      <w:r w:rsidRPr="002A3B51">
        <w:t xml:space="preserve">hlm. 61. </w:t>
      </w:r>
    </w:p>
  </w:footnote>
  <w:footnote w:id="21">
    <w:p w:rsidR="00552441" w:rsidRPr="002A3B51" w:rsidRDefault="00552441" w:rsidP="002A3B51">
      <w:pPr>
        <w:pStyle w:val="FootnoteText"/>
        <w:ind w:firstLine="720"/>
        <w:jc w:val="both"/>
      </w:pPr>
      <w:r w:rsidRPr="002A3B51">
        <w:rPr>
          <w:rStyle w:val="FootnoteReference"/>
        </w:rPr>
        <w:footnoteRef/>
      </w:r>
      <w:r w:rsidRPr="002A3B51">
        <w:rPr>
          <w:i/>
        </w:rPr>
        <w:t>Ibid.,</w:t>
      </w:r>
      <w:r w:rsidRPr="002A3B51">
        <w:t>hlm. 62.</w:t>
      </w:r>
    </w:p>
  </w:footnote>
  <w:footnote w:id="22">
    <w:p w:rsidR="004876B3" w:rsidRPr="002A3B51" w:rsidRDefault="004876B3" w:rsidP="002A3B51">
      <w:pPr>
        <w:pStyle w:val="FootnoteText"/>
        <w:ind w:firstLine="720"/>
        <w:jc w:val="both"/>
      </w:pPr>
      <w:r w:rsidRPr="002A3B51">
        <w:rPr>
          <w:rStyle w:val="FootnoteReference"/>
        </w:rPr>
        <w:footnoteRef/>
      </w:r>
      <w:r w:rsidRPr="002A3B51">
        <w:rPr>
          <w:i/>
        </w:rPr>
        <w:t>Ibid.,</w:t>
      </w:r>
      <w:r w:rsidRPr="002A3B51">
        <w:t>hlm. 64.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2FE" w:rsidRDefault="00B4714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3467547" o:spid="_x0000_s2050" type="#_x0000_t75" style="position:absolute;margin-left:0;margin-top:0;width:413.05pt;height:407.3pt;z-index:-251657216;mso-position-horizontal:center;mso-position-horizontal-relative:margin;mso-position-vertical:center;mso-position-vertical-relative:margin" o:allowincell="f">
          <v:imagedata r:id="rId1" o:title="WhatsApp Image 2026-04-21 at 15"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356" w:rsidRDefault="00B47148">
    <w:pPr>
      <w:pStyle w:val="Heade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3467548" o:spid="_x0000_s2051" type="#_x0000_t75" style="position:absolute;left:0;text-align:left;margin-left:0;margin-top:0;width:413.05pt;height:407.3pt;z-index:-251656192;mso-position-horizontal:center;mso-position-horizontal-relative:margin;mso-position-vertical:center;mso-position-vertical-relative:margin" o:allowincell="f">
          <v:imagedata r:id="rId1" o:title="WhatsApp Image 2026-04-21 at 15" gain="19661f" blacklevel="22938f"/>
          <w10:wrap anchorx="margin" anchory="margin"/>
        </v:shape>
      </w:pict>
    </w:r>
  </w:p>
  <w:p w:rsidR="002C1356" w:rsidRDefault="002C135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2FE" w:rsidRDefault="00B4714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3467546" o:spid="_x0000_s2049" type="#_x0000_t75" style="position:absolute;margin-left:0;margin-top:0;width:413.05pt;height:407.3pt;z-index:-251658240;mso-position-horizontal:center;mso-position-horizontal-relative:margin;mso-position-vertical:center;mso-position-vertical-relative:margin" o:allowincell="f">
          <v:imagedata r:id="rId1" o:title="WhatsApp Image 2026-04-21 at 15"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5064E"/>
    <w:multiLevelType w:val="hybridMultilevel"/>
    <w:tmpl w:val="DD0CCDF4"/>
    <w:lvl w:ilvl="0" w:tplc="A2C0503E">
      <w:start w:val="1"/>
      <w:numFmt w:val="decimal"/>
      <w:lvlText w:val="(%1)"/>
      <w:lvlJc w:val="left"/>
      <w:pPr>
        <w:ind w:left="1920" w:hanging="12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CA4958"/>
    <w:multiLevelType w:val="hybridMultilevel"/>
    <w:tmpl w:val="57608682"/>
    <w:lvl w:ilvl="0" w:tplc="54801D88">
      <w:start w:val="1"/>
      <w:numFmt w:val="decimal"/>
      <w:lvlText w:val="%1."/>
      <w:lvlJc w:val="left"/>
      <w:pPr>
        <w:ind w:left="720" w:hanging="360"/>
      </w:pPr>
      <w:rPr>
        <w:rFonts w:ascii="Times New Roman" w:hAnsi="Times New Roman" w:cs="Times New Roman" w:hint="default"/>
        <w:color w:val="0D0D0D"/>
        <w:sz w:val="24"/>
        <w:szCs w:val="24"/>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
    <w:nsid w:val="0AF50817"/>
    <w:multiLevelType w:val="hybridMultilevel"/>
    <w:tmpl w:val="DEF857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C0F5E60"/>
    <w:multiLevelType w:val="hybridMultilevel"/>
    <w:tmpl w:val="7152BB1E"/>
    <w:lvl w:ilvl="0" w:tplc="66BCA9AE">
      <w:start w:val="1"/>
      <w:numFmt w:val="upperLetter"/>
      <w:lvlText w:val="%1."/>
      <w:lvlJc w:val="left"/>
      <w:pPr>
        <w:ind w:left="720" w:hanging="360"/>
      </w:pPr>
      <w:rPr>
        <w:rFonts w:hint="default"/>
        <w:b/>
      </w:rPr>
    </w:lvl>
    <w:lvl w:ilvl="1" w:tplc="0409000F">
      <w:start w:val="1"/>
      <w:numFmt w:val="decimal"/>
      <w:lvlText w:val="%2."/>
      <w:lvlJc w:val="left"/>
      <w:pPr>
        <w:ind w:left="2010" w:hanging="930"/>
      </w:pPr>
      <w:rPr>
        <w:rFonts w:hint="default"/>
      </w:rPr>
    </w:lvl>
    <w:lvl w:ilvl="2" w:tplc="0409000F">
      <w:start w:val="1"/>
      <w:numFmt w:val="decimal"/>
      <w:lvlText w:val="%3."/>
      <w:lvlJc w:val="left"/>
      <w:pPr>
        <w:ind w:left="2940" w:hanging="960"/>
      </w:pPr>
      <w:rPr>
        <w:rFonts w:hint="default"/>
      </w:rPr>
    </w:lvl>
    <w:lvl w:ilvl="3" w:tplc="0409000F">
      <w:start w:val="1"/>
      <w:numFmt w:val="decimal"/>
      <w:lvlText w:val="%4."/>
      <w:lvlJc w:val="left"/>
      <w:pPr>
        <w:ind w:left="2880" w:hanging="360"/>
      </w:pPr>
      <w:rPr>
        <w:rFonts w:hint="default"/>
      </w:rPr>
    </w:lvl>
    <w:lvl w:ilvl="4" w:tplc="0409000F">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444DC4"/>
    <w:multiLevelType w:val="hybridMultilevel"/>
    <w:tmpl w:val="44DE55E4"/>
    <w:lvl w:ilvl="0" w:tplc="04090013">
      <w:start w:val="1"/>
      <w:numFmt w:val="upperRoman"/>
      <w:lvlText w:val="%1."/>
      <w:lvlJc w:val="right"/>
      <w:pPr>
        <w:ind w:left="1487" w:hanging="360"/>
      </w:pPr>
    </w:lvl>
    <w:lvl w:ilvl="1" w:tplc="0409000F">
      <w:start w:val="1"/>
      <w:numFmt w:val="decimal"/>
      <w:lvlText w:val="%2."/>
      <w:lvlJc w:val="left"/>
      <w:pPr>
        <w:ind w:left="2207" w:hanging="360"/>
      </w:pPr>
    </w:lvl>
    <w:lvl w:ilvl="2" w:tplc="04090019">
      <w:start w:val="1"/>
      <w:numFmt w:val="lowerLetter"/>
      <w:lvlText w:val="%3."/>
      <w:lvlJc w:val="left"/>
      <w:pPr>
        <w:ind w:left="2927" w:hanging="180"/>
      </w:pPr>
    </w:lvl>
    <w:lvl w:ilvl="3" w:tplc="0409000F" w:tentative="1">
      <w:start w:val="1"/>
      <w:numFmt w:val="decimal"/>
      <w:lvlText w:val="%4."/>
      <w:lvlJc w:val="left"/>
      <w:pPr>
        <w:ind w:left="3647" w:hanging="360"/>
      </w:pPr>
    </w:lvl>
    <w:lvl w:ilvl="4" w:tplc="04090019" w:tentative="1">
      <w:start w:val="1"/>
      <w:numFmt w:val="lowerLetter"/>
      <w:lvlText w:val="%5."/>
      <w:lvlJc w:val="left"/>
      <w:pPr>
        <w:ind w:left="4367" w:hanging="360"/>
      </w:pPr>
    </w:lvl>
    <w:lvl w:ilvl="5" w:tplc="0409001B" w:tentative="1">
      <w:start w:val="1"/>
      <w:numFmt w:val="lowerRoman"/>
      <w:lvlText w:val="%6."/>
      <w:lvlJc w:val="right"/>
      <w:pPr>
        <w:ind w:left="5087" w:hanging="180"/>
      </w:pPr>
    </w:lvl>
    <w:lvl w:ilvl="6" w:tplc="0409000F" w:tentative="1">
      <w:start w:val="1"/>
      <w:numFmt w:val="decimal"/>
      <w:lvlText w:val="%7."/>
      <w:lvlJc w:val="left"/>
      <w:pPr>
        <w:ind w:left="5807" w:hanging="360"/>
      </w:pPr>
    </w:lvl>
    <w:lvl w:ilvl="7" w:tplc="04090019" w:tentative="1">
      <w:start w:val="1"/>
      <w:numFmt w:val="lowerLetter"/>
      <w:lvlText w:val="%8."/>
      <w:lvlJc w:val="left"/>
      <w:pPr>
        <w:ind w:left="6527" w:hanging="360"/>
      </w:pPr>
    </w:lvl>
    <w:lvl w:ilvl="8" w:tplc="0409001B" w:tentative="1">
      <w:start w:val="1"/>
      <w:numFmt w:val="lowerRoman"/>
      <w:lvlText w:val="%9."/>
      <w:lvlJc w:val="right"/>
      <w:pPr>
        <w:ind w:left="7247" w:hanging="180"/>
      </w:pPr>
    </w:lvl>
  </w:abstractNum>
  <w:abstractNum w:abstractNumId="5">
    <w:nsid w:val="18757E3E"/>
    <w:multiLevelType w:val="hybridMultilevel"/>
    <w:tmpl w:val="97E0D1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A7667A6"/>
    <w:multiLevelType w:val="hybridMultilevel"/>
    <w:tmpl w:val="61B4C1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F664A42"/>
    <w:multiLevelType w:val="hybridMultilevel"/>
    <w:tmpl w:val="2BCEDD36"/>
    <w:lvl w:ilvl="0" w:tplc="04090013">
      <w:start w:val="1"/>
      <w:numFmt w:val="upperRoman"/>
      <w:lvlText w:val="%1."/>
      <w:lvlJc w:val="right"/>
      <w:pPr>
        <w:ind w:left="1440" w:hanging="360"/>
      </w:pPr>
    </w:lvl>
    <w:lvl w:ilvl="1" w:tplc="0409000F">
      <w:start w:val="1"/>
      <w:numFmt w:val="decimal"/>
      <w:lvlText w:val="%2."/>
      <w:lvlJc w:val="left"/>
      <w:pPr>
        <w:ind w:left="2160" w:hanging="360"/>
      </w:pPr>
    </w:lvl>
    <w:lvl w:ilvl="2" w:tplc="04090019">
      <w:start w:val="1"/>
      <w:numFmt w:val="lowerLetter"/>
      <w:lvlText w:val="%3."/>
      <w:lvlJc w:val="left"/>
      <w:pPr>
        <w:ind w:left="2880" w:hanging="180"/>
      </w:pPr>
    </w:lvl>
    <w:lvl w:ilvl="3" w:tplc="0409001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1476415"/>
    <w:multiLevelType w:val="hybridMultilevel"/>
    <w:tmpl w:val="07709C1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38F65D0"/>
    <w:multiLevelType w:val="hybridMultilevel"/>
    <w:tmpl w:val="F91ADF9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E983182"/>
    <w:multiLevelType w:val="hybridMultilevel"/>
    <w:tmpl w:val="388CC96A"/>
    <w:lvl w:ilvl="0" w:tplc="04090015">
      <w:start w:val="1"/>
      <w:numFmt w:val="upperLetter"/>
      <w:lvlText w:val="%1."/>
      <w:lvlJc w:val="left"/>
      <w:pPr>
        <w:ind w:left="720" w:hanging="360"/>
      </w:pPr>
    </w:lvl>
    <w:lvl w:ilvl="1" w:tplc="354E60D6">
      <w:start w:val="1"/>
      <w:numFmt w:val="lowerLetter"/>
      <w:lvlText w:val="%2."/>
      <w:lvlJc w:val="left"/>
      <w:pPr>
        <w:ind w:left="1440" w:hanging="360"/>
      </w:pPr>
      <w:rPr>
        <w:rFonts w:hint="default"/>
      </w:rPr>
    </w:lvl>
    <w:lvl w:ilvl="2" w:tplc="C23C2A0E">
      <w:start w:val="1"/>
      <w:numFmt w:val="decimal"/>
      <w:lvlText w:val="(%3)"/>
      <w:lvlJc w:val="left"/>
      <w:pPr>
        <w:ind w:left="3075" w:hanging="1095"/>
      </w:pPr>
      <w:rPr>
        <w:rFonts w:hint="default"/>
      </w:rPr>
    </w:lvl>
    <w:lvl w:ilvl="3" w:tplc="544405E0">
      <w:start w:val="1"/>
      <w:numFmt w:val="decimal"/>
      <w:lvlText w:val="%4)"/>
      <w:lvlJc w:val="left"/>
      <w:pPr>
        <w:ind w:left="3525" w:hanging="1005"/>
      </w:pPr>
      <w:rPr>
        <w:rFonts w:hint="default"/>
      </w:rPr>
    </w:lvl>
    <w:lvl w:ilvl="4" w:tplc="C458E9C4">
      <w:start w:val="1"/>
      <w:numFmt w:val="decimal"/>
      <w:lvlText w:val="%5."/>
      <w:lvlJc w:val="left"/>
      <w:pPr>
        <w:ind w:left="4215" w:hanging="975"/>
      </w:pPr>
      <w:rPr>
        <w:rFonts w:hint="default"/>
      </w:rPr>
    </w:lvl>
    <w:lvl w:ilvl="5" w:tplc="04090011">
      <w:start w:val="1"/>
      <w:numFmt w:val="decimal"/>
      <w:lvlText w:val="%6)"/>
      <w:lvlJc w:val="lef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070A2E"/>
    <w:multiLevelType w:val="hybridMultilevel"/>
    <w:tmpl w:val="0486F592"/>
    <w:lvl w:ilvl="0" w:tplc="66BCA9AE">
      <w:start w:val="1"/>
      <w:numFmt w:val="upperLetter"/>
      <w:lvlText w:val="%1."/>
      <w:lvlJc w:val="left"/>
      <w:pPr>
        <w:ind w:left="720" w:hanging="360"/>
      </w:pPr>
      <w:rPr>
        <w:rFonts w:hint="default"/>
        <w:b/>
      </w:rPr>
    </w:lvl>
    <w:lvl w:ilvl="1" w:tplc="0409000F">
      <w:start w:val="1"/>
      <w:numFmt w:val="decimal"/>
      <w:lvlText w:val="%2."/>
      <w:lvlJc w:val="left"/>
      <w:pPr>
        <w:ind w:left="2010" w:hanging="930"/>
      </w:pPr>
      <w:rPr>
        <w:rFonts w:hint="default"/>
      </w:rPr>
    </w:lvl>
    <w:lvl w:ilvl="2" w:tplc="0409000F">
      <w:start w:val="1"/>
      <w:numFmt w:val="decimal"/>
      <w:lvlText w:val="%3."/>
      <w:lvlJc w:val="left"/>
      <w:pPr>
        <w:ind w:left="2940" w:hanging="960"/>
      </w:pPr>
      <w:rPr>
        <w:rFonts w:hint="default"/>
      </w:rPr>
    </w:lvl>
    <w:lvl w:ilvl="3" w:tplc="0409000F">
      <w:start w:val="1"/>
      <w:numFmt w:val="decimal"/>
      <w:lvlText w:val="%4."/>
      <w:lvlJc w:val="left"/>
      <w:pPr>
        <w:ind w:left="2880" w:hanging="360"/>
      </w:pPr>
      <w:rPr>
        <w:rFonts w:hint="default"/>
      </w:rPr>
    </w:lvl>
    <w:lvl w:ilvl="4" w:tplc="D13472D4">
      <w:start w:val="1"/>
      <w:numFmt w:val="decimal"/>
      <w:lvlText w:val="%5."/>
      <w:lvlJc w:val="left"/>
      <w:pPr>
        <w:ind w:left="3600" w:hanging="360"/>
      </w:pPr>
      <w:rPr>
        <w:rFonts w:ascii="Times New Roman" w:eastAsiaTheme="minorHAnsi" w:hAnsi="Times New Roman" w:cs="Times New Roman"/>
        <w:b w:val="0"/>
      </w:rPr>
    </w:lvl>
    <w:lvl w:ilvl="5" w:tplc="04090019">
      <w:start w:val="1"/>
      <w:numFmt w:val="lowerLetter"/>
      <w:lvlText w:val="%6."/>
      <w:lvlJc w:val="lef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72453E"/>
    <w:multiLevelType w:val="hybridMultilevel"/>
    <w:tmpl w:val="177AF64A"/>
    <w:lvl w:ilvl="0" w:tplc="D13472D4">
      <w:start w:val="1"/>
      <w:numFmt w:val="decimal"/>
      <w:lvlText w:val="%1."/>
      <w:lvlJc w:val="left"/>
      <w:pPr>
        <w:ind w:left="1080" w:hanging="360"/>
      </w:pPr>
      <w:rPr>
        <w:rFonts w:ascii="Times New Roman" w:eastAsiaTheme="minorHAnsi" w:hAnsi="Times New Roman" w:cs="Times New Roman"/>
        <w:b w:val="0"/>
      </w:rPr>
    </w:lvl>
    <w:lvl w:ilvl="1" w:tplc="0409000F">
      <w:start w:val="1"/>
      <w:numFmt w:val="decimal"/>
      <w:lvlText w:val="%2."/>
      <w:lvlJc w:val="left"/>
      <w:pPr>
        <w:ind w:left="1800" w:hanging="360"/>
      </w:pPr>
      <w:rPr>
        <w:rFonts w:hint="default"/>
      </w:rPr>
    </w:lvl>
    <w:lvl w:ilvl="2" w:tplc="79066FC8">
      <w:start w:val="1"/>
      <w:numFmt w:val="lowerLetter"/>
      <w:lvlText w:val="%3."/>
      <w:lvlJc w:val="left"/>
      <w:pPr>
        <w:ind w:left="2700" w:hanging="360"/>
      </w:pPr>
      <w:rPr>
        <w:rFonts w:hint="default"/>
      </w:rPr>
    </w:lvl>
    <w:lvl w:ilvl="3" w:tplc="42FE6960">
      <w:start w:val="1"/>
      <w:numFmt w:val="decimal"/>
      <w:lvlText w:val="(%4)"/>
      <w:lvlJc w:val="left"/>
      <w:pPr>
        <w:ind w:left="4080" w:hanging="1200"/>
      </w:pPr>
      <w:rPr>
        <w:rFonts w:hint="default"/>
      </w:rPr>
    </w:lvl>
    <w:lvl w:ilvl="4" w:tplc="39E2ED4C">
      <w:start w:val="1"/>
      <w:numFmt w:val="decimal"/>
      <w:lvlText w:val="%5)"/>
      <w:lvlJc w:val="left"/>
      <w:pPr>
        <w:ind w:left="4665" w:hanging="1065"/>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785266D"/>
    <w:multiLevelType w:val="hybridMultilevel"/>
    <w:tmpl w:val="C30AEDF4"/>
    <w:lvl w:ilvl="0" w:tplc="04090015">
      <w:start w:val="1"/>
      <w:numFmt w:val="upperLetter"/>
      <w:lvlText w:val="%1."/>
      <w:lvlJc w:val="left"/>
      <w:pPr>
        <w:ind w:left="720" w:hanging="360"/>
      </w:pPr>
    </w:lvl>
    <w:lvl w:ilvl="1" w:tplc="69B0109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901865"/>
    <w:multiLevelType w:val="hybridMultilevel"/>
    <w:tmpl w:val="7A5C77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B23617D"/>
    <w:multiLevelType w:val="hybridMultilevel"/>
    <w:tmpl w:val="AC5CF85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1">
      <w:start w:val="1"/>
      <w:numFmt w:val="decimal"/>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0B928DD"/>
    <w:multiLevelType w:val="hybridMultilevel"/>
    <w:tmpl w:val="C520CD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1076E37"/>
    <w:multiLevelType w:val="hybridMultilevel"/>
    <w:tmpl w:val="97E0D1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6457F0E"/>
    <w:multiLevelType w:val="hybridMultilevel"/>
    <w:tmpl w:val="959E317C"/>
    <w:lvl w:ilvl="0" w:tplc="7FDEE2FE">
      <w:start w:val="1"/>
      <w:numFmt w:val="lowerLetter"/>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83967E5"/>
    <w:multiLevelType w:val="hybridMultilevel"/>
    <w:tmpl w:val="BE2AD4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A2F41BF"/>
    <w:multiLevelType w:val="hybridMultilevel"/>
    <w:tmpl w:val="A5902E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A8339DA"/>
    <w:multiLevelType w:val="hybridMultilevel"/>
    <w:tmpl w:val="95F6904C"/>
    <w:lvl w:ilvl="0" w:tplc="04090019">
      <w:start w:val="1"/>
      <w:numFmt w:val="lowerLetter"/>
      <w:lvlText w:val="%1."/>
      <w:lvlJc w:val="left"/>
      <w:pPr>
        <w:ind w:left="1440" w:hanging="360"/>
      </w:pPr>
    </w:lvl>
    <w:lvl w:ilvl="1" w:tplc="04090011">
      <w:start w:val="1"/>
      <w:numFmt w:val="decimal"/>
      <w:lvlText w:val="%2)"/>
      <w:lvlJc w:val="left"/>
      <w:pPr>
        <w:ind w:left="2160" w:hanging="360"/>
      </w:pPr>
    </w:lvl>
    <w:lvl w:ilvl="2" w:tplc="167E298E">
      <w:start w:val="1"/>
      <w:numFmt w:val="decimal"/>
      <w:lvlText w:val="%3."/>
      <w:lvlJc w:val="left"/>
      <w:pPr>
        <w:ind w:left="3765" w:hanging="1065"/>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BE00E3D"/>
    <w:multiLevelType w:val="hybridMultilevel"/>
    <w:tmpl w:val="61B4C1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D2D6B39"/>
    <w:multiLevelType w:val="hybridMultilevel"/>
    <w:tmpl w:val="6CDCBD9C"/>
    <w:lvl w:ilvl="0" w:tplc="04210015">
      <w:start w:val="1"/>
      <w:numFmt w:val="upperLetter"/>
      <w:lvlText w:val="%1."/>
      <w:lvlJc w:val="left"/>
      <w:pPr>
        <w:ind w:left="720" w:hanging="360"/>
      </w:pPr>
      <w:rPr>
        <w:rFonts w:hint="default"/>
      </w:rPr>
    </w:lvl>
    <w:lvl w:ilvl="1" w:tplc="DE2E04F6">
      <w:start w:val="1"/>
      <w:numFmt w:val="decimal"/>
      <w:lvlText w:val="%2."/>
      <w:lvlJc w:val="left"/>
      <w:pPr>
        <w:ind w:left="1440" w:hanging="360"/>
      </w:pPr>
      <w:rPr>
        <w:rFonts w:hint="default"/>
      </w:rPr>
    </w:lvl>
    <w:lvl w:ilvl="2" w:tplc="0409000F">
      <w:start w:val="1"/>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51BA0976"/>
    <w:multiLevelType w:val="hybridMultilevel"/>
    <w:tmpl w:val="0C6034B0"/>
    <w:lvl w:ilvl="0" w:tplc="DB8ACD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60E1FC8"/>
    <w:multiLevelType w:val="hybridMultilevel"/>
    <w:tmpl w:val="0B2874A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9">
      <w:start w:val="1"/>
      <w:numFmt w:val="low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5F1F70F2"/>
    <w:multiLevelType w:val="hybridMultilevel"/>
    <w:tmpl w:val="24AC567E"/>
    <w:lvl w:ilvl="0" w:tplc="1902AE68">
      <w:start w:val="1"/>
      <w:numFmt w:val="upperLetter"/>
      <w:lvlText w:val="%1."/>
      <w:lvlJc w:val="left"/>
      <w:pPr>
        <w:ind w:left="720" w:hanging="360"/>
      </w:pPr>
      <w:rPr>
        <w:rFonts w:hint="default"/>
        <w:b/>
      </w:rPr>
    </w:lvl>
    <w:lvl w:ilvl="1" w:tplc="11CCFC88">
      <w:start w:val="1"/>
      <w:numFmt w:val="decimal"/>
      <w:lvlText w:val="%2."/>
      <w:lvlJc w:val="left"/>
      <w:pPr>
        <w:ind w:left="1440" w:hanging="360"/>
      </w:pPr>
      <w:rPr>
        <w:b/>
      </w:rPr>
    </w:lvl>
    <w:lvl w:ilvl="2" w:tplc="0421001B">
      <w:start w:val="1"/>
      <w:numFmt w:val="lowerRoman"/>
      <w:lvlText w:val="%3."/>
      <w:lvlJc w:val="right"/>
      <w:pPr>
        <w:ind w:left="2160" w:hanging="180"/>
      </w:pPr>
    </w:lvl>
    <w:lvl w:ilvl="3" w:tplc="04090019">
      <w:start w:val="1"/>
      <w:numFmt w:val="lowerLetter"/>
      <w:lvlText w:val="%4."/>
      <w:lvlJc w:val="left"/>
      <w:pPr>
        <w:ind w:left="2880" w:hanging="360"/>
      </w:pPr>
      <w:rPr>
        <w:rFonts w:hint="default"/>
      </w:rPr>
    </w:lvl>
    <w:lvl w:ilvl="4" w:tplc="04090019">
      <w:start w:val="1"/>
      <w:numFmt w:val="lowerLetter"/>
      <w:lvlText w:val="%5."/>
      <w:lvlJc w:val="left"/>
      <w:pPr>
        <w:ind w:left="3600" w:hanging="360"/>
      </w:pPr>
      <w:rPr>
        <w:rFonts w:hint="default"/>
      </w:rPr>
    </w:lvl>
    <w:lvl w:ilvl="5" w:tplc="04090011">
      <w:start w:val="1"/>
      <w:numFmt w:val="decimal"/>
      <w:lvlText w:val="%6)"/>
      <w:lvlJc w:val="left"/>
      <w:pPr>
        <w:ind w:left="4500" w:hanging="360"/>
      </w:pPr>
      <w:rPr>
        <w:rFonts w:hint="default"/>
      </w:rPr>
    </w:lvl>
    <w:lvl w:ilvl="6" w:tplc="04090017">
      <w:start w:val="1"/>
      <w:numFmt w:val="lowerLetter"/>
      <w:lvlText w:val="%7)"/>
      <w:lvlJc w:val="left"/>
      <w:pPr>
        <w:ind w:left="5745" w:hanging="1065"/>
      </w:pPr>
      <w:rPr>
        <w:rFonts w:hint="default"/>
      </w:rPr>
    </w:lvl>
    <w:lvl w:ilvl="7" w:tplc="04090011">
      <w:start w:val="1"/>
      <w:numFmt w:val="decimal"/>
      <w:lvlText w:val="%8)"/>
      <w:lvlJc w:val="left"/>
      <w:pPr>
        <w:ind w:left="5760" w:hanging="360"/>
      </w:pPr>
    </w:lvl>
    <w:lvl w:ilvl="8" w:tplc="04090017">
      <w:start w:val="1"/>
      <w:numFmt w:val="lowerLetter"/>
      <w:lvlText w:val="%9)"/>
      <w:lvlJc w:val="left"/>
      <w:pPr>
        <w:ind w:left="6480" w:hanging="180"/>
      </w:pPr>
      <w:rPr>
        <w:rFonts w:hint="default"/>
      </w:rPr>
    </w:lvl>
  </w:abstractNum>
  <w:abstractNum w:abstractNumId="27">
    <w:nsid w:val="63417880"/>
    <w:multiLevelType w:val="hybridMultilevel"/>
    <w:tmpl w:val="67FEFECE"/>
    <w:lvl w:ilvl="0" w:tplc="0409000F">
      <w:start w:val="1"/>
      <w:numFmt w:val="decimal"/>
      <w:lvlText w:val="%1."/>
      <w:lvlJc w:val="left"/>
      <w:pPr>
        <w:ind w:left="1505" w:hanging="360"/>
      </w:pPr>
    </w:lvl>
    <w:lvl w:ilvl="1" w:tplc="04090019" w:tentative="1">
      <w:start w:val="1"/>
      <w:numFmt w:val="lowerLetter"/>
      <w:lvlText w:val="%2."/>
      <w:lvlJc w:val="left"/>
      <w:pPr>
        <w:ind w:left="2225" w:hanging="360"/>
      </w:pPr>
    </w:lvl>
    <w:lvl w:ilvl="2" w:tplc="0409001B" w:tentative="1">
      <w:start w:val="1"/>
      <w:numFmt w:val="lowerRoman"/>
      <w:lvlText w:val="%3."/>
      <w:lvlJc w:val="right"/>
      <w:pPr>
        <w:ind w:left="2945" w:hanging="180"/>
      </w:pPr>
    </w:lvl>
    <w:lvl w:ilvl="3" w:tplc="0409000F" w:tentative="1">
      <w:start w:val="1"/>
      <w:numFmt w:val="decimal"/>
      <w:lvlText w:val="%4."/>
      <w:lvlJc w:val="left"/>
      <w:pPr>
        <w:ind w:left="3665" w:hanging="360"/>
      </w:pPr>
    </w:lvl>
    <w:lvl w:ilvl="4" w:tplc="04090019" w:tentative="1">
      <w:start w:val="1"/>
      <w:numFmt w:val="lowerLetter"/>
      <w:lvlText w:val="%5."/>
      <w:lvlJc w:val="left"/>
      <w:pPr>
        <w:ind w:left="4385" w:hanging="360"/>
      </w:pPr>
    </w:lvl>
    <w:lvl w:ilvl="5" w:tplc="0409001B" w:tentative="1">
      <w:start w:val="1"/>
      <w:numFmt w:val="lowerRoman"/>
      <w:lvlText w:val="%6."/>
      <w:lvlJc w:val="right"/>
      <w:pPr>
        <w:ind w:left="5105" w:hanging="180"/>
      </w:pPr>
    </w:lvl>
    <w:lvl w:ilvl="6" w:tplc="0409000F" w:tentative="1">
      <w:start w:val="1"/>
      <w:numFmt w:val="decimal"/>
      <w:lvlText w:val="%7."/>
      <w:lvlJc w:val="left"/>
      <w:pPr>
        <w:ind w:left="5825" w:hanging="360"/>
      </w:pPr>
    </w:lvl>
    <w:lvl w:ilvl="7" w:tplc="04090019" w:tentative="1">
      <w:start w:val="1"/>
      <w:numFmt w:val="lowerLetter"/>
      <w:lvlText w:val="%8."/>
      <w:lvlJc w:val="left"/>
      <w:pPr>
        <w:ind w:left="6545" w:hanging="360"/>
      </w:pPr>
    </w:lvl>
    <w:lvl w:ilvl="8" w:tplc="0409001B" w:tentative="1">
      <w:start w:val="1"/>
      <w:numFmt w:val="lowerRoman"/>
      <w:lvlText w:val="%9."/>
      <w:lvlJc w:val="right"/>
      <w:pPr>
        <w:ind w:left="7265" w:hanging="180"/>
      </w:pPr>
    </w:lvl>
  </w:abstractNum>
  <w:abstractNum w:abstractNumId="28">
    <w:nsid w:val="65F9591E"/>
    <w:multiLevelType w:val="hybridMultilevel"/>
    <w:tmpl w:val="2DBA87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66A04475"/>
    <w:multiLevelType w:val="hybridMultilevel"/>
    <w:tmpl w:val="2DBA87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69953D36"/>
    <w:multiLevelType w:val="hybridMultilevel"/>
    <w:tmpl w:val="C30AEDF4"/>
    <w:lvl w:ilvl="0" w:tplc="04090015">
      <w:start w:val="1"/>
      <w:numFmt w:val="upperLetter"/>
      <w:lvlText w:val="%1."/>
      <w:lvlJc w:val="left"/>
      <w:pPr>
        <w:ind w:left="720" w:hanging="360"/>
      </w:pPr>
    </w:lvl>
    <w:lvl w:ilvl="1" w:tplc="69B0109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A1D2433"/>
    <w:multiLevelType w:val="hybridMultilevel"/>
    <w:tmpl w:val="85A0F1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6B0162DE"/>
    <w:multiLevelType w:val="hybridMultilevel"/>
    <w:tmpl w:val="585E87AC"/>
    <w:lvl w:ilvl="0" w:tplc="0409000F">
      <w:start w:val="1"/>
      <w:numFmt w:val="decimal"/>
      <w:lvlText w:val="%1."/>
      <w:lvlJc w:val="left"/>
      <w:pPr>
        <w:ind w:left="1487" w:hanging="360"/>
      </w:pPr>
    </w:lvl>
    <w:lvl w:ilvl="1" w:tplc="3F7E226E">
      <w:start w:val="1"/>
      <w:numFmt w:val="lowerLetter"/>
      <w:lvlText w:val="%2."/>
      <w:lvlJc w:val="left"/>
      <w:pPr>
        <w:ind w:left="2837" w:hanging="990"/>
      </w:pPr>
      <w:rPr>
        <w:rFonts w:hint="default"/>
      </w:rPr>
    </w:lvl>
    <w:lvl w:ilvl="2" w:tplc="0409001B" w:tentative="1">
      <w:start w:val="1"/>
      <w:numFmt w:val="lowerRoman"/>
      <w:lvlText w:val="%3."/>
      <w:lvlJc w:val="right"/>
      <w:pPr>
        <w:ind w:left="2927" w:hanging="180"/>
      </w:pPr>
    </w:lvl>
    <w:lvl w:ilvl="3" w:tplc="0409000F" w:tentative="1">
      <w:start w:val="1"/>
      <w:numFmt w:val="decimal"/>
      <w:lvlText w:val="%4."/>
      <w:lvlJc w:val="left"/>
      <w:pPr>
        <w:ind w:left="3647" w:hanging="360"/>
      </w:pPr>
    </w:lvl>
    <w:lvl w:ilvl="4" w:tplc="04090019" w:tentative="1">
      <w:start w:val="1"/>
      <w:numFmt w:val="lowerLetter"/>
      <w:lvlText w:val="%5."/>
      <w:lvlJc w:val="left"/>
      <w:pPr>
        <w:ind w:left="4367" w:hanging="360"/>
      </w:pPr>
    </w:lvl>
    <w:lvl w:ilvl="5" w:tplc="0409001B" w:tentative="1">
      <w:start w:val="1"/>
      <w:numFmt w:val="lowerRoman"/>
      <w:lvlText w:val="%6."/>
      <w:lvlJc w:val="right"/>
      <w:pPr>
        <w:ind w:left="5087" w:hanging="180"/>
      </w:pPr>
    </w:lvl>
    <w:lvl w:ilvl="6" w:tplc="0409000F" w:tentative="1">
      <w:start w:val="1"/>
      <w:numFmt w:val="decimal"/>
      <w:lvlText w:val="%7."/>
      <w:lvlJc w:val="left"/>
      <w:pPr>
        <w:ind w:left="5807" w:hanging="360"/>
      </w:pPr>
    </w:lvl>
    <w:lvl w:ilvl="7" w:tplc="04090019" w:tentative="1">
      <w:start w:val="1"/>
      <w:numFmt w:val="lowerLetter"/>
      <w:lvlText w:val="%8."/>
      <w:lvlJc w:val="left"/>
      <w:pPr>
        <w:ind w:left="6527" w:hanging="360"/>
      </w:pPr>
    </w:lvl>
    <w:lvl w:ilvl="8" w:tplc="0409001B" w:tentative="1">
      <w:start w:val="1"/>
      <w:numFmt w:val="lowerRoman"/>
      <w:lvlText w:val="%9."/>
      <w:lvlJc w:val="right"/>
      <w:pPr>
        <w:ind w:left="7247" w:hanging="180"/>
      </w:pPr>
    </w:lvl>
  </w:abstractNum>
  <w:abstractNum w:abstractNumId="33">
    <w:nsid w:val="6DAF225D"/>
    <w:multiLevelType w:val="hybridMultilevel"/>
    <w:tmpl w:val="7144CFEA"/>
    <w:lvl w:ilvl="0" w:tplc="04090015">
      <w:start w:val="1"/>
      <w:numFmt w:val="upperLetter"/>
      <w:lvlText w:val="%1."/>
      <w:lvlJc w:val="left"/>
      <w:pPr>
        <w:ind w:left="720" w:hanging="360"/>
      </w:pPr>
    </w:lvl>
    <w:lvl w:ilvl="1" w:tplc="0409000F">
      <w:start w:val="1"/>
      <w:numFmt w:val="decimal"/>
      <w:lvlText w:val="%2."/>
      <w:lvlJc w:val="left"/>
      <w:pPr>
        <w:ind w:left="2028" w:hanging="948"/>
      </w:pPr>
      <w:rPr>
        <w:rFonts w:hint="default"/>
        <w:b w:val="0"/>
      </w:rPr>
    </w:lvl>
    <w:lvl w:ilvl="2" w:tplc="00A049B8">
      <w:start w:val="1"/>
      <w:numFmt w:val="decimal"/>
      <w:lvlText w:val="(%3)"/>
      <w:lvlJc w:val="left"/>
      <w:pPr>
        <w:ind w:left="3150" w:hanging="1170"/>
      </w:pPr>
      <w:rPr>
        <w:rFonts w:hint="default"/>
      </w:rPr>
    </w:lvl>
    <w:lvl w:ilvl="3" w:tplc="0409000F">
      <w:start w:val="1"/>
      <w:numFmt w:val="decimal"/>
      <w:lvlText w:val="%4."/>
      <w:lvlJc w:val="left"/>
      <w:pPr>
        <w:ind w:left="2880" w:hanging="360"/>
      </w:pPr>
    </w:lvl>
    <w:lvl w:ilvl="4" w:tplc="B15815EC">
      <w:start w:val="1"/>
      <w:numFmt w:val="lowerLetter"/>
      <w:lvlText w:val="%5)"/>
      <w:lvlJc w:val="left"/>
      <w:pPr>
        <w:ind w:left="4275" w:hanging="1035"/>
      </w:pPr>
      <w:rPr>
        <w:rFonts w:hint="default"/>
      </w:rPr>
    </w:lvl>
    <w:lvl w:ilvl="5" w:tplc="1C347ADE">
      <w:start w:val="1"/>
      <w:numFmt w:val="lowerLetter"/>
      <w:lvlText w:val="%6."/>
      <w:lvlJc w:val="left"/>
      <w:pPr>
        <w:ind w:left="5205" w:hanging="1065"/>
      </w:pPr>
      <w:rPr>
        <w:rFonts w:hint="default"/>
        <w:i w:val="0"/>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0292B63"/>
    <w:multiLevelType w:val="hybridMultilevel"/>
    <w:tmpl w:val="7152BB1E"/>
    <w:lvl w:ilvl="0" w:tplc="66BCA9AE">
      <w:start w:val="1"/>
      <w:numFmt w:val="upperLetter"/>
      <w:lvlText w:val="%1."/>
      <w:lvlJc w:val="left"/>
      <w:pPr>
        <w:ind w:left="720" w:hanging="360"/>
      </w:pPr>
      <w:rPr>
        <w:rFonts w:hint="default"/>
        <w:b/>
      </w:rPr>
    </w:lvl>
    <w:lvl w:ilvl="1" w:tplc="0409000F">
      <w:start w:val="1"/>
      <w:numFmt w:val="decimal"/>
      <w:lvlText w:val="%2."/>
      <w:lvlJc w:val="left"/>
      <w:pPr>
        <w:ind w:left="2010" w:hanging="930"/>
      </w:pPr>
      <w:rPr>
        <w:rFonts w:hint="default"/>
      </w:rPr>
    </w:lvl>
    <w:lvl w:ilvl="2" w:tplc="0409000F">
      <w:start w:val="1"/>
      <w:numFmt w:val="decimal"/>
      <w:lvlText w:val="%3."/>
      <w:lvlJc w:val="left"/>
      <w:pPr>
        <w:ind w:left="2940" w:hanging="960"/>
      </w:pPr>
      <w:rPr>
        <w:rFonts w:hint="default"/>
      </w:rPr>
    </w:lvl>
    <w:lvl w:ilvl="3" w:tplc="0409000F">
      <w:start w:val="1"/>
      <w:numFmt w:val="decimal"/>
      <w:lvlText w:val="%4."/>
      <w:lvlJc w:val="left"/>
      <w:pPr>
        <w:ind w:left="2880" w:hanging="360"/>
      </w:pPr>
      <w:rPr>
        <w:rFonts w:hint="default"/>
      </w:rPr>
    </w:lvl>
    <w:lvl w:ilvl="4" w:tplc="0409000F">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48843F9"/>
    <w:multiLevelType w:val="hybridMultilevel"/>
    <w:tmpl w:val="C66A691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76197408"/>
    <w:multiLevelType w:val="hybridMultilevel"/>
    <w:tmpl w:val="C3FC4C1E"/>
    <w:lvl w:ilvl="0" w:tplc="A65ED73C">
      <w:start w:val="1"/>
      <w:numFmt w:val="decimal"/>
      <w:lvlText w:val="%1."/>
      <w:lvlJc w:val="left"/>
      <w:pPr>
        <w:ind w:left="1815" w:hanging="109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688242A"/>
    <w:multiLevelType w:val="hybridMultilevel"/>
    <w:tmpl w:val="08260580"/>
    <w:lvl w:ilvl="0" w:tplc="B2BC7556">
      <w:start w:val="1"/>
      <w:numFmt w:val="lowerLetter"/>
      <w:lvlText w:val="%1."/>
      <w:lvlJc w:val="left"/>
      <w:pPr>
        <w:ind w:left="1680" w:hanging="9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BFE0333"/>
    <w:multiLevelType w:val="hybridMultilevel"/>
    <w:tmpl w:val="D21C3B6A"/>
    <w:lvl w:ilvl="0" w:tplc="04090017">
      <w:start w:val="1"/>
      <w:numFmt w:val="lowerLetter"/>
      <w:lvlText w:val="%1)"/>
      <w:lvlJc w:val="left"/>
      <w:pPr>
        <w:ind w:left="1505" w:hanging="360"/>
      </w:pPr>
    </w:lvl>
    <w:lvl w:ilvl="1" w:tplc="04090019" w:tentative="1">
      <w:start w:val="1"/>
      <w:numFmt w:val="lowerLetter"/>
      <w:lvlText w:val="%2."/>
      <w:lvlJc w:val="left"/>
      <w:pPr>
        <w:ind w:left="2225" w:hanging="360"/>
      </w:pPr>
    </w:lvl>
    <w:lvl w:ilvl="2" w:tplc="0409001B" w:tentative="1">
      <w:start w:val="1"/>
      <w:numFmt w:val="lowerRoman"/>
      <w:lvlText w:val="%3."/>
      <w:lvlJc w:val="right"/>
      <w:pPr>
        <w:ind w:left="2945" w:hanging="180"/>
      </w:pPr>
    </w:lvl>
    <w:lvl w:ilvl="3" w:tplc="0409000F" w:tentative="1">
      <w:start w:val="1"/>
      <w:numFmt w:val="decimal"/>
      <w:lvlText w:val="%4."/>
      <w:lvlJc w:val="left"/>
      <w:pPr>
        <w:ind w:left="3665" w:hanging="360"/>
      </w:pPr>
    </w:lvl>
    <w:lvl w:ilvl="4" w:tplc="04090019" w:tentative="1">
      <w:start w:val="1"/>
      <w:numFmt w:val="lowerLetter"/>
      <w:lvlText w:val="%5."/>
      <w:lvlJc w:val="left"/>
      <w:pPr>
        <w:ind w:left="4385" w:hanging="360"/>
      </w:pPr>
    </w:lvl>
    <w:lvl w:ilvl="5" w:tplc="0409001B" w:tentative="1">
      <w:start w:val="1"/>
      <w:numFmt w:val="lowerRoman"/>
      <w:lvlText w:val="%6."/>
      <w:lvlJc w:val="right"/>
      <w:pPr>
        <w:ind w:left="5105" w:hanging="180"/>
      </w:pPr>
    </w:lvl>
    <w:lvl w:ilvl="6" w:tplc="0409000F" w:tentative="1">
      <w:start w:val="1"/>
      <w:numFmt w:val="decimal"/>
      <w:lvlText w:val="%7."/>
      <w:lvlJc w:val="left"/>
      <w:pPr>
        <w:ind w:left="5825" w:hanging="360"/>
      </w:pPr>
    </w:lvl>
    <w:lvl w:ilvl="7" w:tplc="04090019" w:tentative="1">
      <w:start w:val="1"/>
      <w:numFmt w:val="lowerLetter"/>
      <w:lvlText w:val="%8."/>
      <w:lvlJc w:val="left"/>
      <w:pPr>
        <w:ind w:left="6545" w:hanging="360"/>
      </w:pPr>
    </w:lvl>
    <w:lvl w:ilvl="8" w:tplc="0409001B" w:tentative="1">
      <w:start w:val="1"/>
      <w:numFmt w:val="lowerRoman"/>
      <w:lvlText w:val="%9."/>
      <w:lvlJc w:val="right"/>
      <w:pPr>
        <w:ind w:left="7265" w:hanging="180"/>
      </w:pPr>
    </w:lvl>
  </w:abstractNum>
  <w:abstractNum w:abstractNumId="39">
    <w:nsid w:val="7D353EE8"/>
    <w:multiLevelType w:val="hybridMultilevel"/>
    <w:tmpl w:val="C30AEDF4"/>
    <w:lvl w:ilvl="0" w:tplc="04090015">
      <w:start w:val="1"/>
      <w:numFmt w:val="upperLetter"/>
      <w:lvlText w:val="%1."/>
      <w:lvlJc w:val="left"/>
      <w:pPr>
        <w:ind w:left="720" w:hanging="360"/>
      </w:pPr>
    </w:lvl>
    <w:lvl w:ilvl="1" w:tplc="69B0109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3"/>
  </w:num>
  <w:num w:numId="3">
    <w:abstractNumId w:val="13"/>
  </w:num>
  <w:num w:numId="4">
    <w:abstractNumId w:val="23"/>
  </w:num>
  <w:num w:numId="5">
    <w:abstractNumId w:val="12"/>
  </w:num>
  <w:num w:numId="6">
    <w:abstractNumId w:val="26"/>
  </w:num>
  <w:num w:numId="7">
    <w:abstractNumId w:val="3"/>
  </w:num>
  <w:num w:numId="8">
    <w:abstractNumId w:val="24"/>
  </w:num>
  <w:num w:numId="9">
    <w:abstractNumId w:val="7"/>
  </w:num>
  <w:num w:numId="10">
    <w:abstractNumId w:val="21"/>
  </w:num>
  <w:num w:numId="11">
    <w:abstractNumId w:val="25"/>
  </w:num>
  <w:num w:numId="12">
    <w:abstractNumId w:val="18"/>
  </w:num>
  <w:num w:numId="13">
    <w:abstractNumId w:val="37"/>
  </w:num>
  <w:num w:numId="14">
    <w:abstractNumId w:val="30"/>
  </w:num>
  <w:num w:numId="15">
    <w:abstractNumId w:val="39"/>
  </w:num>
  <w:num w:numId="16">
    <w:abstractNumId w:val="16"/>
  </w:num>
  <w:num w:numId="17">
    <w:abstractNumId w:val="11"/>
  </w:num>
  <w:num w:numId="18">
    <w:abstractNumId w:val="17"/>
  </w:num>
  <w:num w:numId="19">
    <w:abstractNumId w:val="5"/>
  </w:num>
  <w:num w:numId="20">
    <w:abstractNumId w:val="9"/>
  </w:num>
  <w:num w:numId="21">
    <w:abstractNumId w:val="31"/>
  </w:num>
  <w:num w:numId="22">
    <w:abstractNumId w:val="0"/>
  </w:num>
  <w:num w:numId="23">
    <w:abstractNumId w:val="2"/>
  </w:num>
  <w:num w:numId="24">
    <w:abstractNumId w:val="36"/>
  </w:num>
  <w:num w:numId="25">
    <w:abstractNumId w:val="19"/>
  </w:num>
  <w:num w:numId="26">
    <w:abstractNumId w:val="38"/>
  </w:num>
  <w:num w:numId="27">
    <w:abstractNumId w:val="6"/>
  </w:num>
  <w:num w:numId="28">
    <w:abstractNumId w:val="22"/>
  </w:num>
  <w:num w:numId="29">
    <w:abstractNumId w:val="29"/>
  </w:num>
  <w:num w:numId="30">
    <w:abstractNumId w:val="28"/>
  </w:num>
  <w:num w:numId="31">
    <w:abstractNumId w:val="35"/>
  </w:num>
  <w:num w:numId="32">
    <w:abstractNumId w:val="32"/>
  </w:num>
  <w:num w:numId="33">
    <w:abstractNumId w:val="4"/>
  </w:num>
  <w:num w:numId="34">
    <w:abstractNumId w:val="20"/>
  </w:num>
  <w:num w:numId="35">
    <w:abstractNumId w:val="27"/>
  </w:num>
  <w:num w:numId="36">
    <w:abstractNumId w:val="14"/>
  </w:num>
  <w:num w:numId="37">
    <w:abstractNumId w:val="15"/>
  </w:num>
  <w:num w:numId="38">
    <w:abstractNumId w:val="8"/>
  </w:num>
  <w:num w:numId="39">
    <w:abstractNumId w:val="34"/>
  </w:num>
  <w:num w:numId="40">
    <w:abstractNumId w:val="1"/>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hideSpellingErrors/>
  <w:documentProtection w:edit="forms" w:enforcement="1" w:cryptProviderType="rsaFull" w:cryptAlgorithmClass="hash" w:cryptAlgorithmType="typeAny" w:cryptAlgorithmSid="4" w:cryptSpinCount="50000" w:hash="3eOlh7OeSfea0O0hEGIsGPNvQ00=" w:salt="1595MN9taxCjykSWU/vAXQ=="/>
  <w:defaultTabStop w:val="720"/>
  <w:drawingGridHorizontalSpacing w:val="12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58655E"/>
    <w:rsid w:val="00005683"/>
    <w:rsid w:val="00010BBC"/>
    <w:rsid w:val="00010D9F"/>
    <w:rsid w:val="00014608"/>
    <w:rsid w:val="00017A33"/>
    <w:rsid w:val="00020303"/>
    <w:rsid w:val="0002119C"/>
    <w:rsid w:val="000212F2"/>
    <w:rsid w:val="000218D3"/>
    <w:rsid w:val="000235A2"/>
    <w:rsid w:val="00026761"/>
    <w:rsid w:val="00030273"/>
    <w:rsid w:val="000325FB"/>
    <w:rsid w:val="00040C04"/>
    <w:rsid w:val="0004240C"/>
    <w:rsid w:val="000500CA"/>
    <w:rsid w:val="00050997"/>
    <w:rsid w:val="000541B2"/>
    <w:rsid w:val="00055AF8"/>
    <w:rsid w:val="00061870"/>
    <w:rsid w:val="00061DE2"/>
    <w:rsid w:val="00063EFE"/>
    <w:rsid w:val="00064271"/>
    <w:rsid w:val="000651B2"/>
    <w:rsid w:val="00067978"/>
    <w:rsid w:val="000702F3"/>
    <w:rsid w:val="0007192A"/>
    <w:rsid w:val="0007338D"/>
    <w:rsid w:val="00074632"/>
    <w:rsid w:val="0007624A"/>
    <w:rsid w:val="0007636C"/>
    <w:rsid w:val="00081077"/>
    <w:rsid w:val="00084C94"/>
    <w:rsid w:val="000A1AA9"/>
    <w:rsid w:val="000A785A"/>
    <w:rsid w:val="000A7FEB"/>
    <w:rsid w:val="000B05D7"/>
    <w:rsid w:val="000B4507"/>
    <w:rsid w:val="000B4DB6"/>
    <w:rsid w:val="000D0E37"/>
    <w:rsid w:val="000D24D5"/>
    <w:rsid w:val="000E08A6"/>
    <w:rsid w:val="000E2F86"/>
    <w:rsid w:val="000E5271"/>
    <w:rsid w:val="0010071D"/>
    <w:rsid w:val="0010239B"/>
    <w:rsid w:val="001050D8"/>
    <w:rsid w:val="001153FC"/>
    <w:rsid w:val="001217A5"/>
    <w:rsid w:val="00130198"/>
    <w:rsid w:val="00133DCD"/>
    <w:rsid w:val="00136C99"/>
    <w:rsid w:val="0013771E"/>
    <w:rsid w:val="00140470"/>
    <w:rsid w:val="001404AA"/>
    <w:rsid w:val="001417A9"/>
    <w:rsid w:val="00143E03"/>
    <w:rsid w:val="00147555"/>
    <w:rsid w:val="001475FD"/>
    <w:rsid w:val="001562A3"/>
    <w:rsid w:val="00160E29"/>
    <w:rsid w:val="00163C08"/>
    <w:rsid w:val="0017082E"/>
    <w:rsid w:val="00171D0E"/>
    <w:rsid w:val="00175312"/>
    <w:rsid w:val="00184AAA"/>
    <w:rsid w:val="00187C9F"/>
    <w:rsid w:val="001942CC"/>
    <w:rsid w:val="001A3E46"/>
    <w:rsid w:val="001A6F7A"/>
    <w:rsid w:val="001A7145"/>
    <w:rsid w:val="001C14C5"/>
    <w:rsid w:val="001C2E6A"/>
    <w:rsid w:val="001C462D"/>
    <w:rsid w:val="001C485E"/>
    <w:rsid w:val="001C56A6"/>
    <w:rsid w:val="001D0139"/>
    <w:rsid w:val="001D7928"/>
    <w:rsid w:val="001D7D3A"/>
    <w:rsid w:val="001E0801"/>
    <w:rsid w:val="001E310F"/>
    <w:rsid w:val="001F2E97"/>
    <w:rsid w:val="00203669"/>
    <w:rsid w:val="002109FA"/>
    <w:rsid w:val="00210F54"/>
    <w:rsid w:val="00212EFE"/>
    <w:rsid w:val="00215466"/>
    <w:rsid w:val="00222286"/>
    <w:rsid w:val="00223AB3"/>
    <w:rsid w:val="002246F6"/>
    <w:rsid w:val="00224871"/>
    <w:rsid w:val="002265CB"/>
    <w:rsid w:val="002327DD"/>
    <w:rsid w:val="00236688"/>
    <w:rsid w:val="00237BF8"/>
    <w:rsid w:val="002420D3"/>
    <w:rsid w:val="0024259E"/>
    <w:rsid w:val="00243074"/>
    <w:rsid w:val="0024464B"/>
    <w:rsid w:val="0025642C"/>
    <w:rsid w:val="00256FB4"/>
    <w:rsid w:val="00265AD5"/>
    <w:rsid w:val="0027565E"/>
    <w:rsid w:val="00280EC4"/>
    <w:rsid w:val="00281BCB"/>
    <w:rsid w:val="00284D17"/>
    <w:rsid w:val="00286AC3"/>
    <w:rsid w:val="00287598"/>
    <w:rsid w:val="00292D61"/>
    <w:rsid w:val="00292FF2"/>
    <w:rsid w:val="00295381"/>
    <w:rsid w:val="00295EF7"/>
    <w:rsid w:val="002A0C5C"/>
    <w:rsid w:val="002A3B51"/>
    <w:rsid w:val="002A3D9D"/>
    <w:rsid w:val="002B25A2"/>
    <w:rsid w:val="002B58F5"/>
    <w:rsid w:val="002C1356"/>
    <w:rsid w:val="002C13EB"/>
    <w:rsid w:val="002C1BE9"/>
    <w:rsid w:val="002C1DAE"/>
    <w:rsid w:val="002D330B"/>
    <w:rsid w:val="002D50E3"/>
    <w:rsid w:val="002D5E19"/>
    <w:rsid w:val="002D6F4C"/>
    <w:rsid w:val="002E27B8"/>
    <w:rsid w:val="002E34B8"/>
    <w:rsid w:val="002E4506"/>
    <w:rsid w:val="00312198"/>
    <w:rsid w:val="0031475D"/>
    <w:rsid w:val="0031796F"/>
    <w:rsid w:val="00320F72"/>
    <w:rsid w:val="003212C2"/>
    <w:rsid w:val="00323073"/>
    <w:rsid w:val="003303BD"/>
    <w:rsid w:val="00331D9D"/>
    <w:rsid w:val="003350D1"/>
    <w:rsid w:val="003356BC"/>
    <w:rsid w:val="00342DBF"/>
    <w:rsid w:val="00343C36"/>
    <w:rsid w:val="003542AB"/>
    <w:rsid w:val="00356604"/>
    <w:rsid w:val="003572C9"/>
    <w:rsid w:val="003574C5"/>
    <w:rsid w:val="00371A44"/>
    <w:rsid w:val="00373B36"/>
    <w:rsid w:val="0037713C"/>
    <w:rsid w:val="003803F0"/>
    <w:rsid w:val="00380BAC"/>
    <w:rsid w:val="00380D77"/>
    <w:rsid w:val="00381ECE"/>
    <w:rsid w:val="0038712B"/>
    <w:rsid w:val="00396259"/>
    <w:rsid w:val="003963D4"/>
    <w:rsid w:val="00397360"/>
    <w:rsid w:val="003A20A5"/>
    <w:rsid w:val="003A4C79"/>
    <w:rsid w:val="003B217E"/>
    <w:rsid w:val="003B60FD"/>
    <w:rsid w:val="003B6B48"/>
    <w:rsid w:val="003C044F"/>
    <w:rsid w:val="003D035B"/>
    <w:rsid w:val="003D0B26"/>
    <w:rsid w:val="003D129E"/>
    <w:rsid w:val="003E1750"/>
    <w:rsid w:val="003E6591"/>
    <w:rsid w:val="003F088A"/>
    <w:rsid w:val="003F3B5A"/>
    <w:rsid w:val="003F43CE"/>
    <w:rsid w:val="004049DC"/>
    <w:rsid w:val="00405A1B"/>
    <w:rsid w:val="0041581D"/>
    <w:rsid w:val="004213D8"/>
    <w:rsid w:val="00425BA6"/>
    <w:rsid w:val="00426B80"/>
    <w:rsid w:val="00431FFE"/>
    <w:rsid w:val="004328CB"/>
    <w:rsid w:val="004330E9"/>
    <w:rsid w:val="0043513C"/>
    <w:rsid w:val="00435B26"/>
    <w:rsid w:val="00440FA0"/>
    <w:rsid w:val="004430AC"/>
    <w:rsid w:val="004439FE"/>
    <w:rsid w:val="00445EA4"/>
    <w:rsid w:val="00460818"/>
    <w:rsid w:val="00473333"/>
    <w:rsid w:val="004760F7"/>
    <w:rsid w:val="00476247"/>
    <w:rsid w:val="00481802"/>
    <w:rsid w:val="00482258"/>
    <w:rsid w:val="004840E7"/>
    <w:rsid w:val="004876B3"/>
    <w:rsid w:val="0049210B"/>
    <w:rsid w:val="004923B4"/>
    <w:rsid w:val="00495CA2"/>
    <w:rsid w:val="004A21E9"/>
    <w:rsid w:val="004B501F"/>
    <w:rsid w:val="004B6712"/>
    <w:rsid w:val="004B7556"/>
    <w:rsid w:val="004C1D7D"/>
    <w:rsid w:val="004C4A85"/>
    <w:rsid w:val="004C65F4"/>
    <w:rsid w:val="004C714C"/>
    <w:rsid w:val="004D4BD5"/>
    <w:rsid w:val="004D5F59"/>
    <w:rsid w:val="004D755F"/>
    <w:rsid w:val="004E1558"/>
    <w:rsid w:val="004E198E"/>
    <w:rsid w:val="004E3727"/>
    <w:rsid w:val="004E41C7"/>
    <w:rsid w:val="004E582E"/>
    <w:rsid w:val="004E5834"/>
    <w:rsid w:val="004F54AE"/>
    <w:rsid w:val="004F5F79"/>
    <w:rsid w:val="00501662"/>
    <w:rsid w:val="00502046"/>
    <w:rsid w:val="005075BA"/>
    <w:rsid w:val="00511431"/>
    <w:rsid w:val="005131C8"/>
    <w:rsid w:val="005164E2"/>
    <w:rsid w:val="00516F08"/>
    <w:rsid w:val="00523387"/>
    <w:rsid w:val="005241CD"/>
    <w:rsid w:val="00533EEF"/>
    <w:rsid w:val="0053595C"/>
    <w:rsid w:val="005363E3"/>
    <w:rsid w:val="00540047"/>
    <w:rsid w:val="005421E0"/>
    <w:rsid w:val="00544310"/>
    <w:rsid w:val="0054614D"/>
    <w:rsid w:val="00551C18"/>
    <w:rsid w:val="00552441"/>
    <w:rsid w:val="005528A4"/>
    <w:rsid w:val="00561E16"/>
    <w:rsid w:val="00566952"/>
    <w:rsid w:val="00567B76"/>
    <w:rsid w:val="00570CCD"/>
    <w:rsid w:val="00571628"/>
    <w:rsid w:val="00573EE1"/>
    <w:rsid w:val="005755CD"/>
    <w:rsid w:val="00577AE2"/>
    <w:rsid w:val="00582311"/>
    <w:rsid w:val="00582746"/>
    <w:rsid w:val="005840EF"/>
    <w:rsid w:val="00584802"/>
    <w:rsid w:val="0058655E"/>
    <w:rsid w:val="00590519"/>
    <w:rsid w:val="005909AA"/>
    <w:rsid w:val="0059640C"/>
    <w:rsid w:val="005A6EBA"/>
    <w:rsid w:val="005B7CE1"/>
    <w:rsid w:val="005C1222"/>
    <w:rsid w:val="005C2326"/>
    <w:rsid w:val="005C513F"/>
    <w:rsid w:val="005C59F3"/>
    <w:rsid w:val="005D2034"/>
    <w:rsid w:val="005D2DC0"/>
    <w:rsid w:val="005D3D16"/>
    <w:rsid w:val="005D565F"/>
    <w:rsid w:val="005D74AC"/>
    <w:rsid w:val="005E009F"/>
    <w:rsid w:val="005E4F2A"/>
    <w:rsid w:val="005E7753"/>
    <w:rsid w:val="005F123D"/>
    <w:rsid w:val="005F13D0"/>
    <w:rsid w:val="005F1C58"/>
    <w:rsid w:val="005F1F3E"/>
    <w:rsid w:val="0060748F"/>
    <w:rsid w:val="00607A67"/>
    <w:rsid w:val="006206C5"/>
    <w:rsid w:val="00623237"/>
    <w:rsid w:val="00625E1A"/>
    <w:rsid w:val="00626C04"/>
    <w:rsid w:val="0063089A"/>
    <w:rsid w:val="006459C8"/>
    <w:rsid w:val="0064687B"/>
    <w:rsid w:val="006622A3"/>
    <w:rsid w:val="006627E2"/>
    <w:rsid w:val="006658AF"/>
    <w:rsid w:val="00673CF7"/>
    <w:rsid w:val="00674D8A"/>
    <w:rsid w:val="00675863"/>
    <w:rsid w:val="00677704"/>
    <w:rsid w:val="00683114"/>
    <w:rsid w:val="00685C5B"/>
    <w:rsid w:val="00687383"/>
    <w:rsid w:val="006907A9"/>
    <w:rsid w:val="00691332"/>
    <w:rsid w:val="00696244"/>
    <w:rsid w:val="006B1380"/>
    <w:rsid w:val="006B224D"/>
    <w:rsid w:val="006B5052"/>
    <w:rsid w:val="006B6D28"/>
    <w:rsid w:val="006C0AFE"/>
    <w:rsid w:val="006C37CD"/>
    <w:rsid w:val="006C4300"/>
    <w:rsid w:val="006C6189"/>
    <w:rsid w:val="006D0B23"/>
    <w:rsid w:val="006D0B34"/>
    <w:rsid w:val="006E0DCD"/>
    <w:rsid w:val="006E0DE0"/>
    <w:rsid w:val="006E120C"/>
    <w:rsid w:val="006E204D"/>
    <w:rsid w:val="006E7601"/>
    <w:rsid w:val="006F0B3E"/>
    <w:rsid w:val="006F216E"/>
    <w:rsid w:val="006F34F0"/>
    <w:rsid w:val="006F60D3"/>
    <w:rsid w:val="006F637F"/>
    <w:rsid w:val="006F73F6"/>
    <w:rsid w:val="007009D7"/>
    <w:rsid w:val="00705C90"/>
    <w:rsid w:val="00707E26"/>
    <w:rsid w:val="007163A4"/>
    <w:rsid w:val="00722BA0"/>
    <w:rsid w:val="00732C17"/>
    <w:rsid w:val="00735CB4"/>
    <w:rsid w:val="007434F7"/>
    <w:rsid w:val="00747FA9"/>
    <w:rsid w:val="0075199B"/>
    <w:rsid w:val="007537B8"/>
    <w:rsid w:val="00753F76"/>
    <w:rsid w:val="007617CB"/>
    <w:rsid w:val="00761AA5"/>
    <w:rsid w:val="00762F3F"/>
    <w:rsid w:val="007641A9"/>
    <w:rsid w:val="00765BA4"/>
    <w:rsid w:val="007669E1"/>
    <w:rsid w:val="00773056"/>
    <w:rsid w:val="00773836"/>
    <w:rsid w:val="00780B59"/>
    <w:rsid w:val="00782FE7"/>
    <w:rsid w:val="00786C68"/>
    <w:rsid w:val="00787E35"/>
    <w:rsid w:val="00791B33"/>
    <w:rsid w:val="00791E04"/>
    <w:rsid w:val="007A0B47"/>
    <w:rsid w:val="007A1151"/>
    <w:rsid w:val="007A614B"/>
    <w:rsid w:val="007A702B"/>
    <w:rsid w:val="007B078A"/>
    <w:rsid w:val="007B0DC9"/>
    <w:rsid w:val="007B50E2"/>
    <w:rsid w:val="007C0337"/>
    <w:rsid w:val="007C380C"/>
    <w:rsid w:val="007D0BC5"/>
    <w:rsid w:val="007D185F"/>
    <w:rsid w:val="007E2476"/>
    <w:rsid w:val="007E28F7"/>
    <w:rsid w:val="007E5965"/>
    <w:rsid w:val="007F3B93"/>
    <w:rsid w:val="007F4368"/>
    <w:rsid w:val="007F7FDB"/>
    <w:rsid w:val="0080128C"/>
    <w:rsid w:val="008014AF"/>
    <w:rsid w:val="008034E8"/>
    <w:rsid w:val="00810846"/>
    <w:rsid w:val="00811E68"/>
    <w:rsid w:val="00820D77"/>
    <w:rsid w:val="008212AF"/>
    <w:rsid w:val="00822FFB"/>
    <w:rsid w:val="008241CD"/>
    <w:rsid w:val="00824DAF"/>
    <w:rsid w:val="00825D59"/>
    <w:rsid w:val="00826FC5"/>
    <w:rsid w:val="00831448"/>
    <w:rsid w:val="008319F9"/>
    <w:rsid w:val="00835542"/>
    <w:rsid w:val="0083675E"/>
    <w:rsid w:val="008376C1"/>
    <w:rsid w:val="00841DB8"/>
    <w:rsid w:val="008500EB"/>
    <w:rsid w:val="0085638B"/>
    <w:rsid w:val="00856CB2"/>
    <w:rsid w:val="00867F3E"/>
    <w:rsid w:val="00874550"/>
    <w:rsid w:val="00877DA8"/>
    <w:rsid w:val="008875D0"/>
    <w:rsid w:val="00890AEA"/>
    <w:rsid w:val="00891483"/>
    <w:rsid w:val="00891EAE"/>
    <w:rsid w:val="0089586A"/>
    <w:rsid w:val="008A1B5B"/>
    <w:rsid w:val="008A3515"/>
    <w:rsid w:val="008A58BE"/>
    <w:rsid w:val="008A65C3"/>
    <w:rsid w:val="008A70C8"/>
    <w:rsid w:val="008B254E"/>
    <w:rsid w:val="008B7467"/>
    <w:rsid w:val="008C0653"/>
    <w:rsid w:val="008C0F22"/>
    <w:rsid w:val="008C1FEB"/>
    <w:rsid w:val="008D1822"/>
    <w:rsid w:val="008D2F68"/>
    <w:rsid w:val="008D3719"/>
    <w:rsid w:val="008D4B98"/>
    <w:rsid w:val="008D5053"/>
    <w:rsid w:val="008E01B8"/>
    <w:rsid w:val="008E12C8"/>
    <w:rsid w:val="008F1953"/>
    <w:rsid w:val="00900B24"/>
    <w:rsid w:val="00900D23"/>
    <w:rsid w:val="009062DF"/>
    <w:rsid w:val="009133DF"/>
    <w:rsid w:val="00915818"/>
    <w:rsid w:val="0091615E"/>
    <w:rsid w:val="00924822"/>
    <w:rsid w:val="00926419"/>
    <w:rsid w:val="00936F9A"/>
    <w:rsid w:val="0094324E"/>
    <w:rsid w:val="00943BEF"/>
    <w:rsid w:val="00953406"/>
    <w:rsid w:val="009544D1"/>
    <w:rsid w:val="00957C7B"/>
    <w:rsid w:val="00961FD7"/>
    <w:rsid w:val="00963C05"/>
    <w:rsid w:val="00973067"/>
    <w:rsid w:val="009738FC"/>
    <w:rsid w:val="009757B4"/>
    <w:rsid w:val="00981A1D"/>
    <w:rsid w:val="009860C8"/>
    <w:rsid w:val="009919B4"/>
    <w:rsid w:val="00992294"/>
    <w:rsid w:val="00992BA4"/>
    <w:rsid w:val="00996743"/>
    <w:rsid w:val="009A2A7F"/>
    <w:rsid w:val="009A37BB"/>
    <w:rsid w:val="009B20DD"/>
    <w:rsid w:val="009B2303"/>
    <w:rsid w:val="009C27FE"/>
    <w:rsid w:val="009C6DBA"/>
    <w:rsid w:val="009D6AB1"/>
    <w:rsid w:val="009D7298"/>
    <w:rsid w:val="009E0EB3"/>
    <w:rsid w:val="009E3849"/>
    <w:rsid w:val="009F3BB2"/>
    <w:rsid w:val="009F602E"/>
    <w:rsid w:val="009F6326"/>
    <w:rsid w:val="00A01A38"/>
    <w:rsid w:val="00A03EB7"/>
    <w:rsid w:val="00A07E04"/>
    <w:rsid w:val="00A07EC3"/>
    <w:rsid w:val="00A15C24"/>
    <w:rsid w:val="00A16932"/>
    <w:rsid w:val="00A21E98"/>
    <w:rsid w:val="00A2552A"/>
    <w:rsid w:val="00A2753F"/>
    <w:rsid w:val="00A33AED"/>
    <w:rsid w:val="00A349DD"/>
    <w:rsid w:val="00A460DA"/>
    <w:rsid w:val="00A52679"/>
    <w:rsid w:val="00A56300"/>
    <w:rsid w:val="00A62484"/>
    <w:rsid w:val="00A6567F"/>
    <w:rsid w:val="00A67276"/>
    <w:rsid w:val="00A67804"/>
    <w:rsid w:val="00A67D82"/>
    <w:rsid w:val="00A741BF"/>
    <w:rsid w:val="00A80087"/>
    <w:rsid w:val="00A82E0E"/>
    <w:rsid w:val="00A8506B"/>
    <w:rsid w:val="00A9302B"/>
    <w:rsid w:val="00A936A9"/>
    <w:rsid w:val="00A9548F"/>
    <w:rsid w:val="00A97AE3"/>
    <w:rsid w:val="00AA02A8"/>
    <w:rsid w:val="00AA545C"/>
    <w:rsid w:val="00AA7D64"/>
    <w:rsid w:val="00AB0177"/>
    <w:rsid w:val="00AB1617"/>
    <w:rsid w:val="00AB20FB"/>
    <w:rsid w:val="00AB2447"/>
    <w:rsid w:val="00AB58D1"/>
    <w:rsid w:val="00AB5BAA"/>
    <w:rsid w:val="00AB7BC7"/>
    <w:rsid w:val="00AC1184"/>
    <w:rsid w:val="00AC32E9"/>
    <w:rsid w:val="00AC3A19"/>
    <w:rsid w:val="00AC5816"/>
    <w:rsid w:val="00AD1379"/>
    <w:rsid w:val="00AD403E"/>
    <w:rsid w:val="00AD53E1"/>
    <w:rsid w:val="00AE0DB8"/>
    <w:rsid w:val="00AE391E"/>
    <w:rsid w:val="00AF56ED"/>
    <w:rsid w:val="00AF6588"/>
    <w:rsid w:val="00B006BA"/>
    <w:rsid w:val="00B02ECF"/>
    <w:rsid w:val="00B035AD"/>
    <w:rsid w:val="00B0445F"/>
    <w:rsid w:val="00B06D9F"/>
    <w:rsid w:val="00B139EF"/>
    <w:rsid w:val="00B15363"/>
    <w:rsid w:val="00B15B65"/>
    <w:rsid w:val="00B2077B"/>
    <w:rsid w:val="00B211BA"/>
    <w:rsid w:val="00B235F2"/>
    <w:rsid w:val="00B328F8"/>
    <w:rsid w:val="00B336A6"/>
    <w:rsid w:val="00B47148"/>
    <w:rsid w:val="00B600C0"/>
    <w:rsid w:val="00B6021E"/>
    <w:rsid w:val="00B618ED"/>
    <w:rsid w:val="00B62966"/>
    <w:rsid w:val="00B644E7"/>
    <w:rsid w:val="00B669DC"/>
    <w:rsid w:val="00B72AC7"/>
    <w:rsid w:val="00B76157"/>
    <w:rsid w:val="00B76C84"/>
    <w:rsid w:val="00B81830"/>
    <w:rsid w:val="00B81D66"/>
    <w:rsid w:val="00B84E6F"/>
    <w:rsid w:val="00B87FB6"/>
    <w:rsid w:val="00B92C9B"/>
    <w:rsid w:val="00B93F71"/>
    <w:rsid w:val="00B94573"/>
    <w:rsid w:val="00B9584F"/>
    <w:rsid w:val="00B95A37"/>
    <w:rsid w:val="00B96BBA"/>
    <w:rsid w:val="00BA0F21"/>
    <w:rsid w:val="00BA39B5"/>
    <w:rsid w:val="00BA6440"/>
    <w:rsid w:val="00BB1AB3"/>
    <w:rsid w:val="00BC45FB"/>
    <w:rsid w:val="00BD6885"/>
    <w:rsid w:val="00BE6031"/>
    <w:rsid w:val="00BF1E37"/>
    <w:rsid w:val="00BF2E58"/>
    <w:rsid w:val="00BF5A5D"/>
    <w:rsid w:val="00C0291B"/>
    <w:rsid w:val="00C0750E"/>
    <w:rsid w:val="00C07FAC"/>
    <w:rsid w:val="00C13B38"/>
    <w:rsid w:val="00C142AC"/>
    <w:rsid w:val="00C15E56"/>
    <w:rsid w:val="00C16652"/>
    <w:rsid w:val="00C25BA5"/>
    <w:rsid w:val="00C3170B"/>
    <w:rsid w:val="00C37768"/>
    <w:rsid w:val="00C436CB"/>
    <w:rsid w:val="00C5254A"/>
    <w:rsid w:val="00C54749"/>
    <w:rsid w:val="00C55590"/>
    <w:rsid w:val="00C565C9"/>
    <w:rsid w:val="00C6101F"/>
    <w:rsid w:val="00C61C08"/>
    <w:rsid w:val="00C642DE"/>
    <w:rsid w:val="00C66FDC"/>
    <w:rsid w:val="00C74D33"/>
    <w:rsid w:val="00C94759"/>
    <w:rsid w:val="00C953CE"/>
    <w:rsid w:val="00CA4735"/>
    <w:rsid w:val="00CB2C33"/>
    <w:rsid w:val="00CB4CF4"/>
    <w:rsid w:val="00CC4360"/>
    <w:rsid w:val="00CC4B07"/>
    <w:rsid w:val="00CD2F10"/>
    <w:rsid w:val="00CE0EEC"/>
    <w:rsid w:val="00CE34C0"/>
    <w:rsid w:val="00CE4985"/>
    <w:rsid w:val="00CE6EDF"/>
    <w:rsid w:val="00CF294E"/>
    <w:rsid w:val="00CF29F3"/>
    <w:rsid w:val="00CF3C31"/>
    <w:rsid w:val="00D1700D"/>
    <w:rsid w:val="00D20DAF"/>
    <w:rsid w:val="00D21393"/>
    <w:rsid w:val="00D23A96"/>
    <w:rsid w:val="00D260F0"/>
    <w:rsid w:val="00D34BBC"/>
    <w:rsid w:val="00D34C91"/>
    <w:rsid w:val="00D355BF"/>
    <w:rsid w:val="00D36A74"/>
    <w:rsid w:val="00D40889"/>
    <w:rsid w:val="00D4768F"/>
    <w:rsid w:val="00D52743"/>
    <w:rsid w:val="00D53974"/>
    <w:rsid w:val="00D60789"/>
    <w:rsid w:val="00D6410C"/>
    <w:rsid w:val="00D85CBB"/>
    <w:rsid w:val="00D909BE"/>
    <w:rsid w:val="00D97303"/>
    <w:rsid w:val="00D9789D"/>
    <w:rsid w:val="00DA61F6"/>
    <w:rsid w:val="00DA6C88"/>
    <w:rsid w:val="00DB4C65"/>
    <w:rsid w:val="00DB4EAF"/>
    <w:rsid w:val="00DC1718"/>
    <w:rsid w:val="00DC1BC7"/>
    <w:rsid w:val="00DC33EC"/>
    <w:rsid w:val="00DD0750"/>
    <w:rsid w:val="00DD18B3"/>
    <w:rsid w:val="00DD5C4C"/>
    <w:rsid w:val="00DD77FD"/>
    <w:rsid w:val="00DD7973"/>
    <w:rsid w:val="00DE19AA"/>
    <w:rsid w:val="00DF0BD3"/>
    <w:rsid w:val="00DF32CD"/>
    <w:rsid w:val="00DF39AC"/>
    <w:rsid w:val="00DF5148"/>
    <w:rsid w:val="00DF7F35"/>
    <w:rsid w:val="00E078D8"/>
    <w:rsid w:val="00E11C55"/>
    <w:rsid w:val="00E11F03"/>
    <w:rsid w:val="00E172DB"/>
    <w:rsid w:val="00E22595"/>
    <w:rsid w:val="00E22C05"/>
    <w:rsid w:val="00E33CB6"/>
    <w:rsid w:val="00E34B91"/>
    <w:rsid w:val="00E41248"/>
    <w:rsid w:val="00E41F5D"/>
    <w:rsid w:val="00E52ECF"/>
    <w:rsid w:val="00E53F29"/>
    <w:rsid w:val="00E636D4"/>
    <w:rsid w:val="00E65E94"/>
    <w:rsid w:val="00E66E76"/>
    <w:rsid w:val="00E738D0"/>
    <w:rsid w:val="00E74864"/>
    <w:rsid w:val="00E768D7"/>
    <w:rsid w:val="00E76EF5"/>
    <w:rsid w:val="00E77D47"/>
    <w:rsid w:val="00E82256"/>
    <w:rsid w:val="00E86F67"/>
    <w:rsid w:val="00E872BD"/>
    <w:rsid w:val="00E90B80"/>
    <w:rsid w:val="00E93175"/>
    <w:rsid w:val="00E93E20"/>
    <w:rsid w:val="00EA1F09"/>
    <w:rsid w:val="00EA5B0F"/>
    <w:rsid w:val="00EA5E00"/>
    <w:rsid w:val="00EB4EBA"/>
    <w:rsid w:val="00EB51F6"/>
    <w:rsid w:val="00EB6B4E"/>
    <w:rsid w:val="00EB75DD"/>
    <w:rsid w:val="00EC01DD"/>
    <w:rsid w:val="00EC3104"/>
    <w:rsid w:val="00ED6AE1"/>
    <w:rsid w:val="00ED6DAE"/>
    <w:rsid w:val="00ED71BD"/>
    <w:rsid w:val="00EE0958"/>
    <w:rsid w:val="00EE4278"/>
    <w:rsid w:val="00EE48F5"/>
    <w:rsid w:val="00EE62F5"/>
    <w:rsid w:val="00EF73A0"/>
    <w:rsid w:val="00F0132C"/>
    <w:rsid w:val="00F10C69"/>
    <w:rsid w:val="00F13B24"/>
    <w:rsid w:val="00F20CE9"/>
    <w:rsid w:val="00F24348"/>
    <w:rsid w:val="00F358FB"/>
    <w:rsid w:val="00F42782"/>
    <w:rsid w:val="00F52626"/>
    <w:rsid w:val="00F54F79"/>
    <w:rsid w:val="00F65698"/>
    <w:rsid w:val="00F65F84"/>
    <w:rsid w:val="00F663B2"/>
    <w:rsid w:val="00F663E4"/>
    <w:rsid w:val="00F736BD"/>
    <w:rsid w:val="00F75079"/>
    <w:rsid w:val="00F7689D"/>
    <w:rsid w:val="00F8358B"/>
    <w:rsid w:val="00F84742"/>
    <w:rsid w:val="00F90138"/>
    <w:rsid w:val="00F948D7"/>
    <w:rsid w:val="00FA3D87"/>
    <w:rsid w:val="00FB52FE"/>
    <w:rsid w:val="00FB7A78"/>
    <w:rsid w:val="00FC08F1"/>
    <w:rsid w:val="00FC30F6"/>
    <w:rsid w:val="00FC3555"/>
    <w:rsid w:val="00FC3DD3"/>
    <w:rsid w:val="00FC3F9D"/>
    <w:rsid w:val="00FC65D4"/>
    <w:rsid w:val="00FD2045"/>
    <w:rsid w:val="00FD22CA"/>
    <w:rsid w:val="00FD2EC5"/>
    <w:rsid w:val="00FD6791"/>
    <w:rsid w:val="00FD6F43"/>
    <w:rsid w:val="00FE0F2F"/>
    <w:rsid w:val="00FE1863"/>
    <w:rsid w:val="00FE1EA9"/>
    <w:rsid w:val="00FE2D7F"/>
    <w:rsid w:val="00FF0EAC"/>
    <w:rsid w:val="00FF204E"/>
    <w:rsid w:val="00FF3D6A"/>
    <w:rsid w:val="00FF513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55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C618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1581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175312"/>
    <w:pPr>
      <w:keepNext/>
      <w:jc w:val="center"/>
      <w:outlineLvl w:val="2"/>
    </w:pPr>
    <w:rPr>
      <w:rFonts w:ascii="Abadi MT Condensed Light" w:hAnsi="Abadi MT Condensed Light"/>
      <w:b/>
      <w:sz w:val="26"/>
      <w:szCs w:val="20"/>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8655E"/>
    <w:pPr>
      <w:spacing w:line="360" w:lineRule="auto"/>
      <w:jc w:val="center"/>
    </w:pPr>
    <w:rPr>
      <w:b/>
      <w:bCs/>
      <w:sz w:val="36"/>
    </w:rPr>
  </w:style>
  <w:style w:type="character" w:customStyle="1" w:styleId="BodyTextChar">
    <w:name w:val="Body Text Char"/>
    <w:basedOn w:val="DefaultParagraphFont"/>
    <w:link w:val="BodyText"/>
    <w:rsid w:val="0058655E"/>
    <w:rPr>
      <w:rFonts w:ascii="Times New Roman" w:eastAsia="Times New Roman" w:hAnsi="Times New Roman" w:cs="Times New Roman"/>
      <w:b/>
      <w:bCs/>
      <w:sz w:val="36"/>
      <w:szCs w:val="24"/>
    </w:rPr>
  </w:style>
  <w:style w:type="paragraph" w:styleId="ListParagraph">
    <w:name w:val="List Paragraph"/>
    <w:aliases w:val="Body of text"/>
    <w:basedOn w:val="Normal"/>
    <w:link w:val="ListParagraphChar"/>
    <w:uiPriority w:val="34"/>
    <w:qFormat/>
    <w:rsid w:val="0058655E"/>
    <w:pPr>
      <w:ind w:left="720"/>
      <w:contextualSpacing/>
    </w:pPr>
  </w:style>
  <w:style w:type="paragraph" w:styleId="BalloonText">
    <w:name w:val="Balloon Text"/>
    <w:basedOn w:val="Normal"/>
    <w:link w:val="BalloonTextChar"/>
    <w:uiPriority w:val="99"/>
    <w:semiHidden/>
    <w:unhideWhenUsed/>
    <w:rsid w:val="0058655E"/>
    <w:rPr>
      <w:rFonts w:ascii="Tahoma" w:hAnsi="Tahoma" w:cs="Tahoma"/>
      <w:sz w:val="16"/>
      <w:szCs w:val="16"/>
    </w:rPr>
  </w:style>
  <w:style w:type="character" w:customStyle="1" w:styleId="BalloonTextChar">
    <w:name w:val="Balloon Text Char"/>
    <w:basedOn w:val="DefaultParagraphFont"/>
    <w:link w:val="BalloonText"/>
    <w:uiPriority w:val="99"/>
    <w:semiHidden/>
    <w:rsid w:val="0058655E"/>
    <w:rPr>
      <w:rFonts w:ascii="Tahoma" w:eastAsia="Times New Roman" w:hAnsi="Tahoma" w:cs="Tahoma"/>
      <w:sz w:val="16"/>
      <w:szCs w:val="16"/>
    </w:rPr>
  </w:style>
  <w:style w:type="character" w:customStyle="1" w:styleId="Heading3Char">
    <w:name w:val="Heading 3 Char"/>
    <w:basedOn w:val="DefaultParagraphFont"/>
    <w:link w:val="Heading3"/>
    <w:rsid w:val="00175312"/>
    <w:rPr>
      <w:rFonts w:ascii="Abadi MT Condensed Light" w:eastAsia="Times New Roman" w:hAnsi="Abadi MT Condensed Light" w:cs="Times New Roman"/>
      <w:b/>
      <w:sz w:val="26"/>
      <w:szCs w:val="20"/>
      <w:u w:val="single"/>
      <w:lang w:eastAsia="en-GB"/>
    </w:rPr>
  </w:style>
  <w:style w:type="paragraph" w:styleId="Header">
    <w:name w:val="header"/>
    <w:basedOn w:val="Normal"/>
    <w:link w:val="HeaderChar"/>
    <w:uiPriority w:val="99"/>
    <w:unhideWhenUsed/>
    <w:rsid w:val="00996743"/>
    <w:pPr>
      <w:tabs>
        <w:tab w:val="center" w:pos="4680"/>
        <w:tab w:val="right" w:pos="9360"/>
      </w:tabs>
    </w:pPr>
  </w:style>
  <w:style w:type="character" w:customStyle="1" w:styleId="HeaderChar">
    <w:name w:val="Header Char"/>
    <w:basedOn w:val="DefaultParagraphFont"/>
    <w:link w:val="Header"/>
    <w:uiPriority w:val="99"/>
    <w:rsid w:val="0099674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96743"/>
    <w:pPr>
      <w:tabs>
        <w:tab w:val="center" w:pos="4680"/>
        <w:tab w:val="right" w:pos="9360"/>
      </w:tabs>
    </w:pPr>
  </w:style>
  <w:style w:type="character" w:customStyle="1" w:styleId="FooterChar">
    <w:name w:val="Footer Char"/>
    <w:basedOn w:val="DefaultParagraphFont"/>
    <w:link w:val="Footer"/>
    <w:uiPriority w:val="99"/>
    <w:rsid w:val="00996743"/>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1475FD"/>
    <w:rPr>
      <w:sz w:val="20"/>
      <w:szCs w:val="20"/>
    </w:rPr>
  </w:style>
  <w:style w:type="character" w:customStyle="1" w:styleId="FootnoteTextChar">
    <w:name w:val="Footnote Text Char"/>
    <w:basedOn w:val="DefaultParagraphFont"/>
    <w:link w:val="FootnoteText"/>
    <w:uiPriority w:val="99"/>
    <w:rsid w:val="001475F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475FD"/>
    <w:rPr>
      <w:vertAlign w:val="superscript"/>
    </w:rPr>
  </w:style>
  <w:style w:type="character" w:styleId="Emphasis">
    <w:name w:val="Emphasis"/>
    <w:basedOn w:val="DefaultParagraphFont"/>
    <w:uiPriority w:val="20"/>
    <w:qFormat/>
    <w:rsid w:val="0094324E"/>
    <w:rPr>
      <w:i/>
      <w:iCs/>
    </w:rPr>
  </w:style>
  <w:style w:type="paragraph" w:styleId="NormalWeb">
    <w:name w:val="Normal (Web)"/>
    <w:basedOn w:val="Normal"/>
    <w:uiPriority w:val="99"/>
    <w:semiHidden/>
    <w:unhideWhenUsed/>
    <w:rsid w:val="00133DCD"/>
    <w:pPr>
      <w:spacing w:before="100" w:beforeAutospacing="1" w:after="100" w:afterAutospacing="1"/>
    </w:pPr>
  </w:style>
  <w:style w:type="character" w:styleId="Strong">
    <w:name w:val="Strong"/>
    <w:basedOn w:val="DefaultParagraphFont"/>
    <w:uiPriority w:val="22"/>
    <w:qFormat/>
    <w:rsid w:val="00133DCD"/>
    <w:rPr>
      <w:b/>
      <w:bCs/>
    </w:rPr>
  </w:style>
  <w:style w:type="character" w:customStyle="1" w:styleId="Heading2Char">
    <w:name w:val="Heading 2 Char"/>
    <w:basedOn w:val="DefaultParagraphFont"/>
    <w:link w:val="Heading2"/>
    <w:uiPriority w:val="9"/>
    <w:semiHidden/>
    <w:rsid w:val="00915818"/>
    <w:rPr>
      <w:rFonts w:asciiTheme="majorHAnsi" w:eastAsiaTheme="majorEastAsia" w:hAnsiTheme="majorHAnsi" w:cstheme="majorBidi"/>
      <w:b/>
      <w:bCs/>
      <w:color w:val="4F81BD" w:themeColor="accent1"/>
      <w:sz w:val="26"/>
      <w:szCs w:val="26"/>
    </w:rPr>
  </w:style>
  <w:style w:type="character" w:customStyle="1" w:styleId="uv3um">
    <w:name w:val="uv3um"/>
    <w:basedOn w:val="DefaultParagraphFont"/>
    <w:rsid w:val="00A03EB7"/>
  </w:style>
  <w:style w:type="character" w:customStyle="1" w:styleId="Heading1Char">
    <w:name w:val="Heading 1 Char"/>
    <w:basedOn w:val="DefaultParagraphFont"/>
    <w:link w:val="Heading1"/>
    <w:uiPriority w:val="9"/>
    <w:rsid w:val="006C6189"/>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405A1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F13B24"/>
    <w:rPr>
      <w:color w:val="0000FF"/>
      <w:u w:val="single"/>
    </w:rPr>
  </w:style>
  <w:style w:type="character" w:customStyle="1" w:styleId="vkekvd">
    <w:name w:val="vkekvd"/>
    <w:basedOn w:val="DefaultParagraphFont"/>
    <w:rsid w:val="00573EE1"/>
  </w:style>
  <w:style w:type="character" w:customStyle="1" w:styleId="t286pc">
    <w:name w:val="t286pc"/>
    <w:basedOn w:val="DefaultParagraphFont"/>
    <w:rsid w:val="00A01A38"/>
  </w:style>
  <w:style w:type="character" w:customStyle="1" w:styleId="ListParagraphChar">
    <w:name w:val="List Paragraph Char"/>
    <w:aliases w:val="Body of text Char"/>
    <w:link w:val="ListParagraph"/>
    <w:uiPriority w:val="34"/>
    <w:locked/>
    <w:rsid w:val="005E4F2A"/>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55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C618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1581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175312"/>
    <w:pPr>
      <w:keepNext/>
      <w:jc w:val="center"/>
      <w:outlineLvl w:val="2"/>
    </w:pPr>
    <w:rPr>
      <w:rFonts w:ascii="Abadi MT Condensed Light" w:hAnsi="Abadi MT Condensed Light"/>
      <w:b/>
      <w:sz w:val="26"/>
      <w:szCs w:val="20"/>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8655E"/>
    <w:pPr>
      <w:spacing w:line="360" w:lineRule="auto"/>
      <w:jc w:val="center"/>
    </w:pPr>
    <w:rPr>
      <w:b/>
      <w:bCs/>
      <w:sz w:val="36"/>
    </w:rPr>
  </w:style>
  <w:style w:type="character" w:customStyle="1" w:styleId="BodyTextChar">
    <w:name w:val="Body Text Char"/>
    <w:basedOn w:val="DefaultParagraphFont"/>
    <w:link w:val="BodyText"/>
    <w:rsid w:val="0058655E"/>
    <w:rPr>
      <w:rFonts w:ascii="Times New Roman" w:eastAsia="Times New Roman" w:hAnsi="Times New Roman" w:cs="Times New Roman"/>
      <w:b/>
      <w:bCs/>
      <w:sz w:val="36"/>
      <w:szCs w:val="24"/>
    </w:rPr>
  </w:style>
  <w:style w:type="paragraph" w:styleId="ListParagraph">
    <w:name w:val="List Paragraph"/>
    <w:aliases w:val="Body of text"/>
    <w:basedOn w:val="Normal"/>
    <w:link w:val="ListParagraphChar"/>
    <w:uiPriority w:val="34"/>
    <w:qFormat/>
    <w:rsid w:val="0058655E"/>
    <w:pPr>
      <w:ind w:left="720"/>
      <w:contextualSpacing/>
    </w:pPr>
  </w:style>
  <w:style w:type="paragraph" w:styleId="BalloonText">
    <w:name w:val="Balloon Text"/>
    <w:basedOn w:val="Normal"/>
    <w:link w:val="BalloonTextChar"/>
    <w:uiPriority w:val="99"/>
    <w:semiHidden/>
    <w:unhideWhenUsed/>
    <w:rsid w:val="0058655E"/>
    <w:rPr>
      <w:rFonts w:ascii="Tahoma" w:hAnsi="Tahoma" w:cs="Tahoma"/>
      <w:sz w:val="16"/>
      <w:szCs w:val="16"/>
    </w:rPr>
  </w:style>
  <w:style w:type="character" w:customStyle="1" w:styleId="BalloonTextChar">
    <w:name w:val="Balloon Text Char"/>
    <w:basedOn w:val="DefaultParagraphFont"/>
    <w:link w:val="BalloonText"/>
    <w:uiPriority w:val="99"/>
    <w:semiHidden/>
    <w:rsid w:val="0058655E"/>
    <w:rPr>
      <w:rFonts w:ascii="Tahoma" w:eastAsia="Times New Roman" w:hAnsi="Tahoma" w:cs="Tahoma"/>
      <w:sz w:val="16"/>
      <w:szCs w:val="16"/>
    </w:rPr>
  </w:style>
  <w:style w:type="character" w:customStyle="1" w:styleId="Heading3Char">
    <w:name w:val="Heading 3 Char"/>
    <w:basedOn w:val="DefaultParagraphFont"/>
    <w:link w:val="Heading3"/>
    <w:rsid w:val="00175312"/>
    <w:rPr>
      <w:rFonts w:ascii="Abadi MT Condensed Light" w:eastAsia="Times New Roman" w:hAnsi="Abadi MT Condensed Light" w:cs="Times New Roman"/>
      <w:b/>
      <w:sz w:val="26"/>
      <w:szCs w:val="20"/>
      <w:u w:val="single"/>
      <w:lang w:eastAsia="en-GB"/>
    </w:rPr>
  </w:style>
  <w:style w:type="paragraph" w:styleId="Header">
    <w:name w:val="header"/>
    <w:basedOn w:val="Normal"/>
    <w:link w:val="HeaderChar"/>
    <w:uiPriority w:val="99"/>
    <w:unhideWhenUsed/>
    <w:rsid w:val="00996743"/>
    <w:pPr>
      <w:tabs>
        <w:tab w:val="center" w:pos="4680"/>
        <w:tab w:val="right" w:pos="9360"/>
      </w:tabs>
    </w:pPr>
  </w:style>
  <w:style w:type="character" w:customStyle="1" w:styleId="HeaderChar">
    <w:name w:val="Header Char"/>
    <w:basedOn w:val="DefaultParagraphFont"/>
    <w:link w:val="Header"/>
    <w:uiPriority w:val="99"/>
    <w:rsid w:val="0099674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96743"/>
    <w:pPr>
      <w:tabs>
        <w:tab w:val="center" w:pos="4680"/>
        <w:tab w:val="right" w:pos="9360"/>
      </w:tabs>
    </w:pPr>
  </w:style>
  <w:style w:type="character" w:customStyle="1" w:styleId="FooterChar">
    <w:name w:val="Footer Char"/>
    <w:basedOn w:val="DefaultParagraphFont"/>
    <w:link w:val="Footer"/>
    <w:uiPriority w:val="99"/>
    <w:rsid w:val="00996743"/>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1475FD"/>
    <w:rPr>
      <w:sz w:val="20"/>
      <w:szCs w:val="20"/>
    </w:rPr>
  </w:style>
  <w:style w:type="character" w:customStyle="1" w:styleId="FootnoteTextChar">
    <w:name w:val="Footnote Text Char"/>
    <w:basedOn w:val="DefaultParagraphFont"/>
    <w:link w:val="FootnoteText"/>
    <w:uiPriority w:val="99"/>
    <w:rsid w:val="001475F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475FD"/>
    <w:rPr>
      <w:vertAlign w:val="superscript"/>
    </w:rPr>
  </w:style>
  <w:style w:type="character" w:styleId="Emphasis">
    <w:name w:val="Emphasis"/>
    <w:basedOn w:val="DefaultParagraphFont"/>
    <w:uiPriority w:val="20"/>
    <w:qFormat/>
    <w:rsid w:val="0094324E"/>
    <w:rPr>
      <w:i/>
      <w:iCs/>
    </w:rPr>
  </w:style>
  <w:style w:type="paragraph" w:styleId="NormalWeb">
    <w:name w:val="Normal (Web)"/>
    <w:basedOn w:val="Normal"/>
    <w:uiPriority w:val="99"/>
    <w:semiHidden/>
    <w:unhideWhenUsed/>
    <w:rsid w:val="00133DCD"/>
    <w:pPr>
      <w:spacing w:before="100" w:beforeAutospacing="1" w:after="100" w:afterAutospacing="1"/>
    </w:pPr>
  </w:style>
  <w:style w:type="character" w:styleId="Strong">
    <w:name w:val="Strong"/>
    <w:basedOn w:val="DefaultParagraphFont"/>
    <w:uiPriority w:val="22"/>
    <w:qFormat/>
    <w:rsid w:val="00133DCD"/>
    <w:rPr>
      <w:b/>
      <w:bCs/>
    </w:rPr>
  </w:style>
  <w:style w:type="character" w:customStyle="1" w:styleId="Heading2Char">
    <w:name w:val="Heading 2 Char"/>
    <w:basedOn w:val="DefaultParagraphFont"/>
    <w:link w:val="Heading2"/>
    <w:uiPriority w:val="9"/>
    <w:semiHidden/>
    <w:rsid w:val="00915818"/>
    <w:rPr>
      <w:rFonts w:asciiTheme="majorHAnsi" w:eastAsiaTheme="majorEastAsia" w:hAnsiTheme="majorHAnsi" w:cstheme="majorBidi"/>
      <w:b/>
      <w:bCs/>
      <w:color w:val="4F81BD" w:themeColor="accent1"/>
      <w:sz w:val="26"/>
      <w:szCs w:val="26"/>
    </w:rPr>
  </w:style>
  <w:style w:type="character" w:customStyle="1" w:styleId="uv3um">
    <w:name w:val="uv3um"/>
    <w:basedOn w:val="DefaultParagraphFont"/>
    <w:rsid w:val="00A03EB7"/>
  </w:style>
  <w:style w:type="character" w:customStyle="1" w:styleId="Heading1Char">
    <w:name w:val="Heading 1 Char"/>
    <w:basedOn w:val="DefaultParagraphFont"/>
    <w:link w:val="Heading1"/>
    <w:uiPriority w:val="9"/>
    <w:rsid w:val="006C6189"/>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405A1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F13B24"/>
    <w:rPr>
      <w:color w:val="0000FF"/>
      <w:u w:val="single"/>
    </w:rPr>
  </w:style>
  <w:style w:type="character" w:customStyle="1" w:styleId="vkekvd">
    <w:name w:val="vkekvd"/>
    <w:basedOn w:val="DefaultParagraphFont"/>
    <w:rsid w:val="00573EE1"/>
  </w:style>
  <w:style w:type="character" w:customStyle="1" w:styleId="t286pc">
    <w:name w:val="t286pc"/>
    <w:basedOn w:val="DefaultParagraphFont"/>
    <w:rsid w:val="00A01A38"/>
  </w:style>
  <w:style w:type="character" w:customStyle="1" w:styleId="ListParagraphChar">
    <w:name w:val="List Paragraph Char"/>
    <w:aliases w:val="Body of text Char"/>
    <w:link w:val="ListParagraph"/>
    <w:uiPriority w:val="34"/>
    <w:locked/>
    <w:rsid w:val="005E4F2A"/>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32401116">
      <w:bodyDiv w:val="1"/>
      <w:marLeft w:val="0"/>
      <w:marRight w:val="0"/>
      <w:marTop w:val="0"/>
      <w:marBottom w:val="0"/>
      <w:divBdr>
        <w:top w:val="none" w:sz="0" w:space="0" w:color="auto"/>
        <w:left w:val="none" w:sz="0" w:space="0" w:color="auto"/>
        <w:bottom w:val="none" w:sz="0" w:space="0" w:color="auto"/>
        <w:right w:val="none" w:sz="0" w:space="0" w:color="auto"/>
      </w:divBdr>
    </w:div>
    <w:div w:id="1452506978">
      <w:bodyDiv w:val="1"/>
      <w:marLeft w:val="0"/>
      <w:marRight w:val="0"/>
      <w:marTop w:val="0"/>
      <w:marBottom w:val="0"/>
      <w:divBdr>
        <w:top w:val="none" w:sz="0" w:space="0" w:color="auto"/>
        <w:left w:val="none" w:sz="0" w:space="0" w:color="auto"/>
        <w:bottom w:val="none" w:sz="0" w:space="0" w:color="auto"/>
        <w:right w:val="none" w:sz="0" w:space="0" w:color="auto"/>
      </w:divBdr>
    </w:div>
    <w:div w:id="1745688396">
      <w:bodyDiv w:val="1"/>
      <w:marLeft w:val="0"/>
      <w:marRight w:val="0"/>
      <w:marTop w:val="0"/>
      <w:marBottom w:val="0"/>
      <w:divBdr>
        <w:top w:val="none" w:sz="0" w:space="0" w:color="auto"/>
        <w:left w:val="none" w:sz="0" w:space="0" w:color="auto"/>
        <w:bottom w:val="none" w:sz="0" w:space="0" w:color="auto"/>
        <w:right w:val="none" w:sz="0" w:space="0" w:color="auto"/>
      </w:divBdr>
    </w:div>
    <w:div w:id="1852333492">
      <w:bodyDiv w:val="1"/>
      <w:marLeft w:val="0"/>
      <w:marRight w:val="0"/>
      <w:marTop w:val="0"/>
      <w:marBottom w:val="0"/>
      <w:divBdr>
        <w:top w:val="none" w:sz="0" w:space="0" w:color="auto"/>
        <w:left w:val="none" w:sz="0" w:space="0" w:color="auto"/>
        <w:bottom w:val="none" w:sz="0" w:space="0" w:color="auto"/>
        <w:right w:val="none" w:sz="0" w:space="0" w:color="auto"/>
      </w:divBdr>
    </w:div>
    <w:div w:id="1910263434">
      <w:bodyDiv w:val="1"/>
      <w:marLeft w:val="0"/>
      <w:marRight w:val="0"/>
      <w:marTop w:val="0"/>
      <w:marBottom w:val="0"/>
      <w:divBdr>
        <w:top w:val="none" w:sz="0" w:space="0" w:color="auto"/>
        <w:left w:val="none" w:sz="0" w:space="0" w:color="auto"/>
        <w:bottom w:val="none" w:sz="0" w:space="0" w:color="auto"/>
        <w:right w:val="none" w:sz="0" w:space="0" w:color="auto"/>
      </w:divBdr>
      <w:divsChild>
        <w:div w:id="1164393689">
          <w:marLeft w:val="0"/>
          <w:marRight w:val="0"/>
          <w:marTop w:val="0"/>
          <w:marBottom w:val="0"/>
          <w:divBdr>
            <w:top w:val="none" w:sz="0" w:space="0" w:color="auto"/>
            <w:left w:val="none" w:sz="0" w:space="0" w:color="auto"/>
            <w:bottom w:val="none" w:sz="0" w:space="0" w:color="auto"/>
            <w:right w:val="none" w:sz="0" w:space="0" w:color="auto"/>
          </w:divBdr>
          <w:divsChild>
            <w:div w:id="119737373">
              <w:marLeft w:val="0"/>
              <w:marRight w:val="0"/>
              <w:marTop w:val="0"/>
              <w:marBottom w:val="0"/>
              <w:divBdr>
                <w:top w:val="none" w:sz="0" w:space="0" w:color="auto"/>
                <w:left w:val="none" w:sz="0" w:space="0" w:color="auto"/>
                <w:bottom w:val="none" w:sz="0" w:space="0" w:color="auto"/>
                <w:right w:val="none" w:sz="0" w:space="0" w:color="auto"/>
              </w:divBdr>
              <w:divsChild>
                <w:div w:id="411974153">
                  <w:marLeft w:val="0"/>
                  <w:marRight w:val="0"/>
                  <w:marTop w:val="0"/>
                  <w:marBottom w:val="0"/>
                  <w:divBdr>
                    <w:top w:val="none" w:sz="0" w:space="0" w:color="auto"/>
                    <w:left w:val="none" w:sz="0" w:space="0" w:color="auto"/>
                    <w:bottom w:val="none" w:sz="0" w:space="0" w:color="auto"/>
                    <w:right w:val="none" w:sz="0" w:space="0" w:color="auto"/>
                  </w:divBdr>
                  <w:divsChild>
                    <w:div w:id="1647977118">
                      <w:marLeft w:val="0"/>
                      <w:marRight w:val="0"/>
                      <w:marTop w:val="0"/>
                      <w:marBottom w:val="0"/>
                      <w:divBdr>
                        <w:top w:val="none" w:sz="0" w:space="0" w:color="auto"/>
                        <w:left w:val="none" w:sz="0" w:space="0" w:color="auto"/>
                        <w:bottom w:val="none" w:sz="0" w:space="0" w:color="auto"/>
                        <w:right w:val="none" w:sz="0" w:space="0" w:color="auto"/>
                      </w:divBdr>
                      <w:divsChild>
                        <w:div w:id="604582818">
                          <w:marLeft w:val="0"/>
                          <w:marRight w:val="0"/>
                          <w:marTop w:val="0"/>
                          <w:marBottom w:val="0"/>
                          <w:divBdr>
                            <w:top w:val="none" w:sz="0" w:space="0" w:color="auto"/>
                            <w:left w:val="none" w:sz="0" w:space="0" w:color="auto"/>
                            <w:bottom w:val="none" w:sz="0" w:space="0" w:color="auto"/>
                            <w:right w:val="none" w:sz="0" w:space="0" w:color="auto"/>
                          </w:divBdr>
                          <w:divsChild>
                            <w:div w:id="434861525">
                              <w:marLeft w:val="0"/>
                              <w:marRight w:val="0"/>
                              <w:marTop w:val="0"/>
                              <w:marBottom w:val="0"/>
                              <w:divBdr>
                                <w:top w:val="none" w:sz="0" w:space="0" w:color="auto"/>
                                <w:left w:val="none" w:sz="0" w:space="0" w:color="auto"/>
                                <w:bottom w:val="none" w:sz="0" w:space="0" w:color="auto"/>
                                <w:right w:val="none" w:sz="0" w:space="0" w:color="auto"/>
                              </w:divBdr>
                              <w:divsChild>
                                <w:div w:id="627275998">
                                  <w:marLeft w:val="0"/>
                                  <w:marRight w:val="0"/>
                                  <w:marTop w:val="0"/>
                                  <w:marBottom w:val="0"/>
                                  <w:divBdr>
                                    <w:top w:val="none" w:sz="0" w:space="0" w:color="auto"/>
                                    <w:left w:val="none" w:sz="0" w:space="0" w:color="auto"/>
                                    <w:bottom w:val="none" w:sz="0" w:space="0" w:color="auto"/>
                                    <w:right w:val="none" w:sz="0" w:space="0" w:color="auto"/>
                                  </w:divBdr>
                                  <w:divsChild>
                                    <w:div w:id="1393118114">
                                      <w:marLeft w:val="0"/>
                                      <w:marRight w:val="0"/>
                                      <w:marTop w:val="0"/>
                                      <w:marBottom w:val="0"/>
                                      <w:divBdr>
                                        <w:top w:val="none" w:sz="0" w:space="0" w:color="auto"/>
                                        <w:left w:val="none" w:sz="0" w:space="0" w:color="auto"/>
                                        <w:bottom w:val="none" w:sz="0" w:space="0" w:color="auto"/>
                                        <w:right w:val="none" w:sz="0" w:space="0" w:color="auto"/>
                                      </w:divBdr>
                                      <w:divsChild>
                                        <w:div w:id="1695350943">
                                          <w:marLeft w:val="0"/>
                                          <w:marRight w:val="0"/>
                                          <w:marTop w:val="0"/>
                                          <w:marBottom w:val="0"/>
                                          <w:divBdr>
                                            <w:top w:val="none" w:sz="0" w:space="0" w:color="auto"/>
                                            <w:left w:val="none" w:sz="0" w:space="0" w:color="auto"/>
                                            <w:bottom w:val="none" w:sz="0" w:space="0" w:color="auto"/>
                                            <w:right w:val="none" w:sz="0" w:space="0" w:color="auto"/>
                                          </w:divBdr>
                                          <w:divsChild>
                                            <w:div w:id="1902017210">
                                              <w:marLeft w:val="0"/>
                                              <w:marRight w:val="0"/>
                                              <w:marTop w:val="0"/>
                                              <w:marBottom w:val="0"/>
                                              <w:divBdr>
                                                <w:top w:val="none" w:sz="0" w:space="0" w:color="auto"/>
                                                <w:left w:val="none" w:sz="0" w:space="0" w:color="auto"/>
                                                <w:bottom w:val="none" w:sz="0" w:space="0" w:color="auto"/>
                                                <w:right w:val="none" w:sz="0" w:space="0" w:color="auto"/>
                                              </w:divBdr>
                                              <w:divsChild>
                                                <w:div w:id="2054846155">
                                                  <w:marLeft w:val="0"/>
                                                  <w:marRight w:val="0"/>
                                                  <w:marTop w:val="0"/>
                                                  <w:marBottom w:val="0"/>
                                                  <w:divBdr>
                                                    <w:top w:val="none" w:sz="0" w:space="0" w:color="auto"/>
                                                    <w:left w:val="none" w:sz="0" w:space="0" w:color="auto"/>
                                                    <w:bottom w:val="none" w:sz="0" w:space="0" w:color="auto"/>
                                                    <w:right w:val="none" w:sz="0" w:space="0" w:color="auto"/>
                                                  </w:divBdr>
                                                  <w:divsChild>
                                                    <w:div w:id="1167555829">
                                                      <w:marLeft w:val="0"/>
                                                      <w:marRight w:val="0"/>
                                                      <w:marTop w:val="0"/>
                                                      <w:marBottom w:val="0"/>
                                                      <w:divBdr>
                                                        <w:top w:val="none" w:sz="0" w:space="0" w:color="auto"/>
                                                        <w:left w:val="none" w:sz="0" w:space="0" w:color="auto"/>
                                                        <w:bottom w:val="none" w:sz="0" w:space="0" w:color="auto"/>
                                                        <w:right w:val="none" w:sz="0" w:space="0" w:color="auto"/>
                                                      </w:divBdr>
                                                      <w:divsChild>
                                                        <w:div w:id="1418986128">
                                                          <w:marLeft w:val="0"/>
                                                          <w:marRight w:val="0"/>
                                                          <w:marTop w:val="0"/>
                                                          <w:marBottom w:val="0"/>
                                                          <w:divBdr>
                                                            <w:top w:val="none" w:sz="0" w:space="0" w:color="auto"/>
                                                            <w:left w:val="none" w:sz="0" w:space="0" w:color="auto"/>
                                                            <w:bottom w:val="none" w:sz="0" w:space="0" w:color="auto"/>
                                                            <w:right w:val="none" w:sz="0" w:space="0" w:color="auto"/>
                                                          </w:divBdr>
                                                          <w:divsChild>
                                                            <w:div w:id="158277960">
                                                              <w:marLeft w:val="0"/>
                                                              <w:marRight w:val="0"/>
                                                              <w:marTop w:val="0"/>
                                                              <w:marBottom w:val="0"/>
                                                              <w:divBdr>
                                                                <w:top w:val="none" w:sz="0" w:space="0" w:color="auto"/>
                                                                <w:left w:val="none" w:sz="0" w:space="0" w:color="auto"/>
                                                                <w:bottom w:val="none" w:sz="0" w:space="0" w:color="auto"/>
                                                                <w:right w:val="none" w:sz="0" w:space="0" w:color="auto"/>
                                                              </w:divBdr>
                                                              <w:divsChild>
                                                                <w:div w:id="7104913">
                                                                  <w:marLeft w:val="0"/>
                                                                  <w:marRight w:val="0"/>
                                                                  <w:marTop w:val="0"/>
                                                                  <w:marBottom w:val="0"/>
                                                                  <w:divBdr>
                                                                    <w:top w:val="none" w:sz="0" w:space="0" w:color="auto"/>
                                                                    <w:left w:val="none" w:sz="0" w:space="0" w:color="auto"/>
                                                                    <w:bottom w:val="none" w:sz="0" w:space="0" w:color="auto"/>
                                                                    <w:right w:val="none" w:sz="0" w:space="0" w:color="auto"/>
                                                                  </w:divBdr>
                                                                  <w:divsChild>
                                                                    <w:div w:id="1961106234">
                                                                      <w:marLeft w:val="0"/>
                                                                      <w:marRight w:val="0"/>
                                                                      <w:marTop w:val="0"/>
                                                                      <w:marBottom w:val="0"/>
                                                                      <w:divBdr>
                                                                        <w:top w:val="none" w:sz="0" w:space="0" w:color="auto"/>
                                                                        <w:left w:val="none" w:sz="0" w:space="0" w:color="auto"/>
                                                                        <w:bottom w:val="none" w:sz="0" w:space="0" w:color="auto"/>
                                                                        <w:right w:val="none" w:sz="0" w:space="0" w:color="auto"/>
                                                                      </w:divBdr>
                                                                      <w:divsChild>
                                                                        <w:div w:id="985823006">
                                                                          <w:marLeft w:val="0"/>
                                                                          <w:marRight w:val="0"/>
                                                                          <w:marTop w:val="0"/>
                                                                          <w:marBottom w:val="0"/>
                                                                          <w:divBdr>
                                                                            <w:top w:val="none" w:sz="0" w:space="0" w:color="auto"/>
                                                                            <w:left w:val="none" w:sz="0" w:space="0" w:color="auto"/>
                                                                            <w:bottom w:val="none" w:sz="0" w:space="0" w:color="auto"/>
                                                                            <w:right w:val="none" w:sz="0" w:space="0" w:color="auto"/>
                                                                          </w:divBdr>
                                                                          <w:divsChild>
                                                                            <w:div w:id="60687762">
                                                                              <w:marLeft w:val="0"/>
                                                                              <w:marRight w:val="0"/>
                                                                              <w:marTop w:val="0"/>
                                                                              <w:marBottom w:val="0"/>
                                                                              <w:divBdr>
                                                                                <w:top w:val="none" w:sz="0" w:space="0" w:color="auto"/>
                                                                                <w:left w:val="none" w:sz="0" w:space="0" w:color="auto"/>
                                                                                <w:bottom w:val="none" w:sz="0" w:space="0" w:color="auto"/>
                                                                                <w:right w:val="none" w:sz="0" w:space="0" w:color="auto"/>
                                                                              </w:divBdr>
                                                                              <w:divsChild>
                                                                                <w:div w:id="794719717">
                                                                                  <w:marLeft w:val="0"/>
                                                                                  <w:marRight w:val="0"/>
                                                                                  <w:marTop w:val="0"/>
                                                                                  <w:marBottom w:val="0"/>
                                                                                  <w:divBdr>
                                                                                    <w:top w:val="none" w:sz="0" w:space="0" w:color="auto"/>
                                                                                    <w:left w:val="none" w:sz="0" w:space="0" w:color="auto"/>
                                                                                    <w:bottom w:val="none" w:sz="0" w:space="0" w:color="auto"/>
                                                                                    <w:right w:val="none" w:sz="0" w:space="0" w:color="auto"/>
                                                                                  </w:divBdr>
                                                                                  <w:divsChild>
                                                                                    <w:div w:id="840007523">
                                                                                      <w:marLeft w:val="0"/>
                                                                                      <w:marRight w:val="0"/>
                                                                                      <w:marTop w:val="0"/>
                                                                                      <w:marBottom w:val="0"/>
                                                                                      <w:divBdr>
                                                                                        <w:top w:val="none" w:sz="0" w:space="0" w:color="auto"/>
                                                                                        <w:left w:val="none" w:sz="0" w:space="0" w:color="auto"/>
                                                                                        <w:bottom w:val="none" w:sz="0" w:space="0" w:color="auto"/>
                                                                                        <w:right w:val="none" w:sz="0" w:space="0" w:color="auto"/>
                                                                                      </w:divBdr>
                                                                                      <w:divsChild>
                                                                                        <w:div w:id="1211459693">
                                                                                          <w:marLeft w:val="0"/>
                                                                                          <w:marRight w:val="0"/>
                                                                                          <w:marTop w:val="0"/>
                                                                                          <w:marBottom w:val="0"/>
                                                                                          <w:divBdr>
                                                                                            <w:top w:val="none" w:sz="0" w:space="0" w:color="auto"/>
                                                                                            <w:left w:val="none" w:sz="0" w:space="0" w:color="auto"/>
                                                                                            <w:bottom w:val="none" w:sz="0" w:space="0" w:color="auto"/>
                                                                                            <w:right w:val="none" w:sz="0" w:space="0" w:color="auto"/>
                                                                                          </w:divBdr>
                                                                                          <w:divsChild>
                                                                                            <w:div w:id="1033535462">
                                                                                              <w:marLeft w:val="0"/>
                                                                                              <w:marRight w:val="0"/>
                                                                                              <w:marTop w:val="0"/>
                                                                                              <w:marBottom w:val="0"/>
                                                                                              <w:divBdr>
                                                                                                <w:top w:val="none" w:sz="0" w:space="0" w:color="auto"/>
                                                                                                <w:left w:val="none" w:sz="0" w:space="0" w:color="auto"/>
                                                                                                <w:bottom w:val="none" w:sz="0" w:space="0" w:color="auto"/>
                                                                                                <w:right w:val="none" w:sz="0" w:space="0" w:color="auto"/>
                                                                                              </w:divBdr>
                                                                                              <w:divsChild>
                                                                                                <w:div w:id="2081902726">
                                                                                                  <w:marLeft w:val="0"/>
                                                                                                  <w:marRight w:val="0"/>
                                                                                                  <w:marTop w:val="0"/>
                                                                                                  <w:marBottom w:val="0"/>
                                                                                                  <w:divBdr>
                                                                                                    <w:top w:val="none" w:sz="0" w:space="0" w:color="auto"/>
                                                                                                    <w:left w:val="none" w:sz="0" w:space="0" w:color="auto"/>
                                                                                                    <w:bottom w:val="none" w:sz="0" w:space="0" w:color="auto"/>
                                                                                                    <w:right w:val="none" w:sz="0" w:space="0" w:color="auto"/>
                                                                                                  </w:divBdr>
                                                                                                  <w:divsChild>
                                                                                                    <w:div w:id="1317537113">
                                                                                                      <w:marLeft w:val="0"/>
                                                                                                      <w:marRight w:val="0"/>
                                                                                                      <w:marTop w:val="0"/>
                                                                                                      <w:marBottom w:val="0"/>
                                                                                                      <w:divBdr>
                                                                                                        <w:top w:val="none" w:sz="0" w:space="0" w:color="auto"/>
                                                                                                        <w:left w:val="none" w:sz="0" w:space="0" w:color="auto"/>
                                                                                                        <w:bottom w:val="none" w:sz="0" w:space="0" w:color="auto"/>
                                                                                                        <w:right w:val="none" w:sz="0" w:space="0" w:color="auto"/>
                                                                                                      </w:divBdr>
                                                                                                      <w:divsChild>
                                                                                                        <w:div w:id="1980449752">
                                                                                                          <w:marLeft w:val="0"/>
                                                                                                          <w:marRight w:val="0"/>
                                                                                                          <w:marTop w:val="0"/>
                                                                                                          <w:marBottom w:val="0"/>
                                                                                                          <w:divBdr>
                                                                                                            <w:top w:val="none" w:sz="0" w:space="0" w:color="auto"/>
                                                                                                            <w:left w:val="none" w:sz="0" w:space="0" w:color="auto"/>
                                                                                                            <w:bottom w:val="none" w:sz="0" w:space="0" w:color="auto"/>
                                                                                                            <w:right w:val="none" w:sz="0" w:space="0" w:color="auto"/>
                                                                                                          </w:divBdr>
                                                                                                          <w:divsChild>
                                                                                                            <w:div w:id="1802265392">
                                                                                                              <w:marLeft w:val="0"/>
                                                                                                              <w:marRight w:val="0"/>
                                                                                                              <w:marTop w:val="0"/>
                                                                                                              <w:marBottom w:val="335"/>
                                                                                                              <w:divBdr>
                                                                                                                <w:top w:val="none" w:sz="0" w:space="0" w:color="auto"/>
                                                                                                                <w:left w:val="none" w:sz="0" w:space="0" w:color="auto"/>
                                                                                                                <w:bottom w:val="none" w:sz="0" w:space="0" w:color="auto"/>
                                                                                                                <w:right w:val="none" w:sz="0" w:space="0" w:color="auto"/>
                                                                                                              </w:divBdr>
                                                                                                            </w:div>
                                                                                                            <w:div w:id="1441872480">
                                                                                                              <w:marLeft w:val="0"/>
                                                                                                              <w:marRight w:val="0"/>
                                                                                                              <w:marTop w:val="335"/>
                                                                                                              <w:marBottom w:val="167"/>
                                                                                                              <w:divBdr>
                                                                                                                <w:top w:val="none" w:sz="0" w:space="0" w:color="auto"/>
                                                                                                                <w:left w:val="none" w:sz="0" w:space="0" w:color="auto"/>
                                                                                                                <w:bottom w:val="none" w:sz="0" w:space="0" w:color="auto"/>
                                                                                                                <w:right w:val="none" w:sz="0" w:space="0" w:color="auto"/>
                                                                                                              </w:divBdr>
                                                                                                            </w:div>
                                                                                                            <w:div w:id="2028167709">
                                                                                                              <w:marLeft w:val="0"/>
                                                                                                              <w:marRight w:val="0"/>
                                                                                                              <w:marTop w:val="335"/>
                                                                                                              <w:marBottom w:val="167"/>
                                                                                                              <w:divBdr>
                                                                                                                <w:top w:val="none" w:sz="0" w:space="0" w:color="auto"/>
                                                                                                                <w:left w:val="none" w:sz="0" w:space="0" w:color="auto"/>
                                                                                                                <w:bottom w:val="none" w:sz="0" w:space="0" w:color="auto"/>
                                                                                                                <w:right w:val="none" w:sz="0" w:space="0" w:color="auto"/>
                                                                                                              </w:divBdr>
                                                                                                            </w:div>
                                                                                                            <w:div w:id="1623995834">
                                                                                                              <w:marLeft w:val="0"/>
                                                                                                              <w:marRight w:val="0"/>
                                                                                                              <w:marTop w:val="335"/>
                                                                                                              <w:marBottom w:val="167"/>
                                                                                                              <w:divBdr>
                                                                                                                <w:top w:val="none" w:sz="0" w:space="0" w:color="auto"/>
                                                                                                                <w:left w:val="none" w:sz="0" w:space="0" w:color="auto"/>
                                                                                                                <w:bottom w:val="none" w:sz="0" w:space="0" w:color="auto"/>
                                                                                                                <w:right w:val="none" w:sz="0" w:space="0" w:color="auto"/>
                                                                                                              </w:divBdr>
                                                                                                            </w:div>
                                                                                                          </w:divsChild>
                                                                                                        </w:div>
                                                                                                      </w:divsChild>
                                                                                                    </w:div>
                                                                                                    <w:div w:id="2087147769">
                                                                                                      <w:marLeft w:val="0"/>
                                                                                                      <w:marRight w:val="0"/>
                                                                                                      <w:marTop w:val="0"/>
                                                                                                      <w:marBottom w:val="0"/>
                                                                                                      <w:divBdr>
                                                                                                        <w:top w:val="none" w:sz="0" w:space="0" w:color="auto"/>
                                                                                                        <w:left w:val="none" w:sz="0" w:space="0" w:color="auto"/>
                                                                                                        <w:bottom w:val="none" w:sz="0" w:space="0" w:color="auto"/>
                                                                                                        <w:right w:val="none" w:sz="0" w:space="0" w:color="auto"/>
                                                                                                      </w:divBdr>
                                                                                                      <w:divsChild>
                                                                                                        <w:div w:id="917597165">
                                                                                                          <w:marLeft w:val="0"/>
                                                                                                          <w:marRight w:val="0"/>
                                                                                                          <w:marTop w:val="0"/>
                                                                                                          <w:marBottom w:val="0"/>
                                                                                                          <w:divBdr>
                                                                                                            <w:top w:val="none" w:sz="0" w:space="0" w:color="auto"/>
                                                                                                            <w:left w:val="none" w:sz="0" w:space="0" w:color="auto"/>
                                                                                                            <w:bottom w:val="none" w:sz="0" w:space="0" w:color="auto"/>
                                                                                                            <w:right w:val="none" w:sz="0" w:space="0" w:color="auto"/>
                                                                                                          </w:divBdr>
                                                                                                          <w:divsChild>
                                                                                                            <w:div w:id="486820173">
                                                                                                              <w:marLeft w:val="0"/>
                                                                                                              <w:marRight w:val="0"/>
                                                                                                              <w:marTop w:val="0"/>
                                                                                                              <w:marBottom w:val="0"/>
                                                                                                              <w:divBdr>
                                                                                                                <w:top w:val="none" w:sz="0" w:space="0" w:color="auto"/>
                                                                                                                <w:left w:val="none" w:sz="0" w:space="0" w:color="auto"/>
                                                                                                                <w:bottom w:val="none" w:sz="0" w:space="0" w:color="auto"/>
                                                                                                                <w:right w:val="none" w:sz="0" w:space="0" w:color="auto"/>
                                                                                                              </w:divBdr>
                                                                                                              <w:divsChild>
                                                                                                                <w:div w:id="94443345">
                                                                                                                  <w:marLeft w:val="0"/>
                                                                                                                  <w:marRight w:val="0"/>
                                                                                                                  <w:marTop w:val="0"/>
                                                                                                                  <w:marBottom w:val="335"/>
                                                                                                                  <w:divBdr>
                                                                                                                    <w:top w:val="none" w:sz="0" w:space="0" w:color="auto"/>
                                                                                                                    <w:left w:val="none" w:sz="0" w:space="0" w:color="auto"/>
                                                                                                                    <w:bottom w:val="none" w:sz="0" w:space="0" w:color="auto"/>
                                                                                                                    <w:right w:val="none" w:sz="0" w:space="0" w:color="auto"/>
                                                                                                                  </w:divBdr>
                                                                                                                  <w:divsChild>
                                                                                                                    <w:div w:id="821576815">
                                                                                                                      <w:marLeft w:val="0"/>
                                                                                                                      <w:marRight w:val="0"/>
                                                                                                                      <w:marTop w:val="0"/>
                                                                                                                      <w:marBottom w:val="0"/>
                                                                                                                      <w:divBdr>
                                                                                                                        <w:top w:val="none" w:sz="0" w:space="0" w:color="auto"/>
                                                                                                                        <w:left w:val="none" w:sz="0" w:space="0" w:color="auto"/>
                                                                                                                        <w:bottom w:val="none" w:sz="0" w:space="0" w:color="auto"/>
                                                                                                                        <w:right w:val="none" w:sz="0" w:space="0" w:color="auto"/>
                                                                                                                      </w:divBdr>
                                                                                                                      <w:divsChild>
                                                                                                                        <w:div w:id="1518731538">
                                                                                                                          <w:marLeft w:val="0"/>
                                                                                                                          <w:marRight w:val="0"/>
                                                                                                                          <w:marTop w:val="0"/>
                                                                                                                          <w:marBottom w:val="0"/>
                                                                                                                          <w:divBdr>
                                                                                                                            <w:top w:val="none" w:sz="0" w:space="0" w:color="auto"/>
                                                                                                                            <w:left w:val="none" w:sz="0" w:space="0" w:color="auto"/>
                                                                                                                            <w:bottom w:val="none" w:sz="0" w:space="0" w:color="auto"/>
                                                                                                                            <w:right w:val="none" w:sz="0" w:space="0" w:color="auto"/>
                                                                                                                          </w:divBdr>
                                                                                                                          <w:divsChild>
                                                                                                                            <w:div w:id="190187062">
                                                                                                                              <w:marLeft w:val="0"/>
                                                                                                                              <w:marRight w:val="0"/>
                                                                                                                              <w:marTop w:val="0"/>
                                                                                                                              <w:marBottom w:val="0"/>
                                                                                                                              <w:divBdr>
                                                                                                                                <w:top w:val="none" w:sz="0" w:space="0" w:color="auto"/>
                                                                                                                                <w:left w:val="none" w:sz="0" w:space="0" w:color="auto"/>
                                                                                                                                <w:bottom w:val="none" w:sz="0" w:space="0" w:color="auto"/>
                                                                                                                                <w:right w:val="none" w:sz="0" w:space="0" w:color="auto"/>
                                                                                                                              </w:divBdr>
                                                                                                                              <w:divsChild>
                                                                                                                                <w:div w:id="1617252645">
                                                                                                                                  <w:marLeft w:val="0"/>
                                                                                                                                  <w:marRight w:val="0"/>
                                                                                                                                  <w:marTop w:val="0"/>
                                                                                                                                  <w:marBottom w:val="0"/>
                                                                                                                                  <w:divBdr>
                                                                                                                                    <w:top w:val="none" w:sz="0" w:space="0" w:color="auto"/>
                                                                                                                                    <w:left w:val="none" w:sz="0" w:space="0" w:color="auto"/>
                                                                                                                                    <w:bottom w:val="none" w:sz="0" w:space="0" w:color="auto"/>
                                                                                                                                    <w:right w:val="none" w:sz="0" w:space="0" w:color="auto"/>
                                                                                                                                  </w:divBdr>
                                                                                                                                  <w:divsChild>
                                                                                                                                    <w:div w:id="580213638">
                                                                                                                                      <w:marLeft w:val="0"/>
                                                                                                                                      <w:marRight w:val="0"/>
                                                                                                                                      <w:marTop w:val="0"/>
                                                                                                                                      <w:marBottom w:val="0"/>
                                                                                                                                      <w:divBdr>
                                                                                                                                        <w:top w:val="none" w:sz="0" w:space="0" w:color="auto"/>
                                                                                                                                        <w:left w:val="none" w:sz="0" w:space="0" w:color="auto"/>
                                                                                                                                        <w:bottom w:val="none" w:sz="0" w:space="0" w:color="auto"/>
                                                                                                                                        <w:right w:val="none" w:sz="0" w:space="0" w:color="auto"/>
                                                                                                                                      </w:divBdr>
                                                                                                                                      <w:divsChild>
                                                                                                                                        <w:div w:id="1223517486">
                                                                                                                                          <w:marLeft w:val="0"/>
                                                                                                                                          <w:marRight w:val="0"/>
                                                                                                                                          <w:marTop w:val="0"/>
                                                                                                                                          <w:marBottom w:val="67"/>
                                                                                                                                          <w:divBdr>
                                                                                                                                            <w:top w:val="none" w:sz="0" w:space="0" w:color="auto"/>
                                                                                                                                            <w:left w:val="none" w:sz="0" w:space="0" w:color="auto"/>
                                                                                                                                            <w:bottom w:val="none" w:sz="0" w:space="0" w:color="auto"/>
                                                                                                                                            <w:right w:val="none" w:sz="0" w:space="0" w:color="auto"/>
                                                                                                                                          </w:divBdr>
                                                                                                                                        </w:div>
                                                                                                                                        <w:div w:id="1901401507">
                                                                                                                                          <w:marLeft w:val="0"/>
                                                                                                                                          <w:marRight w:val="0"/>
                                                                                                                                          <w:marTop w:val="100"/>
                                                                                                                                          <w:marBottom w:val="0"/>
                                                                                                                                          <w:divBdr>
                                                                                                                                            <w:top w:val="none" w:sz="0" w:space="0" w:color="auto"/>
                                                                                                                                            <w:left w:val="none" w:sz="0" w:space="0" w:color="auto"/>
                                                                                                                                            <w:bottom w:val="none" w:sz="0" w:space="0" w:color="auto"/>
                                                                                                                                            <w:right w:val="none" w:sz="0" w:space="0" w:color="auto"/>
                                                                                                                                          </w:divBdr>
                                                                                                                                          <w:divsChild>
                                                                                                                                            <w:div w:id="919827705">
                                                                                                                                              <w:marLeft w:val="0"/>
                                                                                                                                              <w:marRight w:val="0"/>
                                                                                                                                              <w:marTop w:val="0"/>
                                                                                                                                              <w:marBottom w:val="0"/>
                                                                                                                                              <w:divBdr>
                                                                                                                                                <w:top w:val="none" w:sz="0" w:space="0" w:color="auto"/>
                                                                                                                                                <w:left w:val="none" w:sz="0" w:space="0" w:color="auto"/>
                                                                                                                                                <w:bottom w:val="none" w:sz="0" w:space="0" w:color="auto"/>
                                                                                                                                                <w:right w:val="none" w:sz="0" w:space="0" w:color="auto"/>
                                                                                                                                              </w:divBdr>
                                                                                                                                            </w:div>
                                                                                                                                            <w:div w:id="61494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02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475050">
                                                                                                                          <w:marLeft w:val="0"/>
                                                                                                                          <w:marRight w:val="0"/>
                                                                                                                          <w:marTop w:val="0"/>
                                                                                                                          <w:marBottom w:val="0"/>
                                                                                                                          <w:divBdr>
                                                                                                                            <w:top w:val="none" w:sz="0" w:space="0" w:color="auto"/>
                                                                                                                            <w:left w:val="none" w:sz="0" w:space="0" w:color="auto"/>
                                                                                                                            <w:bottom w:val="none" w:sz="0" w:space="0" w:color="auto"/>
                                                                                                                            <w:right w:val="none" w:sz="0" w:space="0" w:color="auto"/>
                                                                                                                          </w:divBdr>
                                                                                                                          <w:divsChild>
                                                                                                                            <w:div w:id="1916235643">
                                                                                                                              <w:marLeft w:val="0"/>
                                                                                                                              <w:marRight w:val="0"/>
                                                                                                                              <w:marTop w:val="0"/>
                                                                                                                              <w:marBottom w:val="0"/>
                                                                                                                              <w:divBdr>
                                                                                                                                <w:top w:val="none" w:sz="0" w:space="0" w:color="auto"/>
                                                                                                                                <w:left w:val="none" w:sz="0" w:space="0" w:color="auto"/>
                                                                                                                                <w:bottom w:val="none" w:sz="0" w:space="0" w:color="auto"/>
                                                                                                                                <w:right w:val="none" w:sz="0" w:space="0" w:color="auto"/>
                                                                                                                              </w:divBdr>
                                                                                                                              <w:divsChild>
                                                                                                                                <w:div w:id="1214269101">
                                                                                                                                  <w:marLeft w:val="0"/>
                                                                                                                                  <w:marRight w:val="0"/>
                                                                                                                                  <w:marTop w:val="0"/>
                                                                                                                                  <w:marBottom w:val="0"/>
                                                                                                                                  <w:divBdr>
                                                                                                                                    <w:top w:val="none" w:sz="0" w:space="0" w:color="auto"/>
                                                                                                                                    <w:left w:val="none" w:sz="0" w:space="0" w:color="auto"/>
                                                                                                                                    <w:bottom w:val="none" w:sz="0" w:space="0" w:color="auto"/>
                                                                                                                                    <w:right w:val="none" w:sz="0" w:space="0" w:color="auto"/>
                                                                                                                                  </w:divBdr>
                                                                                                                                  <w:divsChild>
                                                                                                                                    <w:div w:id="879323880">
                                                                                                                                      <w:marLeft w:val="0"/>
                                                                                                                                      <w:marRight w:val="0"/>
                                                                                                                                      <w:marTop w:val="0"/>
                                                                                                                                      <w:marBottom w:val="0"/>
                                                                                                                                      <w:divBdr>
                                                                                                                                        <w:top w:val="none" w:sz="0" w:space="0" w:color="auto"/>
                                                                                                                                        <w:left w:val="none" w:sz="0" w:space="0" w:color="auto"/>
                                                                                                                                        <w:bottom w:val="none" w:sz="0" w:space="0" w:color="auto"/>
                                                                                                                                        <w:right w:val="none" w:sz="0" w:space="0" w:color="auto"/>
                                                                                                                                      </w:divBdr>
                                                                                                                                      <w:divsChild>
                                                                                                                                        <w:div w:id="517276594">
                                                                                                                                          <w:marLeft w:val="0"/>
                                                                                                                                          <w:marRight w:val="0"/>
                                                                                                                                          <w:marTop w:val="0"/>
                                                                                                                                          <w:marBottom w:val="67"/>
                                                                                                                                          <w:divBdr>
                                                                                                                                            <w:top w:val="none" w:sz="0" w:space="0" w:color="auto"/>
                                                                                                                                            <w:left w:val="none" w:sz="0" w:space="0" w:color="auto"/>
                                                                                                                                            <w:bottom w:val="none" w:sz="0" w:space="0" w:color="auto"/>
                                                                                                                                            <w:right w:val="none" w:sz="0" w:space="0" w:color="auto"/>
                                                                                                                                          </w:divBdr>
                                                                                                                                        </w:div>
                                                                                                                                        <w:div w:id="399140943">
                                                                                                                                          <w:marLeft w:val="0"/>
                                                                                                                                          <w:marRight w:val="0"/>
                                                                                                                                          <w:marTop w:val="100"/>
                                                                                                                                          <w:marBottom w:val="0"/>
                                                                                                                                          <w:divBdr>
                                                                                                                                            <w:top w:val="none" w:sz="0" w:space="0" w:color="auto"/>
                                                                                                                                            <w:left w:val="none" w:sz="0" w:space="0" w:color="auto"/>
                                                                                                                                            <w:bottom w:val="none" w:sz="0" w:space="0" w:color="auto"/>
                                                                                                                                            <w:right w:val="none" w:sz="0" w:space="0" w:color="auto"/>
                                                                                                                                          </w:divBdr>
                                                                                                                                          <w:divsChild>
                                                                                                                                            <w:div w:id="985400434">
                                                                                                                                              <w:marLeft w:val="0"/>
                                                                                                                                              <w:marRight w:val="0"/>
                                                                                                                                              <w:marTop w:val="0"/>
                                                                                                                                              <w:marBottom w:val="0"/>
                                                                                                                                              <w:divBdr>
                                                                                                                                                <w:top w:val="none" w:sz="0" w:space="0" w:color="auto"/>
                                                                                                                                                <w:left w:val="none" w:sz="0" w:space="0" w:color="auto"/>
                                                                                                                                                <w:bottom w:val="none" w:sz="0" w:space="0" w:color="auto"/>
                                                                                                                                                <w:right w:val="none" w:sz="0" w:space="0" w:color="auto"/>
                                                                                                                                              </w:divBdr>
                                                                                                                                            </w:div>
                                                                                                                                            <w:div w:id="5139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41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457023">
                                                                                                                          <w:marLeft w:val="0"/>
                                                                                                                          <w:marRight w:val="0"/>
                                                                                                                          <w:marTop w:val="0"/>
                                                                                                                          <w:marBottom w:val="0"/>
                                                                                                                          <w:divBdr>
                                                                                                                            <w:top w:val="none" w:sz="0" w:space="0" w:color="auto"/>
                                                                                                                            <w:left w:val="none" w:sz="0" w:space="0" w:color="auto"/>
                                                                                                                            <w:bottom w:val="none" w:sz="0" w:space="0" w:color="auto"/>
                                                                                                                            <w:right w:val="none" w:sz="0" w:space="0" w:color="auto"/>
                                                                                                                          </w:divBdr>
                                                                                                                          <w:divsChild>
                                                                                                                            <w:div w:id="2107728468">
                                                                                                                              <w:marLeft w:val="0"/>
                                                                                                                              <w:marRight w:val="0"/>
                                                                                                                              <w:marTop w:val="0"/>
                                                                                                                              <w:marBottom w:val="0"/>
                                                                                                                              <w:divBdr>
                                                                                                                                <w:top w:val="none" w:sz="0" w:space="0" w:color="auto"/>
                                                                                                                                <w:left w:val="none" w:sz="0" w:space="0" w:color="auto"/>
                                                                                                                                <w:bottom w:val="none" w:sz="0" w:space="0" w:color="auto"/>
                                                                                                                                <w:right w:val="none" w:sz="0" w:space="0" w:color="auto"/>
                                                                                                                              </w:divBdr>
                                                                                                                              <w:divsChild>
                                                                                                                                <w:div w:id="897014383">
                                                                                                                                  <w:marLeft w:val="0"/>
                                                                                                                                  <w:marRight w:val="0"/>
                                                                                                                                  <w:marTop w:val="0"/>
                                                                                                                                  <w:marBottom w:val="0"/>
                                                                                                                                  <w:divBdr>
                                                                                                                                    <w:top w:val="none" w:sz="0" w:space="0" w:color="auto"/>
                                                                                                                                    <w:left w:val="none" w:sz="0" w:space="0" w:color="auto"/>
                                                                                                                                    <w:bottom w:val="none" w:sz="0" w:space="0" w:color="auto"/>
                                                                                                                                    <w:right w:val="none" w:sz="0" w:space="0" w:color="auto"/>
                                                                                                                                  </w:divBdr>
                                                                                                                                  <w:divsChild>
                                                                                                                                    <w:div w:id="328603591">
                                                                                                                                      <w:marLeft w:val="0"/>
                                                                                                                                      <w:marRight w:val="0"/>
                                                                                                                                      <w:marTop w:val="0"/>
                                                                                                                                      <w:marBottom w:val="0"/>
                                                                                                                                      <w:divBdr>
                                                                                                                                        <w:top w:val="none" w:sz="0" w:space="0" w:color="auto"/>
                                                                                                                                        <w:left w:val="none" w:sz="0" w:space="0" w:color="auto"/>
                                                                                                                                        <w:bottom w:val="none" w:sz="0" w:space="0" w:color="auto"/>
                                                                                                                                        <w:right w:val="none" w:sz="0" w:space="0" w:color="auto"/>
                                                                                                                                      </w:divBdr>
                                                                                                                                      <w:divsChild>
                                                                                                                                        <w:div w:id="1854879909">
                                                                                                                                          <w:marLeft w:val="0"/>
                                                                                                                                          <w:marRight w:val="0"/>
                                                                                                                                          <w:marTop w:val="0"/>
                                                                                                                                          <w:marBottom w:val="67"/>
                                                                                                                                          <w:divBdr>
                                                                                                                                            <w:top w:val="none" w:sz="0" w:space="0" w:color="auto"/>
                                                                                                                                            <w:left w:val="none" w:sz="0" w:space="0" w:color="auto"/>
                                                                                                                                            <w:bottom w:val="none" w:sz="0" w:space="0" w:color="auto"/>
                                                                                                                                            <w:right w:val="none" w:sz="0" w:space="0" w:color="auto"/>
                                                                                                                                          </w:divBdr>
                                                                                                                                        </w:div>
                                                                                                                                        <w:div w:id="1182938583">
                                                                                                                                          <w:marLeft w:val="0"/>
                                                                                                                                          <w:marRight w:val="0"/>
                                                                                                                                          <w:marTop w:val="100"/>
                                                                                                                                          <w:marBottom w:val="0"/>
                                                                                                                                          <w:divBdr>
                                                                                                                                            <w:top w:val="none" w:sz="0" w:space="0" w:color="auto"/>
                                                                                                                                            <w:left w:val="none" w:sz="0" w:space="0" w:color="auto"/>
                                                                                                                                            <w:bottom w:val="none" w:sz="0" w:space="0" w:color="auto"/>
                                                                                                                                            <w:right w:val="none" w:sz="0" w:space="0" w:color="auto"/>
                                                                                                                                          </w:divBdr>
                                                                                                                                          <w:divsChild>
                                                                                                                                            <w:div w:id="1018968671">
                                                                                                                                              <w:marLeft w:val="0"/>
                                                                                                                                              <w:marRight w:val="0"/>
                                                                                                                                              <w:marTop w:val="0"/>
                                                                                                                                              <w:marBottom w:val="0"/>
                                                                                                                                              <w:divBdr>
                                                                                                                                                <w:top w:val="none" w:sz="0" w:space="0" w:color="auto"/>
                                                                                                                                                <w:left w:val="none" w:sz="0" w:space="0" w:color="auto"/>
                                                                                                                                                <w:bottom w:val="none" w:sz="0" w:space="0" w:color="auto"/>
                                                                                                                                                <w:right w:val="none" w:sz="0" w:space="0" w:color="auto"/>
                                                                                                                                              </w:divBdr>
                                                                                                                                            </w:div>
                                                                                                                                            <w:div w:id="151109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7392497">
                                                                                                                          <w:marLeft w:val="0"/>
                                                                                                                          <w:marRight w:val="0"/>
                                                                                                                          <w:marTop w:val="0"/>
                                                                                                                          <w:marBottom w:val="0"/>
                                                                                                                          <w:divBdr>
                                                                                                                            <w:top w:val="none" w:sz="0" w:space="0" w:color="auto"/>
                                                                                                                            <w:left w:val="none" w:sz="0" w:space="0" w:color="auto"/>
                                                                                                                            <w:bottom w:val="none" w:sz="0" w:space="0" w:color="auto"/>
                                                                                                                            <w:right w:val="none" w:sz="0" w:space="0" w:color="auto"/>
                                                                                                                          </w:divBdr>
                                                                                                                          <w:divsChild>
                                                                                                                            <w:div w:id="176182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646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3206</Words>
  <Characters>18278</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Win7</cp:lastModifiedBy>
  <cp:revision>2</cp:revision>
  <cp:lastPrinted>2026-04-13T12:48:00Z</cp:lastPrinted>
  <dcterms:created xsi:type="dcterms:W3CDTF">2026-06-08T08:59:00Z</dcterms:created>
  <dcterms:modified xsi:type="dcterms:W3CDTF">2026-06-08T08:59:00Z</dcterms:modified>
</cp:coreProperties>
</file>