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5FD" w:rsidRPr="00C929FF" w:rsidRDefault="001475FD" w:rsidP="001475FD">
      <w:pPr>
        <w:spacing w:line="480" w:lineRule="auto"/>
        <w:jc w:val="center"/>
        <w:rPr>
          <w:b/>
        </w:rPr>
      </w:pPr>
      <w:bookmarkStart w:id="0" w:name="_GoBack"/>
      <w:bookmarkEnd w:id="0"/>
      <w:r w:rsidRPr="00C929FF">
        <w:rPr>
          <w:b/>
        </w:rPr>
        <w:t>BAB III</w:t>
      </w:r>
    </w:p>
    <w:p w:rsidR="001475FD" w:rsidRPr="003A266C" w:rsidRDefault="001475FD" w:rsidP="001475FD">
      <w:pPr>
        <w:spacing w:line="480" w:lineRule="auto"/>
        <w:jc w:val="center"/>
        <w:rPr>
          <w:b/>
        </w:rPr>
      </w:pPr>
      <w:r>
        <w:rPr>
          <w:b/>
        </w:rPr>
        <w:t>METODE PENELITIAN</w:t>
      </w:r>
    </w:p>
    <w:p w:rsidR="001475FD" w:rsidRPr="00C929FF" w:rsidRDefault="001475FD" w:rsidP="001475FD">
      <w:pPr>
        <w:jc w:val="both"/>
        <w:rPr>
          <w:b/>
        </w:rPr>
      </w:pPr>
    </w:p>
    <w:p w:rsidR="00CC4B07" w:rsidRPr="00FF204E" w:rsidRDefault="00CC4B07" w:rsidP="00CC4B07">
      <w:pPr>
        <w:pStyle w:val="ListParagraph"/>
        <w:numPr>
          <w:ilvl w:val="0"/>
          <w:numId w:val="7"/>
        </w:numPr>
        <w:autoSpaceDE w:val="0"/>
        <w:autoSpaceDN w:val="0"/>
        <w:adjustRightInd w:val="0"/>
        <w:spacing w:line="480" w:lineRule="auto"/>
        <w:ind w:hanging="720"/>
        <w:jc w:val="both"/>
        <w:rPr>
          <w:b/>
          <w:bCs/>
        </w:rPr>
      </w:pPr>
      <w:r>
        <w:rPr>
          <w:b/>
        </w:rPr>
        <w:t>Lokasi</w:t>
      </w:r>
      <w:r w:rsidRPr="00FF204E">
        <w:rPr>
          <w:b/>
        </w:rPr>
        <w:t xml:space="preserve"> Penelitian</w:t>
      </w:r>
    </w:p>
    <w:p w:rsidR="00CC4B07" w:rsidRDefault="00CC4B07" w:rsidP="002D50E3">
      <w:pPr>
        <w:autoSpaceDE w:val="0"/>
        <w:autoSpaceDN w:val="0"/>
        <w:adjustRightInd w:val="0"/>
        <w:spacing w:line="480" w:lineRule="auto"/>
        <w:ind w:firstLine="720"/>
        <w:jc w:val="both"/>
      </w:pPr>
      <w:r>
        <w:t xml:space="preserve">Adapun Lokasi penelitian ini adalah di Kantor Pengadilan Negeri </w:t>
      </w:r>
      <w:r w:rsidR="002D50E3">
        <w:t>Medan</w:t>
      </w:r>
      <w:r>
        <w:t xml:space="preserve"> yang beralamat di Jl. </w:t>
      </w:r>
      <w:r w:rsidR="002D50E3" w:rsidRPr="002D50E3">
        <w:t>Pengadilan No.8, Kelurahan Petisah Tengah, Kecamatan Medan Petisah, Kota Medan</w:t>
      </w:r>
      <w:r w:rsidR="002D50E3">
        <w:t xml:space="preserve">, </w:t>
      </w:r>
      <w:r>
        <w:t>Provinsi Sumatera Utara, Indonesia.</w:t>
      </w:r>
    </w:p>
    <w:p w:rsidR="00CC4B07" w:rsidRPr="00FF204E" w:rsidRDefault="00CC4B07" w:rsidP="00CC4B07">
      <w:pPr>
        <w:pStyle w:val="ListParagraph"/>
        <w:numPr>
          <w:ilvl w:val="0"/>
          <w:numId w:val="7"/>
        </w:numPr>
        <w:autoSpaceDE w:val="0"/>
        <w:autoSpaceDN w:val="0"/>
        <w:adjustRightInd w:val="0"/>
        <w:spacing w:line="480" w:lineRule="auto"/>
        <w:ind w:hanging="720"/>
        <w:jc w:val="both"/>
        <w:rPr>
          <w:b/>
          <w:bCs/>
        </w:rPr>
      </w:pPr>
      <w:r>
        <w:rPr>
          <w:b/>
        </w:rPr>
        <w:t>Jenis Penelitian</w:t>
      </w:r>
    </w:p>
    <w:p w:rsidR="00CC4B07" w:rsidRDefault="00CC4B07" w:rsidP="00CC4B07">
      <w:pPr>
        <w:autoSpaceDE w:val="0"/>
        <w:autoSpaceDN w:val="0"/>
        <w:adjustRightInd w:val="0"/>
        <w:spacing w:line="480" w:lineRule="auto"/>
        <w:ind w:firstLine="720"/>
        <w:jc w:val="both"/>
      </w:pPr>
      <w:r>
        <w:t>Penelitian ini menggunakan jenis penelitian yuridis normatif, adapun yang dimaksud dengan jenis penelitian yuridis normatif adalah penelitian hukum kepustakaan karena dalam penelitian hukum normatif dilakukan dengan cara meneliti bahan-bahan pustaka atau data sekunder saja.</w:t>
      </w:r>
      <w:r>
        <w:rPr>
          <w:rStyle w:val="FootnoteReference"/>
        </w:rPr>
        <w:footnoteReference w:id="2"/>
      </w:r>
      <w:r>
        <w:t xml:space="preserve"> Sedangkan pendekatan penelitian ini menggunakan pendekatan perundang-undangan, adapun yang dimaksud dengan pendekatan perundang-undangan adalah menelaah semua undang-undang dan regulasi yang bersangkut paut dengan isu hukum yang diketengahkan. Pendekatan perundang-undangan dilakukan dalam rangka penelitian hukum untuk kepentingan praktis maupun penelitian hukum untuk kepentingan akademis.</w:t>
      </w:r>
      <w:r>
        <w:rPr>
          <w:rStyle w:val="FootnoteReference"/>
        </w:rPr>
        <w:footnoteReference w:id="3"/>
      </w:r>
    </w:p>
    <w:p w:rsidR="00CC4B07" w:rsidRPr="00FF204E" w:rsidRDefault="00CC4B07" w:rsidP="00CC4B07">
      <w:pPr>
        <w:pStyle w:val="ListParagraph"/>
        <w:numPr>
          <w:ilvl w:val="0"/>
          <w:numId w:val="7"/>
        </w:numPr>
        <w:autoSpaceDE w:val="0"/>
        <w:autoSpaceDN w:val="0"/>
        <w:adjustRightInd w:val="0"/>
        <w:spacing w:line="480" w:lineRule="auto"/>
        <w:ind w:hanging="720"/>
        <w:jc w:val="both"/>
        <w:rPr>
          <w:b/>
          <w:bCs/>
        </w:rPr>
      </w:pPr>
      <w:r w:rsidRPr="00FF204E">
        <w:rPr>
          <w:b/>
        </w:rPr>
        <w:t>Sumber Data</w:t>
      </w:r>
    </w:p>
    <w:p w:rsidR="00CC4B07" w:rsidRDefault="00CC4B07" w:rsidP="00CC4B07">
      <w:pPr>
        <w:autoSpaceDE w:val="0"/>
        <w:autoSpaceDN w:val="0"/>
        <w:adjustRightInd w:val="0"/>
        <w:spacing w:line="480" w:lineRule="auto"/>
        <w:ind w:firstLine="720"/>
        <w:jc w:val="both"/>
      </w:pPr>
      <w:r>
        <w:t>Sumber data yang dapat digunakan dalam penelitian hukum ini yaitu data sekunder yaitu, data pustaka yang mencakup dokumen-dokumen resmi, publikasi tentang hukum. Data Sekunder terdiri dari beberapa bahan hukum:</w:t>
      </w:r>
    </w:p>
    <w:p w:rsidR="00CC4B07" w:rsidRDefault="00CC4B07" w:rsidP="00877DA8">
      <w:pPr>
        <w:pStyle w:val="ListParagraph"/>
        <w:numPr>
          <w:ilvl w:val="4"/>
          <w:numId w:val="7"/>
        </w:numPr>
        <w:autoSpaceDE w:val="0"/>
        <w:autoSpaceDN w:val="0"/>
        <w:adjustRightInd w:val="0"/>
        <w:spacing w:line="480" w:lineRule="auto"/>
        <w:ind w:left="720"/>
        <w:jc w:val="both"/>
      </w:pPr>
      <w:r>
        <w:lastRenderedPageBreak/>
        <w:t>Bahan Hukum Primer yaitu Kitab Undang-Undang Hukum Pidana</w:t>
      </w:r>
      <w:r w:rsidR="00877DA8">
        <w:t xml:space="preserve">, Undang-Undang Nomor 20 Tahun 2001 tentang Pemberantasan Tindak Pidana Korupsi, Undang-Undang Nomor 10 Tahun 1998 tentang Perbankan, </w:t>
      </w:r>
      <w:r>
        <w:t>dan</w:t>
      </w:r>
      <w:r w:rsidR="007C0337">
        <w:t xml:space="preserve"> Putusan Pengadilan Negeri </w:t>
      </w:r>
      <w:r w:rsidR="00877DA8">
        <w:t>Medan</w:t>
      </w:r>
      <w:r w:rsidR="007C0337">
        <w:t xml:space="preserve"> Nomor </w:t>
      </w:r>
      <w:r w:rsidR="00877DA8">
        <w:t>67/Pid.Sus-TPK/2025/PN Mdn.</w:t>
      </w:r>
    </w:p>
    <w:p w:rsidR="00CC4B07" w:rsidRDefault="007C0337" w:rsidP="00CC4B07">
      <w:pPr>
        <w:pStyle w:val="ListParagraph"/>
        <w:numPr>
          <w:ilvl w:val="4"/>
          <w:numId w:val="7"/>
        </w:numPr>
        <w:autoSpaceDE w:val="0"/>
        <w:autoSpaceDN w:val="0"/>
        <w:adjustRightInd w:val="0"/>
        <w:spacing w:line="480" w:lineRule="auto"/>
        <w:ind w:left="720"/>
        <w:jc w:val="both"/>
      </w:pPr>
      <w:r>
        <w:t>Bahan Hukum Sekunder yaitu bahan yang memberikan penjelasan mengenai bahan hukum primer. Bahan hukum sekunder berupa semua publikasi tentang hukum yang bukan merupakan dokumen-dokumen resmi. Publikasi tentang hukum meliputi buku-buku yang terkait dengan masalah yang dikaji, hasil-hasil penelitian, hasil karya dari kalangan hukum.</w:t>
      </w:r>
      <w:r>
        <w:rPr>
          <w:rStyle w:val="FootnoteReference"/>
        </w:rPr>
        <w:footnoteReference w:id="4"/>
      </w:r>
    </w:p>
    <w:p w:rsidR="00CC4B07" w:rsidRDefault="007C0337" w:rsidP="00CC4B07">
      <w:pPr>
        <w:pStyle w:val="ListParagraph"/>
        <w:numPr>
          <w:ilvl w:val="4"/>
          <w:numId w:val="7"/>
        </w:numPr>
        <w:autoSpaceDE w:val="0"/>
        <w:autoSpaceDN w:val="0"/>
        <w:adjustRightInd w:val="0"/>
        <w:spacing w:line="480" w:lineRule="auto"/>
        <w:ind w:left="720"/>
        <w:jc w:val="both"/>
      </w:pPr>
      <w:r>
        <w:t>Bahan hukum tersier, yaitu bahan yang memberikan petunjuk maupun penjelasan mengenai bahan hukum primer dan sekunder, seperi kamus hukum, ensiklopedia untuk menjelaskan maksud atau pengertian istilah-istilah yang sulit diartikan</w:t>
      </w:r>
      <w:r w:rsidR="00CC4B07">
        <w:t>.</w:t>
      </w:r>
      <w:r>
        <w:rPr>
          <w:rStyle w:val="FootnoteReference"/>
        </w:rPr>
        <w:footnoteReference w:id="5"/>
      </w:r>
    </w:p>
    <w:p w:rsidR="00CC4B07" w:rsidRPr="00FF204E" w:rsidRDefault="00CC4B07" w:rsidP="00CC4B07">
      <w:pPr>
        <w:pStyle w:val="ListParagraph"/>
        <w:numPr>
          <w:ilvl w:val="0"/>
          <w:numId w:val="7"/>
        </w:numPr>
        <w:autoSpaceDE w:val="0"/>
        <w:autoSpaceDN w:val="0"/>
        <w:adjustRightInd w:val="0"/>
        <w:spacing w:line="480" w:lineRule="auto"/>
        <w:ind w:hanging="720"/>
        <w:jc w:val="both"/>
        <w:rPr>
          <w:b/>
          <w:bCs/>
        </w:rPr>
      </w:pPr>
      <w:r>
        <w:rPr>
          <w:b/>
        </w:rPr>
        <w:t>Teknik</w:t>
      </w:r>
      <w:r w:rsidRPr="00FF204E">
        <w:rPr>
          <w:b/>
        </w:rPr>
        <w:t xml:space="preserve"> Pengumpul</w:t>
      </w:r>
      <w:r>
        <w:rPr>
          <w:b/>
        </w:rPr>
        <w:t>an</w:t>
      </w:r>
      <w:r w:rsidRPr="00FF204E">
        <w:rPr>
          <w:b/>
        </w:rPr>
        <w:t xml:space="preserve"> Data</w:t>
      </w:r>
    </w:p>
    <w:p w:rsidR="00CC4B07" w:rsidRDefault="00CC4B07" w:rsidP="00CC4B07">
      <w:pPr>
        <w:spacing w:line="480" w:lineRule="auto"/>
        <w:ind w:firstLine="720"/>
        <w:jc w:val="both"/>
      </w:pPr>
      <w:r>
        <w:t>Metode pengumpulan data adalah teknik atau cara-cara yang dapat digunakan oleh penulis untuk pengumpulan data. Teknik dalam menunjuk suatu kata yang abstrak dan tidak diwujudkan dalam benda, tetapi hanya dapat dilihat penggunaannya melalui: angket, wawancara, pengamatan, ujian (tes), dokumentasi, dan lain-lain. Peneliti dapat menggunakan salah satu atau gabungan teknik tergantung dari masalah yang dihadapi atau yang diteliti.</w:t>
      </w:r>
      <w:r>
        <w:rPr>
          <w:rStyle w:val="FootnoteReference"/>
        </w:rPr>
        <w:footnoteReference w:id="6"/>
      </w:r>
    </w:p>
    <w:p w:rsidR="00CC4B07" w:rsidRDefault="00CC4B07" w:rsidP="00CC4B07">
      <w:pPr>
        <w:spacing w:line="480" w:lineRule="auto"/>
        <w:ind w:firstLine="720"/>
        <w:jc w:val="both"/>
      </w:pPr>
      <w:r>
        <w:lastRenderedPageBreak/>
        <w:t>Teknik pengumpulan data dilakukan dengan cara penelitian kepustakaan (</w:t>
      </w:r>
      <w:r w:rsidRPr="00705912">
        <w:rPr>
          <w:i/>
        </w:rPr>
        <w:t>library research</w:t>
      </w:r>
      <w:r>
        <w:t>), yaitu penelitian yang dilakukan dengan cara meneliti bahan pustaka atau yang disebut dengan data sekunder. Adapun data sekunder yang digunakan dalam penulisan skripsi ini antara lain berasal dari buku-buku baik koleksi pribadi maupun dari perpustakaan serta jurnal-jurnal hukum.</w:t>
      </w:r>
    </w:p>
    <w:p w:rsidR="00CC4B07" w:rsidRPr="00FF204E" w:rsidRDefault="00CC4B07" w:rsidP="00CC4B07">
      <w:pPr>
        <w:pStyle w:val="ListParagraph"/>
        <w:numPr>
          <w:ilvl w:val="0"/>
          <w:numId w:val="7"/>
        </w:numPr>
        <w:autoSpaceDE w:val="0"/>
        <w:autoSpaceDN w:val="0"/>
        <w:adjustRightInd w:val="0"/>
        <w:spacing w:line="480" w:lineRule="auto"/>
        <w:ind w:hanging="720"/>
        <w:jc w:val="both"/>
        <w:rPr>
          <w:b/>
          <w:bCs/>
        </w:rPr>
      </w:pPr>
      <w:r w:rsidRPr="00FF204E">
        <w:rPr>
          <w:b/>
        </w:rPr>
        <w:t>Analisis Data</w:t>
      </w:r>
    </w:p>
    <w:p w:rsidR="00CC4B07" w:rsidRDefault="00CC4B07" w:rsidP="00CC4B07">
      <w:pPr>
        <w:autoSpaceDE w:val="0"/>
        <w:autoSpaceDN w:val="0"/>
        <w:adjustRightInd w:val="0"/>
        <w:spacing w:line="480" w:lineRule="auto"/>
        <w:ind w:firstLine="720"/>
        <w:jc w:val="both"/>
      </w:pPr>
      <w:r>
        <w:t>Metode penulisan data yang sesuai dengan penelitian hukum dengan cara deskriftif adalah menggunakan pendekatan kualitatif, merupakan suatu analisis data yang mengungkapkan dan mengambil kebenaran dari kepustakaan, yaitu dengan menggabungkan antara informasi dengan yang ada di dapat dari perundang-undangan, Peraturan-peraturan dan serta tulisan ilmiah yang ada kaitannya dengan judul ini. Untuk di analisis secara kualitatif sehingga mendapat kesimpulan untuk dipahami dengan baik.</w:t>
      </w:r>
    </w:p>
    <w:p w:rsidR="002C1356" w:rsidRDefault="002C1356" w:rsidP="00CC4B07">
      <w:pPr>
        <w:autoSpaceDE w:val="0"/>
        <w:autoSpaceDN w:val="0"/>
        <w:adjustRightInd w:val="0"/>
        <w:spacing w:line="480" w:lineRule="auto"/>
        <w:ind w:firstLine="720"/>
        <w:jc w:val="both"/>
        <w:sectPr w:rsidR="002C1356" w:rsidSect="000651B2">
          <w:headerReference w:type="even" r:id="rId7"/>
          <w:headerReference w:type="default" r:id="rId8"/>
          <w:footerReference w:type="even" r:id="rId9"/>
          <w:footerReference w:type="default" r:id="rId10"/>
          <w:headerReference w:type="first" r:id="rId11"/>
          <w:footerReference w:type="first" r:id="rId12"/>
          <w:pgSz w:w="12240" w:h="15840" w:code="1"/>
          <w:pgMar w:top="1699" w:right="1699" w:bottom="1699" w:left="2275" w:header="720" w:footer="720" w:gutter="0"/>
          <w:cols w:space="720"/>
          <w:titlePg/>
          <w:docGrid w:linePitch="360"/>
        </w:sectPr>
      </w:pPr>
    </w:p>
    <w:p w:rsidR="002C1356" w:rsidRPr="00C929FF" w:rsidRDefault="002C1356" w:rsidP="002C1356">
      <w:pPr>
        <w:spacing w:line="480" w:lineRule="auto"/>
        <w:jc w:val="center"/>
        <w:rPr>
          <w:b/>
        </w:rPr>
      </w:pPr>
      <w:r w:rsidRPr="00C929FF">
        <w:rPr>
          <w:b/>
        </w:rPr>
        <w:lastRenderedPageBreak/>
        <w:t>BAB I</w:t>
      </w:r>
      <w:r>
        <w:rPr>
          <w:b/>
        </w:rPr>
        <w:t>V</w:t>
      </w:r>
    </w:p>
    <w:p w:rsidR="002C1356" w:rsidRPr="003A266C" w:rsidRDefault="002C1356" w:rsidP="002C1356">
      <w:pPr>
        <w:spacing w:line="480" w:lineRule="auto"/>
        <w:jc w:val="center"/>
        <w:rPr>
          <w:b/>
        </w:rPr>
      </w:pPr>
      <w:r>
        <w:rPr>
          <w:b/>
        </w:rPr>
        <w:t>HASIL PENELITIAN DAN PEMBAHASAN</w:t>
      </w:r>
    </w:p>
    <w:p w:rsidR="002C1356" w:rsidRPr="00C929FF" w:rsidRDefault="002C1356" w:rsidP="002C1356">
      <w:pPr>
        <w:jc w:val="both"/>
        <w:rPr>
          <w:b/>
        </w:rPr>
      </w:pPr>
    </w:p>
    <w:p w:rsidR="002C1356" w:rsidRPr="00521325" w:rsidRDefault="002C1356" w:rsidP="00130198">
      <w:pPr>
        <w:pStyle w:val="ListParagraph"/>
        <w:numPr>
          <w:ilvl w:val="0"/>
          <w:numId w:val="39"/>
        </w:numPr>
        <w:autoSpaceDE w:val="0"/>
        <w:autoSpaceDN w:val="0"/>
        <w:adjustRightInd w:val="0"/>
        <w:ind w:hanging="720"/>
        <w:jc w:val="both"/>
        <w:rPr>
          <w:b/>
          <w:bCs/>
        </w:rPr>
      </w:pPr>
      <w:r w:rsidRPr="00521325">
        <w:rPr>
          <w:b/>
        </w:rPr>
        <w:t xml:space="preserve">Penerapan Unsur Tindak Pidana Korupsi </w:t>
      </w:r>
      <w:r>
        <w:rPr>
          <w:b/>
        </w:rPr>
        <w:t>d</w:t>
      </w:r>
      <w:r w:rsidRPr="00521325">
        <w:rPr>
          <w:b/>
        </w:rPr>
        <w:t xml:space="preserve">alam Pemberian Kredit </w:t>
      </w:r>
      <w:r>
        <w:rPr>
          <w:b/>
        </w:rPr>
        <w:t>y</w:t>
      </w:r>
      <w:r w:rsidRPr="00521325">
        <w:rPr>
          <w:b/>
        </w:rPr>
        <w:t xml:space="preserve">ang Tidak Sesuai Standar Operasional Prosedur Perbankan </w:t>
      </w:r>
      <w:r>
        <w:rPr>
          <w:b/>
        </w:rPr>
        <w:t>d</w:t>
      </w:r>
      <w:r w:rsidRPr="00521325">
        <w:rPr>
          <w:b/>
        </w:rPr>
        <w:t>alam Putusan Pengadilan Negeri Medan Nomor 67/Pid.Sus-TPK/2025/PN Mdn</w:t>
      </w:r>
    </w:p>
    <w:p w:rsidR="002C1356" w:rsidRPr="00FF204E" w:rsidRDefault="002C1356" w:rsidP="002C1356">
      <w:pPr>
        <w:pStyle w:val="ListParagraph"/>
        <w:autoSpaceDE w:val="0"/>
        <w:autoSpaceDN w:val="0"/>
        <w:adjustRightInd w:val="0"/>
        <w:jc w:val="both"/>
        <w:rPr>
          <w:b/>
          <w:bCs/>
        </w:rPr>
      </w:pPr>
    </w:p>
    <w:p w:rsidR="002C1356" w:rsidRDefault="002C1356" w:rsidP="002C1356">
      <w:pPr>
        <w:autoSpaceDE w:val="0"/>
        <w:autoSpaceDN w:val="0"/>
        <w:adjustRightInd w:val="0"/>
        <w:spacing w:line="480" w:lineRule="auto"/>
        <w:ind w:firstLine="720"/>
        <w:jc w:val="both"/>
      </w:pPr>
      <w:r>
        <w:t>Korupsi dalam pemberian kredit yang tidak sesuai standar operasional prosedur perbankan merupakan bentuk penyimpangan yang dapat merugikan bank, nasabah, dan perekonomian secara umum. Korupsi dalam konteks ini terjadi ketika petugas bank atau pejabat terkait menyalahgunakan wewenang untuk memberikan kredit kepada pihak tertentu dengan cara yang melanggar prosedur resmi, biasanya demi mendapatkan keuntungan pribadi, gratifikasi, atau memenuhi kepentingan tertentu.</w:t>
      </w:r>
    </w:p>
    <w:p w:rsidR="002C1356" w:rsidRDefault="002C1356" w:rsidP="002C1356">
      <w:pPr>
        <w:autoSpaceDE w:val="0"/>
        <w:autoSpaceDN w:val="0"/>
        <w:adjustRightInd w:val="0"/>
        <w:spacing w:line="480" w:lineRule="auto"/>
        <w:ind w:firstLine="720"/>
        <w:jc w:val="both"/>
      </w:pPr>
      <w:r>
        <w:t>Bentuk-bentuk korupsi dalam pemberian kredit umumnya dapat berupa:</w:t>
      </w:r>
      <w:r>
        <w:rPr>
          <w:rStyle w:val="FootnoteReference"/>
        </w:rPr>
        <w:footnoteReference w:id="7"/>
      </w:r>
    </w:p>
    <w:p w:rsidR="002C1356" w:rsidRDefault="002C1356" w:rsidP="00130198">
      <w:pPr>
        <w:pStyle w:val="ListParagraph"/>
        <w:numPr>
          <w:ilvl w:val="0"/>
          <w:numId w:val="20"/>
        </w:numPr>
        <w:autoSpaceDE w:val="0"/>
        <w:autoSpaceDN w:val="0"/>
        <w:adjustRightInd w:val="0"/>
        <w:spacing w:line="480" w:lineRule="auto"/>
        <w:ind w:left="720"/>
        <w:jc w:val="both"/>
      </w:pPr>
      <w:r>
        <w:t>Memberikan kredit tanpa melalui proses analisis yang benar dan sesuai SOP.</w:t>
      </w:r>
    </w:p>
    <w:p w:rsidR="002C1356" w:rsidRDefault="002C1356" w:rsidP="00130198">
      <w:pPr>
        <w:pStyle w:val="ListParagraph"/>
        <w:numPr>
          <w:ilvl w:val="0"/>
          <w:numId w:val="20"/>
        </w:numPr>
        <w:autoSpaceDE w:val="0"/>
        <w:autoSpaceDN w:val="0"/>
        <w:adjustRightInd w:val="0"/>
        <w:spacing w:line="480" w:lineRule="auto"/>
        <w:ind w:left="720"/>
        <w:jc w:val="both"/>
      </w:pPr>
      <w:r>
        <w:t>Memberikan kredit kepada pihak yang tidak memenuhi syarat karena adanya suap atau gratifikasi.</w:t>
      </w:r>
    </w:p>
    <w:p w:rsidR="002C1356" w:rsidRDefault="002C1356" w:rsidP="00130198">
      <w:pPr>
        <w:pStyle w:val="ListParagraph"/>
        <w:numPr>
          <w:ilvl w:val="0"/>
          <w:numId w:val="20"/>
        </w:numPr>
        <w:autoSpaceDE w:val="0"/>
        <w:autoSpaceDN w:val="0"/>
        <w:adjustRightInd w:val="0"/>
        <w:spacing w:line="480" w:lineRule="auto"/>
        <w:ind w:left="720"/>
        <w:jc w:val="both"/>
      </w:pPr>
      <w:r>
        <w:t>Mengabaikan risiko kredit yang tinggi demi keuntungan pribadi.</w:t>
      </w:r>
    </w:p>
    <w:p w:rsidR="002C1356" w:rsidRDefault="002C1356" w:rsidP="00130198">
      <w:pPr>
        <w:pStyle w:val="ListParagraph"/>
        <w:numPr>
          <w:ilvl w:val="0"/>
          <w:numId w:val="20"/>
        </w:numPr>
        <w:autoSpaceDE w:val="0"/>
        <w:autoSpaceDN w:val="0"/>
        <w:adjustRightInd w:val="0"/>
        <w:spacing w:line="480" w:lineRule="auto"/>
        <w:ind w:left="720"/>
        <w:jc w:val="both"/>
      </w:pPr>
      <w:r>
        <w:t xml:space="preserve">Melakukan </w:t>
      </w:r>
      <w:r w:rsidRPr="007E71E0">
        <w:rPr>
          <w:i/>
        </w:rPr>
        <w:t>collusion</w:t>
      </w:r>
      <w:r>
        <w:t xml:space="preserve"> atau kolusi dengan pihak pemohon kredit untuk memuluskan pemberian kredit.</w:t>
      </w:r>
    </w:p>
    <w:p w:rsidR="00DC1718" w:rsidRDefault="002C1356" w:rsidP="00682058">
      <w:pPr>
        <w:autoSpaceDE w:val="0"/>
        <w:autoSpaceDN w:val="0"/>
        <w:adjustRightInd w:val="0"/>
        <w:spacing w:line="480" w:lineRule="auto"/>
        <w:ind w:firstLine="720"/>
        <w:jc w:val="both"/>
      </w:pPr>
      <w:r>
        <w:t xml:space="preserve">Dampak negatif dari korupsi dalam pemberian kredit yang tidak sesuai standar operasional prosedur perbankan dapat berupa kerugian keuangan bank karena kredit macet, menurunnya kepercayaan masyarakat terhadap sistem perbankan, </w:t>
      </w:r>
    </w:p>
    <w:sectPr w:rsidR="00DC1718" w:rsidSect="00B2077B">
      <w:headerReference w:type="even" r:id="rId13"/>
      <w:headerReference w:type="default" r:id="rId14"/>
      <w:headerReference w:type="first" r:id="rId15"/>
      <w:footerReference w:type="first" r:id="rId16"/>
      <w:pgSz w:w="12240" w:h="15840" w:code="1"/>
      <w:pgMar w:top="1699"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441" w:rsidRDefault="00921441" w:rsidP="00996743">
      <w:r>
        <w:separator/>
      </w:r>
    </w:p>
  </w:endnote>
  <w:endnote w:type="continuationSeparator" w:id="1">
    <w:p w:rsidR="00921441" w:rsidRDefault="00921441" w:rsidP="00996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595" w:rsidRDefault="001815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595" w:rsidRDefault="001815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06B" w:rsidRDefault="00A8506B">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356" w:rsidRDefault="002C135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441" w:rsidRDefault="00921441" w:rsidP="00996743">
      <w:r>
        <w:separator/>
      </w:r>
    </w:p>
  </w:footnote>
  <w:footnote w:type="continuationSeparator" w:id="1">
    <w:p w:rsidR="00921441" w:rsidRDefault="00921441" w:rsidP="00996743">
      <w:r>
        <w:continuationSeparator/>
      </w:r>
    </w:p>
  </w:footnote>
  <w:footnote w:id="2">
    <w:p w:rsidR="00A8506B" w:rsidRPr="002A3B51" w:rsidRDefault="00A8506B" w:rsidP="002A3B51">
      <w:pPr>
        <w:pStyle w:val="FootnoteText"/>
        <w:ind w:firstLine="720"/>
        <w:jc w:val="both"/>
      </w:pPr>
      <w:r w:rsidRPr="002A3B51">
        <w:rPr>
          <w:rStyle w:val="FootnoteReference"/>
        </w:rPr>
        <w:footnoteRef/>
      </w:r>
      <w:r w:rsidRPr="002A3B51">
        <w:t xml:space="preserve">Dyah Ochtorina Susanti dan A’an Efendi. </w:t>
      </w:r>
      <w:r w:rsidRPr="002A3B51">
        <w:rPr>
          <w:i/>
        </w:rPr>
        <w:t>Penelitian Hukum (Legal Research)</w:t>
      </w:r>
      <w:r w:rsidRPr="002A3B51">
        <w:t>, Sinar Grafika, Jakarta, (2021), hlm. 19.</w:t>
      </w:r>
    </w:p>
  </w:footnote>
  <w:footnote w:id="3">
    <w:p w:rsidR="00A8506B" w:rsidRPr="002A3B51" w:rsidRDefault="00A8506B" w:rsidP="002A3B51">
      <w:pPr>
        <w:pStyle w:val="FootnoteText"/>
        <w:ind w:firstLine="720"/>
        <w:jc w:val="both"/>
      </w:pPr>
      <w:r w:rsidRPr="002A3B51">
        <w:rPr>
          <w:rStyle w:val="FootnoteReference"/>
        </w:rPr>
        <w:footnoteRef/>
      </w:r>
      <w:r w:rsidRPr="002A3B51">
        <w:rPr>
          <w:i/>
        </w:rPr>
        <w:t xml:space="preserve">Ibid., </w:t>
      </w:r>
      <w:r w:rsidRPr="002A3B51">
        <w:t xml:space="preserve">hlm. 110. </w:t>
      </w:r>
    </w:p>
  </w:footnote>
  <w:footnote w:id="4">
    <w:p w:rsidR="00A8506B" w:rsidRPr="002A3B51" w:rsidRDefault="00A8506B" w:rsidP="002A3B51">
      <w:pPr>
        <w:pStyle w:val="FootnoteText"/>
        <w:ind w:firstLine="720"/>
        <w:jc w:val="both"/>
      </w:pPr>
      <w:r w:rsidRPr="002A3B51">
        <w:rPr>
          <w:rStyle w:val="FootnoteReference"/>
        </w:rPr>
        <w:footnoteRef/>
      </w:r>
      <w:r w:rsidRPr="002A3B51">
        <w:t xml:space="preserve">Soerjono Soekanto, </w:t>
      </w:r>
      <w:r w:rsidRPr="002A3B51">
        <w:rPr>
          <w:i/>
        </w:rPr>
        <w:t>Pengantar Penelitian Hukum</w:t>
      </w:r>
      <w:r w:rsidRPr="002A3B51">
        <w:t xml:space="preserve">, UI Press, Jakarta, (2024), hlm. 52. </w:t>
      </w:r>
    </w:p>
  </w:footnote>
  <w:footnote w:id="5">
    <w:p w:rsidR="00A8506B" w:rsidRPr="002A3B51" w:rsidRDefault="00A8506B" w:rsidP="002A3B51">
      <w:pPr>
        <w:pStyle w:val="FootnoteText"/>
        <w:ind w:firstLine="720"/>
        <w:jc w:val="both"/>
      </w:pPr>
      <w:r w:rsidRPr="002A3B51">
        <w:rPr>
          <w:rStyle w:val="FootnoteReference"/>
        </w:rPr>
        <w:footnoteRef/>
      </w:r>
      <w:r w:rsidRPr="002A3B51">
        <w:rPr>
          <w:i/>
        </w:rPr>
        <w:t>Ibid.</w:t>
      </w:r>
    </w:p>
  </w:footnote>
  <w:footnote w:id="6">
    <w:p w:rsidR="00A8506B" w:rsidRPr="002A3B51" w:rsidRDefault="00A8506B" w:rsidP="002A3B51">
      <w:pPr>
        <w:pStyle w:val="FootnoteText"/>
        <w:ind w:firstLine="720"/>
        <w:jc w:val="both"/>
      </w:pPr>
      <w:r w:rsidRPr="002A3B51">
        <w:rPr>
          <w:rStyle w:val="FootnoteReference"/>
        </w:rPr>
        <w:footnoteRef/>
      </w:r>
      <w:r w:rsidRPr="002A3B51">
        <w:t xml:space="preserve">Peter Mahmud Marzuki, </w:t>
      </w:r>
      <w:r w:rsidRPr="002A3B51">
        <w:rPr>
          <w:i/>
        </w:rPr>
        <w:t>Penelitian Hukum</w:t>
      </w:r>
      <w:r w:rsidRPr="002A3B51">
        <w:t>, Prenda Media Group, Surabaya, (2019), hlm 138.</w:t>
      </w:r>
    </w:p>
  </w:footnote>
  <w:footnote w:id="7">
    <w:p w:rsidR="002C1356" w:rsidRPr="002A3B51" w:rsidRDefault="002C1356" w:rsidP="002A3B51">
      <w:pPr>
        <w:pStyle w:val="FootnoteText"/>
        <w:ind w:firstLine="720"/>
        <w:jc w:val="both"/>
      </w:pPr>
      <w:r w:rsidRPr="002A3B51">
        <w:rPr>
          <w:rStyle w:val="FootnoteReference"/>
        </w:rPr>
        <w:footnoteRef/>
      </w:r>
      <w:r w:rsidRPr="002A3B51">
        <w:t xml:space="preserve">Hablana Rizka Nuril Anam, dkk, </w:t>
      </w:r>
      <w:r w:rsidRPr="002A3B51">
        <w:rPr>
          <w:i/>
        </w:rPr>
        <w:t>Korupsi Kredit Perbankan pada PT Sritex: Studi Kasus Penyalahgunaan Wewenang dan Kerugian Negara</w:t>
      </w:r>
      <w:r w:rsidRPr="002A3B51">
        <w:t xml:space="preserve">, Jurnal Ekopedia, Vol. 1, No. 4, (2025), hlm. 2133.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595" w:rsidRDefault="00A318A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501219" o:spid="_x0000_s2050" type="#_x0000_t75" style="position:absolute;margin-left:0;margin-top:0;width:413.05pt;height:407.3pt;z-index:-251657216;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06B" w:rsidRDefault="00A318A9">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501220" o:spid="_x0000_s2051" type="#_x0000_t75" style="position:absolute;left:0;text-align:left;margin-left:0;margin-top:0;width:413.05pt;height:407.3pt;z-index:-251656192;mso-position-horizontal:center;mso-position-horizontal-relative:margin;mso-position-vertical:center;mso-position-vertical-relative:margin" o:allowincell="f">
          <v:imagedata r:id="rId1" o:title="WhatsApp Image 2026-04-21 at 15" gain="19661f" blacklevel="22938f"/>
          <w10:wrap anchorx="margin" anchory="margin"/>
        </v:shape>
      </w:pict>
    </w:r>
  </w:p>
  <w:p w:rsidR="00A8506B" w:rsidRDefault="00A850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595" w:rsidRDefault="00A318A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501218" o:spid="_x0000_s2049" type="#_x0000_t75" style="position:absolute;margin-left:0;margin-top:0;width:413.05pt;height:407.3pt;z-index:-251658240;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595" w:rsidRDefault="00A318A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501222" o:spid="_x0000_s2053" type="#_x0000_t75" style="position:absolute;margin-left:0;margin-top:0;width:413.05pt;height:407.3pt;z-index:-251654144;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83616"/>
      <w:docPartObj>
        <w:docPartGallery w:val="Page Numbers (Top of Page)"/>
        <w:docPartUnique/>
      </w:docPartObj>
    </w:sdtPr>
    <w:sdtContent>
      <w:p w:rsidR="002C1356" w:rsidRDefault="00A318A9">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501223" o:spid="_x0000_s2054" type="#_x0000_t75" style="position:absolute;left:0;text-align:left;margin-left:0;margin-top:0;width:413.05pt;height:407.3pt;z-index:-251653120;mso-position-horizontal:center;mso-position-horizontal-relative:margin;mso-position-vertical:center;mso-position-vertical-relative:margin" o:allowincell="f">
              <v:imagedata r:id="rId1" o:title="WhatsApp Image 2026-04-21 at 15" gain="19661f" blacklevel="22938f"/>
              <w10:wrap anchorx="margin" anchory="margin"/>
            </v:shape>
          </w:pict>
        </w:r>
        <w:r>
          <w:fldChar w:fldCharType="begin"/>
        </w:r>
        <w:r w:rsidR="00936F9A">
          <w:instrText xml:space="preserve"> PAGE   \* MERGEFORMAT </w:instrText>
        </w:r>
        <w:r>
          <w:fldChar w:fldCharType="separate"/>
        </w:r>
        <w:r w:rsidR="00682058">
          <w:rPr>
            <w:noProof/>
          </w:rPr>
          <w:t>5</w:t>
        </w:r>
        <w:r>
          <w:rPr>
            <w:noProof/>
          </w:rPr>
          <w:fldChar w:fldCharType="end"/>
        </w:r>
      </w:p>
    </w:sdtContent>
  </w:sdt>
  <w:p w:rsidR="002C1356" w:rsidRDefault="002C135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595" w:rsidRDefault="00A318A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3501221" o:spid="_x0000_s2052" type="#_x0000_t75" style="position:absolute;margin-left:0;margin-top:0;width:413.05pt;height:407.3pt;z-index:-251655168;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064E"/>
    <w:multiLevelType w:val="hybridMultilevel"/>
    <w:tmpl w:val="DD0CCDF4"/>
    <w:lvl w:ilvl="0" w:tplc="A2C0503E">
      <w:start w:val="1"/>
      <w:numFmt w:val="decimal"/>
      <w:lvlText w:val="(%1)"/>
      <w:lvlJc w:val="left"/>
      <w:pPr>
        <w:ind w:left="1920" w:hanging="12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AF50817"/>
    <w:multiLevelType w:val="hybridMultilevel"/>
    <w:tmpl w:val="DEF85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0F5E60"/>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44DC4"/>
    <w:multiLevelType w:val="hybridMultilevel"/>
    <w:tmpl w:val="44DE55E4"/>
    <w:lvl w:ilvl="0" w:tplc="04090013">
      <w:start w:val="1"/>
      <w:numFmt w:val="upperRoman"/>
      <w:lvlText w:val="%1."/>
      <w:lvlJc w:val="right"/>
      <w:pPr>
        <w:ind w:left="1487" w:hanging="360"/>
      </w:pPr>
    </w:lvl>
    <w:lvl w:ilvl="1" w:tplc="0409000F">
      <w:start w:val="1"/>
      <w:numFmt w:val="decimal"/>
      <w:lvlText w:val="%2."/>
      <w:lvlJc w:val="left"/>
      <w:pPr>
        <w:ind w:left="2207" w:hanging="360"/>
      </w:pPr>
    </w:lvl>
    <w:lvl w:ilvl="2" w:tplc="04090019">
      <w:start w:val="1"/>
      <w:numFmt w:val="lowerLetter"/>
      <w:lvlText w:val="%3."/>
      <w:lvlJc w:val="lef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5">
    <w:nsid w:val="18757E3E"/>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7667A6"/>
    <w:multiLevelType w:val="hybridMultilevel"/>
    <w:tmpl w:val="61B4C1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664A42"/>
    <w:multiLevelType w:val="hybridMultilevel"/>
    <w:tmpl w:val="2BCEDD36"/>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1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1476415"/>
    <w:multiLevelType w:val="hybridMultilevel"/>
    <w:tmpl w:val="07709C1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38F65D0"/>
    <w:multiLevelType w:val="hybridMultilevel"/>
    <w:tmpl w:val="F91ADF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E983182"/>
    <w:multiLevelType w:val="hybridMultilevel"/>
    <w:tmpl w:val="388CC96A"/>
    <w:lvl w:ilvl="0" w:tplc="04090015">
      <w:start w:val="1"/>
      <w:numFmt w:val="upperLetter"/>
      <w:lvlText w:val="%1."/>
      <w:lvlJc w:val="left"/>
      <w:pPr>
        <w:ind w:left="720" w:hanging="360"/>
      </w:pPr>
    </w:lvl>
    <w:lvl w:ilvl="1" w:tplc="354E60D6">
      <w:start w:val="1"/>
      <w:numFmt w:val="lowerLetter"/>
      <w:lvlText w:val="%2."/>
      <w:lvlJc w:val="left"/>
      <w:pPr>
        <w:ind w:left="1440" w:hanging="360"/>
      </w:pPr>
      <w:rPr>
        <w:rFonts w:hint="default"/>
      </w:rPr>
    </w:lvl>
    <w:lvl w:ilvl="2" w:tplc="C23C2A0E">
      <w:start w:val="1"/>
      <w:numFmt w:val="decimal"/>
      <w:lvlText w:val="(%3)"/>
      <w:lvlJc w:val="left"/>
      <w:pPr>
        <w:ind w:left="3075" w:hanging="1095"/>
      </w:pPr>
      <w:rPr>
        <w:rFonts w:hint="default"/>
      </w:rPr>
    </w:lvl>
    <w:lvl w:ilvl="3" w:tplc="544405E0">
      <w:start w:val="1"/>
      <w:numFmt w:val="decimal"/>
      <w:lvlText w:val="%4)"/>
      <w:lvlJc w:val="left"/>
      <w:pPr>
        <w:ind w:left="3525" w:hanging="1005"/>
      </w:pPr>
      <w:rPr>
        <w:rFonts w:hint="default"/>
      </w:rPr>
    </w:lvl>
    <w:lvl w:ilvl="4" w:tplc="C458E9C4">
      <w:start w:val="1"/>
      <w:numFmt w:val="decimal"/>
      <w:lvlText w:val="%5."/>
      <w:lvlJc w:val="left"/>
      <w:pPr>
        <w:ind w:left="4215" w:hanging="975"/>
      </w:pPr>
      <w:rPr>
        <w:rFonts w:hint="default"/>
      </w:rPr>
    </w:lvl>
    <w:lvl w:ilvl="5" w:tplc="04090011">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070A2E"/>
    <w:multiLevelType w:val="hybridMultilevel"/>
    <w:tmpl w:val="0486F592"/>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D13472D4">
      <w:start w:val="1"/>
      <w:numFmt w:val="decimal"/>
      <w:lvlText w:val="%5."/>
      <w:lvlJc w:val="left"/>
      <w:pPr>
        <w:ind w:left="3600" w:hanging="360"/>
      </w:pPr>
      <w:rPr>
        <w:rFonts w:ascii="Times New Roman" w:eastAsiaTheme="minorHAnsi" w:hAnsi="Times New Roman" w:cs="Times New Roman"/>
        <w:b w:val="0"/>
      </w:r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72453E"/>
    <w:multiLevelType w:val="hybridMultilevel"/>
    <w:tmpl w:val="177AF64A"/>
    <w:lvl w:ilvl="0" w:tplc="D13472D4">
      <w:start w:val="1"/>
      <w:numFmt w:val="decimal"/>
      <w:lvlText w:val="%1."/>
      <w:lvlJc w:val="left"/>
      <w:pPr>
        <w:ind w:left="1080" w:hanging="360"/>
      </w:pPr>
      <w:rPr>
        <w:rFonts w:ascii="Times New Roman" w:eastAsiaTheme="minorHAnsi" w:hAnsi="Times New Roman" w:cs="Times New Roman"/>
        <w:b w:val="0"/>
      </w:rPr>
    </w:lvl>
    <w:lvl w:ilvl="1" w:tplc="0409000F">
      <w:start w:val="1"/>
      <w:numFmt w:val="decimal"/>
      <w:lvlText w:val="%2."/>
      <w:lvlJc w:val="left"/>
      <w:pPr>
        <w:ind w:left="1800" w:hanging="360"/>
      </w:pPr>
      <w:rPr>
        <w:rFonts w:hint="default"/>
      </w:rPr>
    </w:lvl>
    <w:lvl w:ilvl="2" w:tplc="79066FC8">
      <w:start w:val="1"/>
      <w:numFmt w:val="lowerLetter"/>
      <w:lvlText w:val="%3."/>
      <w:lvlJc w:val="left"/>
      <w:pPr>
        <w:ind w:left="2700" w:hanging="360"/>
      </w:pPr>
      <w:rPr>
        <w:rFonts w:hint="default"/>
      </w:rPr>
    </w:lvl>
    <w:lvl w:ilvl="3" w:tplc="42FE6960">
      <w:start w:val="1"/>
      <w:numFmt w:val="decimal"/>
      <w:lvlText w:val="(%4)"/>
      <w:lvlJc w:val="left"/>
      <w:pPr>
        <w:ind w:left="4080" w:hanging="1200"/>
      </w:pPr>
      <w:rPr>
        <w:rFonts w:hint="default"/>
      </w:rPr>
    </w:lvl>
    <w:lvl w:ilvl="4" w:tplc="39E2ED4C">
      <w:start w:val="1"/>
      <w:numFmt w:val="decimal"/>
      <w:lvlText w:val="%5)"/>
      <w:lvlJc w:val="left"/>
      <w:pPr>
        <w:ind w:left="4665" w:hanging="1065"/>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785266D"/>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901865"/>
    <w:multiLevelType w:val="hybridMultilevel"/>
    <w:tmpl w:val="7A5C77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23617D"/>
    <w:multiLevelType w:val="hybridMultilevel"/>
    <w:tmpl w:val="AC5CF85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0B928DD"/>
    <w:multiLevelType w:val="hybridMultilevel"/>
    <w:tmpl w:val="C520CD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076E37"/>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6457F0E"/>
    <w:multiLevelType w:val="hybridMultilevel"/>
    <w:tmpl w:val="959E317C"/>
    <w:lvl w:ilvl="0" w:tplc="7FDEE2FE">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3967E5"/>
    <w:multiLevelType w:val="hybridMultilevel"/>
    <w:tmpl w:val="BE2AD4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A2F41BF"/>
    <w:multiLevelType w:val="hybridMultilevel"/>
    <w:tmpl w:val="A5902E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A8339DA"/>
    <w:multiLevelType w:val="hybridMultilevel"/>
    <w:tmpl w:val="95F6904C"/>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167E298E">
      <w:start w:val="1"/>
      <w:numFmt w:val="decimal"/>
      <w:lvlText w:val="%3."/>
      <w:lvlJc w:val="left"/>
      <w:pPr>
        <w:ind w:left="3765" w:hanging="1065"/>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BE00E3D"/>
    <w:multiLevelType w:val="hybridMultilevel"/>
    <w:tmpl w:val="61B4C1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D2D6B39"/>
    <w:multiLevelType w:val="hybridMultilevel"/>
    <w:tmpl w:val="6CDCBD9C"/>
    <w:lvl w:ilvl="0" w:tplc="04210015">
      <w:start w:val="1"/>
      <w:numFmt w:val="upperLetter"/>
      <w:lvlText w:val="%1."/>
      <w:lvlJc w:val="left"/>
      <w:pPr>
        <w:ind w:left="720" w:hanging="360"/>
      </w:pPr>
      <w:rPr>
        <w:rFonts w:hint="default"/>
      </w:rPr>
    </w:lvl>
    <w:lvl w:ilvl="1" w:tplc="DE2E04F6">
      <w:start w:val="1"/>
      <w:numFmt w:val="decimal"/>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1BA0976"/>
    <w:multiLevelType w:val="hybridMultilevel"/>
    <w:tmpl w:val="0C6034B0"/>
    <w:lvl w:ilvl="0" w:tplc="DB8AC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0E1FC8"/>
    <w:multiLevelType w:val="hybridMultilevel"/>
    <w:tmpl w:val="0B2874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F1F70F2"/>
    <w:multiLevelType w:val="hybridMultilevel"/>
    <w:tmpl w:val="24AC567E"/>
    <w:lvl w:ilvl="0" w:tplc="1902AE68">
      <w:start w:val="1"/>
      <w:numFmt w:val="upperLetter"/>
      <w:lvlText w:val="%1."/>
      <w:lvlJc w:val="left"/>
      <w:pPr>
        <w:ind w:left="720" w:hanging="360"/>
      </w:pPr>
      <w:rPr>
        <w:rFonts w:hint="default"/>
        <w:b/>
      </w:rPr>
    </w:lvl>
    <w:lvl w:ilvl="1" w:tplc="11CCFC88">
      <w:start w:val="1"/>
      <w:numFmt w:val="decimal"/>
      <w:lvlText w:val="%2."/>
      <w:lvlJc w:val="left"/>
      <w:pPr>
        <w:ind w:left="1440" w:hanging="360"/>
      </w:pPr>
      <w:rPr>
        <w:b/>
      </w:rPr>
    </w:lvl>
    <w:lvl w:ilvl="2" w:tplc="0421001B">
      <w:start w:val="1"/>
      <w:numFmt w:val="lowerRoman"/>
      <w:lvlText w:val="%3."/>
      <w:lvlJc w:val="right"/>
      <w:pPr>
        <w:ind w:left="2160" w:hanging="180"/>
      </w:pPr>
    </w:lvl>
    <w:lvl w:ilvl="3" w:tplc="04090019">
      <w:start w:val="1"/>
      <w:numFmt w:val="lowerLetter"/>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04090011">
      <w:start w:val="1"/>
      <w:numFmt w:val="decimal"/>
      <w:lvlText w:val="%6)"/>
      <w:lvlJc w:val="left"/>
      <w:pPr>
        <w:ind w:left="4500" w:hanging="360"/>
      </w:pPr>
      <w:rPr>
        <w:rFonts w:hint="default"/>
      </w:rPr>
    </w:lvl>
    <w:lvl w:ilvl="6" w:tplc="04090017">
      <w:start w:val="1"/>
      <w:numFmt w:val="lowerLetter"/>
      <w:lvlText w:val="%7)"/>
      <w:lvlJc w:val="left"/>
      <w:pPr>
        <w:ind w:left="5745" w:hanging="1065"/>
      </w:pPr>
      <w:rPr>
        <w:rFonts w:hint="default"/>
      </w:rPr>
    </w:lvl>
    <w:lvl w:ilvl="7" w:tplc="04090011">
      <w:start w:val="1"/>
      <w:numFmt w:val="decimal"/>
      <w:lvlText w:val="%8)"/>
      <w:lvlJc w:val="left"/>
      <w:pPr>
        <w:ind w:left="5760" w:hanging="360"/>
      </w:pPr>
    </w:lvl>
    <w:lvl w:ilvl="8" w:tplc="04090017">
      <w:start w:val="1"/>
      <w:numFmt w:val="lowerLetter"/>
      <w:lvlText w:val="%9)"/>
      <w:lvlJc w:val="left"/>
      <w:pPr>
        <w:ind w:left="6480" w:hanging="180"/>
      </w:pPr>
      <w:rPr>
        <w:rFonts w:hint="default"/>
      </w:rPr>
    </w:lvl>
  </w:abstractNum>
  <w:abstractNum w:abstractNumId="27">
    <w:nsid w:val="63417880"/>
    <w:multiLevelType w:val="hybridMultilevel"/>
    <w:tmpl w:val="67FEFECE"/>
    <w:lvl w:ilvl="0" w:tplc="0409000F">
      <w:start w:val="1"/>
      <w:numFmt w:val="decimal"/>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28">
    <w:nsid w:val="65F9591E"/>
    <w:multiLevelType w:val="hybridMultilevel"/>
    <w:tmpl w:val="2DBA87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6A04475"/>
    <w:multiLevelType w:val="hybridMultilevel"/>
    <w:tmpl w:val="2DBA87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9953D36"/>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1D2433"/>
    <w:multiLevelType w:val="hybridMultilevel"/>
    <w:tmpl w:val="85A0F1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B0162DE"/>
    <w:multiLevelType w:val="hybridMultilevel"/>
    <w:tmpl w:val="585E87AC"/>
    <w:lvl w:ilvl="0" w:tplc="0409000F">
      <w:start w:val="1"/>
      <w:numFmt w:val="decimal"/>
      <w:lvlText w:val="%1."/>
      <w:lvlJc w:val="left"/>
      <w:pPr>
        <w:ind w:left="1487" w:hanging="360"/>
      </w:pPr>
    </w:lvl>
    <w:lvl w:ilvl="1" w:tplc="3F7E226E">
      <w:start w:val="1"/>
      <w:numFmt w:val="lowerLetter"/>
      <w:lvlText w:val="%2."/>
      <w:lvlJc w:val="left"/>
      <w:pPr>
        <w:ind w:left="2837" w:hanging="990"/>
      </w:pPr>
      <w:rPr>
        <w:rFonts w:hint="default"/>
      </w:r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33">
    <w:nsid w:val="6DAF225D"/>
    <w:multiLevelType w:val="hybridMultilevel"/>
    <w:tmpl w:val="7144CFEA"/>
    <w:lvl w:ilvl="0" w:tplc="04090015">
      <w:start w:val="1"/>
      <w:numFmt w:val="upperLetter"/>
      <w:lvlText w:val="%1."/>
      <w:lvlJc w:val="left"/>
      <w:pPr>
        <w:ind w:left="720" w:hanging="360"/>
      </w:pPr>
    </w:lvl>
    <w:lvl w:ilvl="1" w:tplc="0409000F">
      <w:start w:val="1"/>
      <w:numFmt w:val="decimal"/>
      <w:lvlText w:val="%2."/>
      <w:lvlJc w:val="left"/>
      <w:pPr>
        <w:ind w:left="2028" w:hanging="948"/>
      </w:pPr>
      <w:rPr>
        <w:rFonts w:hint="default"/>
        <w:b w:val="0"/>
      </w:rPr>
    </w:lvl>
    <w:lvl w:ilvl="2" w:tplc="00A049B8">
      <w:start w:val="1"/>
      <w:numFmt w:val="decimal"/>
      <w:lvlText w:val="(%3)"/>
      <w:lvlJc w:val="left"/>
      <w:pPr>
        <w:ind w:left="3150" w:hanging="1170"/>
      </w:pPr>
      <w:rPr>
        <w:rFonts w:hint="default"/>
      </w:rPr>
    </w:lvl>
    <w:lvl w:ilvl="3" w:tplc="0409000F">
      <w:start w:val="1"/>
      <w:numFmt w:val="decimal"/>
      <w:lvlText w:val="%4."/>
      <w:lvlJc w:val="left"/>
      <w:pPr>
        <w:ind w:left="2880" w:hanging="360"/>
      </w:pPr>
    </w:lvl>
    <w:lvl w:ilvl="4" w:tplc="B15815EC">
      <w:start w:val="1"/>
      <w:numFmt w:val="lowerLetter"/>
      <w:lvlText w:val="%5)"/>
      <w:lvlJc w:val="left"/>
      <w:pPr>
        <w:ind w:left="4275" w:hanging="1035"/>
      </w:pPr>
      <w:rPr>
        <w:rFonts w:hint="default"/>
      </w:rPr>
    </w:lvl>
    <w:lvl w:ilvl="5" w:tplc="1C347ADE">
      <w:start w:val="1"/>
      <w:numFmt w:val="lowerLetter"/>
      <w:lvlText w:val="%6."/>
      <w:lvlJc w:val="left"/>
      <w:pPr>
        <w:ind w:left="5205" w:hanging="1065"/>
      </w:pPr>
      <w:rPr>
        <w:rFonts w:hint="default"/>
        <w:i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292B63"/>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8843F9"/>
    <w:multiLevelType w:val="hybridMultilevel"/>
    <w:tmpl w:val="C66A691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6197408"/>
    <w:multiLevelType w:val="hybridMultilevel"/>
    <w:tmpl w:val="C3FC4C1E"/>
    <w:lvl w:ilvl="0" w:tplc="A65ED73C">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688242A"/>
    <w:multiLevelType w:val="hybridMultilevel"/>
    <w:tmpl w:val="08260580"/>
    <w:lvl w:ilvl="0" w:tplc="B2BC7556">
      <w:start w:val="1"/>
      <w:numFmt w:val="lowerLetter"/>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FE0333"/>
    <w:multiLevelType w:val="hybridMultilevel"/>
    <w:tmpl w:val="D21C3B6A"/>
    <w:lvl w:ilvl="0" w:tplc="04090017">
      <w:start w:val="1"/>
      <w:numFmt w:val="lowerLetter"/>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39">
    <w:nsid w:val="7D353EE8"/>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3"/>
  </w:num>
  <w:num w:numId="3">
    <w:abstractNumId w:val="13"/>
  </w:num>
  <w:num w:numId="4">
    <w:abstractNumId w:val="23"/>
  </w:num>
  <w:num w:numId="5">
    <w:abstractNumId w:val="12"/>
  </w:num>
  <w:num w:numId="6">
    <w:abstractNumId w:val="26"/>
  </w:num>
  <w:num w:numId="7">
    <w:abstractNumId w:val="3"/>
  </w:num>
  <w:num w:numId="8">
    <w:abstractNumId w:val="24"/>
  </w:num>
  <w:num w:numId="9">
    <w:abstractNumId w:val="7"/>
  </w:num>
  <w:num w:numId="10">
    <w:abstractNumId w:val="21"/>
  </w:num>
  <w:num w:numId="11">
    <w:abstractNumId w:val="25"/>
  </w:num>
  <w:num w:numId="12">
    <w:abstractNumId w:val="18"/>
  </w:num>
  <w:num w:numId="13">
    <w:abstractNumId w:val="37"/>
  </w:num>
  <w:num w:numId="14">
    <w:abstractNumId w:val="30"/>
  </w:num>
  <w:num w:numId="15">
    <w:abstractNumId w:val="39"/>
  </w:num>
  <w:num w:numId="16">
    <w:abstractNumId w:val="16"/>
  </w:num>
  <w:num w:numId="17">
    <w:abstractNumId w:val="11"/>
  </w:num>
  <w:num w:numId="18">
    <w:abstractNumId w:val="17"/>
  </w:num>
  <w:num w:numId="19">
    <w:abstractNumId w:val="5"/>
  </w:num>
  <w:num w:numId="20">
    <w:abstractNumId w:val="9"/>
  </w:num>
  <w:num w:numId="21">
    <w:abstractNumId w:val="31"/>
  </w:num>
  <w:num w:numId="22">
    <w:abstractNumId w:val="0"/>
  </w:num>
  <w:num w:numId="23">
    <w:abstractNumId w:val="2"/>
  </w:num>
  <w:num w:numId="24">
    <w:abstractNumId w:val="36"/>
  </w:num>
  <w:num w:numId="25">
    <w:abstractNumId w:val="19"/>
  </w:num>
  <w:num w:numId="26">
    <w:abstractNumId w:val="38"/>
  </w:num>
  <w:num w:numId="27">
    <w:abstractNumId w:val="6"/>
  </w:num>
  <w:num w:numId="28">
    <w:abstractNumId w:val="22"/>
  </w:num>
  <w:num w:numId="29">
    <w:abstractNumId w:val="29"/>
  </w:num>
  <w:num w:numId="30">
    <w:abstractNumId w:val="28"/>
  </w:num>
  <w:num w:numId="31">
    <w:abstractNumId w:val="35"/>
  </w:num>
  <w:num w:numId="32">
    <w:abstractNumId w:val="32"/>
  </w:num>
  <w:num w:numId="33">
    <w:abstractNumId w:val="4"/>
  </w:num>
  <w:num w:numId="34">
    <w:abstractNumId w:val="20"/>
  </w:num>
  <w:num w:numId="35">
    <w:abstractNumId w:val="27"/>
  </w:num>
  <w:num w:numId="36">
    <w:abstractNumId w:val="14"/>
  </w:num>
  <w:num w:numId="37">
    <w:abstractNumId w:val="15"/>
  </w:num>
  <w:num w:numId="38">
    <w:abstractNumId w:val="8"/>
  </w:num>
  <w:num w:numId="39">
    <w:abstractNumId w:val="34"/>
  </w:num>
  <w:num w:numId="40">
    <w:abstractNumId w:val="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hideSpellingErrors/>
  <w:documentProtection w:edit="forms" w:enforcement="1" w:cryptProviderType="rsaFull" w:cryptAlgorithmClass="hash" w:cryptAlgorithmType="typeAny" w:cryptAlgorithmSid="4" w:cryptSpinCount="50000" w:hash="NDoYUp332ilSkUqyKp+3zqcgCTw=" w:salt="Wq9pbSriZ0dQodO1Qe4CZg=="/>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8655E"/>
    <w:rsid w:val="00005683"/>
    <w:rsid w:val="00010BBC"/>
    <w:rsid w:val="00010D9F"/>
    <w:rsid w:val="00014608"/>
    <w:rsid w:val="00017A33"/>
    <w:rsid w:val="00020303"/>
    <w:rsid w:val="000212F2"/>
    <w:rsid w:val="000218D3"/>
    <w:rsid w:val="000235A2"/>
    <w:rsid w:val="00026761"/>
    <w:rsid w:val="00030273"/>
    <w:rsid w:val="000325FB"/>
    <w:rsid w:val="00040C04"/>
    <w:rsid w:val="0004240C"/>
    <w:rsid w:val="000500CA"/>
    <w:rsid w:val="00050997"/>
    <w:rsid w:val="000541B2"/>
    <w:rsid w:val="00055AF8"/>
    <w:rsid w:val="00061870"/>
    <w:rsid w:val="00061DE2"/>
    <w:rsid w:val="00063EFE"/>
    <w:rsid w:val="00064271"/>
    <w:rsid w:val="000651B2"/>
    <w:rsid w:val="00067978"/>
    <w:rsid w:val="000702F3"/>
    <w:rsid w:val="0007192A"/>
    <w:rsid w:val="0007338D"/>
    <w:rsid w:val="00074632"/>
    <w:rsid w:val="0007624A"/>
    <w:rsid w:val="0007636C"/>
    <w:rsid w:val="00081077"/>
    <w:rsid w:val="00084C94"/>
    <w:rsid w:val="000A1AA9"/>
    <w:rsid w:val="000A785A"/>
    <w:rsid w:val="000A7FEB"/>
    <w:rsid w:val="000B05D7"/>
    <w:rsid w:val="000B4507"/>
    <w:rsid w:val="000B4DB6"/>
    <w:rsid w:val="000D0E37"/>
    <w:rsid w:val="000D24D5"/>
    <w:rsid w:val="000E08A6"/>
    <w:rsid w:val="000E2F86"/>
    <w:rsid w:val="000E5271"/>
    <w:rsid w:val="0010071D"/>
    <w:rsid w:val="0010239B"/>
    <w:rsid w:val="001050D8"/>
    <w:rsid w:val="001153FC"/>
    <w:rsid w:val="001217A5"/>
    <w:rsid w:val="00130198"/>
    <w:rsid w:val="00133DCD"/>
    <w:rsid w:val="00136C99"/>
    <w:rsid w:val="0013771E"/>
    <w:rsid w:val="00140470"/>
    <w:rsid w:val="001404AA"/>
    <w:rsid w:val="001417A9"/>
    <w:rsid w:val="00143E03"/>
    <w:rsid w:val="00147555"/>
    <w:rsid w:val="001475FD"/>
    <w:rsid w:val="001562A3"/>
    <w:rsid w:val="00160E29"/>
    <w:rsid w:val="00163C08"/>
    <w:rsid w:val="0017082E"/>
    <w:rsid w:val="00171D0E"/>
    <w:rsid w:val="00175312"/>
    <w:rsid w:val="00181595"/>
    <w:rsid w:val="00184663"/>
    <w:rsid w:val="00184AAA"/>
    <w:rsid w:val="00187C9F"/>
    <w:rsid w:val="001942CC"/>
    <w:rsid w:val="001A3E46"/>
    <w:rsid w:val="001A6F7A"/>
    <w:rsid w:val="001A7145"/>
    <w:rsid w:val="001B3FBD"/>
    <w:rsid w:val="001C14C5"/>
    <w:rsid w:val="001C2E6A"/>
    <w:rsid w:val="001C462D"/>
    <w:rsid w:val="001C485E"/>
    <w:rsid w:val="001C56A6"/>
    <w:rsid w:val="001D0139"/>
    <w:rsid w:val="001D7928"/>
    <w:rsid w:val="001D7D3A"/>
    <w:rsid w:val="001E0801"/>
    <w:rsid w:val="001E310F"/>
    <w:rsid w:val="001F2E97"/>
    <w:rsid w:val="00203669"/>
    <w:rsid w:val="002109FA"/>
    <w:rsid w:val="00210F54"/>
    <w:rsid w:val="00212EFE"/>
    <w:rsid w:val="00215466"/>
    <w:rsid w:val="00222286"/>
    <w:rsid w:val="00223AB3"/>
    <w:rsid w:val="002246F6"/>
    <w:rsid w:val="00224871"/>
    <w:rsid w:val="002265CB"/>
    <w:rsid w:val="002327DD"/>
    <w:rsid w:val="00236688"/>
    <w:rsid w:val="00237BF8"/>
    <w:rsid w:val="002420D3"/>
    <w:rsid w:val="0024259E"/>
    <w:rsid w:val="00243074"/>
    <w:rsid w:val="0024464B"/>
    <w:rsid w:val="0025642C"/>
    <w:rsid w:val="00256FB4"/>
    <w:rsid w:val="00265AD5"/>
    <w:rsid w:val="0027565E"/>
    <w:rsid w:val="00280EC4"/>
    <w:rsid w:val="00281BCB"/>
    <w:rsid w:val="00284D17"/>
    <w:rsid w:val="00286AC3"/>
    <w:rsid w:val="00287598"/>
    <w:rsid w:val="00292D61"/>
    <w:rsid w:val="00292FF2"/>
    <w:rsid w:val="00295381"/>
    <w:rsid w:val="00295EF7"/>
    <w:rsid w:val="002A0C5C"/>
    <w:rsid w:val="002A3B51"/>
    <w:rsid w:val="002A3D9D"/>
    <w:rsid w:val="002B25A2"/>
    <w:rsid w:val="002B58F5"/>
    <w:rsid w:val="002C1356"/>
    <w:rsid w:val="002C13EB"/>
    <w:rsid w:val="002C1BE9"/>
    <w:rsid w:val="002C1DAE"/>
    <w:rsid w:val="002D330B"/>
    <w:rsid w:val="002D50E3"/>
    <w:rsid w:val="002D5E19"/>
    <w:rsid w:val="002D6F4C"/>
    <w:rsid w:val="002E27B8"/>
    <w:rsid w:val="002E34B8"/>
    <w:rsid w:val="002E4506"/>
    <w:rsid w:val="00312198"/>
    <w:rsid w:val="0031475D"/>
    <w:rsid w:val="0031796F"/>
    <w:rsid w:val="00320F72"/>
    <w:rsid w:val="003212C2"/>
    <w:rsid w:val="00323073"/>
    <w:rsid w:val="003303BD"/>
    <w:rsid w:val="00331D9D"/>
    <w:rsid w:val="003350D1"/>
    <w:rsid w:val="003356BC"/>
    <w:rsid w:val="00342DBF"/>
    <w:rsid w:val="00343C36"/>
    <w:rsid w:val="003542AB"/>
    <w:rsid w:val="00356604"/>
    <w:rsid w:val="003572C9"/>
    <w:rsid w:val="003574C5"/>
    <w:rsid w:val="00371A44"/>
    <w:rsid w:val="00373B36"/>
    <w:rsid w:val="0037713C"/>
    <w:rsid w:val="003803F0"/>
    <w:rsid w:val="00380BAC"/>
    <w:rsid w:val="00380D77"/>
    <w:rsid w:val="00381ECE"/>
    <w:rsid w:val="0038712B"/>
    <w:rsid w:val="00396259"/>
    <w:rsid w:val="003963D4"/>
    <w:rsid w:val="00397360"/>
    <w:rsid w:val="003A20A5"/>
    <w:rsid w:val="003A4C79"/>
    <w:rsid w:val="003B217E"/>
    <w:rsid w:val="003B60FD"/>
    <w:rsid w:val="003B6B48"/>
    <w:rsid w:val="003C044F"/>
    <w:rsid w:val="003D035B"/>
    <w:rsid w:val="003D0B26"/>
    <w:rsid w:val="003D129E"/>
    <w:rsid w:val="003E1750"/>
    <w:rsid w:val="003E6591"/>
    <w:rsid w:val="003F088A"/>
    <w:rsid w:val="003F3B5A"/>
    <w:rsid w:val="003F43CE"/>
    <w:rsid w:val="004049DC"/>
    <w:rsid w:val="00405A1B"/>
    <w:rsid w:val="0041581D"/>
    <w:rsid w:val="004213D8"/>
    <w:rsid w:val="00425BA6"/>
    <w:rsid w:val="00426B80"/>
    <w:rsid w:val="00431FFE"/>
    <w:rsid w:val="004328CB"/>
    <w:rsid w:val="004330E9"/>
    <w:rsid w:val="0043513C"/>
    <w:rsid w:val="00435B26"/>
    <w:rsid w:val="00440FA0"/>
    <w:rsid w:val="004439FE"/>
    <w:rsid w:val="00445EA4"/>
    <w:rsid w:val="00460818"/>
    <w:rsid w:val="00473333"/>
    <w:rsid w:val="004760F7"/>
    <w:rsid w:val="00476247"/>
    <w:rsid w:val="00481802"/>
    <w:rsid w:val="00482258"/>
    <w:rsid w:val="004840E7"/>
    <w:rsid w:val="004876B3"/>
    <w:rsid w:val="0049210B"/>
    <w:rsid w:val="004923B4"/>
    <w:rsid w:val="00495CA2"/>
    <w:rsid w:val="004A21E9"/>
    <w:rsid w:val="004B501F"/>
    <w:rsid w:val="004B6712"/>
    <w:rsid w:val="004B7556"/>
    <w:rsid w:val="004C1D7D"/>
    <w:rsid w:val="004C4A85"/>
    <w:rsid w:val="004C65F4"/>
    <w:rsid w:val="004C714C"/>
    <w:rsid w:val="004D4BD5"/>
    <w:rsid w:val="004D5F59"/>
    <w:rsid w:val="004D755F"/>
    <w:rsid w:val="004E1558"/>
    <w:rsid w:val="004E198E"/>
    <w:rsid w:val="004E3727"/>
    <w:rsid w:val="004E41C7"/>
    <w:rsid w:val="004E582E"/>
    <w:rsid w:val="004E5834"/>
    <w:rsid w:val="004F54AE"/>
    <w:rsid w:val="004F5F79"/>
    <w:rsid w:val="00501662"/>
    <w:rsid w:val="00502046"/>
    <w:rsid w:val="005075BA"/>
    <w:rsid w:val="00511431"/>
    <w:rsid w:val="005131C8"/>
    <w:rsid w:val="005164E2"/>
    <w:rsid w:val="00516F08"/>
    <w:rsid w:val="00523387"/>
    <w:rsid w:val="005241CD"/>
    <w:rsid w:val="00533EEF"/>
    <w:rsid w:val="0053595C"/>
    <w:rsid w:val="005363E3"/>
    <w:rsid w:val="00540047"/>
    <w:rsid w:val="005421E0"/>
    <w:rsid w:val="00544310"/>
    <w:rsid w:val="0054614D"/>
    <w:rsid w:val="00551C18"/>
    <w:rsid w:val="00552441"/>
    <w:rsid w:val="005528A4"/>
    <w:rsid w:val="00561E16"/>
    <w:rsid w:val="00566952"/>
    <w:rsid w:val="00567B76"/>
    <w:rsid w:val="00570CCD"/>
    <w:rsid w:val="00571628"/>
    <w:rsid w:val="00573EE1"/>
    <w:rsid w:val="005755CD"/>
    <w:rsid w:val="00577AE2"/>
    <w:rsid w:val="00582311"/>
    <w:rsid w:val="00582746"/>
    <w:rsid w:val="005840EF"/>
    <w:rsid w:val="00584802"/>
    <w:rsid w:val="0058655E"/>
    <w:rsid w:val="00590519"/>
    <w:rsid w:val="005909AA"/>
    <w:rsid w:val="0059640C"/>
    <w:rsid w:val="005A6EBA"/>
    <w:rsid w:val="005B7CE1"/>
    <w:rsid w:val="005C1222"/>
    <w:rsid w:val="005C2326"/>
    <w:rsid w:val="005C59F3"/>
    <w:rsid w:val="005D2034"/>
    <w:rsid w:val="005D2DC0"/>
    <w:rsid w:val="005D3D16"/>
    <w:rsid w:val="005D565F"/>
    <w:rsid w:val="005D74AC"/>
    <w:rsid w:val="005E009F"/>
    <w:rsid w:val="005E4F2A"/>
    <w:rsid w:val="005E7753"/>
    <w:rsid w:val="005F123D"/>
    <w:rsid w:val="005F13D0"/>
    <w:rsid w:val="005F1C58"/>
    <w:rsid w:val="005F1F3E"/>
    <w:rsid w:val="0060748F"/>
    <w:rsid w:val="00607A67"/>
    <w:rsid w:val="006206C5"/>
    <w:rsid w:val="00623237"/>
    <w:rsid w:val="00625E1A"/>
    <w:rsid w:val="00626C04"/>
    <w:rsid w:val="0063089A"/>
    <w:rsid w:val="006459C8"/>
    <w:rsid w:val="0064687B"/>
    <w:rsid w:val="006622A3"/>
    <w:rsid w:val="006627E2"/>
    <w:rsid w:val="006658AF"/>
    <w:rsid w:val="00673CF7"/>
    <w:rsid w:val="00674D8A"/>
    <w:rsid w:val="00675863"/>
    <w:rsid w:val="00677704"/>
    <w:rsid w:val="00682058"/>
    <w:rsid w:val="00683114"/>
    <w:rsid w:val="00685C5B"/>
    <w:rsid w:val="00687383"/>
    <w:rsid w:val="006907A9"/>
    <w:rsid w:val="00691332"/>
    <w:rsid w:val="00696244"/>
    <w:rsid w:val="006B224D"/>
    <w:rsid w:val="006B5052"/>
    <w:rsid w:val="006B6D28"/>
    <w:rsid w:val="006C0AFE"/>
    <w:rsid w:val="006C4300"/>
    <w:rsid w:val="006C6189"/>
    <w:rsid w:val="006D0B23"/>
    <w:rsid w:val="006D0B34"/>
    <w:rsid w:val="006E0DCD"/>
    <w:rsid w:val="006E0DE0"/>
    <w:rsid w:val="006E120C"/>
    <w:rsid w:val="006E204D"/>
    <w:rsid w:val="006E7601"/>
    <w:rsid w:val="006F0B3E"/>
    <w:rsid w:val="006F216E"/>
    <w:rsid w:val="006F34F0"/>
    <w:rsid w:val="006F60D3"/>
    <w:rsid w:val="006F637F"/>
    <w:rsid w:val="006F73F6"/>
    <w:rsid w:val="007009D7"/>
    <w:rsid w:val="00705C90"/>
    <w:rsid w:val="00707E26"/>
    <w:rsid w:val="007163A4"/>
    <w:rsid w:val="00722BA0"/>
    <w:rsid w:val="00732C17"/>
    <w:rsid w:val="00735CB4"/>
    <w:rsid w:val="007434F7"/>
    <w:rsid w:val="00747FA9"/>
    <w:rsid w:val="0075199B"/>
    <w:rsid w:val="007537B8"/>
    <w:rsid w:val="00753F76"/>
    <w:rsid w:val="007617CB"/>
    <w:rsid w:val="00761AA5"/>
    <w:rsid w:val="00762F3F"/>
    <w:rsid w:val="007641A9"/>
    <w:rsid w:val="00765BA4"/>
    <w:rsid w:val="007669E1"/>
    <w:rsid w:val="00773056"/>
    <w:rsid w:val="00773836"/>
    <w:rsid w:val="00780B59"/>
    <w:rsid w:val="00782FE7"/>
    <w:rsid w:val="00786C68"/>
    <w:rsid w:val="00787E35"/>
    <w:rsid w:val="00791B33"/>
    <w:rsid w:val="00791E04"/>
    <w:rsid w:val="007A0B47"/>
    <w:rsid w:val="007A1151"/>
    <w:rsid w:val="007A614B"/>
    <w:rsid w:val="007A702B"/>
    <w:rsid w:val="007B078A"/>
    <w:rsid w:val="007B0DC9"/>
    <w:rsid w:val="007B50E2"/>
    <w:rsid w:val="007C0337"/>
    <w:rsid w:val="007C380C"/>
    <w:rsid w:val="007D0BC5"/>
    <w:rsid w:val="007D185F"/>
    <w:rsid w:val="007E2476"/>
    <w:rsid w:val="007E28F7"/>
    <w:rsid w:val="007E5965"/>
    <w:rsid w:val="007F3B93"/>
    <w:rsid w:val="007F4368"/>
    <w:rsid w:val="007F7FDB"/>
    <w:rsid w:val="0080128C"/>
    <w:rsid w:val="008014AF"/>
    <w:rsid w:val="008034E8"/>
    <w:rsid w:val="00810846"/>
    <w:rsid w:val="00811E68"/>
    <w:rsid w:val="00820D77"/>
    <w:rsid w:val="008212AF"/>
    <w:rsid w:val="00822FFB"/>
    <w:rsid w:val="008241CD"/>
    <w:rsid w:val="00824DAF"/>
    <w:rsid w:val="00825D59"/>
    <w:rsid w:val="00826FC5"/>
    <w:rsid w:val="00831448"/>
    <w:rsid w:val="008319F9"/>
    <w:rsid w:val="00835542"/>
    <w:rsid w:val="0083675E"/>
    <w:rsid w:val="008376C1"/>
    <w:rsid w:val="00841DB8"/>
    <w:rsid w:val="008500EB"/>
    <w:rsid w:val="0085638B"/>
    <w:rsid w:val="00856CB2"/>
    <w:rsid w:val="00867F3E"/>
    <w:rsid w:val="00874550"/>
    <w:rsid w:val="00877DA8"/>
    <w:rsid w:val="008875D0"/>
    <w:rsid w:val="00890AEA"/>
    <w:rsid w:val="00891483"/>
    <w:rsid w:val="00891EAE"/>
    <w:rsid w:val="0089586A"/>
    <w:rsid w:val="008A1B5B"/>
    <w:rsid w:val="008A3515"/>
    <w:rsid w:val="008A58BE"/>
    <w:rsid w:val="008A65C3"/>
    <w:rsid w:val="008A70C8"/>
    <w:rsid w:val="008B254E"/>
    <w:rsid w:val="008B7467"/>
    <w:rsid w:val="008C0653"/>
    <w:rsid w:val="008C0F22"/>
    <w:rsid w:val="008C1FEB"/>
    <w:rsid w:val="008D1822"/>
    <w:rsid w:val="008D2F68"/>
    <w:rsid w:val="008D3719"/>
    <w:rsid w:val="008D4B98"/>
    <w:rsid w:val="008D5053"/>
    <w:rsid w:val="008E01B8"/>
    <w:rsid w:val="008E12C8"/>
    <w:rsid w:val="008F1953"/>
    <w:rsid w:val="00900B24"/>
    <w:rsid w:val="00900D23"/>
    <w:rsid w:val="009062DF"/>
    <w:rsid w:val="009133DF"/>
    <w:rsid w:val="00915818"/>
    <w:rsid w:val="0091615E"/>
    <w:rsid w:val="00921441"/>
    <w:rsid w:val="00924822"/>
    <w:rsid w:val="00926419"/>
    <w:rsid w:val="00936F9A"/>
    <w:rsid w:val="0094324E"/>
    <w:rsid w:val="00943BEF"/>
    <w:rsid w:val="00953406"/>
    <w:rsid w:val="009544D1"/>
    <w:rsid w:val="00957C7B"/>
    <w:rsid w:val="00961FD7"/>
    <w:rsid w:val="00963C05"/>
    <w:rsid w:val="00973067"/>
    <w:rsid w:val="009738FC"/>
    <w:rsid w:val="009757B4"/>
    <w:rsid w:val="00981A1D"/>
    <w:rsid w:val="009860C8"/>
    <w:rsid w:val="009919B4"/>
    <w:rsid w:val="00992294"/>
    <w:rsid w:val="00992BA4"/>
    <w:rsid w:val="00996743"/>
    <w:rsid w:val="009A2A7F"/>
    <w:rsid w:val="009A37BB"/>
    <w:rsid w:val="009B20DD"/>
    <w:rsid w:val="009B2303"/>
    <w:rsid w:val="009C27FE"/>
    <w:rsid w:val="009C6DBA"/>
    <w:rsid w:val="009D6AB1"/>
    <w:rsid w:val="009D7298"/>
    <w:rsid w:val="009E0EB3"/>
    <w:rsid w:val="009E3849"/>
    <w:rsid w:val="009F3BB2"/>
    <w:rsid w:val="009F602E"/>
    <w:rsid w:val="009F6326"/>
    <w:rsid w:val="00A01A38"/>
    <w:rsid w:val="00A03EB7"/>
    <w:rsid w:val="00A07E04"/>
    <w:rsid w:val="00A07EC3"/>
    <w:rsid w:val="00A15C24"/>
    <w:rsid w:val="00A16932"/>
    <w:rsid w:val="00A21E98"/>
    <w:rsid w:val="00A2552A"/>
    <w:rsid w:val="00A2753F"/>
    <w:rsid w:val="00A318A9"/>
    <w:rsid w:val="00A33AED"/>
    <w:rsid w:val="00A349DD"/>
    <w:rsid w:val="00A460DA"/>
    <w:rsid w:val="00A52679"/>
    <w:rsid w:val="00A56300"/>
    <w:rsid w:val="00A62484"/>
    <w:rsid w:val="00A6567F"/>
    <w:rsid w:val="00A67276"/>
    <w:rsid w:val="00A67804"/>
    <w:rsid w:val="00A67D82"/>
    <w:rsid w:val="00A741BF"/>
    <w:rsid w:val="00A80087"/>
    <w:rsid w:val="00A82E0E"/>
    <w:rsid w:val="00A8506B"/>
    <w:rsid w:val="00A9302B"/>
    <w:rsid w:val="00A936A9"/>
    <w:rsid w:val="00A9548F"/>
    <w:rsid w:val="00A97AE3"/>
    <w:rsid w:val="00AA02A8"/>
    <w:rsid w:val="00AA545C"/>
    <w:rsid w:val="00AA7D64"/>
    <w:rsid w:val="00AB0177"/>
    <w:rsid w:val="00AB1617"/>
    <w:rsid w:val="00AB20FB"/>
    <w:rsid w:val="00AB2447"/>
    <w:rsid w:val="00AB58D1"/>
    <w:rsid w:val="00AB5BAA"/>
    <w:rsid w:val="00AB7BC7"/>
    <w:rsid w:val="00AC1184"/>
    <w:rsid w:val="00AC32E9"/>
    <w:rsid w:val="00AC3A19"/>
    <w:rsid w:val="00AC5816"/>
    <w:rsid w:val="00AD1379"/>
    <w:rsid w:val="00AD403E"/>
    <w:rsid w:val="00AD53E1"/>
    <w:rsid w:val="00AE0DB8"/>
    <w:rsid w:val="00AE391E"/>
    <w:rsid w:val="00AF56ED"/>
    <w:rsid w:val="00AF6588"/>
    <w:rsid w:val="00B006BA"/>
    <w:rsid w:val="00B02ECF"/>
    <w:rsid w:val="00B035AD"/>
    <w:rsid w:val="00B0445F"/>
    <w:rsid w:val="00B06D9F"/>
    <w:rsid w:val="00B139EF"/>
    <w:rsid w:val="00B15363"/>
    <w:rsid w:val="00B15B65"/>
    <w:rsid w:val="00B2077B"/>
    <w:rsid w:val="00B211BA"/>
    <w:rsid w:val="00B235F2"/>
    <w:rsid w:val="00B328F8"/>
    <w:rsid w:val="00B336A6"/>
    <w:rsid w:val="00B600C0"/>
    <w:rsid w:val="00B6021E"/>
    <w:rsid w:val="00B618ED"/>
    <w:rsid w:val="00B62966"/>
    <w:rsid w:val="00B644E7"/>
    <w:rsid w:val="00B669DC"/>
    <w:rsid w:val="00B72AC7"/>
    <w:rsid w:val="00B76157"/>
    <w:rsid w:val="00B76C84"/>
    <w:rsid w:val="00B81830"/>
    <w:rsid w:val="00B81D66"/>
    <w:rsid w:val="00B84E6F"/>
    <w:rsid w:val="00B87FB6"/>
    <w:rsid w:val="00B92C9B"/>
    <w:rsid w:val="00B93F71"/>
    <w:rsid w:val="00B94573"/>
    <w:rsid w:val="00B9584F"/>
    <w:rsid w:val="00B95A37"/>
    <w:rsid w:val="00B96BBA"/>
    <w:rsid w:val="00BA0F21"/>
    <w:rsid w:val="00BA39B5"/>
    <w:rsid w:val="00BA6440"/>
    <w:rsid w:val="00BB1AB3"/>
    <w:rsid w:val="00BC45FB"/>
    <w:rsid w:val="00BD6885"/>
    <w:rsid w:val="00BE6031"/>
    <w:rsid w:val="00BF1E37"/>
    <w:rsid w:val="00BF2E58"/>
    <w:rsid w:val="00BF5A5D"/>
    <w:rsid w:val="00C0291B"/>
    <w:rsid w:val="00C0750E"/>
    <w:rsid w:val="00C07FAC"/>
    <w:rsid w:val="00C13B38"/>
    <w:rsid w:val="00C142AC"/>
    <w:rsid w:val="00C15E56"/>
    <w:rsid w:val="00C16652"/>
    <w:rsid w:val="00C25BA5"/>
    <w:rsid w:val="00C3170B"/>
    <w:rsid w:val="00C37768"/>
    <w:rsid w:val="00C436CB"/>
    <w:rsid w:val="00C5254A"/>
    <w:rsid w:val="00C54749"/>
    <w:rsid w:val="00C55590"/>
    <w:rsid w:val="00C565C9"/>
    <w:rsid w:val="00C6101F"/>
    <w:rsid w:val="00C61C08"/>
    <w:rsid w:val="00C642DE"/>
    <w:rsid w:val="00C66FDC"/>
    <w:rsid w:val="00C74D33"/>
    <w:rsid w:val="00C943B6"/>
    <w:rsid w:val="00C94759"/>
    <w:rsid w:val="00C953CE"/>
    <w:rsid w:val="00CA4735"/>
    <w:rsid w:val="00CB2C33"/>
    <w:rsid w:val="00CB4CF4"/>
    <w:rsid w:val="00CC4360"/>
    <w:rsid w:val="00CC4B07"/>
    <w:rsid w:val="00CD2F10"/>
    <w:rsid w:val="00CE0EEC"/>
    <w:rsid w:val="00CE34C0"/>
    <w:rsid w:val="00CE4985"/>
    <w:rsid w:val="00CE6EDF"/>
    <w:rsid w:val="00CF294E"/>
    <w:rsid w:val="00CF29F3"/>
    <w:rsid w:val="00CF3C31"/>
    <w:rsid w:val="00D1700D"/>
    <w:rsid w:val="00D20DAF"/>
    <w:rsid w:val="00D21393"/>
    <w:rsid w:val="00D23A96"/>
    <w:rsid w:val="00D260F0"/>
    <w:rsid w:val="00D34BBC"/>
    <w:rsid w:val="00D34C91"/>
    <w:rsid w:val="00D355BF"/>
    <w:rsid w:val="00D36A74"/>
    <w:rsid w:val="00D40889"/>
    <w:rsid w:val="00D4768F"/>
    <w:rsid w:val="00D52743"/>
    <w:rsid w:val="00D53974"/>
    <w:rsid w:val="00D60789"/>
    <w:rsid w:val="00D6410C"/>
    <w:rsid w:val="00D85CBB"/>
    <w:rsid w:val="00D909BE"/>
    <w:rsid w:val="00D91650"/>
    <w:rsid w:val="00D97303"/>
    <w:rsid w:val="00D9789D"/>
    <w:rsid w:val="00DA61F6"/>
    <w:rsid w:val="00DA6C88"/>
    <w:rsid w:val="00DB4EAF"/>
    <w:rsid w:val="00DC1718"/>
    <w:rsid w:val="00DC1BC7"/>
    <w:rsid w:val="00DC33EC"/>
    <w:rsid w:val="00DD0750"/>
    <w:rsid w:val="00DD18B3"/>
    <w:rsid w:val="00DD5C4C"/>
    <w:rsid w:val="00DD77FD"/>
    <w:rsid w:val="00DD7973"/>
    <w:rsid w:val="00DE19AA"/>
    <w:rsid w:val="00DF0BD3"/>
    <w:rsid w:val="00DF32CD"/>
    <w:rsid w:val="00DF39AC"/>
    <w:rsid w:val="00DF5148"/>
    <w:rsid w:val="00E04363"/>
    <w:rsid w:val="00E078D8"/>
    <w:rsid w:val="00E11C55"/>
    <w:rsid w:val="00E11F03"/>
    <w:rsid w:val="00E172DB"/>
    <w:rsid w:val="00E22595"/>
    <w:rsid w:val="00E22C05"/>
    <w:rsid w:val="00E33CB6"/>
    <w:rsid w:val="00E34B91"/>
    <w:rsid w:val="00E41248"/>
    <w:rsid w:val="00E41F5D"/>
    <w:rsid w:val="00E52ECF"/>
    <w:rsid w:val="00E53F29"/>
    <w:rsid w:val="00E636D4"/>
    <w:rsid w:val="00E65E94"/>
    <w:rsid w:val="00E66E76"/>
    <w:rsid w:val="00E738D0"/>
    <w:rsid w:val="00E74864"/>
    <w:rsid w:val="00E768D7"/>
    <w:rsid w:val="00E76EF5"/>
    <w:rsid w:val="00E77D47"/>
    <w:rsid w:val="00E82256"/>
    <w:rsid w:val="00E86F67"/>
    <w:rsid w:val="00E872BD"/>
    <w:rsid w:val="00E90B80"/>
    <w:rsid w:val="00E93175"/>
    <w:rsid w:val="00E93E20"/>
    <w:rsid w:val="00EA1F09"/>
    <w:rsid w:val="00EA5B0F"/>
    <w:rsid w:val="00EA5E00"/>
    <w:rsid w:val="00EB4EBA"/>
    <w:rsid w:val="00EB51F6"/>
    <w:rsid w:val="00EB6B4E"/>
    <w:rsid w:val="00EB75DD"/>
    <w:rsid w:val="00EC01DD"/>
    <w:rsid w:val="00EC3104"/>
    <w:rsid w:val="00ED6AE1"/>
    <w:rsid w:val="00ED6DAE"/>
    <w:rsid w:val="00ED71BD"/>
    <w:rsid w:val="00EE0958"/>
    <w:rsid w:val="00EE4278"/>
    <w:rsid w:val="00EE48F5"/>
    <w:rsid w:val="00EE62F5"/>
    <w:rsid w:val="00EF73A0"/>
    <w:rsid w:val="00F0132C"/>
    <w:rsid w:val="00F10C69"/>
    <w:rsid w:val="00F13B24"/>
    <w:rsid w:val="00F20CE9"/>
    <w:rsid w:val="00F24348"/>
    <w:rsid w:val="00F358FB"/>
    <w:rsid w:val="00F42782"/>
    <w:rsid w:val="00F52626"/>
    <w:rsid w:val="00F54F79"/>
    <w:rsid w:val="00F65698"/>
    <w:rsid w:val="00F65F84"/>
    <w:rsid w:val="00F663B2"/>
    <w:rsid w:val="00F663E4"/>
    <w:rsid w:val="00F736BD"/>
    <w:rsid w:val="00F75079"/>
    <w:rsid w:val="00F7689D"/>
    <w:rsid w:val="00F8358B"/>
    <w:rsid w:val="00F84742"/>
    <w:rsid w:val="00F90138"/>
    <w:rsid w:val="00F948D7"/>
    <w:rsid w:val="00FA3D87"/>
    <w:rsid w:val="00FB7A78"/>
    <w:rsid w:val="00FC08F1"/>
    <w:rsid w:val="00FC30F6"/>
    <w:rsid w:val="00FC3555"/>
    <w:rsid w:val="00FC3DD3"/>
    <w:rsid w:val="00FC3F9D"/>
    <w:rsid w:val="00FC65D4"/>
    <w:rsid w:val="00FD2045"/>
    <w:rsid w:val="00FD22CA"/>
    <w:rsid w:val="00FD2EC5"/>
    <w:rsid w:val="00FD6791"/>
    <w:rsid w:val="00FD6F43"/>
    <w:rsid w:val="00FE0F2F"/>
    <w:rsid w:val="00FE1863"/>
    <w:rsid w:val="00FE1EA9"/>
    <w:rsid w:val="00FE2D7F"/>
    <w:rsid w:val="00FF0EAC"/>
    <w:rsid w:val="00FF204E"/>
    <w:rsid w:val="00FF3D6A"/>
    <w:rsid w:val="00FF51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aliases w:val="Body of text"/>
    <w:basedOn w:val="Normal"/>
    <w:link w:val="ListParagraphChar"/>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semiHidden/>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 w:type="character" w:customStyle="1" w:styleId="ListParagraphChar">
    <w:name w:val="List Paragraph Char"/>
    <w:aliases w:val="Body of text Char"/>
    <w:link w:val="ListParagraph"/>
    <w:uiPriority w:val="34"/>
    <w:locked/>
    <w:rsid w:val="005E4F2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aliases w:val="Body of text"/>
    <w:basedOn w:val="Normal"/>
    <w:link w:val="ListParagraphChar"/>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semiHidden/>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 w:type="character" w:customStyle="1" w:styleId="ListParagraphChar">
    <w:name w:val="List Paragraph Char"/>
    <w:aliases w:val="Body of text Char"/>
    <w:link w:val="ListParagraph"/>
    <w:uiPriority w:val="34"/>
    <w:locked/>
    <w:rsid w:val="005E4F2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2401116">
      <w:bodyDiv w:val="1"/>
      <w:marLeft w:val="0"/>
      <w:marRight w:val="0"/>
      <w:marTop w:val="0"/>
      <w:marBottom w:val="0"/>
      <w:divBdr>
        <w:top w:val="none" w:sz="0" w:space="0" w:color="auto"/>
        <w:left w:val="none" w:sz="0" w:space="0" w:color="auto"/>
        <w:bottom w:val="none" w:sz="0" w:space="0" w:color="auto"/>
        <w:right w:val="none" w:sz="0" w:space="0" w:color="auto"/>
      </w:divBdr>
    </w:div>
    <w:div w:id="1452506978">
      <w:bodyDiv w:val="1"/>
      <w:marLeft w:val="0"/>
      <w:marRight w:val="0"/>
      <w:marTop w:val="0"/>
      <w:marBottom w:val="0"/>
      <w:divBdr>
        <w:top w:val="none" w:sz="0" w:space="0" w:color="auto"/>
        <w:left w:val="none" w:sz="0" w:space="0" w:color="auto"/>
        <w:bottom w:val="none" w:sz="0" w:space="0" w:color="auto"/>
        <w:right w:val="none" w:sz="0" w:space="0" w:color="auto"/>
      </w:divBdr>
    </w:div>
    <w:div w:id="1745688396">
      <w:bodyDiv w:val="1"/>
      <w:marLeft w:val="0"/>
      <w:marRight w:val="0"/>
      <w:marTop w:val="0"/>
      <w:marBottom w:val="0"/>
      <w:divBdr>
        <w:top w:val="none" w:sz="0" w:space="0" w:color="auto"/>
        <w:left w:val="none" w:sz="0" w:space="0" w:color="auto"/>
        <w:bottom w:val="none" w:sz="0" w:space="0" w:color="auto"/>
        <w:right w:val="none" w:sz="0" w:space="0" w:color="auto"/>
      </w:divBdr>
    </w:div>
    <w:div w:id="1852333492">
      <w:bodyDiv w:val="1"/>
      <w:marLeft w:val="0"/>
      <w:marRight w:val="0"/>
      <w:marTop w:val="0"/>
      <w:marBottom w:val="0"/>
      <w:divBdr>
        <w:top w:val="none" w:sz="0" w:space="0" w:color="auto"/>
        <w:left w:val="none" w:sz="0" w:space="0" w:color="auto"/>
        <w:bottom w:val="none" w:sz="0" w:space="0" w:color="auto"/>
        <w:right w:val="none" w:sz="0" w:space="0" w:color="auto"/>
      </w:divBdr>
    </w:div>
    <w:div w:id="1910263434">
      <w:bodyDiv w:val="1"/>
      <w:marLeft w:val="0"/>
      <w:marRight w:val="0"/>
      <w:marTop w:val="0"/>
      <w:marBottom w:val="0"/>
      <w:divBdr>
        <w:top w:val="none" w:sz="0" w:space="0" w:color="auto"/>
        <w:left w:val="none" w:sz="0" w:space="0" w:color="auto"/>
        <w:bottom w:val="none" w:sz="0" w:space="0" w:color="auto"/>
        <w:right w:val="none" w:sz="0" w:space="0" w:color="auto"/>
      </w:divBdr>
      <w:divsChild>
        <w:div w:id="1164393689">
          <w:marLeft w:val="0"/>
          <w:marRight w:val="0"/>
          <w:marTop w:val="0"/>
          <w:marBottom w:val="0"/>
          <w:divBdr>
            <w:top w:val="none" w:sz="0" w:space="0" w:color="auto"/>
            <w:left w:val="none" w:sz="0" w:space="0" w:color="auto"/>
            <w:bottom w:val="none" w:sz="0" w:space="0" w:color="auto"/>
            <w:right w:val="none" w:sz="0" w:space="0" w:color="auto"/>
          </w:divBdr>
          <w:divsChild>
            <w:div w:id="119737373">
              <w:marLeft w:val="0"/>
              <w:marRight w:val="0"/>
              <w:marTop w:val="0"/>
              <w:marBottom w:val="0"/>
              <w:divBdr>
                <w:top w:val="none" w:sz="0" w:space="0" w:color="auto"/>
                <w:left w:val="none" w:sz="0" w:space="0" w:color="auto"/>
                <w:bottom w:val="none" w:sz="0" w:space="0" w:color="auto"/>
                <w:right w:val="none" w:sz="0" w:space="0" w:color="auto"/>
              </w:divBdr>
              <w:divsChild>
                <w:div w:id="411974153">
                  <w:marLeft w:val="0"/>
                  <w:marRight w:val="0"/>
                  <w:marTop w:val="0"/>
                  <w:marBottom w:val="0"/>
                  <w:divBdr>
                    <w:top w:val="none" w:sz="0" w:space="0" w:color="auto"/>
                    <w:left w:val="none" w:sz="0" w:space="0" w:color="auto"/>
                    <w:bottom w:val="none" w:sz="0" w:space="0" w:color="auto"/>
                    <w:right w:val="none" w:sz="0" w:space="0" w:color="auto"/>
                  </w:divBdr>
                  <w:divsChild>
                    <w:div w:id="1647977118">
                      <w:marLeft w:val="0"/>
                      <w:marRight w:val="0"/>
                      <w:marTop w:val="0"/>
                      <w:marBottom w:val="0"/>
                      <w:divBdr>
                        <w:top w:val="none" w:sz="0" w:space="0" w:color="auto"/>
                        <w:left w:val="none" w:sz="0" w:space="0" w:color="auto"/>
                        <w:bottom w:val="none" w:sz="0" w:space="0" w:color="auto"/>
                        <w:right w:val="none" w:sz="0" w:space="0" w:color="auto"/>
                      </w:divBdr>
                      <w:divsChild>
                        <w:div w:id="604582818">
                          <w:marLeft w:val="0"/>
                          <w:marRight w:val="0"/>
                          <w:marTop w:val="0"/>
                          <w:marBottom w:val="0"/>
                          <w:divBdr>
                            <w:top w:val="none" w:sz="0" w:space="0" w:color="auto"/>
                            <w:left w:val="none" w:sz="0" w:space="0" w:color="auto"/>
                            <w:bottom w:val="none" w:sz="0" w:space="0" w:color="auto"/>
                            <w:right w:val="none" w:sz="0" w:space="0" w:color="auto"/>
                          </w:divBdr>
                          <w:divsChild>
                            <w:div w:id="434861525">
                              <w:marLeft w:val="0"/>
                              <w:marRight w:val="0"/>
                              <w:marTop w:val="0"/>
                              <w:marBottom w:val="0"/>
                              <w:divBdr>
                                <w:top w:val="none" w:sz="0" w:space="0" w:color="auto"/>
                                <w:left w:val="none" w:sz="0" w:space="0" w:color="auto"/>
                                <w:bottom w:val="none" w:sz="0" w:space="0" w:color="auto"/>
                                <w:right w:val="none" w:sz="0" w:space="0" w:color="auto"/>
                              </w:divBdr>
                              <w:divsChild>
                                <w:div w:id="627275998">
                                  <w:marLeft w:val="0"/>
                                  <w:marRight w:val="0"/>
                                  <w:marTop w:val="0"/>
                                  <w:marBottom w:val="0"/>
                                  <w:divBdr>
                                    <w:top w:val="none" w:sz="0" w:space="0" w:color="auto"/>
                                    <w:left w:val="none" w:sz="0" w:space="0" w:color="auto"/>
                                    <w:bottom w:val="none" w:sz="0" w:space="0" w:color="auto"/>
                                    <w:right w:val="none" w:sz="0" w:space="0" w:color="auto"/>
                                  </w:divBdr>
                                  <w:divsChild>
                                    <w:div w:id="1393118114">
                                      <w:marLeft w:val="0"/>
                                      <w:marRight w:val="0"/>
                                      <w:marTop w:val="0"/>
                                      <w:marBottom w:val="0"/>
                                      <w:divBdr>
                                        <w:top w:val="none" w:sz="0" w:space="0" w:color="auto"/>
                                        <w:left w:val="none" w:sz="0" w:space="0" w:color="auto"/>
                                        <w:bottom w:val="none" w:sz="0" w:space="0" w:color="auto"/>
                                        <w:right w:val="none" w:sz="0" w:space="0" w:color="auto"/>
                                      </w:divBdr>
                                      <w:divsChild>
                                        <w:div w:id="1695350943">
                                          <w:marLeft w:val="0"/>
                                          <w:marRight w:val="0"/>
                                          <w:marTop w:val="0"/>
                                          <w:marBottom w:val="0"/>
                                          <w:divBdr>
                                            <w:top w:val="none" w:sz="0" w:space="0" w:color="auto"/>
                                            <w:left w:val="none" w:sz="0" w:space="0" w:color="auto"/>
                                            <w:bottom w:val="none" w:sz="0" w:space="0" w:color="auto"/>
                                            <w:right w:val="none" w:sz="0" w:space="0" w:color="auto"/>
                                          </w:divBdr>
                                          <w:divsChild>
                                            <w:div w:id="1902017210">
                                              <w:marLeft w:val="0"/>
                                              <w:marRight w:val="0"/>
                                              <w:marTop w:val="0"/>
                                              <w:marBottom w:val="0"/>
                                              <w:divBdr>
                                                <w:top w:val="none" w:sz="0" w:space="0" w:color="auto"/>
                                                <w:left w:val="none" w:sz="0" w:space="0" w:color="auto"/>
                                                <w:bottom w:val="none" w:sz="0" w:space="0" w:color="auto"/>
                                                <w:right w:val="none" w:sz="0" w:space="0" w:color="auto"/>
                                              </w:divBdr>
                                              <w:divsChild>
                                                <w:div w:id="2054846155">
                                                  <w:marLeft w:val="0"/>
                                                  <w:marRight w:val="0"/>
                                                  <w:marTop w:val="0"/>
                                                  <w:marBottom w:val="0"/>
                                                  <w:divBdr>
                                                    <w:top w:val="none" w:sz="0" w:space="0" w:color="auto"/>
                                                    <w:left w:val="none" w:sz="0" w:space="0" w:color="auto"/>
                                                    <w:bottom w:val="none" w:sz="0" w:space="0" w:color="auto"/>
                                                    <w:right w:val="none" w:sz="0" w:space="0" w:color="auto"/>
                                                  </w:divBdr>
                                                  <w:divsChild>
                                                    <w:div w:id="1167555829">
                                                      <w:marLeft w:val="0"/>
                                                      <w:marRight w:val="0"/>
                                                      <w:marTop w:val="0"/>
                                                      <w:marBottom w:val="0"/>
                                                      <w:divBdr>
                                                        <w:top w:val="none" w:sz="0" w:space="0" w:color="auto"/>
                                                        <w:left w:val="none" w:sz="0" w:space="0" w:color="auto"/>
                                                        <w:bottom w:val="none" w:sz="0" w:space="0" w:color="auto"/>
                                                        <w:right w:val="none" w:sz="0" w:space="0" w:color="auto"/>
                                                      </w:divBdr>
                                                      <w:divsChild>
                                                        <w:div w:id="1418986128">
                                                          <w:marLeft w:val="0"/>
                                                          <w:marRight w:val="0"/>
                                                          <w:marTop w:val="0"/>
                                                          <w:marBottom w:val="0"/>
                                                          <w:divBdr>
                                                            <w:top w:val="none" w:sz="0" w:space="0" w:color="auto"/>
                                                            <w:left w:val="none" w:sz="0" w:space="0" w:color="auto"/>
                                                            <w:bottom w:val="none" w:sz="0" w:space="0" w:color="auto"/>
                                                            <w:right w:val="none" w:sz="0" w:space="0" w:color="auto"/>
                                                          </w:divBdr>
                                                          <w:divsChild>
                                                            <w:div w:id="158277960">
                                                              <w:marLeft w:val="0"/>
                                                              <w:marRight w:val="0"/>
                                                              <w:marTop w:val="0"/>
                                                              <w:marBottom w:val="0"/>
                                                              <w:divBdr>
                                                                <w:top w:val="none" w:sz="0" w:space="0" w:color="auto"/>
                                                                <w:left w:val="none" w:sz="0" w:space="0" w:color="auto"/>
                                                                <w:bottom w:val="none" w:sz="0" w:space="0" w:color="auto"/>
                                                                <w:right w:val="none" w:sz="0" w:space="0" w:color="auto"/>
                                                              </w:divBdr>
                                                              <w:divsChild>
                                                                <w:div w:id="7104913">
                                                                  <w:marLeft w:val="0"/>
                                                                  <w:marRight w:val="0"/>
                                                                  <w:marTop w:val="0"/>
                                                                  <w:marBottom w:val="0"/>
                                                                  <w:divBdr>
                                                                    <w:top w:val="none" w:sz="0" w:space="0" w:color="auto"/>
                                                                    <w:left w:val="none" w:sz="0" w:space="0" w:color="auto"/>
                                                                    <w:bottom w:val="none" w:sz="0" w:space="0" w:color="auto"/>
                                                                    <w:right w:val="none" w:sz="0" w:space="0" w:color="auto"/>
                                                                  </w:divBdr>
                                                                  <w:divsChild>
                                                                    <w:div w:id="1961106234">
                                                                      <w:marLeft w:val="0"/>
                                                                      <w:marRight w:val="0"/>
                                                                      <w:marTop w:val="0"/>
                                                                      <w:marBottom w:val="0"/>
                                                                      <w:divBdr>
                                                                        <w:top w:val="none" w:sz="0" w:space="0" w:color="auto"/>
                                                                        <w:left w:val="none" w:sz="0" w:space="0" w:color="auto"/>
                                                                        <w:bottom w:val="none" w:sz="0" w:space="0" w:color="auto"/>
                                                                        <w:right w:val="none" w:sz="0" w:space="0" w:color="auto"/>
                                                                      </w:divBdr>
                                                                      <w:divsChild>
                                                                        <w:div w:id="985823006">
                                                                          <w:marLeft w:val="0"/>
                                                                          <w:marRight w:val="0"/>
                                                                          <w:marTop w:val="0"/>
                                                                          <w:marBottom w:val="0"/>
                                                                          <w:divBdr>
                                                                            <w:top w:val="none" w:sz="0" w:space="0" w:color="auto"/>
                                                                            <w:left w:val="none" w:sz="0" w:space="0" w:color="auto"/>
                                                                            <w:bottom w:val="none" w:sz="0" w:space="0" w:color="auto"/>
                                                                            <w:right w:val="none" w:sz="0" w:space="0" w:color="auto"/>
                                                                          </w:divBdr>
                                                                          <w:divsChild>
                                                                            <w:div w:id="60687762">
                                                                              <w:marLeft w:val="0"/>
                                                                              <w:marRight w:val="0"/>
                                                                              <w:marTop w:val="0"/>
                                                                              <w:marBottom w:val="0"/>
                                                                              <w:divBdr>
                                                                                <w:top w:val="none" w:sz="0" w:space="0" w:color="auto"/>
                                                                                <w:left w:val="none" w:sz="0" w:space="0" w:color="auto"/>
                                                                                <w:bottom w:val="none" w:sz="0" w:space="0" w:color="auto"/>
                                                                                <w:right w:val="none" w:sz="0" w:space="0" w:color="auto"/>
                                                                              </w:divBdr>
                                                                              <w:divsChild>
                                                                                <w:div w:id="794719717">
                                                                                  <w:marLeft w:val="0"/>
                                                                                  <w:marRight w:val="0"/>
                                                                                  <w:marTop w:val="0"/>
                                                                                  <w:marBottom w:val="0"/>
                                                                                  <w:divBdr>
                                                                                    <w:top w:val="none" w:sz="0" w:space="0" w:color="auto"/>
                                                                                    <w:left w:val="none" w:sz="0" w:space="0" w:color="auto"/>
                                                                                    <w:bottom w:val="none" w:sz="0" w:space="0" w:color="auto"/>
                                                                                    <w:right w:val="none" w:sz="0" w:space="0" w:color="auto"/>
                                                                                  </w:divBdr>
                                                                                  <w:divsChild>
                                                                                    <w:div w:id="840007523">
                                                                                      <w:marLeft w:val="0"/>
                                                                                      <w:marRight w:val="0"/>
                                                                                      <w:marTop w:val="0"/>
                                                                                      <w:marBottom w:val="0"/>
                                                                                      <w:divBdr>
                                                                                        <w:top w:val="none" w:sz="0" w:space="0" w:color="auto"/>
                                                                                        <w:left w:val="none" w:sz="0" w:space="0" w:color="auto"/>
                                                                                        <w:bottom w:val="none" w:sz="0" w:space="0" w:color="auto"/>
                                                                                        <w:right w:val="none" w:sz="0" w:space="0" w:color="auto"/>
                                                                                      </w:divBdr>
                                                                                      <w:divsChild>
                                                                                        <w:div w:id="1211459693">
                                                                                          <w:marLeft w:val="0"/>
                                                                                          <w:marRight w:val="0"/>
                                                                                          <w:marTop w:val="0"/>
                                                                                          <w:marBottom w:val="0"/>
                                                                                          <w:divBdr>
                                                                                            <w:top w:val="none" w:sz="0" w:space="0" w:color="auto"/>
                                                                                            <w:left w:val="none" w:sz="0" w:space="0" w:color="auto"/>
                                                                                            <w:bottom w:val="none" w:sz="0" w:space="0" w:color="auto"/>
                                                                                            <w:right w:val="none" w:sz="0" w:space="0" w:color="auto"/>
                                                                                          </w:divBdr>
                                                                                          <w:divsChild>
                                                                                            <w:div w:id="1033535462">
                                                                                              <w:marLeft w:val="0"/>
                                                                                              <w:marRight w:val="0"/>
                                                                                              <w:marTop w:val="0"/>
                                                                                              <w:marBottom w:val="0"/>
                                                                                              <w:divBdr>
                                                                                                <w:top w:val="none" w:sz="0" w:space="0" w:color="auto"/>
                                                                                                <w:left w:val="none" w:sz="0" w:space="0" w:color="auto"/>
                                                                                                <w:bottom w:val="none" w:sz="0" w:space="0" w:color="auto"/>
                                                                                                <w:right w:val="none" w:sz="0" w:space="0" w:color="auto"/>
                                                                                              </w:divBdr>
                                                                                              <w:divsChild>
                                                                                                <w:div w:id="2081902726">
                                                                                                  <w:marLeft w:val="0"/>
                                                                                                  <w:marRight w:val="0"/>
                                                                                                  <w:marTop w:val="0"/>
                                                                                                  <w:marBottom w:val="0"/>
                                                                                                  <w:divBdr>
                                                                                                    <w:top w:val="none" w:sz="0" w:space="0" w:color="auto"/>
                                                                                                    <w:left w:val="none" w:sz="0" w:space="0" w:color="auto"/>
                                                                                                    <w:bottom w:val="none" w:sz="0" w:space="0" w:color="auto"/>
                                                                                                    <w:right w:val="none" w:sz="0" w:space="0" w:color="auto"/>
                                                                                                  </w:divBdr>
                                                                                                  <w:divsChild>
                                                                                                    <w:div w:id="1317537113">
                                                                                                      <w:marLeft w:val="0"/>
                                                                                                      <w:marRight w:val="0"/>
                                                                                                      <w:marTop w:val="0"/>
                                                                                                      <w:marBottom w:val="0"/>
                                                                                                      <w:divBdr>
                                                                                                        <w:top w:val="none" w:sz="0" w:space="0" w:color="auto"/>
                                                                                                        <w:left w:val="none" w:sz="0" w:space="0" w:color="auto"/>
                                                                                                        <w:bottom w:val="none" w:sz="0" w:space="0" w:color="auto"/>
                                                                                                        <w:right w:val="none" w:sz="0" w:space="0" w:color="auto"/>
                                                                                                      </w:divBdr>
                                                                                                      <w:divsChild>
                                                                                                        <w:div w:id="1980449752">
                                                                                                          <w:marLeft w:val="0"/>
                                                                                                          <w:marRight w:val="0"/>
                                                                                                          <w:marTop w:val="0"/>
                                                                                                          <w:marBottom w:val="0"/>
                                                                                                          <w:divBdr>
                                                                                                            <w:top w:val="none" w:sz="0" w:space="0" w:color="auto"/>
                                                                                                            <w:left w:val="none" w:sz="0" w:space="0" w:color="auto"/>
                                                                                                            <w:bottom w:val="none" w:sz="0" w:space="0" w:color="auto"/>
                                                                                                            <w:right w:val="none" w:sz="0" w:space="0" w:color="auto"/>
                                                                                                          </w:divBdr>
                                                                                                          <w:divsChild>
                                                                                                            <w:div w:id="1802265392">
                                                                                                              <w:marLeft w:val="0"/>
                                                                                                              <w:marRight w:val="0"/>
                                                                                                              <w:marTop w:val="0"/>
                                                                                                              <w:marBottom w:val="335"/>
                                                                                                              <w:divBdr>
                                                                                                                <w:top w:val="none" w:sz="0" w:space="0" w:color="auto"/>
                                                                                                                <w:left w:val="none" w:sz="0" w:space="0" w:color="auto"/>
                                                                                                                <w:bottom w:val="none" w:sz="0" w:space="0" w:color="auto"/>
                                                                                                                <w:right w:val="none" w:sz="0" w:space="0" w:color="auto"/>
                                                                                                              </w:divBdr>
                                                                                                            </w:div>
                                                                                                            <w:div w:id="1441872480">
                                                                                                              <w:marLeft w:val="0"/>
                                                                                                              <w:marRight w:val="0"/>
                                                                                                              <w:marTop w:val="335"/>
                                                                                                              <w:marBottom w:val="167"/>
                                                                                                              <w:divBdr>
                                                                                                                <w:top w:val="none" w:sz="0" w:space="0" w:color="auto"/>
                                                                                                                <w:left w:val="none" w:sz="0" w:space="0" w:color="auto"/>
                                                                                                                <w:bottom w:val="none" w:sz="0" w:space="0" w:color="auto"/>
                                                                                                                <w:right w:val="none" w:sz="0" w:space="0" w:color="auto"/>
                                                                                                              </w:divBdr>
                                                                                                            </w:div>
                                                                                                            <w:div w:id="2028167709">
                                                                                                              <w:marLeft w:val="0"/>
                                                                                                              <w:marRight w:val="0"/>
                                                                                                              <w:marTop w:val="335"/>
                                                                                                              <w:marBottom w:val="167"/>
                                                                                                              <w:divBdr>
                                                                                                                <w:top w:val="none" w:sz="0" w:space="0" w:color="auto"/>
                                                                                                                <w:left w:val="none" w:sz="0" w:space="0" w:color="auto"/>
                                                                                                                <w:bottom w:val="none" w:sz="0" w:space="0" w:color="auto"/>
                                                                                                                <w:right w:val="none" w:sz="0" w:space="0" w:color="auto"/>
                                                                                                              </w:divBdr>
                                                                                                            </w:div>
                                                                                                            <w:div w:id="1623995834">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87147769">
                                                                                                      <w:marLeft w:val="0"/>
                                                                                                      <w:marRight w:val="0"/>
                                                                                                      <w:marTop w:val="0"/>
                                                                                                      <w:marBottom w:val="0"/>
                                                                                                      <w:divBdr>
                                                                                                        <w:top w:val="none" w:sz="0" w:space="0" w:color="auto"/>
                                                                                                        <w:left w:val="none" w:sz="0" w:space="0" w:color="auto"/>
                                                                                                        <w:bottom w:val="none" w:sz="0" w:space="0" w:color="auto"/>
                                                                                                        <w:right w:val="none" w:sz="0" w:space="0" w:color="auto"/>
                                                                                                      </w:divBdr>
                                                                                                      <w:divsChild>
                                                                                                        <w:div w:id="917597165">
                                                                                                          <w:marLeft w:val="0"/>
                                                                                                          <w:marRight w:val="0"/>
                                                                                                          <w:marTop w:val="0"/>
                                                                                                          <w:marBottom w:val="0"/>
                                                                                                          <w:divBdr>
                                                                                                            <w:top w:val="none" w:sz="0" w:space="0" w:color="auto"/>
                                                                                                            <w:left w:val="none" w:sz="0" w:space="0" w:color="auto"/>
                                                                                                            <w:bottom w:val="none" w:sz="0" w:space="0" w:color="auto"/>
                                                                                                            <w:right w:val="none" w:sz="0" w:space="0" w:color="auto"/>
                                                                                                          </w:divBdr>
                                                                                                          <w:divsChild>
                                                                                                            <w:div w:id="486820173">
                                                                                                              <w:marLeft w:val="0"/>
                                                                                                              <w:marRight w:val="0"/>
                                                                                                              <w:marTop w:val="0"/>
                                                                                                              <w:marBottom w:val="0"/>
                                                                                                              <w:divBdr>
                                                                                                                <w:top w:val="none" w:sz="0" w:space="0" w:color="auto"/>
                                                                                                                <w:left w:val="none" w:sz="0" w:space="0" w:color="auto"/>
                                                                                                                <w:bottom w:val="none" w:sz="0" w:space="0" w:color="auto"/>
                                                                                                                <w:right w:val="none" w:sz="0" w:space="0" w:color="auto"/>
                                                                                                              </w:divBdr>
                                                                                                              <w:divsChild>
                                                                                                                <w:div w:id="94443345">
                                                                                                                  <w:marLeft w:val="0"/>
                                                                                                                  <w:marRight w:val="0"/>
                                                                                                                  <w:marTop w:val="0"/>
                                                                                                                  <w:marBottom w:val="335"/>
                                                                                                                  <w:divBdr>
                                                                                                                    <w:top w:val="none" w:sz="0" w:space="0" w:color="auto"/>
                                                                                                                    <w:left w:val="none" w:sz="0" w:space="0" w:color="auto"/>
                                                                                                                    <w:bottom w:val="none" w:sz="0" w:space="0" w:color="auto"/>
                                                                                                                    <w:right w:val="none" w:sz="0" w:space="0" w:color="auto"/>
                                                                                                                  </w:divBdr>
                                                                                                                  <w:divsChild>
                                                                                                                    <w:div w:id="821576815">
                                                                                                                      <w:marLeft w:val="0"/>
                                                                                                                      <w:marRight w:val="0"/>
                                                                                                                      <w:marTop w:val="0"/>
                                                                                                                      <w:marBottom w:val="0"/>
                                                                                                                      <w:divBdr>
                                                                                                                        <w:top w:val="none" w:sz="0" w:space="0" w:color="auto"/>
                                                                                                                        <w:left w:val="none" w:sz="0" w:space="0" w:color="auto"/>
                                                                                                                        <w:bottom w:val="none" w:sz="0" w:space="0" w:color="auto"/>
                                                                                                                        <w:right w:val="none" w:sz="0" w:space="0" w:color="auto"/>
                                                                                                                      </w:divBdr>
                                                                                                                      <w:divsChild>
                                                                                                                        <w:div w:id="1518731538">
                                                                                                                          <w:marLeft w:val="0"/>
                                                                                                                          <w:marRight w:val="0"/>
                                                                                                                          <w:marTop w:val="0"/>
                                                                                                                          <w:marBottom w:val="0"/>
                                                                                                                          <w:divBdr>
                                                                                                                            <w:top w:val="none" w:sz="0" w:space="0" w:color="auto"/>
                                                                                                                            <w:left w:val="none" w:sz="0" w:space="0" w:color="auto"/>
                                                                                                                            <w:bottom w:val="none" w:sz="0" w:space="0" w:color="auto"/>
                                                                                                                            <w:right w:val="none" w:sz="0" w:space="0" w:color="auto"/>
                                                                                                                          </w:divBdr>
                                                                                                                          <w:divsChild>
                                                                                                                            <w:div w:id="190187062">
                                                                                                                              <w:marLeft w:val="0"/>
                                                                                                                              <w:marRight w:val="0"/>
                                                                                                                              <w:marTop w:val="0"/>
                                                                                                                              <w:marBottom w:val="0"/>
                                                                                                                              <w:divBdr>
                                                                                                                                <w:top w:val="none" w:sz="0" w:space="0" w:color="auto"/>
                                                                                                                                <w:left w:val="none" w:sz="0" w:space="0" w:color="auto"/>
                                                                                                                                <w:bottom w:val="none" w:sz="0" w:space="0" w:color="auto"/>
                                                                                                                                <w:right w:val="none" w:sz="0" w:space="0" w:color="auto"/>
                                                                                                                              </w:divBdr>
                                                                                                                              <w:divsChild>
                                                                                                                                <w:div w:id="1617252645">
                                                                                                                                  <w:marLeft w:val="0"/>
                                                                                                                                  <w:marRight w:val="0"/>
                                                                                                                                  <w:marTop w:val="0"/>
                                                                                                                                  <w:marBottom w:val="0"/>
                                                                                                                                  <w:divBdr>
                                                                                                                                    <w:top w:val="none" w:sz="0" w:space="0" w:color="auto"/>
                                                                                                                                    <w:left w:val="none" w:sz="0" w:space="0" w:color="auto"/>
                                                                                                                                    <w:bottom w:val="none" w:sz="0" w:space="0" w:color="auto"/>
                                                                                                                                    <w:right w:val="none" w:sz="0" w:space="0" w:color="auto"/>
                                                                                                                                  </w:divBdr>
                                                                                                                                  <w:divsChild>
                                                                                                                                    <w:div w:id="580213638">
                                                                                                                                      <w:marLeft w:val="0"/>
                                                                                                                                      <w:marRight w:val="0"/>
                                                                                                                                      <w:marTop w:val="0"/>
                                                                                                                                      <w:marBottom w:val="0"/>
                                                                                                                                      <w:divBdr>
                                                                                                                                        <w:top w:val="none" w:sz="0" w:space="0" w:color="auto"/>
                                                                                                                                        <w:left w:val="none" w:sz="0" w:space="0" w:color="auto"/>
                                                                                                                                        <w:bottom w:val="none" w:sz="0" w:space="0" w:color="auto"/>
                                                                                                                                        <w:right w:val="none" w:sz="0" w:space="0" w:color="auto"/>
                                                                                                                                      </w:divBdr>
                                                                                                                                      <w:divsChild>
                                                                                                                                        <w:div w:id="1223517486">
                                                                                                                                          <w:marLeft w:val="0"/>
                                                                                                                                          <w:marRight w:val="0"/>
                                                                                                                                          <w:marTop w:val="0"/>
                                                                                                                                          <w:marBottom w:val="67"/>
                                                                                                                                          <w:divBdr>
                                                                                                                                            <w:top w:val="none" w:sz="0" w:space="0" w:color="auto"/>
                                                                                                                                            <w:left w:val="none" w:sz="0" w:space="0" w:color="auto"/>
                                                                                                                                            <w:bottom w:val="none" w:sz="0" w:space="0" w:color="auto"/>
                                                                                                                                            <w:right w:val="none" w:sz="0" w:space="0" w:color="auto"/>
                                                                                                                                          </w:divBdr>
                                                                                                                                        </w:div>
                                                                                                                                        <w:div w:id="1901401507">
                                                                                                                                          <w:marLeft w:val="0"/>
                                                                                                                                          <w:marRight w:val="0"/>
                                                                                                                                          <w:marTop w:val="100"/>
                                                                                                                                          <w:marBottom w:val="0"/>
                                                                                                                                          <w:divBdr>
                                                                                                                                            <w:top w:val="none" w:sz="0" w:space="0" w:color="auto"/>
                                                                                                                                            <w:left w:val="none" w:sz="0" w:space="0" w:color="auto"/>
                                                                                                                                            <w:bottom w:val="none" w:sz="0" w:space="0" w:color="auto"/>
                                                                                                                                            <w:right w:val="none" w:sz="0" w:space="0" w:color="auto"/>
                                                                                                                                          </w:divBdr>
                                                                                                                                          <w:divsChild>
                                                                                                                                            <w:div w:id="919827705">
                                                                                                                                              <w:marLeft w:val="0"/>
                                                                                                                                              <w:marRight w:val="0"/>
                                                                                                                                              <w:marTop w:val="0"/>
                                                                                                                                              <w:marBottom w:val="0"/>
                                                                                                                                              <w:divBdr>
                                                                                                                                                <w:top w:val="none" w:sz="0" w:space="0" w:color="auto"/>
                                                                                                                                                <w:left w:val="none" w:sz="0" w:space="0" w:color="auto"/>
                                                                                                                                                <w:bottom w:val="none" w:sz="0" w:space="0" w:color="auto"/>
                                                                                                                                                <w:right w:val="none" w:sz="0" w:space="0" w:color="auto"/>
                                                                                                                                              </w:divBdr>
                                                                                                                                            </w:div>
                                                                                                                                            <w:div w:id="6149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5050">
                                                                                                                          <w:marLeft w:val="0"/>
                                                                                                                          <w:marRight w:val="0"/>
                                                                                                                          <w:marTop w:val="0"/>
                                                                                                                          <w:marBottom w:val="0"/>
                                                                                                                          <w:divBdr>
                                                                                                                            <w:top w:val="none" w:sz="0" w:space="0" w:color="auto"/>
                                                                                                                            <w:left w:val="none" w:sz="0" w:space="0" w:color="auto"/>
                                                                                                                            <w:bottom w:val="none" w:sz="0" w:space="0" w:color="auto"/>
                                                                                                                            <w:right w:val="none" w:sz="0" w:space="0" w:color="auto"/>
                                                                                                                          </w:divBdr>
                                                                                                                          <w:divsChild>
                                                                                                                            <w:div w:id="1916235643">
                                                                                                                              <w:marLeft w:val="0"/>
                                                                                                                              <w:marRight w:val="0"/>
                                                                                                                              <w:marTop w:val="0"/>
                                                                                                                              <w:marBottom w:val="0"/>
                                                                                                                              <w:divBdr>
                                                                                                                                <w:top w:val="none" w:sz="0" w:space="0" w:color="auto"/>
                                                                                                                                <w:left w:val="none" w:sz="0" w:space="0" w:color="auto"/>
                                                                                                                                <w:bottom w:val="none" w:sz="0" w:space="0" w:color="auto"/>
                                                                                                                                <w:right w:val="none" w:sz="0" w:space="0" w:color="auto"/>
                                                                                                                              </w:divBdr>
                                                                                                                              <w:divsChild>
                                                                                                                                <w:div w:id="1214269101">
                                                                                                                                  <w:marLeft w:val="0"/>
                                                                                                                                  <w:marRight w:val="0"/>
                                                                                                                                  <w:marTop w:val="0"/>
                                                                                                                                  <w:marBottom w:val="0"/>
                                                                                                                                  <w:divBdr>
                                                                                                                                    <w:top w:val="none" w:sz="0" w:space="0" w:color="auto"/>
                                                                                                                                    <w:left w:val="none" w:sz="0" w:space="0" w:color="auto"/>
                                                                                                                                    <w:bottom w:val="none" w:sz="0" w:space="0" w:color="auto"/>
                                                                                                                                    <w:right w:val="none" w:sz="0" w:space="0" w:color="auto"/>
                                                                                                                                  </w:divBdr>
                                                                                                                                  <w:divsChild>
                                                                                                                                    <w:div w:id="879323880">
                                                                                                                                      <w:marLeft w:val="0"/>
                                                                                                                                      <w:marRight w:val="0"/>
                                                                                                                                      <w:marTop w:val="0"/>
                                                                                                                                      <w:marBottom w:val="0"/>
                                                                                                                                      <w:divBdr>
                                                                                                                                        <w:top w:val="none" w:sz="0" w:space="0" w:color="auto"/>
                                                                                                                                        <w:left w:val="none" w:sz="0" w:space="0" w:color="auto"/>
                                                                                                                                        <w:bottom w:val="none" w:sz="0" w:space="0" w:color="auto"/>
                                                                                                                                        <w:right w:val="none" w:sz="0" w:space="0" w:color="auto"/>
                                                                                                                                      </w:divBdr>
                                                                                                                                      <w:divsChild>
                                                                                                                                        <w:div w:id="517276594">
                                                                                                                                          <w:marLeft w:val="0"/>
                                                                                                                                          <w:marRight w:val="0"/>
                                                                                                                                          <w:marTop w:val="0"/>
                                                                                                                                          <w:marBottom w:val="67"/>
                                                                                                                                          <w:divBdr>
                                                                                                                                            <w:top w:val="none" w:sz="0" w:space="0" w:color="auto"/>
                                                                                                                                            <w:left w:val="none" w:sz="0" w:space="0" w:color="auto"/>
                                                                                                                                            <w:bottom w:val="none" w:sz="0" w:space="0" w:color="auto"/>
                                                                                                                                            <w:right w:val="none" w:sz="0" w:space="0" w:color="auto"/>
                                                                                                                                          </w:divBdr>
                                                                                                                                        </w:div>
                                                                                                                                        <w:div w:id="399140943">
                                                                                                                                          <w:marLeft w:val="0"/>
                                                                                                                                          <w:marRight w:val="0"/>
                                                                                                                                          <w:marTop w:val="100"/>
                                                                                                                                          <w:marBottom w:val="0"/>
                                                                                                                                          <w:divBdr>
                                                                                                                                            <w:top w:val="none" w:sz="0" w:space="0" w:color="auto"/>
                                                                                                                                            <w:left w:val="none" w:sz="0" w:space="0" w:color="auto"/>
                                                                                                                                            <w:bottom w:val="none" w:sz="0" w:space="0" w:color="auto"/>
                                                                                                                                            <w:right w:val="none" w:sz="0" w:space="0" w:color="auto"/>
                                                                                                                                          </w:divBdr>
                                                                                                                                          <w:divsChild>
                                                                                                                                            <w:div w:id="985400434">
                                                                                                                                              <w:marLeft w:val="0"/>
                                                                                                                                              <w:marRight w:val="0"/>
                                                                                                                                              <w:marTop w:val="0"/>
                                                                                                                                              <w:marBottom w:val="0"/>
                                                                                                                                              <w:divBdr>
                                                                                                                                                <w:top w:val="none" w:sz="0" w:space="0" w:color="auto"/>
                                                                                                                                                <w:left w:val="none" w:sz="0" w:space="0" w:color="auto"/>
                                                                                                                                                <w:bottom w:val="none" w:sz="0" w:space="0" w:color="auto"/>
                                                                                                                                                <w:right w:val="none" w:sz="0" w:space="0" w:color="auto"/>
                                                                                                                                              </w:divBdr>
                                                                                                                                            </w:div>
                                                                                                                                            <w:div w:id="513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7023">
                                                                                                                          <w:marLeft w:val="0"/>
                                                                                                                          <w:marRight w:val="0"/>
                                                                                                                          <w:marTop w:val="0"/>
                                                                                                                          <w:marBottom w:val="0"/>
                                                                                                                          <w:divBdr>
                                                                                                                            <w:top w:val="none" w:sz="0" w:space="0" w:color="auto"/>
                                                                                                                            <w:left w:val="none" w:sz="0" w:space="0" w:color="auto"/>
                                                                                                                            <w:bottom w:val="none" w:sz="0" w:space="0" w:color="auto"/>
                                                                                                                            <w:right w:val="none" w:sz="0" w:space="0" w:color="auto"/>
                                                                                                                          </w:divBdr>
                                                                                                                          <w:divsChild>
                                                                                                                            <w:div w:id="2107728468">
                                                                                                                              <w:marLeft w:val="0"/>
                                                                                                                              <w:marRight w:val="0"/>
                                                                                                                              <w:marTop w:val="0"/>
                                                                                                                              <w:marBottom w:val="0"/>
                                                                                                                              <w:divBdr>
                                                                                                                                <w:top w:val="none" w:sz="0" w:space="0" w:color="auto"/>
                                                                                                                                <w:left w:val="none" w:sz="0" w:space="0" w:color="auto"/>
                                                                                                                                <w:bottom w:val="none" w:sz="0" w:space="0" w:color="auto"/>
                                                                                                                                <w:right w:val="none" w:sz="0" w:space="0" w:color="auto"/>
                                                                                                                              </w:divBdr>
                                                                                                                              <w:divsChild>
                                                                                                                                <w:div w:id="897014383">
                                                                                                                                  <w:marLeft w:val="0"/>
                                                                                                                                  <w:marRight w:val="0"/>
                                                                                                                                  <w:marTop w:val="0"/>
                                                                                                                                  <w:marBottom w:val="0"/>
                                                                                                                                  <w:divBdr>
                                                                                                                                    <w:top w:val="none" w:sz="0" w:space="0" w:color="auto"/>
                                                                                                                                    <w:left w:val="none" w:sz="0" w:space="0" w:color="auto"/>
                                                                                                                                    <w:bottom w:val="none" w:sz="0" w:space="0" w:color="auto"/>
                                                                                                                                    <w:right w:val="none" w:sz="0" w:space="0" w:color="auto"/>
                                                                                                                                  </w:divBdr>
                                                                                                                                  <w:divsChild>
                                                                                                                                    <w:div w:id="328603591">
                                                                                                                                      <w:marLeft w:val="0"/>
                                                                                                                                      <w:marRight w:val="0"/>
                                                                                                                                      <w:marTop w:val="0"/>
                                                                                                                                      <w:marBottom w:val="0"/>
                                                                                                                                      <w:divBdr>
                                                                                                                                        <w:top w:val="none" w:sz="0" w:space="0" w:color="auto"/>
                                                                                                                                        <w:left w:val="none" w:sz="0" w:space="0" w:color="auto"/>
                                                                                                                                        <w:bottom w:val="none" w:sz="0" w:space="0" w:color="auto"/>
                                                                                                                                        <w:right w:val="none" w:sz="0" w:space="0" w:color="auto"/>
                                                                                                                                      </w:divBdr>
                                                                                                                                      <w:divsChild>
                                                                                                                                        <w:div w:id="1854879909">
                                                                                                                                          <w:marLeft w:val="0"/>
                                                                                                                                          <w:marRight w:val="0"/>
                                                                                                                                          <w:marTop w:val="0"/>
                                                                                                                                          <w:marBottom w:val="67"/>
                                                                                                                                          <w:divBdr>
                                                                                                                                            <w:top w:val="none" w:sz="0" w:space="0" w:color="auto"/>
                                                                                                                                            <w:left w:val="none" w:sz="0" w:space="0" w:color="auto"/>
                                                                                                                                            <w:bottom w:val="none" w:sz="0" w:space="0" w:color="auto"/>
                                                                                                                                            <w:right w:val="none" w:sz="0" w:space="0" w:color="auto"/>
                                                                                                                                          </w:divBdr>
                                                                                                                                        </w:div>
                                                                                                                                        <w:div w:id="1182938583">
                                                                                                                                          <w:marLeft w:val="0"/>
                                                                                                                                          <w:marRight w:val="0"/>
                                                                                                                                          <w:marTop w:val="100"/>
                                                                                                                                          <w:marBottom w:val="0"/>
                                                                                                                                          <w:divBdr>
                                                                                                                                            <w:top w:val="none" w:sz="0" w:space="0" w:color="auto"/>
                                                                                                                                            <w:left w:val="none" w:sz="0" w:space="0" w:color="auto"/>
                                                                                                                                            <w:bottom w:val="none" w:sz="0" w:space="0" w:color="auto"/>
                                                                                                                                            <w:right w:val="none" w:sz="0" w:space="0" w:color="auto"/>
                                                                                                                                          </w:divBdr>
                                                                                                                                          <w:divsChild>
                                                                                                                                            <w:div w:id="1018968671">
                                                                                                                                              <w:marLeft w:val="0"/>
                                                                                                                                              <w:marRight w:val="0"/>
                                                                                                                                              <w:marTop w:val="0"/>
                                                                                                                                              <w:marBottom w:val="0"/>
                                                                                                                                              <w:divBdr>
                                                                                                                                                <w:top w:val="none" w:sz="0" w:space="0" w:color="auto"/>
                                                                                                                                                <w:left w:val="none" w:sz="0" w:space="0" w:color="auto"/>
                                                                                                                                                <w:bottom w:val="none" w:sz="0" w:space="0" w:color="auto"/>
                                                                                                                                                <w:right w:val="none" w:sz="0" w:space="0" w:color="auto"/>
                                                                                                                                              </w:divBdr>
                                                                                                                                            </w:div>
                                                                                                                                            <w:div w:id="15110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92497">
                                                                                                                          <w:marLeft w:val="0"/>
                                                                                                                          <w:marRight w:val="0"/>
                                                                                                                          <w:marTop w:val="0"/>
                                                                                                                          <w:marBottom w:val="0"/>
                                                                                                                          <w:divBdr>
                                                                                                                            <w:top w:val="none" w:sz="0" w:space="0" w:color="auto"/>
                                                                                                                            <w:left w:val="none" w:sz="0" w:space="0" w:color="auto"/>
                                                                                                                            <w:bottom w:val="none" w:sz="0" w:space="0" w:color="auto"/>
                                                                                                                            <w:right w:val="none" w:sz="0" w:space="0" w:color="auto"/>
                                                                                                                          </w:divBdr>
                                                                                                                          <w:divsChild>
                                                                                                                            <w:div w:id="17618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4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2026-04-13T12:48:00Z</cp:lastPrinted>
  <dcterms:created xsi:type="dcterms:W3CDTF">2026-06-08T09:00:00Z</dcterms:created>
  <dcterms:modified xsi:type="dcterms:W3CDTF">2026-06-08T09:00:00Z</dcterms:modified>
</cp:coreProperties>
</file>