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FD" w:rsidRPr="00283E51" w:rsidRDefault="001475FD" w:rsidP="001475FD">
      <w:pPr>
        <w:spacing w:line="480" w:lineRule="auto"/>
        <w:jc w:val="center"/>
        <w:rPr>
          <w:b/>
        </w:rPr>
      </w:pPr>
      <w:r w:rsidRPr="00283E51">
        <w:rPr>
          <w:b/>
        </w:rPr>
        <w:t>BAB I</w:t>
      </w:r>
    </w:p>
    <w:p w:rsidR="001475FD" w:rsidRPr="00283E51" w:rsidRDefault="001475FD" w:rsidP="001475FD">
      <w:pPr>
        <w:spacing w:line="480" w:lineRule="auto"/>
        <w:jc w:val="center"/>
        <w:rPr>
          <w:b/>
        </w:rPr>
      </w:pPr>
      <w:r w:rsidRPr="00283E51">
        <w:rPr>
          <w:b/>
        </w:rPr>
        <w:t>PENDAHULUAN</w:t>
      </w:r>
    </w:p>
    <w:p w:rsidR="001475FD" w:rsidRPr="00283E51" w:rsidRDefault="001475FD" w:rsidP="001475FD">
      <w:pPr>
        <w:rPr>
          <w:b/>
        </w:rPr>
      </w:pPr>
    </w:p>
    <w:p w:rsidR="001475FD" w:rsidRPr="00283E51" w:rsidRDefault="001475FD" w:rsidP="00DB7723">
      <w:pPr>
        <w:pStyle w:val="ListParagraph"/>
        <w:numPr>
          <w:ilvl w:val="0"/>
          <w:numId w:val="4"/>
        </w:numPr>
        <w:spacing w:line="480" w:lineRule="auto"/>
        <w:ind w:hanging="720"/>
        <w:rPr>
          <w:b/>
        </w:rPr>
      </w:pPr>
      <w:r w:rsidRPr="00283E51">
        <w:rPr>
          <w:b/>
        </w:rPr>
        <w:t>Latar Belakang</w:t>
      </w:r>
      <w:r>
        <w:rPr>
          <w:b/>
        </w:rPr>
        <w:t>Masalah</w:t>
      </w:r>
    </w:p>
    <w:p w:rsidR="002B559B" w:rsidRDefault="00AF2364" w:rsidP="009757B4">
      <w:pPr>
        <w:spacing w:line="480" w:lineRule="auto"/>
        <w:ind w:firstLine="720"/>
        <w:jc w:val="both"/>
      </w:pPr>
      <w:r>
        <w:t>Masyarakat dengantingkatkesejahteraan yang rendahcenderungmengabaikan norma atauaturanhukum yang berlaku. Melihatkeadaanini, dalamrangkamemenuhikebutuhanhidupnyaakancenderungmenggunakansegalacarauntukmemenuhikebutuhantersebut, sepertidengancaramencuri.</w:t>
      </w:r>
      <w:r w:rsidR="002B559B">
        <w:rPr>
          <w:rStyle w:val="FootnoteReference"/>
        </w:rPr>
        <w:footnoteReference w:id="2"/>
      </w:r>
      <w:r w:rsidR="002B559B">
        <w:t>Salah satubentukkejahatan yang seringterjadi di masyarakatadalahpencurian. Dilihatdarisituasisosialsaatini, orang sangat mungkinmencarijalanpintasdenganmencuri. Seringnyaterjadikejahatanpencuriandenganberbagaijenis, dilatarbelakangikarenakebutuhanhidup yang tidaktercukupi.</w:t>
      </w:r>
      <w:r w:rsidR="002B559B">
        <w:rPr>
          <w:rStyle w:val="FootnoteReference"/>
        </w:rPr>
        <w:footnoteReference w:id="3"/>
      </w:r>
    </w:p>
    <w:p w:rsidR="004612A4" w:rsidRDefault="004612A4" w:rsidP="009757B4">
      <w:pPr>
        <w:spacing w:line="480" w:lineRule="auto"/>
        <w:ind w:firstLine="720"/>
        <w:jc w:val="both"/>
      </w:pPr>
      <w:r>
        <w:t xml:space="preserve">Pencurianadalah salah satucarakebanyakan orang agar menghasilkan uang denganmenjualhasil yang telahdiambil. Pencurianmerupakansuatutindakankejahatan yang seringkaliterjadi di masyarakatdengan target berupabangunan, sepertirumah, kantor, atautempatumumlainnya. Tindakpidanapencuriansebagaikejahatankonvesionalsudahada dan berkembang di dunia ini. Pencurianjustrumenjadisebuahfenomenakejahatan yang sampaisaatinimasihmenjaditindakanatauperbuatan yang meresahkanmasyarakat. Pencurianberkembangberdampingandengankebutuhanekonomimasyarakat dan </w:t>
      </w:r>
      <w:r>
        <w:lastRenderedPageBreak/>
        <w:t>terkaitdenganberbagaipermasalahansosial yang terjadi. Semakinberkembangteknologimakasemakinberkembang pula terjadinyakejahatanpencurian.</w:t>
      </w:r>
      <w:r>
        <w:rPr>
          <w:rStyle w:val="FootnoteReference"/>
        </w:rPr>
        <w:footnoteReference w:id="4"/>
      </w:r>
    </w:p>
    <w:p w:rsidR="004612A4" w:rsidRDefault="00462F9A" w:rsidP="009757B4">
      <w:pPr>
        <w:spacing w:line="480" w:lineRule="auto"/>
        <w:ind w:firstLine="720"/>
        <w:jc w:val="both"/>
      </w:pPr>
      <w:r>
        <w:t>Tindakpidanapencuriandiatur di dalamBuku II Bab XXII Undang</w:t>
      </w:r>
      <w:r w:rsidR="004B409F">
        <w:t>-</w:t>
      </w:r>
      <w:r>
        <w:t>UndangNomor 1 Tahun 1946 tentang Kitab Undang-Undang Hukum Pidana (KUHP) Pasal 362 sampaidengan Pasal 367. Dalam Bab tersebut, diatur lima macampencurian, yaitu: Pencurianbiasa (Pasal 362); Pencuriandenganpemberatan (Pasal 363); Pencurianringan (Pasal 364); Pencuriandengankekerasan (Pasal 365); Pencuriandalamkeluarga (Pasal 367). Dalam Pasal 362 KUHP tidakdijelaskanpengertiantentangpencurian, dimanadalampengertiannyamemilikisatuunsur yang dikatakansebagaiunsurtindakpidanapencurianyaitumengambilsesuatubarang.</w:t>
      </w:r>
      <w:r w:rsidR="004B409F">
        <w:rPr>
          <w:rStyle w:val="FootnoteReference"/>
        </w:rPr>
        <w:footnoteReference w:id="5"/>
      </w:r>
      <w:r w:rsidR="0070159C">
        <w:t>Pengertianbarang di siniyaituberwujud uang, baju, kalung, binatang, dayalistrik, gas dan sebagainya. Barang tidakperluharga (nilai) ekonomis, makaapabilaseseorangmengambilbendamilik orang lain tanpamemintaizinmakatermaksuddalamkategoripencurian.</w:t>
      </w:r>
      <w:r w:rsidR="0070159C">
        <w:rPr>
          <w:rStyle w:val="FootnoteReference"/>
        </w:rPr>
        <w:footnoteReference w:id="6"/>
      </w:r>
    </w:p>
    <w:p w:rsidR="004B409F" w:rsidRDefault="004B409F" w:rsidP="004B409F">
      <w:pPr>
        <w:spacing w:line="480" w:lineRule="auto"/>
        <w:ind w:firstLine="720"/>
        <w:jc w:val="both"/>
      </w:pPr>
      <w:r>
        <w:t>Dalamundang-undang KUHP diaturmengenaitindakpidanapencurian, khususnya pada Pasal 362 yang mendefinisikansebagaiberikut:</w:t>
      </w:r>
    </w:p>
    <w:p w:rsidR="004B409F" w:rsidRDefault="004B409F" w:rsidP="005447A2">
      <w:pPr>
        <w:pStyle w:val="ListParagraph"/>
        <w:numPr>
          <w:ilvl w:val="1"/>
          <w:numId w:val="9"/>
        </w:numPr>
        <w:spacing w:line="480" w:lineRule="auto"/>
        <w:ind w:left="1080"/>
        <w:jc w:val="both"/>
      </w:pPr>
      <w:r>
        <w:t>Mengambilsuatubarang;</w:t>
      </w:r>
    </w:p>
    <w:p w:rsidR="004B409F" w:rsidRDefault="004B409F" w:rsidP="005447A2">
      <w:pPr>
        <w:pStyle w:val="ListParagraph"/>
        <w:numPr>
          <w:ilvl w:val="1"/>
          <w:numId w:val="9"/>
        </w:numPr>
        <w:spacing w:line="480" w:lineRule="auto"/>
        <w:ind w:left="1080"/>
        <w:jc w:val="both"/>
      </w:pPr>
      <w:r>
        <w:t>Yang seluruhnyaatausebagiankepunyaan orang lain;</w:t>
      </w:r>
    </w:p>
    <w:p w:rsidR="004B409F" w:rsidRDefault="004B409F" w:rsidP="005447A2">
      <w:pPr>
        <w:pStyle w:val="ListParagraph"/>
        <w:numPr>
          <w:ilvl w:val="1"/>
          <w:numId w:val="9"/>
        </w:numPr>
        <w:spacing w:line="480" w:lineRule="auto"/>
        <w:ind w:left="1080"/>
        <w:jc w:val="both"/>
      </w:pPr>
      <w:r>
        <w:lastRenderedPageBreak/>
        <w:t>Denganmaksuduntukmemilikinyasecara;</w:t>
      </w:r>
    </w:p>
    <w:p w:rsidR="004B409F" w:rsidRDefault="004B409F" w:rsidP="005447A2">
      <w:pPr>
        <w:pStyle w:val="ListParagraph"/>
        <w:numPr>
          <w:ilvl w:val="1"/>
          <w:numId w:val="9"/>
        </w:numPr>
        <w:spacing w:line="480" w:lineRule="auto"/>
        <w:ind w:left="1080"/>
        <w:jc w:val="both"/>
      </w:pPr>
      <w:r>
        <w:t>Melawanhukum.</w:t>
      </w:r>
      <w:r>
        <w:rPr>
          <w:rStyle w:val="FootnoteReference"/>
        </w:rPr>
        <w:footnoteReference w:id="7"/>
      </w:r>
    </w:p>
    <w:p w:rsidR="004B409F" w:rsidRDefault="004B409F" w:rsidP="004B409F">
      <w:pPr>
        <w:spacing w:line="480" w:lineRule="auto"/>
        <w:ind w:firstLine="720"/>
        <w:jc w:val="both"/>
      </w:pPr>
      <w:r>
        <w:t>Semuatindakpidanapokok yang tercantumdalam Pasal 362 KUHP berlaku pada Pasal 363 KUHP yaknipencuriandenganpemberatanataupencurian yang dikualifikasikankarenadilakukandengancaratertentu dan dalamkeadaantertentu. Jika ancamanpidana pada Pasal 362 adalah paling lama lima tahunpenjara, maka Pasal 363 Pasal KUHP memberikanhukuman paling lama tujuhtahunpenjara.</w:t>
      </w:r>
    </w:p>
    <w:p w:rsidR="004612A4" w:rsidRDefault="008251C9" w:rsidP="009757B4">
      <w:pPr>
        <w:spacing w:line="480" w:lineRule="auto"/>
        <w:ind w:firstLine="720"/>
        <w:jc w:val="both"/>
      </w:pPr>
      <w:r>
        <w:t>Tindakpidanapencurian yang diatur di dalam Pasal 363 dan Pasal 365 Kitab Undang-Undang Hukum Pidanadinamakanpencuriandengankualifikasi. “pencuriankhusus” sebabpencuriantersebutdilakukandengancara-caratertentu. Istilah yang tepatadalah “pencuriandenganpemberatan” sebabdariistilahtersebutdapatdilihatbahwakarnasifatnyamakapencurianitudiperberatancamanpidananya.</w:t>
      </w:r>
    </w:p>
    <w:p w:rsidR="0095288A" w:rsidRDefault="008251C9" w:rsidP="009757B4">
      <w:pPr>
        <w:spacing w:line="480" w:lineRule="auto"/>
        <w:ind w:firstLine="720"/>
        <w:jc w:val="both"/>
      </w:pPr>
      <w:r>
        <w:t>Tindakpidanapencuriandenganpemberatanmerupakanpencurian yang disertaidengan salah satukeadaansepertipencuriandilakukan pada waktumalamhari, dilakukan oleh dua orang ataulebih dan dilakukandengancaramerusaksehinggaperbuatanini sangat merugikan.</w:t>
      </w:r>
      <w:r>
        <w:rPr>
          <w:rStyle w:val="FootnoteReference"/>
        </w:rPr>
        <w:footnoteReference w:id="8"/>
      </w:r>
    </w:p>
    <w:p w:rsidR="0095288A" w:rsidRDefault="00E64D9E" w:rsidP="009757B4">
      <w:pPr>
        <w:spacing w:line="480" w:lineRule="auto"/>
        <w:ind w:firstLine="720"/>
        <w:jc w:val="both"/>
      </w:pPr>
      <w:r>
        <w:t xml:space="preserve">Atas setiapperbuatanpencurian yang telahterbuktisetelahmelalui proses persidanganakandikenakanhukumanpidanaataudikenakanpenerapanpidana. Penerapanpidanaadalah proses penegakanhukumterhadapterpidana yang </w:t>
      </w:r>
      <w:r>
        <w:lastRenderedPageBreak/>
        <w:t>sudahmemilikiputusanpengadilan yang berkekuatanhukumtetap, yang meliputieksekusihukuman (sepertipenjara, denda, ataupidanamati) dan penegakanaturanhukum acara pidana, mulaidaripenyidikan, penuntutan, hinggapersidangan.</w:t>
      </w:r>
    </w:p>
    <w:p w:rsidR="00685E5A" w:rsidRPr="00466D6E" w:rsidRDefault="00466D6E" w:rsidP="00466D6E">
      <w:pPr>
        <w:spacing w:line="480" w:lineRule="auto"/>
        <w:ind w:firstLine="720"/>
        <w:jc w:val="both"/>
      </w:pPr>
      <w:r>
        <w:t>Penelitiakanmelakukansebuahpenelitian yang bertujuanuntukmenganalisisterhadappenerapanpidanabagipelakupencuriantabung gas denganpemberatansebagaimanatercantumdalamPutusanPengadilan</w:t>
      </w:r>
      <w:r w:rsidRPr="00466D6E">
        <w:t>Negeri BinjaiNomor 204/Pid.B/2025/PN Bnj</w:t>
      </w:r>
      <w:r>
        <w:t>. Di dalamputusantersebutdijelaskanbahwapelakuatauterdakwatelahterbuktisecarasah dan meyakinkanbersalahmelakukanpencuriandalamkeadaanmemberatkan dan dihukumdenganpidanapenjaraselama 2 (dua) tahun dan 10 (sepuluh) bulan. Terhadapputusantersebutnantinyapenelitiakanmenganalisispenerapanpidanabagipelakupencuriantabung gas denganpemberatandenganmelibatkanpeninjauanterhadapunsur-unsurpidana, ketentuanhukum yang relevan, sertafaktor-faktor yang dapatmemberatkanhukuman.</w:t>
      </w:r>
    </w:p>
    <w:p w:rsidR="00466D6E" w:rsidRDefault="00466D6E" w:rsidP="00466D6E">
      <w:pPr>
        <w:spacing w:line="480" w:lineRule="auto"/>
        <w:ind w:firstLine="720"/>
        <w:jc w:val="both"/>
      </w:pPr>
      <w:r>
        <w:t>Menurutpeneliti, a</w:t>
      </w:r>
      <w:r w:rsidRPr="00466D6E">
        <w:t>gar suatutindakpidanapencuriantabung gas dapatdikategorikansebagaipencuriandenganpemberatan, harusterpenuhiunsur-unsursebagaiberikut:</w:t>
      </w:r>
    </w:p>
    <w:p w:rsidR="00466D6E" w:rsidRDefault="00466D6E" w:rsidP="00466D6E">
      <w:pPr>
        <w:pStyle w:val="ListParagraph"/>
        <w:numPr>
          <w:ilvl w:val="1"/>
          <w:numId w:val="2"/>
        </w:numPr>
        <w:spacing w:line="480" w:lineRule="auto"/>
        <w:ind w:left="720" w:hanging="360"/>
        <w:jc w:val="both"/>
      </w:pPr>
      <w:r w:rsidRPr="00466D6E">
        <w:t>Mengambilbarangsesuatu: Tabung gas merupakanbarang yang dapatberpindahtempat.</w:t>
      </w:r>
    </w:p>
    <w:p w:rsidR="00466D6E" w:rsidRDefault="00466D6E" w:rsidP="00466D6E">
      <w:pPr>
        <w:pStyle w:val="ListParagraph"/>
        <w:numPr>
          <w:ilvl w:val="1"/>
          <w:numId w:val="2"/>
        </w:numPr>
        <w:spacing w:line="480" w:lineRule="auto"/>
        <w:ind w:left="720" w:hanging="360"/>
        <w:jc w:val="both"/>
      </w:pPr>
      <w:r w:rsidRPr="00466D6E">
        <w:t>Seluruhnyaatausebagianmilik orang lain: Barang yang dicuribukanmilikpelaku.</w:t>
      </w:r>
    </w:p>
    <w:p w:rsidR="00466D6E" w:rsidRDefault="00466D6E" w:rsidP="00466D6E">
      <w:pPr>
        <w:pStyle w:val="ListParagraph"/>
        <w:numPr>
          <w:ilvl w:val="1"/>
          <w:numId w:val="2"/>
        </w:numPr>
        <w:spacing w:line="480" w:lineRule="auto"/>
        <w:ind w:left="720" w:hanging="360"/>
        <w:jc w:val="both"/>
      </w:pPr>
      <w:r w:rsidRPr="00466D6E">
        <w:lastRenderedPageBreak/>
        <w:t>Denganmaksuduntukdimilikisecaramelawanhukum: Pelakumengambiltabung gas dengantujuanmenguasainyasepertipemiliknya yang sah.</w:t>
      </w:r>
    </w:p>
    <w:p w:rsidR="00466D6E" w:rsidRDefault="00466D6E" w:rsidP="00466D6E">
      <w:pPr>
        <w:pStyle w:val="ListParagraph"/>
        <w:numPr>
          <w:ilvl w:val="1"/>
          <w:numId w:val="2"/>
        </w:numPr>
        <w:spacing w:line="480" w:lineRule="auto"/>
        <w:ind w:left="720" w:hanging="360"/>
        <w:jc w:val="both"/>
      </w:pPr>
      <w:r w:rsidRPr="00466D6E">
        <w:t>Disertai salah satuunsurpemberatan yang diaturdalam Pasal 363 KUHP, antara lain:</w:t>
      </w:r>
    </w:p>
    <w:p w:rsidR="00466D6E" w:rsidRDefault="00466D6E" w:rsidP="00466D6E">
      <w:pPr>
        <w:pStyle w:val="ListParagraph"/>
        <w:numPr>
          <w:ilvl w:val="2"/>
          <w:numId w:val="2"/>
        </w:numPr>
        <w:spacing w:line="480" w:lineRule="auto"/>
        <w:ind w:left="1080" w:hanging="360"/>
        <w:jc w:val="both"/>
      </w:pPr>
      <w:r w:rsidRPr="00466D6E">
        <w:t>Pencurian pada waktumalam: Dilakukan pada malamhari di dalamrumahataupekarangantertutup yang adarumahnya.</w:t>
      </w:r>
    </w:p>
    <w:p w:rsidR="00522181" w:rsidRDefault="00466D6E" w:rsidP="00466D6E">
      <w:pPr>
        <w:pStyle w:val="ListParagraph"/>
        <w:numPr>
          <w:ilvl w:val="2"/>
          <w:numId w:val="2"/>
        </w:numPr>
        <w:spacing w:line="480" w:lineRule="auto"/>
        <w:ind w:left="1080" w:hanging="360"/>
        <w:jc w:val="both"/>
      </w:pPr>
      <w:r w:rsidRPr="00466D6E">
        <w:t>Dilakukan oleh dua orang ataulebihsecarabersekutu: Pelakutidakbertindaksendirian.</w:t>
      </w:r>
    </w:p>
    <w:p w:rsidR="00522181" w:rsidRDefault="00466D6E" w:rsidP="00466D6E">
      <w:pPr>
        <w:pStyle w:val="ListParagraph"/>
        <w:numPr>
          <w:ilvl w:val="2"/>
          <w:numId w:val="2"/>
        </w:numPr>
        <w:spacing w:line="480" w:lineRule="auto"/>
        <w:ind w:left="1080" w:hanging="360"/>
        <w:jc w:val="both"/>
      </w:pPr>
      <w:r w:rsidRPr="00466D6E">
        <w:t>Denganmerusak, membongkar, ataumem</w:t>
      </w:r>
      <w:r w:rsidR="00522181">
        <w:t>anjat: Pelaku</w:t>
      </w:r>
      <w:r w:rsidRPr="00466D6E">
        <w:t>menggunakancara-cara yang merusakuntukmasukkelok</w:t>
      </w:r>
      <w:r w:rsidR="00522181">
        <w:t>asipencurian, misalnyamerusakkunci, gembok, atau</w:t>
      </w:r>
      <w:r w:rsidRPr="00466D6E">
        <w:t>pintupangkalan gas.</w:t>
      </w:r>
    </w:p>
    <w:p w:rsidR="00026DB3" w:rsidRDefault="00466D6E" w:rsidP="00026DB3">
      <w:pPr>
        <w:pStyle w:val="ListParagraph"/>
        <w:numPr>
          <w:ilvl w:val="2"/>
          <w:numId w:val="2"/>
        </w:numPr>
        <w:spacing w:line="480" w:lineRule="auto"/>
        <w:ind w:left="1080" w:hanging="360"/>
        <w:jc w:val="both"/>
      </w:pPr>
      <w:r w:rsidRPr="00466D6E">
        <w:t>Menggunakankuncipalsuataualatkhusus: Contohnya, menggunakanlinggisatau</w:t>
      </w:r>
      <w:r w:rsidR="00522181">
        <w:t>guntinguntukmemotonggembok.</w:t>
      </w:r>
    </w:p>
    <w:p w:rsidR="00685E5A" w:rsidRPr="00026DB3" w:rsidRDefault="00026DB3" w:rsidP="00026DB3">
      <w:pPr>
        <w:spacing w:line="480" w:lineRule="auto"/>
        <w:ind w:firstLine="720"/>
        <w:jc w:val="both"/>
      </w:pPr>
      <w:r w:rsidRPr="00026DB3">
        <w:t>Penerapanpidanaterhadappelakupencuriantabung gas akandikategorikansebagaipencuriandenganpemberatan dan dijerat Pasal 363 KUHP jikamemenuhi salah satuunsurpemberatan yang telahditetapkan. Analisisyuridisinimenekankanbahwatindakan yang awalnyaterlihatsebagaipencurianbiasadapatberujung pada hukuman yang lebihberat, tergantung pada cara, waktu, dan jumlahpelaku yang terlibatdalamaksinya. </w:t>
      </w:r>
    </w:p>
    <w:p w:rsidR="00A936A9" w:rsidRDefault="00FB299F" w:rsidP="00247E4F">
      <w:pPr>
        <w:spacing w:line="480" w:lineRule="auto"/>
        <w:ind w:firstLine="720"/>
        <w:jc w:val="both"/>
      </w:pPr>
      <w:r>
        <w:t xml:space="preserve">Berdasarkankronologiskasus di atas, </w:t>
      </w:r>
      <w:r w:rsidR="00381ECE">
        <w:t>penulis</w:t>
      </w:r>
      <w:r w:rsidR="008500EB">
        <w:t>tertarikuntukmelakukanpenelitian yang berjudul</w:t>
      </w:r>
      <w:r w:rsidR="001A7145">
        <w:t>“</w:t>
      </w:r>
      <w:r w:rsidR="00477067" w:rsidRPr="00477067">
        <w:rPr>
          <w:b/>
        </w:rPr>
        <w:t>AnalisisYuridis Penerapan PidanaterhadapPelakuPencurianTabung Gas DenganPemberatan (Studi Kasus Nomor 204/PID.B/2025/PN Binjai)</w:t>
      </w:r>
      <w:r w:rsidR="001A7145">
        <w:t>”</w:t>
      </w:r>
      <w:r w:rsidR="00C55590">
        <w:t>.</w:t>
      </w:r>
    </w:p>
    <w:p w:rsidR="001475FD" w:rsidRPr="00DC23AB" w:rsidRDefault="001475FD" w:rsidP="00DB7723">
      <w:pPr>
        <w:pStyle w:val="ListParagraph"/>
        <w:numPr>
          <w:ilvl w:val="0"/>
          <w:numId w:val="4"/>
        </w:numPr>
        <w:spacing w:line="480" w:lineRule="auto"/>
        <w:ind w:hanging="720"/>
        <w:jc w:val="both"/>
        <w:rPr>
          <w:b/>
        </w:rPr>
      </w:pPr>
      <w:r>
        <w:rPr>
          <w:b/>
        </w:rPr>
        <w:lastRenderedPageBreak/>
        <w:t>RumusanMasalah</w:t>
      </w:r>
    </w:p>
    <w:p w:rsidR="001475FD" w:rsidRDefault="001475FD" w:rsidP="001475FD">
      <w:pPr>
        <w:spacing w:line="480" w:lineRule="auto"/>
        <w:ind w:firstLine="720"/>
        <w:jc w:val="both"/>
      </w:pPr>
      <w:r>
        <w:t>Berdasarkandaripenjabaranlatarbelakangmasalah di atas</w:t>
      </w:r>
      <w:r w:rsidR="006D0B34">
        <w:t>,</w:t>
      </w:r>
      <w:r>
        <w:t>makadapatdi</w:t>
      </w:r>
      <w:r w:rsidR="006D0B34">
        <w:t>r</w:t>
      </w:r>
      <w:r>
        <w:t>umuskanbeberapamasalahsebagaiberikut:</w:t>
      </w:r>
    </w:p>
    <w:p w:rsidR="0025642C" w:rsidRDefault="001A7145" w:rsidP="00A15C24">
      <w:pPr>
        <w:pStyle w:val="ListParagraph"/>
        <w:numPr>
          <w:ilvl w:val="1"/>
          <w:numId w:val="4"/>
        </w:numPr>
        <w:spacing w:line="480" w:lineRule="auto"/>
        <w:ind w:left="720"/>
        <w:jc w:val="both"/>
      </w:pPr>
      <w:r>
        <w:t>Bagaimana</w:t>
      </w:r>
      <w:r w:rsidR="00826DA5">
        <w:t>kualifikasipencuriantabung gas denganpemberatanditinjaudari Kitab Undang-Undang Hukum Pidana Indonesia</w:t>
      </w:r>
      <w:r w:rsidR="00625E1A">
        <w:t>?</w:t>
      </w:r>
    </w:p>
    <w:p w:rsidR="00826DA5" w:rsidRDefault="00826DA5" w:rsidP="00826DA5">
      <w:pPr>
        <w:pStyle w:val="ListParagraph"/>
        <w:numPr>
          <w:ilvl w:val="1"/>
          <w:numId w:val="4"/>
        </w:numPr>
        <w:spacing w:line="480" w:lineRule="auto"/>
        <w:ind w:left="720"/>
        <w:jc w:val="both"/>
      </w:pPr>
      <w:r>
        <w:t xml:space="preserve">Bagaimanapertimbangan hakim </w:t>
      </w:r>
      <w:r w:rsidR="007B5178">
        <w:t>terhadappembuktianunsur-unsur</w:t>
      </w:r>
      <w:r w:rsidR="00742500">
        <w:t>tindakpidanapencuriantabu</w:t>
      </w:r>
      <w:r w:rsidRPr="00826DA5">
        <w:t>ng gas denganpemberatandalamput</w:t>
      </w:r>
      <w:r w:rsidR="00742500">
        <w:t>usannomor 204/Pid.B/2025/PN Binjai</w:t>
      </w:r>
      <w:r>
        <w:t>?</w:t>
      </w:r>
    </w:p>
    <w:p w:rsidR="00826DA5" w:rsidRDefault="00826DA5" w:rsidP="00826DA5">
      <w:pPr>
        <w:pStyle w:val="ListParagraph"/>
        <w:numPr>
          <w:ilvl w:val="1"/>
          <w:numId w:val="4"/>
        </w:numPr>
        <w:spacing w:line="480" w:lineRule="auto"/>
        <w:ind w:left="720"/>
        <w:jc w:val="both"/>
      </w:pPr>
      <w:r>
        <w:t>Bagaimana</w:t>
      </w:r>
      <w:r w:rsidR="00742500">
        <w:t>hambatan dan kendala</w:t>
      </w:r>
      <w:r w:rsidRPr="00826DA5">
        <w:t>penerapanpidanaterhadappelakupencuriantabung gas denganpemberatandalamput</w:t>
      </w:r>
      <w:r w:rsidR="00742500">
        <w:t>usannomor 204/Pid.B/2025/PN Binjai</w:t>
      </w:r>
      <w:r>
        <w:t>?</w:t>
      </w:r>
    </w:p>
    <w:p w:rsidR="001475FD" w:rsidRPr="00283E51" w:rsidRDefault="001475FD" w:rsidP="00DB7723">
      <w:pPr>
        <w:pStyle w:val="ListParagraph"/>
        <w:numPr>
          <w:ilvl w:val="0"/>
          <w:numId w:val="4"/>
        </w:numPr>
        <w:spacing w:line="480" w:lineRule="auto"/>
        <w:ind w:hanging="720"/>
        <w:rPr>
          <w:b/>
        </w:rPr>
      </w:pPr>
      <w:r w:rsidRPr="00283E51">
        <w:rPr>
          <w:b/>
        </w:rPr>
        <w:t>Tujuan Penelitian</w:t>
      </w:r>
    </w:p>
    <w:p w:rsidR="001475FD" w:rsidRPr="00283E51" w:rsidRDefault="001475FD" w:rsidP="001475FD">
      <w:pPr>
        <w:spacing w:line="480" w:lineRule="auto"/>
        <w:ind w:firstLine="720"/>
      </w:pPr>
      <w:r w:rsidRPr="00283E51">
        <w:t>Adapun tujuanpenelitianiniadalahsebagaiberikut:</w:t>
      </w:r>
    </w:p>
    <w:p w:rsidR="00742500" w:rsidRDefault="00742500" w:rsidP="00742500">
      <w:pPr>
        <w:pStyle w:val="ListParagraph"/>
        <w:numPr>
          <w:ilvl w:val="0"/>
          <w:numId w:val="5"/>
        </w:numPr>
        <w:spacing w:line="480" w:lineRule="auto"/>
        <w:ind w:left="720"/>
        <w:jc w:val="both"/>
      </w:pPr>
      <w:r>
        <w:t>Untukmengetahuikualifikasipencuriantabung gas denganpemberatanditinjaudari Kitab Undang-Undang Hukum Pidana Indonesia.</w:t>
      </w:r>
    </w:p>
    <w:p w:rsidR="00742500" w:rsidRDefault="00742500" w:rsidP="00742500">
      <w:pPr>
        <w:pStyle w:val="ListParagraph"/>
        <w:numPr>
          <w:ilvl w:val="0"/>
          <w:numId w:val="5"/>
        </w:numPr>
        <w:spacing w:line="480" w:lineRule="auto"/>
        <w:ind w:left="720"/>
        <w:jc w:val="both"/>
      </w:pPr>
      <w:r>
        <w:t>Untukmengetahuipertimbangan hakim terhadappembuktianunsur-unsurtindakpidanapencuriantabu</w:t>
      </w:r>
      <w:r w:rsidRPr="00826DA5">
        <w:t>ng gas denganpemberatandalamput</w:t>
      </w:r>
      <w:r>
        <w:t>usannomor 204/Pid.B/2025/PN Binjai.</w:t>
      </w:r>
    </w:p>
    <w:p w:rsidR="00742500" w:rsidRDefault="00742500" w:rsidP="00742500">
      <w:pPr>
        <w:pStyle w:val="ListParagraph"/>
        <w:numPr>
          <w:ilvl w:val="0"/>
          <w:numId w:val="5"/>
        </w:numPr>
        <w:spacing w:line="480" w:lineRule="auto"/>
        <w:ind w:left="720"/>
        <w:jc w:val="both"/>
      </w:pPr>
      <w:r>
        <w:t>Untukmengetahuihambatan dan kendala</w:t>
      </w:r>
      <w:r w:rsidRPr="00826DA5">
        <w:t>penerapanpidanaterhadappelakupencuriantabung gas denganpemberatandalamput</w:t>
      </w:r>
      <w:r>
        <w:t>usannomor 204/Pid.B/2025/PN Binjai.</w:t>
      </w:r>
    </w:p>
    <w:p w:rsidR="001475FD" w:rsidRPr="00283E51" w:rsidRDefault="001475FD" w:rsidP="00DB7723">
      <w:pPr>
        <w:pStyle w:val="ListParagraph"/>
        <w:numPr>
          <w:ilvl w:val="0"/>
          <w:numId w:val="4"/>
        </w:numPr>
        <w:spacing w:line="480" w:lineRule="auto"/>
        <w:ind w:hanging="720"/>
        <w:rPr>
          <w:b/>
        </w:rPr>
      </w:pPr>
      <w:r>
        <w:rPr>
          <w:b/>
        </w:rPr>
        <w:t xml:space="preserve">Manfaat </w:t>
      </w:r>
      <w:r w:rsidRPr="00283E51">
        <w:rPr>
          <w:b/>
        </w:rPr>
        <w:t>Penelitian</w:t>
      </w:r>
    </w:p>
    <w:p w:rsidR="00BE10BB" w:rsidRDefault="00BE10BB" w:rsidP="00BE10BB">
      <w:pPr>
        <w:spacing w:line="480" w:lineRule="auto"/>
        <w:ind w:firstLine="720"/>
        <w:jc w:val="both"/>
      </w:pPr>
      <w:r>
        <w:lastRenderedPageBreak/>
        <w:t>Penelitian yang akandilakukan oleh penelitidiharapkandapatmemberikanmanfaatsebagaiberikut:</w:t>
      </w:r>
    </w:p>
    <w:p w:rsidR="00BE10BB" w:rsidRDefault="00BE10BB" w:rsidP="00BE10BB">
      <w:pPr>
        <w:pStyle w:val="ListParagraph"/>
        <w:numPr>
          <w:ilvl w:val="2"/>
          <w:numId w:val="4"/>
        </w:numPr>
        <w:spacing w:line="480" w:lineRule="auto"/>
        <w:ind w:left="720"/>
        <w:jc w:val="both"/>
      </w:pPr>
      <w:r>
        <w:t>Manfaat Teoritis</w:t>
      </w:r>
    </w:p>
    <w:p w:rsidR="00BE10BB" w:rsidRDefault="00BE10BB" w:rsidP="00BE10BB">
      <w:pPr>
        <w:pStyle w:val="ListParagraph"/>
        <w:spacing w:line="480" w:lineRule="auto"/>
        <w:jc w:val="both"/>
      </w:pPr>
      <w:r>
        <w:t>Penelitianinidiharapkanbergunasebagaikontribusipemikiran dan menghasilkan ide barusecarateoritiskepadadisiplinilmuhukum, khususnyapengembanganilmuhukumpidanakedepannyadalammempelajaritindakpidanapencuriantabung gas denganpemberatan.</w:t>
      </w:r>
    </w:p>
    <w:p w:rsidR="00BE10BB" w:rsidRDefault="00BE10BB" w:rsidP="00BE10BB">
      <w:pPr>
        <w:pStyle w:val="ListParagraph"/>
        <w:numPr>
          <w:ilvl w:val="2"/>
          <w:numId w:val="4"/>
        </w:numPr>
        <w:spacing w:line="480" w:lineRule="auto"/>
        <w:ind w:left="720"/>
        <w:jc w:val="both"/>
      </w:pPr>
      <w:r>
        <w:t>Manfaat Praktis</w:t>
      </w:r>
    </w:p>
    <w:p w:rsidR="003339A3" w:rsidRDefault="00BE10BB" w:rsidP="00724416">
      <w:pPr>
        <w:pStyle w:val="ListParagraph"/>
        <w:spacing w:line="480" w:lineRule="auto"/>
        <w:jc w:val="both"/>
      </w:pPr>
      <w:r>
        <w:t>Penelitianinidiharapkanbergunasebagaicontoh dan referensibagi para pengkajiilmuhukumataumahasiswa lain yang inginmelakukanpenelitiandalambidang yang sama, sertasebagaisumberilmupengetahuanbagipemerintahdalammengambiltindakanmaupunkebijakan, khususnyadalampenegakanhukumtindakpidanapencuriantabung gas denganpemberatan</w:t>
      </w:r>
    </w:p>
    <w:sectPr w:rsidR="003339A3" w:rsidSect="00DB7723">
      <w:headerReference w:type="even" r:id="rId7"/>
      <w:headerReference w:type="default" r:id="rId8"/>
      <w:footerReference w:type="even" r:id="rId9"/>
      <w:footerReference w:type="default" r:id="rId10"/>
      <w:headerReference w:type="first" r:id="rId11"/>
      <w:footerReference w:type="first" r:id="rId12"/>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10D" w:rsidRDefault="006F710D" w:rsidP="00996743">
      <w:r>
        <w:separator/>
      </w:r>
    </w:p>
  </w:endnote>
  <w:endnote w:type="continuationSeparator" w:id="1">
    <w:p w:rsidR="006F710D" w:rsidRDefault="006F710D"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16" w:rsidRDefault="007244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16" w:rsidRDefault="007244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F84" w:rsidRDefault="003F2F8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10D" w:rsidRDefault="006F710D" w:rsidP="00996743">
      <w:r>
        <w:separator/>
      </w:r>
    </w:p>
  </w:footnote>
  <w:footnote w:type="continuationSeparator" w:id="1">
    <w:p w:rsidR="006F710D" w:rsidRDefault="006F710D" w:rsidP="00996743">
      <w:r>
        <w:continuationSeparator/>
      </w:r>
    </w:p>
  </w:footnote>
  <w:footnote w:id="2">
    <w:p w:rsidR="003F2F84" w:rsidRDefault="003F2F84" w:rsidP="00CA09C7">
      <w:pPr>
        <w:pStyle w:val="FootnoteText"/>
        <w:ind w:firstLine="720"/>
        <w:jc w:val="both"/>
      </w:pPr>
      <w:r>
        <w:rPr>
          <w:rStyle w:val="FootnoteReference"/>
        </w:rPr>
        <w:footnoteRef/>
      </w:r>
      <w:r>
        <w:t xml:space="preserve">Bahtiar, Natsir M, &amp; Balla H, </w:t>
      </w:r>
      <w:r w:rsidRPr="0030561A">
        <w:rPr>
          <w:i/>
        </w:rPr>
        <w:t>Kajian Yuridis Tindak Pidana PencurianDenganPemberatan</w:t>
      </w:r>
      <w:r>
        <w:t>, Jurnal Julia, Vol. 10, No. 4, (2023), hlm. 323.</w:t>
      </w:r>
    </w:p>
  </w:footnote>
  <w:footnote w:id="3">
    <w:p w:rsidR="003F2F84" w:rsidRDefault="003F2F84" w:rsidP="00CA09C7">
      <w:pPr>
        <w:pStyle w:val="FootnoteText"/>
        <w:ind w:firstLine="720"/>
        <w:jc w:val="both"/>
      </w:pPr>
      <w:r>
        <w:rPr>
          <w:rStyle w:val="FootnoteReference"/>
        </w:rPr>
        <w:footnoteRef/>
      </w:r>
      <w:r>
        <w:t xml:space="preserve">Rumpang A, Rahman M.S, &amp;Natsir M, </w:t>
      </w:r>
      <w:r w:rsidRPr="0030561A">
        <w:rPr>
          <w:i/>
        </w:rPr>
        <w:t>IdentifikasiSidik Jari Dalam MengungkapTindak Pidana Pencurian</w:t>
      </w:r>
      <w:r>
        <w:t>. JurnalLitigasi Amsir, Vol. 9, No. 1, (2021), hlm. 26-33.</w:t>
      </w:r>
    </w:p>
  </w:footnote>
  <w:footnote w:id="4">
    <w:p w:rsidR="003F2F84" w:rsidRDefault="003F2F84" w:rsidP="00CA09C7">
      <w:pPr>
        <w:pStyle w:val="FootnoteText"/>
        <w:ind w:firstLine="720"/>
        <w:jc w:val="both"/>
      </w:pPr>
      <w:r>
        <w:rPr>
          <w:rStyle w:val="FootnoteReference"/>
        </w:rPr>
        <w:footnoteRef/>
      </w:r>
      <w:r>
        <w:t xml:space="preserve">Imron R, Marli C, Abdul C, &amp; Khaliq M, </w:t>
      </w:r>
      <w:r w:rsidRPr="004612A4">
        <w:rPr>
          <w:i/>
        </w:rPr>
        <w:t>Victim Precipitation DalamTindak Pidana Pencurian</w:t>
      </w:r>
      <w:r>
        <w:t>, Duta Media, Jawa Timur, (2018), hlm. 4.</w:t>
      </w:r>
    </w:p>
  </w:footnote>
  <w:footnote w:id="5">
    <w:p w:rsidR="003F2F84" w:rsidRDefault="003F2F84" w:rsidP="00CA09C7">
      <w:pPr>
        <w:pStyle w:val="FootnoteText"/>
        <w:ind w:firstLine="720"/>
        <w:jc w:val="both"/>
      </w:pPr>
      <w:r>
        <w:rPr>
          <w:rStyle w:val="FootnoteReference"/>
        </w:rPr>
        <w:footnoteRef/>
      </w:r>
      <w:r>
        <w:t xml:space="preserve">Bahtiar, Natsir M, &amp; Balla H, </w:t>
      </w:r>
      <w:r>
        <w:rPr>
          <w:i/>
        </w:rPr>
        <w:t xml:space="preserve">Op.Cit., </w:t>
      </w:r>
      <w:r>
        <w:t xml:space="preserve">hlm. 323. </w:t>
      </w:r>
    </w:p>
  </w:footnote>
  <w:footnote w:id="6">
    <w:p w:rsidR="003F2F84" w:rsidRDefault="003F2F84" w:rsidP="00CA09C7">
      <w:pPr>
        <w:pStyle w:val="FootnoteText"/>
        <w:ind w:firstLine="720"/>
        <w:jc w:val="both"/>
      </w:pPr>
      <w:r>
        <w:rPr>
          <w:rStyle w:val="FootnoteReference"/>
        </w:rPr>
        <w:footnoteRef/>
      </w:r>
      <w:r>
        <w:t xml:space="preserve">Saputra R.P, </w:t>
      </w:r>
      <w:r w:rsidRPr="0070159C">
        <w:rPr>
          <w:i/>
        </w:rPr>
        <w:t>PerkembanganTindak Pidana Pencurian Di Indonesia</w:t>
      </w:r>
      <w:r>
        <w:t>, JurnalPahlawan, Vol. 2, No. 2, (2019), hlm. 1-8.</w:t>
      </w:r>
    </w:p>
  </w:footnote>
  <w:footnote w:id="7">
    <w:p w:rsidR="003F2F84" w:rsidRDefault="003F2F84" w:rsidP="00CA09C7">
      <w:pPr>
        <w:pStyle w:val="FootnoteText"/>
        <w:ind w:firstLine="720"/>
        <w:jc w:val="both"/>
      </w:pPr>
      <w:r>
        <w:rPr>
          <w:rStyle w:val="FootnoteReference"/>
        </w:rPr>
        <w:footnoteRef/>
      </w:r>
      <w:r>
        <w:t xml:space="preserve">Andi Hamzah, </w:t>
      </w:r>
      <w:r w:rsidRPr="004612A4">
        <w:rPr>
          <w:i/>
        </w:rPr>
        <w:t>Delik-DelikTertentu di dalam KUHP</w:t>
      </w:r>
      <w:r>
        <w:t xml:space="preserve">, (Jakarta, 2009), hlm. 100. </w:t>
      </w:r>
    </w:p>
  </w:footnote>
  <w:footnote w:id="8">
    <w:p w:rsidR="003F2F84" w:rsidRDefault="003F2F84" w:rsidP="00CA09C7">
      <w:pPr>
        <w:pStyle w:val="FootnoteText"/>
        <w:ind w:firstLine="720"/>
        <w:jc w:val="both"/>
      </w:pPr>
      <w:r>
        <w:rPr>
          <w:rStyle w:val="FootnoteReference"/>
        </w:rPr>
        <w:footnoteRef/>
      </w:r>
      <w:r>
        <w:t xml:space="preserve">Lubis N.F, Ablisar M, Yunara E, &amp; Marlina M, </w:t>
      </w:r>
      <w:r w:rsidRPr="008251C9">
        <w:rPr>
          <w:i/>
        </w:rPr>
        <w:t>Kebijakan Hukum Pidana, PencuriandenganPemberatan (CURAT) dan PencurianDenganKekerasan (CURAS)</w:t>
      </w:r>
      <w:r>
        <w:t>, JurnalSosial dan Sains, Vol. 3, No. 3, (2023), hlm. 271- 285.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999" w:rsidRDefault="007D53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13916" o:spid="_x0000_s1043" type="#_x0000_t75" style="position:absolute;margin-left:0;margin-top:0;width:413.05pt;height:407.3pt;z-index:-251634688;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589413913" o:spid="_x0000_s1042" type="#_x0000_t75" style="position:absolute;margin-left:0;margin-top:0;width:413.05pt;height:407.3pt;z-index:-251635712;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589413910" o:spid="_x0000_s1041" type="#_x0000_t75" style="position:absolute;margin-left:0;margin-top:0;width:413.05pt;height:407.3pt;z-index:-251636736;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589413907" o:spid="_x0000_s1040" type="#_x0000_t75" style="position:absolute;margin-left:0;margin-top:0;width:413.05pt;height:407.3pt;z-index:-251637760;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83616"/>
      <w:docPartObj>
        <w:docPartGallery w:val="Page Numbers (Top of Page)"/>
        <w:docPartUnique/>
      </w:docPartObj>
    </w:sdtPr>
    <w:sdtContent>
      <w:p w:rsidR="003F2F84" w:rsidRDefault="007D533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13917" o:spid="_x0000_s1044" type="#_x0000_t75" style="position:absolute;left:0;text-align:left;margin-left:0;margin-top:0;width:413.05pt;height:407.3pt;z-index:-251633664;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3F2F84" w:rsidRDefault="003F2F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999" w:rsidRDefault="007D53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13915" o:spid="_x0000_s1039" type="#_x0000_t75" style="position:absolute;margin-left:0;margin-top:0;width:413.05pt;height:407.3pt;z-index:-251639808;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589413912" o:spid="_x0000_s1038" type="#_x0000_t75" style="position:absolute;margin-left:0;margin-top:0;width:413.05pt;height:407.3pt;z-index:-251640832;mso-position-horizontal:center;mso-position-horizontal-relative:margin;mso-position-vertical:center;mso-position-vertical-relative:margin" o:allowincell="f">
          <v:imagedata r:id="rId2"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73C"/>
    <w:multiLevelType w:val="hybridMultilevel"/>
    <w:tmpl w:val="F1864158"/>
    <w:lvl w:ilvl="0" w:tplc="04090019">
      <w:start w:val="1"/>
      <w:numFmt w:val="lowerLetter"/>
      <w:lvlText w:val="%1."/>
      <w:lvlJc w:val="left"/>
      <w:pPr>
        <w:ind w:left="1440" w:hanging="360"/>
      </w:pPr>
    </w:lvl>
    <w:lvl w:ilvl="1" w:tplc="313C17F6">
      <w:start w:val="1"/>
      <w:numFmt w:val="decimal"/>
      <w:lvlText w:val="%2)"/>
      <w:lvlJc w:val="left"/>
      <w:pPr>
        <w:ind w:left="2880" w:hanging="108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31068C"/>
    <w:multiLevelType w:val="hybridMultilevel"/>
    <w:tmpl w:val="B91842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1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5E43B0F"/>
    <w:multiLevelType w:val="hybridMultilevel"/>
    <w:tmpl w:val="151E84B0"/>
    <w:lvl w:ilvl="0" w:tplc="0409000F">
      <w:start w:val="1"/>
      <w:numFmt w:val="decimal"/>
      <w:lvlText w:val="%1."/>
      <w:lvlJc w:val="left"/>
      <w:pPr>
        <w:ind w:left="1440" w:hanging="360"/>
      </w:pPr>
    </w:lvl>
    <w:lvl w:ilvl="1" w:tplc="E8DE37AE">
      <w:numFmt w:val="bullet"/>
      <w:lvlText w:val="-"/>
      <w:lvlJc w:val="left"/>
      <w:pPr>
        <w:ind w:left="2745" w:hanging="945"/>
      </w:pPr>
      <w:rPr>
        <w:rFonts w:ascii="Times New Roman" w:eastAsia="Times New Roman" w:hAnsi="Times New Roman" w:cs="Times New Roman" w:hint="default"/>
      </w:rPr>
    </w:lvl>
    <w:lvl w:ilvl="2" w:tplc="E74ABBB4">
      <w:start w:val="1"/>
      <w:numFmt w:val="decimal"/>
      <w:lvlText w:val="(%3)"/>
      <w:lvlJc w:val="left"/>
      <w:pPr>
        <w:ind w:left="3090" w:hanging="39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D907F3"/>
    <w:multiLevelType w:val="hybridMultilevel"/>
    <w:tmpl w:val="EC3667A6"/>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0F5E60"/>
    <w:multiLevelType w:val="hybridMultilevel"/>
    <w:tmpl w:val="D6B69AF6"/>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15EBF"/>
    <w:multiLevelType w:val="hybridMultilevel"/>
    <w:tmpl w:val="CA64F2E0"/>
    <w:lvl w:ilvl="0" w:tplc="04090019">
      <w:start w:val="1"/>
      <w:numFmt w:val="lowerLetter"/>
      <w:lvlText w:val="%1."/>
      <w:lvlJc w:val="left"/>
      <w:pPr>
        <w:ind w:left="1440" w:hanging="360"/>
      </w:pPr>
    </w:lvl>
    <w:lvl w:ilvl="1" w:tplc="7F88176C">
      <w:start w:val="1"/>
      <w:numFmt w:val="decimal"/>
      <w:lvlText w:val="%2)"/>
      <w:lvlJc w:val="left"/>
      <w:pPr>
        <w:ind w:left="2850" w:hanging="1050"/>
      </w:pPr>
      <w:rPr>
        <w:rFonts w:hint="default"/>
      </w:r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AF4AA9"/>
    <w:multiLevelType w:val="hybridMultilevel"/>
    <w:tmpl w:val="C6B6B696"/>
    <w:lvl w:ilvl="0" w:tplc="04090013">
      <w:start w:val="1"/>
      <w:numFmt w:val="upperRoman"/>
      <w:lvlText w:val="%1."/>
      <w:lvlJc w:val="right"/>
      <w:pPr>
        <w:ind w:left="1440" w:hanging="360"/>
      </w:pPr>
    </w:lvl>
    <w:lvl w:ilvl="1" w:tplc="31B8D1AE">
      <w:start w:val="1"/>
      <w:numFmt w:val="decimal"/>
      <w:lvlText w:val="%2)"/>
      <w:lvlJc w:val="left"/>
      <w:pPr>
        <w:ind w:left="2805" w:hanging="100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301CA9"/>
    <w:multiLevelType w:val="hybridMultilevel"/>
    <w:tmpl w:val="8C004FE4"/>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3D0449FA">
      <w:start w:val="1"/>
      <w:numFmt w:val="decimal"/>
      <w:lvlText w:val="%3)"/>
      <w:lvlJc w:val="left"/>
      <w:pPr>
        <w:ind w:left="3060" w:hanging="360"/>
      </w:pPr>
      <w:rPr>
        <w:rFonts w:hint="default"/>
      </w:rPr>
    </w:lvl>
    <w:lvl w:ilvl="3" w:tplc="04090017">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3E4B13"/>
    <w:multiLevelType w:val="hybridMultilevel"/>
    <w:tmpl w:val="9954CE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6F6127"/>
    <w:multiLevelType w:val="hybridMultilevel"/>
    <w:tmpl w:val="DC86A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36411"/>
    <w:multiLevelType w:val="hybridMultilevel"/>
    <w:tmpl w:val="2048DEC4"/>
    <w:lvl w:ilvl="0" w:tplc="AE28E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1A409F"/>
    <w:multiLevelType w:val="hybridMultilevel"/>
    <w:tmpl w:val="B8CAC570"/>
    <w:lvl w:ilvl="0" w:tplc="B99C42DA">
      <w:start w:val="1"/>
      <w:numFmt w:val="lowerLetter"/>
      <w:lvlText w:val="%1."/>
      <w:lvlJc w:val="left"/>
      <w:pPr>
        <w:ind w:left="1725" w:hanging="1005"/>
      </w:pPr>
      <w:rPr>
        <w:rFonts w:hint="default"/>
      </w:rPr>
    </w:lvl>
    <w:lvl w:ilvl="1" w:tplc="04090011">
      <w:start w:val="1"/>
      <w:numFmt w:val="decimal"/>
      <w:lvlText w:val="%2)"/>
      <w:lvlJc w:val="left"/>
      <w:pPr>
        <w:ind w:left="1800" w:hanging="360"/>
      </w:pPr>
    </w:lvl>
    <w:lvl w:ilvl="2" w:tplc="04090019">
      <w:start w:val="1"/>
      <w:numFmt w:val="lowerLetter"/>
      <w:lvlText w:val="%3."/>
      <w:lvlJc w:val="left"/>
      <w:pPr>
        <w:ind w:left="3450" w:hanging="1110"/>
      </w:pPr>
      <w:rPr>
        <w:rFonts w:hint="default"/>
      </w:rPr>
    </w:lvl>
    <w:lvl w:ilvl="3" w:tplc="04090011">
      <w:start w:val="1"/>
      <w:numFmt w:val="decimal"/>
      <w:lvlText w:val="%4)"/>
      <w:lvlJc w:val="left"/>
      <w:pPr>
        <w:ind w:left="3240" w:hanging="360"/>
      </w:pPr>
    </w:lvl>
    <w:lvl w:ilvl="4" w:tplc="F6F821DA">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4616E3"/>
    <w:multiLevelType w:val="hybridMultilevel"/>
    <w:tmpl w:val="60561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E983182"/>
    <w:multiLevelType w:val="hybridMultilevel"/>
    <w:tmpl w:val="0066BE5A"/>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hint="default"/>
      </w:rPr>
    </w:lvl>
    <w:lvl w:ilvl="2" w:tplc="C23C2A0E">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5105E8"/>
    <w:multiLevelType w:val="hybridMultilevel"/>
    <w:tmpl w:val="26CA84DC"/>
    <w:lvl w:ilvl="0" w:tplc="8A1A9D60">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72453E"/>
    <w:multiLevelType w:val="hybridMultilevel"/>
    <w:tmpl w:val="AED6C696"/>
    <w:lvl w:ilvl="0" w:tplc="D13472D4">
      <w:start w:val="1"/>
      <w:numFmt w:val="decimal"/>
      <w:lvlText w:val="%1."/>
      <w:lvlJc w:val="left"/>
      <w:pPr>
        <w:ind w:left="1080" w:hanging="360"/>
      </w:pPr>
      <w:rPr>
        <w:rFonts w:ascii="Times New Roman" w:eastAsiaTheme="minorHAnsi" w:hAnsi="Times New Roman" w:cs="Times New Roman"/>
        <w:b w:val="0"/>
      </w:rPr>
    </w:lvl>
    <w:lvl w:ilvl="1" w:tplc="0409000F">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0409000F">
      <w:start w:val="1"/>
      <w:numFmt w:val="decimal"/>
      <w:lvlText w:val="%5."/>
      <w:lvlJc w:val="left"/>
      <w:pPr>
        <w:ind w:left="4665" w:hanging="1065"/>
      </w:pPr>
      <w:rPr>
        <w:rFonts w:hint="default"/>
      </w:rPr>
    </w:lvl>
    <w:lvl w:ilvl="5" w:tplc="C458E9C4">
      <w:start w:val="1"/>
      <w:numFmt w:val="decimal"/>
      <w:lvlText w:val="%6."/>
      <w:lvlJc w:val="left"/>
      <w:pPr>
        <w:ind w:left="5535" w:hanging="1035"/>
      </w:pPr>
      <w:rPr>
        <w:rFonts w:hint="default"/>
      </w:rPr>
    </w:lvl>
    <w:lvl w:ilvl="6" w:tplc="22C09FAA">
      <w:start w:val="1"/>
      <w:numFmt w:val="decimal"/>
      <w:lvlText w:val="%7)"/>
      <w:lvlJc w:val="left"/>
      <w:pPr>
        <w:ind w:left="6030" w:hanging="990"/>
      </w:pPr>
      <w:rPr>
        <w:rFonts w:hint="default"/>
      </w:rPr>
    </w:lvl>
    <w:lvl w:ilvl="7" w:tplc="04090017">
      <w:start w:val="1"/>
      <w:numFmt w:val="lowerLetter"/>
      <w:lvlText w:val="%8)"/>
      <w:lvlJc w:val="left"/>
      <w:pPr>
        <w:ind w:left="6825" w:hanging="1065"/>
      </w:pPr>
      <w:rPr>
        <w:rFonts w:hint="default"/>
      </w:rPr>
    </w:lvl>
    <w:lvl w:ilvl="8" w:tplc="0409001B" w:tentative="1">
      <w:start w:val="1"/>
      <w:numFmt w:val="lowerRoman"/>
      <w:lvlText w:val="%9."/>
      <w:lvlJc w:val="right"/>
      <w:pPr>
        <w:ind w:left="6840" w:hanging="180"/>
      </w:pPr>
    </w:lvl>
  </w:abstractNum>
  <w:abstractNum w:abstractNumId="19">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2E7352"/>
    <w:multiLevelType w:val="hybridMultilevel"/>
    <w:tmpl w:val="3E7EB200"/>
    <w:lvl w:ilvl="0" w:tplc="229E73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293360"/>
    <w:multiLevelType w:val="hybridMultilevel"/>
    <w:tmpl w:val="1E586E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1B61D3"/>
    <w:multiLevelType w:val="hybridMultilevel"/>
    <w:tmpl w:val="98DC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2D6B39"/>
    <w:multiLevelType w:val="hybridMultilevel"/>
    <w:tmpl w:val="6CDCBD9C"/>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D626C34"/>
    <w:multiLevelType w:val="hybridMultilevel"/>
    <w:tmpl w:val="B470C47A"/>
    <w:lvl w:ilvl="0" w:tplc="8612E70E">
      <w:start w:val="1"/>
      <w:numFmt w:val="decimal"/>
      <w:lvlText w:val="%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A752B8"/>
    <w:multiLevelType w:val="hybridMultilevel"/>
    <w:tmpl w:val="8236C0D0"/>
    <w:lvl w:ilvl="0" w:tplc="4E768C4E">
      <w:start w:val="1"/>
      <w:numFmt w:val="decimal"/>
      <w:lvlText w:val="%1)"/>
      <w:lvlJc w:val="left"/>
      <w:pPr>
        <w:ind w:left="2145" w:hanging="1065"/>
      </w:pPr>
      <w:rPr>
        <w:rFonts w:hint="default"/>
      </w:rPr>
    </w:lvl>
    <w:lvl w:ilvl="1" w:tplc="04090017">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B23FE7"/>
    <w:multiLevelType w:val="hybridMultilevel"/>
    <w:tmpl w:val="6C929FDE"/>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73B489D"/>
    <w:multiLevelType w:val="hybridMultilevel"/>
    <w:tmpl w:val="A7B2D5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83C2F61"/>
    <w:multiLevelType w:val="hybridMultilevel"/>
    <w:tmpl w:val="05644E4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9C82460"/>
    <w:multiLevelType w:val="hybridMultilevel"/>
    <w:tmpl w:val="598CCEF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2">
    <w:nsid w:val="5C9C2470"/>
    <w:multiLevelType w:val="hybridMultilevel"/>
    <w:tmpl w:val="ADD2E7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F1F70F2"/>
    <w:multiLevelType w:val="hybridMultilevel"/>
    <w:tmpl w:val="68760D0E"/>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11CCFC88">
      <w:start w:val="1"/>
      <w:numFmt w:val="decimal"/>
      <w:lvlText w:val="%3."/>
      <w:lvlJc w:val="left"/>
      <w:pPr>
        <w:ind w:left="2160" w:hanging="180"/>
      </w:pPr>
      <w:rPr>
        <w:b/>
      </w:rPr>
    </w:lvl>
    <w:lvl w:ilvl="3" w:tplc="8612E70E">
      <w:start w:val="1"/>
      <w:numFmt w:val="decimal"/>
      <w:lvlText w:val="%4)"/>
      <w:lvlJc w:val="left"/>
      <w:pPr>
        <w:ind w:left="2880" w:hanging="360"/>
      </w:pPr>
      <w:rPr>
        <w:rFonts w:hint="default"/>
      </w:rPr>
    </w:lvl>
    <w:lvl w:ilvl="4" w:tplc="9502EB98">
      <w:start w:val="1"/>
      <w:numFmt w:val="decimal"/>
      <w:lvlText w:val="%5."/>
      <w:lvlJc w:val="left"/>
      <w:pPr>
        <w:ind w:left="3600" w:hanging="360"/>
      </w:pPr>
      <w:rPr>
        <w:rFonts w:hint="default"/>
      </w:rPr>
    </w:lvl>
    <w:lvl w:ilvl="5" w:tplc="0409000F">
      <w:start w:val="1"/>
      <w:numFmt w:val="decimal"/>
      <w:lvlText w:val="%6."/>
      <w:lvlJc w:val="left"/>
      <w:pPr>
        <w:ind w:left="4500" w:hanging="360"/>
      </w:pPr>
      <w:rPr>
        <w:rFonts w:hint="default"/>
      </w:rPr>
    </w:lvl>
    <w:lvl w:ilvl="6" w:tplc="E018B714">
      <w:start w:val="1"/>
      <w:numFmt w:val="decimal"/>
      <w:lvlText w:val="(%7)"/>
      <w:lvlJc w:val="left"/>
      <w:pPr>
        <w:ind w:left="5745" w:hanging="1065"/>
      </w:pPr>
      <w:rPr>
        <w:rFonts w:hint="default"/>
      </w:rPr>
    </w:lvl>
    <w:lvl w:ilvl="7" w:tplc="04210019">
      <w:start w:val="1"/>
      <w:numFmt w:val="lowerLetter"/>
      <w:lvlText w:val="%8."/>
      <w:lvlJc w:val="left"/>
      <w:pPr>
        <w:ind w:left="5760" w:hanging="360"/>
      </w:pPr>
    </w:lvl>
    <w:lvl w:ilvl="8" w:tplc="18943000">
      <w:start w:val="1"/>
      <w:numFmt w:val="bullet"/>
      <w:lvlText w:val="-"/>
      <w:lvlJc w:val="left"/>
      <w:pPr>
        <w:ind w:left="6660" w:hanging="360"/>
      </w:pPr>
      <w:rPr>
        <w:rFonts w:ascii="Times New Roman" w:eastAsia="Times New Roman" w:hAnsi="Times New Roman" w:cs="Times New Roman" w:hint="default"/>
        <w:b/>
      </w:rPr>
    </w:lvl>
  </w:abstractNum>
  <w:abstractNum w:abstractNumId="34">
    <w:nsid w:val="5F686863"/>
    <w:multiLevelType w:val="hybridMultilevel"/>
    <w:tmpl w:val="7194C7B0"/>
    <w:lvl w:ilvl="0" w:tplc="04090011">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3742075"/>
    <w:multiLevelType w:val="hybridMultilevel"/>
    <w:tmpl w:val="F31034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4A56AB7"/>
    <w:multiLevelType w:val="hybridMultilevel"/>
    <w:tmpl w:val="AE08E86E"/>
    <w:lvl w:ilvl="0" w:tplc="04090019">
      <w:start w:val="1"/>
      <w:numFmt w:val="lowerLetter"/>
      <w:lvlText w:val="%1."/>
      <w:lvlJc w:val="left"/>
      <w:pPr>
        <w:ind w:left="1440" w:hanging="360"/>
      </w:pPr>
    </w:lvl>
    <w:lvl w:ilvl="1" w:tplc="4E768C4E">
      <w:start w:val="1"/>
      <w:numFmt w:val="decimal"/>
      <w:lvlText w:val="%2)"/>
      <w:lvlJc w:val="left"/>
      <w:pPr>
        <w:ind w:left="2865" w:hanging="106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5CC0832"/>
    <w:multiLevelType w:val="hybridMultilevel"/>
    <w:tmpl w:val="0D2A8224"/>
    <w:lvl w:ilvl="0" w:tplc="31B8D1AE">
      <w:start w:val="1"/>
      <w:numFmt w:val="decimal"/>
      <w:lvlText w:val="%1)"/>
      <w:lvlJc w:val="left"/>
      <w:pPr>
        <w:ind w:left="1365" w:hanging="1005"/>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8">
    <w:nsid w:val="68E44FEF"/>
    <w:multiLevelType w:val="hybridMultilevel"/>
    <w:tmpl w:val="38E88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F225D"/>
    <w:multiLevelType w:val="hybridMultilevel"/>
    <w:tmpl w:val="21981EC2"/>
    <w:lvl w:ilvl="0" w:tplc="04090015">
      <w:start w:val="1"/>
      <w:numFmt w:val="upperLetter"/>
      <w:lvlText w:val="%1."/>
      <w:lvlJc w:val="left"/>
      <w:pPr>
        <w:ind w:left="720" w:hanging="360"/>
      </w:pPr>
    </w:lvl>
    <w:lvl w:ilvl="1" w:tplc="D13472D4">
      <w:start w:val="1"/>
      <w:numFmt w:val="decimal"/>
      <w:lvlText w:val="%2."/>
      <w:lvlJc w:val="left"/>
      <w:pPr>
        <w:ind w:left="2028" w:hanging="948"/>
      </w:pPr>
      <w:rPr>
        <w:rFonts w:ascii="Times New Roman" w:eastAsiaTheme="minorHAnsi" w:hAnsi="Times New Roman" w:cs="Times New Roman" w:hint="default"/>
        <w:b w:val="0"/>
      </w:rPr>
    </w:lvl>
    <w:lvl w:ilvl="2" w:tplc="04090019">
      <w:start w:val="1"/>
      <w:numFmt w:val="lowerLetter"/>
      <w:lvlText w:val="%3."/>
      <w:lvlJc w:val="left"/>
      <w:pPr>
        <w:ind w:left="3150" w:hanging="117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D720EA"/>
    <w:multiLevelType w:val="hybridMultilevel"/>
    <w:tmpl w:val="F4CE474C"/>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4301C85"/>
    <w:multiLevelType w:val="hybridMultilevel"/>
    <w:tmpl w:val="D6B69AF6"/>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CB7ED4"/>
    <w:multiLevelType w:val="hybridMultilevel"/>
    <w:tmpl w:val="CE809F50"/>
    <w:lvl w:ilvl="0" w:tplc="ED34A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1D4A97"/>
    <w:multiLevelType w:val="hybridMultilevel"/>
    <w:tmpl w:val="7AE28B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973793D"/>
    <w:multiLevelType w:val="hybridMultilevel"/>
    <w:tmpl w:val="31387DB6"/>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C1D282D"/>
    <w:multiLevelType w:val="hybridMultilevel"/>
    <w:tmpl w:val="B7A83772"/>
    <w:lvl w:ilvl="0" w:tplc="04090017">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0"/>
  </w:num>
  <w:num w:numId="3">
    <w:abstractNumId w:val="19"/>
  </w:num>
  <w:num w:numId="4">
    <w:abstractNumId w:val="24"/>
  </w:num>
  <w:num w:numId="5">
    <w:abstractNumId w:val="18"/>
  </w:num>
  <w:num w:numId="6">
    <w:abstractNumId w:val="33"/>
  </w:num>
  <w:num w:numId="7">
    <w:abstractNumId w:val="5"/>
  </w:num>
  <w:num w:numId="8">
    <w:abstractNumId w:val="27"/>
  </w:num>
  <w:num w:numId="9">
    <w:abstractNumId w:val="30"/>
  </w:num>
  <w:num w:numId="10">
    <w:abstractNumId w:val="6"/>
  </w:num>
  <w:num w:numId="11">
    <w:abstractNumId w:val="44"/>
  </w:num>
  <w:num w:numId="12">
    <w:abstractNumId w:val="8"/>
  </w:num>
  <w:num w:numId="13">
    <w:abstractNumId w:val="36"/>
  </w:num>
  <w:num w:numId="14">
    <w:abstractNumId w:val="0"/>
  </w:num>
  <w:num w:numId="15">
    <w:abstractNumId w:val="9"/>
  </w:num>
  <w:num w:numId="16">
    <w:abstractNumId w:val="13"/>
  </w:num>
  <w:num w:numId="17">
    <w:abstractNumId w:val="26"/>
  </w:num>
  <w:num w:numId="18">
    <w:abstractNumId w:val="37"/>
  </w:num>
  <w:num w:numId="19">
    <w:abstractNumId w:val="1"/>
  </w:num>
  <w:num w:numId="20">
    <w:abstractNumId w:val="25"/>
  </w:num>
  <w:num w:numId="21">
    <w:abstractNumId w:val="46"/>
  </w:num>
  <w:num w:numId="22">
    <w:abstractNumId w:val="39"/>
  </w:num>
  <w:num w:numId="23">
    <w:abstractNumId w:val="47"/>
  </w:num>
  <w:num w:numId="24">
    <w:abstractNumId w:val="16"/>
  </w:num>
  <w:num w:numId="25">
    <w:abstractNumId w:val="21"/>
  </w:num>
  <w:num w:numId="26">
    <w:abstractNumId w:val="7"/>
  </w:num>
  <w:num w:numId="27">
    <w:abstractNumId w:val="3"/>
  </w:num>
  <w:num w:numId="28">
    <w:abstractNumId w:val="41"/>
  </w:num>
  <w:num w:numId="29">
    <w:abstractNumId w:val="17"/>
  </w:num>
  <w:num w:numId="30">
    <w:abstractNumId w:val="14"/>
  </w:num>
  <w:num w:numId="31">
    <w:abstractNumId w:val="28"/>
  </w:num>
  <w:num w:numId="32">
    <w:abstractNumId w:val="4"/>
  </w:num>
  <w:num w:numId="33">
    <w:abstractNumId w:val="32"/>
  </w:num>
  <w:num w:numId="34">
    <w:abstractNumId w:val="43"/>
  </w:num>
  <w:num w:numId="35">
    <w:abstractNumId w:val="12"/>
  </w:num>
  <w:num w:numId="36">
    <w:abstractNumId w:val="29"/>
  </w:num>
  <w:num w:numId="37">
    <w:abstractNumId w:val="22"/>
  </w:num>
  <w:num w:numId="38">
    <w:abstractNumId w:val="45"/>
  </w:num>
  <w:num w:numId="39">
    <w:abstractNumId w:val="10"/>
  </w:num>
  <w:num w:numId="40">
    <w:abstractNumId w:val="35"/>
  </w:num>
  <w:num w:numId="41">
    <w:abstractNumId w:val="42"/>
  </w:num>
  <w:num w:numId="42">
    <w:abstractNumId w:val="31"/>
  </w:num>
  <w:num w:numId="43">
    <w:abstractNumId w:val="38"/>
  </w:num>
  <w:num w:numId="44">
    <w:abstractNumId w:val="20"/>
  </w:num>
  <w:num w:numId="45">
    <w:abstractNumId w:val="11"/>
  </w:num>
  <w:num w:numId="46">
    <w:abstractNumId w:val="23"/>
  </w:num>
  <w:num w:numId="47">
    <w:abstractNumId w:val="34"/>
  </w:num>
  <w:num w:numId="48">
    <w:abstractNumId w:val="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enforcement="1" w:cryptProviderType="rsaFull" w:cryptAlgorithmClass="hash" w:cryptAlgorithmType="typeAny" w:cryptAlgorithmSid="4" w:cryptSpinCount="50000" w:hash="hDK75q7bZwyrsv3SasTQgm/XgBE=" w:salt="OAf9i+Z8uNEEjyhpRQPQMQ=="/>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58655E"/>
    <w:rsid w:val="00005105"/>
    <w:rsid w:val="00005683"/>
    <w:rsid w:val="000060B7"/>
    <w:rsid w:val="00010BBC"/>
    <w:rsid w:val="00010D9F"/>
    <w:rsid w:val="00014608"/>
    <w:rsid w:val="00015D68"/>
    <w:rsid w:val="00016B7B"/>
    <w:rsid w:val="00017A33"/>
    <w:rsid w:val="000212F2"/>
    <w:rsid w:val="000218D3"/>
    <w:rsid w:val="000245F8"/>
    <w:rsid w:val="00026761"/>
    <w:rsid w:val="00026DB3"/>
    <w:rsid w:val="00027CE5"/>
    <w:rsid w:val="00030273"/>
    <w:rsid w:val="00040C04"/>
    <w:rsid w:val="0004240C"/>
    <w:rsid w:val="000473EA"/>
    <w:rsid w:val="00047CA4"/>
    <w:rsid w:val="00047D4F"/>
    <w:rsid w:val="000500CA"/>
    <w:rsid w:val="00050997"/>
    <w:rsid w:val="00053657"/>
    <w:rsid w:val="000541B2"/>
    <w:rsid w:val="00054B9B"/>
    <w:rsid w:val="00055AF8"/>
    <w:rsid w:val="00057A4F"/>
    <w:rsid w:val="00061870"/>
    <w:rsid w:val="000634F8"/>
    <w:rsid w:val="00064271"/>
    <w:rsid w:val="00067978"/>
    <w:rsid w:val="000702F3"/>
    <w:rsid w:val="00070EC0"/>
    <w:rsid w:val="0007192A"/>
    <w:rsid w:val="00074258"/>
    <w:rsid w:val="00074632"/>
    <w:rsid w:val="000750D2"/>
    <w:rsid w:val="0007624A"/>
    <w:rsid w:val="00081077"/>
    <w:rsid w:val="0008302C"/>
    <w:rsid w:val="00084C94"/>
    <w:rsid w:val="00092F88"/>
    <w:rsid w:val="000A1AA9"/>
    <w:rsid w:val="000A42F8"/>
    <w:rsid w:val="000A785A"/>
    <w:rsid w:val="000A7FEB"/>
    <w:rsid w:val="000B05D7"/>
    <w:rsid w:val="000B15B6"/>
    <w:rsid w:val="000B29D9"/>
    <w:rsid w:val="000B4507"/>
    <w:rsid w:val="000B6377"/>
    <w:rsid w:val="000B7D1C"/>
    <w:rsid w:val="000D0E37"/>
    <w:rsid w:val="000D24D5"/>
    <w:rsid w:val="000E10A6"/>
    <w:rsid w:val="000E2F86"/>
    <w:rsid w:val="000E31B5"/>
    <w:rsid w:val="0010239B"/>
    <w:rsid w:val="00102804"/>
    <w:rsid w:val="001050D8"/>
    <w:rsid w:val="00105856"/>
    <w:rsid w:val="00110421"/>
    <w:rsid w:val="0011324B"/>
    <w:rsid w:val="001153FC"/>
    <w:rsid w:val="001217A5"/>
    <w:rsid w:val="00133DCD"/>
    <w:rsid w:val="0013771E"/>
    <w:rsid w:val="00140470"/>
    <w:rsid w:val="001404AA"/>
    <w:rsid w:val="001417A9"/>
    <w:rsid w:val="001475FD"/>
    <w:rsid w:val="001549E4"/>
    <w:rsid w:val="00156E80"/>
    <w:rsid w:val="00157F1E"/>
    <w:rsid w:val="00163C08"/>
    <w:rsid w:val="00171060"/>
    <w:rsid w:val="00171D0E"/>
    <w:rsid w:val="00175312"/>
    <w:rsid w:val="00175EB6"/>
    <w:rsid w:val="00184AAA"/>
    <w:rsid w:val="00187C9F"/>
    <w:rsid w:val="001A3E46"/>
    <w:rsid w:val="001A7145"/>
    <w:rsid w:val="001A78FC"/>
    <w:rsid w:val="001B2DFE"/>
    <w:rsid w:val="001B7DAE"/>
    <w:rsid w:val="001C1DF3"/>
    <w:rsid w:val="001C2E6A"/>
    <w:rsid w:val="001C56A6"/>
    <w:rsid w:val="001D0139"/>
    <w:rsid w:val="001D512B"/>
    <w:rsid w:val="001D60E1"/>
    <w:rsid w:val="001D7928"/>
    <w:rsid w:val="001E0801"/>
    <w:rsid w:val="001E310F"/>
    <w:rsid w:val="001F2E97"/>
    <w:rsid w:val="001F5808"/>
    <w:rsid w:val="00207FBC"/>
    <w:rsid w:val="002109FA"/>
    <w:rsid w:val="00210F54"/>
    <w:rsid w:val="00211D4F"/>
    <w:rsid w:val="00215466"/>
    <w:rsid w:val="00217DC8"/>
    <w:rsid w:val="0022022D"/>
    <w:rsid w:val="00222286"/>
    <w:rsid w:val="00223AB3"/>
    <w:rsid w:val="002246F6"/>
    <w:rsid w:val="00224871"/>
    <w:rsid w:val="002268C1"/>
    <w:rsid w:val="002327DD"/>
    <w:rsid w:val="002351A8"/>
    <w:rsid w:val="00236688"/>
    <w:rsid w:val="00237832"/>
    <w:rsid w:val="00237BF8"/>
    <w:rsid w:val="002420D3"/>
    <w:rsid w:val="0024259E"/>
    <w:rsid w:val="00243DC0"/>
    <w:rsid w:val="0024464B"/>
    <w:rsid w:val="00247E4F"/>
    <w:rsid w:val="0025642C"/>
    <w:rsid w:val="00256FB4"/>
    <w:rsid w:val="002635FC"/>
    <w:rsid w:val="00265AD5"/>
    <w:rsid w:val="00270658"/>
    <w:rsid w:val="0027565E"/>
    <w:rsid w:val="00280EC4"/>
    <w:rsid w:val="0028453A"/>
    <w:rsid w:val="00286AC3"/>
    <w:rsid w:val="00292FF2"/>
    <w:rsid w:val="00293A8E"/>
    <w:rsid w:val="00294394"/>
    <w:rsid w:val="002A0C5C"/>
    <w:rsid w:val="002A37AC"/>
    <w:rsid w:val="002A3D9D"/>
    <w:rsid w:val="002B1353"/>
    <w:rsid w:val="002B559B"/>
    <w:rsid w:val="002C1DAE"/>
    <w:rsid w:val="002C4502"/>
    <w:rsid w:val="002C6575"/>
    <w:rsid w:val="002D2ABA"/>
    <w:rsid w:val="002D330B"/>
    <w:rsid w:val="002D6F4C"/>
    <w:rsid w:val="002E0F27"/>
    <w:rsid w:val="002E1182"/>
    <w:rsid w:val="002E1690"/>
    <w:rsid w:val="002E25DD"/>
    <w:rsid w:val="002E27B8"/>
    <w:rsid w:val="002E4506"/>
    <w:rsid w:val="002F200F"/>
    <w:rsid w:val="002F3A92"/>
    <w:rsid w:val="002F59AA"/>
    <w:rsid w:val="0030098D"/>
    <w:rsid w:val="00305617"/>
    <w:rsid w:val="0030561A"/>
    <w:rsid w:val="00320F72"/>
    <w:rsid w:val="003212C2"/>
    <w:rsid w:val="00323073"/>
    <w:rsid w:val="003303BD"/>
    <w:rsid w:val="003339A3"/>
    <w:rsid w:val="003350D1"/>
    <w:rsid w:val="00343C36"/>
    <w:rsid w:val="00344307"/>
    <w:rsid w:val="003454F4"/>
    <w:rsid w:val="003551D8"/>
    <w:rsid w:val="00356604"/>
    <w:rsid w:val="003572C9"/>
    <w:rsid w:val="003574C5"/>
    <w:rsid w:val="00363395"/>
    <w:rsid w:val="00366571"/>
    <w:rsid w:val="00370C37"/>
    <w:rsid w:val="00371A44"/>
    <w:rsid w:val="00373B36"/>
    <w:rsid w:val="0037608E"/>
    <w:rsid w:val="00376619"/>
    <w:rsid w:val="0037713C"/>
    <w:rsid w:val="00380BAC"/>
    <w:rsid w:val="00381ECE"/>
    <w:rsid w:val="00383F51"/>
    <w:rsid w:val="00392999"/>
    <w:rsid w:val="00395534"/>
    <w:rsid w:val="00395C24"/>
    <w:rsid w:val="00397360"/>
    <w:rsid w:val="003A4C79"/>
    <w:rsid w:val="003A4F9A"/>
    <w:rsid w:val="003B0BE1"/>
    <w:rsid w:val="003B217E"/>
    <w:rsid w:val="003B4FE5"/>
    <w:rsid w:val="003B6B48"/>
    <w:rsid w:val="003C05FF"/>
    <w:rsid w:val="003D035B"/>
    <w:rsid w:val="003D129E"/>
    <w:rsid w:val="003F2F84"/>
    <w:rsid w:val="003F3B39"/>
    <w:rsid w:val="003F3B5A"/>
    <w:rsid w:val="003F4025"/>
    <w:rsid w:val="003F43CE"/>
    <w:rsid w:val="003F536F"/>
    <w:rsid w:val="003F5686"/>
    <w:rsid w:val="003F7115"/>
    <w:rsid w:val="00403771"/>
    <w:rsid w:val="004049DC"/>
    <w:rsid w:val="004104CC"/>
    <w:rsid w:val="004131DE"/>
    <w:rsid w:val="00414C3C"/>
    <w:rsid w:val="0041581D"/>
    <w:rsid w:val="00415C75"/>
    <w:rsid w:val="00416A8E"/>
    <w:rsid w:val="004213D8"/>
    <w:rsid w:val="00425BA6"/>
    <w:rsid w:val="00426B80"/>
    <w:rsid w:val="00431CA9"/>
    <w:rsid w:val="00431FFE"/>
    <w:rsid w:val="004330E9"/>
    <w:rsid w:val="0043326B"/>
    <w:rsid w:val="00436220"/>
    <w:rsid w:val="00451D09"/>
    <w:rsid w:val="004612A4"/>
    <w:rsid w:val="00462F9A"/>
    <w:rsid w:val="00463418"/>
    <w:rsid w:val="00466D6E"/>
    <w:rsid w:val="00471016"/>
    <w:rsid w:val="004721CD"/>
    <w:rsid w:val="00473333"/>
    <w:rsid w:val="004760F7"/>
    <w:rsid w:val="00476247"/>
    <w:rsid w:val="00477067"/>
    <w:rsid w:val="00477D70"/>
    <w:rsid w:val="00481F17"/>
    <w:rsid w:val="00482258"/>
    <w:rsid w:val="004840E7"/>
    <w:rsid w:val="00485BD3"/>
    <w:rsid w:val="004923B4"/>
    <w:rsid w:val="004A21E9"/>
    <w:rsid w:val="004A2572"/>
    <w:rsid w:val="004B2CB4"/>
    <w:rsid w:val="004B409F"/>
    <w:rsid w:val="004B68EA"/>
    <w:rsid w:val="004B7556"/>
    <w:rsid w:val="004C1D7D"/>
    <w:rsid w:val="004C4A85"/>
    <w:rsid w:val="004C65F4"/>
    <w:rsid w:val="004C714C"/>
    <w:rsid w:val="004D356E"/>
    <w:rsid w:val="004D755F"/>
    <w:rsid w:val="004E1558"/>
    <w:rsid w:val="004E198E"/>
    <w:rsid w:val="004E582E"/>
    <w:rsid w:val="004E5834"/>
    <w:rsid w:val="004F54AE"/>
    <w:rsid w:val="004F5F79"/>
    <w:rsid w:val="004F6805"/>
    <w:rsid w:val="005018B6"/>
    <w:rsid w:val="00502046"/>
    <w:rsid w:val="00511431"/>
    <w:rsid w:val="005164E2"/>
    <w:rsid w:val="00522181"/>
    <w:rsid w:val="005241CD"/>
    <w:rsid w:val="00530E1C"/>
    <w:rsid w:val="00533EEF"/>
    <w:rsid w:val="0053595C"/>
    <w:rsid w:val="005418A8"/>
    <w:rsid w:val="00541A95"/>
    <w:rsid w:val="005425BC"/>
    <w:rsid w:val="005447A2"/>
    <w:rsid w:val="00551C18"/>
    <w:rsid w:val="005528A4"/>
    <w:rsid w:val="00556FF5"/>
    <w:rsid w:val="00561D74"/>
    <w:rsid w:val="00566952"/>
    <w:rsid w:val="00567B76"/>
    <w:rsid w:val="0057076D"/>
    <w:rsid w:val="00570CCD"/>
    <w:rsid w:val="0057279F"/>
    <w:rsid w:val="00572FF9"/>
    <w:rsid w:val="005755CD"/>
    <w:rsid w:val="005777E2"/>
    <w:rsid w:val="00577AE2"/>
    <w:rsid w:val="00582311"/>
    <w:rsid w:val="005840EF"/>
    <w:rsid w:val="00584802"/>
    <w:rsid w:val="0058655E"/>
    <w:rsid w:val="00586732"/>
    <w:rsid w:val="00590519"/>
    <w:rsid w:val="005909AA"/>
    <w:rsid w:val="00591DB2"/>
    <w:rsid w:val="0059241E"/>
    <w:rsid w:val="005A41F4"/>
    <w:rsid w:val="005A6E00"/>
    <w:rsid w:val="005B0C66"/>
    <w:rsid w:val="005B25ED"/>
    <w:rsid w:val="005B34FC"/>
    <w:rsid w:val="005C1222"/>
    <w:rsid w:val="005C3082"/>
    <w:rsid w:val="005C51DD"/>
    <w:rsid w:val="005C59F3"/>
    <w:rsid w:val="005C6BE4"/>
    <w:rsid w:val="005D2034"/>
    <w:rsid w:val="005D2DC0"/>
    <w:rsid w:val="005D3D16"/>
    <w:rsid w:val="005D3FAE"/>
    <w:rsid w:val="005D74AC"/>
    <w:rsid w:val="005E08EB"/>
    <w:rsid w:val="005E7753"/>
    <w:rsid w:val="005F13D0"/>
    <w:rsid w:val="005F1B75"/>
    <w:rsid w:val="005F1C58"/>
    <w:rsid w:val="005F1F3E"/>
    <w:rsid w:val="0060748F"/>
    <w:rsid w:val="00612F5A"/>
    <w:rsid w:val="006206C5"/>
    <w:rsid w:val="00621001"/>
    <w:rsid w:val="00623237"/>
    <w:rsid w:val="00625E1A"/>
    <w:rsid w:val="00627C3D"/>
    <w:rsid w:val="00635469"/>
    <w:rsid w:val="0064687B"/>
    <w:rsid w:val="006473E9"/>
    <w:rsid w:val="006507AD"/>
    <w:rsid w:val="006600B2"/>
    <w:rsid w:val="006622A3"/>
    <w:rsid w:val="00662546"/>
    <w:rsid w:val="00663FFE"/>
    <w:rsid w:val="006679F7"/>
    <w:rsid w:val="00673CF7"/>
    <w:rsid w:val="00677704"/>
    <w:rsid w:val="00682ADA"/>
    <w:rsid w:val="00683114"/>
    <w:rsid w:val="00685C5B"/>
    <w:rsid w:val="00685E5A"/>
    <w:rsid w:val="00687383"/>
    <w:rsid w:val="006907A9"/>
    <w:rsid w:val="00694A80"/>
    <w:rsid w:val="0069606A"/>
    <w:rsid w:val="006B65BE"/>
    <w:rsid w:val="006B6D28"/>
    <w:rsid w:val="006C0AFE"/>
    <w:rsid w:val="006C4300"/>
    <w:rsid w:val="006D0B23"/>
    <w:rsid w:val="006D0B34"/>
    <w:rsid w:val="006D0B3D"/>
    <w:rsid w:val="006E0DCD"/>
    <w:rsid w:val="006E0DE0"/>
    <w:rsid w:val="006E120C"/>
    <w:rsid w:val="006E204D"/>
    <w:rsid w:val="006E7601"/>
    <w:rsid w:val="006F0B3E"/>
    <w:rsid w:val="006F216E"/>
    <w:rsid w:val="006F3F57"/>
    <w:rsid w:val="006F60D3"/>
    <w:rsid w:val="006F637F"/>
    <w:rsid w:val="006F710D"/>
    <w:rsid w:val="006F78ED"/>
    <w:rsid w:val="007009D7"/>
    <w:rsid w:val="0070159C"/>
    <w:rsid w:val="00705912"/>
    <w:rsid w:val="00707E26"/>
    <w:rsid w:val="0071320C"/>
    <w:rsid w:val="007163A4"/>
    <w:rsid w:val="00717940"/>
    <w:rsid w:val="00720D1D"/>
    <w:rsid w:val="00722BA0"/>
    <w:rsid w:val="00722BF5"/>
    <w:rsid w:val="00724416"/>
    <w:rsid w:val="0072549A"/>
    <w:rsid w:val="00735CB4"/>
    <w:rsid w:val="007368C3"/>
    <w:rsid w:val="00740A2B"/>
    <w:rsid w:val="00741C67"/>
    <w:rsid w:val="00742500"/>
    <w:rsid w:val="0074304A"/>
    <w:rsid w:val="00747FA9"/>
    <w:rsid w:val="00751122"/>
    <w:rsid w:val="007537B8"/>
    <w:rsid w:val="00753F76"/>
    <w:rsid w:val="00761AA5"/>
    <w:rsid w:val="00761EF8"/>
    <w:rsid w:val="00762F3F"/>
    <w:rsid w:val="007635B1"/>
    <w:rsid w:val="007641A9"/>
    <w:rsid w:val="0076431F"/>
    <w:rsid w:val="00765BA4"/>
    <w:rsid w:val="007669E1"/>
    <w:rsid w:val="00770A20"/>
    <w:rsid w:val="00771CC6"/>
    <w:rsid w:val="00773056"/>
    <w:rsid w:val="00773836"/>
    <w:rsid w:val="00782570"/>
    <w:rsid w:val="00782FE7"/>
    <w:rsid w:val="00785B0E"/>
    <w:rsid w:val="00791A04"/>
    <w:rsid w:val="007A614B"/>
    <w:rsid w:val="007A702B"/>
    <w:rsid w:val="007A7598"/>
    <w:rsid w:val="007A7FD1"/>
    <w:rsid w:val="007B078A"/>
    <w:rsid w:val="007B0DC9"/>
    <w:rsid w:val="007B50E2"/>
    <w:rsid w:val="007B5178"/>
    <w:rsid w:val="007B7EE5"/>
    <w:rsid w:val="007C380C"/>
    <w:rsid w:val="007D533A"/>
    <w:rsid w:val="007D5EF6"/>
    <w:rsid w:val="007E2476"/>
    <w:rsid w:val="007E28F7"/>
    <w:rsid w:val="007E3404"/>
    <w:rsid w:val="007E5965"/>
    <w:rsid w:val="007F02C6"/>
    <w:rsid w:val="007F27C5"/>
    <w:rsid w:val="007F4368"/>
    <w:rsid w:val="007F645E"/>
    <w:rsid w:val="008014AF"/>
    <w:rsid w:val="00802C6A"/>
    <w:rsid w:val="008034E8"/>
    <w:rsid w:val="00811E68"/>
    <w:rsid w:val="00820D77"/>
    <w:rsid w:val="008212AF"/>
    <w:rsid w:val="00822FFB"/>
    <w:rsid w:val="008251C9"/>
    <w:rsid w:val="008251EC"/>
    <w:rsid w:val="00826DA5"/>
    <w:rsid w:val="008319F9"/>
    <w:rsid w:val="00835542"/>
    <w:rsid w:val="008376C1"/>
    <w:rsid w:val="00837CFC"/>
    <w:rsid w:val="00841DB8"/>
    <w:rsid w:val="00847AA9"/>
    <w:rsid w:val="008500EB"/>
    <w:rsid w:val="00854608"/>
    <w:rsid w:val="0085638B"/>
    <w:rsid w:val="00856CB2"/>
    <w:rsid w:val="008570A2"/>
    <w:rsid w:val="00861101"/>
    <w:rsid w:val="00862239"/>
    <w:rsid w:val="008643DF"/>
    <w:rsid w:val="00867F3E"/>
    <w:rsid w:val="00874550"/>
    <w:rsid w:val="00876133"/>
    <w:rsid w:val="008875D0"/>
    <w:rsid w:val="00890AEA"/>
    <w:rsid w:val="00893A23"/>
    <w:rsid w:val="0089586A"/>
    <w:rsid w:val="008A04AD"/>
    <w:rsid w:val="008A2419"/>
    <w:rsid w:val="008A3515"/>
    <w:rsid w:val="008A58BE"/>
    <w:rsid w:val="008A65C3"/>
    <w:rsid w:val="008A70C8"/>
    <w:rsid w:val="008B27C6"/>
    <w:rsid w:val="008B2CD5"/>
    <w:rsid w:val="008B6F5B"/>
    <w:rsid w:val="008B7064"/>
    <w:rsid w:val="008C0F22"/>
    <w:rsid w:val="008C1FEB"/>
    <w:rsid w:val="008C54B6"/>
    <w:rsid w:val="008D1822"/>
    <w:rsid w:val="008D2F68"/>
    <w:rsid w:val="008D3719"/>
    <w:rsid w:val="008D4B98"/>
    <w:rsid w:val="008D5053"/>
    <w:rsid w:val="008E01B8"/>
    <w:rsid w:val="008E12C8"/>
    <w:rsid w:val="008E3AB4"/>
    <w:rsid w:val="008E482A"/>
    <w:rsid w:val="008E6893"/>
    <w:rsid w:val="008E74AE"/>
    <w:rsid w:val="008F38D6"/>
    <w:rsid w:val="008F6CC4"/>
    <w:rsid w:val="008F7644"/>
    <w:rsid w:val="00901F9D"/>
    <w:rsid w:val="00902630"/>
    <w:rsid w:val="009062DF"/>
    <w:rsid w:val="00914437"/>
    <w:rsid w:val="00915818"/>
    <w:rsid w:val="0091615E"/>
    <w:rsid w:val="00924822"/>
    <w:rsid w:val="00926419"/>
    <w:rsid w:val="0093395B"/>
    <w:rsid w:val="00936655"/>
    <w:rsid w:val="00940CEB"/>
    <w:rsid w:val="0094324E"/>
    <w:rsid w:val="0094506A"/>
    <w:rsid w:val="00946216"/>
    <w:rsid w:val="0095288A"/>
    <w:rsid w:val="00960B52"/>
    <w:rsid w:val="00960F2E"/>
    <w:rsid w:val="00961FD7"/>
    <w:rsid w:val="00962ABD"/>
    <w:rsid w:val="00963C05"/>
    <w:rsid w:val="00964557"/>
    <w:rsid w:val="00973067"/>
    <w:rsid w:val="009757B4"/>
    <w:rsid w:val="009779E6"/>
    <w:rsid w:val="00981A1D"/>
    <w:rsid w:val="0098605F"/>
    <w:rsid w:val="009860C8"/>
    <w:rsid w:val="0099113D"/>
    <w:rsid w:val="009919B4"/>
    <w:rsid w:val="00992BA4"/>
    <w:rsid w:val="00996743"/>
    <w:rsid w:val="009A08F0"/>
    <w:rsid w:val="009B1DF2"/>
    <w:rsid w:val="009B70FB"/>
    <w:rsid w:val="009C15D3"/>
    <w:rsid w:val="009C2CF6"/>
    <w:rsid w:val="009C4B7B"/>
    <w:rsid w:val="009D1787"/>
    <w:rsid w:val="009D6AB1"/>
    <w:rsid w:val="009D7298"/>
    <w:rsid w:val="009E2764"/>
    <w:rsid w:val="009E6D66"/>
    <w:rsid w:val="009F076B"/>
    <w:rsid w:val="009F5E4F"/>
    <w:rsid w:val="009F602E"/>
    <w:rsid w:val="009F6326"/>
    <w:rsid w:val="00A02D45"/>
    <w:rsid w:val="00A03EB7"/>
    <w:rsid w:val="00A07EC3"/>
    <w:rsid w:val="00A15C24"/>
    <w:rsid w:val="00A16563"/>
    <w:rsid w:val="00A16A4B"/>
    <w:rsid w:val="00A172C6"/>
    <w:rsid w:val="00A21E98"/>
    <w:rsid w:val="00A2213E"/>
    <w:rsid w:val="00A2753F"/>
    <w:rsid w:val="00A33AED"/>
    <w:rsid w:val="00A35161"/>
    <w:rsid w:val="00A425BD"/>
    <w:rsid w:val="00A436A2"/>
    <w:rsid w:val="00A4589B"/>
    <w:rsid w:val="00A460DA"/>
    <w:rsid w:val="00A52679"/>
    <w:rsid w:val="00A61D03"/>
    <w:rsid w:val="00A6348F"/>
    <w:rsid w:val="00A66C24"/>
    <w:rsid w:val="00A67D82"/>
    <w:rsid w:val="00A741BF"/>
    <w:rsid w:val="00A765E3"/>
    <w:rsid w:val="00A80087"/>
    <w:rsid w:val="00A82E0E"/>
    <w:rsid w:val="00A901D8"/>
    <w:rsid w:val="00A9302B"/>
    <w:rsid w:val="00A936A9"/>
    <w:rsid w:val="00A9548F"/>
    <w:rsid w:val="00A97AE3"/>
    <w:rsid w:val="00AA02A8"/>
    <w:rsid w:val="00AA33CA"/>
    <w:rsid w:val="00AB1617"/>
    <w:rsid w:val="00AB20FB"/>
    <w:rsid w:val="00AB2447"/>
    <w:rsid w:val="00AB2D2F"/>
    <w:rsid w:val="00AB5BAA"/>
    <w:rsid w:val="00AB7E8B"/>
    <w:rsid w:val="00AC1184"/>
    <w:rsid w:val="00AC32E9"/>
    <w:rsid w:val="00AC3A19"/>
    <w:rsid w:val="00AC5816"/>
    <w:rsid w:val="00AC7DA5"/>
    <w:rsid w:val="00AD1379"/>
    <w:rsid w:val="00AD403E"/>
    <w:rsid w:val="00AD53E1"/>
    <w:rsid w:val="00AE00AA"/>
    <w:rsid w:val="00AE0DB8"/>
    <w:rsid w:val="00AF2364"/>
    <w:rsid w:val="00AF75DD"/>
    <w:rsid w:val="00B002AD"/>
    <w:rsid w:val="00B02ECF"/>
    <w:rsid w:val="00B035AD"/>
    <w:rsid w:val="00B04318"/>
    <w:rsid w:val="00B0445F"/>
    <w:rsid w:val="00B06D9F"/>
    <w:rsid w:val="00B115C6"/>
    <w:rsid w:val="00B11BD9"/>
    <w:rsid w:val="00B15B65"/>
    <w:rsid w:val="00B235F2"/>
    <w:rsid w:val="00B32408"/>
    <w:rsid w:val="00B336A6"/>
    <w:rsid w:val="00B410EC"/>
    <w:rsid w:val="00B43E71"/>
    <w:rsid w:val="00B4722C"/>
    <w:rsid w:val="00B600C0"/>
    <w:rsid w:val="00B618ED"/>
    <w:rsid w:val="00B62966"/>
    <w:rsid w:val="00B669DC"/>
    <w:rsid w:val="00B66FE5"/>
    <w:rsid w:val="00B72257"/>
    <w:rsid w:val="00B76C84"/>
    <w:rsid w:val="00B81317"/>
    <w:rsid w:val="00B8163D"/>
    <w:rsid w:val="00B81D66"/>
    <w:rsid w:val="00B81EF2"/>
    <w:rsid w:val="00B8306F"/>
    <w:rsid w:val="00B84E6F"/>
    <w:rsid w:val="00B93F71"/>
    <w:rsid w:val="00B94517"/>
    <w:rsid w:val="00B94DD6"/>
    <w:rsid w:val="00B9584F"/>
    <w:rsid w:val="00B95A37"/>
    <w:rsid w:val="00B96BBA"/>
    <w:rsid w:val="00B96DB3"/>
    <w:rsid w:val="00BA0491"/>
    <w:rsid w:val="00BA39B5"/>
    <w:rsid w:val="00BA4840"/>
    <w:rsid w:val="00BA6440"/>
    <w:rsid w:val="00BB54B4"/>
    <w:rsid w:val="00BC15FB"/>
    <w:rsid w:val="00BC17A5"/>
    <w:rsid w:val="00BC4076"/>
    <w:rsid w:val="00BC4443"/>
    <w:rsid w:val="00BC5E90"/>
    <w:rsid w:val="00BD1884"/>
    <w:rsid w:val="00BD6885"/>
    <w:rsid w:val="00BE0DB5"/>
    <w:rsid w:val="00BE10BB"/>
    <w:rsid w:val="00BE3018"/>
    <w:rsid w:val="00BE6031"/>
    <w:rsid w:val="00BF1E37"/>
    <w:rsid w:val="00BF2D37"/>
    <w:rsid w:val="00BF5A5D"/>
    <w:rsid w:val="00C0337D"/>
    <w:rsid w:val="00C0750E"/>
    <w:rsid w:val="00C07FAC"/>
    <w:rsid w:val="00C12CAD"/>
    <w:rsid w:val="00C15E56"/>
    <w:rsid w:val="00C16652"/>
    <w:rsid w:val="00C24192"/>
    <w:rsid w:val="00C244D2"/>
    <w:rsid w:val="00C25BA5"/>
    <w:rsid w:val="00C275F7"/>
    <w:rsid w:val="00C3170B"/>
    <w:rsid w:val="00C341F1"/>
    <w:rsid w:val="00C37768"/>
    <w:rsid w:val="00C436CB"/>
    <w:rsid w:val="00C52233"/>
    <w:rsid w:val="00C54749"/>
    <w:rsid w:val="00C55590"/>
    <w:rsid w:val="00C557C3"/>
    <w:rsid w:val="00C565C9"/>
    <w:rsid w:val="00C6101F"/>
    <w:rsid w:val="00C63C70"/>
    <w:rsid w:val="00C642DE"/>
    <w:rsid w:val="00C65CB6"/>
    <w:rsid w:val="00C66FDC"/>
    <w:rsid w:val="00C760A3"/>
    <w:rsid w:val="00C82304"/>
    <w:rsid w:val="00C85490"/>
    <w:rsid w:val="00C87142"/>
    <w:rsid w:val="00CA09C7"/>
    <w:rsid w:val="00CB2C33"/>
    <w:rsid w:val="00CB60C2"/>
    <w:rsid w:val="00CB6AFC"/>
    <w:rsid w:val="00CC4360"/>
    <w:rsid w:val="00CC7126"/>
    <w:rsid w:val="00CC7AFD"/>
    <w:rsid w:val="00CD2F10"/>
    <w:rsid w:val="00CD4C57"/>
    <w:rsid w:val="00CE0AC3"/>
    <w:rsid w:val="00CE0EEC"/>
    <w:rsid w:val="00CE34C0"/>
    <w:rsid w:val="00CE658B"/>
    <w:rsid w:val="00CE6EDF"/>
    <w:rsid w:val="00CF2228"/>
    <w:rsid w:val="00CF29F3"/>
    <w:rsid w:val="00D01984"/>
    <w:rsid w:val="00D027FA"/>
    <w:rsid w:val="00D06772"/>
    <w:rsid w:val="00D1309A"/>
    <w:rsid w:val="00D20850"/>
    <w:rsid w:val="00D20DAF"/>
    <w:rsid w:val="00D21393"/>
    <w:rsid w:val="00D22651"/>
    <w:rsid w:val="00D24750"/>
    <w:rsid w:val="00D260F0"/>
    <w:rsid w:val="00D30E79"/>
    <w:rsid w:val="00D33069"/>
    <w:rsid w:val="00D36A74"/>
    <w:rsid w:val="00D40889"/>
    <w:rsid w:val="00D441D0"/>
    <w:rsid w:val="00D45D8A"/>
    <w:rsid w:val="00D4768F"/>
    <w:rsid w:val="00D52743"/>
    <w:rsid w:val="00D60789"/>
    <w:rsid w:val="00D60AD4"/>
    <w:rsid w:val="00D627DF"/>
    <w:rsid w:val="00D65B10"/>
    <w:rsid w:val="00D73837"/>
    <w:rsid w:val="00D87C3D"/>
    <w:rsid w:val="00D909BE"/>
    <w:rsid w:val="00D9789D"/>
    <w:rsid w:val="00DA45A7"/>
    <w:rsid w:val="00DA5D37"/>
    <w:rsid w:val="00DA61F6"/>
    <w:rsid w:val="00DA6C88"/>
    <w:rsid w:val="00DB4EAF"/>
    <w:rsid w:val="00DB6EE9"/>
    <w:rsid w:val="00DB7723"/>
    <w:rsid w:val="00DC1BC7"/>
    <w:rsid w:val="00DC5239"/>
    <w:rsid w:val="00DC69AF"/>
    <w:rsid w:val="00DD0750"/>
    <w:rsid w:val="00DD0FBA"/>
    <w:rsid w:val="00DD264D"/>
    <w:rsid w:val="00DD5C4C"/>
    <w:rsid w:val="00DD77FD"/>
    <w:rsid w:val="00DD7923"/>
    <w:rsid w:val="00DD7973"/>
    <w:rsid w:val="00DF02B2"/>
    <w:rsid w:val="00DF0BD3"/>
    <w:rsid w:val="00DF34B0"/>
    <w:rsid w:val="00E000A7"/>
    <w:rsid w:val="00E029B7"/>
    <w:rsid w:val="00E078D8"/>
    <w:rsid w:val="00E11540"/>
    <w:rsid w:val="00E172DB"/>
    <w:rsid w:val="00E22595"/>
    <w:rsid w:val="00E33B50"/>
    <w:rsid w:val="00E34B91"/>
    <w:rsid w:val="00E41F5D"/>
    <w:rsid w:val="00E44651"/>
    <w:rsid w:val="00E46FD1"/>
    <w:rsid w:val="00E5081A"/>
    <w:rsid w:val="00E52ECF"/>
    <w:rsid w:val="00E53F29"/>
    <w:rsid w:val="00E64196"/>
    <w:rsid w:val="00E64D9E"/>
    <w:rsid w:val="00E738D0"/>
    <w:rsid w:val="00E74864"/>
    <w:rsid w:val="00E768D7"/>
    <w:rsid w:val="00E77D47"/>
    <w:rsid w:val="00E82256"/>
    <w:rsid w:val="00E83EE6"/>
    <w:rsid w:val="00E90B80"/>
    <w:rsid w:val="00E93175"/>
    <w:rsid w:val="00E931CE"/>
    <w:rsid w:val="00E93E20"/>
    <w:rsid w:val="00EA3F82"/>
    <w:rsid w:val="00EA512C"/>
    <w:rsid w:val="00EA5B0F"/>
    <w:rsid w:val="00EA5E00"/>
    <w:rsid w:val="00EA7F80"/>
    <w:rsid w:val="00EB3BE9"/>
    <w:rsid w:val="00EB4BFD"/>
    <w:rsid w:val="00EB75DD"/>
    <w:rsid w:val="00EC01DD"/>
    <w:rsid w:val="00EC3104"/>
    <w:rsid w:val="00EC4977"/>
    <w:rsid w:val="00ED5F19"/>
    <w:rsid w:val="00ED6AE1"/>
    <w:rsid w:val="00ED71BD"/>
    <w:rsid w:val="00EE1275"/>
    <w:rsid w:val="00EE48F5"/>
    <w:rsid w:val="00EE62F5"/>
    <w:rsid w:val="00EE69DF"/>
    <w:rsid w:val="00EF5ED5"/>
    <w:rsid w:val="00EF73A0"/>
    <w:rsid w:val="00F0132C"/>
    <w:rsid w:val="00F0255A"/>
    <w:rsid w:val="00F10C69"/>
    <w:rsid w:val="00F12B5A"/>
    <w:rsid w:val="00F20CE9"/>
    <w:rsid w:val="00F24348"/>
    <w:rsid w:val="00F358FB"/>
    <w:rsid w:val="00F40827"/>
    <w:rsid w:val="00F42782"/>
    <w:rsid w:val="00F52626"/>
    <w:rsid w:val="00F54F79"/>
    <w:rsid w:val="00F65F84"/>
    <w:rsid w:val="00F663B2"/>
    <w:rsid w:val="00F663E4"/>
    <w:rsid w:val="00F72801"/>
    <w:rsid w:val="00F7476C"/>
    <w:rsid w:val="00F74FB2"/>
    <w:rsid w:val="00F75079"/>
    <w:rsid w:val="00F77F7C"/>
    <w:rsid w:val="00F8358B"/>
    <w:rsid w:val="00F856D8"/>
    <w:rsid w:val="00F8741B"/>
    <w:rsid w:val="00F90138"/>
    <w:rsid w:val="00F90748"/>
    <w:rsid w:val="00F93D97"/>
    <w:rsid w:val="00F93FF2"/>
    <w:rsid w:val="00FA35A5"/>
    <w:rsid w:val="00FA3D87"/>
    <w:rsid w:val="00FB028E"/>
    <w:rsid w:val="00FB1F3B"/>
    <w:rsid w:val="00FB299F"/>
    <w:rsid w:val="00FB626A"/>
    <w:rsid w:val="00FC08F1"/>
    <w:rsid w:val="00FC1214"/>
    <w:rsid w:val="00FC30F6"/>
    <w:rsid w:val="00FC3555"/>
    <w:rsid w:val="00FC3DD3"/>
    <w:rsid w:val="00FC3F9D"/>
    <w:rsid w:val="00FC65D4"/>
    <w:rsid w:val="00FD22CA"/>
    <w:rsid w:val="00FD2C13"/>
    <w:rsid w:val="00FD2EC5"/>
    <w:rsid w:val="00FD32A5"/>
    <w:rsid w:val="00FD6791"/>
    <w:rsid w:val="00FD6F43"/>
    <w:rsid w:val="00FE0F2F"/>
    <w:rsid w:val="00FE1863"/>
    <w:rsid w:val="00FE1EA9"/>
    <w:rsid w:val="00FF1123"/>
    <w:rsid w:val="00FF204E"/>
    <w:rsid w:val="00FF3D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6E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vkekvd">
    <w:name w:val="vkekvd"/>
    <w:basedOn w:val="DefaultParagraphFont"/>
    <w:rsid w:val="00761EF8"/>
  </w:style>
  <w:style w:type="character" w:customStyle="1" w:styleId="t286pc">
    <w:name w:val="t286pc"/>
    <w:basedOn w:val="DefaultParagraphFont"/>
    <w:rsid w:val="00BA0491"/>
  </w:style>
  <w:style w:type="character" w:customStyle="1" w:styleId="Heading1Char">
    <w:name w:val="Heading 1 Char"/>
    <w:basedOn w:val="DefaultParagraphFont"/>
    <w:link w:val="Heading1"/>
    <w:uiPriority w:val="9"/>
    <w:rsid w:val="00156E8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D2C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0B15B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441688">
      <w:bodyDiv w:val="1"/>
      <w:marLeft w:val="0"/>
      <w:marRight w:val="0"/>
      <w:marTop w:val="0"/>
      <w:marBottom w:val="0"/>
      <w:divBdr>
        <w:top w:val="none" w:sz="0" w:space="0" w:color="auto"/>
        <w:left w:val="none" w:sz="0" w:space="0" w:color="auto"/>
        <w:bottom w:val="none" w:sz="0" w:space="0" w:color="auto"/>
        <w:right w:val="none" w:sz="0" w:space="0" w:color="auto"/>
      </w:divBdr>
    </w:div>
    <w:div w:id="241986077">
      <w:bodyDiv w:val="1"/>
      <w:marLeft w:val="0"/>
      <w:marRight w:val="0"/>
      <w:marTop w:val="0"/>
      <w:marBottom w:val="0"/>
      <w:divBdr>
        <w:top w:val="none" w:sz="0" w:space="0" w:color="auto"/>
        <w:left w:val="none" w:sz="0" w:space="0" w:color="auto"/>
        <w:bottom w:val="none" w:sz="0" w:space="0" w:color="auto"/>
        <w:right w:val="none" w:sz="0" w:space="0" w:color="auto"/>
      </w:divBdr>
    </w:div>
    <w:div w:id="503858069">
      <w:bodyDiv w:val="1"/>
      <w:marLeft w:val="0"/>
      <w:marRight w:val="0"/>
      <w:marTop w:val="0"/>
      <w:marBottom w:val="0"/>
      <w:divBdr>
        <w:top w:val="none" w:sz="0" w:space="0" w:color="auto"/>
        <w:left w:val="none" w:sz="0" w:space="0" w:color="auto"/>
        <w:bottom w:val="none" w:sz="0" w:space="0" w:color="auto"/>
        <w:right w:val="none" w:sz="0" w:space="0" w:color="auto"/>
      </w:divBdr>
    </w:div>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1103302989">
      <w:bodyDiv w:val="1"/>
      <w:marLeft w:val="0"/>
      <w:marRight w:val="0"/>
      <w:marTop w:val="0"/>
      <w:marBottom w:val="0"/>
      <w:divBdr>
        <w:top w:val="none" w:sz="0" w:space="0" w:color="auto"/>
        <w:left w:val="none" w:sz="0" w:space="0" w:color="auto"/>
        <w:bottom w:val="none" w:sz="0" w:space="0" w:color="auto"/>
        <w:right w:val="none" w:sz="0" w:space="0" w:color="auto"/>
      </w:divBdr>
      <w:divsChild>
        <w:div w:id="132799198">
          <w:marLeft w:val="0"/>
          <w:marRight w:val="0"/>
          <w:marTop w:val="0"/>
          <w:marBottom w:val="0"/>
          <w:divBdr>
            <w:top w:val="none" w:sz="0" w:space="0" w:color="auto"/>
            <w:left w:val="none" w:sz="0" w:space="0" w:color="auto"/>
            <w:bottom w:val="none" w:sz="0" w:space="0" w:color="auto"/>
            <w:right w:val="none" w:sz="0" w:space="0" w:color="auto"/>
          </w:divBdr>
          <w:divsChild>
            <w:div w:id="700133760">
              <w:marLeft w:val="0"/>
              <w:marRight w:val="0"/>
              <w:marTop w:val="0"/>
              <w:marBottom w:val="0"/>
              <w:divBdr>
                <w:top w:val="none" w:sz="0" w:space="0" w:color="auto"/>
                <w:left w:val="none" w:sz="0" w:space="0" w:color="auto"/>
                <w:bottom w:val="none" w:sz="0" w:space="0" w:color="auto"/>
                <w:right w:val="none" w:sz="0" w:space="0" w:color="auto"/>
              </w:divBdr>
              <w:divsChild>
                <w:div w:id="1362626138">
                  <w:marLeft w:val="0"/>
                  <w:marRight w:val="0"/>
                  <w:marTop w:val="0"/>
                  <w:marBottom w:val="0"/>
                  <w:divBdr>
                    <w:top w:val="none" w:sz="0" w:space="0" w:color="auto"/>
                    <w:left w:val="none" w:sz="0" w:space="0" w:color="auto"/>
                    <w:bottom w:val="none" w:sz="0" w:space="0" w:color="auto"/>
                    <w:right w:val="none" w:sz="0" w:space="0" w:color="auto"/>
                  </w:divBdr>
                  <w:divsChild>
                    <w:div w:id="11100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0565">
          <w:marLeft w:val="0"/>
          <w:marRight w:val="0"/>
          <w:marTop w:val="0"/>
          <w:marBottom w:val="0"/>
          <w:divBdr>
            <w:top w:val="none" w:sz="0" w:space="0" w:color="auto"/>
            <w:left w:val="none" w:sz="0" w:space="0" w:color="auto"/>
            <w:bottom w:val="none" w:sz="0" w:space="0" w:color="auto"/>
            <w:right w:val="none" w:sz="0" w:space="0" w:color="auto"/>
          </w:divBdr>
          <w:divsChild>
            <w:div w:id="1803620317">
              <w:marLeft w:val="0"/>
              <w:marRight w:val="0"/>
              <w:marTop w:val="0"/>
              <w:marBottom w:val="0"/>
              <w:divBdr>
                <w:top w:val="none" w:sz="0" w:space="0" w:color="auto"/>
                <w:left w:val="none" w:sz="0" w:space="0" w:color="auto"/>
                <w:bottom w:val="none" w:sz="0" w:space="0" w:color="auto"/>
                <w:right w:val="none" w:sz="0" w:space="0" w:color="auto"/>
              </w:divBdr>
              <w:divsChild>
                <w:div w:id="61294973">
                  <w:marLeft w:val="0"/>
                  <w:marRight w:val="0"/>
                  <w:marTop w:val="0"/>
                  <w:marBottom w:val="0"/>
                  <w:divBdr>
                    <w:top w:val="none" w:sz="0" w:space="0" w:color="auto"/>
                    <w:left w:val="none" w:sz="0" w:space="0" w:color="auto"/>
                    <w:bottom w:val="none" w:sz="0" w:space="0" w:color="auto"/>
                    <w:right w:val="none" w:sz="0" w:space="0" w:color="auto"/>
                  </w:divBdr>
                  <w:divsChild>
                    <w:div w:id="2056809433">
                      <w:marLeft w:val="0"/>
                      <w:marRight w:val="0"/>
                      <w:marTop w:val="0"/>
                      <w:marBottom w:val="0"/>
                      <w:divBdr>
                        <w:top w:val="none" w:sz="0" w:space="0" w:color="auto"/>
                        <w:left w:val="none" w:sz="0" w:space="0" w:color="auto"/>
                        <w:bottom w:val="none" w:sz="0" w:space="0" w:color="auto"/>
                        <w:right w:val="none" w:sz="0" w:space="0" w:color="auto"/>
                      </w:divBdr>
                      <w:divsChild>
                        <w:div w:id="1756366238">
                          <w:marLeft w:val="0"/>
                          <w:marRight w:val="0"/>
                          <w:marTop w:val="0"/>
                          <w:marBottom w:val="0"/>
                          <w:divBdr>
                            <w:top w:val="none" w:sz="0" w:space="0" w:color="auto"/>
                            <w:left w:val="none" w:sz="0" w:space="0" w:color="auto"/>
                            <w:bottom w:val="none" w:sz="0" w:space="0" w:color="auto"/>
                            <w:right w:val="none" w:sz="0" w:space="0" w:color="auto"/>
                          </w:divBdr>
                          <w:divsChild>
                            <w:div w:id="1309287192">
                              <w:marLeft w:val="0"/>
                              <w:marRight w:val="0"/>
                              <w:marTop w:val="0"/>
                              <w:marBottom w:val="0"/>
                              <w:divBdr>
                                <w:top w:val="none" w:sz="0" w:space="0" w:color="auto"/>
                                <w:left w:val="none" w:sz="0" w:space="0" w:color="auto"/>
                                <w:bottom w:val="none" w:sz="0" w:space="0" w:color="auto"/>
                                <w:right w:val="none" w:sz="0" w:space="0" w:color="auto"/>
                              </w:divBdr>
                              <w:divsChild>
                                <w:div w:id="1208374750">
                                  <w:marLeft w:val="0"/>
                                  <w:marRight w:val="0"/>
                                  <w:marTop w:val="0"/>
                                  <w:marBottom w:val="0"/>
                                  <w:divBdr>
                                    <w:top w:val="none" w:sz="0" w:space="0" w:color="auto"/>
                                    <w:left w:val="none" w:sz="0" w:space="0" w:color="auto"/>
                                    <w:bottom w:val="none" w:sz="0" w:space="0" w:color="auto"/>
                                    <w:right w:val="none" w:sz="0" w:space="0" w:color="auto"/>
                                  </w:divBdr>
                                  <w:divsChild>
                                    <w:div w:id="382800832">
                                      <w:marLeft w:val="0"/>
                                      <w:marRight w:val="0"/>
                                      <w:marTop w:val="0"/>
                                      <w:marBottom w:val="0"/>
                                      <w:divBdr>
                                        <w:top w:val="none" w:sz="0" w:space="0" w:color="auto"/>
                                        <w:left w:val="none" w:sz="0" w:space="0" w:color="auto"/>
                                        <w:bottom w:val="none" w:sz="0" w:space="0" w:color="auto"/>
                                        <w:right w:val="none" w:sz="0" w:space="0" w:color="auto"/>
                                      </w:divBdr>
                                      <w:divsChild>
                                        <w:div w:id="1530147931">
                                          <w:marLeft w:val="0"/>
                                          <w:marRight w:val="0"/>
                                          <w:marTop w:val="0"/>
                                          <w:marBottom w:val="0"/>
                                          <w:divBdr>
                                            <w:top w:val="none" w:sz="0" w:space="0" w:color="auto"/>
                                            <w:left w:val="none" w:sz="0" w:space="0" w:color="auto"/>
                                            <w:bottom w:val="none" w:sz="0" w:space="0" w:color="auto"/>
                                            <w:right w:val="none" w:sz="0" w:space="0" w:color="auto"/>
                                          </w:divBdr>
                                          <w:divsChild>
                                            <w:div w:id="592008981">
                                              <w:marLeft w:val="0"/>
                                              <w:marRight w:val="0"/>
                                              <w:marTop w:val="0"/>
                                              <w:marBottom w:val="0"/>
                                              <w:divBdr>
                                                <w:top w:val="none" w:sz="0" w:space="0" w:color="auto"/>
                                                <w:left w:val="none" w:sz="0" w:space="0" w:color="auto"/>
                                                <w:bottom w:val="none" w:sz="0" w:space="0" w:color="auto"/>
                                                <w:right w:val="none" w:sz="0" w:space="0" w:color="auto"/>
                                              </w:divBdr>
                                              <w:divsChild>
                                                <w:div w:id="413556120">
                                                  <w:marLeft w:val="0"/>
                                                  <w:marRight w:val="0"/>
                                                  <w:marTop w:val="0"/>
                                                  <w:marBottom w:val="0"/>
                                                  <w:divBdr>
                                                    <w:top w:val="none" w:sz="0" w:space="0" w:color="auto"/>
                                                    <w:left w:val="none" w:sz="0" w:space="0" w:color="auto"/>
                                                    <w:bottom w:val="none" w:sz="0" w:space="0" w:color="auto"/>
                                                    <w:right w:val="none" w:sz="0" w:space="0" w:color="auto"/>
                                                  </w:divBdr>
                                                </w:div>
                                              </w:divsChild>
                                            </w:div>
                                            <w:div w:id="647442981">
                                              <w:marLeft w:val="0"/>
                                              <w:marRight w:val="0"/>
                                              <w:marTop w:val="0"/>
                                              <w:marBottom w:val="0"/>
                                              <w:divBdr>
                                                <w:top w:val="none" w:sz="0" w:space="0" w:color="auto"/>
                                                <w:left w:val="none" w:sz="0" w:space="0" w:color="auto"/>
                                                <w:bottom w:val="none" w:sz="0" w:space="0" w:color="auto"/>
                                                <w:right w:val="none" w:sz="0" w:space="0" w:color="auto"/>
                                              </w:divBdr>
                                              <w:divsChild>
                                                <w:div w:id="15377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2037">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868251976">
      <w:bodyDiv w:val="1"/>
      <w:marLeft w:val="0"/>
      <w:marRight w:val="0"/>
      <w:marTop w:val="0"/>
      <w:marBottom w:val="0"/>
      <w:divBdr>
        <w:top w:val="none" w:sz="0" w:space="0" w:color="auto"/>
        <w:left w:val="none" w:sz="0" w:space="0" w:color="auto"/>
        <w:bottom w:val="none" w:sz="0" w:space="0" w:color="auto"/>
        <w:right w:val="none" w:sz="0" w:space="0" w:color="auto"/>
      </w:divBdr>
      <w:divsChild>
        <w:div w:id="36315801">
          <w:marLeft w:val="0"/>
          <w:marRight w:val="0"/>
          <w:marTop w:val="0"/>
          <w:marBottom w:val="0"/>
          <w:divBdr>
            <w:top w:val="none" w:sz="0" w:space="0" w:color="auto"/>
            <w:left w:val="none" w:sz="0" w:space="0" w:color="auto"/>
            <w:bottom w:val="none" w:sz="0" w:space="0" w:color="auto"/>
            <w:right w:val="none" w:sz="0" w:space="0" w:color="auto"/>
          </w:divBdr>
          <w:divsChild>
            <w:div w:id="1367027565">
              <w:marLeft w:val="0"/>
              <w:marRight w:val="0"/>
              <w:marTop w:val="0"/>
              <w:marBottom w:val="0"/>
              <w:divBdr>
                <w:top w:val="none" w:sz="0" w:space="0" w:color="auto"/>
                <w:left w:val="none" w:sz="0" w:space="0" w:color="auto"/>
                <w:bottom w:val="none" w:sz="0" w:space="0" w:color="auto"/>
                <w:right w:val="none" w:sz="0" w:space="0" w:color="auto"/>
              </w:divBdr>
              <w:divsChild>
                <w:div w:id="457184126">
                  <w:marLeft w:val="0"/>
                  <w:marRight w:val="0"/>
                  <w:marTop w:val="0"/>
                  <w:marBottom w:val="0"/>
                  <w:divBdr>
                    <w:top w:val="none" w:sz="0" w:space="0" w:color="auto"/>
                    <w:left w:val="none" w:sz="0" w:space="0" w:color="auto"/>
                    <w:bottom w:val="none" w:sz="0" w:space="0" w:color="auto"/>
                    <w:right w:val="none" w:sz="0" w:space="0" w:color="auto"/>
                  </w:divBdr>
                  <w:divsChild>
                    <w:div w:id="31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1206">
          <w:marLeft w:val="0"/>
          <w:marRight w:val="0"/>
          <w:marTop w:val="0"/>
          <w:marBottom w:val="0"/>
          <w:divBdr>
            <w:top w:val="none" w:sz="0" w:space="0" w:color="auto"/>
            <w:left w:val="none" w:sz="0" w:space="0" w:color="auto"/>
            <w:bottom w:val="none" w:sz="0" w:space="0" w:color="auto"/>
            <w:right w:val="none" w:sz="0" w:space="0" w:color="auto"/>
          </w:divBdr>
          <w:divsChild>
            <w:div w:id="464201333">
              <w:marLeft w:val="0"/>
              <w:marRight w:val="0"/>
              <w:marTop w:val="0"/>
              <w:marBottom w:val="0"/>
              <w:divBdr>
                <w:top w:val="none" w:sz="0" w:space="0" w:color="auto"/>
                <w:left w:val="none" w:sz="0" w:space="0" w:color="auto"/>
                <w:bottom w:val="none" w:sz="0" w:space="0" w:color="auto"/>
                <w:right w:val="none" w:sz="0" w:space="0" w:color="auto"/>
              </w:divBdr>
              <w:divsChild>
                <w:div w:id="1619871499">
                  <w:marLeft w:val="0"/>
                  <w:marRight w:val="0"/>
                  <w:marTop w:val="0"/>
                  <w:marBottom w:val="0"/>
                  <w:divBdr>
                    <w:top w:val="none" w:sz="0" w:space="0" w:color="auto"/>
                    <w:left w:val="none" w:sz="0" w:space="0" w:color="auto"/>
                    <w:bottom w:val="none" w:sz="0" w:space="0" w:color="auto"/>
                    <w:right w:val="none" w:sz="0" w:space="0" w:color="auto"/>
                  </w:divBdr>
                  <w:divsChild>
                    <w:div w:id="1081484403">
                      <w:marLeft w:val="0"/>
                      <w:marRight w:val="0"/>
                      <w:marTop w:val="0"/>
                      <w:marBottom w:val="0"/>
                      <w:divBdr>
                        <w:top w:val="none" w:sz="0" w:space="0" w:color="auto"/>
                        <w:left w:val="none" w:sz="0" w:space="0" w:color="auto"/>
                        <w:bottom w:val="none" w:sz="0" w:space="0" w:color="auto"/>
                        <w:right w:val="none" w:sz="0" w:space="0" w:color="auto"/>
                      </w:divBdr>
                      <w:divsChild>
                        <w:div w:id="593905824">
                          <w:marLeft w:val="0"/>
                          <w:marRight w:val="0"/>
                          <w:marTop w:val="0"/>
                          <w:marBottom w:val="0"/>
                          <w:divBdr>
                            <w:top w:val="none" w:sz="0" w:space="0" w:color="auto"/>
                            <w:left w:val="none" w:sz="0" w:space="0" w:color="auto"/>
                            <w:bottom w:val="none" w:sz="0" w:space="0" w:color="auto"/>
                            <w:right w:val="none" w:sz="0" w:space="0" w:color="auto"/>
                          </w:divBdr>
                          <w:divsChild>
                            <w:div w:id="455222145">
                              <w:marLeft w:val="0"/>
                              <w:marRight w:val="0"/>
                              <w:marTop w:val="0"/>
                              <w:marBottom w:val="0"/>
                              <w:divBdr>
                                <w:top w:val="none" w:sz="0" w:space="0" w:color="auto"/>
                                <w:left w:val="none" w:sz="0" w:space="0" w:color="auto"/>
                                <w:bottom w:val="none" w:sz="0" w:space="0" w:color="auto"/>
                                <w:right w:val="none" w:sz="0" w:space="0" w:color="auto"/>
                              </w:divBdr>
                              <w:divsChild>
                                <w:div w:id="1860729632">
                                  <w:marLeft w:val="0"/>
                                  <w:marRight w:val="0"/>
                                  <w:marTop w:val="0"/>
                                  <w:marBottom w:val="0"/>
                                  <w:divBdr>
                                    <w:top w:val="none" w:sz="0" w:space="0" w:color="auto"/>
                                    <w:left w:val="none" w:sz="0" w:space="0" w:color="auto"/>
                                    <w:bottom w:val="none" w:sz="0" w:space="0" w:color="auto"/>
                                    <w:right w:val="none" w:sz="0" w:space="0" w:color="auto"/>
                                  </w:divBdr>
                                  <w:divsChild>
                                    <w:div w:id="1475179751">
                                      <w:marLeft w:val="0"/>
                                      <w:marRight w:val="0"/>
                                      <w:marTop w:val="0"/>
                                      <w:marBottom w:val="0"/>
                                      <w:divBdr>
                                        <w:top w:val="none" w:sz="0" w:space="0" w:color="auto"/>
                                        <w:left w:val="none" w:sz="0" w:space="0" w:color="auto"/>
                                        <w:bottom w:val="none" w:sz="0" w:space="0" w:color="auto"/>
                                        <w:right w:val="none" w:sz="0" w:space="0" w:color="auto"/>
                                      </w:divBdr>
                                      <w:divsChild>
                                        <w:div w:id="1975328078">
                                          <w:marLeft w:val="0"/>
                                          <w:marRight w:val="0"/>
                                          <w:marTop w:val="0"/>
                                          <w:marBottom w:val="0"/>
                                          <w:divBdr>
                                            <w:top w:val="none" w:sz="0" w:space="0" w:color="auto"/>
                                            <w:left w:val="none" w:sz="0" w:space="0" w:color="auto"/>
                                            <w:bottom w:val="none" w:sz="0" w:space="0" w:color="auto"/>
                                            <w:right w:val="none" w:sz="0" w:space="0" w:color="auto"/>
                                          </w:divBdr>
                                          <w:divsChild>
                                            <w:div w:id="672340023">
                                              <w:marLeft w:val="0"/>
                                              <w:marRight w:val="0"/>
                                              <w:marTop w:val="0"/>
                                              <w:marBottom w:val="0"/>
                                              <w:divBdr>
                                                <w:top w:val="none" w:sz="0" w:space="0" w:color="auto"/>
                                                <w:left w:val="none" w:sz="0" w:space="0" w:color="auto"/>
                                                <w:bottom w:val="none" w:sz="0" w:space="0" w:color="auto"/>
                                                <w:right w:val="none" w:sz="0" w:space="0" w:color="auto"/>
                                              </w:divBdr>
                                              <w:divsChild>
                                                <w:div w:id="1502309965">
                                                  <w:marLeft w:val="0"/>
                                                  <w:marRight w:val="0"/>
                                                  <w:marTop w:val="0"/>
                                                  <w:marBottom w:val="0"/>
                                                  <w:divBdr>
                                                    <w:top w:val="none" w:sz="0" w:space="0" w:color="auto"/>
                                                    <w:left w:val="none" w:sz="0" w:space="0" w:color="auto"/>
                                                    <w:bottom w:val="none" w:sz="0" w:space="0" w:color="auto"/>
                                                    <w:right w:val="none" w:sz="0" w:space="0" w:color="auto"/>
                                                  </w:divBdr>
                                                </w:div>
                                              </w:divsChild>
                                            </w:div>
                                            <w:div w:id="1655645930">
                                              <w:marLeft w:val="0"/>
                                              <w:marRight w:val="0"/>
                                              <w:marTop w:val="0"/>
                                              <w:marBottom w:val="0"/>
                                              <w:divBdr>
                                                <w:top w:val="none" w:sz="0" w:space="0" w:color="auto"/>
                                                <w:left w:val="none" w:sz="0" w:space="0" w:color="auto"/>
                                                <w:bottom w:val="none" w:sz="0" w:space="0" w:color="auto"/>
                                                <w:right w:val="none" w:sz="0" w:space="0" w:color="auto"/>
                                              </w:divBdr>
                                              <w:divsChild>
                                                <w:div w:id="1514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555404">
      <w:bodyDiv w:val="1"/>
      <w:marLeft w:val="0"/>
      <w:marRight w:val="0"/>
      <w:marTop w:val="0"/>
      <w:marBottom w:val="0"/>
      <w:divBdr>
        <w:top w:val="none" w:sz="0" w:space="0" w:color="auto"/>
        <w:left w:val="none" w:sz="0" w:space="0" w:color="auto"/>
        <w:bottom w:val="none" w:sz="0" w:space="0" w:color="auto"/>
        <w:right w:val="none" w:sz="0" w:space="0" w:color="auto"/>
      </w:divBdr>
      <w:divsChild>
        <w:div w:id="596135856">
          <w:marLeft w:val="0"/>
          <w:marRight w:val="0"/>
          <w:marTop w:val="167"/>
          <w:marBottom w:val="335"/>
          <w:divBdr>
            <w:top w:val="none" w:sz="0" w:space="0" w:color="auto"/>
            <w:left w:val="none" w:sz="0" w:space="0" w:color="auto"/>
            <w:bottom w:val="none" w:sz="0" w:space="0" w:color="auto"/>
            <w:right w:val="none" w:sz="0" w:space="0" w:color="auto"/>
          </w:divBdr>
        </w:div>
        <w:div w:id="1161046225">
          <w:marLeft w:val="0"/>
          <w:marRight w:val="0"/>
          <w:marTop w:val="167"/>
          <w:marBottom w:val="335"/>
          <w:divBdr>
            <w:top w:val="none" w:sz="0" w:space="0" w:color="auto"/>
            <w:left w:val="none" w:sz="0" w:space="0" w:color="auto"/>
            <w:bottom w:val="none" w:sz="0" w:space="0" w:color="auto"/>
            <w:right w:val="none" w:sz="0" w:space="0" w:color="auto"/>
          </w:divBdr>
        </w:div>
      </w:divsChild>
    </w:div>
    <w:div w:id="20028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2017-03-02T13:40:00Z</cp:lastPrinted>
  <dcterms:created xsi:type="dcterms:W3CDTF">2026-06-12T08:33:00Z</dcterms:created>
  <dcterms:modified xsi:type="dcterms:W3CDTF">2026-06-12T08:33:00Z</dcterms:modified>
</cp:coreProperties>
</file>