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DD3" w:rsidRPr="00BA166E" w:rsidRDefault="009B4DD3" w:rsidP="009B4DD3">
      <w:pPr>
        <w:pStyle w:val="Heading2"/>
        <w:spacing w:before="0" w:line="360" w:lineRule="auto"/>
        <w:jc w:val="center"/>
        <w:rPr>
          <w:rFonts w:ascii="Times New Roman" w:hAnsi="Times New Roman"/>
          <w:color w:val="0D0D0D"/>
          <w:sz w:val="24"/>
          <w:szCs w:val="24"/>
        </w:rPr>
      </w:pPr>
      <w:bookmarkStart w:id="0" w:name="_Toc220864133"/>
      <w:r w:rsidRPr="00BA166E">
        <w:rPr>
          <w:rFonts w:ascii="Times New Roman" w:hAnsi="Times New Roman"/>
          <w:color w:val="0D0D0D"/>
          <w:sz w:val="24"/>
          <w:szCs w:val="24"/>
        </w:rPr>
        <w:t>BAB II</w:t>
      </w:r>
      <w:bookmarkEnd w:id="0"/>
    </w:p>
    <w:p w:rsidR="009B4DD3" w:rsidRPr="00BA166E" w:rsidRDefault="009B4DD3" w:rsidP="009B4DD3">
      <w:pPr>
        <w:pStyle w:val="Heading2"/>
        <w:spacing w:before="0" w:line="360" w:lineRule="auto"/>
        <w:jc w:val="center"/>
        <w:rPr>
          <w:rFonts w:ascii="Times New Roman" w:hAnsi="Times New Roman"/>
          <w:color w:val="0D0D0D"/>
          <w:sz w:val="24"/>
          <w:szCs w:val="24"/>
          <w:lang w:val="en-US"/>
        </w:rPr>
      </w:pPr>
      <w:bookmarkStart w:id="1" w:name="_Toc220864134"/>
      <w:r w:rsidRPr="00BA166E">
        <w:rPr>
          <w:rFonts w:ascii="Times New Roman" w:hAnsi="Times New Roman"/>
          <w:color w:val="0D0D0D"/>
          <w:sz w:val="24"/>
          <w:szCs w:val="24"/>
        </w:rPr>
        <w:t>TINJAUAN PUSTAKA</w:t>
      </w:r>
      <w:bookmarkEnd w:id="1"/>
    </w:p>
    <w:p w:rsidR="009B4DD3" w:rsidRPr="00BA166E" w:rsidRDefault="009B4DD3" w:rsidP="009B4DD3">
      <w:pPr>
        <w:pStyle w:val="Heading2"/>
        <w:spacing w:before="0" w:line="360" w:lineRule="auto"/>
        <w:rPr>
          <w:rFonts w:ascii="Times New Roman" w:hAnsi="Times New Roman"/>
          <w:color w:val="0D0D0D"/>
          <w:sz w:val="24"/>
          <w:szCs w:val="24"/>
        </w:rPr>
      </w:pPr>
      <w:bookmarkStart w:id="2" w:name="_Toc220864135"/>
      <w:r w:rsidRPr="00BA166E">
        <w:rPr>
          <w:rFonts w:ascii="Times New Roman" w:hAnsi="Times New Roman"/>
          <w:color w:val="0D0D0D"/>
          <w:sz w:val="24"/>
          <w:szCs w:val="24"/>
          <w:lang w:val="en-US"/>
        </w:rPr>
        <w:t xml:space="preserve">A. </w:t>
      </w:r>
      <w:bookmarkStart w:id="3" w:name="_TOC_250006"/>
      <w:r w:rsidRPr="00BA166E">
        <w:rPr>
          <w:rFonts w:ascii="Times New Roman" w:hAnsi="Times New Roman"/>
          <w:color w:val="0D0D0D"/>
          <w:sz w:val="24"/>
          <w:szCs w:val="24"/>
          <w:lang w:val="en-US"/>
        </w:rPr>
        <w:tab/>
      </w:r>
      <w:r w:rsidRPr="00BA166E">
        <w:rPr>
          <w:rFonts w:ascii="Times New Roman" w:hAnsi="Times New Roman"/>
          <w:color w:val="0D0D0D"/>
          <w:sz w:val="24"/>
          <w:szCs w:val="24"/>
        </w:rPr>
        <w:t>TinjauanTentangPeradilan</w:t>
      </w:r>
      <w:bookmarkEnd w:id="3"/>
      <w:r w:rsidRPr="00BA166E">
        <w:rPr>
          <w:rFonts w:ascii="Times New Roman" w:hAnsi="Times New Roman"/>
          <w:color w:val="0D0D0D"/>
          <w:spacing w:val="-2"/>
          <w:sz w:val="24"/>
          <w:szCs w:val="24"/>
        </w:rPr>
        <w:t>Agama</w:t>
      </w:r>
      <w:bookmarkEnd w:id="2"/>
    </w:p>
    <w:p w:rsidR="009B4DD3" w:rsidRPr="00BA166E" w:rsidRDefault="009B4DD3" w:rsidP="00110334">
      <w:pPr>
        <w:pStyle w:val="ListParagraph"/>
        <w:widowControl w:val="0"/>
        <w:numPr>
          <w:ilvl w:val="1"/>
          <w:numId w:val="13"/>
        </w:numPr>
        <w:autoSpaceDE w:val="0"/>
        <w:autoSpaceDN w:val="0"/>
        <w:spacing w:after="0" w:line="360" w:lineRule="auto"/>
        <w:ind w:left="709" w:hanging="425"/>
        <w:contextualSpacing w:val="0"/>
        <w:jc w:val="both"/>
        <w:rPr>
          <w:rFonts w:ascii="Times New Roman" w:hAnsi="Times New Roman"/>
          <w:b/>
          <w:color w:val="0D0D0D"/>
          <w:sz w:val="24"/>
          <w:szCs w:val="24"/>
        </w:rPr>
      </w:pPr>
      <w:r w:rsidRPr="00BA166E">
        <w:rPr>
          <w:rFonts w:ascii="Times New Roman" w:hAnsi="Times New Roman"/>
          <w:b/>
          <w:color w:val="0D0D0D"/>
          <w:sz w:val="24"/>
          <w:szCs w:val="24"/>
        </w:rPr>
        <w:t>Pengertian</w:t>
      </w:r>
      <w:r w:rsidRPr="00BA166E">
        <w:rPr>
          <w:rFonts w:ascii="Times New Roman" w:hAnsi="Times New Roman"/>
          <w:b/>
          <w:color w:val="0D0D0D"/>
          <w:spacing w:val="-2"/>
          <w:sz w:val="24"/>
          <w:szCs w:val="24"/>
        </w:rPr>
        <w:t xml:space="preserve"> Peradilan</w:t>
      </w:r>
    </w:p>
    <w:p w:rsidR="009B4DD3" w:rsidRPr="00BA166E" w:rsidRDefault="009B4DD3" w:rsidP="009B4DD3">
      <w:pPr>
        <w:pStyle w:val="BodyText1"/>
        <w:spacing w:line="360" w:lineRule="auto"/>
        <w:ind w:firstLine="709"/>
        <w:jc w:val="both"/>
        <w:rPr>
          <w:color w:val="0D0D0D"/>
        </w:rPr>
      </w:pPr>
      <w:r w:rsidRPr="00BA166E">
        <w:rPr>
          <w:color w:val="0D0D0D"/>
        </w:rPr>
        <w:t>Badan atau lembaga yang d</w:t>
      </w:r>
      <w:r>
        <w:rPr>
          <w:color w:val="0D0D0D"/>
        </w:rPr>
        <w:t>i</w:t>
      </w:r>
      <w:r w:rsidRPr="00BA166E">
        <w:rPr>
          <w:color w:val="0D0D0D"/>
        </w:rPr>
        <w:t>dirikan untuk mencari keadilan dan kehakiman yang ditujukan secara khusus untuk setiap orang yang beragama islam disebut sebagai peradilan agama, hal ini juga dilandasi kepada undang – undang yang dijadikan sebagai landasan hidup bernegara.</w:t>
      </w:r>
      <w:r w:rsidRPr="00BA166E">
        <w:rPr>
          <w:rStyle w:val="FootnoteReference"/>
          <w:color w:val="0D0D0D"/>
        </w:rPr>
        <w:footnoteReference w:id="2"/>
      </w:r>
    </w:p>
    <w:p w:rsidR="009B4DD3" w:rsidRPr="00BA166E" w:rsidRDefault="009B4DD3" w:rsidP="009B4DD3">
      <w:pPr>
        <w:pStyle w:val="BodyText1"/>
        <w:spacing w:line="360" w:lineRule="auto"/>
        <w:ind w:firstLine="709"/>
        <w:jc w:val="both"/>
        <w:rPr>
          <w:color w:val="0D0D0D"/>
        </w:rPr>
      </w:pPr>
      <w:r w:rsidRPr="00BA166E">
        <w:rPr>
          <w:color w:val="0D0D0D"/>
        </w:rPr>
        <w:t>Menurut bahasa, peradilan dalam Islam dikena</w:t>
      </w:r>
      <w:r>
        <w:rPr>
          <w:color w:val="0D0D0D"/>
        </w:rPr>
        <w:t>ld</w:t>
      </w:r>
      <w:r w:rsidRPr="00BA166E">
        <w:rPr>
          <w:color w:val="0D0D0D"/>
        </w:rPr>
        <w:t xml:space="preserve">engan istilah </w:t>
      </w:r>
      <w:r w:rsidRPr="00BA166E">
        <w:rPr>
          <w:i/>
          <w:color w:val="0D0D0D"/>
        </w:rPr>
        <w:t xml:space="preserve">“Al –Qadha” </w:t>
      </w:r>
      <w:r w:rsidRPr="00BA166E">
        <w:rPr>
          <w:color w:val="0D0D0D"/>
        </w:rPr>
        <w:t xml:space="preserve">dalam bahasa Arab memiliki beberapa arti yakni: menyelesaikan, menunaikan,memutuskanhukum/membuatsesuatuketetapan.Makna–maknaini dapat dijumpai dalam beberapa ayat </w:t>
      </w:r>
      <w:r w:rsidRPr="00BA166E">
        <w:rPr>
          <w:i/>
          <w:color w:val="0D0D0D"/>
        </w:rPr>
        <w:t xml:space="preserve">Al – Qur’an </w:t>
      </w:r>
      <w:r w:rsidRPr="00BA166E">
        <w:rPr>
          <w:color w:val="0D0D0D"/>
        </w:rPr>
        <w:t xml:space="preserve">seperti </w:t>
      </w:r>
      <w:r w:rsidRPr="00BA166E">
        <w:rPr>
          <w:i/>
          <w:color w:val="0D0D0D"/>
        </w:rPr>
        <w:t xml:space="preserve">Q.S. Al – Ahzab </w:t>
      </w:r>
      <w:r w:rsidRPr="00BA166E">
        <w:rPr>
          <w:color w:val="0D0D0D"/>
        </w:rPr>
        <w:t xml:space="preserve">(35): 37 dan </w:t>
      </w:r>
      <w:r w:rsidRPr="00BA166E">
        <w:rPr>
          <w:i/>
          <w:color w:val="0D0D0D"/>
        </w:rPr>
        <w:t>Q.S. Al – Jum’ah</w:t>
      </w:r>
      <w:r w:rsidRPr="00BA166E">
        <w:rPr>
          <w:color w:val="0D0D0D"/>
        </w:rPr>
        <w:t>: 10. Adapun peradilan menurut istilah adalah:</w:t>
      </w:r>
    </w:p>
    <w:p w:rsidR="009B4DD3" w:rsidRPr="00BA166E" w:rsidRDefault="009B4DD3" w:rsidP="00110334">
      <w:pPr>
        <w:pStyle w:val="ListParagraph"/>
        <w:widowControl w:val="0"/>
        <w:numPr>
          <w:ilvl w:val="2"/>
          <w:numId w:val="13"/>
        </w:numPr>
        <w:autoSpaceDE w:val="0"/>
        <w:autoSpaceDN w:val="0"/>
        <w:spacing w:after="0" w:line="360" w:lineRule="auto"/>
        <w:ind w:left="709" w:hanging="425"/>
        <w:contextualSpacing w:val="0"/>
        <w:jc w:val="both"/>
        <w:rPr>
          <w:rFonts w:ascii="Times New Roman" w:hAnsi="Times New Roman"/>
          <w:color w:val="0D0D0D"/>
          <w:sz w:val="24"/>
          <w:szCs w:val="24"/>
        </w:rPr>
      </w:pPr>
      <w:r w:rsidRPr="00BA166E">
        <w:rPr>
          <w:rFonts w:ascii="Times New Roman" w:hAnsi="Times New Roman"/>
          <w:color w:val="0D0D0D"/>
          <w:sz w:val="24"/>
          <w:szCs w:val="24"/>
        </w:rPr>
        <w:t>Lembaga hukum. Dalam hal ini, lembaga peradilan atau kekuasaan mengadili dan memutus perkara</w:t>
      </w:r>
    </w:p>
    <w:p w:rsidR="009B4DD3" w:rsidRPr="00BA166E" w:rsidRDefault="009B4DD3" w:rsidP="00110334">
      <w:pPr>
        <w:pStyle w:val="ListParagraph"/>
        <w:widowControl w:val="0"/>
        <w:numPr>
          <w:ilvl w:val="2"/>
          <w:numId w:val="13"/>
        </w:numPr>
        <w:autoSpaceDE w:val="0"/>
        <w:autoSpaceDN w:val="0"/>
        <w:spacing w:after="0" w:line="360" w:lineRule="auto"/>
        <w:ind w:left="709" w:hanging="425"/>
        <w:contextualSpacing w:val="0"/>
        <w:jc w:val="both"/>
        <w:rPr>
          <w:rFonts w:ascii="Times New Roman" w:hAnsi="Times New Roman"/>
          <w:color w:val="0D0D0D"/>
          <w:sz w:val="24"/>
          <w:szCs w:val="24"/>
        </w:rPr>
      </w:pPr>
      <w:r w:rsidRPr="00BA166E">
        <w:rPr>
          <w:rFonts w:ascii="Times New Roman" w:hAnsi="Times New Roman"/>
          <w:color w:val="0D0D0D"/>
          <w:sz w:val="24"/>
          <w:szCs w:val="24"/>
        </w:rPr>
        <w:t>Tempatmemutus</w:t>
      </w:r>
      <w:r w:rsidRPr="00BA166E">
        <w:rPr>
          <w:rFonts w:ascii="Times New Roman" w:hAnsi="Times New Roman"/>
          <w:color w:val="0D0D0D"/>
          <w:spacing w:val="-2"/>
          <w:sz w:val="24"/>
          <w:szCs w:val="24"/>
        </w:rPr>
        <w:t>perkara</w:t>
      </w:r>
    </w:p>
    <w:p w:rsidR="009B4DD3" w:rsidRPr="00BA166E" w:rsidRDefault="009B4DD3" w:rsidP="00110334">
      <w:pPr>
        <w:pStyle w:val="ListParagraph"/>
        <w:widowControl w:val="0"/>
        <w:numPr>
          <w:ilvl w:val="2"/>
          <w:numId w:val="13"/>
        </w:numPr>
        <w:autoSpaceDE w:val="0"/>
        <w:autoSpaceDN w:val="0"/>
        <w:spacing w:after="0" w:line="360" w:lineRule="auto"/>
        <w:ind w:left="709" w:hanging="425"/>
        <w:contextualSpacing w:val="0"/>
        <w:jc w:val="both"/>
        <w:rPr>
          <w:rFonts w:ascii="Times New Roman" w:hAnsi="Times New Roman"/>
          <w:color w:val="0D0D0D"/>
          <w:sz w:val="24"/>
          <w:szCs w:val="24"/>
        </w:rPr>
      </w:pPr>
      <w:r w:rsidRPr="00BA166E">
        <w:rPr>
          <w:rFonts w:ascii="Times New Roman" w:hAnsi="Times New Roman"/>
          <w:color w:val="0D0D0D"/>
          <w:spacing w:val="-2"/>
          <w:sz w:val="24"/>
          <w:szCs w:val="24"/>
        </w:rPr>
        <w:t>Menyelesaikan</w:t>
      </w:r>
      <w:r w:rsidRPr="00BA166E">
        <w:rPr>
          <w:rFonts w:ascii="Times New Roman" w:hAnsi="Times New Roman"/>
          <w:color w:val="0D0D0D"/>
          <w:sz w:val="24"/>
          <w:szCs w:val="24"/>
        </w:rPr>
        <w:tab/>
      </w:r>
      <w:r w:rsidRPr="00BA166E">
        <w:rPr>
          <w:rFonts w:ascii="Times New Roman" w:hAnsi="Times New Roman"/>
          <w:color w:val="0D0D0D"/>
          <w:spacing w:val="-2"/>
          <w:sz w:val="24"/>
          <w:szCs w:val="24"/>
        </w:rPr>
        <w:t>segala</w:t>
      </w:r>
      <w:r w:rsidRPr="00BA166E">
        <w:rPr>
          <w:rFonts w:ascii="Times New Roman" w:hAnsi="Times New Roman"/>
          <w:color w:val="0D0D0D"/>
          <w:sz w:val="24"/>
          <w:szCs w:val="24"/>
        </w:rPr>
        <w:tab/>
      </w:r>
      <w:r w:rsidRPr="00BA166E">
        <w:rPr>
          <w:rFonts w:ascii="Times New Roman" w:hAnsi="Times New Roman"/>
          <w:color w:val="0D0D0D"/>
          <w:spacing w:val="-2"/>
          <w:sz w:val="24"/>
          <w:szCs w:val="24"/>
        </w:rPr>
        <w:t>sengketa/perselisishan</w:t>
      </w:r>
      <w:r w:rsidRPr="00BA166E">
        <w:rPr>
          <w:rFonts w:ascii="Times New Roman" w:hAnsi="Times New Roman"/>
          <w:color w:val="0D0D0D"/>
          <w:sz w:val="24"/>
          <w:szCs w:val="24"/>
        </w:rPr>
        <w:tab/>
      </w:r>
      <w:r w:rsidRPr="00BA166E">
        <w:rPr>
          <w:rFonts w:ascii="Times New Roman" w:hAnsi="Times New Roman"/>
          <w:color w:val="0D0D0D"/>
          <w:spacing w:val="-2"/>
          <w:sz w:val="24"/>
          <w:szCs w:val="24"/>
        </w:rPr>
        <w:t>dengan</w:t>
      </w:r>
      <w:r w:rsidRPr="00BA166E">
        <w:rPr>
          <w:rFonts w:ascii="Times New Roman" w:hAnsi="Times New Roman"/>
          <w:color w:val="0D0D0D"/>
          <w:sz w:val="24"/>
          <w:szCs w:val="24"/>
        </w:rPr>
        <w:tab/>
      </w:r>
      <w:r w:rsidRPr="00BA166E">
        <w:rPr>
          <w:rFonts w:ascii="Times New Roman" w:hAnsi="Times New Roman"/>
          <w:color w:val="0D0D0D"/>
          <w:spacing w:val="-2"/>
          <w:sz w:val="24"/>
          <w:szCs w:val="24"/>
        </w:rPr>
        <w:t xml:space="preserve">menerapkan </w:t>
      </w:r>
      <w:r w:rsidRPr="00BA166E">
        <w:rPr>
          <w:rFonts w:ascii="Times New Roman" w:hAnsi="Times New Roman"/>
          <w:color w:val="0D0D0D"/>
          <w:sz w:val="24"/>
          <w:szCs w:val="24"/>
        </w:rPr>
        <w:t>hukum syara’ yang bersumber dari Al – Qur’an dan Sunnah</w:t>
      </w:r>
    </w:p>
    <w:p w:rsidR="009B4DD3" w:rsidRPr="00BA166E" w:rsidRDefault="009B4DD3" w:rsidP="009B4DD3">
      <w:pPr>
        <w:pStyle w:val="BodyText1"/>
        <w:spacing w:line="360" w:lineRule="auto"/>
        <w:ind w:firstLine="709"/>
        <w:jc w:val="both"/>
        <w:rPr>
          <w:color w:val="0D0D0D"/>
        </w:rPr>
      </w:pPr>
      <w:r w:rsidRPr="00BA166E">
        <w:rPr>
          <w:color w:val="0D0D0D"/>
        </w:rPr>
        <w:t>Berdasarkanpengertiandiatas,dapatditegaskanbahwaqadhabisa memiliki arti “Peradilan” dan bisa juga berarti “Pengadilan”.</w:t>
      </w:r>
    </w:p>
    <w:p w:rsidR="009B4DD3" w:rsidRPr="00BA166E" w:rsidRDefault="009B4DD3" w:rsidP="009B4DD3">
      <w:pPr>
        <w:pStyle w:val="BodyText1"/>
        <w:spacing w:line="360" w:lineRule="auto"/>
        <w:ind w:firstLine="709"/>
        <w:jc w:val="both"/>
        <w:rPr>
          <w:color w:val="0D0D0D"/>
        </w:rPr>
      </w:pPr>
      <w:r w:rsidRPr="00BA166E">
        <w:rPr>
          <w:i/>
          <w:color w:val="0D0D0D"/>
        </w:rPr>
        <w:t xml:space="preserve">Qadha </w:t>
      </w:r>
      <w:r w:rsidRPr="00BA166E">
        <w:rPr>
          <w:color w:val="0D0D0D"/>
        </w:rPr>
        <w:t>dalam arti “peradilan” adalah kekuasaan negara dalam menerima, memeriksa,mengadilidanmenyelesaikanperkaratertentuantaraorang</w:t>
      </w:r>
      <w:r w:rsidRPr="00BA166E">
        <w:rPr>
          <w:color w:val="0D0D0D"/>
          <w:spacing w:val="-2"/>
        </w:rPr>
        <w:t>islam</w:t>
      </w:r>
    </w:p>
    <w:p w:rsidR="009B4DD3" w:rsidRPr="00BA166E" w:rsidRDefault="009B4DD3" w:rsidP="009B4DD3">
      <w:pPr>
        <w:pStyle w:val="BodyText1"/>
        <w:spacing w:line="360" w:lineRule="auto"/>
        <w:jc w:val="both"/>
        <w:rPr>
          <w:color w:val="0D0D0D"/>
        </w:rPr>
      </w:pPr>
      <w:r w:rsidRPr="00BA166E">
        <w:rPr>
          <w:color w:val="0D0D0D"/>
        </w:rPr>
        <w:t xml:space="preserve">untuk menegakkan hukum dan keadilan berdasarkan hukum yang telah ditetapkan Al – Qur’an, Sunnah dan Ijtihad. Sedangkan </w:t>
      </w:r>
      <w:r w:rsidRPr="00BA166E">
        <w:rPr>
          <w:i/>
          <w:color w:val="0D0D0D"/>
        </w:rPr>
        <w:t xml:space="preserve">Qadha </w:t>
      </w:r>
      <w:r w:rsidRPr="00BA166E">
        <w:rPr>
          <w:color w:val="0D0D0D"/>
        </w:rPr>
        <w:t xml:space="preserve">dalam arti “Pengadilan” adalah tempat proses mengadili dilaksanakan. Jadi </w:t>
      </w:r>
      <w:r w:rsidRPr="00BA166E">
        <w:rPr>
          <w:i/>
          <w:color w:val="0D0D0D"/>
        </w:rPr>
        <w:t xml:space="preserve">Qadha </w:t>
      </w:r>
      <w:r w:rsidRPr="00BA166E">
        <w:rPr>
          <w:color w:val="0D0D0D"/>
        </w:rPr>
        <w:t>bisa berarti proses acaranya maupun lemba</w:t>
      </w:r>
      <w:r>
        <w:rPr>
          <w:color w:val="0D0D0D"/>
        </w:rPr>
        <w:t>g</w:t>
      </w:r>
      <w:r w:rsidRPr="00BA166E">
        <w:rPr>
          <w:color w:val="0D0D0D"/>
        </w:rPr>
        <w:t>a tempat mengadili.</w:t>
      </w:r>
    </w:p>
    <w:p w:rsidR="009B4DD3" w:rsidRPr="00BA166E" w:rsidRDefault="009B4DD3" w:rsidP="00110334">
      <w:pPr>
        <w:pStyle w:val="Heading2"/>
        <w:keepNext w:val="0"/>
        <w:keepLines w:val="0"/>
        <w:widowControl w:val="0"/>
        <w:numPr>
          <w:ilvl w:val="1"/>
          <w:numId w:val="13"/>
        </w:numPr>
        <w:autoSpaceDE w:val="0"/>
        <w:autoSpaceDN w:val="0"/>
        <w:spacing w:before="0" w:line="360" w:lineRule="auto"/>
        <w:ind w:left="709" w:hanging="425"/>
        <w:jc w:val="both"/>
        <w:rPr>
          <w:rFonts w:ascii="Times New Roman" w:hAnsi="Times New Roman"/>
          <w:color w:val="0D0D0D"/>
          <w:sz w:val="24"/>
          <w:szCs w:val="24"/>
        </w:rPr>
      </w:pPr>
      <w:bookmarkStart w:id="4" w:name="_Toc212385245"/>
      <w:bookmarkStart w:id="5" w:name="_Toc220864136"/>
      <w:r w:rsidRPr="00BA166E">
        <w:rPr>
          <w:rFonts w:ascii="Times New Roman" w:hAnsi="Times New Roman"/>
          <w:color w:val="0D0D0D"/>
          <w:sz w:val="24"/>
          <w:szCs w:val="24"/>
        </w:rPr>
        <w:t>PengertianPeradilan</w:t>
      </w:r>
      <w:r w:rsidRPr="00BA166E">
        <w:rPr>
          <w:rFonts w:ascii="Times New Roman" w:hAnsi="Times New Roman"/>
          <w:color w:val="0D0D0D"/>
          <w:spacing w:val="-4"/>
          <w:sz w:val="24"/>
          <w:szCs w:val="24"/>
        </w:rPr>
        <w:t xml:space="preserve"> Agama</w:t>
      </w:r>
      <w:bookmarkEnd w:id="4"/>
      <w:bookmarkEnd w:id="5"/>
    </w:p>
    <w:p w:rsidR="009B4DD3" w:rsidRPr="00BA166E" w:rsidRDefault="009B4DD3" w:rsidP="009B4DD3">
      <w:pPr>
        <w:pStyle w:val="BodyText1"/>
        <w:spacing w:line="360" w:lineRule="auto"/>
        <w:ind w:firstLine="709"/>
        <w:jc w:val="both"/>
        <w:rPr>
          <w:color w:val="0D0D0D"/>
        </w:rPr>
      </w:pPr>
      <w:r w:rsidRPr="00BA166E">
        <w:rPr>
          <w:color w:val="0D0D0D"/>
        </w:rPr>
        <w:t xml:space="preserve">Peradilan agama merupakan titelatur yang resmi di Indonesia, terdapat empat peradilan yang salah satunya adalah peradilan agama yang secara khusus. Dikatakan sebagai peradilan khusus karena memiliki wewenang yang secara </w:t>
      </w:r>
      <w:r w:rsidRPr="00BA166E">
        <w:rPr>
          <w:color w:val="0D0D0D"/>
        </w:rPr>
        <w:lastRenderedPageBreak/>
        <w:t>eksklusifterhadaporang, golongan, yangmayoritasmenganutkepercayaanagama islam.</w:t>
      </w:r>
      <w:r w:rsidRPr="00BA166E">
        <w:rPr>
          <w:rStyle w:val="FootnoteReference"/>
          <w:color w:val="0D0D0D"/>
        </w:rPr>
        <w:footnoteReference w:id="3"/>
      </w:r>
      <w:r w:rsidRPr="00BA166E">
        <w:rPr>
          <w:color w:val="0D0D0D"/>
        </w:rPr>
        <w:t xml:space="preserve"> Oleh karena itu peradilan agama hanya memiliki wewenang pada bidang khusus dan tertentu saja (perdata) dan secara khusus hanya diperuntukkan untuk setiap orang yang hanya memluk agama islam.</w:t>
      </w:r>
    </w:p>
    <w:p w:rsidR="009B4DD3" w:rsidRPr="00BA166E" w:rsidRDefault="009B4DD3" w:rsidP="009B4DD3">
      <w:pPr>
        <w:pStyle w:val="BodyText1"/>
        <w:spacing w:line="360" w:lineRule="auto"/>
        <w:ind w:firstLine="709"/>
        <w:jc w:val="both"/>
        <w:rPr>
          <w:color w:val="0D0D0D"/>
        </w:rPr>
      </w:pPr>
      <w:r w:rsidRPr="00BA166E">
        <w:rPr>
          <w:color w:val="0D0D0D"/>
        </w:rPr>
        <w:t xml:space="preserve">Peradilan agama adalah salah satu bentuk dari kekuasan hakim yang ada di Indonesia serta berdiri langsung dibawah </w:t>
      </w:r>
      <w:r>
        <w:rPr>
          <w:color w:val="0D0D0D"/>
        </w:rPr>
        <w:t>M</w:t>
      </w:r>
      <w:r w:rsidRPr="00BA166E">
        <w:rPr>
          <w:color w:val="0D0D0D"/>
        </w:rPr>
        <w:t xml:space="preserve">ahkamah </w:t>
      </w:r>
      <w:r>
        <w:rPr>
          <w:color w:val="0D0D0D"/>
        </w:rPr>
        <w:t>A</w:t>
      </w:r>
      <w:r w:rsidRPr="00BA166E">
        <w:rPr>
          <w:color w:val="0D0D0D"/>
        </w:rPr>
        <w:t>gung, selain dari peradilan umum, peradilan tata usaha negara, dan peradilan militer. Maka dapat ditarik kesimpulan peradilan agama memiliki posisi dan kedudukan yang sama dengan badan peradilan lainnya, diatur didalam undang – undang nomor 7 tahun 1989 yang menyebutkan bahwasanya :</w:t>
      </w:r>
    </w:p>
    <w:p w:rsidR="009B4DD3" w:rsidRPr="00BA166E" w:rsidRDefault="009B4DD3" w:rsidP="009B4DD3">
      <w:pPr>
        <w:spacing w:after="0" w:line="360" w:lineRule="auto"/>
        <w:ind w:left="0" w:firstLine="709"/>
        <w:rPr>
          <w:rFonts w:ascii="Times New Roman" w:hAnsi="Times New Roman"/>
          <w:color w:val="0D0D0D"/>
          <w:sz w:val="24"/>
          <w:szCs w:val="24"/>
        </w:rPr>
      </w:pPr>
      <w:r w:rsidRPr="00BA166E">
        <w:rPr>
          <w:rFonts w:ascii="Times New Roman" w:hAnsi="Times New Roman"/>
          <w:color w:val="0D0D0D"/>
          <w:sz w:val="24"/>
          <w:szCs w:val="24"/>
        </w:rPr>
        <w:t>“</w:t>
      </w:r>
      <w:r w:rsidRPr="00BA166E">
        <w:rPr>
          <w:rFonts w:ascii="Times New Roman" w:hAnsi="Times New Roman"/>
          <w:i/>
          <w:color w:val="0D0D0D"/>
          <w:sz w:val="24"/>
          <w:szCs w:val="24"/>
        </w:rPr>
        <w:t xml:space="preserve">PeradilanAgamamerupakansalahsatupelaksanaKekuasaanKehakiman bagi rakyat pencari keadilan yang beragama Islam mengenai perkara perdata </w:t>
      </w:r>
      <w:r w:rsidRPr="00BA166E">
        <w:rPr>
          <w:rFonts w:ascii="Times New Roman" w:hAnsi="Times New Roman"/>
          <w:i/>
          <w:color w:val="0D0D0D"/>
          <w:spacing w:val="-2"/>
          <w:sz w:val="24"/>
          <w:szCs w:val="24"/>
        </w:rPr>
        <w:t>tertentu.”</w:t>
      </w:r>
      <w:r w:rsidRPr="00BA166E">
        <w:rPr>
          <w:rStyle w:val="FootnoteReference"/>
          <w:rFonts w:ascii="Times New Roman" w:hAnsi="Times New Roman"/>
          <w:i/>
          <w:color w:val="0D0D0D"/>
          <w:spacing w:val="-2"/>
          <w:sz w:val="24"/>
          <w:szCs w:val="24"/>
        </w:rPr>
        <w:footnoteReference w:id="4"/>
      </w:r>
    </w:p>
    <w:p w:rsidR="009B4DD3" w:rsidRPr="00BA166E" w:rsidRDefault="009B4DD3" w:rsidP="009B4DD3">
      <w:pPr>
        <w:pStyle w:val="BodyText1"/>
        <w:spacing w:line="360" w:lineRule="auto"/>
        <w:ind w:firstLine="709"/>
        <w:jc w:val="both"/>
        <w:rPr>
          <w:color w:val="0D0D0D"/>
        </w:rPr>
      </w:pPr>
      <w:r w:rsidRPr="00BA166E">
        <w:rPr>
          <w:color w:val="0D0D0D"/>
        </w:rPr>
        <w:t>SusunanPengadilandariPeradilanAgamaterdiridari</w:t>
      </w:r>
      <w:r w:rsidRPr="00BA166E">
        <w:rPr>
          <w:color w:val="0D0D0D"/>
          <w:spacing w:val="-10"/>
        </w:rPr>
        <w:t>:</w:t>
      </w:r>
    </w:p>
    <w:p w:rsidR="009B4DD3" w:rsidRPr="00BA166E" w:rsidRDefault="009B4DD3" w:rsidP="00110334">
      <w:pPr>
        <w:pStyle w:val="ListParagraph"/>
        <w:widowControl w:val="0"/>
        <w:numPr>
          <w:ilvl w:val="0"/>
          <w:numId w:val="12"/>
        </w:numPr>
        <w:autoSpaceDE w:val="0"/>
        <w:autoSpaceDN w:val="0"/>
        <w:spacing w:after="0" w:line="360" w:lineRule="auto"/>
        <w:ind w:left="709" w:hanging="425"/>
        <w:contextualSpacing w:val="0"/>
        <w:jc w:val="both"/>
        <w:rPr>
          <w:rFonts w:ascii="Times New Roman" w:hAnsi="Times New Roman"/>
          <w:color w:val="0D0D0D"/>
          <w:sz w:val="24"/>
          <w:szCs w:val="24"/>
        </w:rPr>
      </w:pPr>
      <w:r w:rsidRPr="00BA166E">
        <w:rPr>
          <w:rFonts w:ascii="Times New Roman" w:hAnsi="Times New Roman"/>
          <w:color w:val="0D0D0D"/>
          <w:sz w:val="24"/>
          <w:szCs w:val="24"/>
        </w:rPr>
        <w:t>Pengadilan Agama sebagai Pengadilan Tingkat Pertama. Pengadilan ini berkedudukan di ibu kota kabupaten/kota dan wilayah hukumnya meliputi wilayah kabupaten/kota.</w:t>
      </w:r>
    </w:p>
    <w:p w:rsidR="009B4DD3" w:rsidRPr="00BA166E" w:rsidRDefault="009B4DD3" w:rsidP="00110334">
      <w:pPr>
        <w:pStyle w:val="ListParagraph"/>
        <w:widowControl w:val="0"/>
        <w:numPr>
          <w:ilvl w:val="0"/>
          <w:numId w:val="12"/>
        </w:numPr>
        <w:autoSpaceDE w:val="0"/>
        <w:autoSpaceDN w:val="0"/>
        <w:spacing w:after="0" w:line="360" w:lineRule="auto"/>
        <w:ind w:left="709" w:hanging="425"/>
        <w:contextualSpacing w:val="0"/>
        <w:jc w:val="both"/>
        <w:rPr>
          <w:rFonts w:ascii="Times New Roman" w:hAnsi="Times New Roman"/>
          <w:color w:val="0D0D0D"/>
          <w:sz w:val="24"/>
          <w:szCs w:val="24"/>
        </w:rPr>
      </w:pPr>
      <w:r w:rsidRPr="00BA166E">
        <w:rPr>
          <w:rFonts w:ascii="Times New Roman" w:hAnsi="Times New Roman"/>
          <w:color w:val="0D0D0D"/>
          <w:sz w:val="24"/>
          <w:szCs w:val="24"/>
        </w:rPr>
        <w:t>Pengadilan Tinggi Agama sebagai pengadilan tingkat banding. Pengadilan ini berkedudukan di ibu kota provinsi dan wilayah hukumnya meliputi wilayah provinsi.</w:t>
      </w:r>
    </w:p>
    <w:p w:rsidR="009B4DD3" w:rsidRPr="00BA166E" w:rsidRDefault="009B4DD3" w:rsidP="009B4DD3">
      <w:pPr>
        <w:pStyle w:val="BodyText1"/>
        <w:spacing w:line="360" w:lineRule="auto"/>
        <w:ind w:firstLine="709"/>
        <w:jc w:val="both"/>
        <w:rPr>
          <w:color w:val="0D0D0D"/>
        </w:rPr>
      </w:pPr>
      <w:r w:rsidRPr="00BA166E">
        <w:rPr>
          <w:color w:val="0D0D0D"/>
        </w:rPr>
        <w:t>Sedangkansusunanorganisasi PeradilanAgama adalahsebagaiberikut</w:t>
      </w:r>
      <w:r w:rsidRPr="00BA166E">
        <w:rPr>
          <w:color w:val="0D0D0D"/>
          <w:spacing w:val="-10"/>
        </w:rPr>
        <w:t>:</w:t>
      </w:r>
    </w:p>
    <w:p w:rsidR="009B4DD3" w:rsidRPr="00BA166E" w:rsidRDefault="009B4DD3" w:rsidP="00110334">
      <w:pPr>
        <w:pStyle w:val="ListParagraph"/>
        <w:widowControl w:val="0"/>
        <w:numPr>
          <w:ilvl w:val="0"/>
          <w:numId w:val="11"/>
        </w:numPr>
        <w:autoSpaceDE w:val="0"/>
        <w:autoSpaceDN w:val="0"/>
        <w:spacing w:after="0" w:line="360" w:lineRule="auto"/>
        <w:ind w:left="709" w:hanging="425"/>
        <w:contextualSpacing w:val="0"/>
        <w:jc w:val="both"/>
        <w:rPr>
          <w:rFonts w:ascii="Times New Roman" w:hAnsi="Times New Roman"/>
          <w:color w:val="0D0D0D"/>
          <w:sz w:val="24"/>
          <w:szCs w:val="24"/>
        </w:rPr>
      </w:pPr>
      <w:r w:rsidRPr="00BA166E">
        <w:rPr>
          <w:rFonts w:ascii="Times New Roman" w:hAnsi="Times New Roman"/>
          <w:color w:val="0D0D0D"/>
          <w:sz w:val="24"/>
          <w:szCs w:val="24"/>
        </w:rPr>
        <w:t xml:space="preserve">pengadilan agama : pimpinan, hakim, anggota, panitera, jurusita, dan </w:t>
      </w:r>
      <w:r w:rsidRPr="00BA166E">
        <w:rPr>
          <w:rFonts w:ascii="Times New Roman" w:hAnsi="Times New Roman"/>
          <w:color w:val="0D0D0D"/>
          <w:spacing w:val="-2"/>
          <w:sz w:val="24"/>
          <w:szCs w:val="24"/>
        </w:rPr>
        <w:t>sekertaris.</w:t>
      </w:r>
    </w:p>
    <w:p w:rsidR="009B4DD3" w:rsidRPr="00BA166E" w:rsidRDefault="009B4DD3" w:rsidP="00110334">
      <w:pPr>
        <w:pStyle w:val="ListParagraph"/>
        <w:widowControl w:val="0"/>
        <w:numPr>
          <w:ilvl w:val="0"/>
          <w:numId w:val="11"/>
        </w:numPr>
        <w:autoSpaceDE w:val="0"/>
        <w:autoSpaceDN w:val="0"/>
        <w:spacing w:after="0" w:line="360" w:lineRule="auto"/>
        <w:ind w:left="709" w:hanging="425"/>
        <w:contextualSpacing w:val="0"/>
        <w:jc w:val="both"/>
        <w:rPr>
          <w:rFonts w:ascii="Times New Roman" w:hAnsi="Times New Roman"/>
          <w:color w:val="0D0D0D"/>
          <w:sz w:val="24"/>
          <w:szCs w:val="24"/>
        </w:rPr>
      </w:pPr>
      <w:r w:rsidRPr="00BA166E">
        <w:rPr>
          <w:rFonts w:ascii="Times New Roman" w:hAnsi="Times New Roman"/>
          <w:color w:val="0D0D0D"/>
          <w:sz w:val="24"/>
          <w:szCs w:val="24"/>
        </w:rPr>
        <w:t>pengadilan tinggi agama : pimpinan, hakim, anggota, panitera, dan</w:t>
      </w:r>
      <w:r w:rsidRPr="00BA166E">
        <w:rPr>
          <w:rFonts w:ascii="Times New Roman" w:hAnsi="Times New Roman"/>
          <w:color w:val="0D0D0D"/>
          <w:spacing w:val="-2"/>
          <w:sz w:val="24"/>
          <w:szCs w:val="24"/>
        </w:rPr>
        <w:t>sekertaris</w:t>
      </w:r>
    </w:p>
    <w:p w:rsidR="009B4DD3" w:rsidRPr="00BA166E" w:rsidRDefault="009B4DD3" w:rsidP="009B4DD3">
      <w:pPr>
        <w:pStyle w:val="BodyText1"/>
        <w:spacing w:line="360" w:lineRule="auto"/>
        <w:ind w:firstLine="709"/>
        <w:jc w:val="both"/>
        <w:rPr>
          <w:color w:val="0D0D0D"/>
        </w:rPr>
      </w:pPr>
      <w:r w:rsidRPr="00BA166E">
        <w:rPr>
          <w:color w:val="0D0D0D"/>
        </w:rPr>
        <w:t xml:space="preserve">Pimpinan dari kedua pengadilan ini terdiri dari seseorang yang menjabat sebagai ketua, dan seseorang yang menjabat sebagai wakil ketua. Kedua jabatan ini dapat diangkat ataupun diberhentikan oleh </w:t>
      </w:r>
      <w:r>
        <w:rPr>
          <w:color w:val="0D0D0D"/>
        </w:rPr>
        <w:t>M</w:t>
      </w:r>
      <w:r w:rsidRPr="00BA166E">
        <w:rPr>
          <w:color w:val="0D0D0D"/>
        </w:rPr>
        <w:t xml:space="preserve">ahkamah </w:t>
      </w:r>
      <w:r>
        <w:rPr>
          <w:color w:val="0D0D0D"/>
        </w:rPr>
        <w:t>A</w:t>
      </w:r>
      <w:r w:rsidRPr="00BA166E">
        <w:rPr>
          <w:color w:val="0D0D0D"/>
        </w:rPr>
        <w:t xml:space="preserve">gung. Namun untuk seorang yangmenjabatsebagaihakimmakaakan diangkatlangsungoleh presiden </w:t>
      </w:r>
      <w:r w:rsidRPr="00BA166E">
        <w:rPr>
          <w:color w:val="0D0D0D"/>
        </w:rPr>
        <w:lastRenderedPageBreak/>
        <w:t xml:space="preserve">yang dimana keputusan tersebut dilaksanakan atas saran dan usulan dari ketua </w:t>
      </w:r>
      <w:r>
        <w:rPr>
          <w:color w:val="0D0D0D"/>
        </w:rPr>
        <w:t>M</w:t>
      </w:r>
      <w:r w:rsidRPr="00BA166E">
        <w:rPr>
          <w:color w:val="0D0D0D"/>
        </w:rPr>
        <w:t xml:space="preserve">ahkamah </w:t>
      </w:r>
      <w:r>
        <w:rPr>
          <w:color w:val="0D0D0D"/>
        </w:rPr>
        <w:t>A</w:t>
      </w:r>
      <w:r w:rsidRPr="00BA166E">
        <w:rPr>
          <w:color w:val="0D0D0D"/>
        </w:rPr>
        <w:t xml:space="preserve">gung.Selanjutnya yang menduduki posisi sebagai sekertaris,panitera (muda, pengganti) dapat diangkat atau diberhentikan oleh </w:t>
      </w:r>
      <w:r>
        <w:rPr>
          <w:color w:val="0D0D0D"/>
        </w:rPr>
        <w:t>K</w:t>
      </w:r>
      <w:r w:rsidRPr="00BA166E">
        <w:rPr>
          <w:color w:val="0D0D0D"/>
        </w:rPr>
        <w:t xml:space="preserve">etua dari </w:t>
      </w:r>
      <w:r>
        <w:rPr>
          <w:color w:val="0D0D0D"/>
        </w:rPr>
        <w:t>M</w:t>
      </w:r>
      <w:r w:rsidRPr="00BA166E">
        <w:rPr>
          <w:color w:val="0D0D0D"/>
        </w:rPr>
        <w:t xml:space="preserve">ahkamah </w:t>
      </w:r>
      <w:r>
        <w:rPr>
          <w:color w:val="0D0D0D"/>
        </w:rPr>
        <w:t>A</w:t>
      </w:r>
      <w:r w:rsidRPr="00BA166E">
        <w:rPr>
          <w:color w:val="0D0D0D"/>
        </w:rPr>
        <w:t xml:space="preserve">gung yang didasari oleh usulan dan saran ketua pengadilan agama. Seseorang yang menjabat sebagai jurusita pengganti dapat diangkat atau diberhentikan oleh ketua pengadilan. Adapun syarat yang harus dipenuhi sebagai jabatan tersebut adalah meliputi hal berkut sebagai yang ditetapkan oleh undang – </w:t>
      </w:r>
      <w:r w:rsidRPr="00BA166E">
        <w:rPr>
          <w:color w:val="0D0D0D"/>
          <w:spacing w:val="-2"/>
        </w:rPr>
        <w:t>undang.</w:t>
      </w:r>
    </w:p>
    <w:p w:rsidR="009B4DD3" w:rsidRPr="00BA166E" w:rsidRDefault="009B4DD3" w:rsidP="009B4DD3">
      <w:pPr>
        <w:pStyle w:val="BodyText1"/>
        <w:spacing w:line="360" w:lineRule="auto"/>
        <w:ind w:firstLine="709"/>
        <w:jc w:val="both"/>
        <w:rPr>
          <w:color w:val="0D0D0D"/>
        </w:rPr>
      </w:pPr>
      <w:r w:rsidRPr="00BA166E">
        <w:rPr>
          <w:color w:val="0D0D0D"/>
        </w:rPr>
        <w:t>Kewenangan yang dimiliki oleh pengadilan agama meliputi hal yang telah ditetapkan sebagai berikut:</w:t>
      </w:r>
    </w:p>
    <w:p w:rsidR="009B4DD3" w:rsidRPr="00BA166E" w:rsidRDefault="009B4DD3" w:rsidP="00110334">
      <w:pPr>
        <w:pStyle w:val="ListParagraph"/>
        <w:widowControl w:val="0"/>
        <w:numPr>
          <w:ilvl w:val="1"/>
          <w:numId w:val="11"/>
        </w:numPr>
        <w:autoSpaceDE w:val="0"/>
        <w:autoSpaceDN w:val="0"/>
        <w:spacing w:after="0" w:line="360" w:lineRule="auto"/>
        <w:ind w:left="709" w:hanging="425"/>
        <w:contextualSpacing w:val="0"/>
        <w:rPr>
          <w:rFonts w:ascii="Times New Roman" w:hAnsi="Times New Roman"/>
          <w:color w:val="0D0D0D"/>
          <w:sz w:val="24"/>
          <w:szCs w:val="24"/>
        </w:rPr>
      </w:pPr>
      <w:r w:rsidRPr="00BA166E">
        <w:rPr>
          <w:rFonts w:ascii="Times New Roman" w:hAnsi="Times New Roman"/>
          <w:color w:val="0D0D0D"/>
          <w:spacing w:val="-2"/>
          <w:sz w:val="24"/>
          <w:szCs w:val="24"/>
        </w:rPr>
        <w:t>Pernikahan</w:t>
      </w:r>
    </w:p>
    <w:p w:rsidR="009B4DD3" w:rsidRPr="00BA166E" w:rsidRDefault="009B4DD3" w:rsidP="00110334">
      <w:pPr>
        <w:pStyle w:val="ListParagraph"/>
        <w:widowControl w:val="0"/>
        <w:numPr>
          <w:ilvl w:val="1"/>
          <w:numId w:val="11"/>
        </w:numPr>
        <w:autoSpaceDE w:val="0"/>
        <w:autoSpaceDN w:val="0"/>
        <w:spacing w:after="0" w:line="360" w:lineRule="auto"/>
        <w:ind w:left="709" w:hanging="425"/>
        <w:contextualSpacing w:val="0"/>
        <w:rPr>
          <w:rFonts w:ascii="Times New Roman" w:hAnsi="Times New Roman"/>
          <w:color w:val="0D0D0D"/>
          <w:sz w:val="24"/>
          <w:szCs w:val="24"/>
        </w:rPr>
      </w:pPr>
      <w:r w:rsidRPr="00BA166E">
        <w:rPr>
          <w:rFonts w:ascii="Times New Roman" w:hAnsi="Times New Roman"/>
          <w:color w:val="0D0D0D"/>
          <w:spacing w:val="-2"/>
          <w:sz w:val="24"/>
          <w:szCs w:val="24"/>
        </w:rPr>
        <w:t>Wasiat</w:t>
      </w:r>
    </w:p>
    <w:p w:rsidR="009B4DD3" w:rsidRPr="00BA166E" w:rsidRDefault="009B4DD3" w:rsidP="00110334">
      <w:pPr>
        <w:pStyle w:val="ListParagraph"/>
        <w:widowControl w:val="0"/>
        <w:numPr>
          <w:ilvl w:val="1"/>
          <w:numId w:val="11"/>
        </w:numPr>
        <w:autoSpaceDE w:val="0"/>
        <w:autoSpaceDN w:val="0"/>
        <w:spacing w:after="0" w:line="360" w:lineRule="auto"/>
        <w:ind w:left="709" w:hanging="425"/>
        <w:contextualSpacing w:val="0"/>
        <w:rPr>
          <w:rFonts w:ascii="Times New Roman" w:hAnsi="Times New Roman"/>
          <w:color w:val="0D0D0D"/>
          <w:sz w:val="24"/>
          <w:szCs w:val="24"/>
        </w:rPr>
      </w:pPr>
      <w:r w:rsidRPr="00BA166E">
        <w:rPr>
          <w:rFonts w:ascii="Times New Roman" w:hAnsi="Times New Roman"/>
          <w:color w:val="0D0D0D"/>
          <w:spacing w:val="-2"/>
          <w:sz w:val="24"/>
          <w:szCs w:val="24"/>
        </w:rPr>
        <w:t>Warisa</w:t>
      </w:r>
      <w:r w:rsidRPr="00BA166E">
        <w:rPr>
          <w:rFonts w:ascii="Times New Roman" w:hAnsi="Times New Roman"/>
          <w:color w:val="0D0D0D"/>
          <w:spacing w:val="-2"/>
          <w:sz w:val="24"/>
          <w:szCs w:val="24"/>
          <w:lang w:val="en-US"/>
        </w:rPr>
        <w:t>n</w:t>
      </w:r>
    </w:p>
    <w:p w:rsidR="009B4DD3" w:rsidRPr="00BA166E" w:rsidRDefault="009B4DD3" w:rsidP="00110334">
      <w:pPr>
        <w:pStyle w:val="ListParagraph"/>
        <w:widowControl w:val="0"/>
        <w:numPr>
          <w:ilvl w:val="1"/>
          <w:numId w:val="11"/>
        </w:numPr>
        <w:autoSpaceDE w:val="0"/>
        <w:autoSpaceDN w:val="0"/>
        <w:spacing w:after="0" w:line="360" w:lineRule="auto"/>
        <w:ind w:left="709" w:hanging="425"/>
        <w:contextualSpacing w:val="0"/>
        <w:rPr>
          <w:rFonts w:ascii="Times New Roman" w:hAnsi="Times New Roman"/>
          <w:color w:val="0D0D0D"/>
          <w:sz w:val="24"/>
          <w:szCs w:val="24"/>
        </w:rPr>
      </w:pPr>
      <w:r w:rsidRPr="00BA166E">
        <w:rPr>
          <w:rFonts w:ascii="Times New Roman" w:hAnsi="Times New Roman"/>
          <w:color w:val="0D0D0D"/>
          <w:spacing w:val="-2"/>
          <w:sz w:val="24"/>
          <w:szCs w:val="24"/>
        </w:rPr>
        <w:t>Wakaf</w:t>
      </w:r>
    </w:p>
    <w:p w:rsidR="009B4DD3" w:rsidRPr="00BA166E" w:rsidRDefault="009B4DD3" w:rsidP="00110334">
      <w:pPr>
        <w:pStyle w:val="ListParagraph"/>
        <w:widowControl w:val="0"/>
        <w:numPr>
          <w:ilvl w:val="1"/>
          <w:numId w:val="11"/>
        </w:numPr>
        <w:autoSpaceDE w:val="0"/>
        <w:autoSpaceDN w:val="0"/>
        <w:spacing w:after="0" w:line="360" w:lineRule="auto"/>
        <w:ind w:left="709" w:hanging="425"/>
        <w:contextualSpacing w:val="0"/>
        <w:rPr>
          <w:rFonts w:ascii="Times New Roman" w:hAnsi="Times New Roman"/>
          <w:color w:val="0D0D0D"/>
          <w:sz w:val="24"/>
          <w:szCs w:val="24"/>
        </w:rPr>
      </w:pPr>
      <w:r w:rsidRPr="00BA166E">
        <w:rPr>
          <w:rFonts w:ascii="Times New Roman" w:hAnsi="Times New Roman"/>
          <w:color w:val="0D0D0D"/>
          <w:spacing w:val="-2"/>
          <w:sz w:val="24"/>
          <w:szCs w:val="24"/>
        </w:rPr>
        <w:t>Hibah</w:t>
      </w:r>
    </w:p>
    <w:p w:rsidR="009B4DD3" w:rsidRPr="00BA166E" w:rsidRDefault="009B4DD3" w:rsidP="00110334">
      <w:pPr>
        <w:pStyle w:val="ListParagraph"/>
        <w:widowControl w:val="0"/>
        <w:numPr>
          <w:ilvl w:val="1"/>
          <w:numId w:val="11"/>
        </w:numPr>
        <w:autoSpaceDE w:val="0"/>
        <w:autoSpaceDN w:val="0"/>
        <w:spacing w:after="0" w:line="360" w:lineRule="auto"/>
        <w:ind w:left="709" w:hanging="425"/>
        <w:contextualSpacing w:val="0"/>
        <w:rPr>
          <w:rFonts w:ascii="Times New Roman" w:hAnsi="Times New Roman"/>
          <w:color w:val="0D0D0D"/>
          <w:sz w:val="24"/>
          <w:szCs w:val="24"/>
        </w:rPr>
      </w:pPr>
      <w:r w:rsidRPr="00BA166E">
        <w:rPr>
          <w:rFonts w:ascii="Times New Roman" w:hAnsi="Times New Roman"/>
          <w:color w:val="0D0D0D"/>
          <w:spacing w:val="-2"/>
          <w:sz w:val="24"/>
          <w:szCs w:val="24"/>
        </w:rPr>
        <w:t>Infaq</w:t>
      </w:r>
    </w:p>
    <w:p w:rsidR="009B4DD3" w:rsidRPr="00BA166E" w:rsidRDefault="009B4DD3" w:rsidP="00110334">
      <w:pPr>
        <w:pStyle w:val="ListParagraph"/>
        <w:widowControl w:val="0"/>
        <w:numPr>
          <w:ilvl w:val="1"/>
          <w:numId w:val="11"/>
        </w:numPr>
        <w:autoSpaceDE w:val="0"/>
        <w:autoSpaceDN w:val="0"/>
        <w:spacing w:after="0" w:line="360" w:lineRule="auto"/>
        <w:ind w:left="709" w:hanging="425"/>
        <w:contextualSpacing w:val="0"/>
        <w:rPr>
          <w:rFonts w:ascii="Times New Roman" w:hAnsi="Times New Roman"/>
          <w:color w:val="0D0D0D"/>
          <w:sz w:val="24"/>
          <w:szCs w:val="24"/>
        </w:rPr>
      </w:pPr>
      <w:r w:rsidRPr="00BA166E">
        <w:rPr>
          <w:rFonts w:ascii="Times New Roman" w:hAnsi="Times New Roman"/>
          <w:color w:val="0D0D0D"/>
          <w:spacing w:val="-2"/>
          <w:sz w:val="24"/>
          <w:szCs w:val="24"/>
        </w:rPr>
        <w:t>Zakat</w:t>
      </w:r>
    </w:p>
    <w:p w:rsidR="009B4DD3" w:rsidRPr="00BA166E" w:rsidRDefault="009B4DD3" w:rsidP="00110334">
      <w:pPr>
        <w:pStyle w:val="ListParagraph"/>
        <w:widowControl w:val="0"/>
        <w:numPr>
          <w:ilvl w:val="1"/>
          <w:numId w:val="11"/>
        </w:numPr>
        <w:autoSpaceDE w:val="0"/>
        <w:autoSpaceDN w:val="0"/>
        <w:spacing w:after="0" w:line="360" w:lineRule="auto"/>
        <w:ind w:left="709" w:hanging="425"/>
        <w:contextualSpacing w:val="0"/>
        <w:rPr>
          <w:rFonts w:ascii="Times New Roman" w:hAnsi="Times New Roman"/>
          <w:color w:val="0D0D0D"/>
          <w:sz w:val="24"/>
          <w:szCs w:val="24"/>
        </w:rPr>
      </w:pPr>
      <w:r w:rsidRPr="00BA166E">
        <w:rPr>
          <w:rFonts w:ascii="Times New Roman" w:hAnsi="Times New Roman"/>
          <w:color w:val="0D0D0D"/>
          <w:spacing w:val="-2"/>
          <w:sz w:val="24"/>
          <w:szCs w:val="24"/>
        </w:rPr>
        <w:t>Sadqoh</w:t>
      </w:r>
    </w:p>
    <w:p w:rsidR="009B4DD3" w:rsidRPr="00BA166E" w:rsidRDefault="009B4DD3" w:rsidP="00110334">
      <w:pPr>
        <w:pStyle w:val="ListParagraph"/>
        <w:widowControl w:val="0"/>
        <w:numPr>
          <w:ilvl w:val="1"/>
          <w:numId w:val="11"/>
        </w:numPr>
        <w:autoSpaceDE w:val="0"/>
        <w:autoSpaceDN w:val="0"/>
        <w:spacing w:after="0" w:line="360" w:lineRule="auto"/>
        <w:ind w:left="709" w:hanging="425"/>
        <w:contextualSpacing w:val="0"/>
        <w:rPr>
          <w:rFonts w:ascii="Times New Roman" w:hAnsi="Times New Roman"/>
          <w:color w:val="0D0D0D"/>
          <w:sz w:val="24"/>
          <w:szCs w:val="24"/>
        </w:rPr>
      </w:pPr>
      <w:r w:rsidRPr="00BA166E">
        <w:rPr>
          <w:rFonts w:ascii="Times New Roman" w:hAnsi="Times New Roman"/>
          <w:color w:val="0D0D0D"/>
          <w:sz w:val="24"/>
          <w:szCs w:val="24"/>
        </w:rPr>
        <w:t xml:space="preserve">Ekonomi </w:t>
      </w:r>
      <w:r w:rsidRPr="00BA166E">
        <w:rPr>
          <w:rFonts w:ascii="Times New Roman" w:hAnsi="Times New Roman"/>
          <w:color w:val="0D0D0D"/>
          <w:spacing w:val="-2"/>
          <w:sz w:val="24"/>
          <w:szCs w:val="24"/>
        </w:rPr>
        <w:t>syariah</w:t>
      </w:r>
      <w:r w:rsidRPr="00BA166E">
        <w:rPr>
          <w:rStyle w:val="FootnoteReference"/>
          <w:rFonts w:ascii="Times New Roman" w:hAnsi="Times New Roman"/>
          <w:color w:val="0D0D0D"/>
          <w:spacing w:val="-2"/>
          <w:sz w:val="24"/>
          <w:szCs w:val="24"/>
        </w:rPr>
        <w:footnoteReference w:id="5"/>
      </w:r>
    </w:p>
    <w:p w:rsidR="009B4DD3" w:rsidRPr="00BA166E" w:rsidRDefault="009B4DD3" w:rsidP="009B4DD3">
      <w:pPr>
        <w:pStyle w:val="BodyText1"/>
        <w:spacing w:line="360" w:lineRule="auto"/>
        <w:ind w:firstLine="709"/>
        <w:jc w:val="both"/>
        <w:rPr>
          <w:color w:val="0D0D0D"/>
        </w:rPr>
      </w:pPr>
      <w:r w:rsidRPr="00BA166E">
        <w:rPr>
          <w:color w:val="0D0D0D"/>
        </w:rPr>
        <w:t>Perkara Perkawinan meliputi izin poligami, izin kawin, dispensasi kawin, pencegahan perkawinan, penolakan perkawinan oleh PPN, pembatalan perkawinan, gugatan kelalaian atas kewajiban suami istri, perceraian karena talak, gugatan perceraian, harta bersama, penguasaan perkawinan, talak khuluk, syiqaq, li’an, perwalian, pengangkatan anak, pengesahan perkawinan dan lain – lain.</w:t>
      </w:r>
      <w:r w:rsidRPr="00BA166E">
        <w:rPr>
          <w:rStyle w:val="FootnoteReference"/>
          <w:color w:val="0D0D0D"/>
        </w:rPr>
        <w:footnoteReference w:id="6"/>
      </w:r>
    </w:p>
    <w:p w:rsidR="009B4DD3" w:rsidRPr="00BA166E" w:rsidRDefault="009B4DD3" w:rsidP="009B4DD3">
      <w:pPr>
        <w:pStyle w:val="BodyText1"/>
        <w:spacing w:line="360" w:lineRule="auto"/>
        <w:ind w:firstLine="709"/>
        <w:jc w:val="both"/>
        <w:rPr>
          <w:color w:val="0D0D0D"/>
        </w:rPr>
      </w:pPr>
      <w:r w:rsidRPr="00BA166E">
        <w:rPr>
          <w:color w:val="0D0D0D"/>
        </w:rPr>
        <w:t>Adapun mengenai perkarawaris, penentuan tentanghartapeninggalan, serta pembagiannya. Mengenai sumber – sumber hukum yang berlaku di Peradilan Agama, terdiri dari sumber hukum materil dan sumber hukum formil.</w:t>
      </w:r>
      <w:r w:rsidRPr="00BA166E">
        <w:rPr>
          <w:rStyle w:val="FootnoteReference"/>
          <w:color w:val="0D0D0D"/>
        </w:rPr>
        <w:footnoteReference w:id="7"/>
      </w:r>
    </w:p>
    <w:p w:rsidR="009B4DD3" w:rsidRPr="00BA166E" w:rsidRDefault="009B4DD3" w:rsidP="009B4DD3">
      <w:pPr>
        <w:pStyle w:val="BodyText1"/>
        <w:spacing w:line="360" w:lineRule="auto"/>
        <w:ind w:firstLine="709"/>
        <w:jc w:val="both"/>
        <w:rPr>
          <w:color w:val="0D0D0D"/>
        </w:rPr>
      </w:pPr>
      <w:r w:rsidRPr="00BA166E">
        <w:rPr>
          <w:color w:val="0D0D0D"/>
        </w:rPr>
        <w:t>Sumberhukummateriladalahsebagaiberikut</w:t>
      </w:r>
      <w:r w:rsidRPr="00BA166E">
        <w:rPr>
          <w:color w:val="0D0D0D"/>
          <w:spacing w:val="-10"/>
        </w:rPr>
        <w:t>:</w:t>
      </w:r>
    </w:p>
    <w:p w:rsidR="009B4DD3" w:rsidRPr="00BA166E" w:rsidRDefault="009B4DD3" w:rsidP="00110334">
      <w:pPr>
        <w:pStyle w:val="ListParagraph"/>
        <w:widowControl w:val="0"/>
        <w:numPr>
          <w:ilvl w:val="0"/>
          <w:numId w:val="10"/>
        </w:numPr>
        <w:autoSpaceDE w:val="0"/>
        <w:autoSpaceDN w:val="0"/>
        <w:spacing w:after="0" w:line="360" w:lineRule="auto"/>
        <w:ind w:left="709" w:hanging="425"/>
        <w:contextualSpacing w:val="0"/>
        <w:rPr>
          <w:rFonts w:ascii="Times New Roman" w:hAnsi="Times New Roman"/>
          <w:color w:val="0D0D0D"/>
          <w:sz w:val="24"/>
          <w:szCs w:val="24"/>
        </w:rPr>
      </w:pPr>
      <w:r w:rsidRPr="00BA166E">
        <w:rPr>
          <w:rFonts w:ascii="Times New Roman" w:hAnsi="Times New Roman"/>
          <w:color w:val="0D0D0D"/>
          <w:spacing w:val="-2"/>
          <w:sz w:val="24"/>
          <w:szCs w:val="24"/>
        </w:rPr>
        <w:lastRenderedPageBreak/>
        <w:t>Al-Qur’an</w:t>
      </w:r>
    </w:p>
    <w:p w:rsidR="009B4DD3" w:rsidRPr="00BA166E" w:rsidRDefault="009B4DD3" w:rsidP="00110334">
      <w:pPr>
        <w:pStyle w:val="ListParagraph"/>
        <w:widowControl w:val="0"/>
        <w:numPr>
          <w:ilvl w:val="0"/>
          <w:numId w:val="10"/>
        </w:numPr>
        <w:autoSpaceDE w:val="0"/>
        <w:autoSpaceDN w:val="0"/>
        <w:spacing w:after="0" w:line="360" w:lineRule="auto"/>
        <w:ind w:left="709" w:hanging="425"/>
        <w:contextualSpacing w:val="0"/>
        <w:rPr>
          <w:rFonts w:ascii="Times New Roman" w:hAnsi="Times New Roman"/>
          <w:color w:val="0D0D0D"/>
          <w:sz w:val="24"/>
          <w:szCs w:val="24"/>
        </w:rPr>
      </w:pPr>
      <w:r w:rsidRPr="00BA166E">
        <w:rPr>
          <w:rFonts w:ascii="Times New Roman" w:hAnsi="Times New Roman"/>
          <w:color w:val="0D0D0D"/>
          <w:sz w:val="24"/>
          <w:szCs w:val="24"/>
        </w:rPr>
        <w:t>Kitab-kitab</w:t>
      </w:r>
      <w:r w:rsidRPr="00BA166E">
        <w:rPr>
          <w:rFonts w:ascii="Times New Roman" w:hAnsi="Times New Roman"/>
          <w:color w:val="0D0D0D"/>
          <w:spacing w:val="-2"/>
          <w:sz w:val="24"/>
          <w:szCs w:val="24"/>
        </w:rPr>
        <w:t xml:space="preserve"> Fikih</w:t>
      </w:r>
      <w:r w:rsidRPr="00BA166E">
        <w:rPr>
          <w:rStyle w:val="FootnoteReference"/>
          <w:rFonts w:ascii="Times New Roman" w:hAnsi="Times New Roman"/>
          <w:color w:val="0D0D0D"/>
          <w:spacing w:val="-2"/>
          <w:sz w:val="24"/>
          <w:szCs w:val="24"/>
        </w:rPr>
        <w:footnoteReference w:id="8"/>
      </w:r>
    </w:p>
    <w:p w:rsidR="009B4DD3" w:rsidRPr="00BA166E" w:rsidRDefault="009B4DD3" w:rsidP="00110334">
      <w:pPr>
        <w:pStyle w:val="ListParagraph"/>
        <w:widowControl w:val="0"/>
        <w:numPr>
          <w:ilvl w:val="0"/>
          <w:numId w:val="10"/>
        </w:numPr>
        <w:autoSpaceDE w:val="0"/>
        <w:autoSpaceDN w:val="0"/>
        <w:spacing w:after="0" w:line="360" w:lineRule="auto"/>
        <w:ind w:left="709" w:hanging="425"/>
        <w:contextualSpacing w:val="0"/>
        <w:rPr>
          <w:rFonts w:ascii="Times New Roman" w:hAnsi="Times New Roman"/>
          <w:color w:val="0D0D0D"/>
          <w:sz w:val="24"/>
          <w:szCs w:val="24"/>
        </w:rPr>
      </w:pPr>
      <w:r w:rsidRPr="00BA166E">
        <w:rPr>
          <w:rFonts w:ascii="Times New Roman" w:hAnsi="Times New Roman"/>
          <w:color w:val="0D0D0D"/>
          <w:sz w:val="24"/>
          <w:szCs w:val="24"/>
        </w:rPr>
        <w:t>UUNo.22Tahun1946jo.UUNo.32Tahun1954tentangNikah talak, Cerai dan Rujuk (NTCR)</w:t>
      </w:r>
    </w:p>
    <w:p w:rsidR="009B4DD3" w:rsidRPr="00BA166E" w:rsidRDefault="009B4DD3" w:rsidP="00110334">
      <w:pPr>
        <w:pStyle w:val="ListParagraph"/>
        <w:widowControl w:val="0"/>
        <w:numPr>
          <w:ilvl w:val="0"/>
          <w:numId w:val="10"/>
        </w:numPr>
        <w:autoSpaceDE w:val="0"/>
        <w:autoSpaceDN w:val="0"/>
        <w:spacing w:after="0" w:line="360" w:lineRule="auto"/>
        <w:ind w:left="709" w:hanging="425"/>
        <w:contextualSpacing w:val="0"/>
        <w:rPr>
          <w:rFonts w:ascii="Times New Roman" w:hAnsi="Times New Roman"/>
          <w:color w:val="0D0D0D"/>
          <w:sz w:val="24"/>
          <w:szCs w:val="24"/>
        </w:rPr>
      </w:pPr>
      <w:r w:rsidRPr="00BA166E">
        <w:rPr>
          <w:rFonts w:ascii="Times New Roman" w:hAnsi="Times New Roman"/>
          <w:color w:val="0D0D0D"/>
          <w:sz w:val="24"/>
          <w:szCs w:val="24"/>
        </w:rPr>
        <w:t>UUNo. 1 Tahun 1974 tentang</w:t>
      </w:r>
      <w:r w:rsidRPr="00BA166E">
        <w:rPr>
          <w:rFonts w:ascii="Times New Roman" w:hAnsi="Times New Roman"/>
          <w:color w:val="0D0D0D"/>
          <w:spacing w:val="-2"/>
          <w:sz w:val="24"/>
          <w:szCs w:val="24"/>
        </w:rPr>
        <w:t>Perkawinan</w:t>
      </w:r>
    </w:p>
    <w:p w:rsidR="009B4DD3" w:rsidRPr="00BA166E" w:rsidRDefault="009B4DD3" w:rsidP="00110334">
      <w:pPr>
        <w:pStyle w:val="ListParagraph"/>
        <w:widowControl w:val="0"/>
        <w:numPr>
          <w:ilvl w:val="0"/>
          <w:numId w:val="10"/>
        </w:numPr>
        <w:autoSpaceDE w:val="0"/>
        <w:autoSpaceDN w:val="0"/>
        <w:spacing w:after="0" w:line="360" w:lineRule="auto"/>
        <w:ind w:left="709" w:hanging="425"/>
        <w:contextualSpacing w:val="0"/>
        <w:rPr>
          <w:rFonts w:ascii="Times New Roman" w:hAnsi="Times New Roman"/>
          <w:color w:val="0D0D0D"/>
          <w:sz w:val="24"/>
          <w:szCs w:val="24"/>
        </w:rPr>
      </w:pPr>
      <w:r w:rsidRPr="00BA166E">
        <w:rPr>
          <w:rFonts w:ascii="Times New Roman" w:hAnsi="Times New Roman"/>
          <w:color w:val="0D0D0D"/>
          <w:sz w:val="24"/>
          <w:szCs w:val="24"/>
        </w:rPr>
        <w:t xml:space="preserve">PPNo. 9TAHUN1975tentangpelaksanaanUUNo.1 Tahun </w:t>
      </w:r>
      <w:r w:rsidRPr="00BA166E">
        <w:rPr>
          <w:rFonts w:ascii="Times New Roman" w:hAnsi="Times New Roman"/>
          <w:color w:val="0D0D0D"/>
          <w:spacing w:val="-4"/>
          <w:sz w:val="24"/>
          <w:szCs w:val="24"/>
        </w:rPr>
        <w:t>1974</w:t>
      </w:r>
    </w:p>
    <w:p w:rsidR="009B4DD3" w:rsidRPr="00BA166E" w:rsidRDefault="009B4DD3" w:rsidP="00110334">
      <w:pPr>
        <w:pStyle w:val="ListParagraph"/>
        <w:widowControl w:val="0"/>
        <w:numPr>
          <w:ilvl w:val="0"/>
          <w:numId w:val="10"/>
        </w:numPr>
        <w:autoSpaceDE w:val="0"/>
        <w:autoSpaceDN w:val="0"/>
        <w:spacing w:after="0" w:line="360" w:lineRule="auto"/>
        <w:ind w:left="709" w:hanging="425"/>
        <w:contextualSpacing w:val="0"/>
        <w:rPr>
          <w:rFonts w:ascii="Times New Roman" w:hAnsi="Times New Roman"/>
          <w:color w:val="0D0D0D"/>
          <w:sz w:val="24"/>
          <w:szCs w:val="24"/>
        </w:rPr>
      </w:pPr>
      <w:r w:rsidRPr="00BA166E">
        <w:rPr>
          <w:rFonts w:ascii="Times New Roman" w:hAnsi="Times New Roman"/>
          <w:color w:val="0D0D0D"/>
          <w:sz w:val="24"/>
          <w:szCs w:val="24"/>
        </w:rPr>
        <w:t>UUtentang</w:t>
      </w:r>
      <w:r w:rsidRPr="00BA166E">
        <w:rPr>
          <w:rFonts w:ascii="Times New Roman" w:hAnsi="Times New Roman"/>
          <w:color w:val="0D0D0D"/>
          <w:spacing w:val="-2"/>
          <w:sz w:val="24"/>
          <w:szCs w:val="24"/>
        </w:rPr>
        <w:t xml:space="preserve"> Perbankan</w:t>
      </w:r>
    </w:p>
    <w:p w:rsidR="009B4DD3" w:rsidRPr="00BA166E" w:rsidRDefault="009B4DD3" w:rsidP="00110334">
      <w:pPr>
        <w:pStyle w:val="ListParagraph"/>
        <w:widowControl w:val="0"/>
        <w:numPr>
          <w:ilvl w:val="0"/>
          <w:numId w:val="10"/>
        </w:numPr>
        <w:autoSpaceDE w:val="0"/>
        <w:autoSpaceDN w:val="0"/>
        <w:spacing w:after="0" w:line="360" w:lineRule="auto"/>
        <w:ind w:left="709" w:hanging="425"/>
        <w:contextualSpacing w:val="0"/>
        <w:rPr>
          <w:rFonts w:ascii="Times New Roman" w:hAnsi="Times New Roman"/>
          <w:color w:val="0D0D0D"/>
          <w:sz w:val="24"/>
          <w:szCs w:val="24"/>
        </w:rPr>
      </w:pPr>
      <w:r w:rsidRPr="00BA166E">
        <w:rPr>
          <w:rFonts w:ascii="Times New Roman" w:hAnsi="Times New Roman"/>
          <w:color w:val="0D0D0D"/>
          <w:sz w:val="24"/>
          <w:szCs w:val="24"/>
        </w:rPr>
        <w:t>UUNo.38Tahun 1999tentangPengelolaan</w:t>
      </w:r>
      <w:r w:rsidRPr="00BA166E">
        <w:rPr>
          <w:rFonts w:ascii="Times New Roman" w:hAnsi="Times New Roman"/>
          <w:color w:val="0D0D0D"/>
          <w:spacing w:val="-4"/>
          <w:sz w:val="24"/>
          <w:szCs w:val="24"/>
        </w:rPr>
        <w:t>Zakat</w:t>
      </w:r>
    </w:p>
    <w:p w:rsidR="009B4DD3" w:rsidRPr="00BA166E" w:rsidRDefault="009B4DD3" w:rsidP="00110334">
      <w:pPr>
        <w:pStyle w:val="ListParagraph"/>
        <w:widowControl w:val="0"/>
        <w:numPr>
          <w:ilvl w:val="0"/>
          <w:numId w:val="10"/>
        </w:numPr>
        <w:autoSpaceDE w:val="0"/>
        <w:autoSpaceDN w:val="0"/>
        <w:spacing w:after="0" w:line="360" w:lineRule="auto"/>
        <w:ind w:left="709" w:hanging="425"/>
        <w:contextualSpacing w:val="0"/>
        <w:rPr>
          <w:rFonts w:ascii="Times New Roman" w:hAnsi="Times New Roman"/>
          <w:color w:val="0D0D0D"/>
          <w:sz w:val="24"/>
          <w:szCs w:val="24"/>
        </w:rPr>
      </w:pPr>
      <w:r w:rsidRPr="00BA166E">
        <w:rPr>
          <w:rFonts w:ascii="Times New Roman" w:hAnsi="Times New Roman"/>
          <w:color w:val="0D0D0D"/>
          <w:sz w:val="24"/>
          <w:szCs w:val="24"/>
        </w:rPr>
        <w:t>UUNo. 41 Tahun 2004 tentang</w:t>
      </w:r>
      <w:r w:rsidRPr="00BA166E">
        <w:rPr>
          <w:rFonts w:ascii="Times New Roman" w:hAnsi="Times New Roman"/>
          <w:color w:val="0D0D0D"/>
          <w:spacing w:val="-4"/>
          <w:sz w:val="24"/>
          <w:szCs w:val="24"/>
        </w:rPr>
        <w:t>Wakaf</w:t>
      </w:r>
    </w:p>
    <w:p w:rsidR="009B4DD3" w:rsidRPr="00BA166E" w:rsidRDefault="009B4DD3" w:rsidP="00110334">
      <w:pPr>
        <w:pStyle w:val="ListParagraph"/>
        <w:widowControl w:val="0"/>
        <w:numPr>
          <w:ilvl w:val="0"/>
          <w:numId w:val="10"/>
        </w:numPr>
        <w:autoSpaceDE w:val="0"/>
        <w:autoSpaceDN w:val="0"/>
        <w:spacing w:after="0" w:line="360" w:lineRule="auto"/>
        <w:ind w:left="709" w:hanging="425"/>
        <w:contextualSpacing w:val="0"/>
        <w:rPr>
          <w:rFonts w:ascii="Times New Roman" w:hAnsi="Times New Roman"/>
          <w:color w:val="0D0D0D"/>
          <w:sz w:val="24"/>
          <w:szCs w:val="24"/>
        </w:rPr>
      </w:pPr>
      <w:r w:rsidRPr="00BA166E">
        <w:rPr>
          <w:rFonts w:ascii="Times New Roman" w:hAnsi="Times New Roman"/>
          <w:color w:val="0D0D0D"/>
          <w:sz w:val="24"/>
          <w:szCs w:val="24"/>
        </w:rPr>
        <w:t xml:space="preserve">UUNo.21Tahun 2008tentangPerbankan </w:t>
      </w:r>
      <w:r w:rsidRPr="00BA166E">
        <w:rPr>
          <w:rFonts w:ascii="Times New Roman" w:hAnsi="Times New Roman"/>
          <w:color w:val="0D0D0D"/>
          <w:spacing w:val="-2"/>
          <w:sz w:val="24"/>
          <w:szCs w:val="24"/>
        </w:rPr>
        <w:t>Syariah</w:t>
      </w:r>
    </w:p>
    <w:p w:rsidR="009B4DD3" w:rsidRPr="00BA166E" w:rsidRDefault="009B4DD3" w:rsidP="00110334">
      <w:pPr>
        <w:pStyle w:val="ListParagraph"/>
        <w:widowControl w:val="0"/>
        <w:numPr>
          <w:ilvl w:val="0"/>
          <w:numId w:val="10"/>
        </w:numPr>
        <w:autoSpaceDE w:val="0"/>
        <w:autoSpaceDN w:val="0"/>
        <w:spacing w:after="0" w:line="360" w:lineRule="auto"/>
        <w:ind w:left="709" w:hanging="425"/>
        <w:contextualSpacing w:val="0"/>
        <w:rPr>
          <w:rFonts w:ascii="Times New Roman" w:hAnsi="Times New Roman"/>
          <w:color w:val="0D0D0D"/>
          <w:sz w:val="24"/>
          <w:szCs w:val="24"/>
        </w:rPr>
      </w:pPr>
      <w:r w:rsidRPr="00BA166E">
        <w:rPr>
          <w:rFonts w:ascii="Times New Roman" w:hAnsi="Times New Roman"/>
          <w:color w:val="0D0D0D"/>
          <w:sz w:val="24"/>
          <w:szCs w:val="24"/>
        </w:rPr>
        <w:t xml:space="preserve">UUNo. 23 Tahun2002 tentangPerlindungan </w:t>
      </w:r>
      <w:r w:rsidRPr="00BA166E">
        <w:rPr>
          <w:rFonts w:ascii="Times New Roman" w:hAnsi="Times New Roman"/>
          <w:color w:val="0D0D0D"/>
          <w:spacing w:val="-4"/>
          <w:sz w:val="24"/>
          <w:szCs w:val="24"/>
        </w:rPr>
        <w:t>Anak</w:t>
      </w:r>
    </w:p>
    <w:p w:rsidR="009B4DD3" w:rsidRPr="00BA166E" w:rsidRDefault="009B4DD3" w:rsidP="00110334">
      <w:pPr>
        <w:pStyle w:val="ListParagraph"/>
        <w:widowControl w:val="0"/>
        <w:numPr>
          <w:ilvl w:val="0"/>
          <w:numId w:val="10"/>
        </w:numPr>
        <w:autoSpaceDE w:val="0"/>
        <w:autoSpaceDN w:val="0"/>
        <w:spacing w:after="0" w:line="360" w:lineRule="auto"/>
        <w:ind w:left="709" w:hanging="425"/>
        <w:contextualSpacing w:val="0"/>
        <w:rPr>
          <w:rFonts w:ascii="Times New Roman" w:hAnsi="Times New Roman"/>
          <w:color w:val="0D0D0D"/>
          <w:sz w:val="24"/>
          <w:szCs w:val="24"/>
        </w:rPr>
      </w:pPr>
      <w:r w:rsidRPr="00BA166E">
        <w:rPr>
          <w:rFonts w:ascii="Times New Roman" w:hAnsi="Times New Roman"/>
          <w:color w:val="0D0D0D"/>
          <w:sz w:val="24"/>
          <w:szCs w:val="24"/>
        </w:rPr>
        <w:t>UUNo.23Tahun2004tentangPenghapusanKekerasandalam Rumah Tangga</w:t>
      </w:r>
    </w:p>
    <w:p w:rsidR="009B4DD3" w:rsidRPr="00BA166E" w:rsidRDefault="009B4DD3" w:rsidP="00110334">
      <w:pPr>
        <w:pStyle w:val="ListParagraph"/>
        <w:widowControl w:val="0"/>
        <w:numPr>
          <w:ilvl w:val="0"/>
          <w:numId w:val="10"/>
        </w:numPr>
        <w:autoSpaceDE w:val="0"/>
        <w:autoSpaceDN w:val="0"/>
        <w:spacing w:after="0" w:line="360" w:lineRule="auto"/>
        <w:ind w:left="709" w:hanging="425"/>
        <w:contextualSpacing w:val="0"/>
        <w:rPr>
          <w:rFonts w:ascii="Times New Roman" w:hAnsi="Times New Roman"/>
          <w:color w:val="0D0D0D"/>
          <w:sz w:val="24"/>
          <w:szCs w:val="24"/>
        </w:rPr>
      </w:pPr>
      <w:r w:rsidRPr="00BA166E">
        <w:rPr>
          <w:rFonts w:ascii="Times New Roman" w:hAnsi="Times New Roman"/>
          <w:color w:val="0D0D0D"/>
          <w:sz w:val="24"/>
          <w:szCs w:val="24"/>
        </w:rPr>
        <w:t>PPNo.28Tahun1977tentangPerwakafanTanah</w:t>
      </w:r>
      <w:r w:rsidRPr="00BA166E">
        <w:rPr>
          <w:rFonts w:ascii="Times New Roman" w:hAnsi="Times New Roman"/>
          <w:color w:val="0D0D0D"/>
          <w:spacing w:val="-2"/>
          <w:sz w:val="24"/>
          <w:szCs w:val="24"/>
        </w:rPr>
        <w:t>Milik</w:t>
      </w:r>
    </w:p>
    <w:p w:rsidR="009B4DD3" w:rsidRPr="00BA166E" w:rsidRDefault="009B4DD3" w:rsidP="00110334">
      <w:pPr>
        <w:pStyle w:val="ListParagraph"/>
        <w:widowControl w:val="0"/>
        <w:numPr>
          <w:ilvl w:val="0"/>
          <w:numId w:val="10"/>
        </w:numPr>
        <w:autoSpaceDE w:val="0"/>
        <w:autoSpaceDN w:val="0"/>
        <w:spacing w:after="0" w:line="360" w:lineRule="auto"/>
        <w:ind w:left="709" w:hanging="425"/>
        <w:contextualSpacing w:val="0"/>
        <w:rPr>
          <w:rFonts w:ascii="Times New Roman" w:hAnsi="Times New Roman"/>
          <w:color w:val="0D0D0D"/>
          <w:sz w:val="24"/>
          <w:szCs w:val="24"/>
        </w:rPr>
      </w:pPr>
      <w:r w:rsidRPr="00BA166E">
        <w:rPr>
          <w:rFonts w:ascii="Times New Roman" w:hAnsi="Times New Roman"/>
          <w:color w:val="0D0D0D"/>
          <w:sz w:val="24"/>
          <w:szCs w:val="24"/>
        </w:rPr>
        <w:t>Kompi</w:t>
      </w:r>
      <w:r w:rsidRPr="00BA166E">
        <w:rPr>
          <w:rFonts w:ascii="Times New Roman" w:hAnsi="Times New Roman"/>
          <w:color w:val="0D0D0D"/>
          <w:sz w:val="24"/>
          <w:szCs w:val="24"/>
          <w:lang w:val="en-US"/>
        </w:rPr>
        <w:t>l</w:t>
      </w:r>
      <w:r w:rsidRPr="00BA166E">
        <w:rPr>
          <w:rFonts w:ascii="Times New Roman" w:hAnsi="Times New Roman"/>
          <w:color w:val="0D0D0D"/>
          <w:sz w:val="24"/>
          <w:szCs w:val="24"/>
        </w:rPr>
        <w:t>asiHukum</w:t>
      </w:r>
      <w:r w:rsidRPr="00BA166E">
        <w:rPr>
          <w:rFonts w:ascii="Times New Roman" w:hAnsi="Times New Roman"/>
          <w:color w:val="0D0D0D"/>
          <w:spacing w:val="-4"/>
          <w:sz w:val="24"/>
          <w:szCs w:val="24"/>
        </w:rPr>
        <w:t>Islam</w:t>
      </w:r>
    </w:p>
    <w:p w:rsidR="009B4DD3" w:rsidRPr="00BA166E" w:rsidRDefault="009B4DD3" w:rsidP="00110334">
      <w:pPr>
        <w:pStyle w:val="ListParagraph"/>
        <w:widowControl w:val="0"/>
        <w:numPr>
          <w:ilvl w:val="0"/>
          <w:numId w:val="10"/>
        </w:numPr>
        <w:autoSpaceDE w:val="0"/>
        <w:autoSpaceDN w:val="0"/>
        <w:spacing w:after="0" w:line="360" w:lineRule="auto"/>
        <w:ind w:left="709" w:hanging="425"/>
        <w:contextualSpacing w:val="0"/>
        <w:rPr>
          <w:rFonts w:ascii="Times New Roman" w:hAnsi="Times New Roman"/>
          <w:color w:val="0D0D0D"/>
          <w:sz w:val="24"/>
          <w:szCs w:val="24"/>
        </w:rPr>
      </w:pPr>
      <w:r w:rsidRPr="00BA166E">
        <w:rPr>
          <w:rFonts w:ascii="Times New Roman" w:hAnsi="Times New Roman"/>
          <w:color w:val="0D0D0D"/>
          <w:sz w:val="24"/>
          <w:szCs w:val="24"/>
        </w:rPr>
        <w:t>PeraturanMA(PERMA)No.2Tahun2008tentangKomp</w:t>
      </w:r>
      <w:r w:rsidRPr="00BA166E">
        <w:rPr>
          <w:rFonts w:ascii="Times New Roman" w:hAnsi="Times New Roman"/>
          <w:color w:val="0D0D0D"/>
          <w:sz w:val="24"/>
          <w:szCs w:val="24"/>
          <w:lang w:val="en-US"/>
        </w:rPr>
        <w:t>il</w:t>
      </w:r>
      <w:r w:rsidRPr="00BA166E">
        <w:rPr>
          <w:rFonts w:ascii="Times New Roman" w:hAnsi="Times New Roman"/>
          <w:color w:val="0D0D0D"/>
          <w:sz w:val="24"/>
          <w:szCs w:val="24"/>
        </w:rPr>
        <w:t>asiHukum Ekonomi Syariah</w:t>
      </w:r>
    </w:p>
    <w:p w:rsidR="009B4DD3" w:rsidRPr="00BA166E" w:rsidRDefault="009B4DD3" w:rsidP="00110334">
      <w:pPr>
        <w:pStyle w:val="ListParagraph"/>
        <w:widowControl w:val="0"/>
        <w:numPr>
          <w:ilvl w:val="0"/>
          <w:numId w:val="10"/>
        </w:numPr>
        <w:autoSpaceDE w:val="0"/>
        <w:autoSpaceDN w:val="0"/>
        <w:spacing w:after="0" w:line="360" w:lineRule="auto"/>
        <w:ind w:left="709" w:hanging="425"/>
        <w:contextualSpacing w:val="0"/>
        <w:rPr>
          <w:rFonts w:ascii="Times New Roman" w:hAnsi="Times New Roman"/>
          <w:color w:val="0D0D0D"/>
          <w:sz w:val="24"/>
          <w:szCs w:val="24"/>
        </w:rPr>
      </w:pPr>
      <w:r w:rsidRPr="00BA166E">
        <w:rPr>
          <w:rFonts w:ascii="Times New Roman" w:hAnsi="Times New Roman"/>
          <w:color w:val="0D0D0D"/>
          <w:sz w:val="24"/>
          <w:szCs w:val="24"/>
        </w:rPr>
        <w:t>PeraturanBankIndonesiayangberkaitandengan Ekonomi</w:t>
      </w:r>
      <w:r w:rsidRPr="00BA166E">
        <w:rPr>
          <w:rFonts w:ascii="Times New Roman" w:hAnsi="Times New Roman"/>
          <w:color w:val="0D0D0D"/>
          <w:spacing w:val="-2"/>
          <w:sz w:val="24"/>
          <w:szCs w:val="24"/>
        </w:rPr>
        <w:t xml:space="preserve"> Syariah</w:t>
      </w:r>
    </w:p>
    <w:p w:rsidR="009B4DD3" w:rsidRPr="00BA166E" w:rsidRDefault="009B4DD3" w:rsidP="00110334">
      <w:pPr>
        <w:pStyle w:val="ListParagraph"/>
        <w:widowControl w:val="0"/>
        <w:numPr>
          <w:ilvl w:val="0"/>
          <w:numId w:val="10"/>
        </w:numPr>
        <w:autoSpaceDE w:val="0"/>
        <w:autoSpaceDN w:val="0"/>
        <w:spacing w:after="0" w:line="360" w:lineRule="auto"/>
        <w:ind w:left="709" w:hanging="425"/>
        <w:contextualSpacing w:val="0"/>
        <w:rPr>
          <w:rFonts w:ascii="Times New Roman" w:hAnsi="Times New Roman"/>
          <w:color w:val="0D0D0D"/>
          <w:sz w:val="24"/>
          <w:szCs w:val="24"/>
        </w:rPr>
      </w:pPr>
      <w:r w:rsidRPr="00BA166E">
        <w:rPr>
          <w:rFonts w:ascii="Times New Roman" w:hAnsi="Times New Roman"/>
          <w:color w:val="0D0D0D"/>
          <w:spacing w:val="-2"/>
          <w:sz w:val="24"/>
          <w:szCs w:val="24"/>
        </w:rPr>
        <w:t>Yurisprudensi</w:t>
      </w:r>
    </w:p>
    <w:p w:rsidR="009B4DD3" w:rsidRPr="00BA166E" w:rsidRDefault="009B4DD3" w:rsidP="00110334">
      <w:pPr>
        <w:pStyle w:val="ListParagraph"/>
        <w:widowControl w:val="0"/>
        <w:numPr>
          <w:ilvl w:val="0"/>
          <w:numId w:val="10"/>
        </w:numPr>
        <w:autoSpaceDE w:val="0"/>
        <w:autoSpaceDN w:val="0"/>
        <w:spacing w:after="0" w:line="360" w:lineRule="auto"/>
        <w:ind w:left="709" w:hanging="425"/>
        <w:contextualSpacing w:val="0"/>
        <w:rPr>
          <w:rFonts w:ascii="Times New Roman" w:hAnsi="Times New Roman"/>
          <w:color w:val="0D0D0D"/>
          <w:sz w:val="24"/>
          <w:szCs w:val="24"/>
        </w:rPr>
      </w:pPr>
      <w:r w:rsidRPr="00BA166E">
        <w:rPr>
          <w:rFonts w:ascii="Times New Roman" w:hAnsi="Times New Roman"/>
          <w:color w:val="0D0D0D"/>
          <w:sz w:val="24"/>
          <w:szCs w:val="24"/>
        </w:rPr>
        <w:t>Qanun</w:t>
      </w:r>
      <w:r w:rsidRPr="00BA166E">
        <w:rPr>
          <w:rFonts w:ascii="Times New Roman" w:hAnsi="Times New Roman"/>
          <w:color w:val="0D0D0D"/>
          <w:spacing w:val="-4"/>
          <w:sz w:val="24"/>
          <w:szCs w:val="24"/>
        </w:rPr>
        <w:t xml:space="preserve"> Aceh</w:t>
      </w:r>
    </w:p>
    <w:p w:rsidR="009B4DD3" w:rsidRPr="00BA166E" w:rsidRDefault="009B4DD3" w:rsidP="00110334">
      <w:pPr>
        <w:pStyle w:val="ListParagraph"/>
        <w:widowControl w:val="0"/>
        <w:numPr>
          <w:ilvl w:val="0"/>
          <w:numId w:val="10"/>
        </w:numPr>
        <w:autoSpaceDE w:val="0"/>
        <w:autoSpaceDN w:val="0"/>
        <w:spacing w:after="0" w:line="360" w:lineRule="auto"/>
        <w:ind w:left="709" w:hanging="425"/>
        <w:contextualSpacing w:val="0"/>
        <w:rPr>
          <w:rFonts w:ascii="Times New Roman" w:hAnsi="Times New Roman"/>
          <w:color w:val="0D0D0D"/>
          <w:sz w:val="24"/>
          <w:szCs w:val="24"/>
        </w:rPr>
      </w:pPr>
      <w:r w:rsidRPr="00BA166E">
        <w:rPr>
          <w:rFonts w:ascii="Times New Roman" w:hAnsi="Times New Roman"/>
          <w:color w:val="0D0D0D"/>
          <w:sz w:val="24"/>
          <w:szCs w:val="24"/>
        </w:rPr>
        <w:t>FatwaDewanSyariahNasional</w:t>
      </w:r>
      <w:r w:rsidRPr="00BA166E">
        <w:rPr>
          <w:rFonts w:ascii="Times New Roman" w:hAnsi="Times New Roman"/>
          <w:color w:val="0D0D0D"/>
          <w:spacing w:val="-5"/>
          <w:sz w:val="24"/>
          <w:szCs w:val="24"/>
        </w:rPr>
        <w:t>MUI</w:t>
      </w:r>
    </w:p>
    <w:p w:rsidR="009B4DD3" w:rsidRPr="00BA166E" w:rsidRDefault="009B4DD3" w:rsidP="00110334">
      <w:pPr>
        <w:pStyle w:val="ListParagraph"/>
        <w:widowControl w:val="0"/>
        <w:numPr>
          <w:ilvl w:val="0"/>
          <w:numId w:val="10"/>
        </w:numPr>
        <w:autoSpaceDE w:val="0"/>
        <w:autoSpaceDN w:val="0"/>
        <w:spacing w:after="0" w:line="360" w:lineRule="auto"/>
        <w:ind w:left="709" w:hanging="425"/>
        <w:contextualSpacing w:val="0"/>
        <w:rPr>
          <w:rFonts w:ascii="Times New Roman" w:hAnsi="Times New Roman"/>
          <w:color w:val="0D0D0D"/>
          <w:sz w:val="24"/>
          <w:szCs w:val="24"/>
        </w:rPr>
      </w:pPr>
      <w:r w:rsidRPr="00BA166E">
        <w:rPr>
          <w:rFonts w:ascii="Times New Roman" w:hAnsi="Times New Roman"/>
          <w:color w:val="0D0D0D"/>
          <w:sz w:val="24"/>
          <w:szCs w:val="24"/>
        </w:rPr>
        <w:t>AkadEkonomi</w:t>
      </w:r>
      <w:r w:rsidRPr="00BA166E">
        <w:rPr>
          <w:rFonts w:ascii="Times New Roman" w:hAnsi="Times New Roman"/>
          <w:color w:val="0D0D0D"/>
          <w:spacing w:val="-2"/>
          <w:sz w:val="24"/>
          <w:szCs w:val="24"/>
        </w:rPr>
        <w:t>Syariah</w:t>
      </w:r>
      <w:r w:rsidRPr="00BA166E">
        <w:rPr>
          <w:rStyle w:val="FootnoteReference"/>
          <w:rFonts w:ascii="Times New Roman" w:hAnsi="Times New Roman"/>
          <w:color w:val="0D0D0D"/>
          <w:spacing w:val="-2"/>
          <w:sz w:val="24"/>
          <w:szCs w:val="24"/>
        </w:rPr>
        <w:footnoteReference w:id="9"/>
      </w:r>
    </w:p>
    <w:p w:rsidR="009B4DD3" w:rsidRPr="00BA166E" w:rsidRDefault="009B4DD3" w:rsidP="009B4DD3">
      <w:pPr>
        <w:pStyle w:val="BodyText1"/>
        <w:spacing w:line="360" w:lineRule="auto"/>
        <w:ind w:firstLine="709"/>
        <w:rPr>
          <w:color w:val="0D0D0D"/>
        </w:rPr>
      </w:pPr>
      <w:r w:rsidRPr="00BA166E">
        <w:rPr>
          <w:color w:val="0D0D0D"/>
        </w:rPr>
        <w:t>SumberhukumformilPeradilanAgamaadalah</w:t>
      </w:r>
      <w:r w:rsidRPr="00BA166E">
        <w:rPr>
          <w:color w:val="0D0D0D"/>
          <w:spacing w:val="-10"/>
        </w:rPr>
        <w:t>:</w:t>
      </w:r>
    </w:p>
    <w:p w:rsidR="009B4DD3" w:rsidRPr="00BA166E" w:rsidRDefault="009B4DD3" w:rsidP="00110334">
      <w:pPr>
        <w:pStyle w:val="ListParagraph"/>
        <w:widowControl w:val="0"/>
        <w:numPr>
          <w:ilvl w:val="0"/>
          <w:numId w:val="9"/>
        </w:numPr>
        <w:autoSpaceDE w:val="0"/>
        <w:autoSpaceDN w:val="0"/>
        <w:spacing w:after="0" w:line="360" w:lineRule="auto"/>
        <w:ind w:left="709" w:hanging="425"/>
        <w:contextualSpacing w:val="0"/>
        <w:jc w:val="both"/>
        <w:rPr>
          <w:rFonts w:ascii="Times New Roman" w:hAnsi="Times New Roman"/>
          <w:color w:val="0D0D0D"/>
          <w:sz w:val="24"/>
          <w:szCs w:val="24"/>
        </w:rPr>
      </w:pPr>
      <w:r w:rsidRPr="00BA166E">
        <w:rPr>
          <w:rFonts w:ascii="Times New Roman" w:hAnsi="Times New Roman"/>
          <w:color w:val="0D0D0D"/>
          <w:spacing w:val="-5"/>
          <w:sz w:val="24"/>
          <w:szCs w:val="24"/>
        </w:rPr>
        <w:t>HIR</w:t>
      </w:r>
    </w:p>
    <w:p w:rsidR="009B4DD3" w:rsidRPr="00BA166E" w:rsidRDefault="009B4DD3" w:rsidP="00110334">
      <w:pPr>
        <w:pStyle w:val="ListParagraph"/>
        <w:widowControl w:val="0"/>
        <w:numPr>
          <w:ilvl w:val="0"/>
          <w:numId w:val="9"/>
        </w:numPr>
        <w:autoSpaceDE w:val="0"/>
        <w:autoSpaceDN w:val="0"/>
        <w:spacing w:after="0" w:line="360" w:lineRule="auto"/>
        <w:ind w:left="709" w:hanging="425"/>
        <w:contextualSpacing w:val="0"/>
        <w:jc w:val="both"/>
        <w:rPr>
          <w:rFonts w:ascii="Times New Roman" w:hAnsi="Times New Roman"/>
          <w:color w:val="0D0D0D"/>
          <w:sz w:val="24"/>
          <w:szCs w:val="24"/>
        </w:rPr>
      </w:pPr>
      <w:r w:rsidRPr="00BA166E">
        <w:rPr>
          <w:rFonts w:ascii="Times New Roman" w:hAnsi="Times New Roman"/>
          <w:color w:val="0D0D0D"/>
          <w:spacing w:val="-5"/>
          <w:sz w:val="24"/>
          <w:szCs w:val="24"/>
        </w:rPr>
        <w:t>RBG</w:t>
      </w:r>
    </w:p>
    <w:p w:rsidR="009B4DD3" w:rsidRPr="00BA166E" w:rsidRDefault="009B4DD3" w:rsidP="00110334">
      <w:pPr>
        <w:pStyle w:val="ListParagraph"/>
        <w:widowControl w:val="0"/>
        <w:numPr>
          <w:ilvl w:val="0"/>
          <w:numId w:val="9"/>
        </w:numPr>
        <w:autoSpaceDE w:val="0"/>
        <w:autoSpaceDN w:val="0"/>
        <w:spacing w:after="0" w:line="360" w:lineRule="auto"/>
        <w:ind w:left="709" w:hanging="425"/>
        <w:contextualSpacing w:val="0"/>
        <w:jc w:val="both"/>
        <w:rPr>
          <w:rFonts w:ascii="Times New Roman" w:hAnsi="Times New Roman"/>
          <w:i/>
          <w:color w:val="0D0D0D"/>
          <w:sz w:val="24"/>
          <w:szCs w:val="24"/>
        </w:rPr>
      </w:pPr>
      <w:r w:rsidRPr="00BA166E">
        <w:rPr>
          <w:rFonts w:ascii="Times New Roman" w:hAnsi="Times New Roman"/>
          <w:color w:val="0D0D0D"/>
          <w:sz w:val="24"/>
          <w:szCs w:val="24"/>
        </w:rPr>
        <w:t>UUNo.1Tahun1974tentangPerkawinanyangtelahdiperbarui dengan UU No. 16 Tahun 2019</w:t>
      </w:r>
    </w:p>
    <w:p w:rsidR="009B4DD3" w:rsidRPr="00BA166E" w:rsidRDefault="009B4DD3" w:rsidP="00110334">
      <w:pPr>
        <w:pStyle w:val="ListParagraph"/>
        <w:widowControl w:val="0"/>
        <w:numPr>
          <w:ilvl w:val="0"/>
          <w:numId w:val="9"/>
        </w:numPr>
        <w:autoSpaceDE w:val="0"/>
        <w:autoSpaceDN w:val="0"/>
        <w:spacing w:after="0" w:line="360" w:lineRule="auto"/>
        <w:ind w:left="709" w:hanging="425"/>
        <w:contextualSpacing w:val="0"/>
        <w:jc w:val="both"/>
        <w:rPr>
          <w:rFonts w:ascii="Times New Roman" w:hAnsi="Times New Roman"/>
          <w:color w:val="0D0D0D"/>
          <w:sz w:val="24"/>
          <w:szCs w:val="24"/>
        </w:rPr>
      </w:pPr>
      <w:r w:rsidRPr="00BA166E">
        <w:rPr>
          <w:rFonts w:ascii="Times New Roman" w:hAnsi="Times New Roman"/>
          <w:color w:val="0D0D0D"/>
          <w:sz w:val="24"/>
          <w:szCs w:val="24"/>
        </w:rPr>
        <w:t xml:space="preserve">UUtentangPeradilan </w:t>
      </w:r>
      <w:r w:rsidRPr="00BA166E">
        <w:rPr>
          <w:rFonts w:ascii="Times New Roman" w:hAnsi="Times New Roman"/>
          <w:color w:val="0D0D0D"/>
          <w:spacing w:val="-4"/>
          <w:sz w:val="24"/>
          <w:szCs w:val="24"/>
        </w:rPr>
        <w:t>Agama</w:t>
      </w:r>
    </w:p>
    <w:p w:rsidR="009B4DD3" w:rsidRPr="00BA166E" w:rsidRDefault="009B4DD3" w:rsidP="00110334">
      <w:pPr>
        <w:pStyle w:val="ListParagraph"/>
        <w:widowControl w:val="0"/>
        <w:numPr>
          <w:ilvl w:val="0"/>
          <w:numId w:val="9"/>
        </w:numPr>
        <w:autoSpaceDE w:val="0"/>
        <w:autoSpaceDN w:val="0"/>
        <w:spacing w:after="0" w:line="360" w:lineRule="auto"/>
        <w:ind w:left="709" w:hanging="425"/>
        <w:contextualSpacing w:val="0"/>
        <w:jc w:val="both"/>
        <w:rPr>
          <w:rFonts w:ascii="Times New Roman" w:hAnsi="Times New Roman"/>
          <w:color w:val="0D0D0D"/>
          <w:sz w:val="24"/>
          <w:szCs w:val="24"/>
        </w:rPr>
      </w:pPr>
      <w:r w:rsidRPr="00BA166E">
        <w:rPr>
          <w:rFonts w:ascii="Times New Roman" w:hAnsi="Times New Roman"/>
          <w:color w:val="0D0D0D"/>
          <w:sz w:val="24"/>
          <w:szCs w:val="24"/>
        </w:rPr>
        <w:t xml:space="preserve">UU No. 30 Tahun 1999 tentang Arbitrase dan Alternatif Penyelesaian </w:t>
      </w:r>
      <w:r w:rsidRPr="00BA166E">
        <w:rPr>
          <w:rFonts w:ascii="Times New Roman" w:hAnsi="Times New Roman"/>
          <w:color w:val="0D0D0D"/>
          <w:spacing w:val="-2"/>
          <w:sz w:val="24"/>
          <w:szCs w:val="24"/>
        </w:rPr>
        <w:lastRenderedPageBreak/>
        <w:t>Sengketa</w:t>
      </w:r>
    </w:p>
    <w:p w:rsidR="009B4DD3" w:rsidRPr="00BA166E" w:rsidRDefault="009B4DD3" w:rsidP="00110334">
      <w:pPr>
        <w:pStyle w:val="ListParagraph"/>
        <w:widowControl w:val="0"/>
        <w:numPr>
          <w:ilvl w:val="0"/>
          <w:numId w:val="9"/>
        </w:numPr>
        <w:autoSpaceDE w:val="0"/>
        <w:autoSpaceDN w:val="0"/>
        <w:spacing w:after="0" w:line="360" w:lineRule="auto"/>
        <w:ind w:left="709" w:hanging="425"/>
        <w:contextualSpacing w:val="0"/>
        <w:jc w:val="both"/>
        <w:rPr>
          <w:rFonts w:ascii="Times New Roman" w:hAnsi="Times New Roman"/>
          <w:color w:val="0D0D0D"/>
          <w:sz w:val="24"/>
          <w:szCs w:val="24"/>
        </w:rPr>
      </w:pPr>
      <w:r w:rsidRPr="00BA166E">
        <w:rPr>
          <w:rFonts w:ascii="Times New Roman" w:hAnsi="Times New Roman"/>
          <w:color w:val="0D0D0D"/>
          <w:sz w:val="24"/>
          <w:szCs w:val="24"/>
        </w:rPr>
        <w:t>UUNo.23Tahun2002tentangPerlindunganAnakyangtelah diperbarui dengan UU No. 35 Tahun 2004</w:t>
      </w:r>
    </w:p>
    <w:p w:rsidR="009B4DD3" w:rsidRPr="00BA166E" w:rsidRDefault="009B4DD3" w:rsidP="00110334">
      <w:pPr>
        <w:pStyle w:val="ListParagraph"/>
        <w:widowControl w:val="0"/>
        <w:numPr>
          <w:ilvl w:val="0"/>
          <w:numId w:val="9"/>
        </w:numPr>
        <w:autoSpaceDE w:val="0"/>
        <w:autoSpaceDN w:val="0"/>
        <w:spacing w:after="0" w:line="360" w:lineRule="auto"/>
        <w:ind w:left="709" w:hanging="425"/>
        <w:contextualSpacing w:val="0"/>
        <w:jc w:val="both"/>
        <w:rPr>
          <w:rFonts w:ascii="Times New Roman" w:hAnsi="Times New Roman"/>
          <w:color w:val="0D0D0D"/>
          <w:sz w:val="24"/>
          <w:szCs w:val="24"/>
        </w:rPr>
      </w:pPr>
      <w:r w:rsidRPr="00BA166E">
        <w:rPr>
          <w:rFonts w:ascii="Times New Roman" w:hAnsi="Times New Roman"/>
          <w:color w:val="0D0D0D"/>
          <w:sz w:val="24"/>
          <w:szCs w:val="24"/>
        </w:rPr>
        <w:t xml:space="preserve">PPNo.9 Tahun1975tentangPelaksanaanUUNo. 1Tahun </w:t>
      </w:r>
      <w:r w:rsidRPr="00BA166E">
        <w:rPr>
          <w:rFonts w:ascii="Times New Roman" w:hAnsi="Times New Roman"/>
          <w:color w:val="0D0D0D"/>
          <w:spacing w:val="-4"/>
          <w:sz w:val="24"/>
          <w:szCs w:val="24"/>
        </w:rPr>
        <w:t>1974</w:t>
      </w:r>
    </w:p>
    <w:p w:rsidR="009B4DD3" w:rsidRPr="00BA166E" w:rsidRDefault="009B4DD3" w:rsidP="00110334">
      <w:pPr>
        <w:pStyle w:val="ListParagraph"/>
        <w:widowControl w:val="0"/>
        <w:numPr>
          <w:ilvl w:val="0"/>
          <w:numId w:val="9"/>
        </w:numPr>
        <w:autoSpaceDE w:val="0"/>
        <w:autoSpaceDN w:val="0"/>
        <w:spacing w:after="0" w:line="360" w:lineRule="auto"/>
        <w:ind w:left="709" w:hanging="425"/>
        <w:contextualSpacing w:val="0"/>
        <w:jc w:val="both"/>
        <w:rPr>
          <w:rFonts w:ascii="Times New Roman" w:hAnsi="Times New Roman"/>
          <w:color w:val="0D0D0D"/>
          <w:sz w:val="24"/>
          <w:szCs w:val="24"/>
        </w:rPr>
      </w:pPr>
      <w:r w:rsidRPr="00BA166E">
        <w:rPr>
          <w:rFonts w:ascii="Times New Roman" w:hAnsi="Times New Roman"/>
          <w:color w:val="0D0D0D"/>
          <w:spacing w:val="-2"/>
          <w:sz w:val="24"/>
          <w:szCs w:val="24"/>
        </w:rPr>
        <w:t>Yurisprudensi</w:t>
      </w:r>
    </w:p>
    <w:p w:rsidR="009B4DD3" w:rsidRPr="00BA166E" w:rsidRDefault="009B4DD3" w:rsidP="00110334">
      <w:pPr>
        <w:pStyle w:val="ListParagraph"/>
        <w:widowControl w:val="0"/>
        <w:numPr>
          <w:ilvl w:val="0"/>
          <w:numId w:val="9"/>
        </w:numPr>
        <w:autoSpaceDE w:val="0"/>
        <w:autoSpaceDN w:val="0"/>
        <w:spacing w:after="0" w:line="360" w:lineRule="auto"/>
        <w:ind w:left="709" w:hanging="425"/>
        <w:contextualSpacing w:val="0"/>
        <w:jc w:val="both"/>
        <w:rPr>
          <w:rFonts w:ascii="Times New Roman" w:hAnsi="Times New Roman"/>
          <w:color w:val="0D0D0D"/>
          <w:sz w:val="24"/>
          <w:szCs w:val="24"/>
        </w:rPr>
      </w:pPr>
      <w:r w:rsidRPr="00BA166E">
        <w:rPr>
          <w:rFonts w:ascii="Times New Roman" w:hAnsi="Times New Roman"/>
          <w:color w:val="0D0D0D"/>
          <w:sz w:val="24"/>
          <w:szCs w:val="24"/>
        </w:rPr>
        <w:t xml:space="preserve">PERMAdan </w:t>
      </w:r>
      <w:r w:rsidRPr="00BA166E">
        <w:rPr>
          <w:rFonts w:ascii="Times New Roman" w:hAnsi="Times New Roman"/>
          <w:color w:val="0D0D0D"/>
          <w:spacing w:val="-4"/>
          <w:sz w:val="24"/>
          <w:szCs w:val="24"/>
        </w:rPr>
        <w:t>SEMA</w:t>
      </w:r>
    </w:p>
    <w:p w:rsidR="009B4DD3" w:rsidRPr="00BA166E" w:rsidRDefault="009B4DD3" w:rsidP="00110334">
      <w:pPr>
        <w:pStyle w:val="ListParagraph"/>
        <w:widowControl w:val="0"/>
        <w:numPr>
          <w:ilvl w:val="0"/>
          <w:numId w:val="9"/>
        </w:numPr>
        <w:autoSpaceDE w:val="0"/>
        <w:autoSpaceDN w:val="0"/>
        <w:spacing w:after="0" w:line="360" w:lineRule="auto"/>
        <w:ind w:left="709" w:hanging="425"/>
        <w:contextualSpacing w:val="0"/>
        <w:jc w:val="both"/>
        <w:rPr>
          <w:rFonts w:ascii="Times New Roman" w:hAnsi="Times New Roman"/>
          <w:color w:val="0D0D0D"/>
          <w:sz w:val="24"/>
          <w:szCs w:val="24"/>
        </w:rPr>
      </w:pPr>
      <w:r w:rsidRPr="00BA166E">
        <w:rPr>
          <w:rFonts w:ascii="Times New Roman" w:hAnsi="Times New Roman"/>
          <w:color w:val="0D0D0D"/>
          <w:sz w:val="24"/>
          <w:szCs w:val="24"/>
        </w:rPr>
        <w:t>Komp</w:t>
      </w:r>
      <w:r w:rsidRPr="00BA166E">
        <w:rPr>
          <w:rFonts w:ascii="Times New Roman" w:hAnsi="Times New Roman"/>
          <w:color w:val="0D0D0D"/>
          <w:sz w:val="24"/>
          <w:szCs w:val="24"/>
          <w:lang w:val="en-US"/>
        </w:rPr>
        <w:t>il</w:t>
      </w:r>
      <w:r w:rsidRPr="00BA166E">
        <w:rPr>
          <w:rFonts w:ascii="Times New Roman" w:hAnsi="Times New Roman"/>
          <w:color w:val="0D0D0D"/>
          <w:sz w:val="24"/>
          <w:szCs w:val="24"/>
        </w:rPr>
        <w:t>asiHukumIslam</w:t>
      </w:r>
      <w:r w:rsidRPr="00BA166E">
        <w:rPr>
          <w:rFonts w:ascii="Times New Roman" w:hAnsi="Times New Roman"/>
          <w:color w:val="0D0D0D"/>
          <w:spacing w:val="-2"/>
          <w:sz w:val="24"/>
          <w:szCs w:val="24"/>
        </w:rPr>
        <w:t>(KHI)</w:t>
      </w:r>
      <w:r w:rsidRPr="00BA166E">
        <w:rPr>
          <w:rStyle w:val="FootnoteReference"/>
          <w:rFonts w:ascii="Times New Roman" w:hAnsi="Times New Roman"/>
          <w:color w:val="0D0D0D"/>
          <w:spacing w:val="-2"/>
          <w:sz w:val="24"/>
          <w:szCs w:val="24"/>
        </w:rPr>
        <w:footnoteReference w:id="10"/>
      </w:r>
    </w:p>
    <w:p w:rsidR="009B4DD3" w:rsidRPr="00BA166E" w:rsidRDefault="009B4DD3" w:rsidP="00110334">
      <w:pPr>
        <w:pStyle w:val="Heading2"/>
        <w:keepNext w:val="0"/>
        <w:keepLines w:val="0"/>
        <w:widowControl w:val="0"/>
        <w:numPr>
          <w:ilvl w:val="1"/>
          <w:numId w:val="13"/>
        </w:numPr>
        <w:autoSpaceDE w:val="0"/>
        <w:autoSpaceDN w:val="0"/>
        <w:spacing w:before="0" w:line="360" w:lineRule="auto"/>
        <w:ind w:left="709" w:hanging="425"/>
        <w:jc w:val="both"/>
        <w:rPr>
          <w:rFonts w:ascii="Times New Roman" w:hAnsi="Times New Roman"/>
          <w:color w:val="0D0D0D"/>
          <w:sz w:val="24"/>
          <w:szCs w:val="24"/>
        </w:rPr>
      </w:pPr>
      <w:bookmarkStart w:id="6" w:name="_Toc212385246"/>
      <w:bookmarkStart w:id="7" w:name="_Toc220864137"/>
      <w:r w:rsidRPr="00BA166E">
        <w:rPr>
          <w:rFonts w:ascii="Times New Roman" w:hAnsi="Times New Roman"/>
          <w:color w:val="0D0D0D"/>
          <w:sz w:val="24"/>
          <w:szCs w:val="24"/>
        </w:rPr>
        <w:t xml:space="preserve">Asasdalamperadilan </w:t>
      </w:r>
      <w:r w:rsidRPr="00BA166E">
        <w:rPr>
          <w:rFonts w:ascii="Times New Roman" w:hAnsi="Times New Roman"/>
          <w:color w:val="0D0D0D"/>
          <w:spacing w:val="-2"/>
          <w:sz w:val="24"/>
          <w:szCs w:val="24"/>
        </w:rPr>
        <w:t>agama</w:t>
      </w:r>
      <w:bookmarkEnd w:id="6"/>
      <w:bookmarkEnd w:id="7"/>
    </w:p>
    <w:p w:rsidR="009B4DD3" w:rsidRPr="00BA166E" w:rsidRDefault="009B4DD3" w:rsidP="009B4DD3">
      <w:pPr>
        <w:pStyle w:val="BodyText1"/>
        <w:spacing w:line="360" w:lineRule="auto"/>
        <w:ind w:firstLine="709"/>
        <w:jc w:val="both"/>
        <w:rPr>
          <w:color w:val="0D0D0D"/>
        </w:rPr>
      </w:pPr>
      <w:r w:rsidRPr="00BA166E">
        <w:rPr>
          <w:color w:val="0D0D0D"/>
        </w:rPr>
        <w:t xml:space="preserve">Peradilan agama adalah salah satu dari empat peradilan yang ada di Indonesia yang dijamin atas kemerdekaannya didalam menjalankan amanah dan tugasnya seperti yang telah ditetapkan didalam undang – undang yang menyebutkan sebagai kekuasaan kehakiman. Kekuasaan kehakiman itu sendiri merupakan hasil dari adanya campur tangan dari pihak yang memiliki kekuasaan negara dalam konteks lainnya, terbebas dari keterpaksaan. Rekomendasi dari </w:t>
      </w:r>
      <w:r w:rsidRPr="00BA166E">
        <w:rPr>
          <w:i/>
          <w:color w:val="0D0D0D"/>
        </w:rPr>
        <w:t>extrajudical</w:t>
      </w:r>
      <w:r w:rsidRPr="00BA166E">
        <w:rPr>
          <w:color w:val="0D0D0D"/>
        </w:rPr>
        <w:t>dankebebebasandalammelaksanakanwewenang</w:t>
      </w:r>
      <w:r w:rsidRPr="00BA166E">
        <w:rPr>
          <w:color w:val="0D0D0D"/>
          <w:spacing w:val="-4"/>
        </w:rPr>
        <w:t xml:space="preserve">dalam </w:t>
      </w:r>
      <w:r w:rsidRPr="00BA166E">
        <w:rPr>
          <w:color w:val="0D0D0D"/>
        </w:rPr>
        <w:t xml:space="preserve">menafsirkan, menerapkan, menemukan dan mencari hal yang berkaitan dengan </w:t>
      </w:r>
      <w:r w:rsidRPr="00BA166E">
        <w:rPr>
          <w:color w:val="0D0D0D"/>
          <w:spacing w:val="-2"/>
        </w:rPr>
        <w:t>hukum.</w:t>
      </w:r>
    </w:p>
    <w:p w:rsidR="009B4DD3" w:rsidRPr="00BA166E" w:rsidRDefault="009B4DD3" w:rsidP="009B4DD3">
      <w:pPr>
        <w:pStyle w:val="BodyText1"/>
        <w:spacing w:line="360" w:lineRule="auto"/>
        <w:ind w:firstLine="709"/>
        <w:jc w:val="both"/>
        <w:rPr>
          <w:color w:val="0D0D0D"/>
        </w:rPr>
      </w:pPr>
      <w:r w:rsidRPr="00BA166E">
        <w:rPr>
          <w:color w:val="0D0D0D"/>
        </w:rPr>
        <w:t>Asas Wajib Mendamaikan artinya adanya kewajiban bagi hakim untuk mendamaikan pihak – pihak yang berperkara. Asas ini sejalan dengan tuntunan ajaran moral dalam Islam yang memerintahkan penyelesaian setiap perselisihan dan persengketaan melalui jalan islah atau mendamaikan. Khusu dalam perkara sengketa perceraian, asas mendamaikan bersifat imperative, didalam kasus perceraian disebabkan oleh pertengkaran dan perselisihan.</w:t>
      </w:r>
    </w:p>
    <w:p w:rsidR="009B4DD3" w:rsidRPr="00BA166E" w:rsidRDefault="009B4DD3" w:rsidP="009B4DD3">
      <w:pPr>
        <w:pStyle w:val="BodyText1"/>
        <w:spacing w:line="360" w:lineRule="auto"/>
        <w:ind w:firstLine="709"/>
        <w:jc w:val="both"/>
        <w:rPr>
          <w:color w:val="0D0D0D"/>
        </w:rPr>
      </w:pPr>
      <w:r w:rsidRPr="00BA166E">
        <w:rPr>
          <w:color w:val="0D0D0D"/>
        </w:rPr>
        <w:t>Selanjutnya mengenai prosedur berperkara di Peradilan Agama samadengan prosedur berperkara di Peradilan Umum pada bidang perdata karena hukum acara yang berlaku di Peradilan Agama adalah hukum acara perdata yang berlaku di Peradilan Umum meski ada juga kekhususan – kekhususan (Lex Specialis), khususnya dalam kasus perceraian. Namun secara umum tahapan – tahapannya dari pendaftaran gugatan hingga putusan sama saja.</w:t>
      </w:r>
      <w:r w:rsidRPr="00BA166E">
        <w:rPr>
          <w:rStyle w:val="FootnoteReference"/>
          <w:color w:val="0D0D0D"/>
        </w:rPr>
        <w:footnoteReference w:id="11"/>
      </w:r>
    </w:p>
    <w:p w:rsidR="009B4DD3" w:rsidRPr="00BA166E" w:rsidRDefault="009B4DD3" w:rsidP="009B4DD3">
      <w:pPr>
        <w:pStyle w:val="BodyText1"/>
        <w:spacing w:line="360" w:lineRule="auto"/>
        <w:ind w:firstLine="709"/>
        <w:jc w:val="both"/>
        <w:rPr>
          <w:color w:val="0D0D0D"/>
        </w:rPr>
      </w:pPr>
      <w:r w:rsidRPr="00BA166E">
        <w:rPr>
          <w:color w:val="0D0D0D"/>
        </w:rPr>
        <w:lastRenderedPageBreak/>
        <w:t>Didalam hukum acara peradilan agama, memiliki perkara tertentu yang menyangku tentang sengketa dalam pekawinan dan diatur menggunakan hukum acara khusus yang terdiri dari :</w:t>
      </w:r>
    </w:p>
    <w:p w:rsidR="009B4DD3" w:rsidRPr="00BA166E" w:rsidRDefault="009B4DD3" w:rsidP="00110334">
      <w:pPr>
        <w:pStyle w:val="ListParagraph"/>
        <w:widowControl w:val="0"/>
        <w:numPr>
          <w:ilvl w:val="0"/>
          <w:numId w:val="8"/>
        </w:numPr>
        <w:autoSpaceDE w:val="0"/>
        <w:autoSpaceDN w:val="0"/>
        <w:spacing w:after="0" w:line="360" w:lineRule="auto"/>
        <w:ind w:left="709" w:hanging="425"/>
        <w:contextualSpacing w:val="0"/>
        <w:jc w:val="both"/>
        <w:rPr>
          <w:rFonts w:ascii="Times New Roman" w:hAnsi="Times New Roman"/>
          <w:color w:val="0D0D0D"/>
          <w:sz w:val="24"/>
          <w:szCs w:val="24"/>
        </w:rPr>
      </w:pPr>
      <w:r w:rsidRPr="00BA166E">
        <w:rPr>
          <w:rFonts w:ascii="Times New Roman" w:hAnsi="Times New Roman"/>
          <w:color w:val="0D0D0D"/>
          <w:sz w:val="24"/>
          <w:szCs w:val="24"/>
        </w:rPr>
        <w:t>cerai</w:t>
      </w:r>
      <w:r w:rsidRPr="00BA166E">
        <w:rPr>
          <w:rFonts w:ascii="Times New Roman" w:hAnsi="Times New Roman"/>
          <w:color w:val="0D0D0D"/>
          <w:spacing w:val="-2"/>
          <w:sz w:val="24"/>
          <w:szCs w:val="24"/>
        </w:rPr>
        <w:t xml:space="preserve"> (talak)</w:t>
      </w:r>
    </w:p>
    <w:p w:rsidR="009B4DD3" w:rsidRPr="00BA166E" w:rsidRDefault="009B4DD3" w:rsidP="00110334">
      <w:pPr>
        <w:pStyle w:val="ListParagraph"/>
        <w:widowControl w:val="0"/>
        <w:numPr>
          <w:ilvl w:val="0"/>
          <w:numId w:val="8"/>
        </w:numPr>
        <w:autoSpaceDE w:val="0"/>
        <w:autoSpaceDN w:val="0"/>
        <w:spacing w:after="0" w:line="360" w:lineRule="auto"/>
        <w:ind w:left="709" w:hanging="425"/>
        <w:contextualSpacing w:val="0"/>
        <w:jc w:val="both"/>
        <w:rPr>
          <w:rFonts w:ascii="Times New Roman" w:hAnsi="Times New Roman"/>
          <w:color w:val="0D0D0D"/>
          <w:sz w:val="24"/>
          <w:szCs w:val="24"/>
        </w:rPr>
      </w:pPr>
      <w:r w:rsidRPr="00BA166E">
        <w:rPr>
          <w:rFonts w:ascii="Times New Roman" w:hAnsi="Times New Roman"/>
          <w:color w:val="0D0D0D"/>
          <w:sz w:val="24"/>
          <w:szCs w:val="24"/>
        </w:rPr>
        <w:t>cerai</w:t>
      </w:r>
      <w:r w:rsidRPr="00BA166E">
        <w:rPr>
          <w:rFonts w:ascii="Times New Roman" w:hAnsi="Times New Roman"/>
          <w:color w:val="0D0D0D"/>
          <w:spacing w:val="-2"/>
          <w:sz w:val="24"/>
          <w:szCs w:val="24"/>
        </w:rPr>
        <w:t>(gugat)</w:t>
      </w:r>
    </w:p>
    <w:p w:rsidR="009B4DD3" w:rsidRPr="00BA166E" w:rsidRDefault="009B4DD3" w:rsidP="00110334">
      <w:pPr>
        <w:pStyle w:val="ListParagraph"/>
        <w:widowControl w:val="0"/>
        <w:numPr>
          <w:ilvl w:val="0"/>
          <w:numId w:val="8"/>
        </w:numPr>
        <w:autoSpaceDE w:val="0"/>
        <w:autoSpaceDN w:val="0"/>
        <w:spacing w:after="0" w:line="360" w:lineRule="auto"/>
        <w:ind w:left="709" w:hanging="425"/>
        <w:contextualSpacing w:val="0"/>
        <w:jc w:val="both"/>
        <w:rPr>
          <w:rFonts w:ascii="Times New Roman" w:hAnsi="Times New Roman"/>
          <w:color w:val="0D0D0D"/>
          <w:sz w:val="24"/>
          <w:szCs w:val="24"/>
        </w:rPr>
      </w:pPr>
      <w:r w:rsidRPr="00BA166E">
        <w:rPr>
          <w:rFonts w:ascii="Times New Roman" w:hAnsi="Times New Roman"/>
          <w:color w:val="0D0D0D"/>
          <w:sz w:val="24"/>
          <w:szCs w:val="24"/>
        </w:rPr>
        <w:t>izin</w:t>
      </w:r>
      <w:r w:rsidRPr="00BA166E">
        <w:rPr>
          <w:rFonts w:ascii="Times New Roman" w:hAnsi="Times New Roman"/>
          <w:color w:val="0D0D0D"/>
          <w:spacing w:val="-2"/>
          <w:sz w:val="24"/>
          <w:szCs w:val="24"/>
        </w:rPr>
        <w:t>poligami</w:t>
      </w:r>
    </w:p>
    <w:p w:rsidR="009B4DD3" w:rsidRPr="00BA166E" w:rsidRDefault="009B4DD3" w:rsidP="00110334">
      <w:pPr>
        <w:pStyle w:val="ListParagraph"/>
        <w:widowControl w:val="0"/>
        <w:numPr>
          <w:ilvl w:val="0"/>
          <w:numId w:val="8"/>
        </w:numPr>
        <w:autoSpaceDE w:val="0"/>
        <w:autoSpaceDN w:val="0"/>
        <w:spacing w:after="0" w:line="360" w:lineRule="auto"/>
        <w:ind w:left="709" w:hanging="425"/>
        <w:contextualSpacing w:val="0"/>
        <w:rPr>
          <w:rFonts w:ascii="Times New Roman" w:hAnsi="Times New Roman"/>
          <w:color w:val="0D0D0D"/>
          <w:sz w:val="24"/>
          <w:szCs w:val="24"/>
        </w:rPr>
      </w:pPr>
      <w:r w:rsidRPr="00BA166E">
        <w:rPr>
          <w:rFonts w:ascii="Times New Roman" w:hAnsi="Times New Roman"/>
          <w:color w:val="0D0D0D"/>
          <w:sz w:val="24"/>
          <w:szCs w:val="24"/>
        </w:rPr>
        <w:t>pembatalan</w:t>
      </w:r>
      <w:r w:rsidRPr="00BA166E">
        <w:rPr>
          <w:rFonts w:ascii="Times New Roman" w:hAnsi="Times New Roman"/>
          <w:color w:val="0D0D0D"/>
          <w:spacing w:val="-2"/>
          <w:sz w:val="24"/>
          <w:szCs w:val="24"/>
        </w:rPr>
        <w:t xml:space="preserve"> perkawinan</w:t>
      </w:r>
    </w:p>
    <w:p w:rsidR="009B4DD3" w:rsidRPr="00BA166E" w:rsidRDefault="009B4DD3" w:rsidP="00110334">
      <w:pPr>
        <w:pStyle w:val="ListParagraph"/>
        <w:widowControl w:val="0"/>
        <w:numPr>
          <w:ilvl w:val="0"/>
          <w:numId w:val="8"/>
        </w:numPr>
        <w:autoSpaceDE w:val="0"/>
        <w:autoSpaceDN w:val="0"/>
        <w:spacing w:after="0" w:line="360" w:lineRule="auto"/>
        <w:ind w:left="709" w:hanging="425"/>
        <w:contextualSpacing w:val="0"/>
        <w:rPr>
          <w:rFonts w:ascii="Times New Roman" w:hAnsi="Times New Roman"/>
          <w:color w:val="0D0D0D"/>
          <w:sz w:val="24"/>
          <w:szCs w:val="24"/>
        </w:rPr>
      </w:pPr>
      <w:r w:rsidRPr="00BA166E">
        <w:rPr>
          <w:rFonts w:ascii="Times New Roman" w:hAnsi="Times New Roman"/>
          <w:color w:val="0D0D0D"/>
          <w:spacing w:val="-2"/>
          <w:sz w:val="24"/>
          <w:szCs w:val="24"/>
        </w:rPr>
        <w:t>khuluq</w:t>
      </w:r>
    </w:p>
    <w:p w:rsidR="009B4DD3" w:rsidRPr="00BA166E" w:rsidRDefault="009B4DD3" w:rsidP="00110334">
      <w:pPr>
        <w:pStyle w:val="ListParagraph"/>
        <w:widowControl w:val="0"/>
        <w:numPr>
          <w:ilvl w:val="0"/>
          <w:numId w:val="8"/>
        </w:numPr>
        <w:autoSpaceDE w:val="0"/>
        <w:autoSpaceDN w:val="0"/>
        <w:spacing w:after="0" w:line="360" w:lineRule="auto"/>
        <w:ind w:left="709" w:hanging="425"/>
        <w:contextualSpacing w:val="0"/>
        <w:rPr>
          <w:rFonts w:ascii="Times New Roman" w:hAnsi="Times New Roman"/>
          <w:color w:val="0D0D0D"/>
          <w:sz w:val="24"/>
          <w:szCs w:val="24"/>
        </w:rPr>
      </w:pPr>
      <w:r w:rsidRPr="00BA166E">
        <w:rPr>
          <w:rFonts w:ascii="Times New Roman" w:hAnsi="Times New Roman"/>
          <w:color w:val="0D0D0D"/>
          <w:spacing w:val="-2"/>
          <w:sz w:val="24"/>
          <w:szCs w:val="24"/>
        </w:rPr>
        <w:t>li’an</w:t>
      </w:r>
    </w:p>
    <w:p w:rsidR="009B4DD3" w:rsidRPr="00BA166E" w:rsidRDefault="009B4DD3" w:rsidP="00110334">
      <w:pPr>
        <w:pStyle w:val="ListParagraph"/>
        <w:widowControl w:val="0"/>
        <w:numPr>
          <w:ilvl w:val="0"/>
          <w:numId w:val="8"/>
        </w:numPr>
        <w:autoSpaceDE w:val="0"/>
        <w:autoSpaceDN w:val="0"/>
        <w:spacing w:after="0" w:line="360" w:lineRule="auto"/>
        <w:ind w:left="709" w:hanging="425"/>
        <w:contextualSpacing w:val="0"/>
        <w:rPr>
          <w:rFonts w:ascii="Times New Roman" w:hAnsi="Times New Roman"/>
          <w:color w:val="0D0D0D"/>
          <w:sz w:val="24"/>
          <w:szCs w:val="24"/>
        </w:rPr>
      </w:pPr>
      <w:r w:rsidRPr="00BA166E">
        <w:rPr>
          <w:rFonts w:ascii="Times New Roman" w:hAnsi="Times New Roman"/>
          <w:color w:val="0D0D0D"/>
          <w:sz w:val="24"/>
          <w:szCs w:val="24"/>
        </w:rPr>
        <w:t>penetapanterhadapwali</w:t>
      </w:r>
      <w:r w:rsidRPr="00BA166E">
        <w:rPr>
          <w:rFonts w:ascii="Times New Roman" w:hAnsi="Times New Roman"/>
          <w:color w:val="0D0D0D"/>
          <w:spacing w:val="-2"/>
          <w:sz w:val="24"/>
          <w:szCs w:val="24"/>
        </w:rPr>
        <w:t>adhol</w:t>
      </w:r>
    </w:p>
    <w:p w:rsidR="009B4DD3" w:rsidRPr="00BA166E" w:rsidRDefault="009B4DD3" w:rsidP="00110334">
      <w:pPr>
        <w:pStyle w:val="ListParagraph"/>
        <w:widowControl w:val="0"/>
        <w:numPr>
          <w:ilvl w:val="0"/>
          <w:numId w:val="8"/>
        </w:numPr>
        <w:autoSpaceDE w:val="0"/>
        <w:autoSpaceDN w:val="0"/>
        <w:spacing w:after="0" w:line="360" w:lineRule="auto"/>
        <w:ind w:left="709" w:hanging="425"/>
        <w:contextualSpacing w:val="0"/>
        <w:rPr>
          <w:rFonts w:ascii="Times New Roman" w:hAnsi="Times New Roman"/>
          <w:color w:val="0D0D0D"/>
          <w:sz w:val="24"/>
          <w:szCs w:val="24"/>
        </w:rPr>
      </w:pPr>
      <w:r w:rsidRPr="00BA166E">
        <w:rPr>
          <w:rFonts w:ascii="Times New Roman" w:hAnsi="Times New Roman"/>
          <w:color w:val="0D0D0D"/>
          <w:sz w:val="24"/>
          <w:szCs w:val="24"/>
        </w:rPr>
        <w:t>sengketa(harta</w:t>
      </w:r>
      <w:r w:rsidRPr="00BA166E">
        <w:rPr>
          <w:rFonts w:ascii="Times New Roman" w:hAnsi="Times New Roman"/>
          <w:color w:val="0D0D0D"/>
          <w:spacing w:val="-2"/>
          <w:sz w:val="24"/>
          <w:szCs w:val="24"/>
        </w:rPr>
        <w:t>perkawinan)</w:t>
      </w:r>
    </w:p>
    <w:p w:rsidR="009B4DD3" w:rsidRPr="00BA166E" w:rsidRDefault="009B4DD3" w:rsidP="009B4DD3">
      <w:pPr>
        <w:pStyle w:val="Heading2"/>
        <w:spacing w:before="0" w:line="360" w:lineRule="auto"/>
        <w:rPr>
          <w:rFonts w:ascii="Times New Roman" w:hAnsi="Times New Roman"/>
          <w:color w:val="0D0D0D"/>
          <w:sz w:val="24"/>
          <w:szCs w:val="24"/>
        </w:rPr>
      </w:pPr>
      <w:bookmarkStart w:id="8" w:name="_TOC_250005"/>
      <w:bookmarkStart w:id="9" w:name="_Toc220864138"/>
      <w:r w:rsidRPr="00BA166E">
        <w:rPr>
          <w:rFonts w:ascii="Times New Roman" w:hAnsi="Times New Roman"/>
          <w:color w:val="0D0D0D"/>
          <w:sz w:val="24"/>
          <w:szCs w:val="24"/>
          <w:lang w:val="en-US"/>
        </w:rPr>
        <w:t xml:space="preserve">B. </w:t>
      </w:r>
      <w:r w:rsidRPr="00BA166E">
        <w:rPr>
          <w:rFonts w:ascii="Times New Roman" w:hAnsi="Times New Roman"/>
          <w:color w:val="0D0D0D"/>
          <w:sz w:val="24"/>
          <w:szCs w:val="24"/>
          <w:lang w:val="en-US"/>
        </w:rPr>
        <w:tab/>
      </w:r>
      <w:r w:rsidRPr="00BA166E">
        <w:rPr>
          <w:rFonts w:ascii="Times New Roman" w:hAnsi="Times New Roman"/>
          <w:color w:val="0D0D0D"/>
          <w:sz w:val="24"/>
          <w:szCs w:val="24"/>
        </w:rPr>
        <w:t>TinjauanTentangHukumAcara</w:t>
      </w:r>
      <w:bookmarkEnd w:id="8"/>
      <w:r w:rsidRPr="00BA166E">
        <w:rPr>
          <w:rFonts w:ascii="Times New Roman" w:hAnsi="Times New Roman"/>
          <w:color w:val="0D0D0D"/>
          <w:spacing w:val="-2"/>
          <w:sz w:val="24"/>
          <w:szCs w:val="24"/>
        </w:rPr>
        <w:t>Perdata</w:t>
      </w:r>
      <w:bookmarkEnd w:id="9"/>
    </w:p>
    <w:p w:rsidR="009B4DD3" w:rsidRPr="00BA166E" w:rsidRDefault="009B4DD3" w:rsidP="009B4DD3">
      <w:pPr>
        <w:pStyle w:val="ListParagraph"/>
        <w:widowControl w:val="0"/>
        <w:tabs>
          <w:tab w:val="left" w:pos="1134"/>
        </w:tabs>
        <w:autoSpaceDE w:val="0"/>
        <w:autoSpaceDN w:val="0"/>
        <w:spacing w:after="0" w:line="360" w:lineRule="auto"/>
        <w:ind w:left="709" w:hanging="425"/>
        <w:contextualSpacing w:val="0"/>
        <w:jc w:val="both"/>
        <w:rPr>
          <w:rFonts w:ascii="Times New Roman" w:hAnsi="Times New Roman"/>
          <w:b/>
          <w:color w:val="0D0D0D"/>
          <w:sz w:val="24"/>
          <w:szCs w:val="24"/>
        </w:rPr>
      </w:pPr>
      <w:r w:rsidRPr="00BA166E">
        <w:rPr>
          <w:rFonts w:ascii="Times New Roman" w:hAnsi="Times New Roman"/>
          <w:b/>
          <w:color w:val="0D0D0D"/>
          <w:sz w:val="24"/>
          <w:szCs w:val="24"/>
          <w:lang w:val="en-US"/>
        </w:rPr>
        <w:t xml:space="preserve">1. </w:t>
      </w:r>
      <w:r w:rsidRPr="00BA166E">
        <w:rPr>
          <w:rFonts w:ascii="Times New Roman" w:hAnsi="Times New Roman"/>
          <w:b/>
          <w:color w:val="0D0D0D"/>
          <w:sz w:val="24"/>
          <w:szCs w:val="24"/>
          <w:lang w:val="en-US"/>
        </w:rPr>
        <w:tab/>
      </w:r>
      <w:r w:rsidRPr="00BA166E">
        <w:rPr>
          <w:rFonts w:ascii="Times New Roman" w:hAnsi="Times New Roman"/>
          <w:b/>
          <w:color w:val="0D0D0D"/>
          <w:sz w:val="24"/>
          <w:szCs w:val="24"/>
        </w:rPr>
        <w:t>PengertianHukumAcara</w:t>
      </w:r>
      <w:r w:rsidRPr="00BA166E">
        <w:rPr>
          <w:rFonts w:ascii="Times New Roman" w:hAnsi="Times New Roman"/>
          <w:b/>
          <w:color w:val="0D0D0D"/>
          <w:spacing w:val="-2"/>
          <w:sz w:val="24"/>
          <w:szCs w:val="24"/>
        </w:rPr>
        <w:t>Perdata</w:t>
      </w:r>
    </w:p>
    <w:p w:rsidR="009B4DD3" w:rsidRPr="00BA166E" w:rsidRDefault="009B4DD3" w:rsidP="009B4DD3">
      <w:pPr>
        <w:pStyle w:val="BodyText1"/>
        <w:spacing w:line="360" w:lineRule="auto"/>
        <w:ind w:firstLine="709"/>
        <w:jc w:val="both"/>
        <w:rPr>
          <w:color w:val="0D0D0D"/>
        </w:rPr>
      </w:pPr>
      <w:r w:rsidRPr="00BA166E">
        <w:rPr>
          <w:color w:val="0D0D0D"/>
        </w:rPr>
        <w:t>Hukum perdata materil adalah sesuatu yang tak bisa dipisahkan dengan hukum acara perdata dan keduanya mempunyai hubungan. Menurut pendapat Irawati,hukumPerdatamerupakanrancanganperaturanyangmemilki</w:t>
      </w:r>
      <w:r w:rsidRPr="00BA166E">
        <w:rPr>
          <w:color w:val="0D0D0D"/>
          <w:spacing w:val="-2"/>
        </w:rPr>
        <w:t xml:space="preserve">hubungan </w:t>
      </w:r>
      <w:r w:rsidRPr="00BA166E">
        <w:rPr>
          <w:color w:val="0D0D0D"/>
        </w:rPr>
        <w:t>antara orang dengan badan hukum yang satu dengan yang lain yang mana hubungan itu adalah hubungan hukum yang menimbulkansuatu hak serta suatu kewajiban terhadap orang - orang atau benda.</w:t>
      </w:r>
      <w:r w:rsidRPr="00BA166E">
        <w:rPr>
          <w:rStyle w:val="FootnoteReference"/>
          <w:color w:val="0D0D0D"/>
        </w:rPr>
        <w:footnoteReference w:id="12"/>
      </w:r>
    </w:p>
    <w:p w:rsidR="009B4DD3" w:rsidRPr="00BA166E" w:rsidRDefault="009B4DD3" w:rsidP="009B4DD3">
      <w:pPr>
        <w:pStyle w:val="BodyText1"/>
        <w:spacing w:line="360" w:lineRule="auto"/>
        <w:ind w:firstLine="709"/>
        <w:jc w:val="both"/>
        <w:rPr>
          <w:color w:val="0D0D0D"/>
        </w:rPr>
      </w:pPr>
      <w:r w:rsidRPr="00BA166E">
        <w:rPr>
          <w:color w:val="0D0D0D"/>
        </w:rPr>
        <w:t>Sedangkan hukum acara perdata adalah peraturan hukum yang mengatur bagaimana cara untuk menjamin ditaatinya hukum perdata materil dengan perantara hakim.</w:t>
      </w:r>
      <w:r w:rsidRPr="00BA166E">
        <w:rPr>
          <w:rStyle w:val="FootnoteReference"/>
          <w:color w:val="0D0D0D"/>
        </w:rPr>
        <w:footnoteReference w:id="13"/>
      </w:r>
    </w:p>
    <w:p w:rsidR="009B4DD3" w:rsidRPr="00BA166E" w:rsidRDefault="009B4DD3" w:rsidP="009B4DD3">
      <w:pPr>
        <w:pStyle w:val="BodyText1"/>
        <w:spacing w:line="360" w:lineRule="auto"/>
        <w:ind w:firstLine="709"/>
        <w:jc w:val="both"/>
        <w:rPr>
          <w:color w:val="0D0D0D"/>
        </w:rPr>
      </w:pPr>
      <w:r w:rsidRPr="00BA166E">
        <w:rPr>
          <w:color w:val="0D0D0D"/>
        </w:rPr>
        <w:t>Acara perdata merupakan seperangkat tentang peraturan yang memuat tata cara bagaimana orang harus melawan atau bertindak didepan pengadilan dan mengatur bagaimana seharusnya pengadilan mengambil tindakan untuk menegakkan peraturan satu sama lain. Hukum perdata, hukum acara merupakan hukum substantif, sehingga tiap perkembangan hukum selalu diikuti dengan adanya perkembangan dari hukum acara.</w:t>
      </w:r>
    </w:p>
    <w:p w:rsidR="009B4DD3" w:rsidRPr="00BA166E" w:rsidRDefault="009B4DD3" w:rsidP="009B4DD3">
      <w:pPr>
        <w:pStyle w:val="BodyText1"/>
        <w:spacing w:line="360" w:lineRule="auto"/>
        <w:ind w:firstLine="709"/>
        <w:jc w:val="both"/>
        <w:rPr>
          <w:color w:val="0D0D0D"/>
        </w:rPr>
      </w:pPr>
      <w:r w:rsidRPr="00BA166E">
        <w:rPr>
          <w:color w:val="0D0D0D"/>
        </w:rPr>
        <w:t xml:space="preserve">Berdasarkan uraian – uraian tersebut dapat disimpulkan bahwahukum </w:t>
      </w:r>
      <w:r w:rsidRPr="00BA166E">
        <w:rPr>
          <w:color w:val="0D0D0D"/>
        </w:rPr>
        <w:lastRenderedPageBreak/>
        <w:t>acara perdata itu adalah hukum yang dilakukan di muka pengadilan yang mana hal tersebut diterapkan dari adanya hukum materil.</w:t>
      </w:r>
    </w:p>
    <w:p w:rsidR="009B4DD3" w:rsidRPr="00BA166E" w:rsidRDefault="009B4DD3" w:rsidP="009B4DD3">
      <w:pPr>
        <w:pStyle w:val="Heading2"/>
        <w:keepNext w:val="0"/>
        <w:keepLines w:val="0"/>
        <w:widowControl w:val="0"/>
        <w:autoSpaceDE w:val="0"/>
        <w:autoSpaceDN w:val="0"/>
        <w:spacing w:before="0" w:line="360" w:lineRule="auto"/>
        <w:ind w:left="709" w:hanging="425"/>
        <w:jc w:val="both"/>
        <w:rPr>
          <w:rFonts w:ascii="Times New Roman" w:hAnsi="Times New Roman"/>
          <w:color w:val="0D0D0D"/>
          <w:sz w:val="24"/>
          <w:szCs w:val="24"/>
        </w:rPr>
      </w:pPr>
      <w:bookmarkStart w:id="10" w:name="_Toc212385248"/>
      <w:bookmarkStart w:id="11" w:name="_Toc220864139"/>
      <w:r w:rsidRPr="00BA166E">
        <w:rPr>
          <w:rFonts w:ascii="Times New Roman" w:hAnsi="Times New Roman"/>
          <w:color w:val="0D0D0D"/>
          <w:sz w:val="24"/>
          <w:szCs w:val="24"/>
          <w:lang w:val="en-US"/>
        </w:rPr>
        <w:t xml:space="preserve">2. </w:t>
      </w:r>
      <w:r w:rsidRPr="00BA166E">
        <w:rPr>
          <w:rFonts w:ascii="Times New Roman" w:hAnsi="Times New Roman"/>
          <w:color w:val="0D0D0D"/>
          <w:sz w:val="24"/>
          <w:szCs w:val="24"/>
          <w:lang w:val="en-US"/>
        </w:rPr>
        <w:tab/>
      </w:r>
      <w:r w:rsidRPr="00BA166E">
        <w:rPr>
          <w:rFonts w:ascii="Times New Roman" w:hAnsi="Times New Roman"/>
          <w:color w:val="0D0D0D"/>
          <w:sz w:val="24"/>
          <w:szCs w:val="24"/>
        </w:rPr>
        <w:t>Sumberhukumacara</w:t>
      </w:r>
      <w:r w:rsidRPr="00BA166E">
        <w:rPr>
          <w:rFonts w:ascii="Times New Roman" w:hAnsi="Times New Roman"/>
          <w:color w:val="0D0D0D"/>
          <w:spacing w:val="-2"/>
          <w:sz w:val="24"/>
          <w:szCs w:val="24"/>
        </w:rPr>
        <w:t>perdata</w:t>
      </w:r>
      <w:bookmarkEnd w:id="10"/>
      <w:bookmarkEnd w:id="11"/>
    </w:p>
    <w:p w:rsidR="009B4DD3" w:rsidRPr="00BA166E" w:rsidRDefault="009B4DD3" w:rsidP="00110334">
      <w:pPr>
        <w:pStyle w:val="ListParagraph"/>
        <w:widowControl w:val="0"/>
        <w:numPr>
          <w:ilvl w:val="0"/>
          <w:numId w:val="7"/>
        </w:numPr>
        <w:autoSpaceDE w:val="0"/>
        <w:autoSpaceDN w:val="0"/>
        <w:spacing w:after="0" w:line="360" w:lineRule="auto"/>
        <w:ind w:left="709" w:hanging="425"/>
        <w:contextualSpacing w:val="0"/>
        <w:rPr>
          <w:rFonts w:ascii="Times New Roman" w:hAnsi="Times New Roman"/>
          <w:color w:val="0D0D0D"/>
          <w:sz w:val="24"/>
          <w:szCs w:val="24"/>
        </w:rPr>
      </w:pPr>
      <w:r w:rsidRPr="00BA166E">
        <w:rPr>
          <w:rFonts w:ascii="Times New Roman" w:hAnsi="Times New Roman"/>
          <w:i/>
          <w:color w:val="0D0D0D"/>
          <w:sz w:val="24"/>
          <w:szCs w:val="24"/>
        </w:rPr>
        <w:t xml:space="preserve">HerzieneIndonesischReglement </w:t>
      </w:r>
      <w:r w:rsidRPr="00BA166E">
        <w:rPr>
          <w:rFonts w:ascii="Times New Roman" w:hAnsi="Times New Roman"/>
          <w:color w:val="0D0D0D"/>
          <w:spacing w:val="-4"/>
          <w:sz w:val="24"/>
          <w:szCs w:val="24"/>
        </w:rPr>
        <w:t>(HIR)</w:t>
      </w:r>
    </w:p>
    <w:p w:rsidR="009B4DD3" w:rsidRPr="00BA166E" w:rsidRDefault="009B4DD3" w:rsidP="009B4DD3">
      <w:pPr>
        <w:pStyle w:val="BodyText1"/>
        <w:spacing w:line="360" w:lineRule="auto"/>
        <w:ind w:left="709"/>
        <w:jc w:val="both"/>
        <w:rPr>
          <w:color w:val="0D0D0D"/>
        </w:rPr>
      </w:pPr>
      <w:r w:rsidRPr="00BA166E">
        <w:rPr>
          <w:color w:val="0D0D0D"/>
        </w:rPr>
        <w:t>HIR ini terbagi menjadi dua bagian, yaitu hukum acara pidana dan hukum acara perdata, yang diperuntukan bagi kelompok Bumiputra dan Asing Timur di Jawa dan Madura untuk berperkara di hadapan Landraad. Bagian Penuntutan Pidana adalah dari Pasal 1 sampai 114 danPasal246sampaiPasal371.BagianacaraPerdatadariPasal</w:t>
      </w:r>
      <w:r w:rsidRPr="00BA166E">
        <w:rPr>
          <w:color w:val="0D0D0D"/>
          <w:spacing w:val="-5"/>
        </w:rPr>
        <w:t>115</w:t>
      </w:r>
      <w:r w:rsidRPr="00BA166E">
        <w:rPr>
          <w:color w:val="0D0D0D"/>
        </w:rPr>
        <w:t>sampai Pasal 245. Sedangkan Judul ke-15, yaitu berbagai tata cara (Pasal 372 sampai 394), meliputi proses pidana dan perdata.</w:t>
      </w:r>
    </w:p>
    <w:p w:rsidR="009B4DD3" w:rsidRPr="00BA166E" w:rsidRDefault="009B4DD3" w:rsidP="00110334">
      <w:pPr>
        <w:pStyle w:val="ListParagraph"/>
        <w:widowControl w:val="0"/>
        <w:numPr>
          <w:ilvl w:val="0"/>
          <w:numId w:val="7"/>
        </w:numPr>
        <w:autoSpaceDE w:val="0"/>
        <w:autoSpaceDN w:val="0"/>
        <w:spacing w:after="0" w:line="360" w:lineRule="auto"/>
        <w:ind w:left="709" w:hanging="425"/>
        <w:contextualSpacing w:val="0"/>
        <w:jc w:val="both"/>
        <w:rPr>
          <w:rFonts w:ascii="Times New Roman" w:hAnsi="Times New Roman"/>
          <w:color w:val="0D0D0D"/>
          <w:sz w:val="24"/>
          <w:szCs w:val="24"/>
        </w:rPr>
      </w:pPr>
      <w:r w:rsidRPr="00BA166E">
        <w:rPr>
          <w:rFonts w:ascii="Times New Roman" w:hAnsi="Times New Roman"/>
          <w:i/>
          <w:color w:val="0D0D0D"/>
          <w:sz w:val="24"/>
          <w:szCs w:val="24"/>
        </w:rPr>
        <w:t xml:space="preserve">ReglementVoorde Buitengewesten </w:t>
      </w:r>
      <w:r w:rsidRPr="00BA166E">
        <w:rPr>
          <w:rFonts w:ascii="Times New Roman" w:hAnsi="Times New Roman"/>
          <w:color w:val="0D0D0D"/>
          <w:spacing w:val="-2"/>
          <w:sz w:val="24"/>
          <w:szCs w:val="24"/>
        </w:rPr>
        <w:t>(RBg)</w:t>
      </w:r>
    </w:p>
    <w:p w:rsidR="009B4DD3" w:rsidRPr="00BA166E" w:rsidRDefault="009B4DD3" w:rsidP="009B4DD3">
      <w:pPr>
        <w:pStyle w:val="BodyText1"/>
        <w:spacing w:line="360" w:lineRule="auto"/>
        <w:ind w:left="709"/>
        <w:jc w:val="both"/>
        <w:rPr>
          <w:color w:val="0D0D0D"/>
        </w:rPr>
      </w:pPr>
      <w:r w:rsidRPr="00BA166E">
        <w:rPr>
          <w:color w:val="0D0D0D"/>
        </w:rPr>
        <w:t>Rbg yang diatur dalam Pasal 2 Ordonansi 11 Mei 1927 menggantikan berbagai peraturan berupaperaturan yangtersebar yanghanyaberlaku di daerah tertentu. RBg berlaku di luar Jawa dan Madura.</w:t>
      </w:r>
    </w:p>
    <w:p w:rsidR="009B4DD3" w:rsidRPr="00BA166E" w:rsidRDefault="009B4DD3" w:rsidP="00110334">
      <w:pPr>
        <w:pStyle w:val="ListParagraph"/>
        <w:widowControl w:val="0"/>
        <w:numPr>
          <w:ilvl w:val="0"/>
          <w:numId w:val="7"/>
        </w:numPr>
        <w:autoSpaceDE w:val="0"/>
        <w:autoSpaceDN w:val="0"/>
        <w:spacing w:after="0" w:line="360" w:lineRule="auto"/>
        <w:ind w:left="709" w:hanging="425"/>
        <w:contextualSpacing w:val="0"/>
        <w:jc w:val="both"/>
        <w:rPr>
          <w:rFonts w:ascii="Times New Roman" w:hAnsi="Times New Roman"/>
          <w:color w:val="0D0D0D"/>
          <w:sz w:val="24"/>
          <w:szCs w:val="24"/>
        </w:rPr>
      </w:pPr>
      <w:r w:rsidRPr="00BA166E">
        <w:rPr>
          <w:rFonts w:ascii="Times New Roman" w:hAnsi="Times New Roman"/>
          <w:i/>
          <w:color w:val="0D0D0D"/>
          <w:sz w:val="24"/>
          <w:szCs w:val="24"/>
        </w:rPr>
        <w:t>Reglementopde BurgelijkeRechtvordering</w:t>
      </w:r>
      <w:r w:rsidRPr="00BA166E">
        <w:rPr>
          <w:rFonts w:ascii="Times New Roman" w:hAnsi="Times New Roman"/>
          <w:color w:val="0D0D0D"/>
          <w:spacing w:val="-4"/>
          <w:sz w:val="24"/>
          <w:szCs w:val="24"/>
        </w:rPr>
        <w:t>(RV)</w:t>
      </w:r>
    </w:p>
    <w:p w:rsidR="009B4DD3" w:rsidRPr="00BA166E" w:rsidRDefault="009B4DD3" w:rsidP="009B4DD3">
      <w:pPr>
        <w:pStyle w:val="BodyText1"/>
        <w:spacing w:line="360" w:lineRule="auto"/>
        <w:ind w:left="709"/>
        <w:jc w:val="both"/>
        <w:rPr>
          <w:color w:val="0D0D0D"/>
        </w:rPr>
      </w:pPr>
      <w:r w:rsidRPr="00BA166E">
        <w:rPr>
          <w:color w:val="0D0D0D"/>
        </w:rPr>
        <w:t>Adalah peraturan yang memuat ketentuan hukum acara perdata yang berlaku khusus bagi golongan Eropa dan dipersamakan dengan itu untuk beracara di depan Road Van Justice dan Residence Court.</w:t>
      </w:r>
    </w:p>
    <w:p w:rsidR="009B4DD3" w:rsidRPr="00BA166E" w:rsidRDefault="009B4DD3" w:rsidP="00110334">
      <w:pPr>
        <w:pStyle w:val="ListParagraph"/>
        <w:widowControl w:val="0"/>
        <w:numPr>
          <w:ilvl w:val="0"/>
          <w:numId w:val="7"/>
        </w:numPr>
        <w:autoSpaceDE w:val="0"/>
        <w:autoSpaceDN w:val="0"/>
        <w:spacing w:after="0" w:line="360" w:lineRule="auto"/>
        <w:ind w:left="709" w:hanging="425"/>
        <w:contextualSpacing w:val="0"/>
        <w:jc w:val="both"/>
        <w:rPr>
          <w:rFonts w:ascii="Times New Roman" w:hAnsi="Times New Roman"/>
          <w:color w:val="0D0D0D"/>
          <w:sz w:val="24"/>
          <w:szCs w:val="24"/>
        </w:rPr>
      </w:pPr>
      <w:r w:rsidRPr="00BA166E">
        <w:rPr>
          <w:rFonts w:ascii="Times New Roman" w:hAnsi="Times New Roman"/>
          <w:color w:val="0D0D0D"/>
          <w:sz w:val="24"/>
          <w:szCs w:val="24"/>
        </w:rPr>
        <w:t>Adat</w:t>
      </w:r>
      <w:r w:rsidRPr="00BA166E">
        <w:rPr>
          <w:rFonts w:ascii="Times New Roman" w:hAnsi="Times New Roman"/>
          <w:color w:val="0D0D0D"/>
          <w:spacing w:val="-2"/>
          <w:sz w:val="24"/>
          <w:szCs w:val="24"/>
        </w:rPr>
        <w:t xml:space="preserve"> Kebiasaan</w:t>
      </w:r>
    </w:p>
    <w:p w:rsidR="009B4DD3" w:rsidRPr="00BA166E" w:rsidRDefault="009B4DD3" w:rsidP="00110334">
      <w:pPr>
        <w:pStyle w:val="ListParagraph"/>
        <w:widowControl w:val="0"/>
        <w:numPr>
          <w:ilvl w:val="0"/>
          <w:numId w:val="7"/>
        </w:numPr>
        <w:autoSpaceDE w:val="0"/>
        <w:autoSpaceDN w:val="0"/>
        <w:spacing w:after="0" w:line="360" w:lineRule="auto"/>
        <w:ind w:left="709" w:hanging="425"/>
        <w:contextualSpacing w:val="0"/>
        <w:jc w:val="both"/>
        <w:rPr>
          <w:rFonts w:ascii="Times New Roman" w:hAnsi="Times New Roman"/>
          <w:color w:val="0D0D0D"/>
          <w:sz w:val="24"/>
          <w:szCs w:val="24"/>
        </w:rPr>
      </w:pPr>
      <w:r w:rsidRPr="00BA166E">
        <w:rPr>
          <w:rFonts w:ascii="Times New Roman" w:hAnsi="Times New Roman"/>
          <w:color w:val="0D0D0D"/>
          <w:spacing w:val="-2"/>
          <w:sz w:val="24"/>
          <w:szCs w:val="24"/>
        </w:rPr>
        <w:t>Doktrin</w:t>
      </w:r>
    </w:p>
    <w:p w:rsidR="009B4DD3" w:rsidRPr="00BA166E" w:rsidRDefault="009B4DD3" w:rsidP="00110334">
      <w:pPr>
        <w:pStyle w:val="ListParagraph"/>
        <w:widowControl w:val="0"/>
        <w:numPr>
          <w:ilvl w:val="0"/>
          <w:numId w:val="7"/>
        </w:numPr>
        <w:autoSpaceDE w:val="0"/>
        <w:autoSpaceDN w:val="0"/>
        <w:spacing w:after="0" w:line="360" w:lineRule="auto"/>
        <w:ind w:left="709" w:hanging="425"/>
        <w:contextualSpacing w:val="0"/>
        <w:jc w:val="both"/>
        <w:rPr>
          <w:rFonts w:ascii="Times New Roman" w:hAnsi="Times New Roman"/>
          <w:color w:val="0D0D0D"/>
          <w:sz w:val="24"/>
          <w:szCs w:val="24"/>
        </w:rPr>
      </w:pPr>
      <w:r w:rsidRPr="00BA166E">
        <w:rPr>
          <w:rFonts w:ascii="Times New Roman" w:hAnsi="Times New Roman"/>
          <w:color w:val="0D0D0D"/>
          <w:sz w:val="24"/>
          <w:szCs w:val="24"/>
        </w:rPr>
        <w:t>InstruksidanSuratEdaranMahkamah</w:t>
      </w:r>
      <w:r w:rsidRPr="00BA166E">
        <w:rPr>
          <w:rFonts w:ascii="Times New Roman" w:hAnsi="Times New Roman"/>
          <w:color w:val="0D0D0D"/>
          <w:spacing w:val="-4"/>
          <w:sz w:val="24"/>
          <w:szCs w:val="24"/>
        </w:rPr>
        <w:t>Agung</w:t>
      </w:r>
    </w:p>
    <w:p w:rsidR="009B4DD3" w:rsidRPr="00BA166E" w:rsidRDefault="009B4DD3" w:rsidP="00110334">
      <w:pPr>
        <w:pStyle w:val="ListParagraph"/>
        <w:widowControl w:val="0"/>
        <w:numPr>
          <w:ilvl w:val="0"/>
          <w:numId w:val="7"/>
        </w:numPr>
        <w:autoSpaceDE w:val="0"/>
        <w:autoSpaceDN w:val="0"/>
        <w:spacing w:after="0" w:line="360" w:lineRule="auto"/>
        <w:ind w:left="709" w:hanging="425"/>
        <w:contextualSpacing w:val="0"/>
        <w:jc w:val="both"/>
        <w:rPr>
          <w:rFonts w:ascii="Times New Roman" w:hAnsi="Times New Roman"/>
          <w:color w:val="0D0D0D"/>
          <w:sz w:val="24"/>
          <w:szCs w:val="24"/>
        </w:rPr>
      </w:pPr>
      <w:r w:rsidRPr="00BA166E">
        <w:rPr>
          <w:rFonts w:ascii="Times New Roman" w:hAnsi="Times New Roman"/>
          <w:color w:val="0D0D0D"/>
          <w:spacing w:val="-2"/>
          <w:sz w:val="24"/>
          <w:szCs w:val="24"/>
        </w:rPr>
        <w:t>Yurisprudensi</w:t>
      </w:r>
    </w:p>
    <w:p w:rsidR="009B4DD3" w:rsidRPr="00BA166E" w:rsidRDefault="009B4DD3" w:rsidP="00110334">
      <w:pPr>
        <w:pStyle w:val="ListParagraph"/>
        <w:widowControl w:val="0"/>
        <w:numPr>
          <w:ilvl w:val="0"/>
          <w:numId w:val="7"/>
        </w:numPr>
        <w:autoSpaceDE w:val="0"/>
        <w:autoSpaceDN w:val="0"/>
        <w:spacing w:after="0" w:line="360" w:lineRule="auto"/>
        <w:ind w:left="709" w:hanging="425"/>
        <w:contextualSpacing w:val="0"/>
        <w:jc w:val="both"/>
        <w:rPr>
          <w:rFonts w:ascii="Times New Roman" w:hAnsi="Times New Roman"/>
          <w:color w:val="0D0D0D"/>
          <w:sz w:val="24"/>
          <w:szCs w:val="24"/>
        </w:rPr>
      </w:pPr>
      <w:r w:rsidRPr="00BA166E">
        <w:rPr>
          <w:rFonts w:ascii="Times New Roman" w:hAnsi="Times New Roman"/>
          <w:color w:val="0D0D0D"/>
          <w:sz w:val="24"/>
          <w:szCs w:val="24"/>
        </w:rPr>
        <w:t>Undang – Undang No 14 Tahun 1970 yang diubah dengan UU No. 4 Tahun 2004 Tentang Ketentuan Pokok Kekuasaan Kehakiman yang memuat juga beberapa hukum acara.</w:t>
      </w:r>
    </w:p>
    <w:p w:rsidR="009B4DD3" w:rsidRPr="00BA166E" w:rsidRDefault="009B4DD3" w:rsidP="00110334">
      <w:pPr>
        <w:pStyle w:val="ListParagraph"/>
        <w:widowControl w:val="0"/>
        <w:numPr>
          <w:ilvl w:val="0"/>
          <w:numId w:val="6"/>
        </w:numPr>
        <w:autoSpaceDE w:val="0"/>
        <w:autoSpaceDN w:val="0"/>
        <w:spacing w:after="0" w:line="360" w:lineRule="auto"/>
        <w:ind w:left="709" w:hanging="425"/>
        <w:contextualSpacing w:val="0"/>
        <w:jc w:val="both"/>
        <w:rPr>
          <w:rFonts w:ascii="Times New Roman" w:hAnsi="Times New Roman"/>
          <w:color w:val="0D0D0D"/>
          <w:sz w:val="24"/>
          <w:szCs w:val="24"/>
        </w:rPr>
      </w:pPr>
      <w:r w:rsidRPr="00BA166E">
        <w:rPr>
          <w:rFonts w:ascii="Times New Roman" w:hAnsi="Times New Roman"/>
          <w:color w:val="0D0D0D"/>
          <w:sz w:val="24"/>
          <w:szCs w:val="24"/>
        </w:rPr>
        <w:t xml:space="preserve">Di tingkat banding berlaku UU No 20 Tahun 1947 untuk Jawa dan </w:t>
      </w:r>
      <w:r w:rsidRPr="00BA166E">
        <w:rPr>
          <w:rFonts w:ascii="Times New Roman" w:hAnsi="Times New Roman"/>
          <w:color w:val="0D0D0D"/>
          <w:spacing w:val="-2"/>
          <w:sz w:val="24"/>
          <w:szCs w:val="24"/>
        </w:rPr>
        <w:t>Madura</w:t>
      </w:r>
    </w:p>
    <w:p w:rsidR="009B4DD3" w:rsidRPr="00BA166E" w:rsidRDefault="009B4DD3" w:rsidP="00110334">
      <w:pPr>
        <w:pStyle w:val="ListParagraph"/>
        <w:widowControl w:val="0"/>
        <w:numPr>
          <w:ilvl w:val="0"/>
          <w:numId w:val="6"/>
        </w:numPr>
        <w:autoSpaceDE w:val="0"/>
        <w:autoSpaceDN w:val="0"/>
        <w:spacing w:after="0" w:line="360" w:lineRule="auto"/>
        <w:ind w:left="709" w:hanging="425"/>
        <w:contextualSpacing w:val="0"/>
        <w:jc w:val="both"/>
        <w:rPr>
          <w:rFonts w:ascii="Times New Roman" w:hAnsi="Times New Roman"/>
          <w:color w:val="0D0D0D"/>
          <w:sz w:val="24"/>
          <w:szCs w:val="24"/>
        </w:rPr>
      </w:pPr>
      <w:r w:rsidRPr="00BA166E">
        <w:rPr>
          <w:rFonts w:ascii="Times New Roman" w:hAnsi="Times New Roman"/>
          <w:color w:val="0D0D0D"/>
          <w:sz w:val="24"/>
          <w:szCs w:val="24"/>
        </w:rPr>
        <w:t xml:space="preserve">Undang– UndangNo5Tahun 2004TentangMahkamah </w:t>
      </w:r>
      <w:r w:rsidRPr="00BA166E">
        <w:rPr>
          <w:rFonts w:ascii="Times New Roman" w:hAnsi="Times New Roman"/>
          <w:color w:val="0D0D0D"/>
          <w:spacing w:val="-2"/>
          <w:sz w:val="24"/>
          <w:szCs w:val="24"/>
        </w:rPr>
        <w:t>Agung</w:t>
      </w:r>
    </w:p>
    <w:p w:rsidR="009B4DD3" w:rsidRPr="00BA166E" w:rsidRDefault="009B4DD3" w:rsidP="00110334">
      <w:pPr>
        <w:pStyle w:val="Heading2"/>
        <w:keepNext w:val="0"/>
        <w:keepLines w:val="0"/>
        <w:widowControl w:val="0"/>
        <w:numPr>
          <w:ilvl w:val="0"/>
          <w:numId w:val="11"/>
        </w:numPr>
        <w:autoSpaceDE w:val="0"/>
        <w:autoSpaceDN w:val="0"/>
        <w:spacing w:before="0" w:line="360" w:lineRule="auto"/>
        <w:ind w:left="709" w:hanging="425"/>
        <w:rPr>
          <w:rFonts w:ascii="Times New Roman" w:hAnsi="Times New Roman"/>
          <w:color w:val="0D0D0D"/>
          <w:sz w:val="24"/>
          <w:szCs w:val="24"/>
        </w:rPr>
      </w:pPr>
      <w:bookmarkStart w:id="12" w:name="_Toc212385249"/>
      <w:bookmarkStart w:id="13" w:name="_Toc220864140"/>
      <w:r w:rsidRPr="00BA166E">
        <w:rPr>
          <w:rFonts w:ascii="Times New Roman" w:hAnsi="Times New Roman"/>
          <w:color w:val="0D0D0D"/>
          <w:sz w:val="24"/>
          <w:szCs w:val="24"/>
        </w:rPr>
        <w:t xml:space="preserve">Asas– Asas HukumAcara </w:t>
      </w:r>
      <w:r w:rsidRPr="00BA166E">
        <w:rPr>
          <w:rFonts w:ascii="Times New Roman" w:hAnsi="Times New Roman"/>
          <w:color w:val="0D0D0D"/>
          <w:spacing w:val="-2"/>
          <w:sz w:val="24"/>
          <w:szCs w:val="24"/>
        </w:rPr>
        <w:t>Perdata</w:t>
      </w:r>
      <w:bookmarkEnd w:id="12"/>
      <w:bookmarkEnd w:id="13"/>
    </w:p>
    <w:p w:rsidR="009B4DD3" w:rsidRPr="00BA166E" w:rsidRDefault="009B4DD3" w:rsidP="00110334">
      <w:pPr>
        <w:pStyle w:val="ListParagraph"/>
        <w:widowControl w:val="0"/>
        <w:numPr>
          <w:ilvl w:val="0"/>
          <w:numId w:val="5"/>
        </w:numPr>
        <w:autoSpaceDE w:val="0"/>
        <w:autoSpaceDN w:val="0"/>
        <w:spacing w:after="0" w:line="360" w:lineRule="auto"/>
        <w:ind w:left="709" w:hanging="425"/>
        <w:contextualSpacing w:val="0"/>
        <w:jc w:val="both"/>
        <w:rPr>
          <w:rFonts w:ascii="Times New Roman" w:hAnsi="Times New Roman"/>
          <w:color w:val="0D0D0D"/>
          <w:sz w:val="24"/>
          <w:szCs w:val="24"/>
        </w:rPr>
      </w:pPr>
      <w:r w:rsidRPr="00BA166E">
        <w:rPr>
          <w:rFonts w:ascii="Times New Roman" w:hAnsi="Times New Roman"/>
          <w:color w:val="0D0D0D"/>
          <w:sz w:val="24"/>
          <w:szCs w:val="24"/>
        </w:rPr>
        <w:t>HakimBersifat</w:t>
      </w:r>
      <w:r w:rsidRPr="00BA166E">
        <w:rPr>
          <w:rFonts w:ascii="Times New Roman" w:hAnsi="Times New Roman"/>
          <w:color w:val="0D0D0D"/>
          <w:spacing w:val="-2"/>
          <w:sz w:val="24"/>
          <w:szCs w:val="24"/>
        </w:rPr>
        <w:t xml:space="preserve"> Menunggu</w:t>
      </w:r>
    </w:p>
    <w:p w:rsidR="009B4DD3" w:rsidRPr="00BA166E" w:rsidRDefault="009B4DD3" w:rsidP="009B4DD3">
      <w:pPr>
        <w:pStyle w:val="BodyText1"/>
        <w:spacing w:line="360" w:lineRule="auto"/>
        <w:ind w:left="709"/>
        <w:jc w:val="both"/>
        <w:rPr>
          <w:color w:val="0D0D0D"/>
        </w:rPr>
      </w:pPr>
      <w:r w:rsidRPr="00BA166E">
        <w:rPr>
          <w:color w:val="0D0D0D"/>
        </w:rPr>
        <w:t xml:space="preserve">Hakim sifatnyat menunggu disini merupakan setiap tuntutan hak yang </w:t>
      </w:r>
      <w:r w:rsidRPr="00BA166E">
        <w:rPr>
          <w:color w:val="0D0D0D"/>
        </w:rPr>
        <w:lastRenderedPageBreak/>
        <w:t>diajukan ditunggu kedatangannya oleh hakim, karena kalau tidak ada yang mengajukan tuntutan maka suatu perkara atau tuntutan hak itu dapatdiproses atau tidak tergantung pada orang - orang yang berkepentingan terdapat pada (pasal 118 HIR, 142 Rbg).</w:t>
      </w:r>
    </w:p>
    <w:p w:rsidR="009B4DD3" w:rsidRPr="00BA166E" w:rsidRDefault="009B4DD3" w:rsidP="00110334">
      <w:pPr>
        <w:pStyle w:val="ListParagraph"/>
        <w:widowControl w:val="0"/>
        <w:numPr>
          <w:ilvl w:val="0"/>
          <w:numId w:val="5"/>
        </w:numPr>
        <w:autoSpaceDE w:val="0"/>
        <w:autoSpaceDN w:val="0"/>
        <w:spacing w:after="0" w:line="360" w:lineRule="auto"/>
        <w:ind w:left="709" w:hanging="425"/>
        <w:contextualSpacing w:val="0"/>
        <w:jc w:val="both"/>
        <w:rPr>
          <w:rFonts w:ascii="Times New Roman" w:hAnsi="Times New Roman"/>
          <w:color w:val="0D0D0D"/>
          <w:sz w:val="24"/>
          <w:szCs w:val="24"/>
        </w:rPr>
      </w:pPr>
      <w:r w:rsidRPr="00BA166E">
        <w:rPr>
          <w:rFonts w:ascii="Times New Roman" w:hAnsi="Times New Roman"/>
          <w:color w:val="0D0D0D"/>
          <w:sz w:val="24"/>
          <w:szCs w:val="24"/>
        </w:rPr>
        <w:t>Hakim</w:t>
      </w:r>
      <w:r w:rsidRPr="00BA166E">
        <w:rPr>
          <w:rFonts w:ascii="Times New Roman" w:hAnsi="Times New Roman"/>
          <w:color w:val="0D0D0D"/>
          <w:spacing w:val="-2"/>
          <w:sz w:val="24"/>
          <w:szCs w:val="24"/>
        </w:rPr>
        <w:t xml:space="preserve"> Pasif</w:t>
      </w:r>
    </w:p>
    <w:p w:rsidR="009B4DD3" w:rsidRPr="00BA166E" w:rsidRDefault="009B4DD3" w:rsidP="009B4DD3">
      <w:pPr>
        <w:pStyle w:val="BodyText1"/>
        <w:spacing w:line="360" w:lineRule="auto"/>
        <w:ind w:left="709"/>
        <w:jc w:val="both"/>
        <w:rPr>
          <w:color w:val="0D0D0D"/>
        </w:rPr>
      </w:pPr>
      <w:r w:rsidRPr="00BA166E">
        <w:rPr>
          <w:color w:val="0D0D0D"/>
        </w:rPr>
        <w:t>Hakim pasif disini adalah hakim tidak dibenarkan untuk mencampuri perkara yang mana perkara tersebut sudah ditentukan oleh pihak - pihak yang berperkara asasnya ditentukan oleh para pihak yang berperkara serta bukan oleh hakim.</w:t>
      </w:r>
    </w:p>
    <w:p w:rsidR="009B4DD3" w:rsidRPr="00BA166E" w:rsidRDefault="009B4DD3" w:rsidP="00110334">
      <w:pPr>
        <w:pStyle w:val="ListParagraph"/>
        <w:widowControl w:val="0"/>
        <w:numPr>
          <w:ilvl w:val="0"/>
          <w:numId w:val="5"/>
        </w:numPr>
        <w:autoSpaceDE w:val="0"/>
        <w:autoSpaceDN w:val="0"/>
        <w:spacing w:after="0" w:line="360" w:lineRule="auto"/>
        <w:ind w:left="709" w:hanging="425"/>
        <w:contextualSpacing w:val="0"/>
        <w:jc w:val="both"/>
        <w:rPr>
          <w:rFonts w:ascii="Times New Roman" w:hAnsi="Times New Roman"/>
          <w:color w:val="0D0D0D"/>
          <w:sz w:val="24"/>
          <w:szCs w:val="24"/>
        </w:rPr>
      </w:pPr>
      <w:r w:rsidRPr="00BA166E">
        <w:rPr>
          <w:rFonts w:ascii="Times New Roman" w:hAnsi="Times New Roman"/>
          <w:color w:val="0D0D0D"/>
          <w:sz w:val="24"/>
          <w:szCs w:val="24"/>
        </w:rPr>
        <w:t>SifatTerbukanya</w:t>
      </w:r>
      <w:r w:rsidRPr="00BA166E">
        <w:rPr>
          <w:rFonts w:ascii="Times New Roman" w:hAnsi="Times New Roman"/>
          <w:color w:val="0D0D0D"/>
          <w:spacing w:val="-2"/>
          <w:sz w:val="24"/>
          <w:szCs w:val="24"/>
        </w:rPr>
        <w:t>Persidangan</w:t>
      </w:r>
    </w:p>
    <w:p w:rsidR="009B4DD3" w:rsidRPr="00BA166E" w:rsidRDefault="009B4DD3" w:rsidP="009B4DD3">
      <w:pPr>
        <w:pStyle w:val="BodyText1"/>
        <w:spacing w:line="360" w:lineRule="auto"/>
        <w:ind w:left="709"/>
        <w:jc w:val="both"/>
        <w:rPr>
          <w:color w:val="0D0D0D"/>
        </w:rPr>
      </w:pPr>
      <w:r w:rsidRPr="00BA166E">
        <w:rPr>
          <w:color w:val="0D0D0D"/>
        </w:rPr>
        <w:t xml:space="preserve">Sifat terbuka persidangan adalah sidang yang dilaksanakan di pengadilan adalah terbukan yang mana siapapun orang dapat melihat dan dapat mendengarkan pemeriksaan saat sidang. Yang bertujuan agar perlindungan hak-hak asasi manusia dapat diberikan di bidang peradilan dengan mempertanggungjawabkan pemeriksaan </w:t>
      </w:r>
      <w:r w:rsidRPr="00BA166E">
        <w:rPr>
          <w:i/>
          <w:color w:val="0D0D0D"/>
        </w:rPr>
        <w:t>(</w:t>
      </w:r>
      <w:r w:rsidRPr="00BA166E">
        <w:rPr>
          <w:color w:val="0D0D0D"/>
        </w:rPr>
        <w:t>Pasal 19 ayat 1 dan20UU No. 4 Tahun 2004).Jikatidak dibuka untukumum maka putusan tidak sah danbatal demi hukum.</w:t>
      </w:r>
    </w:p>
    <w:p w:rsidR="009B4DD3" w:rsidRPr="00BA166E" w:rsidRDefault="009B4DD3" w:rsidP="00110334">
      <w:pPr>
        <w:pStyle w:val="ListParagraph"/>
        <w:widowControl w:val="0"/>
        <w:numPr>
          <w:ilvl w:val="0"/>
          <w:numId w:val="5"/>
        </w:numPr>
        <w:autoSpaceDE w:val="0"/>
        <w:autoSpaceDN w:val="0"/>
        <w:spacing w:after="0" w:line="360" w:lineRule="auto"/>
        <w:ind w:left="709" w:hanging="425"/>
        <w:contextualSpacing w:val="0"/>
        <w:jc w:val="both"/>
        <w:rPr>
          <w:rFonts w:ascii="Times New Roman" w:hAnsi="Times New Roman"/>
          <w:color w:val="0D0D0D"/>
          <w:sz w:val="24"/>
          <w:szCs w:val="24"/>
        </w:rPr>
      </w:pPr>
      <w:r w:rsidRPr="00BA166E">
        <w:rPr>
          <w:rFonts w:ascii="Times New Roman" w:hAnsi="Times New Roman"/>
          <w:color w:val="0D0D0D"/>
          <w:sz w:val="24"/>
          <w:szCs w:val="24"/>
        </w:rPr>
        <w:t>MendengarKeduaBelah</w:t>
      </w:r>
      <w:r w:rsidRPr="00BA166E">
        <w:rPr>
          <w:rFonts w:ascii="Times New Roman" w:hAnsi="Times New Roman"/>
          <w:color w:val="0D0D0D"/>
          <w:spacing w:val="-2"/>
          <w:sz w:val="24"/>
          <w:szCs w:val="24"/>
        </w:rPr>
        <w:t>Pihak</w:t>
      </w:r>
    </w:p>
    <w:p w:rsidR="009B4DD3" w:rsidRPr="00BA166E" w:rsidRDefault="009B4DD3" w:rsidP="009B4DD3">
      <w:pPr>
        <w:spacing w:after="0" w:line="360" w:lineRule="auto"/>
        <w:ind w:left="709" w:firstLine="0"/>
        <w:rPr>
          <w:rFonts w:ascii="Times New Roman" w:hAnsi="Times New Roman"/>
          <w:i/>
          <w:color w:val="0D0D0D"/>
          <w:sz w:val="24"/>
          <w:szCs w:val="24"/>
        </w:rPr>
      </w:pPr>
      <w:r w:rsidRPr="00BA166E">
        <w:rPr>
          <w:rFonts w:ascii="Times New Roman" w:hAnsi="Times New Roman"/>
          <w:color w:val="0D0D0D"/>
          <w:sz w:val="24"/>
          <w:szCs w:val="24"/>
        </w:rPr>
        <w:t>Dalam Pasal 5 ayat 1 Undang – Undang Nomor 4 Tahun 2004Artinya,</w:t>
      </w:r>
      <w:r w:rsidRPr="00BA166E">
        <w:rPr>
          <w:rFonts w:ascii="Times New Roman" w:hAnsi="Times New Roman"/>
          <w:i/>
          <w:color w:val="0D0D0D"/>
          <w:sz w:val="24"/>
          <w:szCs w:val="24"/>
        </w:rPr>
        <w:t>“dalamhukumformil,parapihakyangberperkara</w:t>
      </w:r>
      <w:r w:rsidRPr="00BA166E">
        <w:rPr>
          <w:rFonts w:ascii="Times New Roman" w:hAnsi="Times New Roman"/>
          <w:i/>
          <w:color w:val="0D0D0D"/>
          <w:spacing w:val="-2"/>
          <w:sz w:val="24"/>
          <w:szCs w:val="24"/>
        </w:rPr>
        <w:t xml:space="preserve">harus </w:t>
      </w:r>
      <w:r w:rsidRPr="00BA166E">
        <w:rPr>
          <w:rFonts w:ascii="Times New Roman" w:hAnsi="Times New Roman"/>
          <w:i/>
          <w:color w:val="0D0D0D"/>
          <w:sz w:val="24"/>
          <w:szCs w:val="24"/>
        </w:rPr>
        <w:t>diperlakukan sama, mereka berhak atas perlakuan yang sama dan adil, dan setiap orang harus diberi kesempatan untuk mengemukakan.”</w:t>
      </w:r>
    </w:p>
    <w:p w:rsidR="009B4DD3" w:rsidRPr="00BA166E" w:rsidRDefault="009B4DD3" w:rsidP="00110334">
      <w:pPr>
        <w:pStyle w:val="ListParagraph"/>
        <w:widowControl w:val="0"/>
        <w:numPr>
          <w:ilvl w:val="0"/>
          <w:numId w:val="5"/>
        </w:numPr>
        <w:autoSpaceDE w:val="0"/>
        <w:autoSpaceDN w:val="0"/>
        <w:spacing w:after="0" w:line="360" w:lineRule="auto"/>
        <w:ind w:left="709" w:hanging="425"/>
        <w:contextualSpacing w:val="0"/>
        <w:jc w:val="both"/>
        <w:rPr>
          <w:rFonts w:ascii="Times New Roman" w:hAnsi="Times New Roman"/>
          <w:color w:val="0D0D0D"/>
          <w:sz w:val="24"/>
          <w:szCs w:val="24"/>
        </w:rPr>
      </w:pPr>
      <w:r w:rsidRPr="00BA166E">
        <w:rPr>
          <w:rFonts w:ascii="Times New Roman" w:hAnsi="Times New Roman"/>
          <w:color w:val="0D0D0D"/>
          <w:sz w:val="24"/>
          <w:szCs w:val="24"/>
        </w:rPr>
        <w:t>PutusanHarusdisertaiAlasan-</w:t>
      </w:r>
      <w:r w:rsidRPr="00BA166E">
        <w:rPr>
          <w:rFonts w:ascii="Times New Roman" w:hAnsi="Times New Roman"/>
          <w:color w:val="0D0D0D"/>
          <w:spacing w:val="-2"/>
          <w:sz w:val="24"/>
          <w:szCs w:val="24"/>
        </w:rPr>
        <w:t>alasan</w:t>
      </w:r>
    </w:p>
    <w:p w:rsidR="009B4DD3" w:rsidRPr="00BA166E" w:rsidRDefault="009B4DD3" w:rsidP="009B4DD3">
      <w:pPr>
        <w:pStyle w:val="BodyText1"/>
        <w:spacing w:line="360" w:lineRule="auto"/>
        <w:ind w:left="709"/>
        <w:jc w:val="both"/>
        <w:rPr>
          <w:color w:val="0D0D0D"/>
        </w:rPr>
      </w:pPr>
      <w:r w:rsidRPr="00BA166E">
        <w:rPr>
          <w:color w:val="0D0D0D"/>
        </w:rPr>
        <w:t>Putusan pengadilan haruslah terdapat alasan-alasan yang bisadijadikan dasar dari putusan. Yang mana terdapat pada (Pasal 25 Undang- Undang Nomor 4 Tahun 2004) 184 Ayat 1, 319 HIR, 195,618 Rbg). Arti dari alasan-alasan tersebut ialah bahwa hakim bertanggung jawab kepada rakyat, para pihak, pengadilan yang lebih tinggi, dan ilmu hukum dalam penilaiannya, sehingga memiliki nilai objektif.</w:t>
      </w:r>
    </w:p>
    <w:p w:rsidR="009B4DD3" w:rsidRPr="00BA166E" w:rsidRDefault="009B4DD3" w:rsidP="00110334">
      <w:pPr>
        <w:pStyle w:val="ListParagraph"/>
        <w:widowControl w:val="0"/>
        <w:numPr>
          <w:ilvl w:val="0"/>
          <w:numId w:val="5"/>
        </w:numPr>
        <w:autoSpaceDE w:val="0"/>
        <w:autoSpaceDN w:val="0"/>
        <w:spacing w:after="0" w:line="360" w:lineRule="auto"/>
        <w:ind w:left="709" w:hanging="425"/>
        <w:contextualSpacing w:val="0"/>
        <w:jc w:val="both"/>
        <w:rPr>
          <w:rFonts w:ascii="Times New Roman" w:hAnsi="Times New Roman"/>
          <w:color w:val="0D0D0D"/>
          <w:sz w:val="24"/>
          <w:szCs w:val="24"/>
        </w:rPr>
      </w:pPr>
      <w:r w:rsidRPr="00BA166E">
        <w:rPr>
          <w:rFonts w:ascii="Times New Roman" w:hAnsi="Times New Roman"/>
          <w:color w:val="0D0D0D"/>
          <w:sz w:val="24"/>
          <w:szCs w:val="24"/>
        </w:rPr>
        <w:t>BeracaradiKenakan</w:t>
      </w:r>
      <w:r w:rsidRPr="00BA166E">
        <w:rPr>
          <w:rFonts w:ascii="Times New Roman" w:hAnsi="Times New Roman"/>
          <w:color w:val="0D0D0D"/>
          <w:spacing w:val="-2"/>
          <w:sz w:val="24"/>
          <w:szCs w:val="24"/>
        </w:rPr>
        <w:t>Biaya</w:t>
      </w:r>
    </w:p>
    <w:p w:rsidR="009B4DD3" w:rsidRPr="00BA166E" w:rsidRDefault="009B4DD3" w:rsidP="009B4DD3">
      <w:pPr>
        <w:pStyle w:val="BodyText1"/>
        <w:spacing w:line="360" w:lineRule="auto"/>
        <w:ind w:left="709"/>
        <w:jc w:val="both"/>
        <w:rPr>
          <w:color w:val="0D0D0D"/>
        </w:rPr>
      </w:pPr>
      <w:r w:rsidRPr="00BA166E">
        <w:rPr>
          <w:color w:val="0D0D0D"/>
        </w:rPr>
        <w:t xml:space="preserve">Beracara pada asanya dikenakan biaya – biaya yaitu kepaniteraan, </w:t>
      </w:r>
      <w:r w:rsidRPr="00BA166E">
        <w:rPr>
          <w:color w:val="0D0D0D"/>
        </w:rPr>
        <w:lastRenderedPageBreak/>
        <w:t>pengadilan, serta pemberitahuan pihak – pihak termasuk biaya materai.</w:t>
      </w:r>
    </w:p>
    <w:p w:rsidR="009B4DD3" w:rsidRPr="00BA166E" w:rsidRDefault="009B4DD3" w:rsidP="00110334">
      <w:pPr>
        <w:pStyle w:val="ListParagraph"/>
        <w:widowControl w:val="0"/>
        <w:numPr>
          <w:ilvl w:val="0"/>
          <w:numId w:val="5"/>
        </w:numPr>
        <w:autoSpaceDE w:val="0"/>
        <w:autoSpaceDN w:val="0"/>
        <w:spacing w:after="0" w:line="360" w:lineRule="auto"/>
        <w:ind w:left="709" w:hanging="425"/>
        <w:contextualSpacing w:val="0"/>
        <w:jc w:val="both"/>
        <w:rPr>
          <w:rFonts w:ascii="Times New Roman" w:hAnsi="Times New Roman"/>
          <w:color w:val="0D0D0D"/>
          <w:sz w:val="24"/>
          <w:szCs w:val="24"/>
        </w:rPr>
      </w:pPr>
      <w:r w:rsidRPr="00BA166E">
        <w:rPr>
          <w:rFonts w:ascii="Times New Roman" w:hAnsi="Times New Roman"/>
          <w:color w:val="0D0D0D"/>
          <w:sz w:val="24"/>
          <w:szCs w:val="24"/>
        </w:rPr>
        <w:t>TidakadaKeharusan</w:t>
      </w:r>
      <w:r w:rsidRPr="00BA166E">
        <w:rPr>
          <w:rFonts w:ascii="Times New Roman" w:hAnsi="Times New Roman"/>
          <w:color w:val="0D0D0D"/>
          <w:spacing w:val="-2"/>
          <w:sz w:val="24"/>
          <w:szCs w:val="24"/>
        </w:rPr>
        <w:t>Mewakilkan</w:t>
      </w:r>
    </w:p>
    <w:p w:rsidR="009B4DD3" w:rsidRPr="00BA166E" w:rsidRDefault="009B4DD3" w:rsidP="009B4DD3">
      <w:pPr>
        <w:pStyle w:val="BodyText1"/>
        <w:spacing w:line="360" w:lineRule="auto"/>
        <w:ind w:left="709"/>
        <w:jc w:val="both"/>
        <w:rPr>
          <w:color w:val="0D0D0D"/>
        </w:rPr>
      </w:pPr>
      <w:r w:rsidRPr="00BA166E">
        <w:rPr>
          <w:color w:val="0D0D0D"/>
        </w:rPr>
        <w:t>Para pihak tidak dibolehkan mewakilkan pada orang lain, jadi pemeriksaan dilakukan dengan cara langsung kepada tiap pihak yang berkepentingan ada pada pasal 123 HIR, 147 Rbg.</w:t>
      </w:r>
    </w:p>
    <w:p w:rsidR="009B4DD3" w:rsidRPr="00BA166E" w:rsidRDefault="009B4DD3" w:rsidP="009B4DD3">
      <w:pPr>
        <w:pStyle w:val="BodyText1"/>
        <w:spacing w:line="360" w:lineRule="auto"/>
        <w:ind w:left="709"/>
        <w:jc w:val="both"/>
        <w:rPr>
          <w:color w:val="0D0D0D"/>
        </w:rPr>
      </w:pPr>
    </w:p>
    <w:p w:rsidR="009B4DD3" w:rsidRPr="00BA166E" w:rsidRDefault="009B4DD3" w:rsidP="009B4DD3">
      <w:pPr>
        <w:pStyle w:val="Heading2"/>
        <w:spacing w:before="0" w:line="360" w:lineRule="auto"/>
        <w:rPr>
          <w:rFonts w:ascii="Times New Roman" w:hAnsi="Times New Roman"/>
          <w:color w:val="0D0D0D"/>
          <w:sz w:val="24"/>
          <w:szCs w:val="24"/>
        </w:rPr>
      </w:pPr>
      <w:bookmarkStart w:id="14" w:name="_Toc220864141"/>
      <w:r w:rsidRPr="00BA166E">
        <w:rPr>
          <w:rFonts w:ascii="Times New Roman" w:hAnsi="Times New Roman"/>
          <w:color w:val="0D0D0D"/>
          <w:sz w:val="24"/>
          <w:szCs w:val="24"/>
          <w:lang w:val="en-US"/>
        </w:rPr>
        <w:t xml:space="preserve">C. </w:t>
      </w:r>
      <w:r w:rsidRPr="00BA166E">
        <w:rPr>
          <w:rFonts w:ascii="Times New Roman" w:hAnsi="Times New Roman"/>
          <w:color w:val="0D0D0D"/>
          <w:sz w:val="24"/>
          <w:szCs w:val="24"/>
          <w:lang w:val="en-US"/>
        </w:rPr>
        <w:tab/>
      </w:r>
      <w:r w:rsidRPr="00BA166E">
        <w:rPr>
          <w:rFonts w:ascii="Times New Roman" w:hAnsi="Times New Roman"/>
          <w:color w:val="0D0D0D"/>
          <w:sz w:val="24"/>
          <w:szCs w:val="24"/>
        </w:rPr>
        <w:t>TinjauanUmum</w:t>
      </w:r>
      <w:r w:rsidRPr="00BA166E">
        <w:rPr>
          <w:rFonts w:ascii="Times New Roman" w:hAnsi="Times New Roman"/>
          <w:color w:val="0D0D0D"/>
          <w:spacing w:val="-2"/>
          <w:sz w:val="24"/>
          <w:szCs w:val="24"/>
        </w:rPr>
        <w:t>Perkawinan</w:t>
      </w:r>
      <w:bookmarkEnd w:id="14"/>
    </w:p>
    <w:p w:rsidR="009B4DD3" w:rsidRPr="00BA166E" w:rsidRDefault="009B4DD3" w:rsidP="00110334">
      <w:pPr>
        <w:pStyle w:val="ListParagraph"/>
        <w:widowControl w:val="0"/>
        <w:numPr>
          <w:ilvl w:val="1"/>
          <w:numId w:val="11"/>
        </w:numPr>
        <w:autoSpaceDE w:val="0"/>
        <w:autoSpaceDN w:val="0"/>
        <w:spacing w:after="0" w:line="360" w:lineRule="auto"/>
        <w:ind w:left="709" w:hanging="425"/>
        <w:contextualSpacing w:val="0"/>
        <w:jc w:val="both"/>
        <w:rPr>
          <w:rFonts w:ascii="Times New Roman" w:hAnsi="Times New Roman"/>
          <w:b/>
          <w:color w:val="0D0D0D"/>
          <w:sz w:val="24"/>
          <w:szCs w:val="24"/>
        </w:rPr>
      </w:pPr>
      <w:r w:rsidRPr="00BA166E">
        <w:rPr>
          <w:rFonts w:ascii="Times New Roman" w:hAnsi="Times New Roman"/>
          <w:b/>
          <w:color w:val="0D0D0D"/>
          <w:sz w:val="24"/>
          <w:szCs w:val="24"/>
        </w:rPr>
        <w:t xml:space="preserve">Pengertian </w:t>
      </w:r>
      <w:r w:rsidRPr="00BA166E">
        <w:rPr>
          <w:rFonts w:ascii="Times New Roman" w:hAnsi="Times New Roman"/>
          <w:b/>
          <w:color w:val="0D0D0D"/>
          <w:spacing w:val="-2"/>
          <w:sz w:val="24"/>
          <w:szCs w:val="24"/>
        </w:rPr>
        <w:t>Perkawinan</w:t>
      </w:r>
    </w:p>
    <w:p w:rsidR="009B4DD3" w:rsidRPr="00BA166E" w:rsidRDefault="009B4DD3" w:rsidP="009B4DD3">
      <w:pPr>
        <w:pStyle w:val="BodyText1"/>
        <w:spacing w:line="360" w:lineRule="auto"/>
        <w:ind w:firstLine="709"/>
        <w:jc w:val="both"/>
        <w:rPr>
          <w:color w:val="0D0D0D"/>
        </w:rPr>
      </w:pPr>
      <w:r w:rsidRPr="00BA166E">
        <w:rPr>
          <w:color w:val="0D0D0D"/>
        </w:rPr>
        <w:t>Di dalam literatur fikih Islam, perkawinan lebih dikenal dengan istilah “Nikah” telah diserap ke dalam bahasa Indonesia dengan imbuhan prefiks “per” dan sufiks “an” menjadi “pernikahan” yang berarti perihal nikah atau perihal kawin berasal dari bahasa Arab an-Nikah. Istilah lain yang juga digunakan untuk menyatakan perkawinan dalam bahasa Arab adalah “az-Zawaaj.</w:t>
      </w:r>
    </w:p>
    <w:p w:rsidR="009B4DD3" w:rsidRPr="00BA166E" w:rsidRDefault="009B4DD3" w:rsidP="009B4DD3">
      <w:pPr>
        <w:pStyle w:val="BodyText1"/>
        <w:spacing w:line="360" w:lineRule="auto"/>
        <w:ind w:firstLine="709"/>
        <w:jc w:val="both"/>
        <w:rPr>
          <w:color w:val="0D0D0D"/>
          <w:vertAlign w:val="superscript"/>
        </w:rPr>
      </w:pPr>
      <w:r w:rsidRPr="00BA166E">
        <w:rPr>
          <w:color w:val="0D0D0D"/>
        </w:rPr>
        <w:t xml:space="preserve">Menurut Sayuti Thalib bahwa yang dimaksud dengan perkawinan adalah ”suatu perjanjian yang suci kuat dan kokoh untuk hidup bersama secara sah antar seorang laki-laki dengan seorang perempuan untuk membentuk keluarga yang kekal, santun menyantuni, kasih mengasihi, tentram dan bahagia”. </w:t>
      </w:r>
      <w:r w:rsidRPr="00BA166E">
        <w:rPr>
          <w:rStyle w:val="FootnoteReference"/>
          <w:color w:val="0D0D0D"/>
        </w:rPr>
        <w:footnoteReference w:id="14"/>
      </w:r>
    </w:p>
    <w:p w:rsidR="009B4DD3" w:rsidRPr="00BA166E" w:rsidRDefault="009B4DD3" w:rsidP="009B4DD3">
      <w:pPr>
        <w:pStyle w:val="BodyText1"/>
        <w:spacing w:line="360" w:lineRule="auto"/>
        <w:ind w:firstLine="709"/>
        <w:jc w:val="both"/>
        <w:rPr>
          <w:color w:val="0D0D0D"/>
        </w:rPr>
      </w:pPr>
      <w:r w:rsidRPr="00BA166E">
        <w:rPr>
          <w:color w:val="0D0D0D"/>
        </w:rPr>
        <w:t>HilmanHadikusumamengatakanbahwa”perkawinanmenuruthukumIslam adalah aqad (perikatan) antara wali wanita calon isteri dengan pria calon suaminya. Aqad nikah itu harus diucapkan o1eh wali si wanita dengan jelasberupaijab dan qabul oleh si calon suami yangdilaksanakan dihadapan dua orang saksi yang memenuhi syarat.</w:t>
      </w:r>
      <w:r w:rsidRPr="00BA166E">
        <w:rPr>
          <w:rStyle w:val="FootnoteReference"/>
          <w:color w:val="0D0D0D"/>
        </w:rPr>
        <w:footnoteReference w:id="15"/>
      </w:r>
    </w:p>
    <w:p w:rsidR="009B4DD3" w:rsidRPr="00BA166E" w:rsidRDefault="009B4DD3" w:rsidP="009B4DD3">
      <w:pPr>
        <w:pStyle w:val="BodyText1"/>
        <w:spacing w:line="360" w:lineRule="auto"/>
        <w:ind w:firstLine="709"/>
        <w:jc w:val="both"/>
        <w:rPr>
          <w:color w:val="0D0D0D"/>
        </w:rPr>
      </w:pPr>
      <w:r w:rsidRPr="00BA166E">
        <w:rPr>
          <w:color w:val="0D0D0D"/>
        </w:rPr>
        <w:t xml:space="preserve">Undang-UndangNomor1Tahun1974memberikanpengertian“perkawinan ialah ikatan lahir bathin antara seorang laki-laki dengan seorang perempuan sebagai suami istri dengan tujuan membentuk keluarga (rumah tangga) yang bahagia dan kekal berdasarkan Ketuhanan Yang Maha Esa”. Sedangkan Kompilasi Hukum Islam (KHI) memberikan definisi perkawinan sebagai “aqad yang sangat kuat atau mitsaqan ghalidhan untuk mentaati dan melaksanakannya </w:t>
      </w:r>
      <w:r w:rsidRPr="00BA166E">
        <w:rPr>
          <w:color w:val="0D0D0D"/>
        </w:rPr>
        <w:lastRenderedPageBreak/>
        <w:t xml:space="preserve">merupakan ibadah”. Dari beberapa definisi perkawinan di atas, meskipun ada perbedaan redaksi dalam perumusan antara yang satu dengan lainnya, namun unsur yang prinsipil dari maksud perkawinan itu tetap sama, yaitu suatu aqad, ikatan atau perjanjian yang karena dan dari aqad itu seorang laki-laki (calon suami) halal mempergauli perempuan (calon isteri), timbul hak dan kewajiban masing-masing sebagai suami isteri dan adanya suatu tujuan yang hendak dicapai sesuai dengan syariat Islam. </w:t>
      </w:r>
    </w:p>
    <w:p w:rsidR="009B4DD3" w:rsidRPr="00BA166E" w:rsidRDefault="009B4DD3" w:rsidP="00110334">
      <w:pPr>
        <w:pStyle w:val="Heading2"/>
        <w:keepNext w:val="0"/>
        <w:keepLines w:val="0"/>
        <w:widowControl w:val="0"/>
        <w:numPr>
          <w:ilvl w:val="1"/>
          <w:numId w:val="11"/>
        </w:numPr>
        <w:autoSpaceDE w:val="0"/>
        <w:autoSpaceDN w:val="0"/>
        <w:spacing w:before="0" w:line="360" w:lineRule="auto"/>
        <w:ind w:left="709" w:hanging="425"/>
        <w:jc w:val="both"/>
        <w:rPr>
          <w:rFonts w:ascii="Times New Roman" w:hAnsi="Times New Roman"/>
          <w:color w:val="0D0D0D"/>
          <w:sz w:val="24"/>
          <w:szCs w:val="24"/>
        </w:rPr>
      </w:pPr>
      <w:bookmarkStart w:id="15" w:name="_Toc212385251"/>
      <w:bookmarkStart w:id="16" w:name="_Toc220864142"/>
      <w:r w:rsidRPr="00BA166E">
        <w:rPr>
          <w:rFonts w:ascii="Times New Roman" w:hAnsi="Times New Roman"/>
          <w:color w:val="0D0D0D"/>
          <w:sz w:val="24"/>
          <w:szCs w:val="24"/>
        </w:rPr>
        <w:t xml:space="preserve">DasarHukum </w:t>
      </w:r>
      <w:r w:rsidRPr="00BA166E">
        <w:rPr>
          <w:rFonts w:ascii="Times New Roman" w:hAnsi="Times New Roman"/>
          <w:color w:val="0D0D0D"/>
          <w:spacing w:val="-2"/>
          <w:sz w:val="24"/>
          <w:szCs w:val="24"/>
        </w:rPr>
        <w:t>Perkawinan</w:t>
      </w:r>
      <w:bookmarkEnd w:id="15"/>
      <w:bookmarkEnd w:id="16"/>
    </w:p>
    <w:p w:rsidR="009B4DD3" w:rsidRPr="00BA166E" w:rsidRDefault="009B4DD3" w:rsidP="009B4DD3">
      <w:pPr>
        <w:pStyle w:val="BodyText1"/>
        <w:spacing w:line="360" w:lineRule="auto"/>
        <w:ind w:firstLine="709"/>
        <w:jc w:val="both"/>
        <w:rPr>
          <w:color w:val="0D0D0D"/>
        </w:rPr>
      </w:pPr>
      <w:r w:rsidRPr="00BA166E">
        <w:rPr>
          <w:color w:val="0D0D0D"/>
        </w:rPr>
        <w:t>Perkawinan merupakan perbuatan sakral yang sangat dianjurkan agar manusia dapat berkembangbiak sesuai dengan sunnatullah mengikuti aturan- aturan dan batas-batas pergaulan antara laki-laki dan perempuan serta agar generasi manusia tetap lestari sesuai dengan fungsinya sebagai khalifah di muka bumi Allah SWT ini.</w:t>
      </w:r>
    </w:p>
    <w:p w:rsidR="009B4DD3" w:rsidRPr="00BA166E" w:rsidRDefault="009B4DD3" w:rsidP="009B4DD3">
      <w:pPr>
        <w:pStyle w:val="BodyText1"/>
        <w:spacing w:line="360" w:lineRule="auto"/>
        <w:ind w:firstLine="709"/>
        <w:jc w:val="both"/>
        <w:rPr>
          <w:color w:val="0D0D0D"/>
        </w:rPr>
      </w:pPr>
      <w:r w:rsidRPr="00BA166E">
        <w:rPr>
          <w:color w:val="0D0D0D"/>
        </w:rPr>
        <w:t>Adapun dasar hukum melaksanakan perkawinan dapat ditemukan dalam sumber hukum Islam al-Qur’an dalam surah An-nur ayat 32 yang artinya: “Dan kawinkanlah pemuda pemudi kamu dan budak-budak kamu yang telah patut kawin, jika mereka itu miskin, Allah yang akan memberikan kecukupan kepada merekadarikaruniaNya. DanAllahmahaluaskaruniaNya sertamahamengetahui (perihal mereka). ”</w:t>
      </w:r>
    </w:p>
    <w:p w:rsidR="009B4DD3" w:rsidRPr="00BA166E" w:rsidRDefault="009B4DD3" w:rsidP="009B4DD3">
      <w:pPr>
        <w:pStyle w:val="BodyText1"/>
        <w:spacing w:line="360" w:lineRule="auto"/>
        <w:ind w:firstLine="709"/>
        <w:jc w:val="both"/>
        <w:rPr>
          <w:color w:val="0D0D0D"/>
        </w:rPr>
      </w:pPr>
      <w:r w:rsidRPr="00BA166E">
        <w:rPr>
          <w:color w:val="0D0D0D"/>
        </w:rPr>
        <w:t>Firman Allah SWT tersebut di atas pada hakekatnya menjelaskan bahwa perkawinanmerupakanperbuatan yangsangatdianjurkandalamIslam.Rasulullah SAW sendiri menganjurkan ummatnya yang telah mampu secara mental maupun materil untuk melakukan perkawinan. Hal ini karena di dalam syariat perkawinan ituterkandungtujuan-tujuanmuliadalammewujudkan generasimanusia yangsah sesuai dengan tujuan penciptaan manusia itu sendiri.</w:t>
      </w:r>
    </w:p>
    <w:p w:rsidR="009B4DD3" w:rsidRPr="00BA166E" w:rsidRDefault="009B4DD3" w:rsidP="009B4DD3">
      <w:pPr>
        <w:pStyle w:val="BodyText1"/>
        <w:spacing w:line="360" w:lineRule="auto"/>
        <w:ind w:firstLine="709"/>
        <w:jc w:val="both"/>
        <w:rPr>
          <w:color w:val="0D0D0D"/>
        </w:rPr>
      </w:pPr>
      <w:r w:rsidRPr="00BA166E">
        <w:rPr>
          <w:color w:val="0D0D0D"/>
        </w:rPr>
        <w:t>Mengenai syarat sahnya perkawinan yang diatur dalam UU No. 1 Tahun 1974 tentang Perkawinan (“UUP”). Sahnya suatu perkawinan berdasarkan ketentuan dalam Pasal 2 UUP adalah :</w:t>
      </w:r>
    </w:p>
    <w:p w:rsidR="009B4DD3" w:rsidRPr="00BA166E" w:rsidRDefault="009B4DD3" w:rsidP="009B4DD3">
      <w:pPr>
        <w:pStyle w:val="BodyText1"/>
        <w:spacing w:line="360" w:lineRule="auto"/>
        <w:ind w:firstLine="709"/>
        <w:jc w:val="both"/>
        <w:rPr>
          <w:color w:val="0D0D0D"/>
        </w:rPr>
      </w:pPr>
      <w:r w:rsidRPr="00BA166E">
        <w:rPr>
          <w:color w:val="0D0D0D"/>
        </w:rPr>
        <w:t>Apabila dilakukan menurut hukum masing-masing agama dan kepercayannya. Dalam penjelasan Pasal 2 ayat (1) dinyatakan bahwa tidak ada perkawinan di luar hukum agamanya dan kepercayaannya itu.</w:t>
      </w:r>
    </w:p>
    <w:p w:rsidR="009B4DD3" w:rsidRPr="00BA166E" w:rsidRDefault="009B4DD3" w:rsidP="009B4DD3">
      <w:pPr>
        <w:pStyle w:val="BodyText1"/>
        <w:spacing w:line="360" w:lineRule="auto"/>
        <w:ind w:firstLine="709"/>
        <w:jc w:val="both"/>
        <w:rPr>
          <w:color w:val="0D0D0D"/>
        </w:rPr>
      </w:pPr>
      <w:r w:rsidRPr="00BA166E">
        <w:rPr>
          <w:color w:val="0D0D0D"/>
        </w:rPr>
        <w:lastRenderedPageBreak/>
        <w:t xml:space="preserve">Perkawinan tersebut dicatat menurut peraturan perundang-undangan yang </w:t>
      </w:r>
      <w:r w:rsidRPr="00BA166E">
        <w:rPr>
          <w:color w:val="0D0D0D"/>
          <w:spacing w:val="-2"/>
        </w:rPr>
        <w:t xml:space="preserve">berlaku. </w:t>
      </w:r>
      <w:r w:rsidRPr="00BA166E">
        <w:rPr>
          <w:color w:val="0D0D0D"/>
        </w:rPr>
        <w:t>Dalam Pasal 7 ayat (1) Undang-Undang Nomor 1 Tahun 1974 menyatakan, bahwa perkawinan hanya diizinkan jika pihak pria telah mencapai usia 19 tahun danpihakwanitatelahmencapaiusia16tahun,danPasal7ayat(2)</w:t>
      </w:r>
      <w:r w:rsidRPr="00BA166E">
        <w:rPr>
          <w:color w:val="0D0D0D"/>
          <w:spacing w:val="-2"/>
        </w:rPr>
        <w:t>Undang-</w:t>
      </w:r>
      <w:r w:rsidRPr="00BA166E">
        <w:rPr>
          <w:color w:val="0D0D0D"/>
        </w:rPr>
        <w:t xml:space="preserve"> Undang Nomor 1 Tahun 1974 menyatakan, bahwa dalam hal terjadi penyimpangan terhadap Pasal 7 ayat (1) Undang-Undang Nomor 1 Tahun 1974, maka dapat dimintakan dispensasi ke Pengadilan.</w:t>
      </w:r>
    </w:p>
    <w:p w:rsidR="009B4DD3" w:rsidRPr="00BA166E" w:rsidRDefault="009B4DD3" w:rsidP="00110334">
      <w:pPr>
        <w:pStyle w:val="Heading2"/>
        <w:keepNext w:val="0"/>
        <w:keepLines w:val="0"/>
        <w:widowControl w:val="0"/>
        <w:numPr>
          <w:ilvl w:val="1"/>
          <w:numId w:val="11"/>
        </w:numPr>
        <w:autoSpaceDE w:val="0"/>
        <w:autoSpaceDN w:val="0"/>
        <w:spacing w:before="0" w:line="360" w:lineRule="auto"/>
        <w:ind w:left="710" w:hanging="426"/>
        <w:jc w:val="both"/>
        <w:rPr>
          <w:rFonts w:ascii="Times New Roman" w:hAnsi="Times New Roman"/>
          <w:color w:val="0D0D0D"/>
          <w:sz w:val="24"/>
          <w:szCs w:val="24"/>
        </w:rPr>
      </w:pPr>
      <w:bookmarkStart w:id="17" w:name="_Toc212385252"/>
      <w:bookmarkStart w:id="18" w:name="_Toc220864143"/>
      <w:r w:rsidRPr="00BA166E">
        <w:rPr>
          <w:rFonts w:ascii="Times New Roman" w:hAnsi="Times New Roman"/>
          <w:color w:val="0D0D0D"/>
          <w:sz w:val="24"/>
          <w:szCs w:val="24"/>
        </w:rPr>
        <w:t xml:space="preserve">Tujuan </w:t>
      </w:r>
      <w:r w:rsidRPr="00BA166E">
        <w:rPr>
          <w:rFonts w:ascii="Times New Roman" w:hAnsi="Times New Roman"/>
          <w:color w:val="0D0D0D"/>
          <w:spacing w:val="-2"/>
          <w:sz w:val="24"/>
          <w:szCs w:val="24"/>
        </w:rPr>
        <w:t>Perkawinan</w:t>
      </w:r>
      <w:bookmarkEnd w:id="17"/>
      <w:bookmarkEnd w:id="18"/>
    </w:p>
    <w:p w:rsidR="009B4DD3" w:rsidRPr="00BA166E" w:rsidRDefault="009B4DD3" w:rsidP="009B4DD3">
      <w:pPr>
        <w:pStyle w:val="BodyText1"/>
        <w:spacing w:line="360" w:lineRule="auto"/>
        <w:ind w:firstLine="709"/>
        <w:jc w:val="both"/>
        <w:rPr>
          <w:color w:val="0D0D0D"/>
        </w:rPr>
      </w:pPr>
      <w:r w:rsidRPr="00BA166E">
        <w:rPr>
          <w:color w:val="0D0D0D"/>
        </w:rPr>
        <w:t>Menurut Undang-Undang Nomor 1 Tahun 1974 Pasal 1 kalimat terakhir dikatakan bahwa tujuan perkawinan adalah membentuk keluarga yang kekal berdasarkan Tuhan Yang Maha Esa,</w:t>
      </w:r>
      <w:r w:rsidRPr="00BA166E">
        <w:rPr>
          <w:rStyle w:val="FootnoteReference"/>
          <w:color w:val="0D0D0D"/>
        </w:rPr>
        <w:footnoteReference w:id="16"/>
      </w:r>
      <w:r w:rsidRPr="00BA166E">
        <w:rPr>
          <w:color w:val="0D0D0D"/>
        </w:rPr>
        <w:t xml:space="preserve"> demikian juga di dalam Undang-Undang ini terdapat prinsip, bahwa calon suami istri itu harus telah masak jiwa raganya untuk dapat melangsungkan perkawinan agar dapat mewujudkan tujuan perkawinan secara baik tanpa berakhir dengan perceraian. Tujuan perkawinan yang sangat mulia ini, sebagaimana yang tertuang dalam Undang-Undang Perkawinan maka sudah sepantasnyalah setiap warga masyarakat mengetahui, memahami dan melaksanakan aturan-aturan yang terkandung di dalamnya, salah satu aturannya memuat batas minimal usia kawin, sehingga dengan demikian perkawinan di bawah umur itu perlu untuk dicegah.</w:t>
      </w:r>
      <w:r w:rsidRPr="00BA166E">
        <w:rPr>
          <w:rStyle w:val="FootnoteReference"/>
          <w:color w:val="0D0D0D"/>
        </w:rPr>
        <w:footnoteReference w:id="17"/>
      </w:r>
    </w:p>
    <w:p w:rsidR="009B4DD3" w:rsidRPr="00BA166E" w:rsidRDefault="009B4DD3" w:rsidP="009B4DD3">
      <w:pPr>
        <w:pStyle w:val="BodyText1"/>
        <w:spacing w:line="360" w:lineRule="auto"/>
        <w:ind w:firstLine="709"/>
        <w:jc w:val="both"/>
        <w:rPr>
          <w:color w:val="0D0D0D"/>
        </w:rPr>
      </w:pPr>
      <w:r w:rsidRPr="00BA166E">
        <w:rPr>
          <w:color w:val="0D0D0D"/>
        </w:rPr>
        <w:t xml:space="preserve">Tujuan perkawinan dalam sudut pandang islam adalah untuk memenuhi tuntutan hajat tabiat kemanusiaan, untuk berhubungan anatara laki-laki dan perempuan dalam rangka mewujudkan suatu keluarga yang Bahagia dorongan dasar atas cinta kasih, serta untuk memperoleh keturunan yang sah dalam masyarakat dengan mengikuti-mengikuti ketentuan-ketentuan yang telah diatur </w:t>
      </w:r>
      <w:r w:rsidRPr="00BA166E">
        <w:rPr>
          <w:color w:val="0D0D0D"/>
          <w:spacing w:val="-2"/>
        </w:rPr>
        <w:t>Syariah.</w:t>
      </w:r>
      <w:r w:rsidRPr="00BA166E">
        <w:rPr>
          <w:rStyle w:val="FootnoteReference"/>
          <w:color w:val="0D0D0D"/>
          <w:spacing w:val="-2"/>
        </w:rPr>
        <w:footnoteReference w:id="18"/>
      </w:r>
    </w:p>
    <w:p w:rsidR="009B4DD3" w:rsidRPr="00BA166E" w:rsidRDefault="009B4DD3" w:rsidP="009B4DD3">
      <w:pPr>
        <w:pStyle w:val="BodyText1"/>
        <w:spacing w:line="360" w:lineRule="auto"/>
        <w:ind w:firstLine="709"/>
        <w:jc w:val="both"/>
        <w:rPr>
          <w:color w:val="0D0D0D"/>
        </w:rPr>
      </w:pPr>
      <w:r w:rsidRPr="00BA166E">
        <w:rPr>
          <w:color w:val="0D0D0D"/>
        </w:rPr>
        <w:t xml:space="preserve">Selain itu ada pendapat yang mengatakan bahwa tujuan perkawinan dalam </w:t>
      </w:r>
      <w:r w:rsidRPr="00BA166E">
        <w:rPr>
          <w:color w:val="0D0D0D"/>
        </w:rPr>
        <w:lastRenderedPageBreak/>
        <w:t xml:space="preserve">islam selain untuk memenuhi kebutuhan jasmani dn rohani manusia, juga sekaligusuntukmembentukkeluargadanmemeliharaserta meneruskanketurunan dalam menjalankan hidupnya di dunia ini, juga untuk mencegah perzinahan , agar tercipta ketenangan dan ketentraman jiwa yang bersangkutan, ketentraman keluarga dan masyarakat. Dari rumusan itu dapat diperinci rumusan sebagai </w:t>
      </w:r>
      <w:r w:rsidRPr="00BA166E">
        <w:rPr>
          <w:color w:val="0D0D0D"/>
          <w:spacing w:val="-2"/>
        </w:rPr>
        <w:t>berikut:</w:t>
      </w:r>
    </w:p>
    <w:p w:rsidR="009B4DD3" w:rsidRPr="00BA166E" w:rsidRDefault="009B4DD3" w:rsidP="00110334">
      <w:pPr>
        <w:pStyle w:val="ListParagraph"/>
        <w:widowControl w:val="0"/>
        <w:numPr>
          <w:ilvl w:val="0"/>
          <w:numId w:val="4"/>
        </w:numPr>
        <w:autoSpaceDE w:val="0"/>
        <w:autoSpaceDN w:val="0"/>
        <w:spacing w:after="0" w:line="360" w:lineRule="auto"/>
        <w:ind w:left="709"/>
        <w:contextualSpacing w:val="0"/>
        <w:jc w:val="both"/>
        <w:rPr>
          <w:rFonts w:ascii="Times New Roman" w:hAnsi="Times New Roman"/>
          <w:color w:val="0D0D0D"/>
          <w:sz w:val="24"/>
          <w:szCs w:val="24"/>
        </w:rPr>
      </w:pPr>
      <w:r w:rsidRPr="00BA166E">
        <w:rPr>
          <w:rFonts w:ascii="Times New Roman" w:hAnsi="Times New Roman"/>
          <w:color w:val="0D0D0D"/>
          <w:sz w:val="24"/>
          <w:szCs w:val="24"/>
        </w:rPr>
        <w:t xml:space="preserve">Menghalalkan hubungn kelamin untuk memenuhi tuntutan hajat tabiat </w:t>
      </w:r>
      <w:r w:rsidRPr="00BA166E">
        <w:rPr>
          <w:rFonts w:ascii="Times New Roman" w:hAnsi="Times New Roman"/>
          <w:color w:val="0D0D0D"/>
          <w:spacing w:val="-2"/>
          <w:sz w:val="24"/>
          <w:szCs w:val="24"/>
        </w:rPr>
        <w:t>manusia.</w:t>
      </w:r>
      <w:r w:rsidRPr="00BA166E">
        <w:rPr>
          <w:rStyle w:val="FootnoteReference"/>
          <w:rFonts w:ascii="Times New Roman" w:hAnsi="Times New Roman"/>
          <w:color w:val="0D0D0D"/>
          <w:spacing w:val="-2"/>
          <w:sz w:val="24"/>
          <w:szCs w:val="24"/>
        </w:rPr>
        <w:footnoteReference w:id="19"/>
      </w:r>
    </w:p>
    <w:p w:rsidR="009B4DD3" w:rsidRPr="00BA166E" w:rsidRDefault="009B4DD3" w:rsidP="00110334">
      <w:pPr>
        <w:pStyle w:val="ListParagraph"/>
        <w:widowControl w:val="0"/>
        <w:numPr>
          <w:ilvl w:val="0"/>
          <w:numId w:val="4"/>
        </w:numPr>
        <w:autoSpaceDE w:val="0"/>
        <w:autoSpaceDN w:val="0"/>
        <w:spacing w:after="0" w:line="360" w:lineRule="auto"/>
        <w:ind w:left="709"/>
        <w:contextualSpacing w:val="0"/>
        <w:jc w:val="both"/>
        <w:rPr>
          <w:rFonts w:ascii="Times New Roman" w:hAnsi="Times New Roman"/>
          <w:color w:val="0D0D0D"/>
          <w:sz w:val="24"/>
          <w:szCs w:val="24"/>
        </w:rPr>
      </w:pPr>
      <w:r w:rsidRPr="00BA166E">
        <w:rPr>
          <w:rFonts w:ascii="Times New Roman" w:hAnsi="Times New Roman"/>
          <w:color w:val="0D0D0D"/>
          <w:sz w:val="24"/>
          <w:szCs w:val="24"/>
        </w:rPr>
        <w:t>Mewujudkansuatukeluargadengandasarcinta</w:t>
      </w:r>
      <w:r w:rsidRPr="00BA166E">
        <w:rPr>
          <w:rFonts w:ascii="Times New Roman" w:hAnsi="Times New Roman"/>
          <w:color w:val="0D0D0D"/>
          <w:spacing w:val="-2"/>
          <w:sz w:val="24"/>
          <w:szCs w:val="24"/>
        </w:rPr>
        <w:t>kasih.</w:t>
      </w:r>
    </w:p>
    <w:p w:rsidR="009B4DD3" w:rsidRPr="00BA166E" w:rsidRDefault="009B4DD3" w:rsidP="00110334">
      <w:pPr>
        <w:pStyle w:val="ListParagraph"/>
        <w:widowControl w:val="0"/>
        <w:numPr>
          <w:ilvl w:val="0"/>
          <w:numId w:val="4"/>
        </w:numPr>
        <w:autoSpaceDE w:val="0"/>
        <w:autoSpaceDN w:val="0"/>
        <w:spacing w:after="0" w:line="360" w:lineRule="auto"/>
        <w:ind w:left="709"/>
        <w:contextualSpacing w:val="0"/>
        <w:jc w:val="both"/>
        <w:rPr>
          <w:rFonts w:ascii="Times New Roman" w:hAnsi="Times New Roman"/>
          <w:color w:val="0D0D0D"/>
          <w:sz w:val="24"/>
          <w:szCs w:val="24"/>
        </w:rPr>
      </w:pPr>
      <w:r w:rsidRPr="00BA166E">
        <w:rPr>
          <w:rFonts w:ascii="Times New Roman" w:hAnsi="Times New Roman"/>
          <w:color w:val="0D0D0D"/>
          <w:sz w:val="24"/>
          <w:szCs w:val="24"/>
        </w:rPr>
        <w:t>Memperolehketurunan yang</w:t>
      </w:r>
      <w:r w:rsidRPr="00BA166E">
        <w:rPr>
          <w:rFonts w:ascii="Times New Roman" w:hAnsi="Times New Roman"/>
          <w:color w:val="0D0D0D"/>
          <w:spacing w:val="-4"/>
          <w:sz w:val="24"/>
          <w:szCs w:val="24"/>
        </w:rPr>
        <w:t>sah.</w:t>
      </w:r>
    </w:p>
    <w:p w:rsidR="009B4DD3" w:rsidRPr="00BA166E" w:rsidRDefault="009B4DD3" w:rsidP="009B4DD3">
      <w:pPr>
        <w:pStyle w:val="BodyText1"/>
        <w:spacing w:line="360" w:lineRule="auto"/>
        <w:ind w:firstLine="709"/>
        <w:jc w:val="both"/>
        <w:rPr>
          <w:color w:val="0D0D0D"/>
        </w:rPr>
      </w:pPr>
      <w:r w:rsidRPr="00BA166E">
        <w:rPr>
          <w:color w:val="0D0D0D"/>
        </w:rPr>
        <w:t>Filosofi Islam Imam Ghazali membagi tujuan dan faedah perkawinankepada lima hal, yaitu seperti berikut:</w:t>
      </w:r>
    </w:p>
    <w:p w:rsidR="009B4DD3" w:rsidRPr="00BA166E" w:rsidRDefault="009B4DD3" w:rsidP="00110334">
      <w:pPr>
        <w:pStyle w:val="ListParagraph"/>
        <w:widowControl w:val="0"/>
        <w:numPr>
          <w:ilvl w:val="0"/>
          <w:numId w:val="3"/>
        </w:numPr>
        <w:autoSpaceDE w:val="0"/>
        <w:autoSpaceDN w:val="0"/>
        <w:spacing w:after="0" w:line="360" w:lineRule="auto"/>
        <w:ind w:left="709"/>
        <w:contextualSpacing w:val="0"/>
        <w:jc w:val="both"/>
        <w:rPr>
          <w:rFonts w:ascii="Times New Roman" w:hAnsi="Times New Roman"/>
          <w:color w:val="0D0D0D"/>
          <w:sz w:val="24"/>
          <w:szCs w:val="24"/>
        </w:rPr>
      </w:pPr>
      <w:r w:rsidRPr="00BA166E">
        <w:rPr>
          <w:rFonts w:ascii="Times New Roman" w:hAnsi="Times New Roman"/>
          <w:color w:val="0D0D0D"/>
          <w:sz w:val="24"/>
          <w:szCs w:val="24"/>
        </w:rPr>
        <w:t>Memperoleh keturunan yang sah yang akan melangsungkan keturunan serta memperkembangkan suku-suku bangsa manusia.</w:t>
      </w:r>
    </w:p>
    <w:p w:rsidR="009B4DD3" w:rsidRPr="00BA166E" w:rsidRDefault="009B4DD3" w:rsidP="00110334">
      <w:pPr>
        <w:pStyle w:val="ListParagraph"/>
        <w:widowControl w:val="0"/>
        <w:numPr>
          <w:ilvl w:val="0"/>
          <w:numId w:val="3"/>
        </w:numPr>
        <w:autoSpaceDE w:val="0"/>
        <w:autoSpaceDN w:val="0"/>
        <w:spacing w:after="0" w:line="360" w:lineRule="auto"/>
        <w:ind w:left="709"/>
        <w:contextualSpacing w:val="0"/>
        <w:rPr>
          <w:rFonts w:ascii="Times New Roman" w:hAnsi="Times New Roman"/>
          <w:color w:val="0D0D0D"/>
          <w:sz w:val="24"/>
          <w:szCs w:val="24"/>
        </w:rPr>
      </w:pPr>
      <w:r w:rsidRPr="00BA166E">
        <w:rPr>
          <w:rFonts w:ascii="Times New Roman" w:hAnsi="Times New Roman"/>
          <w:color w:val="0D0D0D"/>
          <w:sz w:val="24"/>
          <w:szCs w:val="24"/>
        </w:rPr>
        <w:t>Memenuhitututannaluriahhidup</w:t>
      </w:r>
      <w:r w:rsidRPr="00BA166E">
        <w:rPr>
          <w:rFonts w:ascii="Times New Roman" w:hAnsi="Times New Roman"/>
          <w:color w:val="0D0D0D"/>
          <w:spacing w:val="-2"/>
          <w:sz w:val="24"/>
          <w:szCs w:val="24"/>
        </w:rPr>
        <w:t>kemanusiaan.</w:t>
      </w:r>
    </w:p>
    <w:p w:rsidR="009B4DD3" w:rsidRPr="00BA166E" w:rsidRDefault="009B4DD3" w:rsidP="00110334">
      <w:pPr>
        <w:pStyle w:val="ListParagraph"/>
        <w:widowControl w:val="0"/>
        <w:numPr>
          <w:ilvl w:val="0"/>
          <w:numId w:val="3"/>
        </w:numPr>
        <w:autoSpaceDE w:val="0"/>
        <w:autoSpaceDN w:val="0"/>
        <w:spacing w:after="0" w:line="360" w:lineRule="auto"/>
        <w:ind w:left="709"/>
        <w:contextualSpacing w:val="0"/>
        <w:rPr>
          <w:rFonts w:ascii="Times New Roman" w:hAnsi="Times New Roman"/>
          <w:color w:val="0D0D0D"/>
          <w:sz w:val="24"/>
          <w:szCs w:val="24"/>
        </w:rPr>
      </w:pPr>
      <w:r w:rsidRPr="00BA166E">
        <w:rPr>
          <w:rFonts w:ascii="Times New Roman" w:hAnsi="Times New Roman"/>
          <w:color w:val="0D0D0D"/>
          <w:sz w:val="24"/>
          <w:szCs w:val="24"/>
        </w:rPr>
        <w:t>Memeliharamanusiadari kejahatandan</w:t>
      </w:r>
      <w:r w:rsidRPr="00BA166E">
        <w:rPr>
          <w:rFonts w:ascii="Times New Roman" w:hAnsi="Times New Roman"/>
          <w:color w:val="0D0D0D"/>
          <w:spacing w:val="-2"/>
          <w:sz w:val="24"/>
          <w:szCs w:val="24"/>
        </w:rPr>
        <w:t>kerusakan.</w:t>
      </w:r>
    </w:p>
    <w:p w:rsidR="009B4DD3" w:rsidRPr="00BA166E" w:rsidRDefault="009B4DD3" w:rsidP="00110334">
      <w:pPr>
        <w:pStyle w:val="ListParagraph"/>
        <w:widowControl w:val="0"/>
        <w:numPr>
          <w:ilvl w:val="0"/>
          <w:numId w:val="3"/>
        </w:numPr>
        <w:autoSpaceDE w:val="0"/>
        <w:autoSpaceDN w:val="0"/>
        <w:spacing w:after="0" w:line="360" w:lineRule="auto"/>
        <w:ind w:left="709"/>
        <w:contextualSpacing w:val="0"/>
        <w:jc w:val="both"/>
        <w:rPr>
          <w:rFonts w:ascii="Times New Roman" w:hAnsi="Times New Roman"/>
          <w:color w:val="0D0D0D"/>
          <w:sz w:val="24"/>
          <w:szCs w:val="24"/>
        </w:rPr>
      </w:pPr>
      <w:r w:rsidRPr="00BA166E">
        <w:rPr>
          <w:rFonts w:ascii="Times New Roman" w:hAnsi="Times New Roman"/>
          <w:color w:val="0D0D0D"/>
          <w:sz w:val="24"/>
          <w:szCs w:val="24"/>
        </w:rPr>
        <w:t>Membentuk dan mengatur rumah tangga yang menjadi basis pertama dari masyarakat yang besar diatas dasar kecintaan dan kasih sayang.</w:t>
      </w:r>
    </w:p>
    <w:p w:rsidR="009B4DD3" w:rsidRPr="00BA166E" w:rsidRDefault="009B4DD3" w:rsidP="00110334">
      <w:pPr>
        <w:pStyle w:val="ListParagraph"/>
        <w:widowControl w:val="0"/>
        <w:numPr>
          <w:ilvl w:val="0"/>
          <w:numId w:val="3"/>
        </w:numPr>
        <w:autoSpaceDE w:val="0"/>
        <w:autoSpaceDN w:val="0"/>
        <w:spacing w:after="0" w:line="360" w:lineRule="auto"/>
        <w:ind w:left="709"/>
        <w:contextualSpacing w:val="0"/>
        <w:jc w:val="both"/>
        <w:rPr>
          <w:rFonts w:ascii="Times New Roman" w:hAnsi="Times New Roman"/>
          <w:color w:val="0D0D0D"/>
          <w:sz w:val="24"/>
          <w:szCs w:val="24"/>
        </w:rPr>
      </w:pPr>
      <w:r w:rsidRPr="00BA166E">
        <w:rPr>
          <w:rFonts w:ascii="Times New Roman" w:hAnsi="Times New Roman"/>
          <w:color w:val="0D0D0D"/>
          <w:sz w:val="24"/>
          <w:szCs w:val="24"/>
        </w:rPr>
        <w:t>Menumbuhkan kesungguhan berusaha mencari rezeki penghidupan yang halal, dan memperbesar tanggung jawab.</w:t>
      </w:r>
    </w:p>
    <w:p w:rsidR="009B4DD3" w:rsidRPr="00BA166E" w:rsidRDefault="009B4DD3" w:rsidP="00110334">
      <w:pPr>
        <w:pStyle w:val="Heading2"/>
        <w:keepNext w:val="0"/>
        <w:keepLines w:val="0"/>
        <w:widowControl w:val="0"/>
        <w:numPr>
          <w:ilvl w:val="0"/>
          <w:numId w:val="4"/>
        </w:numPr>
        <w:autoSpaceDE w:val="0"/>
        <w:autoSpaceDN w:val="0"/>
        <w:spacing w:before="0" w:line="360" w:lineRule="auto"/>
        <w:ind w:left="709"/>
        <w:jc w:val="both"/>
        <w:rPr>
          <w:rFonts w:ascii="Times New Roman" w:hAnsi="Times New Roman"/>
          <w:color w:val="0D0D0D"/>
          <w:sz w:val="24"/>
          <w:szCs w:val="24"/>
        </w:rPr>
      </w:pPr>
      <w:bookmarkStart w:id="19" w:name="_Toc212385253"/>
      <w:bookmarkStart w:id="20" w:name="_Toc220864144"/>
      <w:r w:rsidRPr="00BA166E">
        <w:rPr>
          <w:rFonts w:ascii="Times New Roman" w:hAnsi="Times New Roman"/>
          <w:color w:val="0D0D0D"/>
          <w:sz w:val="24"/>
          <w:szCs w:val="24"/>
        </w:rPr>
        <w:t>Asas-Asas</w:t>
      </w:r>
      <w:r w:rsidRPr="00BA166E">
        <w:rPr>
          <w:rFonts w:ascii="Times New Roman" w:hAnsi="Times New Roman"/>
          <w:color w:val="0D0D0D"/>
          <w:spacing w:val="-2"/>
          <w:sz w:val="24"/>
          <w:szCs w:val="24"/>
        </w:rPr>
        <w:t xml:space="preserve"> perkawinan</w:t>
      </w:r>
      <w:bookmarkEnd w:id="19"/>
      <w:bookmarkEnd w:id="20"/>
    </w:p>
    <w:p w:rsidR="009B4DD3" w:rsidRPr="00BA166E" w:rsidRDefault="009B4DD3" w:rsidP="009B4DD3">
      <w:pPr>
        <w:pStyle w:val="BodyText1"/>
        <w:spacing w:line="360" w:lineRule="auto"/>
        <w:ind w:firstLine="709"/>
        <w:jc w:val="both"/>
        <w:rPr>
          <w:color w:val="0D0D0D"/>
        </w:rPr>
      </w:pPr>
      <w:r w:rsidRPr="00BA166E">
        <w:rPr>
          <w:color w:val="0D0D0D"/>
        </w:rPr>
        <w:t>Dalam rangka mencapai tujuan perkawinan itulah undangundang perkawinan menetapkan prinsip-prinsip atau asas-asas tentang perkawinan:</w:t>
      </w:r>
    </w:p>
    <w:p w:rsidR="009B4DD3" w:rsidRPr="00BA166E" w:rsidRDefault="009B4DD3" w:rsidP="00110334">
      <w:pPr>
        <w:pStyle w:val="ListParagraph"/>
        <w:widowControl w:val="0"/>
        <w:numPr>
          <w:ilvl w:val="1"/>
          <w:numId w:val="4"/>
        </w:numPr>
        <w:autoSpaceDE w:val="0"/>
        <w:autoSpaceDN w:val="0"/>
        <w:spacing w:after="0" w:line="360" w:lineRule="auto"/>
        <w:ind w:left="709" w:hanging="425"/>
        <w:contextualSpacing w:val="0"/>
        <w:jc w:val="both"/>
        <w:rPr>
          <w:rFonts w:ascii="Times New Roman" w:hAnsi="Times New Roman"/>
          <w:color w:val="0D0D0D"/>
          <w:sz w:val="24"/>
          <w:szCs w:val="24"/>
        </w:rPr>
      </w:pPr>
      <w:r w:rsidRPr="00BA166E">
        <w:rPr>
          <w:rFonts w:ascii="Times New Roman" w:hAnsi="Times New Roman"/>
          <w:color w:val="0D0D0D"/>
          <w:sz w:val="24"/>
          <w:szCs w:val="24"/>
        </w:rPr>
        <w:t xml:space="preserve">Atas kehendak dua orang yang hendak menikah Dalam hal ini tidak boleh ada unsur paksaan dari kedua belah pihak. Hendaknyakeinginan untuk menikah merupakan keinginan yang sukarela dari kedua calon pasangan. Hal ini dimaksudkan agar mereka mampu bersama-sama menjalani likaliku rumah tangganya. Dengan bersatunya keinginan untuk bersama tentunya lebih menguatkan pondasi awal untuk mencapai keawetan </w:t>
      </w:r>
      <w:r w:rsidRPr="00BA166E">
        <w:rPr>
          <w:rFonts w:ascii="Times New Roman" w:hAnsi="Times New Roman"/>
          <w:color w:val="0D0D0D"/>
          <w:sz w:val="24"/>
          <w:szCs w:val="24"/>
        </w:rPr>
        <w:lastRenderedPageBreak/>
        <w:t>hubungan diantara keduanya.</w:t>
      </w:r>
    </w:p>
    <w:p w:rsidR="009B4DD3" w:rsidRPr="00BA166E" w:rsidRDefault="009B4DD3" w:rsidP="00110334">
      <w:pPr>
        <w:pStyle w:val="ListParagraph"/>
        <w:widowControl w:val="0"/>
        <w:numPr>
          <w:ilvl w:val="1"/>
          <w:numId w:val="4"/>
        </w:numPr>
        <w:autoSpaceDE w:val="0"/>
        <w:autoSpaceDN w:val="0"/>
        <w:spacing w:after="0" w:line="360" w:lineRule="auto"/>
        <w:ind w:left="709" w:hanging="425"/>
        <w:contextualSpacing w:val="0"/>
        <w:jc w:val="both"/>
        <w:rPr>
          <w:rFonts w:ascii="Times New Roman" w:hAnsi="Times New Roman"/>
          <w:color w:val="0D0D0D"/>
          <w:sz w:val="24"/>
          <w:szCs w:val="24"/>
        </w:rPr>
      </w:pPr>
      <w:r w:rsidRPr="00BA166E">
        <w:rPr>
          <w:rFonts w:ascii="Times New Roman" w:hAnsi="Times New Roman"/>
          <w:color w:val="0D0D0D"/>
          <w:sz w:val="24"/>
          <w:szCs w:val="24"/>
        </w:rPr>
        <w:t>Atas persetujuan orang tua Hal ini tak kalah penting sebab dalamislam seorang wanita yang hendak kawin harus diwalikan oleh ayah kandung atau jika sudah meninggal maka diwalikan oleh wali nasab lain dibawahnya yang diperboleh agama.</w:t>
      </w:r>
    </w:p>
    <w:p w:rsidR="009B4DD3" w:rsidRPr="00BA166E" w:rsidRDefault="009B4DD3" w:rsidP="009B4DD3">
      <w:pPr>
        <w:pStyle w:val="ListParagraph"/>
        <w:widowControl w:val="0"/>
        <w:autoSpaceDE w:val="0"/>
        <w:autoSpaceDN w:val="0"/>
        <w:spacing w:after="0" w:line="360" w:lineRule="auto"/>
        <w:ind w:left="0" w:firstLine="709"/>
        <w:contextualSpacing w:val="0"/>
        <w:jc w:val="both"/>
        <w:rPr>
          <w:rFonts w:ascii="Times New Roman" w:hAnsi="Times New Roman"/>
          <w:color w:val="0D0D0D"/>
          <w:sz w:val="24"/>
          <w:szCs w:val="24"/>
        </w:rPr>
      </w:pPr>
      <w:r w:rsidRPr="00BA166E">
        <w:rPr>
          <w:rFonts w:ascii="Times New Roman" w:hAnsi="Times New Roman"/>
          <w:color w:val="0D0D0D"/>
          <w:sz w:val="24"/>
          <w:szCs w:val="24"/>
        </w:rPr>
        <w:t>Berikutwalinasabberturut-turut</w:t>
      </w:r>
      <w:r w:rsidRPr="00BA166E">
        <w:rPr>
          <w:rFonts w:ascii="Times New Roman" w:hAnsi="Times New Roman"/>
          <w:color w:val="0D0D0D"/>
          <w:spacing w:val="-10"/>
          <w:sz w:val="24"/>
          <w:szCs w:val="24"/>
        </w:rPr>
        <w:t>:</w:t>
      </w:r>
    </w:p>
    <w:p w:rsidR="009B4DD3" w:rsidRPr="00BA166E" w:rsidRDefault="009B4DD3" w:rsidP="00110334">
      <w:pPr>
        <w:pStyle w:val="ListParagraph"/>
        <w:widowControl w:val="0"/>
        <w:numPr>
          <w:ilvl w:val="2"/>
          <w:numId w:val="4"/>
        </w:numPr>
        <w:autoSpaceDE w:val="0"/>
        <w:autoSpaceDN w:val="0"/>
        <w:spacing w:after="0" w:line="360" w:lineRule="auto"/>
        <w:ind w:left="709" w:hanging="425"/>
        <w:contextualSpacing w:val="0"/>
        <w:rPr>
          <w:rFonts w:ascii="Times New Roman" w:hAnsi="Times New Roman"/>
          <w:color w:val="0D0D0D"/>
          <w:sz w:val="24"/>
          <w:szCs w:val="24"/>
        </w:rPr>
      </w:pPr>
      <w:r w:rsidRPr="00BA166E">
        <w:rPr>
          <w:rFonts w:ascii="Times New Roman" w:hAnsi="Times New Roman"/>
          <w:color w:val="0D0D0D"/>
          <w:spacing w:val="-2"/>
          <w:sz w:val="24"/>
          <w:szCs w:val="24"/>
        </w:rPr>
        <w:t>Bapak</w:t>
      </w:r>
    </w:p>
    <w:p w:rsidR="009B4DD3" w:rsidRPr="00BA166E" w:rsidRDefault="009B4DD3" w:rsidP="00110334">
      <w:pPr>
        <w:pStyle w:val="ListParagraph"/>
        <w:widowControl w:val="0"/>
        <w:numPr>
          <w:ilvl w:val="2"/>
          <w:numId w:val="4"/>
        </w:numPr>
        <w:autoSpaceDE w:val="0"/>
        <w:autoSpaceDN w:val="0"/>
        <w:spacing w:after="0" w:line="360" w:lineRule="auto"/>
        <w:ind w:left="709" w:hanging="425"/>
        <w:contextualSpacing w:val="0"/>
        <w:rPr>
          <w:rFonts w:ascii="Times New Roman" w:hAnsi="Times New Roman"/>
          <w:color w:val="0D0D0D"/>
          <w:sz w:val="24"/>
          <w:szCs w:val="24"/>
        </w:rPr>
      </w:pPr>
      <w:r w:rsidRPr="00BA166E">
        <w:rPr>
          <w:rFonts w:ascii="Times New Roman" w:hAnsi="Times New Roman"/>
          <w:color w:val="0D0D0D"/>
          <w:sz w:val="24"/>
          <w:szCs w:val="24"/>
        </w:rPr>
        <w:t>Bapaknya</w:t>
      </w:r>
      <w:r w:rsidRPr="00BA166E">
        <w:rPr>
          <w:rFonts w:ascii="Times New Roman" w:hAnsi="Times New Roman"/>
          <w:color w:val="0D0D0D"/>
          <w:spacing w:val="-4"/>
          <w:sz w:val="24"/>
          <w:szCs w:val="24"/>
        </w:rPr>
        <w:t xml:space="preserve"> bapak</w:t>
      </w:r>
    </w:p>
    <w:p w:rsidR="009B4DD3" w:rsidRPr="00BA166E" w:rsidRDefault="009B4DD3" w:rsidP="00110334">
      <w:pPr>
        <w:pStyle w:val="ListParagraph"/>
        <w:widowControl w:val="0"/>
        <w:numPr>
          <w:ilvl w:val="2"/>
          <w:numId w:val="4"/>
        </w:numPr>
        <w:autoSpaceDE w:val="0"/>
        <w:autoSpaceDN w:val="0"/>
        <w:spacing w:after="0" w:line="360" w:lineRule="auto"/>
        <w:ind w:left="709" w:hanging="425"/>
        <w:contextualSpacing w:val="0"/>
        <w:rPr>
          <w:rFonts w:ascii="Times New Roman" w:hAnsi="Times New Roman"/>
          <w:color w:val="0D0D0D"/>
          <w:sz w:val="24"/>
          <w:szCs w:val="24"/>
        </w:rPr>
      </w:pPr>
      <w:r w:rsidRPr="00BA166E">
        <w:rPr>
          <w:rFonts w:ascii="Times New Roman" w:hAnsi="Times New Roman"/>
          <w:color w:val="0D0D0D"/>
          <w:sz w:val="24"/>
          <w:szCs w:val="24"/>
        </w:rPr>
        <w:t xml:space="preserve">Saudaralaki-lakiyangseibuatau </w:t>
      </w:r>
      <w:r w:rsidRPr="00BA166E">
        <w:rPr>
          <w:rFonts w:ascii="Times New Roman" w:hAnsi="Times New Roman"/>
          <w:color w:val="0D0D0D"/>
          <w:spacing w:val="-2"/>
          <w:sz w:val="24"/>
          <w:szCs w:val="24"/>
        </w:rPr>
        <w:t>sebapak</w:t>
      </w:r>
    </w:p>
    <w:p w:rsidR="009B4DD3" w:rsidRPr="00BA166E" w:rsidRDefault="009B4DD3" w:rsidP="00110334">
      <w:pPr>
        <w:pStyle w:val="ListParagraph"/>
        <w:widowControl w:val="0"/>
        <w:numPr>
          <w:ilvl w:val="2"/>
          <w:numId w:val="4"/>
        </w:numPr>
        <w:autoSpaceDE w:val="0"/>
        <w:autoSpaceDN w:val="0"/>
        <w:spacing w:after="0" w:line="360" w:lineRule="auto"/>
        <w:ind w:left="709" w:hanging="425"/>
        <w:contextualSpacing w:val="0"/>
        <w:rPr>
          <w:rFonts w:ascii="Times New Roman" w:hAnsi="Times New Roman"/>
          <w:color w:val="0D0D0D"/>
          <w:sz w:val="24"/>
          <w:szCs w:val="24"/>
        </w:rPr>
      </w:pPr>
      <w:r w:rsidRPr="00BA166E">
        <w:rPr>
          <w:rFonts w:ascii="Times New Roman" w:hAnsi="Times New Roman"/>
          <w:color w:val="0D0D0D"/>
          <w:sz w:val="24"/>
          <w:szCs w:val="24"/>
        </w:rPr>
        <w:t xml:space="preserve">Saudaralaki-laki </w:t>
      </w:r>
      <w:r w:rsidRPr="00BA166E">
        <w:rPr>
          <w:rFonts w:ascii="Times New Roman" w:hAnsi="Times New Roman"/>
          <w:color w:val="0D0D0D"/>
          <w:spacing w:val="-2"/>
          <w:sz w:val="24"/>
          <w:szCs w:val="24"/>
        </w:rPr>
        <w:t>sebapak</w:t>
      </w:r>
    </w:p>
    <w:p w:rsidR="009B4DD3" w:rsidRPr="00BA166E" w:rsidRDefault="009B4DD3" w:rsidP="00110334">
      <w:pPr>
        <w:pStyle w:val="ListParagraph"/>
        <w:widowControl w:val="0"/>
        <w:numPr>
          <w:ilvl w:val="2"/>
          <w:numId w:val="4"/>
        </w:numPr>
        <w:autoSpaceDE w:val="0"/>
        <w:autoSpaceDN w:val="0"/>
        <w:spacing w:after="0" w:line="360" w:lineRule="auto"/>
        <w:ind w:left="709" w:hanging="425"/>
        <w:contextualSpacing w:val="0"/>
        <w:rPr>
          <w:rFonts w:ascii="Times New Roman" w:hAnsi="Times New Roman"/>
          <w:color w:val="0D0D0D"/>
          <w:sz w:val="24"/>
          <w:szCs w:val="24"/>
        </w:rPr>
      </w:pPr>
      <w:r w:rsidRPr="00BA166E">
        <w:rPr>
          <w:rFonts w:ascii="Times New Roman" w:hAnsi="Times New Roman"/>
          <w:color w:val="0D0D0D"/>
          <w:sz w:val="24"/>
          <w:szCs w:val="24"/>
        </w:rPr>
        <w:t>Anaksaudara,yangseibuk</w:t>
      </w:r>
      <w:r w:rsidRPr="00BA166E">
        <w:rPr>
          <w:rFonts w:ascii="Times New Roman" w:hAnsi="Times New Roman"/>
          <w:color w:val="0D0D0D"/>
          <w:spacing w:val="-2"/>
          <w:sz w:val="24"/>
          <w:szCs w:val="24"/>
        </w:rPr>
        <w:t>sebapak</w:t>
      </w:r>
    </w:p>
    <w:p w:rsidR="009B4DD3" w:rsidRPr="00BA166E" w:rsidRDefault="009B4DD3" w:rsidP="00110334">
      <w:pPr>
        <w:pStyle w:val="ListParagraph"/>
        <w:widowControl w:val="0"/>
        <w:numPr>
          <w:ilvl w:val="2"/>
          <w:numId w:val="4"/>
        </w:numPr>
        <w:autoSpaceDE w:val="0"/>
        <w:autoSpaceDN w:val="0"/>
        <w:spacing w:after="0" w:line="360" w:lineRule="auto"/>
        <w:ind w:left="709" w:hanging="425"/>
        <w:contextualSpacing w:val="0"/>
        <w:rPr>
          <w:rFonts w:ascii="Times New Roman" w:hAnsi="Times New Roman"/>
          <w:color w:val="0D0D0D"/>
          <w:sz w:val="24"/>
          <w:szCs w:val="24"/>
        </w:rPr>
      </w:pPr>
      <w:r w:rsidRPr="00BA166E">
        <w:rPr>
          <w:rFonts w:ascii="Times New Roman" w:hAnsi="Times New Roman"/>
          <w:color w:val="0D0D0D"/>
          <w:sz w:val="24"/>
          <w:szCs w:val="24"/>
        </w:rPr>
        <w:t>Anaksaudaralaki-lakiyang</w:t>
      </w:r>
      <w:r w:rsidRPr="00BA166E">
        <w:rPr>
          <w:rFonts w:ascii="Times New Roman" w:hAnsi="Times New Roman"/>
          <w:color w:val="0D0D0D"/>
          <w:spacing w:val="-2"/>
          <w:sz w:val="24"/>
          <w:szCs w:val="24"/>
        </w:rPr>
        <w:t>sebapak</w:t>
      </w:r>
    </w:p>
    <w:p w:rsidR="009B4DD3" w:rsidRPr="00BA166E" w:rsidRDefault="009B4DD3" w:rsidP="00110334">
      <w:pPr>
        <w:pStyle w:val="ListParagraph"/>
        <w:widowControl w:val="0"/>
        <w:numPr>
          <w:ilvl w:val="2"/>
          <w:numId w:val="4"/>
        </w:numPr>
        <w:autoSpaceDE w:val="0"/>
        <w:autoSpaceDN w:val="0"/>
        <w:spacing w:after="0" w:line="360" w:lineRule="auto"/>
        <w:ind w:left="709" w:hanging="425"/>
        <w:contextualSpacing w:val="0"/>
        <w:rPr>
          <w:rFonts w:ascii="Times New Roman" w:hAnsi="Times New Roman"/>
          <w:color w:val="0D0D0D"/>
          <w:sz w:val="24"/>
          <w:szCs w:val="24"/>
        </w:rPr>
      </w:pPr>
      <w:r w:rsidRPr="00BA166E">
        <w:rPr>
          <w:rFonts w:ascii="Times New Roman" w:hAnsi="Times New Roman"/>
          <w:color w:val="0D0D0D"/>
          <w:sz w:val="24"/>
          <w:szCs w:val="24"/>
        </w:rPr>
        <w:t xml:space="preserve">Saudaralaki-lakidaribapakseibu </w:t>
      </w:r>
      <w:r w:rsidRPr="00BA166E">
        <w:rPr>
          <w:rFonts w:ascii="Times New Roman" w:hAnsi="Times New Roman"/>
          <w:color w:val="0D0D0D"/>
          <w:spacing w:val="-2"/>
          <w:sz w:val="24"/>
          <w:szCs w:val="24"/>
        </w:rPr>
        <w:t>sebapak</w:t>
      </w:r>
    </w:p>
    <w:p w:rsidR="009B4DD3" w:rsidRPr="00BA166E" w:rsidRDefault="009B4DD3" w:rsidP="00110334">
      <w:pPr>
        <w:pStyle w:val="ListParagraph"/>
        <w:widowControl w:val="0"/>
        <w:numPr>
          <w:ilvl w:val="2"/>
          <w:numId w:val="4"/>
        </w:numPr>
        <w:autoSpaceDE w:val="0"/>
        <w:autoSpaceDN w:val="0"/>
        <w:spacing w:after="0" w:line="360" w:lineRule="auto"/>
        <w:ind w:left="709" w:hanging="425"/>
        <w:contextualSpacing w:val="0"/>
        <w:rPr>
          <w:rFonts w:ascii="Times New Roman" w:hAnsi="Times New Roman"/>
          <w:color w:val="0D0D0D"/>
          <w:sz w:val="24"/>
          <w:szCs w:val="24"/>
        </w:rPr>
      </w:pPr>
      <w:r w:rsidRPr="00BA166E">
        <w:rPr>
          <w:rFonts w:ascii="Times New Roman" w:hAnsi="Times New Roman"/>
          <w:color w:val="0D0D0D"/>
          <w:sz w:val="24"/>
          <w:szCs w:val="24"/>
        </w:rPr>
        <w:t>Saudaralaki-lakidaribapak yang</w:t>
      </w:r>
      <w:r w:rsidRPr="00BA166E">
        <w:rPr>
          <w:rFonts w:ascii="Times New Roman" w:hAnsi="Times New Roman"/>
          <w:color w:val="0D0D0D"/>
          <w:spacing w:val="-2"/>
          <w:sz w:val="24"/>
          <w:szCs w:val="24"/>
        </w:rPr>
        <w:t>sebapak</w:t>
      </w:r>
    </w:p>
    <w:p w:rsidR="009B4DD3" w:rsidRPr="00BA166E" w:rsidRDefault="009B4DD3" w:rsidP="00110334">
      <w:pPr>
        <w:pStyle w:val="ListParagraph"/>
        <w:widowControl w:val="0"/>
        <w:numPr>
          <w:ilvl w:val="2"/>
          <w:numId w:val="4"/>
        </w:numPr>
        <w:autoSpaceDE w:val="0"/>
        <w:autoSpaceDN w:val="0"/>
        <w:spacing w:after="0" w:line="360" w:lineRule="auto"/>
        <w:ind w:left="709" w:hanging="425"/>
        <w:contextualSpacing w:val="0"/>
        <w:rPr>
          <w:rFonts w:ascii="Times New Roman" w:hAnsi="Times New Roman"/>
          <w:color w:val="0D0D0D"/>
          <w:sz w:val="24"/>
          <w:szCs w:val="24"/>
        </w:rPr>
      </w:pPr>
      <w:r w:rsidRPr="00BA166E">
        <w:rPr>
          <w:rFonts w:ascii="Times New Roman" w:hAnsi="Times New Roman"/>
          <w:color w:val="0D0D0D"/>
          <w:sz w:val="24"/>
          <w:szCs w:val="24"/>
        </w:rPr>
        <w:t xml:space="preserve">Anaklakilaki darisub </w:t>
      </w:r>
      <w:r w:rsidRPr="00BA166E">
        <w:rPr>
          <w:rFonts w:ascii="Times New Roman" w:hAnsi="Times New Roman"/>
          <w:color w:val="0D0D0D"/>
          <w:spacing w:val="-10"/>
          <w:sz w:val="24"/>
          <w:szCs w:val="24"/>
        </w:rPr>
        <w:t>7</w:t>
      </w:r>
    </w:p>
    <w:p w:rsidR="009B4DD3" w:rsidRPr="00BA166E" w:rsidRDefault="009B4DD3" w:rsidP="00110334">
      <w:pPr>
        <w:pStyle w:val="ListParagraph"/>
        <w:widowControl w:val="0"/>
        <w:numPr>
          <w:ilvl w:val="2"/>
          <w:numId w:val="4"/>
        </w:numPr>
        <w:autoSpaceDE w:val="0"/>
        <w:autoSpaceDN w:val="0"/>
        <w:spacing w:after="0" w:line="360" w:lineRule="auto"/>
        <w:ind w:left="709" w:hanging="425"/>
        <w:contextualSpacing w:val="0"/>
        <w:rPr>
          <w:rFonts w:ascii="Times New Roman" w:hAnsi="Times New Roman"/>
          <w:color w:val="0D0D0D"/>
          <w:sz w:val="24"/>
          <w:szCs w:val="24"/>
        </w:rPr>
      </w:pPr>
      <w:r w:rsidRPr="00BA166E">
        <w:rPr>
          <w:rFonts w:ascii="Times New Roman" w:hAnsi="Times New Roman"/>
          <w:color w:val="0D0D0D"/>
          <w:sz w:val="24"/>
          <w:szCs w:val="24"/>
        </w:rPr>
        <w:t xml:space="preserve">Anaklaki-laki darisub </w:t>
      </w:r>
      <w:r w:rsidRPr="00BA166E">
        <w:rPr>
          <w:rFonts w:ascii="Times New Roman" w:hAnsi="Times New Roman"/>
          <w:color w:val="0D0D0D"/>
          <w:spacing w:val="-10"/>
          <w:sz w:val="24"/>
          <w:szCs w:val="24"/>
        </w:rPr>
        <w:t>8</w:t>
      </w:r>
    </w:p>
    <w:p w:rsidR="009B4DD3" w:rsidRPr="00BA166E" w:rsidRDefault="009B4DD3" w:rsidP="00110334">
      <w:pPr>
        <w:pStyle w:val="ListParagraph"/>
        <w:widowControl w:val="0"/>
        <w:numPr>
          <w:ilvl w:val="1"/>
          <w:numId w:val="4"/>
        </w:numPr>
        <w:autoSpaceDE w:val="0"/>
        <w:autoSpaceDN w:val="0"/>
        <w:spacing w:after="0" w:line="360" w:lineRule="auto"/>
        <w:ind w:left="709" w:hanging="425"/>
        <w:contextualSpacing w:val="0"/>
        <w:jc w:val="left"/>
        <w:rPr>
          <w:rFonts w:ascii="Times New Roman" w:hAnsi="Times New Roman"/>
          <w:color w:val="0D0D0D"/>
          <w:sz w:val="24"/>
          <w:szCs w:val="24"/>
        </w:rPr>
      </w:pPr>
      <w:r w:rsidRPr="00BA166E">
        <w:rPr>
          <w:rFonts w:ascii="Times New Roman" w:hAnsi="Times New Roman"/>
          <w:color w:val="0D0D0D"/>
          <w:sz w:val="24"/>
          <w:szCs w:val="24"/>
        </w:rPr>
        <w:t>MembentukKeluargayangBahagiadan</w:t>
      </w:r>
      <w:r w:rsidRPr="00BA166E">
        <w:rPr>
          <w:rFonts w:ascii="Times New Roman" w:hAnsi="Times New Roman"/>
          <w:color w:val="0D0D0D"/>
          <w:spacing w:val="-4"/>
          <w:sz w:val="24"/>
          <w:szCs w:val="24"/>
        </w:rPr>
        <w:t>Kekal</w:t>
      </w:r>
    </w:p>
    <w:p w:rsidR="009B4DD3" w:rsidRPr="00BA166E" w:rsidRDefault="009B4DD3" w:rsidP="009B4DD3">
      <w:pPr>
        <w:pStyle w:val="BodyText1"/>
        <w:spacing w:line="360" w:lineRule="auto"/>
        <w:ind w:left="709"/>
        <w:jc w:val="both"/>
        <w:rPr>
          <w:color w:val="0D0D0D"/>
        </w:rPr>
      </w:pPr>
      <w:r w:rsidRPr="00BA166E">
        <w:rPr>
          <w:color w:val="0D0D0D"/>
        </w:rPr>
        <w:t>Melalui perkawinan diharapkan dapat mencapai kebahagiaan. Tidak hanya itu, perkawinan juga hendaknya dapat bertahan sampai mautyang memisahkan mereka.</w:t>
      </w:r>
    </w:p>
    <w:p w:rsidR="009B4DD3" w:rsidRPr="00BA166E" w:rsidRDefault="009B4DD3" w:rsidP="00110334">
      <w:pPr>
        <w:pStyle w:val="ListParagraph"/>
        <w:widowControl w:val="0"/>
        <w:numPr>
          <w:ilvl w:val="1"/>
          <w:numId w:val="4"/>
        </w:numPr>
        <w:autoSpaceDE w:val="0"/>
        <w:autoSpaceDN w:val="0"/>
        <w:spacing w:after="0" w:line="360" w:lineRule="auto"/>
        <w:ind w:left="709" w:hanging="425"/>
        <w:contextualSpacing w:val="0"/>
        <w:jc w:val="both"/>
        <w:rPr>
          <w:rFonts w:ascii="Times New Roman" w:hAnsi="Times New Roman"/>
          <w:color w:val="0D0D0D"/>
          <w:sz w:val="24"/>
          <w:szCs w:val="24"/>
        </w:rPr>
      </w:pPr>
      <w:r w:rsidRPr="00BA166E">
        <w:rPr>
          <w:rFonts w:ascii="Times New Roman" w:hAnsi="Times New Roman"/>
          <w:color w:val="0D0D0D"/>
          <w:sz w:val="24"/>
          <w:szCs w:val="24"/>
        </w:rPr>
        <w:t>Perkawinanyangsahmenurut Hukum</w:t>
      </w:r>
      <w:r w:rsidRPr="00BA166E">
        <w:rPr>
          <w:rFonts w:ascii="Times New Roman" w:hAnsi="Times New Roman"/>
          <w:color w:val="0D0D0D"/>
          <w:spacing w:val="-4"/>
          <w:sz w:val="24"/>
          <w:szCs w:val="24"/>
        </w:rPr>
        <w:t>Agama</w:t>
      </w:r>
    </w:p>
    <w:p w:rsidR="009B4DD3" w:rsidRPr="00BA166E" w:rsidRDefault="009B4DD3" w:rsidP="009B4DD3">
      <w:pPr>
        <w:pStyle w:val="BodyText1"/>
        <w:spacing w:line="360" w:lineRule="auto"/>
        <w:ind w:left="709"/>
        <w:jc w:val="both"/>
        <w:rPr>
          <w:color w:val="0D0D0D"/>
        </w:rPr>
      </w:pPr>
      <w:r w:rsidRPr="00BA166E">
        <w:rPr>
          <w:color w:val="0D0D0D"/>
        </w:rPr>
        <w:t>Setiap pernikahan sah apabila dilakukan sesuai dengan ketentuandan syarat yang telah ditentukan oleh masing-masing agama. Selain itu juga dilakukan pencatatan nikah menurut undangundang.</w:t>
      </w:r>
    </w:p>
    <w:p w:rsidR="009B4DD3" w:rsidRPr="00BA166E" w:rsidRDefault="009B4DD3" w:rsidP="00110334">
      <w:pPr>
        <w:pStyle w:val="ListParagraph"/>
        <w:widowControl w:val="0"/>
        <w:numPr>
          <w:ilvl w:val="1"/>
          <w:numId w:val="4"/>
        </w:numPr>
        <w:autoSpaceDE w:val="0"/>
        <w:autoSpaceDN w:val="0"/>
        <w:spacing w:after="0" w:line="360" w:lineRule="auto"/>
        <w:ind w:left="709" w:hanging="425"/>
        <w:contextualSpacing w:val="0"/>
        <w:jc w:val="both"/>
        <w:rPr>
          <w:rFonts w:ascii="Times New Roman" w:hAnsi="Times New Roman"/>
          <w:color w:val="0D0D0D"/>
          <w:sz w:val="24"/>
          <w:szCs w:val="24"/>
        </w:rPr>
      </w:pPr>
      <w:r w:rsidRPr="00BA166E">
        <w:rPr>
          <w:rFonts w:ascii="Times New Roman" w:hAnsi="Times New Roman"/>
          <w:color w:val="0D0D0D"/>
          <w:spacing w:val="-2"/>
          <w:sz w:val="24"/>
          <w:szCs w:val="24"/>
        </w:rPr>
        <w:t>Monogami</w:t>
      </w:r>
    </w:p>
    <w:p w:rsidR="009B4DD3" w:rsidRPr="00BA166E" w:rsidRDefault="009B4DD3" w:rsidP="009B4DD3">
      <w:pPr>
        <w:pStyle w:val="BodyText1"/>
        <w:spacing w:line="360" w:lineRule="auto"/>
        <w:ind w:left="709"/>
        <w:jc w:val="both"/>
        <w:rPr>
          <w:color w:val="0D0D0D"/>
        </w:rPr>
      </w:pPr>
      <w:r w:rsidRPr="00BA166E">
        <w:rPr>
          <w:color w:val="0D0D0D"/>
        </w:rPr>
        <w:t>Mono berarti satu atau tunggal. Monogami adalah prinsip dimana laki-laki hanya boleh memiliki satu istri saja, atau suami hanya boleh memlilki satu suami saja. Namun jika sesorang berkehendak dandengan sebab yang makbul ingin mempunyai lebih dari satu istri, maka agama telah mengatur hal tersebut.</w:t>
      </w:r>
    </w:p>
    <w:p w:rsidR="009B4DD3" w:rsidRPr="00BA166E" w:rsidRDefault="009B4DD3" w:rsidP="00110334">
      <w:pPr>
        <w:pStyle w:val="ListParagraph"/>
        <w:widowControl w:val="0"/>
        <w:numPr>
          <w:ilvl w:val="1"/>
          <w:numId w:val="4"/>
        </w:numPr>
        <w:autoSpaceDE w:val="0"/>
        <w:autoSpaceDN w:val="0"/>
        <w:spacing w:after="0" w:line="360" w:lineRule="auto"/>
        <w:ind w:left="709" w:hanging="425"/>
        <w:contextualSpacing w:val="0"/>
        <w:jc w:val="both"/>
        <w:rPr>
          <w:rFonts w:ascii="Times New Roman" w:hAnsi="Times New Roman"/>
          <w:color w:val="0D0D0D"/>
          <w:sz w:val="24"/>
          <w:szCs w:val="24"/>
        </w:rPr>
      </w:pPr>
      <w:r w:rsidRPr="00BA166E">
        <w:rPr>
          <w:rFonts w:ascii="Times New Roman" w:hAnsi="Times New Roman"/>
          <w:color w:val="0D0D0D"/>
          <w:sz w:val="24"/>
          <w:szCs w:val="24"/>
        </w:rPr>
        <w:t xml:space="preserve">Asasusiaboleh </w:t>
      </w:r>
      <w:r w:rsidRPr="00BA166E">
        <w:rPr>
          <w:rFonts w:ascii="Times New Roman" w:hAnsi="Times New Roman"/>
          <w:color w:val="0D0D0D"/>
          <w:spacing w:val="-4"/>
          <w:sz w:val="24"/>
          <w:szCs w:val="24"/>
        </w:rPr>
        <w:t>kawin</w:t>
      </w:r>
    </w:p>
    <w:p w:rsidR="009B4DD3" w:rsidRPr="00BA166E" w:rsidRDefault="009B4DD3" w:rsidP="009B4DD3">
      <w:pPr>
        <w:pStyle w:val="BodyText1"/>
        <w:spacing w:line="360" w:lineRule="auto"/>
        <w:ind w:left="709"/>
        <w:jc w:val="both"/>
        <w:rPr>
          <w:color w:val="0D0D0D"/>
        </w:rPr>
      </w:pPr>
      <w:r w:rsidRPr="00BA166E">
        <w:rPr>
          <w:color w:val="0D0D0D"/>
        </w:rPr>
        <w:lastRenderedPageBreak/>
        <w:t>Suami istri yang boleh kawin adalah mereka yang telah memasuki usia tertentu yangtelah ditetapkan oleh undang-undang. Pembatasan ini merupakan bentuk antisipasi bahaya usia kehamilan di bawah umur terhadap kematian ibu dan anak. Selain itu pernikahan dibawah umur terbukti rentan goyah terhadap masalah rumah tangga karena belum memilikikematangansikapdanemosi.Sehinggaundang-</w:t>
      </w:r>
      <w:r w:rsidRPr="00BA166E">
        <w:rPr>
          <w:color w:val="0D0D0D"/>
          <w:spacing w:val="-2"/>
        </w:rPr>
        <w:t>undang</w:t>
      </w:r>
      <w:r w:rsidRPr="00BA166E">
        <w:rPr>
          <w:color w:val="0D0D0D"/>
        </w:rPr>
        <w:t xml:space="preserve"> menetapkan usia boleh kawin bagi laki-laki dan perempuan adalah berusia 19 tahun.</w:t>
      </w:r>
    </w:p>
    <w:p w:rsidR="009B4DD3" w:rsidRPr="00BA166E" w:rsidRDefault="009B4DD3" w:rsidP="00110334">
      <w:pPr>
        <w:pStyle w:val="ListParagraph"/>
        <w:widowControl w:val="0"/>
        <w:numPr>
          <w:ilvl w:val="1"/>
          <w:numId w:val="4"/>
        </w:numPr>
        <w:autoSpaceDE w:val="0"/>
        <w:autoSpaceDN w:val="0"/>
        <w:spacing w:after="0" w:line="360" w:lineRule="auto"/>
        <w:ind w:left="709" w:hanging="425"/>
        <w:contextualSpacing w:val="0"/>
        <w:jc w:val="both"/>
        <w:rPr>
          <w:rFonts w:ascii="Times New Roman" w:hAnsi="Times New Roman"/>
          <w:color w:val="0D0D0D"/>
          <w:sz w:val="24"/>
          <w:szCs w:val="24"/>
        </w:rPr>
      </w:pPr>
      <w:r w:rsidRPr="00BA166E">
        <w:rPr>
          <w:rFonts w:ascii="Times New Roman" w:hAnsi="Times New Roman"/>
          <w:color w:val="0D0D0D"/>
          <w:sz w:val="24"/>
          <w:szCs w:val="24"/>
        </w:rPr>
        <w:t>Mempersulit</w:t>
      </w:r>
      <w:r w:rsidRPr="00BA166E">
        <w:rPr>
          <w:rFonts w:ascii="Times New Roman" w:hAnsi="Times New Roman"/>
          <w:color w:val="0D0D0D"/>
          <w:spacing w:val="-2"/>
          <w:sz w:val="24"/>
          <w:szCs w:val="24"/>
        </w:rPr>
        <w:t>Perceraian</w:t>
      </w:r>
    </w:p>
    <w:p w:rsidR="009B4DD3" w:rsidRPr="00BA166E" w:rsidRDefault="009B4DD3" w:rsidP="009B4DD3">
      <w:pPr>
        <w:pStyle w:val="BodyText1"/>
        <w:spacing w:line="360" w:lineRule="auto"/>
        <w:ind w:left="709"/>
        <w:jc w:val="both"/>
        <w:rPr>
          <w:color w:val="0D0D0D"/>
        </w:rPr>
      </w:pPr>
      <w:r w:rsidRPr="00BA166E">
        <w:rPr>
          <w:color w:val="0D0D0D"/>
        </w:rPr>
        <w:t>Karena tujuan perkawinan adalah untuk membentuk keluarga yang bahagia dan kekal. Maka dalam undang-undang ini menganut prinsip mempersukar perceraian. Oleh karenanya harus ada alasan-alasan bercerai dan menyelesaikannya di pengadilan.</w:t>
      </w:r>
    </w:p>
    <w:p w:rsidR="009B4DD3" w:rsidRPr="00BA166E" w:rsidRDefault="009B4DD3" w:rsidP="00110334">
      <w:pPr>
        <w:pStyle w:val="ListParagraph"/>
        <w:widowControl w:val="0"/>
        <w:numPr>
          <w:ilvl w:val="1"/>
          <w:numId w:val="4"/>
        </w:numPr>
        <w:autoSpaceDE w:val="0"/>
        <w:autoSpaceDN w:val="0"/>
        <w:spacing w:after="0" w:line="360" w:lineRule="auto"/>
        <w:ind w:left="709" w:hanging="425"/>
        <w:contextualSpacing w:val="0"/>
        <w:jc w:val="both"/>
        <w:rPr>
          <w:rFonts w:ascii="Times New Roman" w:hAnsi="Times New Roman"/>
          <w:color w:val="0D0D0D"/>
          <w:sz w:val="24"/>
          <w:szCs w:val="24"/>
        </w:rPr>
      </w:pPr>
      <w:r w:rsidRPr="00BA166E">
        <w:rPr>
          <w:rFonts w:ascii="Times New Roman" w:hAnsi="Times New Roman"/>
          <w:color w:val="0D0D0D"/>
          <w:sz w:val="24"/>
          <w:szCs w:val="24"/>
        </w:rPr>
        <w:t>Kedudukansuami istri</w:t>
      </w:r>
      <w:r w:rsidRPr="00BA166E">
        <w:rPr>
          <w:rFonts w:ascii="Times New Roman" w:hAnsi="Times New Roman"/>
          <w:color w:val="0D0D0D"/>
          <w:spacing w:val="-2"/>
          <w:sz w:val="24"/>
          <w:szCs w:val="24"/>
        </w:rPr>
        <w:t>seimbang</w:t>
      </w:r>
    </w:p>
    <w:p w:rsidR="009B4DD3" w:rsidRPr="00BA166E" w:rsidRDefault="009B4DD3" w:rsidP="009B4DD3">
      <w:pPr>
        <w:pStyle w:val="BodyText1"/>
        <w:spacing w:line="360" w:lineRule="auto"/>
        <w:ind w:left="709"/>
        <w:jc w:val="both"/>
        <w:rPr>
          <w:color w:val="0D0D0D"/>
        </w:rPr>
      </w:pPr>
      <w:r w:rsidRPr="00BA166E">
        <w:rPr>
          <w:color w:val="0D0D0D"/>
        </w:rPr>
        <w:t xml:space="preserve">Dalam rumah tangga suami dan istri memiliki hak dan kedudukan yang setara. Sehingga apapun kondisi dan keputusan dapat dilakukan </w:t>
      </w:r>
      <w:r w:rsidRPr="00BA166E">
        <w:rPr>
          <w:color w:val="0D0D0D"/>
          <w:spacing w:val="-2"/>
        </w:rPr>
        <w:t>bersama.</w:t>
      </w:r>
    </w:p>
    <w:p w:rsidR="009B4DD3" w:rsidRPr="00BA166E" w:rsidRDefault="009B4DD3" w:rsidP="00110334">
      <w:pPr>
        <w:pStyle w:val="ListParagraph"/>
        <w:widowControl w:val="0"/>
        <w:numPr>
          <w:ilvl w:val="1"/>
          <w:numId w:val="4"/>
        </w:numPr>
        <w:autoSpaceDE w:val="0"/>
        <w:autoSpaceDN w:val="0"/>
        <w:spacing w:after="0" w:line="360" w:lineRule="auto"/>
        <w:ind w:left="709" w:hanging="425"/>
        <w:contextualSpacing w:val="0"/>
        <w:jc w:val="both"/>
        <w:rPr>
          <w:rFonts w:ascii="Times New Roman" w:hAnsi="Times New Roman"/>
          <w:color w:val="0D0D0D"/>
          <w:sz w:val="24"/>
          <w:szCs w:val="24"/>
        </w:rPr>
      </w:pPr>
      <w:r w:rsidRPr="00BA166E">
        <w:rPr>
          <w:rFonts w:ascii="Times New Roman" w:hAnsi="Times New Roman"/>
          <w:color w:val="0D0D0D"/>
          <w:sz w:val="24"/>
          <w:szCs w:val="24"/>
        </w:rPr>
        <w:t>AsasPencatatan</w:t>
      </w:r>
      <w:r w:rsidRPr="00BA166E">
        <w:rPr>
          <w:rFonts w:ascii="Times New Roman" w:hAnsi="Times New Roman"/>
          <w:color w:val="0D0D0D"/>
          <w:spacing w:val="-2"/>
          <w:sz w:val="24"/>
          <w:szCs w:val="24"/>
        </w:rPr>
        <w:t xml:space="preserve"> Perkawinan</w:t>
      </w:r>
    </w:p>
    <w:p w:rsidR="009B4DD3" w:rsidRPr="00BA166E" w:rsidRDefault="009B4DD3" w:rsidP="009B4DD3">
      <w:pPr>
        <w:pStyle w:val="BodyText1"/>
        <w:spacing w:line="360" w:lineRule="auto"/>
        <w:ind w:left="709"/>
        <w:jc w:val="both"/>
        <w:rPr>
          <w:color w:val="0D0D0D"/>
        </w:rPr>
      </w:pPr>
      <w:r w:rsidRPr="00BA166E">
        <w:rPr>
          <w:color w:val="0D0D0D"/>
        </w:rPr>
        <w:t>Menurut asas ini akan mempermudah untuk tahu pasangan mana yang sudah menikah. Diatur dalam pasal 6 dan 7 Kompilasi Hukum Islam. Dan ini merupakan salah satu syarat administratif untuk keperluan bukti nikah jangka panjang.</w:t>
      </w:r>
    </w:p>
    <w:p w:rsidR="009B4DD3" w:rsidRPr="00BA166E" w:rsidRDefault="009B4DD3" w:rsidP="009B4DD3">
      <w:pPr>
        <w:pStyle w:val="Heading2"/>
        <w:spacing w:before="0" w:line="360" w:lineRule="auto"/>
        <w:rPr>
          <w:rFonts w:ascii="Times New Roman" w:hAnsi="Times New Roman"/>
          <w:color w:val="0D0D0D"/>
          <w:sz w:val="24"/>
          <w:szCs w:val="24"/>
        </w:rPr>
      </w:pPr>
      <w:bookmarkStart w:id="21" w:name="_Toc220864145"/>
      <w:r w:rsidRPr="00BA166E">
        <w:rPr>
          <w:rFonts w:ascii="Times New Roman" w:hAnsi="Times New Roman"/>
          <w:color w:val="0D0D0D"/>
          <w:sz w:val="24"/>
          <w:szCs w:val="24"/>
          <w:lang w:val="en-US"/>
        </w:rPr>
        <w:t xml:space="preserve">D. </w:t>
      </w:r>
      <w:r w:rsidRPr="00BA166E">
        <w:rPr>
          <w:rFonts w:ascii="Times New Roman" w:hAnsi="Times New Roman"/>
          <w:color w:val="0D0D0D"/>
          <w:sz w:val="24"/>
          <w:szCs w:val="24"/>
          <w:lang w:val="en-US"/>
        </w:rPr>
        <w:tab/>
      </w:r>
      <w:r w:rsidRPr="00BA166E">
        <w:rPr>
          <w:rFonts w:ascii="Times New Roman" w:hAnsi="Times New Roman"/>
          <w:color w:val="0D0D0D"/>
          <w:sz w:val="24"/>
          <w:szCs w:val="24"/>
        </w:rPr>
        <w:t>TinjauanDispensasi</w:t>
      </w:r>
      <w:r w:rsidRPr="00BA166E">
        <w:rPr>
          <w:rFonts w:ascii="Times New Roman" w:hAnsi="Times New Roman"/>
          <w:color w:val="0D0D0D"/>
          <w:spacing w:val="-4"/>
          <w:sz w:val="24"/>
          <w:szCs w:val="24"/>
        </w:rPr>
        <w:t>Kawin</w:t>
      </w:r>
      <w:bookmarkEnd w:id="21"/>
    </w:p>
    <w:p w:rsidR="009B4DD3" w:rsidRPr="00BA166E" w:rsidRDefault="009B4DD3" w:rsidP="009B4DD3">
      <w:pPr>
        <w:pStyle w:val="BodyText1"/>
        <w:spacing w:line="360" w:lineRule="auto"/>
        <w:ind w:firstLine="709"/>
        <w:jc w:val="both"/>
        <w:rPr>
          <w:color w:val="0D0D0D"/>
        </w:rPr>
      </w:pPr>
      <w:r w:rsidRPr="00BA166E">
        <w:rPr>
          <w:color w:val="0D0D0D"/>
        </w:rPr>
        <w:t>Dispensasi kawin merupakan salah satu kewenangan absolut yang diberikan oleh undang-undang kepada Pengadilan Agama untuk memeriksa, memutus, dan menyelesaikanperkarapermohonanizinmenikahbagiorang-orangyangmemiliki halangan menikah. Kewenangan ini tercantum pada Pasal 49 Undang-Undang Nomor 3 Tahun 2006 tentang Perubahan atas Undang-Undang Nomor 7 Tahun 1989 tentang Peradilan Agama.</w:t>
      </w:r>
      <w:r w:rsidRPr="00BA166E">
        <w:rPr>
          <w:rStyle w:val="FootnoteReference"/>
          <w:color w:val="0D0D0D"/>
        </w:rPr>
        <w:footnoteReference w:id="20"/>
      </w:r>
    </w:p>
    <w:p w:rsidR="009B4DD3" w:rsidRPr="00BA166E" w:rsidRDefault="009B4DD3" w:rsidP="009B4DD3">
      <w:pPr>
        <w:pStyle w:val="BodyText1"/>
        <w:spacing w:line="360" w:lineRule="auto"/>
        <w:ind w:firstLine="709"/>
        <w:jc w:val="both"/>
        <w:rPr>
          <w:color w:val="0D0D0D"/>
        </w:rPr>
      </w:pPr>
      <w:r w:rsidRPr="00BA166E">
        <w:rPr>
          <w:color w:val="0D0D0D"/>
        </w:rPr>
        <w:t xml:space="preserve">Dalam hukum adat tidak mengenal batasan umur dewasa ataupun belum dewasa dan tidak dikenal fiksi seperti dalam hukum perdata. Hukum adat hanya </w:t>
      </w:r>
      <w:r w:rsidRPr="00BA166E">
        <w:rPr>
          <w:color w:val="0D0D0D"/>
        </w:rPr>
        <w:lastRenderedPageBreak/>
        <w:t>mengenal secara insedental saja apakah seseorang itu berhubungan dengan umur dan perkembangan jiwanya patut cakap atau tidak, mampu atau tidak mampu melakukan perbuatan hukum tertentu dalam hubungan hukum tertentu pula.</w:t>
      </w:r>
      <w:r w:rsidRPr="00BA166E">
        <w:rPr>
          <w:rStyle w:val="FootnoteReference"/>
          <w:color w:val="0D0D0D"/>
        </w:rPr>
        <w:footnoteReference w:id="21"/>
      </w:r>
      <w:r w:rsidRPr="00BA166E">
        <w:rPr>
          <w:color w:val="0D0D0D"/>
        </w:rPr>
        <w:t xml:space="preserve"> Belum cakap disini artinya belum mampu memperhitungkan dan memelihara kepentinggannya sendiri.</w:t>
      </w:r>
    </w:p>
    <w:p w:rsidR="009B4DD3" w:rsidRPr="00BA166E" w:rsidRDefault="009B4DD3" w:rsidP="009B4DD3">
      <w:pPr>
        <w:pStyle w:val="BodyText1"/>
        <w:spacing w:line="360" w:lineRule="auto"/>
        <w:ind w:firstLine="709"/>
        <w:jc w:val="both"/>
        <w:rPr>
          <w:color w:val="0D0D0D"/>
        </w:rPr>
      </w:pPr>
      <w:r w:rsidRPr="00BA166E">
        <w:rPr>
          <w:color w:val="0D0D0D"/>
        </w:rPr>
        <w:t>PemerintahmenganggapPasal7Ayat(1)Undang-UndangNomor16Tahun 2019 atas perubahan Undang-Undang Nomor 1 Tahun 1974 tentang perkawinan yang mengatur batas usia pernikahan sebagai kesepakatan nasional yang merupakan kebijakan (</w:t>
      </w:r>
      <w:r w:rsidRPr="00BA166E">
        <w:rPr>
          <w:i/>
          <w:color w:val="0D0D0D"/>
        </w:rPr>
        <w:t>open legal policy</w:t>
      </w:r>
      <w:r w:rsidRPr="00BA166E">
        <w:rPr>
          <w:color w:val="0D0D0D"/>
        </w:rPr>
        <w:t>) pembentuk undang-undang.</w:t>
      </w:r>
      <w:r w:rsidRPr="00BA166E">
        <w:rPr>
          <w:rStyle w:val="FootnoteReference"/>
          <w:color w:val="0D0D0D"/>
        </w:rPr>
        <w:footnoteReference w:id="22"/>
      </w:r>
      <w:r w:rsidRPr="00BA166E">
        <w:rPr>
          <w:color w:val="0D0D0D"/>
        </w:rPr>
        <w:t xml:space="preserve"> Sebab, dalam hukum Islam maupun hukum adat, tidak menyebut batas usia minimum seseorangdiperbolehkan menikah.</w:t>
      </w:r>
      <w:r w:rsidRPr="00BA166E">
        <w:rPr>
          <w:rStyle w:val="FootnoteReference"/>
          <w:color w:val="0D0D0D"/>
        </w:rPr>
        <w:footnoteReference w:id="23"/>
      </w:r>
      <w:r w:rsidRPr="00BA166E">
        <w:rPr>
          <w:color w:val="0D0D0D"/>
        </w:rPr>
        <w:t xml:space="preserve">Undang-UndangPerkawinanmenganut prinsip bahwa calon suami-istri harus telah masak jiwa raganya untuk dapat melangsungkan pernikahan. Hal ini dimaksudkan untuk menghindari perkawinan di bawah umur, sehingga tujuan perkawinan untuk mendapatkan keturunan yang baik dan sehat tercapai. </w:t>
      </w:r>
    </w:p>
    <w:p w:rsidR="009B4DD3" w:rsidRPr="00BA166E" w:rsidRDefault="009B4DD3" w:rsidP="009B4DD3">
      <w:pPr>
        <w:pStyle w:val="BodyText1"/>
        <w:spacing w:line="360" w:lineRule="auto"/>
        <w:ind w:firstLine="709"/>
        <w:jc w:val="both"/>
        <w:rPr>
          <w:color w:val="0D0D0D"/>
        </w:rPr>
      </w:pPr>
      <w:r w:rsidRPr="00BA166E">
        <w:rPr>
          <w:color w:val="0D0D0D"/>
        </w:rPr>
        <w:t>Priadanwanita yangbelummencapaiumur 19(sembilanbelas)tahunharus meminta dispensasi kepada pengadilan melalui orang tuanya yang dimana sesuai dengan Pasal 7 Undang-Undang No 16 Tahun 2019 atas perubahan UndangUndang No 1 Tahun 1974 tentang perkawinan.</w:t>
      </w:r>
      <w:r w:rsidRPr="00BA166E">
        <w:rPr>
          <w:rStyle w:val="FootnoteReference"/>
          <w:color w:val="0D0D0D"/>
        </w:rPr>
        <w:footnoteReference w:id="24"/>
      </w:r>
      <w:r w:rsidRPr="00BA166E">
        <w:rPr>
          <w:color w:val="0D0D0D"/>
        </w:rPr>
        <w:t xml:space="preserve"> Tidak ada ciri khusus atau unsur apa saja yang harus dipenuhi untuk mendapat dispensasi kawin, karenayangakanmenilaidewasaanaktersebutadalahhakimsendiri</w:t>
      </w:r>
      <w:r w:rsidRPr="00BA166E">
        <w:rPr>
          <w:color w:val="0D0D0D"/>
          <w:spacing w:val="-2"/>
        </w:rPr>
        <w:t>dengan</w:t>
      </w:r>
    </w:p>
    <w:p w:rsidR="009B4DD3" w:rsidRPr="00BA166E" w:rsidRDefault="009B4DD3" w:rsidP="009B4DD3">
      <w:pPr>
        <w:pStyle w:val="BodyText1"/>
        <w:spacing w:line="360" w:lineRule="auto"/>
        <w:jc w:val="both"/>
        <w:rPr>
          <w:color w:val="0D0D0D"/>
        </w:rPr>
      </w:pPr>
      <w:r w:rsidRPr="00BA166E">
        <w:rPr>
          <w:color w:val="0D0D0D"/>
        </w:rPr>
        <w:t xml:space="preserve">mendengarkan kan alasan kedua belah pihak dan disertai oleh bukti-bukti. Iniyang membuat perkawinan anak dibawah umur terus banyak terjadi dimana tidak ada peraturan yang membuat regulasi atau kategori anak yang dapat diberikan dispensasikawin.Selamapriadanwanitainginmenikahdanmasihdibawahumur </w:t>
      </w:r>
      <w:r w:rsidRPr="00BA166E">
        <w:rPr>
          <w:color w:val="0D0D0D"/>
        </w:rPr>
        <w:lastRenderedPageBreak/>
        <w:t>(dalam hal ini dibawah 19 tahun) serta keperluan menikah itu sangat mendesak dan disertai bukti-bukti maka dispensasi itu dapat diberikan dengan pertimbangan hakim yang melihat dan mengambil keputusan anak tersebut layak atau tidak untuk mendapatkan dispensasi.</w:t>
      </w:r>
      <w:r w:rsidRPr="00BA166E">
        <w:rPr>
          <w:rStyle w:val="FootnoteReference"/>
          <w:color w:val="0D0D0D"/>
        </w:rPr>
        <w:footnoteReference w:id="25"/>
      </w:r>
    </w:p>
    <w:p w:rsidR="009B4DD3" w:rsidRPr="00BA166E" w:rsidRDefault="009B4DD3" w:rsidP="00110334">
      <w:pPr>
        <w:pStyle w:val="Heading2"/>
        <w:keepNext w:val="0"/>
        <w:keepLines w:val="0"/>
        <w:widowControl w:val="0"/>
        <w:numPr>
          <w:ilvl w:val="0"/>
          <w:numId w:val="2"/>
        </w:numPr>
        <w:autoSpaceDE w:val="0"/>
        <w:autoSpaceDN w:val="0"/>
        <w:spacing w:before="0" w:line="360" w:lineRule="auto"/>
        <w:ind w:left="709" w:hanging="425"/>
        <w:jc w:val="both"/>
        <w:rPr>
          <w:rFonts w:ascii="Times New Roman" w:hAnsi="Times New Roman"/>
          <w:color w:val="0D0D0D"/>
          <w:sz w:val="24"/>
          <w:szCs w:val="24"/>
        </w:rPr>
      </w:pPr>
      <w:bookmarkStart w:id="22" w:name="_Toc212385255"/>
      <w:bookmarkStart w:id="23" w:name="_Toc220864146"/>
      <w:r w:rsidRPr="00BA166E">
        <w:rPr>
          <w:rFonts w:ascii="Times New Roman" w:hAnsi="Times New Roman"/>
          <w:color w:val="0D0D0D"/>
          <w:sz w:val="24"/>
          <w:szCs w:val="24"/>
        </w:rPr>
        <w:t>TinjauanDispensasiDalamHukum</w:t>
      </w:r>
      <w:r w:rsidRPr="00BA166E">
        <w:rPr>
          <w:rFonts w:ascii="Times New Roman" w:hAnsi="Times New Roman"/>
          <w:color w:val="0D0D0D"/>
          <w:spacing w:val="-2"/>
          <w:sz w:val="24"/>
          <w:szCs w:val="24"/>
        </w:rPr>
        <w:t>Islam</w:t>
      </w:r>
      <w:bookmarkEnd w:id="22"/>
      <w:bookmarkEnd w:id="23"/>
    </w:p>
    <w:p w:rsidR="009B4DD3" w:rsidRPr="00BA166E" w:rsidRDefault="009B4DD3" w:rsidP="009B4DD3">
      <w:pPr>
        <w:pStyle w:val="BodyText1"/>
        <w:spacing w:line="360" w:lineRule="auto"/>
        <w:ind w:firstLine="709"/>
        <w:jc w:val="both"/>
        <w:rPr>
          <w:color w:val="0D0D0D"/>
        </w:rPr>
      </w:pPr>
      <w:r w:rsidRPr="00BA166E">
        <w:rPr>
          <w:color w:val="0D0D0D"/>
        </w:rPr>
        <w:t>Bedasarkan hukum Islam tidak terdapat kaidah-kaidah yang sifatnya menentukan batas umur perkawinan. Hukum Islam tidak melarang terjadinya perkawinan di bawah umur 19 tahun bagi pria atau 16 tahun bagi wanita. Pada kenyataannya, dikalangan umat Islam jikaterjadi hal-hal yangdarurat perkawinan dilangsungkanolehpihakkeluargakeduacalonmempelaiatausalahsatu</w:t>
      </w:r>
      <w:r w:rsidRPr="00BA166E">
        <w:rPr>
          <w:color w:val="0D0D0D"/>
          <w:spacing w:val="-2"/>
        </w:rPr>
        <w:t>pihak,</w:t>
      </w:r>
      <w:r w:rsidRPr="00BA166E">
        <w:rPr>
          <w:color w:val="0D0D0D"/>
        </w:rPr>
        <w:t xml:space="preserve"> yaitu dari pihak wanita, dengan memenuhi hukum perkawinan Islam yang dilaksanakanbersamapetugasagamaterutamapetugaspencatatannikahditempat kediaman bersangkutan.</w:t>
      </w:r>
    </w:p>
    <w:p w:rsidR="009B4DD3" w:rsidRPr="00BA166E" w:rsidRDefault="009B4DD3" w:rsidP="009B4DD3">
      <w:pPr>
        <w:pStyle w:val="BodyText1"/>
        <w:spacing w:line="360" w:lineRule="auto"/>
        <w:ind w:firstLine="709"/>
        <w:jc w:val="both"/>
        <w:rPr>
          <w:color w:val="0D0D0D"/>
        </w:rPr>
      </w:pPr>
      <w:r w:rsidRPr="00BA166E">
        <w:rPr>
          <w:color w:val="0D0D0D"/>
        </w:rPr>
        <w:t>Sebelum melangsungkan perkawinan, maka calon mempelai harus memenuhi syarat-syarat perkawinan yang ditentukan oleh Undang-Undang sebagaimana diatur Pasal 6 sampai 12 Undang-Undang Republik Indonesia Nomor 1 Tahun 1974 tentang Perkawinan. Adapun syarat-syarat pada pokoknya adalah sebagai berikut :</w:t>
      </w:r>
    </w:p>
    <w:p w:rsidR="009B4DD3" w:rsidRPr="00BA166E" w:rsidRDefault="009B4DD3" w:rsidP="00110334">
      <w:pPr>
        <w:pStyle w:val="ListParagraph"/>
        <w:widowControl w:val="0"/>
        <w:numPr>
          <w:ilvl w:val="0"/>
          <w:numId w:val="1"/>
        </w:numPr>
        <w:autoSpaceDE w:val="0"/>
        <w:autoSpaceDN w:val="0"/>
        <w:spacing w:after="0" w:line="360" w:lineRule="auto"/>
        <w:ind w:left="709"/>
        <w:contextualSpacing w:val="0"/>
        <w:jc w:val="both"/>
        <w:rPr>
          <w:rFonts w:ascii="Times New Roman" w:hAnsi="Times New Roman"/>
          <w:color w:val="0D0D0D"/>
          <w:sz w:val="24"/>
          <w:szCs w:val="24"/>
        </w:rPr>
      </w:pPr>
      <w:r w:rsidRPr="00BA166E">
        <w:rPr>
          <w:rFonts w:ascii="Times New Roman" w:hAnsi="Times New Roman"/>
          <w:color w:val="0D0D0D"/>
          <w:sz w:val="24"/>
          <w:szCs w:val="24"/>
        </w:rPr>
        <w:t>Adapersetujuandarikeduacalon</w:t>
      </w:r>
      <w:r w:rsidRPr="00BA166E">
        <w:rPr>
          <w:rFonts w:ascii="Times New Roman" w:hAnsi="Times New Roman"/>
          <w:color w:val="0D0D0D"/>
          <w:spacing w:val="-2"/>
          <w:sz w:val="24"/>
          <w:szCs w:val="24"/>
        </w:rPr>
        <w:t>mempelai.</w:t>
      </w:r>
    </w:p>
    <w:p w:rsidR="009B4DD3" w:rsidRPr="00BA166E" w:rsidRDefault="009B4DD3" w:rsidP="00110334">
      <w:pPr>
        <w:pStyle w:val="ListParagraph"/>
        <w:widowControl w:val="0"/>
        <w:numPr>
          <w:ilvl w:val="0"/>
          <w:numId w:val="1"/>
        </w:numPr>
        <w:autoSpaceDE w:val="0"/>
        <w:autoSpaceDN w:val="0"/>
        <w:spacing w:after="0" w:line="360" w:lineRule="auto"/>
        <w:ind w:left="709"/>
        <w:contextualSpacing w:val="0"/>
        <w:jc w:val="both"/>
        <w:rPr>
          <w:rFonts w:ascii="Times New Roman" w:hAnsi="Times New Roman"/>
          <w:color w:val="0D0D0D"/>
          <w:sz w:val="24"/>
          <w:szCs w:val="24"/>
        </w:rPr>
      </w:pPr>
      <w:r w:rsidRPr="00BA166E">
        <w:rPr>
          <w:rFonts w:ascii="Times New Roman" w:hAnsi="Times New Roman"/>
          <w:color w:val="0D0D0D"/>
          <w:sz w:val="24"/>
          <w:szCs w:val="24"/>
        </w:rPr>
        <w:t>Umur calon mempelai, untuk laki-laki sudah mencapai 19 tahun, sedangkan umur wanitanya sudah mencapai 16 tahun.</w:t>
      </w:r>
    </w:p>
    <w:p w:rsidR="009B4DD3" w:rsidRPr="00BA166E" w:rsidRDefault="009B4DD3" w:rsidP="00110334">
      <w:pPr>
        <w:pStyle w:val="ListParagraph"/>
        <w:widowControl w:val="0"/>
        <w:numPr>
          <w:ilvl w:val="0"/>
          <w:numId w:val="1"/>
        </w:numPr>
        <w:autoSpaceDE w:val="0"/>
        <w:autoSpaceDN w:val="0"/>
        <w:spacing w:after="0" w:line="360" w:lineRule="auto"/>
        <w:ind w:left="709"/>
        <w:contextualSpacing w:val="0"/>
        <w:rPr>
          <w:rFonts w:ascii="Times New Roman" w:hAnsi="Times New Roman"/>
          <w:color w:val="0D0D0D"/>
          <w:sz w:val="24"/>
          <w:szCs w:val="24"/>
        </w:rPr>
      </w:pPr>
      <w:r w:rsidRPr="00BA166E">
        <w:rPr>
          <w:rFonts w:ascii="Times New Roman" w:hAnsi="Times New Roman"/>
          <w:color w:val="0D0D0D"/>
          <w:sz w:val="24"/>
          <w:szCs w:val="24"/>
        </w:rPr>
        <w:t>Adaizindarikeduaorang tuaatauwalibagicalonmempelaiyang belum berumur 21 tahun.</w:t>
      </w:r>
    </w:p>
    <w:p w:rsidR="009B4DD3" w:rsidRPr="00BA166E" w:rsidRDefault="009B4DD3" w:rsidP="00110334">
      <w:pPr>
        <w:pStyle w:val="ListParagraph"/>
        <w:widowControl w:val="0"/>
        <w:numPr>
          <w:ilvl w:val="0"/>
          <w:numId w:val="1"/>
        </w:numPr>
        <w:autoSpaceDE w:val="0"/>
        <w:autoSpaceDN w:val="0"/>
        <w:spacing w:after="0" w:line="360" w:lineRule="auto"/>
        <w:ind w:left="709"/>
        <w:contextualSpacing w:val="0"/>
        <w:rPr>
          <w:rFonts w:ascii="Times New Roman" w:hAnsi="Times New Roman"/>
          <w:color w:val="0D0D0D"/>
          <w:sz w:val="24"/>
          <w:szCs w:val="24"/>
        </w:rPr>
      </w:pPr>
      <w:r w:rsidRPr="00BA166E">
        <w:rPr>
          <w:rFonts w:ascii="Times New Roman" w:hAnsi="Times New Roman"/>
          <w:color w:val="0D0D0D"/>
          <w:sz w:val="24"/>
          <w:szCs w:val="24"/>
        </w:rPr>
        <w:t>Tidakmelanggarlarangan</w:t>
      </w:r>
      <w:r w:rsidRPr="00BA166E">
        <w:rPr>
          <w:rFonts w:ascii="Times New Roman" w:hAnsi="Times New Roman"/>
          <w:color w:val="0D0D0D"/>
          <w:spacing w:val="-2"/>
          <w:sz w:val="24"/>
          <w:szCs w:val="24"/>
        </w:rPr>
        <w:t>perkawinan.</w:t>
      </w:r>
    </w:p>
    <w:p w:rsidR="009B4DD3" w:rsidRPr="00BA166E" w:rsidRDefault="009B4DD3" w:rsidP="00110334">
      <w:pPr>
        <w:pStyle w:val="ListParagraph"/>
        <w:widowControl w:val="0"/>
        <w:numPr>
          <w:ilvl w:val="0"/>
          <w:numId w:val="1"/>
        </w:numPr>
        <w:autoSpaceDE w:val="0"/>
        <w:autoSpaceDN w:val="0"/>
        <w:spacing w:after="0" w:line="360" w:lineRule="auto"/>
        <w:ind w:left="709"/>
        <w:contextualSpacing w:val="0"/>
        <w:rPr>
          <w:rFonts w:ascii="Times New Roman" w:hAnsi="Times New Roman"/>
          <w:color w:val="0D0D0D"/>
          <w:sz w:val="24"/>
          <w:szCs w:val="24"/>
        </w:rPr>
      </w:pPr>
      <w:r w:rsidRPr="00BA166E">
        <w:rPr>
          <w:rFonts w:ascii="Times New Roman" w:hAnsi="Times New Roman"/>
          <w:color w:val="0D0D0D"/>
          <w:sz w:val="24"/>
          <w:szCs w:val="24"/>
        </w:rPr>
        <w:t>Berlakuasas</w:t>
      </w:r>
      <w:r w:rsidRPr="00BA166E">
        <w:rPr>
          <w:rFonts w:ascii="Times New Roman" w:hAnsi="Times New Roman"/>
          <w:color w:val="0D0D0D"/>
          <w:spacing w:val="-2"/>
          <w:sz w:val="24"/>
          <w:szCs w:val="24"/>
        </w:rPr>
        <w:t xml:space="preserve"> monogami.</w:t>
      </w:r>
    </w:p>
    <w:p w:rsidR="009B4DD3" w:rsidRPr="00BA166E" w:rsidRDefault="009B4DD3" w:rsidP="00110334">
      <w:pPr>
        <w:pStyle w:val="ListParagraph"/>
        <w:widowControl w:val="0"/>
        <w:numPr>
          <w:ilvl w:val="0"/>
          <w:numId w:val="1"/>
        </w:numPr>
        <w:autoSpaceDE w:val="0"/>
        <w:autoSpaceDN w:val="0"/>
        <w:spacing w:after="0" w:line="360" w:lineRule="auto"/>
        <w:ind w:left="709"/>
        <w:contextualSpacing w:val="0"/>
        <w:rPr>
          <w:rFonts w:ascii="Times New Roman" w:hAnsi="Times New Roman"/>
          <w:color w:val="0D0D0D"/>
          <w:sz w:val="24"/>
          <w:szCs w:val="24"/>
        </w:rPr>
      </w:pPr>
      <w:r w:rsidRPr="00BA166E">
        <w:rPr>
          <w:rFonts w:ascii="Times New Roman" w:hAnsi="Times New Roman"/>
          <w:color w:val="0D0D0D"/>
          <w:sz w:val="24"/>
          <w:szCs w:val="24"/>
        </w:rPr>
        <w:t>Berlakuwaktutunggubagijandayanghendakmenikah</w:t>
      </w:r>
      <w:r w:rsidRPr="00BA166E">
        <w:rPr>
          <w:rFonts w:ascii="Times New Roman" w:hAnsi="Times New Roman"/>
          <w:color w:val="0D0D0D"/>
          <w:spacing w:val="-2"/>
          <w:sz w:val="24"/>
          <w:szCs w:val="24"/>
        </w:rPr>
        <w:t>lagi.</w:t>
      </w:r>
    </w:p>
    <w:p w:rsidR="009B4DD3" w:rsidRPr="00BA166E" w:rsidRDefault="009B4DD3" w:rsidP="009B4DD3">
      <w:pPr>
        <w:pStyle w:val="BodyText1"/>
        <w:spacing w:line="360" w:lineRule="auto"/>
        <w:ind w:firstLine="709"/>
        <w:jc w:val="both"/>
        <w:rPr>
          <w:color w:val="0D0D0D"/>
        </w:rPr>
      </w:pPr>
      <w:r w:rsidRPr="00BA166E">
        <w:rPr>
          <w:color w:val="0D0D0D"/>
        </w:rPr>
        <w:t xml:space="preserve">Dari keenam syarat-syarat perkawinan tersebut, yang menjadi pembahasan disini adalah nomor dua yang terdapat pada Pasal 7 ayat (1) menyatakan bahwa : “Perkawinan hanya diizinkan jika pihak pria sudah mencapai umur 19 (sembilan </w:t>
      </w:r>
      <w:r w:rsidRPr="00BA166E">
        <w:rPr>
          <w:color w:val="0D0D0D"/>
        </w:rPr>
        <w:lastRenderedPageBreak/>
        <w:t xml:space="preserve">belas) tahun dan pihak wanita mencapai umur 16 </w:t>
      </w:r>
      <w:r w:rsidRPr="00BA166E">
        <w:rPr>
          <w:color w:val="0D0D0D"/>
          <w:spacing w:val="-2"/>
        </w:rPr>
        <w:t>tahun.</w:t>
      </w:r>
    </w:p>
    <w:p w:rsidR="009B4DD3" w:rsidRPr="00BA166E" w:rsidRDefault="009B4DD3" w:rsidP="009B4DD3">
      <w:pPr>
        <w:pStyle w:val="BodyText1"/>
        <w:spacing w:line="360" w:lineRule="auto"/>
        <w:ind w:firstLine="709"/>
        <w:jc w:val="both"/>
        <w:rPr>
          <w:color w:val="0D0D0D"/>
        </w:rPr>
      </w:pPr>
      <w:r w:rsidRPr="00BA166E">
        <w:rPr>
          <w:color w:val="0D0D0D"/>
        </w:rPr>
        <w:t>Ketentuan batas umur ini, seperti disebutkan dalam Kompilasi Hukum Islam (KHI) Pasal 15 ayat (1) untuk kemaslahatan keluarga dan rumah tangga, perkawinan hanya boleh dilakukan calon mempelai yang telah mencapai umur yang ditetapkan dalam Pasal 7 Undang-Undang Nomor 1 Tahun 1974 yakni calon suami sekurang-kurangnya berumur 19 tahun dan calon isteri sekurang- kurangnya berumur 16 tahun. Ketentuan batas umur ini, seperti disebutkan dalam Kompilasi Hukum Islam (KHI) Pasal 15 ayat (1) untuk kemaslahatan keluarga dan rumah tangga, perkawinan hanya boleh dilakukan calonmempelai yang telah mencapai umur yang ditetapkan dalam Pasal 7 Undang- Undang Nomor 1 Tahun 1974 yakni calon suami sekurang-kurangnya berumur 19 tahun dan calon isteri sekurang-kurangnya berumur 16 tahun.</w:t>
      </w:r>
    </w:p>
    <w:p w:rsidR="009B4DD3" w:rsidRPr="00BA166E" w:rsidRDefault="009B4DD3" w:rsidP="009B4DD3">
      <w:pPr>
        <w:pStyle w:val="BodyText1"/>
        <w:spacing w:line="360" w:lineRule="auto"/>
        <w:ind w:firstLine="709"/>
        <w:jc w:val="both"/>
        <w:rPr>
          <w:color w:val="0D0D0D"/>
        </w:rPr>
      </w:pPr>
      <w:r w:rsidRPr="00BA166E">
        <w:rPr>
          <w:color w:val="0D0D0D"/>
        </w:rPr>
        <w:t>Dalil-dalil yang menjadi yang menjadi dasar penetapan ketentuan hukum nya adalah sebagai berikut :</w:t>
      </w:r>
    </w:p>
    <w:p w:rsidR="009B4DD3" w:rsidRPr="00BA166E" w:rsidRDefault="009B4DD3" w:rsidP="009B4DD3">
      <w:pPr>
        <w:pStyle w:val="BodyText1"/>
        <w:spacing w:line="360" w:lineRule="auto"/>
        <w:ind w:left="851"/>
        <w:rPr>
          <w:color w:val="0D0D0D"/>
        </w:rPr>
      </w:pPr>
      <w:r w:rsidRPr="00BA166E">
        <w:rPr>
          <w:color w:val="0D0D0D"/>
        </w:rPr>
        <w:t>An-nisa’(4):6.</w:t>
      </w:r>
      <w:r w:rsidRPr="00BA166E">
        <w:rPr>
          <w:color w:val="0D0D0D"/>
          <w:spacing w:val="-2"/>
        </w:rPr>
        <w:t xml:space="preserve"> Artinya:</w:t>
      </w:r>
    </w:p>
    <w:p w:rsidR="009B4DD3" w:rsidRPr="00BA166E" w:rsidRDefault="009B4DD3" w:rsidP="009B4DD3">
      <w:pPr>
        <w:spacing w:after="0" w:line="240" w:lineRule="auto"/>
        <w:ind w:left="851" w:firstLine="0"/>
        <w:rPr>
          <w:rFonts w:ascii="Times New Roman" w:hAnsi="Times New Roman"/>
          <w:i/>
          <w:color w:val="0D0D0D"/>
          <w:sz w:val="24"/>
          <w:szCs w:val="24"/>
        </w:rPr>
      </w:pPr>
      <w:r w:rsidRPr="00BA166E">
        <w:rPr>
          <w:rFonts w:ascii="Times New Roman" w:hAnsi="Times New Roman"/>
          <w:i/>
          <w:color w:val="0D0D0D"/>
          <w:sz w:val="24"/>
          <w:szCs w:val="24"/>
        </w:rPr>
        <w:t>Al-Qur’an Surat An-Nisa ayat 6 menegaskan kewajiban menguji kecakapan dan kedewasaan anak sebelum diberikan tanggung jawab, serta menekankan prinsip kehati-hatian, keadilan, dan perlindungan hak anak demi menjaga kepentingan terbaik anak dalam setiap keputusan hukum.</w:t>
      </w:r>
    </w:p>
    <w:p w:rsidR="009B4DD3" w:rsidRPr="00BA166E" w:rsidRDefault="009B4DD3" w:rsidP="009B4DD3">
      <w:pPr>
        <w:spacing w:after="0" w:line="240" w:lineRule="auto"/>
        <w:ind w:left="851" w:firstLine="0"/>
        <w:rPr>
          <w:rFonts w:ascii="Times New Roman" w:hAnsi="Times New Roman"/>
          <w:i/>
          <w:color w:val="0D0D0D"/>
          <w:sz w:val="24"/>
          <w:szCs w:val="24"/>
        </w:rPr>
      </w:pPr>
    </w:p>
    <w:p w:rsidR="009B4DD3" w:rsidRPr="00BA166E" w:rsidRDefault="009B4DD3" w:rsidP="009B4DD3">
      <w:pPr>
        <w:pStyle w:val="BodyText1"/>
        <w:spacing w:line="360" w:lineRule="auto"/>
        <w:ind w:firstLine="709"/>
        <w:jc w:val="both"/>
        <w:rPr>
          <w:color w:val="0D0D0D"/>
        </w:rPr>
      </w:pPr>
      <w:r w:rsidRPr="00BA166E">
        <w:rPr>
          <w:color w:val="0D0D0D"/>
        </w:rPr>
        <w:t>Makna dari ayat tersebut adalah bila seorang wali hendak menyerahkan harta anak-anak yatim kepada mereka, dia harus menguji mereka terlebih dahulu, apakah anak tersebut sudah bisa mengelola harta atau belum. Tidak boleh tergesa-gesa dan langsung memberikan tanpa diketahui apakah anak tersebut mampu atau tidak mengurusi hartanya. Ini dilakukan agar hartanya bisa terjaga dari madharat apapun bentuknya.</w:t>
      </w:r>
    </w:p>
    <w:p w:rsidR="009B4DD3" w:rsidRPr="00BA166E" w:rsidRDefault="009B4DD3" w:rsidP="009B4DD3">
      <w:pPr>
        <w:pStyle w:val="BodyText1"/>
        <w:spacing w:line="360" w:lineRule="auto"/>
        <w:ind w:firstLine="709"/>
        <w:jc w:val="both"/>
        <w:rPr>
          <w:color w:val="0D0D0D"/>
        </w:rPr>
      </w:pPr>
      <w:r w:rsidRPr="00BA166E">
        <w:rPr>
          <w:color w:val="0D0D0D"/>
        </w:rPr>
        <w:t>Apabila anak yatim memang sudah bisa mengurus harta, maka tidakapa menyerahkan harta kepada mereka. Selama wali mengurus anak yatim dan hartanya,tentusajawali berhakuntukmendapatkanimbalan,sebagaigantidari keringat dan jerih payahnya. Dia boleh mengambil harta anak yatim sesuai denganstandargajipengasuh.Tidakbolehmelebihiitu,</w:t>
      </w:r>
      <w:r w:rsidRPr="00BA166E">
        <w:rPr>
          <w:color w:val="0D0D0D"/>
          <w:spacing w:val="-2"/>
        </w:rPr>
        <w:t>apalagi</w:t>
      </w:r>
      <w:r w:rsidRPr="00BA166E">
        <w:rPr>
          <w:color w:val="0D0D0D"/>
        </w:rPr>
        <w:t xml:space="preserve"> mengkorupsinya. Namun, apabila seorang wali anak yatim itu kaya, kehidupannya serba ada dan </w:t>
      </w:r>
      <w:r w:rsidRPr="00BA166E">
        <w:rPr>
          <w:color w:val="0D0D0D"/>
        </w:rPr>
        <w:lastRenderedPageBreak/>
        <w:t>tidak kekurangan, sebaiknya tidak mengambil harta anak yatim meskipun dia mempunyai hak untuk itu.</w:t>
      </w:r>
    </w:p>
    <w:p w:rsidR="009B4DD3" w:rsidRPr="00BA166E" w:rsidRDefault="009B4DD3" w:rsidP="009B4DD3">
      <w:pPr>
        <w:pStyle w:val="BodyText1"/>
        <w:spacing w:line="360" w:lineRule="auto"/>
        <w:ind w:firstLine="709"/>
        <w:jc w:val="both"/>
        <w:rPr>
          <w:color w:val="0D0D0D"/>
        </w:rPr>
      </w:pPr>
      <w:r w:rsidRPr="00BA166E">
        <w:rPr>
          <w:color w:val="0D0D0D"/>
        </w:rPr>
        <w:t>Apabila wali menyerahkan harta kepada anak yatim, Allah memerintahkanuntukmendatangkansaksi yangmenyaksikanbahwawalitelah menyerahkan harta kepada anak yatim. Tujuan dari hal ini adalah untuk anak yatim dan wali itu sendiri. Untuk wali supaya dia tidak melakukan kezhaliman apapun dan untuk anak yatim supaya tidak terjadi kericuhan bila suatu saat nantidiamerasaadaharta yangbelumdikembalikan.Perintahiniadalahwajib. Makna dari perintah di sini adalah keharusan seorang wali untuk mempersaksikan bahwa amanah yang ada di pundaknya kini telah pindah kepada pemiliknya di depan dua lelaki atau satu lelaki dan dua perempuan. Sehingga ketika suatu saat nanti bila si yatim mengaku bahwa wali belum menyerahkan hartanya, mereka bisa bersaksi. Sebab, bila tak ada saksi, maka yang dipakai adalah perkataan yatim. Dan cukuplah Allah sebagai sebaik-baik pengawas dan saksi. Dia tak bisa dibodohi atau dibohongi. Tak ada syahidyang lebih afdhol dari Allah.</w:t>
      </w:r>
    </w:p>
    <w:p w:rsidR="009B4DD3" w:rsidRPr="00BA166E" w:rsidRDefault="009B4DD3" w:rsidP="00110334">
      <w:pPr>
        <w:pStyle w:val="Heading2"/>
        <w:keepNext w:val="0"/>
        <w:keepLines w:val="0"/>
        <w:widowControl w:val="0"/>
        <w:numPr>
          <w:ilvl w:val="0"/>
          <w:numId w:val="2"/>
        </w:numPr>
        <w:autoSpaceDE w:val="0"/>
        <w:autoSpaceDN w:val="0"/>
        <w:spacing w:before="0" w:line="360" w:lineRule="auto"/>
        <w:ind w:left="709" w:hanging="425"/>
        <w:jc w:val="both"/>
        <w:rPr>
          <w:rFonts w:ascii="Times New Roman" w:hAnsi="Times New Roman"/>
          <w:color w:val="0D0D0D"/>
          <w:sz w:val="24"/>
          <w:szCs w:val="24"/>
        </w:rPr>
      </w:pPr>
      <w:bookmarkStart w:id="24" w:name="_Toc212385256"/>
      <w:bookmarkStart w:id="25" w:name="_Toc220864147"/>
      <w:r w:rsidRPr="00BA166E">
        <w:rPr>
          <w:rFonts w:ascii="Times New Roman" w:hAnsi="Times New Roman"/>
          <w:color w:val="0D0D0D"/>
          <w:sz w:val="24"/>
          <w:szCs w:val="24"/>
        </w:rPr>
        <w:t>TinjauanPerkawinanAnakdiBawah</w:t>
      </w:r>
      <w:r w:rsidRPr="00BA166E">
        <w:rPr>
          <w:rFonts w:ascii="Times New Roman" w:hAnsi="Times New Roman"/>
          <w:color w:val="0D0D0D"/>
          <w:spacing w:val="-4"/>
          <w:sz w:val="24"/>
          <w:szCs w:val="24"/>
        </w:rPr>
        <w:t>Umur</w:t>
      </w:r>
      <w:bookmarkEnd w:id="24"/>
      <w:bookmarkEnd w:id="25"/>
    </w:p>
    <w:p w:rsidR="009B4DD3" w:rsidRPr="00BA166E" w:rsidRDefault="009B4DD3" w:rsidP="009B4DD3">
      <w:pPr>
        <w:pStyle w:val="BodyText1"/>
        <w:spacing w:line="360" w:lineRule="auto"/>
        <w:ind w:firstLine="709"/>
        <w:jc w:val="both"/>
        <w:rPr>
          <w:color w:val="0D0D0D"/>
        </w:rPr>
      </w:pPr>
      <w:r w:rsidRPr="00BA166E">
        <w:rPr>
          <w:color w:val="0D0D0D"/>
        </w:rPr>
        <w:t>Menikah sebelum cukup umur, ternyata masih banyak terjadi di kota maupun di daerah-daerah di Indonesia. Budaya perjodohan bahkan sejak anak perempuan belum lulus SD atau SMP, masih dilakukan banyak orang tua, terutama yang tinggal di pedesaan.</w:t>
      </w:r>
    </w:p>
    <w:p w:rsidR="009B4DD3" w:rsidRPr="00BA166E" w:rsidRDefault="009B4DD3" w:rsidP="009B4DD3">
      <w:pPr>
        <w:pStyle w:val="BodyText1"/>
        <w:spacing w:line="360" w:lineRule="auto"/>
        <w:ind w:firstLine="709"/>
        <w:jc w:val="both"/>
        <w:rPr>
          <w:color w:val="0D0D0D"/>
        </w:rPr>
      </w:pPr>
      <w:r w:rsidRPr="00BA166E">
        <w:rPr>
          <w:color w:val="0D0D0D"/>
        </w:rPr>
        <w:t>Perkawinan di bawah umur mempunyai dampak-dampak negatif, di antaranya kualitas pendidikan dan sumber daya manusia (SDM) menurun, kemiskinanmeningkat, banyak pengangguran, terjadinya kekerasan, eksploitasi dan seks komersial anak, terjadinya perceraian dini, dan sebagainya.</w:t>
      </w:r>
    </w:p>
    <w:p w:rsidR="009B4DD3" w:rsidRPr="00BA166E" w:rsidRDefault="009B4DD3" w:rsidP="009B4DD3">
      <w:pPr>
        <w:pStyle w:val="BodyText1"/>
        <w:spacing w:line="360" w:lineRule="auto"/>
        <w:ind w:firstLine="709"/>
        <w:jc w:val="both"/>
        <w:rPr>
          <w:color w:val="0D0D0D"/>
        </w:rPr>
      </w:pPr>
      <w:r w:rsidRPr="00BA166E">
        <w:rPr>
          <w:color w:val="0D0D0D"/>
        </w:rPr>
        <w:t xml:space="preserve">Pasal 7 Undang-Undang Nomor 1 Tahun 1974 tentang Perkawinan menyebutkan bahwa perkawinan hanya diizinkan jika pihak pria sudah mencapai umur 19 tahun dan pihak wanita sudah mencapai umur 16 tahun. Namun penyimpangan terhadap batas usia tersebut dapat terjadi ketika ada dispensasiyang diberikan oleh pengadilan ataupun pejabat lain yang ditunjuk oleh kedua orangtuadaripihakpria maupunpihak wanita(Pasal7ayat (2)).Undang-Undang yang sama menyebutkan bahwa perkawinan harus didasarkan atas persetujuan kedua </w:t>
      </w:r>
      <w:r w:rsidRPr="00BA166E">
        <w:rPr>
          <w:color w:val="0D0D0D"/>
        </w:rPr>
        <w:lastRenderedPageBreak/>
        <w:t>calon mempelai dan izin dari orangtua diharuskan bagi mempelai yang belum berusia 21 tahun.</w:t>
      </w:r>
    </w:p>
    <w:p w:rsidR="009B4DD3" w:rsidRPr="00BA166E" w:rsidRDefault="009B4DD3" w:rsidP="009B4DD3">
      <w:pPr>
        <w:pStyle w:val="BodyText1"/>
        <w:spacing w:line="360" w:lineRule="auto"/>
        <w:ind w:firstLine="709"/>
        <w:jc w:val="both"/>
        <w:rPr>
          <w:color w:val="0D0D0D"/>
        </w:rPr>
      </w:pPr>
      <w:r w:rsidRPr="00BA166E">
        <w:rPr>
          <w:color w:val="0D0D0D"/>
        </w:rPr>
        <w:t>Kompilasi Hukum Islam (KHI), yang disebarluaskan melalui Inpres Nomor 1 Tahun 1991 memuat perihal yang kurang lebih sama. Pada Pasal 15, KHI menyebutkan bahwa batas usia perkawinan sama seperti Pasal 7 Undang-Undang Nomor 1 Tahun 1974, namun dengan tambahan alasan: untuk kemaslahatan keluargadanrumahtangga.Apabilakeadaanmendesakuntuk</w:t>
      </w:r>
      <w:r w:rsidRPr="00BA166E">
        <w:rPr>
          <w:color w:val="0D0D0D"/>
          <w:spacing w:val="-2"/>
        </w:rPr>
        <w:t xml:space="preserve">menikahkan </w:t>
      </w:r>
      <w:r w:rsidRPr="00BA166E">
        <w:rPr>
          <w:color w:val="0D0D0D"/>
        </w:rPr>
        <w:t>anak di bawah umur tersebut, maka pihak yang bersangkutan harus mengajukan permohonan dispensasi perkawinan. Pada realitanya perkawinan anak-anak di bawah umur masih banyak terjadi di berbagai wilayah di Indonesia.</w:t>
      </w:r>
    </w:p>
    <w:p w:rsidR="009B4DD3" w:rsidRPr="00BA166E" w:rsidRDefault="009B4DD3" w:rsidP="009B4DD3">
      <w:pPr>
        <w:pStyle w:val="BodyText1"/>
        <w:spacing w:line="360" w:lineRule="auto"/>
        <w:ind w:firstLine="709"/>
        <w:jc w:val="both"/>
        <w:rPr>
          <w:color w:val="0D0D0D"/>
        </w:rPr>
      </w:pPr>
      <w:r w:rsidRPr="00BA166E">
        <w:rPr>
          <w:color w:val="0D0D0D"/>
        </w:rPr>
        <w:t>Sudah menjadi kodrat manusia untuk selalu hidup bersama antara manusia dengan manusia lainnya, mereka saling membutuhkan demi untuk mencapai tujuan hidup yang penuh dengan kebahagiaan dan ketentraman. Kebutuhan tersebut ada kalanya bersifat fsikis, maupun kebutuhan yang bersifat rohaniseperti yang terjadi pada seorang pria yang membutuhkan seorang wanita hidup bersama. Tetapi walaupun demikian kebutuhan demi kebutuhan yang diperlukan oleh manusia tidaklah segampang melangkahkan kaki dan mengayunkan tangan untuk memperolehnya. Hal itu haruslah dilakukan dengan memperhatikan berbagai aturan dan cara-cara tertentu yang berkembang dalam kehidupan, baik yangberasaldariadatkebiasaan,ketentuanagamamaupunperaturan yangberasal dari pemerintah.</w:t>
      </w:r>
    </w:p>
    <w:p w:rsidR="009B4DD3" w:rsidRPr="00BA166E" w:rsidRDefault="009B4DD3" w:rsidP="009B4DD3">
      <w:pPr>
        <w:pStyle w:val="Heading2"/>
        <w:spacing w:before="0" w:line="360" w:lineRule="auto"/>
        <w:ind w:left="709" w:hanging="709"/>
        <w:rPr>
          <w:rFonts w:ascii="Times New Roman" w:hAnsi="Times New Roman"/>
          <w:color w:val="0D0D0D"/>
          <w:sz w:val="24"/>
          <w:szCs w:val="24"/>
        </w:rPr>
      </w:pPr>
      <w:bookmarkStart w:id="26" w:name="_Toc220864148"/>
      <w:r w:rsidRPr="00BA166E">
        <w:rPr>
          <w:rFonts w:ascii="Times New Roman" w:hAnsi="Times New Roman"/>
          <w:color w:val="0D0D0D"/>
          <w:sz w:val="24"/>
          <w:szCs w:val="24"/>
        </w:rPr>
        <w:t xml:space="preserve">E. </w:t>
      </w:r>
      <w:r w:rsidRPr="00BA166E">
        <w:rPr>
          <w:rFonts w:ascii="Times New Roman" w:hAnsi="Times New Roman"/>
          <w:color w:val="0D0D0D"/>
          <w:sz w:val="24"/>
          <w:szCs w:val="24"/>
          <w:lang w:val="en-US"/>
        </w:rPr>
        <w:tab/>
      </w:r>
      <w:r w:rsidRPr="00BA166E">
        <w:rPr>
          <w:rFonts w:ascii="Times New Roman" w:hAnsi="Times New Roman"/>
          <w:color w:val="0D0D0D"/>
          <w:sz w:val="24"/>
          <w:szCs w:val="24"/>
        </w:rPr>
        <w:t>Tinjauan Hukum Pernikahan dalam Perspektif Fiqih Islam</w:t>
      </w:r>
      <w:bookmarkEnd w:id="26"/>
    </w:p>
    <w:p w:rsidR="009B4DD3" w:rsidRPr="00BA166E" w:rsidRDefault="009B4DD3" w:rsidP="00110334">
      <w:pPr>
        <w:pStyle w:val="Heading3"/>
        <w:numPr>
          <w:ilvl w:val="0"/>
          <w:numId w:val="14"/>
        </w:numPr>
        <w:spacing w:line="360" w:lineRule="auto"/>
        <w:ind w:left="709"/>
        <w:jc w:val="both"/>
        <w:rPr>
          <w:i w:val="0"/>
          <w:color w:val="0D0D0D"/>
        </w:rPr>
      </w:pPr>
      <w:bookmarkStart w:id="27" w:name="_Toc220864149"/>
      <w:r w:rsidRPr="00BA166E">
        <w:rPr>
          <w:i w:val="0"/>
          <w:color w:val="0D0D0D"/>
        </w:rPr>
        <w:t>Kedudukan Nikah dalam Hukum Islam</w:t>
      </w:r>
      <w:bookmarkEnd w:id="27"/>
    </w:p>
    <w:p w:rsidR="009B4DD3" w:rsidRPr="00BA166E" w:rsidRDefault="009B4DD3" w:rsidP="009B4DD3">
      <w:pPr>
        <w:spacing w:after="0" w:line="360" w:lineRule="auto"/>
        <w:ind w:left="0" w:firstLine="709"/>
        <w:rPr>
          <w:rFonts w:ascii="Times New Roman" w:hAnsi="Times New Roman"/>
          <w:color w:val="0D0D0D"/>
          <w:sz w:val="24"/>
          <w:szCs w:val="24"/>
        </w:rPr>
      </w:pPr>
      <w:r w:rsidRPr="00BA166E">
        <w:rPr>
          <w:rFonts w:ascii="Times New Roman" w:hAnsi="Times New Roman"/>
          <w:color w:val="0D0D0D"/>
          <w:sz w:val="24"/>
          <w:szCs w:val="24"/>
        </w:rPr>
        <w:t xml:space="preserve">Dalam perspektif fiqih Islam, pernikahan merupakan salah satu aspek muamalah yang memiliki dimensi ibadah.Para ulama fiqih telah merumuskan bahwa hukum nikah tidak bersifat tunggal, melainkan dapat berubah sesuai dengan kondisi dan keadaan seseorang. Hal ini didasarkan pada kaidah fiqhiyyah: </w:t>
      </w:r>
      <w:r w:rsidRPr="00BA166E">
        <w:rPr>
          <w:rFonts w:ascii="Times New Roman" w:hAnsi="Times New Roman"/>
          <w:i/>
          <w:iCs/>
          <w:color w:val="0D0D0D"/>
          <w:sz w:val="24"/>
          <w:szCs w:val="24"/>
        </w:rPr>
        <w:lastRenderedPageBreak/>
        <w:t>"Al-hukmu yaduru ma'a 'illatihi wujudan wa 'adaman"</w:t>
      </w:r>
      <w:r w:rsidRPr="00BA166E">
        <w:rPr>
          <w:rFonts w:ascii="Times New Roman" w:hAnsi="Times New Roman"/>
          <w:color w:val="0D0D0D"/>
          <w:sz w:val="24"/>
          <w:szCs w:val="24"/>
        </w:rPr>
        <w:t xml:space="preserve"> (hukum berputar bersama illat-nya, ada dan tidak adanya).</w:t>
      </w:r>
      <w:r w:rsidRPr="00BA166E">
        <w:rPr>
          <w:rStyle w:val="FootnoteReference"/>
          <w:rFonts w:ascii="Times New Roman" w:hAnsi="Times New Roman"/>
          <w:color w:val="0D0D0D"/>
          <w:sz w:val="24"/>
          <w:szCs w:val="24"/>
        </w:rPr>
        <w:footnoteReference w:id="26"/>
      </w:r>
    </w:p>
    <w:p w:rsidR="009B4DD3" w:rsidRPr="00BA166E" w:rsidRDefault="009B4DD3" w:rsidP="009B4DD3">
      <w:pPr>
        <w:spacing w:after="0" w:line="360" w:lineRule="auto"/>
        <w:ind w:left="0" w:firstLine="709"/>
        <w:rPr>
          <w:rFonts w:ascii="Times New Roman" w:hAnsi="Times New Roman"/>
          <w:color w:val="0D0D0D"/>
          <w:sz w:val="24"/>
          <w:szCs w:val="24"/>
        </w:rPr>
      </w:pPr>
      <w:r w:rsidRPr="00BA166E">
        <w:rPr>
          <w:rFonts w:ascii="Times New Roman" w:hAnsi="Times New Roman"/>
          <w:color w:val="0D0D0D"/>
          <w:sz w:val="24"/>
          <w:szCs w:val="24"/>
        </w:rPr>
        <w:t xml:space="preserve">Menurut jumhur ulama, hukum asal pernikahan adalah </w:t>
      </w:r>
      <w:r w:rsidRPr="00BA166E">
        <w:rPr>
          <w:rFonts w:ascii="Times New Roman" w:hAnsi="Times New Roman"/>
          <w:i/>
          <w:iCs/>
          <w:color w:val="0D0D0D"/>
          <w:sz w:val="24"/>
          <w:szCs w:val="24"/>
        </w:rPr>
        <w:t>mubah</w:t>
      </w:r>
      <w:r w:rsidRPr="00BA166E">
        <w:rPr>
          <w:rFonts w:ascii="Times New Roman" w:hAnsi="Times New Roman"/>
          <w:color w:val="0D0D0D"/>
          <w:sz w:val="24"/>
          <w:szCs w:val="24"/>
        </w:rPr>
        <w:t xml:space="preserve"> (boleh), namun dapat berubah menjadi wajib, sunnah, makruh, atau haram tergantung pada kondisi individu dan keadaan yang melingkupinya.</w:t>
      </w:r>
      <w:r w:rsidRPr="00BA166E">
        <w:rPr>
          <w:rStyle w:val="FootnoteReference"/>
          <w:rFonts w:ascii="Times New Roman" w:hAnsi="Times New Roman"/>
          <w:color w:val="0D0D0D"/>
          <w:sz w:val="24"/>
          <w:szCs w:val="24"/>
        </w:rPr>
        <w:footnoteReference w:id="27"/>
      </w:r>
    </w:p>
    <w:p w:rsidR="009B4DD3" w:rsidRPr="00BA166E" w:rsidRDefault="009B4DD3" w:rsidP="00110334">
      <w:pPr>
        <w:pStyle w:val="Heading3"/>
        <w:numPr>
          <w:ilvl w:val="0"/>
          <w:numId w:val="14"/>
        </w:numPr>
        <w:spacing w:line="360" w:lineRule="auto"/>
        <w:ind w:left="709" w:hanging="425"/>
        <w:jc w:val="both"/>
        <w:rPr>
          <w:i w:val="0"/>
          <w:color w:val="0D0D0D"/>
        </w:rPr>
      </w:pPr>
      <w:bookmarkStart w:id="28" w:name="_Toc220864150"/>
      <w:r w:rsidRPr="00BA166E">
        <w:rPr>
          <w:i w:val="0"/>
          <w:color w:val="0D0D0D"/>
        </w:rPr>
        <w:t>Klasifikasi Hukum Nikah Menurut Fiqih</w:t>
      </w:r>
      <w:bookmarkEnd w:id="28"/>
    </w:p>
    <w:p w:rsidR="009B4DD3" w:rsidRPr="00BA166E" w:rsidRDefault="009B4DD3" w:rsidP="009B4DD3">
      <w:pPr>
        <w:spacing w:after="0" w:line="360" w:lineRule="auto"/>
        <w:ind w:left="0" w:firstLine="709"/>
        <w:rPr>
          <w:rFonts w:ascii="Times New Roman" w:hAnsi="Times New Roman"/>
          <w:color w:val="0D0D0D"/>
          <w:sz w:val="24"/>
          <w:szCs w:val="24"/>
        </w:rPr>
      </w:pPr>
      <w:r w:rsidRPr="00BA166E">
        <w:rPr>
          <w:rFonts w:ascii="Times New Roman" w:hAnsi="Times New Roman"/>
          <w:color w:val="0D0D0D"/>
          <w:sz w:val="24"/>
          <w:szCs w:val="24"/>
        </w:rPr>
        <w:t>Para fuqaha mengklasifikasikan hukum nikah ke dalam lima kategori (</w:t>
      </w:r>
      <w:r w:rsidRPr="00BA166E">
        <w:rPr>
          <w:rFonts w:ascii="Times New Roman" w:hAnsi="Times New Roman"/>
          <w:i/>
          <w:iCs/>
          <w:color w:val="0D0D0D"/>
          <w:sz w:val="24"/>
          <w:szCs w:val="24"/>
        </w:rPr>
        <w:t>al-ahkam al-khamsah</w:t>
      </w:r>
      <w:r w:rsidRPr="00BA166E">
        <w:rPr>
          <w:rFonts w:ascii="Times New Roman" w:hAnsi="Times New Roman"/>
          <w:color w:val="0D0D0D"/>
          <w:sz w:val="24"/>
          <w:szCs w:val="24"/>
        </w:rPr>
        <w:t>) sebagai berikut:</w:t>
      </w:r>
    </w:p>
    <w:p w:rsidR="009B4DD3" w:rsidRPr="00BA166E" w:rsidRDefault="009B4DD3" w:rsidP="00110334">
      <w:pPr>
        <w:numPr>
          <w:ilvl w:val="1"/>
          <w:numId w:val="15"/>
        </w:numPr>
        <w:spacing w:after="0" w:line="360" w:lineRule="auto"/>
        <w:ind w:left="709" w:hanging="425"/>
        <w:rPr>
          <w:rFonts w:ascii="Times New Roman" w:hAnsi="Times New Roman"/>
          <w:color w:val="0D0D0D"/>
          <w:sz w:val="24"/>
          <w:szCs w:val="24"/>
        </w:rPr>
      </w:pPr>
      <w:r w:rsidRPr="00BA166E">
        <w:rPr>
          <w:rFonts w:ascii="Times New Roman" w:hAnsi="Times New Roman"/>
          <w:b/>
          <w:bCs/>
          <w:color w:val="0D0D0D"/>
          <w:sz w:val="24"/>
          <w:szCs w:val="24"/>
        </w:rPr>
        <w:t>Nikah Hukumnya Wajib</w:t>
      </w:r>
    </w:p>
    <w:p w:rsidR="009B4DD3" w:rsidRPr="00BA166E" w:rsidRDefault="009B4DD3" w:rsidP="009B4DD3">
      <w:pPr>
        <w:spacing w:after="0" w:line="360" w:lineRule="auto"/>
        <w:ind w:left="709" w:firstLine="0"/>
        <w:rPr>
          <w:rFonts w:ascii="Times New Roman" w:hAnsi="Times New Roman"/>
          <w:color w:val="0D0D0D"/>
          <w:sz w:val="24"/>
          <w:szCs w:val="24"/>
        </w:rPr>
      </w:pPr>
      <w:r w:rsidRPr="00BA166E">
        <w:rPr>
          <w:rFonts w:ascii="Times New Roman" w:hAnsi="Times New Roman"/>
          <w:color w:val="0D0D0D"/>
          <w:sz w:val="24"/>
          <w:szCs w:val="24"/>
        </w:rPr>
        <w:t xml:space="preserve">Nikah menjadi wajib bagi seseorang apabila: sudah mampu secara lahir dan batin, memiliki kemampuan finansial, sangat khawatir akan terjerumus ke dalam perbuatan zina, dan tidak mampu mengendalikan nafsu syahwatnya dengan cara lain. Imam Ibnu Qudamah dalam kitab </w:t>
      </w:r>
      <w:r w:rsidRPr="00BA166E">
        <w:rPr>
          <w:rFonts w:ascii="Times New Roman" w:hAnsi="Times New Roman"/>
          <w:i/>
          <w:iCs/>
          <w:color w:val="0D0D0D"/>
          <w:sz w:val="24"/>
          <w:szCs w:val="24"/>
        </w:rPr>
        <w:t>Al-Mughni</w:t>
      </w:r>
      <w:r w:rsidRPr="00BA166E">
        <w:rPr>
          <w:rFonts w:ascii="Times New Roman" w:hAnsi="Times New Roman"/>
          <w:color w:val="0D0D0D"/>
          <w:sz w:val="24"/>
          <w:szCs w:val="24"/>
        </w:rPr>
        <w:t xml:space="preserve"> menyatakan bahwa nikah menjadi wajib bagi orang yang khawatir berbuat zina.</w:t>
      </w:r>
      <w:r w:rsidRPr="00BA166E">
        <w:rPr>
          <w:rStyle w:val="FootnoteReference"/>
          <w:rFonts w:ascii="Times New Roman" w:hAnsi="Times New Roman"/>
          <w:color w:val="0D0D0D"/>
          <w:sz w:val="24"/>
          <w:szCs w:val="24"/>
        </w:rPr>
        <w:footnoteReference w:id="28"/>
      </w:r>
    </w:p>
    <w:p w:rsidR="009B4DD3" w:rsidRPr="00BA166E" w:rsidRDefault="009B4DD3" w:rsidP="00110334">
      <w:pPr>
        <w:numPr>
          <w:ilvl w:val="0"/>
          <w:numId w:val="15"/>
        </w:numPr>
        <w:spacing w:after="0" w:line="360" w:lineRule="auto"/>
        <w:ind w:left="709" w:hanging="425"/>
        <w:rPr>
          <w:rFonts w:ascii="Times New Roman" w:hAnsi="Times New Roman"/>
          <w:color w:val="0D0D0D"/>
          <w:sz w:val="24"/>
          <w:szCs w:val="24"/>
        </w:rPr>
      </w:pPr>
      <w:r w:rsidRPr="00BA166E">
        <w:rPr>
          <w:rFonts w:ascii="Times New Roman" w:hAnsi="Times New Roman"/>
          <w:b/>
          <w:bCs/>
          <w:color w:val="0D0D0D"/>
          <w:sz w:val="24"/>
          <w:szCs w:val="24"/>
        </w:rPr>
        <w:t>Nikah Hukumnya Sunnah (Mandub)</w:t>
      </w:r>
    </w:p>
    <w:p w:rsidR="009B4DD3" w:rsidRDefault="009B4DD3" w:rsidP="009B4DD3">
      <w:pPr>
        <w:spacing w:after="0" w:line="360" w:lineRule="auto"/>
        <w:ind w:left="709" w:firstLine="0"/>
        <w:rPr>
          <w:rFonts w:ascii="Times New Roman" w:hAnsi="Times New Roman"/>
          <w:i/>
          <w:iCs/>
          <w:color w:val="0D0D0D"/>
          <w:sz w:val="24"/>
          <w:szCs w:val="24"/>
        </w:rPr>
      </w:pPr>
      <w:r w:rsidRPr="00BA166E">
        <w:rPr>
          <w:rFonts w:ascii="Times New Roman" w:hAnsi="Times New Roman"/>
          <w:color w:val="0D0D0D"/>
          <w:sz w:val="24"/>
          <w:szCs w:val="24"/>
        </w:rPr>
        <w:t xml:space="preserve">Nikah menjadi sunnah bagi seseorang yang: sudah memiliki keinginan untuk menikah dan mampu secara fisik, mampu memberikan nafkah, tidak khawatir akan terjerumus ke dalam perbuatan zina, dan masih dapat mengendalikan nafsu syahwatnya. Hal ini didasarkan pada hadits Nabi SAW: </w:t>
      </w:r>
      <w:r w:rsidRPr="00BA166E">
        <w:rPr>
          <w:rFonts w:ascii="Times New Roman" w:hAnsi="Times New Roman"/>
          <w:i/>
          <w:iCs/>
          <w:color w:val="0D0D0D"/>
          <w:sz w:val="24"/>
          <w:szCs w:val="24"/>
        </w:rPr>
        <w:t>"Nikah itu sunnahku, barangsiapa yang tidak suka dengan sunnahku, maka ia bukan dari golonganku."</w:t>
      </w:r>
      <w:r w:rsidRPr="00BA166E">
        <w:rPr>
          <w:rStyle w:val="FootnoteReference"/>
          <w:rFonts w:ascii="Times New Roman" w:hAnsi="Times New Roman"/>
          <w:color w:val="0D0D0D"/>
          <w:sz w:val="24"/>
          <w:szCs w:val="24"/>
        </w:rPr>
        <w:footnoteReference w:id="29"/>
      </w:r>
    </w:p>
    <w:p w:rsidR="009B4DD3" w:rsidRPr="00BA166E" w:rsidRDefault="009B4DD3" w:rsidP="009B4DD3">
      <w:pPr>
        <w:spacing w:after="0" w:line="360" w:lineRule="auto"/>
        <w:ind w:left="709" w:firstLine="0"/>
        <w:rPr>
          <w:rFonts w:ascii="Times New Roman" w:hAnsi="Times New Roman"/>
          <w:i/>
          <w:iCs/>
          <w:color w:val="0D0D0D"/>
          <w:sz w:val="24"/>
          <w:szCs w:val="24"/>
        </w:rPr>
      </w:pPr>
    </w:p>
    <w:p w:rsidR="009B4DD3" w:rsidRPr="00BA166E" w:rsidRDefault="009B4DD3" w:rsidP="00110334">
      <w:pPr>
        <w:numPr>
          <w:ilvl w:val="0"/>
          <w:numId w:val="15"/>
        </w:numPr>
        <w:spacing w:after="0" w:line="360" w:lineRule="auto"/>
        <w:ind w:left="709" w:hanging="425"/>
        <w:rPr>
          <w:rFonts w:ascii="Times New Roman" w:hAnsi="Times New Roman"/>
          <w:color w:val="0D0D0D"/>
          <w:sz w:val="24"/>
          <w:szCs w:val="24"/>
        </w:rPr>
      </w:pPr>
      <w:r w:rsidRPr="00BA166E">
        <w:rPr>
          <w:rFonts w:ascii="Times New Roman" w:hAnsi="Times New Roman"/>
          <w:b/>
          <w:bCs/>
          <w:color w:val="0D0D0D"/>
          <w:sz w:val="24"/>
          <w:szCs w:val="24"/>
        </w:rPr>
        <w:t>Nikah Hukumnya Mubah (Boleh)</w:t>
      </w:r>
    </w:p>
    <w:p w:rsidR="009B4DD3" w:rsidRPr="00BA166E" w:rsidRDefault="009B4DD3" w:rsidP="009B4DD3">
      <w:pPr>
        <w:spacing w:after="0" w:line="360" w:lineRule="auto"/>
        <w:ind w:left="709" w:firstLine="0"/>
        <w:rPr>
          <w:rFonts w:ascii="Times New Roman" w:hAnsi="Times New Roman"/>
          <w:color w:val="0D0D0D"/>
          <w:sz w:val="24"/>
          <w:szCs w:val="24"/>
        </w:rPr>
      </w:pPr>
      <w:r w:rsidRPr="00BA166E">
        <w:rPr>
          <w:rFonts w:ascii="Times New Roman" w:hAnsi="Times New Roman"/>
          <w:color w:val="0D0D0D"/>
          <w:sz w:val="24"/>
          <w:szCs w:val="24"/>
        </w:rPr>
        <w:lastRenderedPageBreak/>
        <w:t>Nikah menjadi mubah bagi seseorang yang: tidak memiliki dorongan kuat untuk menikah, tidak khawatir akan berbuat zina, dan jika menikah tidak akan menelantarkan istrinya.</w:t>
      </w:r>
      <w:r w:rsidRPr="00BA166E">
        <w:rPr>
          <w:rStyle w:val="FootnoteReference"/>
          <w:rFonts w:ascii="Times New Roman" w:hAnsi="Times New Roman"/>
          <w:color w:val="0D0D0D"/>
          <w:sz w:val="24"/>
          <w:szCs w:val="24"/>
        </w:rPr>
        <w:footnoteReference w:id="30"/>
      </w:r>
    </w:p>
    <w:p w:rsidR="009B4DD3" w:rsidRPr="00BA166E" w:rsidRDefault="009B4DD3" w:rsidP="00110334">
      <w:pPr>
        <w:numPr>
          <w:ilvl w:val="0"/>
          <w:numId w:val="15"/>
        </w:numPr>
        <w:spacing w:after="0" w:line="360" w:lineRule="auto"/>
        <w:ind w:left="709" w:hanging="425"/>
        <w:rPr>
          <w:rFonts w:ascii="Times New Roman" w:hAnsi="Times New Roman"/>
          <w:color w:val="0D0D0D"/>
          <w:sz w:val="24"/>
          <w:szCs w:val="24"/>
        </w:rPr>
      </w:pPr>
      <w:r w:rsidRPr="00BA166E">
        <w:rPr>
          <w:rFonts w:ascii="Times New Roman" w:hAnsi="Times New Roman"/>
          <w:b/>
          <w:bCs/>
          <w:color w:val="0D0D0D"/>
          <w:sz w:val="24"/>
          <w:szCs w:val="24"/>
        </w:rPr>
        <w:t>Nikah Hukumnya Makruh</w:t>
      </w:r>
    </w:p>
    <w:p w:rsidR="009B4DD3" w:rsidRPr="00BA166E" w:rsidRDefault="009B4DD3" w:rsidP="009B4DD3">
      <w:pPr>
        <w:spacing w:after="0" w:line="360" w:lineRule="auto"/>
        <w:ind w:left="709" w:firstLine="0"/>
        <w:rPr>
          <w:rFonts w:ascii="Times New Roman" w:hAnsi="Times New Roman"/>
          <w:color w:val="0D0D0D"/>
          <w:sz w:val="24"/>
          <w:szCs w:val="24"/>
        </w:rPr>
      </w:pPr>
      <w:r w:rsidRPr="00BA166E">
        <w:rPr>
          <w:rFonts w:ascii="Times New Roman" w:hAnsi="Times New Roman"/>
          <w:color w:val="0D0D0D"/>
          <w:sz w:val="24"/>
          <w:szCs w:val="24"/>
        </w:rPr>
        <w:t>Nikah menjadi makruh bagi seseorang yang: tidak memiliki keinginan atau syahwat untuk menikah, tidak mampu memberikan nafkah secara sempurna, jika menikah dikhawatirkan tidak dapat memenuhi hak-hak istri dengan baik.</w:t>
      </w:r>
      <w:r w:rsidRPr="00BA166E">
        <w:rPr>
          <w:rStyle w:val="FootnoteReference"/>
          <w:rFonts w:ascii="Times New Roman" w:hAnsi="Times New Roman"/>
          <w:color w:val="0D0D0D"/>
          <w:sz w:val="24"/>
          <w:szCs w:val="24"/>
        </w:rPr>
        <w:footnoteReference w:id="31"/>
      </w:r>
      <w:r w:rsidRPr="00BA166E">
        <w:rPr>
          <w:rFonts w:ascii="Times New Roman" w:hAnsi="Times New Roman"/>
          <w:color w:val="0D0D0D"/>
          <w:sz w:val="24"/>
          <w:szCs w:val="24"/>
        </w:rPr>
        <w:t xml:space="preserve">Imam Al-Khatib Al-Syirbini dalam </w:t>
      </w:r>
      <w:r w:rsidRPr="00BA166E">
        <w:rPr>
          <w:rFonts w:ascii="Times New Roman" w:hAnsi="Times New Roman"/>
          <w:i/>
          <w:iCs/>
          <w:color w:val="0D0D0D"/>
          <w:sz w:val="24"/>
          <w:szCs w:val="24"/>
        </w:rPr>
        <w:t>Mughni Al-Muhtaj</w:t>
      </w:r>
      <w:r w:rsidRPr="00BA166E">
        <w:rPr>
          <w:rFonts w:ascii="Times New Roman" w:hAnsi="Times New Roman"/>
          <w:color w:val="0D0D0D"/>
          <w:sz w:val="24"/>
          <w:szCs w:val="24"/>
        </w:rPr>
        <w:t xml:space="preserve"> menyatakan bahwa nikah dimakruhkan bagi orang yang tidak memiliki syahwat.</w:t>
      </w:r>
      <w:r w:rsidRPr="00BA166E">
        <w:rPr>
          <w:rStyle w:val="FootnoteReference"/>
          <w:rFonts w:ascii="Times New Roman" w:hAnsi="Times New Roman"/>
          <w:color w:val="0D0D0D"/>
          <w:sz w:val="24"/>
          <w:szCs w:val="24"/>
        </w:rPr>
        <w:footnoteReference w:id="32"/>
      </w:r>
    </w:p>
    <w:p w:rsidR="009B4DD3" w:rsidRPr="00BA166E" w:rsidRDefault="009B4DD3" w:rsidP="00110334">
      <w:pPr>
        <w:numPr>
          <w:ilvl w:val="0"/>
          <w:numId w:val="15"/>
        </w:numPr>
        <w:spacing w:after="0" w:line="360" w:lineRule="auto"/>
        <w:ind w:left="709" w:hanging="425"/>
        <w:rPr>
          <w:rFonts w:ascii="Times New Roman" w:hAnsi="Times New Roman"/>
          <w:color w:val="0D0D0D"/>
          <w:sz w:val="24"/>
          <w:szCs w:val="24"/>
        </w:rPr>
      </w:pPr>
      <w:r w:rsidRPr="00BA166E">
        <w:rPr>
          <w:rFonts w:ascii="Times New Roman" w:hAnsi="Times New Roman"/>
          <w:b/>
          <w:bCs/>
          <w:color w:val="0D0D0D"/>
          <w:sz w:val="24"/>
          <w:szCs w:val="24"/>
        </w:rPr>
        <w:t>Nikah Hukumnya Haram</w:t>
      </w:r>
    </w:p>
    <w:p w:rsidR="009B4DD3" w:rsidRPr="00BA166E" w:rsidRDefault="009B4DD3" w:rsidP="009B4DD3">
      <w:pPr>
        <w:spacing w:after="0" w:line="360" w:lineRule="auto"/>
        <w:ind w:left="709" w:firstLine="0"/>
        <w:rPr>
          <w:rFonts w:ascii="Times New Roman" w:hAnsi="Times New Roman"/>
          <w:color w:val="0D0D0D"/>
          <w:sz w:val="24"/>
          <w:szCs w:val="24"/>
        </w:rPr>
      </w:pPr>
      <w:r w:rsidRPr="00BA166E">
        <w:rPr>
          <w:rFonts w:ascii="Times New Roman" w:hAnsi="Times New Roman"/>
          <w:color w:val="0D0D0D"/>
          <w:sz w:val="24"/>
          <w:szCs w:val="24"/>
        </w:rPr>
        <w:t xml:space="preserve">Nikah menjadi haram dalam kondisi: yakin tidak mampu memberikan nafkah sehingga akan menzalimi istri, memiliki niat buruk untuk menyakiti istri, menikahi wanita yang haram dinikahinya (seperti mahram), atau nikah </w:t>
      </w:r>
      <w:r w:rsidRPr="00BA166E">
        <w:rPr>
          <w:rFonts w:ascii="Times New Roman" w:hAnsi="Times New Roman"/>
          <w:i/>
          <w:iCs/>
          <w:color w:val="0D0D0D"/>
          <w:sz w:val="24"/>
          <w:szCs w:val="24"/>
        </w:rPr>
        <w:t>muhallil</w:t>
      </w:r>
      <w:r w:rsidRPr="00BA166E">
        <w:rPr>
          <w:rFonts w:ascii="Times New Roman" w:hAnsi="Times New Roman"/>
          <w:color w:val="0D0D0D"/>
          <w:sz w:val="24"/>
          <w:szCs w:val="24"/>
        </w:rPr>
        <w:t xml:space="preserve">. Ibnu Hazm dalam </w:t>
      </w:r>
      <w:r w:rsidRPr="00BA166E">
        <w:rPr>
          <w:rFonts w:ascii="Times New Roman" w:hAnsi="Times New Roman"/>
          <w:i/>
          <w:iCs/>
          <w:color w:val="0D0D0D"/>
          <w:sz w:val="24"/>
          <w:szCs w:val="24"/>
        </w:rPr>
        <w:t>Al-Muhalla</w:t>
      </w:r>
      <w:r w:rsidRPr="00BA166E">
        <w:rPr>
          <w:rFonts w:ascii="Times New Roman" w:hAnsi="Times New Roman"/>
          <w:color w:val="0D0D0D"/>
          <w:sz w:val="24"/>
          <w:szCs w:val="24"/>
        </w:rPr>
        <w:t xml:space="preserve"> menegaskan bahwa menikah dengan niat menzalimi istri adalah haram secara mutlak.</w:t>
      </w:r>
      <w:r w:rsidRPr="00BA166E">
        <w:rPr>
          <w:rStyle w:val="FootnoteReference"/>
          <w:rFonts w:ascii="Times New Roman" w:hAnsi="Times New Roman"/>
          <w:color w:val="0D0D0D"/>
          <w:sz w:val="24"/>
          <w:szCs w:val="24"/>
        </w:rPr>
        <w:footnoteReference w:id="33"/>
      </w:r>
    </w:p>
    <w:p w:rsidR="009B4DD3" w:rsidRPr="00BA166E" w:rsidRDefault="009B4DD3" w:rsidP="00110334">
      <w:pPr>
        <w:pStyle w:val="Heading3"/>
        <w:numPr>
          <w:ilvl w:val="0"/>
          <w:numId w:val="14"/>
        </w:numPr>
        <w:spacing w:line="360" w:lineRule="auto"/>
        <w:ind w:left="709" w:hanging="425"/>
        <w:jc w:val="both"/>
        <w:rPr>
          <w:color w:val="0D0D0D"/>
        </w:rPr>
      </w:pPr>
      <w:bookmarkStart w:id="29" w:name="_Toc220864151"/>
      <w:r w:rsidRPr="00BA166E">
        <w:rPr>
          <w:color w:val="0D0D0D"/>
        </w:rPr>
        <w:t>Relevansi Klasifikasi Hukum Nikah dalam Pertimbangan Hakim</w:t>
      </w:r>
      <w:bookmarkEnd w:id="29"/>
    </w:p>
    <w:p w:rsidR="009B4DD3" w:rsidRPr="00BA166E" w:rsidRDefault="009B4DD3" w:rsidP="009B4DD3">
      <w:pPr>
        <w:spacing w:after="0" w:line="360" w:lineRule="auto"/>
        <w:ind w:left="0" w:firstLine="709"/>
        <w:rPr>
          <w:rFonts w:ascii="Times New Roman" w:hAnsi="Times New Roman"/>
          <w:color w:val="0D0D0D"/>
          <w:sz w:val="24"/>
          <w:szCs w:val="24"/>
        </w:rPr>
      </w:pPr>
      <w:r w:rsidRPr="00BA166E">
        <w:rPr>
          <w:rFonts w:ascii="Times New Roman" w:hAnsi="Times New Roman"/>
          <w:color w:val="0D0D0D"/>
          <w:sz w:val="24"/>
          <w:szCs w:val="24"/>
        </w:rPr>
        <w:t>Klasifikasi hukum nikah dalam fiqih Islam memiliki relevansi yang signifikan dalam pertimbangan hakim Pengadilan Agama, khususnya dalam perkara dispensasi kawin.</w:t>
      </w:r>
      <w:r w:rsidRPr="00BA166E">
        <w:rPr>
          <w:rStyle w:val="FootnoteReference"/>
          <w:rFonts w:ascii="Times New Roman" w:hAnsi="Times New Roman"/>
          <w:color w:val="0D0D0D"/>
          <w:sz w:val="24"/>
          <w:szCs w:val="24"/>
        </w:rPr>
        <w:footnoteReference w:id="34"/>
      </w:r>
      <w:r w:rsidRPr="00BA166E">
        <w:rPr>
          <w:rFonts w:ascii="Times New Roman" w:hAnsi="Times New Roman"/>
          <w:color w:val="0D0D0D"/>
          <w:sz w:val="24"/>
          <w:szCs w:val="24"/>
        </w:rPr>
        <w:t xml:space="preserve"> Hakim dapat mempertimbangkan aspek-aspek berikut:</w:t>
      </w:r>
    </w:p>
    <w:p w:rsidR="009B4DD3" w:rsidRPr="00BA166E" w:rsidRDefault="009B4DD3" w:rsidP="009B4DD3">
      <w:pPr>
        <w:spacing w:after="0" w:line="360" w:lineRule="auto"/>
        <w:ind w:left="0" w:firstLine="709"/>
        <w:rPr>
          <w:rFonts w:ascii="Times New Roman" w:hAnsi="Times New Roman"/>
          <w:color w:val="0D0D0D"/>
          <w:sz w:val="24"/>
          <w:szCs w:val="24"/>
        </w:rPr>
      </w:pPr>
      <w:r w:rsidRPr="00BA166E">
        <w:rPr>
          <w:rFonts w:ascii="Times New Roman" w:hAnsi="Times New Roman"/>
          <w:color w:val="0D0D0D"/>
          <w:sz w:val="24"/>
          <w:szCs w:val="24"/>
        </w:rPr>
        <w:t xml:space="preserve">Pertama, dalam kondisi darurat di mana penundaan pernikahan dikhawatirkan akan menyebabkan terjadinya perbuatan zina, hakim dapat mempertimbangkan bahwa nikah menjadi wajib. Hal ini sesuai dengan kaidah </w:t>
      </w:r>
      <w:r w:rsidRPr="00BA166E">
        <w:rPr>
          <w:rFonts w:ascii="Times New Roman" w:hAnsi="Times New Roman"/>
          <w:color w:val="0D0D0D"/>
          <w:sz w:val="24"/>
          <w:szCs w:val="24"/>
        </w:rPr>
        <w:lastRenderedPageBreak/>
        <w:t xml:space="preserve">fiqhiyyah: </w:t>
      </w:r>
      <w:r w:rsidRPr="00BA166E">
        <w:rPr>
          <w:rFonts w:ascii="Times New Roman" w:hAnsi="Times New Roman"/>
          <w:i/>
          <w:iCs/>
          <w:color w:val="0D0D0D"/>
          <w:sz w:val="24"/>
          <w:szCs w:val="24"/>
        </w:rPr>
        <w:t>"Dar'u al-mafasid muqaddamun 'ala jalbi al-mashalih"</w:t>
      </w:r>
      <w:r w:rsidRPr="00BA166E">
        <w:rPr>
          <w:rFonts w:ascii="Times New Roman" w:hAnsi="Times New Roman"/>
          <w:color w:val="0D0D0D"/>
          <w:sz w:val="24"/>
          <w:szCs w:val="24"/>
        </w:rPr>
        <w:t xml:space="preserve"> (menolak kerusakan lebih didahulukan daripada menarik kemaslahatan).</w:t>
      </w:r>
    </w:p>
    <w:p w:rsidR="009B4DD3" w:rsidRPr="00BA166E" w:rsidRDefault="009B4DD3" w:rsidP="009B4DD3">
      <w:pPr>
        <w:spacing w:after="0" w:line="360" w:lineRule="auto"/>
        <w:ind w:left="0" w:firstLine="709"/>
        <w:rPr>
          <w:rFonts w:ascii="Times New Roman" w:hAnsi="Times New Roman"/>
          <w:color w:val="0D0D0D"/>
          <w:sz w:val="24"/>
          <w:szCs w:val="24"/>
        </w:rPr>
      </w:pPr>
      <w:r w:rsidRPr="00BA166E">
        <w:rPr>
          <w:rFonts w:ascii="Times New Roman" w:hAnsi="Times New Roman"/>
          <w:color w:val="0D0D0D"/>
          <w:sz w:val="24"/>
          <w:szCs w:val="24"/>
        </w:rPr>
        <w:t>Kedua, hakim perlu mempertimbangkan kesiapan calon mempelai untuk memikul tanggung jawab pernikahan.Jika terdapat indikasi bahwa calon mempelai tidak siap secara mental, finansial, atau emosional, maka hakim dapat menolak permohonan dispensasi kawin.</w:t>
      </w:r>
    </w:p>
    <w:p w:rsidR="009B4DD3" w:rsidRPr="00BA166E" w:rsidRDefault="009B4DD3" w:rsidP="009B4DD3">
      <w:pPr>
        <w:spacing w:after="0" w:line="360" w:lineRule="auto"/>
        <w:ind w:left="0" w:firstLine="709"/>
        <w:rPr>
          <w:rFonts w:ascii="Times New Roman" w:hAnsi="Times New Roman"/>
          <w:color w:val="0D0D0D"/>
          <w:sz w:val="24"/>
          <w:szCs w:val="24"/>
        </w:rPr>
      </w:pPr>
      <w:r w:rsidRPr="00BA166E">
        <w:rPr>
          <w:rFonts w:ascii="Times New Roman" w:hAnsi="Times New Roman"/>
          <w:color w:val="0D0D0D"/>
          <w:sz w:val="24"/>
          <w:szCs w:val="24"/>
        </w:rPr>
        <w:t xml:space="preserve">Ketiga, hakim dapat menerapkan prinsip </w:t>
      </w:r>
      <w:r w:rsidRPr="00BA166E">
        <w:rPr>
          <w:rFonts w:ascii="Times New Roman" w:hAnsi="Times New Roman"/>
          <w:i/>
          <w:iCs/>
          <w:color w:val="0D0D0D"/>
          <w:sz w:val="24"/>
          <w:szCs w:val="24"/>
        </w:rPr>
        <w:t>maslahah mursalah</w:t>
      </w:r>
      <w:r w:rsidRPr="00BA166E">
        <w:rPr>
          <w:rFonts w:ascii="Times New Roman" w:hAnsi="Times New Roman"/>
          <w:color w:val="0D0D0D"/>
          <w:sz w:val="24"/>
          <w:szCs w:val="24"/>
        </w:rPr>
        <w:t xml:space="preserve"> dengan mempertimbangkan kepentingan terbaik bagi anak dan keluarga.</w:t>
      </w:r>
    </w:p>
    <w:p w:rsidR="009B4DD3" w:rsidRPr="00BA166E" w:rsidRDefault="009B4DD3" w:rsidP="009B4DD3">
      <w:pPr>
        <w:spacing w:after="0" w:line="360" w:lineRule="auto"/>
        <w:ind w:left="0" w:firstLine="709"/>
        <w:rPr>
          <w:rFonts w:ascii="Times New Roman" w:hAnsi="Times New Roman"/>
          <w:color w:val="0D0D0D"/>
          <w:sz w:val="24"/>
          <w:szCs w:val="24"/>
        </w:rPr>
      </w:pPr>
      <w:r w:rsidRPr="00BA166E">
        <w:rPr>
          <w:rFonts w:ascii="Times New Roman" w:hAnsi="Times New Roman"/>
          <w:color w:val="0D0D0D"/>
          <w:sz w:val="24"/>
          <w:szCs w:val="24"/>
        </w:rPr>
        <w:t xml:space="preserve">Keempat, dalam perspektif </w:t>
      </w:r>
      <w:r w:rsidRPr="00BA166E">
        <w:rPr>
          <w:rFonts w:ascii="Times New Roman" w:hAnsi="Times New Roman"/>
          <w:i/>
          <w:iCs/>
          <w:color w:val="0D0D0D"/>
          <w:sz w:val="24"/>
          <w:szCs w:val="24"/>
        </w:rPr>
        <w:t>maqashid al-syari'ah</w:t>
      </w:r>
      <w:r w:rsidRPr="00BA166E">
        <w:rPr>
          <w:rFonts w:ascii="Times New Roman" w:hAnsi="Times New Roman"/>
          <w:color w:val="0D0D0D"/>
          <w:sz w:val="24"/>
          <w:szCs w:val="24"/>
        </w:rPr>
        <w:t>, pernikahan bertujuan untuk menjaga keturunan (</w:t>
      </w:r>
      <w:r w:rsidRPr="00BA166E">
        <w:rPr>
          <w:rFonts w:ascii="Times New Roman" w:hAnsi="Times New Roman"/>
          <w:i/>
          <w:iCs/>
          <w:color w:val="0D0D0D"/>
          <w:sz w:val="24"/>
          <w:szCs w:val="24"/>
        </w:rPr>
        <w:t>hifzh al-nasl</w:t>
      </w:r>
      <w:r w:rsidRPr="00BA166E">
        <w:rPr>
          <w:rFonts w:ascii="Times New Roman" w:hAnsi="Times New Roman"/>
          <w:color w:val="0D0D0D"/>
          <w:sz w:val="24"/>
          <w:szCs w:val="24"/>
        </w:rPr>
        <w:t>).</w:t>
      </w:r>
      <w:r w:rsidRPr="00BA166E">
        <w:rPr>
          <w:rStyle w:val="FootnoteReference"/>
          <w:rFonts w:ascii="Times New Roman" w:hAnsi="Times New Roman"/>
          <w:color w:val="0D0D0D"/>
          <w:sz w:val="24"/>
          <w:szCs w:val="24"/>
        </w:rPr>
        <w:footnoteReference w:id="35"/>
      </w:r>
    </w:p>
    <w:p w:rsidR="009B4DD3" w:rsidRPr="00BA166E" w:rsidRDefault="009B4DD3" w:rsidP="00110334">
      <w:pPr>
        <w:pStyle w:val="Heading3"/>
        <w:numPr>
          <w:ilvl w:val="0"/>
          <w:numId w:val="14"/>
        </w:numPr>
        <w:spacing w:line="360" w:lineRule="auto"/>
        <w:ind w:left="709" w:hanging="425"/>
        <w:jc w:val="both"/>
        <w:rPr>
          <w:color w:val="0D0D0D"/>
        </w:rPr>
      </w:pPr>
      <w:bookmarkStart w:id="30" w:name="_Toc220864152"/>
      <w:r w:rsidRPr="00BA166E">
        <w:rPr>
          <w:color w:val="0D0D0D"/>
        </w:rPr>
        <w:t>Pendapat Para Ulama tentang Pernikahan Dini</w:t>
      </w:r>
      <w:bookmarkEnd w:id="30"/>
    </w:p>
    <w:p w:rsidR="009B4DD3" w:rsidRPr="00BA166E" w:rsidRDefault="009B4DD3" w:rsidP="009B4DD3">
      <w:pPr>
        <w:spacing w:after="0" w:line="360" w:lineRule="auto"/>
        <w:ind w:left="0" w:firstLine="709"/>
        <w:rPr>
          <w:rFonts w:ascii="Times New Roman" w:hAnsi="Times New Roman"/>
          <w:color w:val="0D0D0D"/>
          <w:sz w:val="24"/>
          <w:szCs w:val="24"/>
        </w:rPr>
      </w:pPr>
      <w:r w:rsidRPr="00BA166E">
        <w:rPr>
          <w:rFonts w:ascii="Times New Roman" w:hAnsi="Times New Roman"/>
          <w:color w:val="0D0D0D"/>
          <w:sz w:val="24"/>
          <w:szCs w:val="24"/>
        </w:rPr>
        <w:t xml:space="preserve">Para ulama klasik pada umumnya membolehkan pernikahan dini dengan syarat-syarat tertentu.Imam Syafi'i dalam </w:t>
      </w:r>
      <w:r w:rsidRPr="00BA166E">
        <w:rPr>
          <w:rFonts w:ascii="Times New Roman" w:hAnsi="Times New Roman"/>
          <w:i/>
          <w:iCs/>
          <w:color w:val="0D0D0D"/>
          <w:sz w:val="24"/>
          <w:szCs w:val="24"/>
        </w:rPr>
        <w:t>Al-Umm</w:t>
      </w:r>
      <w:r w:rsidRPr="00BA166E">
        <w:rPr>
          <w:rFonts w:ascii="Times New Roman" w:hAnsi="Times New Roman"/>
          <w:color w:val="0D0D0D"/>
          <w:sz w:val="24"/>
          <w:szCs w:val="24"/>
        </w:rPr>
        <w:t xml:space="preserve"> menyatakan bahwa seorang ayah boleh menikahkan anak perempuannya yang masih kecil dengan syarat pernikahan tersebut menguntungkan bagi si anak.</w:t>
      </w:r>
      <w:r w:rsidRPr="00BA166E">
        <w:rPr>
          <w:rStyle w:val="FootnoteReference"/>
          <w:rFonts w:ascii="Times New Roman" w:hAnsi="Times New Roman"/>
          <w:color w:val="0D0D0D"/>
          <w:sz w:val="24"/>
          <w:szCs w:val="24"/>
        </w:rPr>
        <w:footnoteReference w:id="36"/>
      </w:r>
      <w:r w:rsidRPr="00BA166E">
        <w:rPr>
          <w:rFonts w:ascii="Times New Roman" w:hAnsi="Times New Roman"/>
          <w:color w:val="0D0D0D"/>
          <w:sz w:val="24"/>
          <w:szCs w:val="24"/>
        </w:rPr>
        <w:t>Namun ulama kontemporer seperti Yusuf Al-Qaradhawi lebih menekankan pentingnya kesiapan fisik dan mental dalam pernikahan.</w:t>
      </w:r>
      <w:r w:rsidRPr="00BA166E">
        <w:rPr>
          <w:rStyle w:val="FootnoteReference"/>
          <w:rFonts w:ascii="Times New Roman" w:hAnsi="Times New Roman"/>
          <w:color w:val="0D0D0D"/>
          <w:sz w:val="24"/>
          <w:szCs w:val="24"/>
        </w:rPr>
        <w:footnoteReference w:id="37"/>
      </w:r>
    </w:p>
    <w:p w:rsidR="009B4DD3" w:rsidRPr="00BA166E" w:rsidRDefault="009B4DD3" w:rsidP="009B4DD3">
      <w:pPr>
        <w:spacing w:after="0" w:line="360" w:lineRule="auto"/>
        <w:ind w:left="0" w:firstLine="709"/>
        <w:rPr>
          <w:rFonts w:ascii="Times New Roman" w:hAnsi="Times New Roman"/>
          <w:color w:val="0D0D0D"/>
          <w:sz w:val="24"/>
          <w:szCs w:val="24"/>
        </w:rPr>
      </w:pPr>
      <w:r w:rsidRPr="00BA166E">
        <w:rPr>
          <w:rFonts w:ascii="Times New Roman" w:hAnsi="Times New Roman"/>
          <w:color w:val="0D0D0D"/>
          <w:sz w:val="24"/>
          <w:szCs w:val="24"/>
        </w:rPr>
        <w:t xml:space="preserve">Majelis Ulama Indonesia (MUI) dalam fatwanya menganjurkan agar pernikahan dilakukan setelah calon mempelai mencapai usia yang matang, baik secara fisik maupun mental, untuk mewujudkan keluarga yang </w:t>
      </w:r>
      <w:r w:rsidRPr="00BA166E">
        <w:rPr>
          <w:rFonts w:ascii="Times New Roman" w:hAnsi="Times New Roman"/>
          <w:i/>
          <w:iCs/>
          <w:color w:val="0D0D0D"/>
          <w:sz w:val="24"/>
          <w:szCs w:val="24"/>
        </w:rPr>
        <w:t>sakinah, mawaddah, wa rahmah</w:t>
      </w:r>
      <w:r w:rsidRPr="00BA166E">
        <w:rPr>
          <w:rFonts w:ascii="Times New Roman" w:hAnsi="Times New Roman"/>
          <w:color w:val="0D0D0D"/>
          <w:sz w:val="24"/>
          <w:szCs w:val="24"/>
        </w:rPr>
        <w:t>.</w:t>
      </w:r>
      <w:r w:rsidRPr="00BA166E">
        <w:rPr>
          <w:rStyle w:val="FootnoteReference"/>
          <w:rFonts w:ascii="Times New Roman" w:hAnsi="Times New Roman"/>
          <w:color w:val="0D0D0D"/>
          <w:sz w:val="24"/>
          <w:szCs w:val="24"/>
        </w:rPr>
        <w:footnoteReference w:id="38"/>
      </w:r>
    </w:p>
    <w:p w:rsidR="009B4DD3" w:rsidRPr="00BA166E" w:rsidRDefault="009B4DD3" w:rsidP="009B4DD3">
      <w:pPr>
        <w:spacing w:after="0" w:line="360" w:lineRule="auto"/>
        <w:ind w:left="0" w:firstLine="709"/>
        <w:rPr>
          <w:rFonts w:ascii="Times New Roman" w:hAnsi="Times New Roman"/>
          <w:color w:val="0D0D0D"/>
          <w:sz w:val="24"/>
          <w:szCs w:val="24"/>
        </w:rPr>
      </w:pPr>
      <w:r w:rsidRPr="00BA166E">
        <w:rPr>
          <w:rFonts w:ascii="Times New Roman" w:hAnsi="Times New Roman"/>
          <w:color w:val="0D0D0D"/>
          <w:sz w:val="24"/>
          <w:szCs w:val="24"/>
        </w:rPr>
        <w:t>Dengan demikian, pemahaman tentang klasifikasi hukum nikah dalam fiqih Islam dapat menjadi landasan bagi hakim dalam memberikan pertimbangan hukum yang komprehensif dan berkeadilan dalam perkara dispensasi kawin, dengan tetap memperhatikan aspek kemaslahatan bagi anak dan keluarga serta tujuan syariat Islam (</w:t>
      </w:r>
      <w:r w:rsidRPr="00BA166E">
        <w:rPr>
          <w:rFonts w:ascii="Times New Roman" w:hAnsi="Times New Roman"/>
          <w:i/>
          <w:iCs/>
          <w:color w:val="0D0D0D"/>
          <w:sz w:val="24"/>
          <w:szCs w:val="24"/>
        </w:rPr>
        <w:t>maqashid al-syari'ah</w:t>
      </w:r>
      <w:r w:rsidRPr="00BA166E">
        <w:rPr>
          <w:rFonts w:ascii="Times New Roman" w:hAnsi="Times New Roman"/>
          <w:color w:val="0D0D0D"/>
          <w:sz w:val="24"/>
          <w:szCs w:val="24"/>
        </w:rPr>
        <w:t>).</w:t>
      </w:r>
    </w:p>
    <w:p w:rsidR="00653891" w:rsidRPr="009B4DD3" w:rsidRDefault="00653891" w:rsidP="009B4DD3">
      <w:bookmarkStart w:id="31" w:name="_GoBack"/>
      <w:bookmarkEnd w:id="31"/>
    </w:p>
    <w:sectPr w:rsidR="00653891" w:rsidRPr="009B4DD3" w:rsidSect="00E7673E">
      <w:headerReference w:type="even" r:id="rId7"/>
      <w:headerReference w:type="default" r:id="rId8"/>
      <w:headerReference w:type="first" r:id="rId9"/>
      <w:footerReference w:type="first" r:id="rId10"/>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67D1" w:rsidRDefault="00AC67D1" w:rsidP="00CC4E12">
      <w:pPr>
        <w:spacing w:after="0" w:line="240" w:lineRule="auto"/>
      </w:pPr>
      <w:r>
        <w:separator/>
      </w:r>
    </w:p>
  </w:endnote>
  <w:endnote w:type="continuationSeparator" w:id="1">
    <w:p w:rsidR="00AC67D1" w:rsidRDefault="00AC67D1" w:rsidP="00CC4E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1BE" w:rsidRDefault="00AC67D1" w:rsidP="00DC1F8A">
    <w:pPr>
      <w:pStyle w:val="Footer"/>
      <w:ind w:left="0"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67D1" w:rsidRDefault="00AC67D1" w:rsidP="00CC4E12">
      <w:pPr>
        <w:spacing w:after="0" w:line="240" w:lineRule="auto"/>
      </w:pPr>
      <w:r>
        <w:separator/>
      </w:r>
    </w:p>
  </w:footnote>
  <w:footnote w:type="continuationSeparator" w:id="1">
    <w:p w:rsidR="00AC67D1" w:rsidRDefault="00AC67D1" w:rsidP="00CC4E12">
      <w:pPr>
        <w:spacing w:after="0" w:line="240" w:lineRule="auto"/>
      </w:pPr>
      <w:r>
        <w:continuationSeparator/>
      </w:r>
    </w:p>
  </w:footnote>
  <w:footnote w:id="2">
    <w:p w:rsidR="009B4DD3" w:rsidRPr="00BA166E" w:rsidRDefault="009B4DD3" w:rsidP="009B4DD3">
      <w:pPr>
        <w:pStyle w:val="FootnoteText"/>
        <w:ind w:left="0" w:firstLine="709"/>
        <w:rPr>
          <w:rFonts w:ascii="Times New Roman" w:hAnsi="Times New Roman"/>
          <w:sz w:val="22"/>
          <w:szCs w:val="22"/>
          <w:lang w:val="en-US"/>
        </w:rPr>
      </w:pPr>
      <w:r w:rsidRPr="00BA166E">
        <w:rPr>
          <w:rStyle w:val="FootnoteReference"/>
          <w:rFonts w:ascii="Times New Roman" w:hAnsi="Times New Roman"/>
          <w:sz w:val="22"/>
          <w:szCs w:val="22"/>
        </w:rPr>
        <w:footnoteRef/>
      </w:r>
      <w:r w:rsidRPr="00BA166E">
        <w:rPr>
          <w:rFonts w:ascii="Times New Roman" w:hAnsi="Times New Roman"/>
          <w:sz w:val="22"/>
          <w:szCs w:val="22"/>
        </w:rPr>
        <w:t xml:space="preserve"> Sulaikin Lubis, loc cit.</w:t>
      </w:r>
    </w:p>
  </w:footnote>
  <w:footnote w:id="3">
    <w:p w:rsidR="009B4DD3" w:rsidRPr="00BA166E" w:rsidRDefault="009B4DD3" w:rsidP="009B4DD3">
      <w:pPr>
        <w:pStyle w:val="FootnoteText"/>
        <w:ind w:left="0" w:firstLine="709"/>
        <w:rPr>
          <w:rFonts w:ascii="Times New Roman" w:hAnsi="Times New Roman"/>
          <w:sz w:val="22"/>
          <w:szCs w:val="22"/>
          <w:lang w:val="en-US"/>
        </w:rPr>
      </w:pPr>
      <w:r w:rsidRPr="00BA166E">
        <w:rPr>
          <w:rStyle w:val="FootnoteReference"/>
          <w:rFonts w:ascii="Times New Roman" w:hAnsi="Times New Roman"/>
          <w:sz w:val="22"/>
          <w:szCs w:val="22"/>
        </w:rPr>
        <w:footnoteRef/>
      </w:r>
      <w:r w:rsidRPr="00BA166E">
        <w:rPr>
          <w:rFonts w:ascii="Times New Roman" w:hAnsi="Times New Roman"/>
          <w:sz w:val="22"/>
          <w:szCs w:val="22"/>
        </w:rPr>
        <w:t>Waluyo Sudarmaji, op cit. hlm 5.</w:t>
      </w:r>
    </w:p>
  </w:footnote>
  <w:footnote w:id="4">
    <w:p w:rsidR="009B4DD3" w:rsidRPr="00BA166E" w:rsidRDefault="009B4DD3" w:rsidP="009B4DD3">
      <w:pPr>
        <w:pStyle w:val="FootnoteText"/>
        <w:ind w:left="0" w:firstLine="709"/>
        <w:rPr>
          <w:rFonts w:ascii="Times New Roman" w:hAnsi="Times New Roman"/>
          <w:sz w:val="22"/>
          <w:szCs w:val="22"/>
          <w:lang w:val="en-US"/>
        </w:rPr>
      </w:pPr>
      <w:r w:rsidRPr="00BA166E">
        <w:rPr>
          <w:rStyle w:val="FootnoteReference"/>
          <w:rFonts w:ascii="Times New Roman" w:hAnsi="Times New Roman"/>
          <w:sz w:val="22"/>
          <w:szCs w:val="22"/>
        </w:rPr>
        <w:footnoteRef/>
      </w:r>
      <w:r w:rsidRPr="00BA166E">
        <w:rPr>
          <w:rFonts w:ascii="Times New Roman" w:hAnsi="Times New Roman"/>
          <w:sz w:val="22"/>
          <w:szCs w:val="22"/>
        </w:rPr>
        <w:t>Asni, op cit., hlm. 55.</w:t>
      </w:r>
    </w:p>
  </w:footnote>
  <w:footnote w:id="5">
    <w:p w:rsidR="009B4DD3" w:rsidRPr="00BA166E" w:rsidRDefault="009B4DD3" w:rsidP="009B4DD3">
      <w:pPr>
        <w:pStyle w:val="FootnoteText"/>
        <w:ind w:left="0" w:firstLine="709"/>
        <w:rPr>
          <w:rFonts w:ascii="Times New Roman" w:hAnsi="Times New Roman"/>
          <w:sz w:val="22"/>
          <w:szCs w:val="22"/>
          <w:lang w:val="en-US"/>
        </w:rPr>
      </w:pPr>
      <w:r w:rsidRPr="00BA166E">
        <w:rPr>
          <w:rStyle w:val="FootnoteReference"/>
          <w:rFonts w:ascii="Times New Roman" w:hAnsi="Times New Roman"/>
          <w:sz w:val="22"/>
          <w:szCs w:val="22"/>
        </w:rPr>
        <w:footnoteRef/>
      </w:r>
      <w:r w:rsidRPr="00BA166E">
        <w:rPr>
          <w:rFonts w:ascii="Times New Roman" w:hAnsi="Times New Roman"/>
          <w:sz w:val="22"/>
          <w:szCs w:val="22"/>
        </w:rPr>
        <w:t>Abdul Manan, Penerapan Hukum Acara Perdata di Lingkungan Peradilan Agama (Jakarta: Kencana, 2018), hlm. 45</w:t>
      </w:r>
    </w:p>
  </w:footnote>
  <w:footnote w:id="6">
    <w:p w:rsidR="009B4DD3" w:rsidRPr="00BA166E" w:rsidRDefault="009B4DD3" w:rsidP="009B4DD3">
      <w:pPr>
        <w:pStyle w:val="FootnoteText"/>
        <w:ind w:left="0" w:firstLine="709"/>
        <w:rPr>
          <w:rFonts w:ascii="Times New Roman" w:hAnsi="Times New Roman"/>
          <w:sz w:val="22"/>
          <w:szCs w:val="22"/>
          <w:lang w:val="en-US"/>
        </w:rPr>
      </w:pPr>
      <w:r w:rsidRPr="00BA166E">
        <w:rPr>
          <w:rStyle w:val="FootnoteReference"/>
          <w:rFonts w:ascii="Times New Roman" w:hAnsi="Times New Roman"/>
          <w:sz w:val="22"/>
          <w:szCs w:val="22"/>
        </w:rPr>
        <w:footnoteRef/>
      </w:r>
      <w:r w:rsidRPr="00BA166E">
        <w:rPr>
          <w:rFonts w:ascii="Times New Roman" w:hAnsi="Times New Roman"/>
          <w:sz w:val="22"/>
          <w:szCs w:val="22"/>
        </w:rPr>
        <w:t>Yahya Harahap, Hukum Acara Perdata tentang Gugatan, Persidangan, Penyitaan, Pembuktian, dan Putusan Pengadilan (Jakarta: Sinar Grafika, 2015), hlm. 102.</w:t>
      </w:r>
    </w:p>
  </w:footnote>
  <w:footnote w:id="7">
    <w:p w:rsidR="009B4DD3" w:rsidRPr="00BA166E" w:rsidRDefault="009B4DD3" w:rsidP="009B4DD3">
      <w:pPr>
        <w:pStyle w:val="FootnoteText"/>
        <w:ind w:left="0" w:firstLine="709"/>
        <w:rPr>
          <w:rFonts w:ascii="Times New Roman" w:hAnsi="Times New Roman"/>
          <w:sz w:val="22"/>
          <w:szCs w:val="22"/>
          <w:lang w:val="en-US"/>
        </w:rPr>
      </w:pPr>
      <w:r w:rsidRPr="00BA166E">
        <w:rPr>
          <w:rStyle w:val="FootnoteReference"/>
          <w:rFonts w:ascii="Times New Roman" w:hAnsi="Times New Roman"/>
          <w:sz w:val="22"/>
          <w:szCs w:val="22"/>
        </w:rPr>
        <w:footnoteRef/>
      </w:r>
      <w:r w:rsidRPr="00BA166E">
        <w:rPr>
          <w:rFonts w:ascii="Times New Roman" w:hAnsi="Times New Roman"/>
          <w:sz w:val="22"/>
          <w:szCs w:val="22"/>
        </w:rPr>
        <w:t>. M. Yahya Harahap, Hukum Acara Peradilan Agama (Jakarta: Sinar Grafika, 2017), hlm. 89.</w:t>
      </w:r>
    </w:p>
  </w:footnote>
  <w:footnote w:id="8">
    <w:p w:rsidR="009B4DD3" w:rsidRPr="00BA166E" w:rsidRDefault="009B4DD3" w:rsidP="009B4DD3">
      <w:pPr>
        <w:pStyle w:val="FootnoteText"/>
        <w:ind w:left="0" w:firstLine="709"/>
        <w:rPr>
          <w:rFonts w:ascii="Times New Roman" w:hAnsi="Times New Roman"/>
          <w:sz w:val="22"/>
          <w:szCs w:val="22"/>
          <w:lang w:val="en-US"/>
        </w:rPr>
      </w:pPr>
      <w:r w:rsidRPr="00BA166E">
        <w:rPr>
          <w:rStyle w:val="FootnoteReference"/>
          <w:rFonts w:ascii="Times New Roman" w:hAnsi="Times New Roman"/>
          <w:sz w:val="22"/>
          <w:szCs w:val="22"/>
        </w:rPr>
        <w:footnoteRef/>
      </w:r>
      <w:r w:rsidRPr="00BA166E">
        <w:rPr>
          <w:rFonts w:ascii="Times New Roman" w:hAnsi="Times New Roman"/>
          <w:sz w:val="22"/>
          <w:szCs w:val="22"/>
        </w:rPr>
        <w:t>Abdul Gani Abdullah, Hukum Islam di Indonesia: Perkembangan dan Pembentukan melalui Pengadilan (Jakarta: RajaGrafindo Persada, 2019), hlm. 73.</w:t>
      </w:r>
    </w:p>
  </w:footnote>
  <w:footnote w:id="9">
    <w:p w:rsidR="009B4DD3" w:rsidRPr="00BA166E" w:rsidRDefault="009B4DD3" w:rsidP="009B4DD3">
      <w:pPr>
        <w:pStyle w:val="FootnoteText"/>
        <w:ind w:left="0" w:firstLine="709"/>
        <w:rPr>
          <w:rFonts w:ascii="Times New Roman" w:hAnsi="Times New Roman"/>
          <w:sz w:val="22"/>
          <w:szCs w:val="22"/>
          <w:lang w:val="en-US"/>
        </w:rPr>
      </w:pPr>
      <w:r w:rsidRPr="00BA166E">
        <w:rPr>
          <w:rStyle w:val="FootnoteReference"/>
          <w:rFonts w:ascii="Times New Roman" w:hAnsi="Times New Roman"/>
          <w:sz w:val="22"/>
          <w:szCs w:val="22"/>
        </w:rPr>
        <w:footnoteRef/>
      </w:r>
      <w:r w:rsidRPr="00BA166E">
        <w:rPr>
          <w:rFonts w:ascii="Times New Roman" w:hAnsi="Times New Roman"/>
          <w:sz w:val="22"/>
          <w:szCs w:val="22"/>
        </w:rPr>
        <w:t>Wahbah al-Zuhaili, al-Fiqh al-Islami wa Adillatuhu, Jilid I (Damaskus: Dar al-Fikr, 2001), hlm. 210.</w:t>
      </w:r>
    </w:p>
  </w:footnote>
  <w:footnote w:id="10">
    <w:p w:rsidR="009B4DD3" w:rsidRPr="00BA166E" w:rsidRDefault="009B4DD3" w:rsidP="009B4DD3">
      <w:pPr>
        <w:pStyle w:val="FootnoteText"/>
        <w:ind w:left="0" w:firstLine="709"/>
        <w:rPr>
          <w:rFonts w:ascii="Times New Roman" w:hAnsi="Times New Roman"/>
          <w:sz w:val="22"/>
          <w:szCs w:val="22"/>
          <w:lang w:val="en-US"/>
        </w:rPr>
      </w:pPr>
      <w:r w:rsidRPr="00BA166E">
        <w:rPr>
          <w:rStyle w:val="FootnoteReference"/>
          <w:rFonts w:ascii="Times New Roman" w:hAnsi="Times New Roman"/>
          <w:sz w:val="22"/>
          <w:szCs w:val="22"/>
        </w:rPr>
        <w:footnoteRef/>
      </w:r>
      <w:r w:rsidRPr="00BA166E">
        <w:rPr>
          <w:rFonts w:ascii="Times New Roman" w:hAnsi="Times New Roman"/>
          <w:sz w:val="22"/>
          <w:szCs w:val="22"/>
        </w:rPr>
        <w:t>Undang-Undang Nomor 7 Tahun 1989 tentang Peradilan Agama jo. Undang-Undang Nomor 3 Tahun 2006 dan Undang-Undang Nomor 50 Tahun 2009.</w:t>
      </w:r>
    </w:p>
  </w:footnote>
  <w:footnote w:id="11">
    <w:p w:rsidR="009B4DD3" w:rsidRPr="00BA166E" w:rsidRDefault="009B4DD3" w:rsidP="009B4DD3">
      <w:pPr>
        <w:pStyle w:val="FootnoteText"/>
        <w:ind w:left="0" w:firstLine="709"/>
        <w:rPr>
          <w:rFonts w:ascii="Times New Roman" w:hAnsi="Times New Roman"/>
          <w:sz w:val="22"/>
          <w:szCs w:val="22"/>
          <w:lang w:val="en-US"/>
        </w:rPr>
      </w:pPr>
      <w:r w:rsidRPr="00BA166E">
        <w:rPr>
          <w:rStyle w:val="FootnoteReference"/>
          <w:rFonts w:ascii="Times New Roman" w:hAnsi="Times New Roman"/>
          <w:sz w:val="22"/>
          <w:szCs w:val="22"/>
        </w:rPr>
        <w:footnoteRef/>
      </w:r>
      <w:r w:rsidRPr="00BA166E">
        <w:rPr>
          <w:rFonts w:ascii="Times New Roman" w:hAnsi="Times New Roman"/>
          <w:sz w:val="22"/>
          <w:szCs w:val="22"/>
        </w:rPr>
        <w:t>Asni, op cit., hlm. 55-60.</w:t>
      </w:r>
    </w:p>
  </w:footnote>
  <w:footnote w:id="12">
    <w:p w:rsidR="009B4DD3" w:rsidRPr="00BA166E" w:rsidRDefault="009B4DD3" w:rsidP="009B4DD3">
      <w:pPr>
        <w:pStyle w:val="FootnoteText"/>
        <w:ind w:left="0" w:firstLine="709"/>
        <w:rPr>
          <w:rFonts w:ascii="Times New Roman" w:hAnsi="Times New Roman"/>
          <w:sz w:val="22"/>
          <w:szCs w:val="22"/>
          <w:lang w:val="en-US"/>
        </w:rPr>
      </w:pPr>
      <w:r w:rsidRPr="00BA166E">
        <w:rPr>
          <w:rStyle w:val="FootnoteReference"/>
          <w:rFonts w:ascii="Times New Roman" w:hAnsi="Times New Roman"/>
          <w:sz w:val="22"/>
          <w:szCs w:val="22"/>
        </w:rPr>
        <w:footnoteRef/>
      </w:r>
      <w:r w:rsidRPr="00BA166E">
        <w:rPr>
          <w:rFonts w:ascii="Times New Roman" w:hAnsi="Times New Roman"/>
          <w:sz w:val="22"/>
          <w:szCs w:val="22"/>
        </w:rPr>
        <w:t>Irawaty, loc cit.</w:t>
      </w:r>
    </w:p>
  </w:footnote>
  <w:footnote w:id="13">
    <w:p w:rsidR="009B4DD3" w:rsidRPr="00BA166E" w:rsidRDefault="009B4DD3" w:rsidP="009B4DD3">
      <w:pPr>
        <w:pStyle w:val="FootnoteText"/>
        <w:ind w:left="0" w:firstLine="709"/>
        <w:rPr>
          <w:rFonts w:ascii="Times New Roman" w:hAnsi="Times New Roman"/>
          <w:sz w:val="22"/>
          <w:szCs w:val="22"/>
          <w:lang w:val="en-US"/>
        </w:rPr>
      </w:pPr>
      <w:r w:rsidRPr="00BA166E">
        <w:rPr>
          <w:rStyle w:val="FootnoteReference"/>
          <w:rFonts w:ascii="Times New Roman" w:hAnsi="Times New Roman"/>
          <w:sz w:val="22"/>
          <w:szCs w:val="22"/>
        </w:rPr>
        <w:footnoteRef/>
      </w:r>
      <w:r w:rsidRPr="00BA166E">
        <w:rPr>
          <w:rFonts w:ascii="Times New Roman" w:hAnsi="Times New Roman"/>
          <w:sz w:val="22"/>
          <w:szCs w:val="22"/>
        </w:rPr>
        <w:t>Zainal Asikin, loc cit.</w:t>
      </w:r>
    </w:p>
  </w:footnote>
  <w:footnote w:id="14">
    <w:p w:rsidR="009B4DD3" w:rsidRPr="00BA166E" w:rsidRDefault="009B4DD3" w:rsidP="009B4DD3">
      <w:pPr>
        <w:pStyle w:val="FootnoteText"/>
        <w:ind w:left="0" w:firstLine="709"/>
        <w:rPr>
          <w:rFonts w:ascii="Times New Roman" w:hAnsi="Times New Roman"/>
          <w:sz w:val="22"/>
          <w:szCs w:val="22"/>
          <w:lang w:val="en-US"/>
        </w:rPr>
      </w:pPr>
      <w:r w:rsidRPr="00BA166E">
        <w:rPr>
          <w:rStyle w:val="FootnoteReference"/>
          <w:rFonts w:ascii="Times New Roman" w:hAnsi="Times New Roman"/>
          <w:sz w:val="22"/>
          <w:szCs w:val="22"/>
        </w:rPr>
        <w:footnoteRef/>
      </w:r>
      <w:r w:rsidRPr="00BA166E">
        <w:rPr>
          <w:rFonts w:ascii="Times New Roman" w:hAnsi="Times New Roman"/>
          <w:sz w:val="22"/>
          <w:szCs w:val="22"/>
        </w:rPr>
        <w:t>Sayuti Thalib, Op. cit, hlm. 47.</w:t>
      </w:r>
    </w:p>
  </w:footnote>
  <w:footnote w:id="15">
    <w:p w:rsidR="009B4DD3" w:rsidRPr="00BA166E" w:rsidRDefault="009B4DD3" w:rsidP="009B4DD3">
      <w:pPr>
        <w:pStyle w:val="FootnoteText"/>
        <w:ind w:left="0" w:firstLine="709"/>
        <w:rPr>
          <w:rFonts w:ascii="Times New Roman" w:hAnsi="Times New Roman"/>
          <w:sz w:val="22"/>
          <w:szCs w:val="22"/>
          <w:lang w:val="en-US"/>
        </w:rPr>
      </w:pPr>
      <w:r w:rsidRPr="00BA166E">
        <w:rPr>
          <w:rStyle w:val="FootnoteReference"/>
          <w:rFonts w:ascii="Times New Roman" w:hAnsi="Times New Roman"/>
          <w:sz w:val="22"/>
          <w:szCs w:val="22"/>
        </w:rPr>
        <w:footnoteRef/>
      </w:r>
      <w:r w:rsidRPr="00BA166E">
        <w:rPr>
          <w:rFonts w:ascii="Times New Roman" w:hAnsi="Times New Roman"/>
          <w:sz w:val="22"/>
          <w:szCs w:val="22"/>
        </w:rPr>
        <w:t>Hilman Hadikusuma, Hukum Perkawinan Indonesia, CV Mandar Maju, Jakarta, 1990, hlm. 11.</w:t>
      </w:r>
    </w:p>
  </w:footnote>
  <w:footnote w:id="16">
    <w:p w:rsidR="009B4DD3" w:rsidRPr="00BA166E" w:rsidRDefault="009B4DD3" w:rsidP="009B4DD3">
      <w:pPr>
        <w:pStyle w:val="FootnoteText"/>
        <w:ind w:left="0" w:firstLine="709"/>
        <w:rPr>
          <w:rFonts w:ascii="Times New Roman" w:hAnsi="Times New Roman"/>
          <w:sz w:val="22"/>
          <w:szCs w:val="22"/>
          <w:lang w:val="en-US"/>
        </w:rPr>
      </w:pPr>
      <w:r w:rsidRPr="00BA166E">
        <w:rPr>
          <w:rStyle w:val="FootnoteReference"/>
          <w:rFonts w:ascii="Times New Roman" w:hAnsi="Times New Roman"/>
          <w:sz w:val="22"/>
          <w:szCs w:val="22"/>
        </w:rPr>
        <w:footnoteRef/>
      </w:r>
      <w:r w:rsidRPr="00BA166E">
        <w:rPr>
          <w:rFonts w:ascii="Times New Roman" w:hAnsi="Times New Roman"/>
          <w:sz w:val="22"/>
          <w:szCs w:val="22"/>
        </w:rPr>
        <w:t>Undang-Undang Republik Indonesia Nomor 1 Tahun 1974 tentang Perkawinan, Pasal 1.</w:t>
      </w:r>
    </w:p>
  </w:footnote>
  <w:footnote w:id="17">
    <w:p w:rsidR="009B4DD3" w:rsidRPr="00BA166E" w:rsidRDefault="009B4DD3" w:rsidP="009B4DD3">
      <w:pPr>
        <w:pStyle w:val="FootnoteText"/>
        <w:ind w:left="0" w:firstLine="709"/>
        <w:rPr>
          <w:rFonts w:ascii="Times New Roman" w:hAnsi="Times New Roman"/>
          <w:sz w:val="22"/>
          <w:szCs w:val="22"/>
          <w:lang w:val="en-US"/>
        </w:rPr>
      </w:pPr>
      <w:r w:rsidRPr="00BA166E">
        <w:rPr>
          <w:rStyle w:val="FootnoteReference"/>
          <w:rFonts w:ascii="Times New Roman" w:hAnsi="Times New Roman"/>
          <w:sz w:val="22"/>
          <w:szCs w:val="22"/>
        </w:rPr>
        <w:footnoteRef/>
      </w:r>
      <w:r w:rsidRPr="00BA166E">
        <w:rPr>
          <w:rFonts w:ascii="Times New Roman" w:hAnsi="Times New Roman"/>
          <w:sz w:val="22"/>
          <w:szCs w:val="22"/>
        </w:rPr>
        <w:t>Subekti dan R. Tjitrosudibio, Kitab Undang-Undang Hukum Perdata (Jakarta: Pradnya Paramita, 2008), hlm. 32.</w:t>
      </w:r>
    </w:p>
  </w:footnote>
  <w:footnote w:id="18">
    <w:p w:rsidR="009B4DD3" w:rsidRPr="00BA166E" w:rsidRDefault="009B4DD3" w:rsidP="009B4DD3">
      <w:pPr>
        <w:pStyle w:val="FootnoteText"/>
        <w:ind w:left="0" w:firstLine="709"/>
        <w:rPr>
          <w:rFonts w:ascii="Times New Roman" w:hAnsi="Times New Roman"/>
          <w:sz w:val="22"/>
          <w:szCs w:val="22"/>
          <w:lang w:val="en-US"/>
        </w:rPr>
      </w:pPr>
      <w:r w:rsidRPr="00BA166E">
        <w:rPr>
          <w:rStyle w:val="FootnoteReference"/>
          <w:rFonts w:ascii="Times New Roman" w:hAnsi="Times New Roman"/>
          <w:sz w:val="22"/>
          <w:szCs w:val="22"/>
        </w:rPr>
        <w:footnoteRef/>
      </w:r>
      <w:r w:rsidRPr="00BA166E">
        <w:rPr>
          <w:rFonts w:ascii="Times New Roman" w:hAnsi="Times New Roman"/>
          <w:sz w:val="22"/>
          <w:szCs w:val="22"/>
        </w:rPr>
        <w:t>Amir Syarifuddin, Hukum Perkawinan Islam di Indonesia (Jakarta: Kencana, 2016), hlm. 21.</w:t>
      </w:r>
    </w:p>
  </w:footnote>
  <w:footnote w:id="19">
    <w:p w:rsidR="009B4DD3" w:rsidRPr="00BA166E" w:rsidRDefault="009B4DD3" w:rsidP="009B4DD3">
      <w:pPr>
        <w:pStyle w:val="FootnoteText"/>
        <w:ind w:left="0" w:firstLine="709"/>
        <w:rPr>
          <w:rFonts w:ascii="Times New Roman" w:hAnsi="Times New Roman"/>
          <w:sz w:val="22"/>
          <w:szCs w:val="22"/>
          <w:lang w:val="en-US"/>
        </w:rPr>
      </w:pPr>
      <w:r w:rsidRPr="00BA166E">
        <w:rPr>
          <w:rStyle w:val="FootnoteReference"/>
          <w:rFonts w:ascii="Times New Roman" w:hAnsi="Times New Roman"/>
          <w:sz w:val="22"/>
          <w:szCs w:val="22"/>
        </w:rPr>
        <w:footnoteRef/>
      </w:r>
      <w:r w:rsidRPr="00BA166E">
        <w:rPr>
          <w:rFonts w:ascii="Times New Roman" w:hAnsi="Times New Roman"/>
          <w:sz w:val="22"/>
          <w:szCs w:val="22"/>
        </w:rPr>
        <w:t>M. Ali Hasan, Fiqh Munakahat: Hukum Perkawinan Islam (Jakarta: RajaGrafindo Persada, 2014), hlm. 54.</w:t>
      </w:r>
    </w:p>
  </w:footnote>
  <w:footnote w:id="20">
    <w:p w:rsidR="009B4DD3" w:rsidRPr="00BA166E" w:rsidRDefault="009B4DD3" w:rsidP="009B4DD3">
      <w:pPr>
        <w:pStyle w:val="FootnoteText"/>
        <w:ind w:left="0" w:firstLine="709"/>
        <w:rPr>
          <w:rFonts w:ascii="Times New Roman" w:hAnsi="Times New Roman"/>
          <w:sz w:val="22"/>
          <w:szCs w:val="22"/>
          <w:lang w:val="en-US"/>
        </w:rPr>
      </w:pPr>
      <w:r w:rsidRPr="00BA166E">
        <w:rPr>
          <w:rStyle w:val="FootnoteReference"/>
          <w:rFonts w:ascii="Times New Roman" w:hAnsi="Times New Roman"/>
          <w:sz w:val="22"/>
          <w:szCs w:val="22"/>
        </w:rPr>
        <w:footnoteRef/>
      </w:r>
      <w:r w:rsidRPr="00BA166E">
        <w:rPr>
          <w:rFonts w:ascii="Times New Roman" w:hAnsi="Times New Roman"/>
          <w:sz w:val="22"/>
          <w:szCs w:val="22"/>
        </w:rPr>
        <w:t>Undang-Undang Nomor 3 Tahun 2006 tentang Perubahan atas Undang-Undang Nomor 7 Tahun 1989 tentang Peradilan Agama, Pasal 49.</w:t>
      </w:r>
    </w:p>
  </w:footnote>
  <w:footnote w:id="21">
    <w:p w:rsidR="009B4DD3" w:rsidRPr="00BA166E" w:rsidRDefault="009B4DD3" w:rsidP="009B4DD3">
      <w:pPr>
        <w:pStyle w:val="FootnoteText"/>
        <w:ind w:left="0" w:firstLine="709"/>
        <w:rPr>
          <w:rFonts w:ascii="Times New Roman" w:hAnsi="Times New Roman"/>
          <w:sz w:val="22"/>
          <w:szCs w:val="22"/>
          <w:lang w:val="en-US"/>
        </w:rPr>
      </w:pPr>
      <w:r w:rsidRPr="00BA166E">
        <w:rPr>
          <w:rStyle w:val="FootnoteReference"/>
          <w:rFonts w:ascii="Times New Roman" w:hAnsi="Times New Roman"/>
          <w:sz w:val="22"/>
          <w:szCs w:val="22"/>
        </w:rPr>
        <w:footnoteRef/>
      </w:r>
      <w:r w:rsidRPr="00BA166E">
        <w:rPr>
          <w:rFonts w:ascii="Times New Roman" w:hAnsi="Times New Roman"/>
          <w:sz w:val="22"/>
          <w:szCs w:val="22"/>
        </w:rPr>
        <w:t>Soepomo, Bab-Bab tentang Hukum Adat, Jakarta: Pradnya Paramita, 1986, hlm. 45.</w:t>
      </w:r>
    </w:p>
  </w:footnote>
  <w:footnote w:id="22">
    <w:p w:rsidR="009B4DD3" w:rsidRPr="00BA166E" w:rsidRDefault="009B4DD3" w:rsidP="009B4DD3">
      <w:pPr>
        <w:pStyle w:val="FootnoteText"/>
        <w:ind w:left="0" w:firstLine="709"/>
        <w:rPr>
          <w:rFonts w:ascii="Times New Roman" w:hAnsi="Times New Roman"/>
          <w:sz w:val="22"/>
          <w:szCs w:val="22"/>
          <w:lang w:val="en-US"/>
        </w:rPr>
      </w:pPr>
      <w:r w:rsidRPr="00BA166E">
        <w:rPr>
          <w:rStyle w:val="FootnoteReference"/>
          <w:rFonts w:ascii="Times New Roman" w:hAnsi="Times New Roman"/>
          <w:sz w:val="22"/>
          <w:szCs w:val="22"/>
        </w:rPr>
        <w:footnoteRef/>
      </w:r>
      <w:r w:rsidRPr="00BA166E">
        <w:rPr>
          <w:rFonts w:ascii="Times New Roman" w:hAnsi="Times New Roman"/>
          <w:sz w:val="22"/>
          <w:szCs w:val="22"/>
        </w:rPr>
        <w:t>Undang-Undang Nomor 16 Tahun 2019 tentang Perubahan atas Undang-Undang Nomor 1 Tahun 1974 tentang Perkawinan, Pasal 7 Ayat (1).</w:t>
      </w:r>
    </w:p>
  </w:footnote>
  <w:footnote w:id="23">
    <w:p w:rsidR="009B4DD3" w:rsidRPr="00BA166E" w:rsidRDefault="009B4DD3" w:rsidP="009B4DD3">
      <w:pPr>
        <w:pStyle w:val="FootnoteText"/>
        <w:ind w:left="0" w:firstLine="709"/>
        <w:rPr>
          <w:rFonts w:ascii="Times New Roman" w:hAnsi="Times New Roman"/>
          <w:sz w:val="22"/>
          <w:szCs w:val="22"/>
          <w:lang w:val="en-US"/>
        </w:rPr>
      </w:pPr>
      <w:r w:rsidRPr="00BA166E">
        <w:rPr>
          <w:rStyle w:val="FootnoteReference"/>
          <w:rFonts w:ascii="Times New Roman" w:hAnsi="Times New Roman"/>
          <w:sz w:val="22"/>
          <w:szCs w:val="22"/>
        </w:rPr>
        <w:footnoteRef/>
      </w:r>
      <w:r w:rsidRPr="00BA166E">
        <w:rPr>
          <w:rFonts w:ascii="Times New Roman" w:hAnsi="Times New Roman"/>
          <w:sz w:val="22"/>
          <w:szCs w:val="22"/>
        </w:rPr>
        <w:t>Hilman Hadikusuma, Hukum Perkawinan Indonesia Menurut: Perundangan, Hukum Adat, Hukum Agama, Bandung: Mandar Maju, 2007, hlm. 32.</w:t>
      </w:r>
    </w:p>
  </w:footnote>
  <w:footnote w:id="24">
    <w:p w:rsidR="009B4DD3" w:rsidRPr="00BA166E" w:rsidRDefault="009B4DD3" w:rsidP="009B4DD3">
      <w:pPr>
        <w:pStyle w:val="FootnoteText"/>
        <w:ind w:left="0" w:firstLine="709"/>
        <w:rPr>
          <w:rFonts w:ascii="Times New Roman" w:hAnsi="Times New Roman"/>
          <w:sz w:val="22"/>
          <w:szCs w:val="22"/>
          <w:lang w:val="en-US"/>
        </w:rPr>
      </w:pPr>
      <w:r w:rsidRPr="00BA166E">
        <w:rPr>
          <w:rStyle w:val="FootnoteReference"/>
          <w:rFonts w:ascii="Times New Roman" w:hAnsi="Times New Roman"/>
          <w:sz w:val="22"/>
          <w:szCs w:val="22"/>
        </w:rPr>
        <w:footnoteRef/>
      </w:r>
      <w:r w:rsidRPr="00BA166E">
        <w:rPr>
          <w:rFonts w:ascii="Times New Roman" w:hAnsi="Times New Roman"/>
          <w:sz w:val="22"/>
          <w:szCs w:val="22"/>
        </w:rPr>
        <w:t>Undang-Undang Nomor 16 Tahun 2019 tentang Perubahan atas Undang-Undang Nomor 1 Tahun 1974 tentang Perkawinan.</w:t>
      </w:r>
    </w:p>
  </w:footnote>
  <w:footnote w:id="25">
    <w:p w:rsidR="009B4DD3" w:rsidRPr="00BA166E" w:rsidRDefault="009B4DD3" w:rsidP="009B4DD3">
      <w:pPr>
        <w:pStyle w:val="FootnoteText"/>
        <w:ind w:left="0" w:firstLine="709"/>
        <w:rPr>
          <w:rFonts w:ascii="Times New Roman" w:hAnsi="Times New Roman"/>
          <w:sz w:val="22"/>
          <w:szCs w:val="22"/>
          <w:lang w:val="en-US"/>
        </w:rPr>
      </w:pPr>
      <w:r w:rsidRPr="00BA166E">
        <w:rPr>
          <w:rStyle w:val="FootnoteReference"/>
          <w:rFonts w:ascii="Times New Roman" w:hAnsi="Times New Roman"/>
          <w:sz w:val="22"/>
          <w:szCs w:val="22"/>
        </w:rPr>
        <w:footnoteRef/>
      </w:r>
      <w:r w:rsidRPr="00BA166E">
        <w:rPr>
          <w:rFonts w:ascii="Times New Roman" w:hAnsi="Times New Roman"/>
          <w:sz w:val="22"/>
          <w:szCs w:val="22"/>
        </w:rPr>
        <w:t>M. Yahya Harahap, Kedudukan Kewenangan dan Acara Peradilan Agama, Jakarta: Sinar Grafika, 2005, hlm. 110.</w:t>
      </w:r>
    </w:p>
  </w:footnote>
  <w:footnote w:id="26">
    <w:p w:rsidR="009B4DD3" w:rsidRPr="00BA166E" w:rsidRDefault="009B4DD3" w:rsidP="009B4DD3">
      <w:pPr>
        <w:spacing w:after="0" w:line="240" w:lineRule="auto"/>
        <w:ind w:left="0" w:firstLine="709"/>
        <w:rPr>
          <w:rFonts w:ascii="Times New Roman" w:hAnsi="Times New Roman"/>
        </w:rPr>
      </w:pPr>
      <w:r w:rsidRPr="00BA166E">
        <w:rPr>
          <w:rStyle w:val="FootnoteReference"/>
          <w:rFonts w:ascii="Times New Roman" w:hAnsi="Times New Roman"/>
        </w:rPr>
        <w:footnoteRef/>
      </w:r>
      <w:r w:rsidRPr="00BA166E">
        <w:rPr>
          <w:rFonts w:ascii="Times New Roman" w:hAnsi="Times New Roman"/>
        </w:rPr>
        <w:t>Wahbah Az-Zuhaili, Al-Fiqh Al-Islami wa Adillatuhu, Jilid VII, (Damaskus: Dar al-Fikr, 2008), hlm. 29.</w:t>
      </w:r>
    </w:p>
  </w:footnote>
  <w:footnote w:id="27">
    <w:p w:rsidR="009B4DD3" w:rsidRPr="00BA166E" w:rsidRDefault="009B4DD3" w:rsidP="009B4DD3">
      <w:pPr>
        <w:spacing w:after="0" w:line="240" w:lineRule="auto"/>
        <w:ind w:left="0" w:firstLine="709"/>
        <w:rPr>
          <w:rFonts w:ascii="Times New Roman" w:hAnsi="Times New Roman"/>
        </w:rPr>
      </w:pPr>
      <w:r w:rsidRPr="00BA166E">
        <w:rPr>
          <w:rStyle w:val="FootnoteReference"/>
          <w:rFonts w:ascii="Times New Roman" w:hAnsi="Times New Roman"/>
        </w:rPr>
        <w:footnoteRef/>
      </w:r>
      <w:r w:rsidRPr="00BA166E">
        <w:rPr>
          <w:rFonts w:ascii="Times New Roman" w:hAnsi="Times New Roman"/>
        </w:rPr>
        <w:t>Abdul Aziz Muhammad Azzam dan Abdul Wahhab Sayyed Hawwas, Fiqh Munakahat, terj. Abdul Majid Khon, (Jakarta: Amzah, 2011), hlm. 44.</w:t>
      </w:r>
    </w:p>
  </w:footnote>
  <w:footnote w:id="28">
    <w:p w:rsidR="009B4DD3" w:rsidRPr="00BA166E" w:rsidRDefault="009B4DD3" w:rsidP="009B4DD3">
      <w:pPr>
        <w:spacing w:after="0" w:line="240" w:lineRule="auto"/>
        <w:ind w:left="0" w:firstLine="709"/>
        <w:rPr>
          <w:rFonts w:ascii="Times New Roman" w:hAnsi="Times New Roman"/>
        </w:rPr>
      </w:pPr>
      <w:r w:rsidRPr="00BA166E">
        <w:rPr>
          <w:rStyle w:val="FootnoteReference"/>
          <w:rFonts w:ascii="Times New Roman" w:hAnsi="Times New Roman"/>
        </w:rPr>
        <w:footnoteRef/>
      </w:r>
      <w:r w:rsidRPr="00BA166E">
        <w:rPr>
          <w:rFonts w:ascii="Times New Roman" w:hAnsi="Times New Roman"/>
        </w:rPr>
        <w:t>Ibnu Qudamah, Al-Mughni, Jilid VII, (Riyadh: Dar 'Alam al-Kutub, 1997), hlm. 334.</w:t>
      </w:r>
    </w:p>
  </w:footnote>
  <w:footnote w:id="29">
    <w:p w:rsidR="009B4DD3" w:rsidRPr="00BA166E" w:rsidRDefault="009B4DD3" w:rsidP="009B4DD3">
      <w:pPr>
        <w:spacing w:after="0" w:line="240" w:lineRule="auto"/>
        <w:ind w:left="0" w:firstLine="709"/>
        <w:rPr>
          <w:rFonts w:ascii="Times New Roman" w:hAnsi="Times New Roman"/>
        </w:rPr>
      </w:pPr>
      <w:r w:rsidRPr="00BA166E">
        <w:rPr>
          <w:rStyle w:val="FootnoteReference"/>
          <w:rFonts w:ascii="Times New Roman" w:hAnsi="Times New Roman"/>
        </w:rPr>
        <w:footnoteRef/>
      </w:r>
      <w:r w:rsidRPr="00BA166E">
        <w:rPr>
          <w:rFonts w:ascii="Times New Roman" w:hAnsi="Times New Roman"/>
        </w:rPr>
        <w:t>HR. Bukhari No. 5063 dan Muslim No. 1401.</w:t>
      </w:r>
    </w:p>
  </w:footnote>
  <w:footnote w:id="30">
    <w:p w:rsidR="009B4DD3" w:rsidRPr="00BA166E" w:rsidRDefault="009B4DD3" w:rsidP="009B4DD3">
      <w:pPr>
        <w:spacing w:after="0" w:line="240" w:lineRule="auto"/>
        <w:ind w:left="0" w:firstLine="709"/>
        <w:rPr>
          <w:rFonts w:ascii="Times New Roman" w:hAnsi="Times New Roman"/>
        </w:rPr>
      </w:pPr>
      <w:r w:rsidRPr="00BA166E">
        <w:rPr>
          <w:rStyle w:val="FootnoteReference"/>
          <w:rFonts w:ascii="Times New Roman" w:hAnsi="Times New Roman"/>
        </w:rPr>
        <w:footnoteRef/>
      </w:r>
      <w:r w:rsidRPr="00BA166E">
        <w:rPr>
          <w:rFonts w:ascii="Times New Roman" w:hAnsi="Times New Roman"/>
        </w:rPr>
        <w:t>Amir Syarifuddin, Hukum Perkawinan Islam di Indonesia, (Jakarta: Kencana, 2014), hlm. 43.</w:t>
      </w:r>
    </w:p>
  </w:footnote>
  <w:footnote w:id="31">
    <w:p w:rsidR="009B4DD3" w:rsidRPr="00BA166E" w:rsidRDefault="009B4DD3" w:rsidP="009B4DD3">
      <w:pPr>
        <w:spacing w:after="0" w:line="240" w:lineRule="auto"/>
        <w:ind w:left="0" w:firstLine="709"/>
        <w:rPr>
          <w:rFonts w:ascii="Times New Roman" w:hAnsi="Times New Roman"/>
        </w:rPr>
      </w:pPr>
      <w:r w:rsidRPr="00BA166E">
        <w:rPr>
          <w:rStyle w:val="FootnoteReference"/>
          <w:rFonts w:ascii="Times New Roman" w:hAnsi="Times New Roman"/>
        </w:rPr>
        <w:footnoteRef/>
      </w:r>
      <w:r w:rsidRPr="00BA166E">
        <w:rPr>
          <w:rFonts w:ascii="Times New Roman" w:hAnsi="Times New Roman"/>
        </w:rPr>
        <w:t>Sayyid Sabiq, Fiqh al-Sunnah, Jilid II, (Kairo: Dar al-Fath, 1995), hlm. 10.</w:t>
      </w:r>
    </w:p>
  </w:footnote>
  <w:footnote w:id="32">
    <w:p w:rsidR="009B4DD3" w:rsidRPr="00BA166E" w:rsidRDefault="009B4DD3" w:rsidP="009B4DD3">
      <w:pPr>
        <w:spacing w:after="0" w:line="240" w:lineRule="auto"/>
        <w:ind w:left="0" w:firstLine="709"/>
        <w:rPr>
          <w:rFonts w:ascii="Times New Roman" w:hAnsi="Times New Roman"/>
        </w:rPr>
      </w:pPr>
      <w:r w:rsidRPr="00BA166E">
        <w:rPr>
          <w:rStyle w:val="FootnoteReference"/>
          <w:rFonts w:ascii="Times New Roman" w:hAnsi="Times New Roman"/>
        </w:rPr>
        <w:footnoteRef/>
      </w:r>
      <w:r w:rsidRPr="00BA166E">
        <w:rPr>
          <w:rFonts w:ascii="Times New Roman" w:hAnsi="Times New Roman"/>
        </w:rPr>
        <w:t>Al-Khatib Al-Syirbini, Mughni Al-Muhtaj, Jilid III, (Beirut: Dar al-Kutub al-Ilmiyyah, 1994), hlm. 128.</w:t>
      </w:r>
    </w:p>
  </w:footnote>
  <w:footnote w:id="33">
    <w:p w:rsidR="009B4DD3" w:rsidRPr="00BA166E" w:rsidRDefault="009B4DD3" w:rsidP="009B4DD3">
      <w:pPr>
        <w:spacing w:after="0" w:line="240" w:lineRule="auto"/>
        <w:ind w:left="0" w:firstLine="709"/>
        <w:rPr>
          <w:rFonts w:ascii="Times New Roman" w:hAnsi="Times New Roman"/>
        </w:rPr>
      </w:pPr>
      <w:r w:rsidRPr="00BA166E">
        <w:rPr>
          <w:rStyle w:val="FootnoteReference"/>
          <w:rFonts w:ascii="Times New Roman" w:hAnsi="Times New Roman"/>
        </w:rPr>
        <w:footnoteRef/>
      </w:r>
      <w:r w:rsidRPr="00BA166E">
        <w:rPr>
          <w:rFonts w:ascii="Times New Roman" w:hAnsi="Times New Roman"/>
        </w:rPr>
        <w:t>Ibnu Hazm, Al-Muhalla bi Al-Atsar, Jilid IX, (Beirut: Dar al-Fikr, t.th.), hlm. 440.</w:t>
      </w:r>
    </w:p>
  </w:footnote>
  <w:footnote w:id="34">
    <w:p w:rsidR="009B4DD3" w:rsidRPr="00BA166E" w:rsidRDefault="009B4DD3" w:rsidP="009B4DD3">
      <w:pPr>
        <w:spacing w:after="0" w:line="240" w:lineRule="auto"/>
        <w:ind w:left="0" w:firstLine="709"/>
        <w:rPr>
          <w:rFonts w:ascii="Times New Roman" w:hAnsi="Times New Roman"/>
        </w:rPr>
      </w:pPr>
      <w:r w:rsidRPr="00BA166E">
        <w:rPr>
          <w:rStyle w:val="FootnoteReference"/>
          <w:rFonts w:ascii="Times New Roman" w:hAnsi="Times New Roman"/>
        </w:rPr>
        <w:footnoteRef/>
      </w:r>
      <w:r w:rsidRPr="00BA166E">
        <w:rPr>
          <w:rFonts w:ascii="Times New Roman" w:hAnsi="Times New Roman"/>
        </w:rPr>
        <w:t>Muhammad Abu Zahrah, Al-Ahwal Al-Syakhsiyyah, (Kairo: Dar al-Fikr al-'Arabi, 1957), hlm. 19.</w:t>
      </w:r>
    </w:p>
  </w:footnote>
  <w:footnote w:id="35">
    <w:p w:rsidR="009B4DD3" w:rsidRPr="00BA166E" w:rsidRDefault="009B4DD3" w:rsidP="009B4DD3">
      <w:pPr>
        <w:spacing w:after="0" w:line="240" w:lineRule="auto"/>
        <w:ind w:left="0" w:firstLine="709"/>
        <w:rPr>
          <w:rFonts w:ascii="Times New Roman" w:hAnsi="Times New Roman"/>
        </w:rPr>
      </w:pPr>
      <w:r w:rsidRPr="00BA166E">
        <w:rPr>
          <w:rStyle w:val="FootnoteReference"/>
          <w:rFonts w:ascii="Times New Roman" w:hAnsi="Times New Roman"/>
        </w:rPr>
        <w:footnoteRef/>
      </w:r>
      <w:r w:rsidRPr="00BA166E">
        <w:rPr>
          <w:rFonts w:ascii="Times New Roman" w:hAnsi="Times New Roman"/>
        </w:rPr>
        <w:t>Jasser Auda, Maqasid Al-Shariah as Philosophy of Islamic Law, (London: IIIT, 2008), hlm. 21-25.</w:t>
      </w:r>
    </w:p>
  </w:footnote>
  <w:footnote w:id="36">
    <w:p w:rsidR="009B4DD3" w:rsidRPr="00BA166E" w:rsidRDefault="009B4DD3" w:rsidP="009B4DD3">
      <w:pPr>
        <w:spacing w:after="0" w:line="240" w:lineRule="auto"/>
        <w:ind w:left="0" w:firstLine="709"/>
        <w:rPr>
          <w:rFonts w:ascii="Times New Roman" w:hAnsi="Times New Roman"/>
        </w:rPr>
      </w:pPr>
      <w:r w:rsidRPr="00BA166E">
        <w:rPr>
          <w:rStyle w:val="FootnoteReference"/>
          <w:rFonts w:ascii="Times New Roman" w:hAnsi="Times New Roman"/>
        </w:rPr>
        <w:footnoteRef/>
      </w:r>
      <w:r w:rsidRPr="00BA166E">
        <w:rPr>
          <w:rFonts w:ascii="Times New Roman" w:hAnsi="Times New Roman"/>
        </w:rPr>
        <w:t>Imam Syafi'i, Al-Umm, Jilid V, (Beirut: Dar al-Ma'rifah, 1990), hlm. 13.</w:t>
      </w:r>
    </w:p>
  </w:footnote>
  <w:footnote w:id="37">
    <w:p w:rsidR="009B4DD3" w:rsidRPr="00BA166E" w:rsidRDefault="009B4DD3" w:rsidP="009B4DD3">
      <w:pPr>
        <w:spacing w:after="0" w:line="240" w:lineRule="auto"/>
        <w:ind w:left="0" w:firstLine="709"/>
        <w:rPr>
          <w:rFonts w:ascii="Times New Roman" w:hAnsi="Times New Roman"/>
        </w:rPr>
      </w:pPr>
      <w:r w:rsidRPr="00BA166E">
        <w:rPr>
          <w:rStyle w:val="FootnoteReference"/>
          <w:rFonts w:ascii="Times New Roman" w:hAnsi="Times New Roman"/>
        </w:rPr>
        <w:footnoteRef/>
      </w:r>
      <w:r w:rsidRPr="00BA166E">
        <w:rPr>
          <w:rFonts w:ascii="Times New Roman" w:hAnsi="Times New Roman"/>
        </w:rPr>
        <w:t>Yusuf Al-Qaradhawi, Fatawa Mu'ashirah, Jilid II, (Kairo: Dar al-Qalam, 2005), hlm. 345.</w:t>
      </w:r>
    </w:p>
  </w:footnote>
  <w:footnote w:id="38">
    <w:p w:rsidR="009B4DD3" w:rsidRPr="00BA166E" w:rsidRDefault="009B4DD3" w:rsidP="009B4DD3">
      <w:pPr>
        <w:spacing w:after="0" w:line="240" w:lineRule="auto"/>
        <w:ind w:left="0" w:firstLine="709"/>
        <w:rPr>
          <w:rFonts w:ascii="Times New Roman" w:hAnsi="Times New Roman"/>
        </w:rPr>
      </w:pPr>
      <w:r w:rsidRPr="00BA166E">
        <w:rPr>
          <w:rStyle w:val="FootnoteReference"/>
          <w:rFonts w:ascii="Times New Roman" w:hAnsi="Times New Roman"/>
        </w:rPr>
        <w:footnoteRef/>
      </w:r>
      <w:r w:rsidRPr="00BA166E">
        <w:rPr>
          <w:rFonts w:ascii="Times New Roman" w:hAnsi="Times New Roman"/>
        </w:rPr>
        <w:t>Fatwa Majelis Ulama Indonesia Nomor 11 Tahun 2012 tentang Kedudukan Anak Hasil Zina dan Perlakuan Terhadapnya.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D7D" w:rsidRDefault="00B4121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12743" o:spid="_x0000_s2053" type="#_x0000_t75" style="position:absolute;left:0;text-align:left;margin-left:0;margin-top:0;width:425.2pt;height:418.95pt;z-index:-251653120;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D7D" w:rsidRDefault="00B4121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12744" o:spid="_x0000_s2054" type="#_x0000_t75" style="position:absolute;left:0;text-align:left;margin-left:0;margin-top:0;width:425.2pt;height:418.95pt;z-index:-251652096;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D7D" w:rsidRDefault="00B4121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12742" o:spid="_x0000_s2052" type="#_x0000_t75" style="position:absolute;left:0;text-align:left;margin-left:0;margin-top:0;width:425.2pt;height:418.95pt;z-index:-251654144;mso-position-horizontal:center;mso-position-horizontal-relative:margin;mso-position-vertical:center;mso-position-vertical-relative:margin" o:allowincell="f">
          <v:imagedata r:id="rId1" o:title="LOGO-UMN-1 (2)"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70A42"/>
    <w:multiLevelType w:val="hybridMultilevel"/>
    <w:tmpl w:val="5BFEA4CE"/>
    <w:lvl w:ilvl="0" w:tplc="211C9756">
      <w:start w:val="1"/>
      <w:numFmt w:val="decimal"/>
      <w:lvlText w:val="%1."/>
      <w:lvlJc w:val="left"/>
      <w:pPr>
        <w:ind w:left="1134" w:hanging="425"/>
        <w:jc w:val="right"/>
      </w:pPr>
      <w:rPr>
        <w:rFonts w:hint="default"/>
        <w:spacing w:val="0"/>
        <w:w w:val="100"/>
        <w:lang w:eastAsia="en-US" w:bidi="ar-SA"/>
      </w:rPr>
    </w:lvl>
    <w:lvl w:ilvl="1" w:tplc="4414FDC8">
      <w:start w:val="1"/>
      <w:numFmt w:val="lowerLetter"/>
      <w:lvlText w:val="%2."/>
      <w:lvlJc w:val="left"/>
      <w:pPr>
        <w:ind w:left="1701" w:hanging="360"/>
        <w:jc w:val="right"/>
      </w:pPr>
      <w:rPr>
        <w:rFonts w:ascii="Times New Roman" w:eastAsia="Times New Roman" w:hAnsi="Times New Roman" w:cs="Times New Roman" w:hint="default"/>
        <w:b w:val="0"/>
        <w:bCs w:val="0"/>
        <w:i w:val="0"/>
        <w:iCs w:val="0"/>
        <w:spacing w:val="-1"/>
        <w:w w:val="100"/>
        <w:sz w:val="24"/>
        <w:szCs w:val="24"/>
        <w:lang w:eastAsia="en-US" w:bidi="ar-SA"/>
      </w:rPr>
    </w:lvl>
    <w:lvl w:ilvl="2" w:tplc="82CE7970">
      <w:start w:val="1"/>
      <w:numFmt w:val="decimal"/>
      <w:lvlText w:val="%3."/>
      <w:lvlJc w:val="left"/>
      <w:pPr>
        <w:ind w:left="1790" w:hanging="360"/>
      </w:pPr>
      <w:rPr>
        <w:rFonts w:ascii="Times New Roman" w:eastAsia="Times New Roman" w:hAnsi="Times New Roman" w:cs="Times New Roman" w:hint="default"/>
        <w:b w:val="0"/>
        <w:bCs w:val="0"/>
        <w:i w:val="0"/>
        <w:iCs w:val="0"/>
        <w:spacing w:val="0"/>
        <w:w w:val="100"/>
        <w:sz w:val="24"/>
        <w:szCs w:val="24"/>
        <w:lang w:eastAsia="en-US" w:bidi="ar-SA"/>
      </w:rPr>
    </w:lvl>
    <w:lvl w:ilvl="3" w:tplc="1F763888">
      <w:numFmt w:val="bullet"/>
      <w:lvlText w:val="•"/>
      <w:lvlJc w:val="left"/>
      <w:pPr>
        <w:ind w:left="2797" w:hanging="360"/>
      </w:pPr>
      <w:rPr>
        <w:rFonts w:hint="default"/>
        <w:lang w:eastAsia="en-US" w:bidi="ar-SA"/>
      </w:rPr>
    </w:lvl>
    <w:lvl w:ilvl="4" w:tplc="19D08DC2">
      <w:numFmt w:val="bullet"/>
      <w:lvlText w:val="•"/>
      <w:lvlJc w:val="left"/>
      <w:pPr>
        <w:ind w:left="3795" w:hanging="360"/>
      </w:pPr>
      <w:rPr>
        <w:rFonts w:hint="default"/>
        <w:lang w:eastAsia="en-US" w:bidi="ar-SA"/>
      </w:rPr>
    </w:lvl>
    <w:lvl w:ilvl="5" w:tplc="DDEADC52">
      <w:numFmt w:val="bullet"/>
      <w:lvlText w:val="•"/>
      <w:lvlJc w:val="left"/>
      <w:pPr>
        <w:ind w:left="4793" w:hanging="360"/>
      </w:pPr>
      <w:rPr>
        <w:rFonts w:hint="default"/>
        <w:lang w:eastAsia="en-US" w:bidi="ar-SA"/>
      </w:rPr>
    </w:lvl>
    <w:lvl w:ilvl="6" w:tplc="DDCA21D0">
      <w:numFmt w:val="bullet"/>
      <w:lvlText w:val="•"/>
      <w:lvlJc w:val="left"/>
      <w:pPr>
        <w:ind w:left="5790" w:hanging="360"/>
      </w:pPr>
      <w:rPr>
        <w:rFonts w:hint="default"/>
        <w:lang w:eastAsia="en-US" w:bidi="ar-SA"/>
      </w:rPr>
    </w:lvl>
    <w:lvl w:ilvl="7" w:tplc="A9AE1C70">
      <w:numFmt w:val="bullet"/>
      <w:lvlText w:val="•"/>
      <w:lvlJc w:val="left"/>
      <w:pPr>
        <w:ind w:left="6788" w:hanging="360"/>
      </w:pPr>
      <w:rPr>
        <w:rFonts w:hint="default"/>
        <w:lang w:eastAsia="en-US" w:bidi="ar-SA"/>
      </w:rPr>
    </w:lvl>
    <w:lvl w:ilvl="8" w:tplc="6E2E5164">
      <w:numFmt w:val="bullet"/>
      <w:lvlText w:val="•"/>
      <w:lvlJc w:val="left"/>
      <w:pPr>
        <w:ind w:left="7786" w:hanging="360"/>
      </w:pPr>
      <w:rPr>
        <w:rFonts w:hint="default"/>
        <w:lang w:eastAsia="en-US" w:bidi="ar-SA"/>
      </w:rPr>
    </w:lvl>
  </w:abstractNum>
  <w:abstractNum w:abstractNumId="1">
    <w:nsid w:val="04AE42CD"/>
    <w:multiLevelType w:val="hybridMultilevel"/>
    <w:tmpl w:val="24461436"/>
    <w:lvl w:ilvl="0" w:tplc="26FAA4CC">
      <w:start w:val="1"/>
      <w:numFmt w:val="decimal"/>
      <w:lvlText w:val="%1."/>
      <w:lvlJc w:val="left"/>
      <w:pPr>
        <w:ind w:left="1134" w:hanging="425"/>
      </w:pPr>
      <w:rPr>
        <w:rFonts w:ascii="Times New Roman" w:eastAsia="Times New Roman" w:hAnsi="Times New Roman" w:cs="Times New Roman" w:hint="default"/>
        <w:b w:val="0"/>
        <w:bCs w:val="0"/>
        <w:i w:val="0"/>
        <w:iCs w:val="0"/>
        <w:spacing w:val="0"/>
        <w:w w:val="100"/>
        <w:sz w:val="24"/>
        <w:szCs w:val="24"/>
        <w:lang w:eastAsia="en-US" w:bidi="ar-SA"/>
      </w:rPr>
    </w:lvl>
    <w:lvl w:ilvl="1" w:tplc="B1940F6C">
      <w:numFmt w:val="bullet"/>
      <w:lvlText w:val="•"/>
      <w:lvlJc w:val="left"/>
      <w:pPr>
        <w:ind w:left="2004" w:hanging="425"/>
      </w:pPr>
      <w:rPr>
        <w:rFonts w:hint="default"/>
        <w:lang w:eastAsia="en-US" w:bidi="ar-SA"/>
      </w:rPr>
    </w:lvl>
    <w:lvl w:ilvl="2" w:tplc="0160237E">
      <w:numFmt w:val="bullet"/>
      <w:lvlText w:val="•"/>
      <w:lvlJc w:val="left"/>
      <w:pPr>
        <w:ind w:left="2868" w:hanging="425"/>
      </w:pPr>
      <w:rPr>
        <w:rFonts w:hint="default"/>
        <w:lang w:eastAsia="en-US" w:bidi="ar-SA"/>
      </w:rPr>
    </w:lvl>
    <w:lvl w:ilvl="3" w:tplc="037854AA">
      <w:numFmt w:val="bullet"/>
      <w:lvlText w:val="•"/>
      <w:lvlJc w:val="left"/>
      <w:pPr>
        <w:ind w:left="3732" w:hanging="425"/>
      </w:pPr>
      <w:rPr>
        <w:rFonts w:hint="default"/>
        <w:lang w:eastAsia="en-US" w:bidi="ar-SA"/>
      </w:rPr>
    </w:lvl>
    <w:lvl w:ilvl="4" w:tplc="594C3A26">
      <w:numFmt w:val="bullet"/>
      <w:lvlText w:val="•"/>
      <w:lvlJc w:val="left"/>
      <w:pPr>
        <w:ind w:left="4596" w:hanging="425"/>
      </w:pPr>
      <w:rPr>
        <w:rFonts w:hint="default"/>
        <w:lang w:eastAsia="en-US" w:bidi="ar-SA"/>
      </w:rPr>
    </w:lvl>
    <w:lvl w:ilvl="5" w:tplc="14A8AFC8">
      <w:numFmt w:val="bullet"/>
      <w:lvlText w:val="•"/>
      <w:lvlJc w:val="left"/>
      <w:pPr>
        <w:ind w:left="5460" w:hanging="425"/>
      </w:pPr>
      <w:rPr>
        <w:rFonts w:hint="default"/>
        <w:lang w:eastAsia="en-US" w:bidi="ar-SA"/>
      </w:rPr>
    </w:lvl>
    <w:lvl w:ilvl="6" w:tplc="255204C0">
      <w:numFmt w:val="bullet"/>
      <w:lvlText w:val="•"/>
      <w:lvlJc w:val="left"/>
      <w:pPr>
        <w:ind w:left="6324" w:hanging="425"/>
      </w:pPr>
      <w:rPr>
        <w:rFonts w:hint="default"/>
        <w:lang w:eastAsia="en-US" w:bidi="ar-SA"/>
      </w:rPr>
    </w:lvl>
    <w:lvl w:ilvl="7" w:tplc="71568DDA">
      <w:numFmt w:val="bullet"/>
      <w:lvlText w:val="•"/>
      <w:lvlJc w:val="left"/>
      <w:pPr>
        <w:ind w:left="7188" w:hanging="425"/>
      </w:pPr>
      <w:rPr>
        <w:rFonts w:hint="default"/>
        <w:lang w:eastAsia="en-US" w:bidi="ar-SA"/>
      </w:rPr>
    </w:lvl>
    <w:lvl w:ilvl="8" w:tplc="77E87944">
      <w:numFmt w:val="bullet"/>
      <w:lvlText w:val="•"/>
      <w:lvlJc w:val="left"/>
      <w:pPr>
        <w:ind w:left="8053" w:hanging="425"/>
      </w:pPr>
      <w:rPr>
        <w:rFonts w:hint="default"/>
        <w:lang w:eastAsia="en-US" w:bidi="ar-SA"/>
      </w:rPr>
    </w:lvl>
  </w:abstractNum>
  <w:abstractNum w:abstractNumId="2">
    <w:nsid w:val="087A6D0A"/>
    <w:multiLevelType w:val="hybridMultilevel"/>
    <w:tmpl w:val="64FC87DE"/>
    <w:lvl w:ilvl="0" w:tplc="F1B0B0A6">
      <w:start w:val="1"/>
      <w:numFmt w:val="lowerLetter"/>
      <w:lvlText w:val="%1."/>
      <w:lvlJc w:val="left"/>
      <w:pPr>
        <w:ind w:left="1429" w:hanging="360"/>
      </w:pPr>
      <w:rPr>
        <w:b/>
      </w:rPr>
    </w:lvl>
    <w:lvl w:ilvl="1" w:tplc="8FF05EC0">
      <w:start w:val="1"/>
      <w:numFmt w:val="lowerLetter"/>
      <w:lvlText w:val="%2."/>
      <w:lvlJc w:val="left"/>
      <w:pPr>
        <w:ind w:left="2149" w:hanging="360"/>
      </w:pPr>
      <w:rPr>
        <w:b/>
      </w:rPr>
    </w:lvl>
    <w:lvl w:ilvl="2" w:tplc="4AC832A0">
      <w:start w:val="1"/>
      <w:numFmt w:val="decimal"/>
      <w:lvlText w:val="%3."/>
      <w:lvlJc w:val="left"/>
      <w:pPr>
        <w:ind w:left="3049" w:hanging="360"/>
      </w:pPr>
      <w:rPr>
        <w:rFonts w:hint="default"/>
      </w:r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112D1598"/>
    <w:multiLevelType w:val="hybridMultilevel"/>
    <w:tmpl w:val="434AC0B4"/>
    <w:lvl w:ilvl="0" w:tplc="62BA1078">
      <w:start w:val="8"/>
      <w:numFmt w:val="lowerLetter"/>
      <w:lvlText w:val="%1."/>
      <w:lvlJc w:val="left"/>
      <w:pPr>
        <w:ind w:left="1701" w:hanging="567"/>
      </w:pPr>
      <w:rPr>
        <w:rFonts w:ascii="Times New Roman" w:eastAsia="Times New Roman" w:hAnsi="Times New Roman" w:cs="Times New Roman" w:hint="default"/>
        <w:b w:val="0"/>
        <w:bCs w:val="0"/>
        <w:i w:val="0"/>
        <w:iCs w:val="0"/>
        <w:spacing w:val="0"/>
        <w:w w:val="100"/>
        <w:sz w:val="24"/>
        <w:szCs w:val="24"/>
        <w:lang w:eastAsia="en-US" w:bidi="ar-SA"/>
      </w:rPr>
    </w:lvl>
    <w:lvl w:ilvl="1" w:tplc="31FAD592">
      <w:numFmt w:val="bullet"/>
      <w:lvlText w:val="•"/>
      <w:lvlJc w:val="left"/>
      <w:pPr>
        <w:ind w:left="2508" w:hanging="567"/>
      </w:pPr>
      <w:rPr>
        <w:rFonts w:hint="default"/>
        <w:lang w:eastAsia="en-US" w:bidi="ar-SA"/>
      </w:rPr>
    </w:lvl>
    <w:lvl w:ilvl="2" w:tplc="D9F4FC82">
      <w:numFmt w:val="bullet"/>
      <w:lvlText w:val="•"/>
      <w:lvlJc w:val="left"/>
      <w:pPr>
        <w:ind w:left="3316" w:hanging="567"/>
      </w:pPr>
      <w:rPr>
        <w:rFonts w:hint="default"/>
        <w:lang w:eastAsia="en-US" w:bidi="ar-SA"/>
      </w:rPr>
    </w:lvl>
    <w:lvl w:ilvl="3" w:tplc="91B07F72">
      <w:numFmt w:val="bullet"/>
      <w:lvlText w:val="•"/>
      <w:lvlJc w:val="left"/>
      <w:pPr>
        <w:ind w:left="4124" w:hanging="567"/>
      </w:pPr>
      <w:rPr>
        <w:rFonts w:hint="default"/>
        <w:lang w:eastAsia="en-US" w:bidi="ar-SA"/>
      </w:rPr>
    </w:lvl>
    <w:lvl w:ilvl="4" w:tplc="A4BC5616">
      <w:numFmt w:val="bullet"/>
      <w:lvlText w:val="•"/>
      <w:lvlJc w:val="left"/>
      <w:pPr>
        <w:ind w:left="4932" w:hanging="567"/>
      </w:pPr>
      <w:rPr>
        <w:rFonts w:hint="default"/>
        <w:lang w:eastAsia="en-US" w:bidi="ar-SA"/>
      </w:rPr>
    </w:lvl>
    <w:lvl w:ilvl="5" w:tplc="07444024">
      <w:numFmt w:val="bullet"/>
      <w:lvlText w:val="•"/>
      <w:lvlJc w:val="left"/>
      <w:pPr>
        <w:ind w:left="5740" w:hanging="567"/>
      </w:pPr>
      <w:rPr>
        <w:rFonts w:hint="default"/>
        <w:lang w:eastAsia="en-US" w:bidi="ar-SA"/>
      </w:rPr>
    </w:lvl>
    <w:lvl w:ilvl="6" w:tplc="0DAE35D8">
      <w:numFmt w:val="bullet"/>
      <w:lvlText w:val="•"/>
      <w:lvlJc w:val="left"/>
      <w:pPr>
        <w:ind w:left="6548" w:hanging="567"/>
      </w:pPr>
      <w:rPr>
        <w:rFonts w:hint="default"/>
        <w:lang w:eastAsia="en-US" w:bidi="ar-SA"/>
      </w:rPr>
    </w:lvl>
    <w:lvl w:ilvl="7" w:tplc="21E495FE">
      <w:numFmt w:val="bullet"/>
      <w:lvlText w:val="•"/>
      <w:lvlJc w:val="left"/>
      <w:pPr>
        <w:ind w:left="7356" w:hanging="567"/>
      </w:pPr>
      <w:rPr>
        <w:rFonts w:hint="default"/>
        <w:lang w:eastAsia="en-US" w:bidi="ar-SA"/>
      </w:rPr>
    </w:lvl>
    <w:lvl w:ilvl="8" w:tplc="C59C7488">
      <w:numFmt w:val="bullet"/>
      <w:lvlText w:val="•"/>
      <w:lvlJc w:val="left"/>
      <w:pPr>
        <w:ind w:left="8165" w:hanging="567"/>
      </w:pPr>
      <w:rPr>
        <w:rFonts w:hint="default"/>
        <w:lang w:eastAsia="en-US" w:bidi="ar-SA"/>
      </w:rPr>
    </w:lvl>
  </w:abstractNum>
  <w:abstractNum w:abstractNumId="4">
    <w:nsid w:val="1BD167C3"/>
    <w:multiLevelType w:val="hybridMultilevel"/>
    <w:tmpl w:val="F49E17F4"/>
    <w:lvl w:ilvl="0" w:tplc="6E588AF6">
      <w:start w:val="1"/>
      <w:numFmt w:val="decimal"/>
      <w:lvlText w:val="%1."/>
      <w:lvlJc w:val="left"/>
      <w:pPr>
        <w:ind w:left="1374" w:hanging="240"/>
      </w:pPr>
      <w:rPr>
        <w:rFonts w:ascii="Times New Roman" w:eastAsia="Times New Roman" w:hAnsi="Times New Roman" w:cs="Times New Roman" w:hint="default"/>
        <w:b w:val="0"/>
        <w:bCs w:val="0"/>
        <w:i w:val="0"/>
        <w:iCs w:val="0"/>
        <w:spacing w:val="0"/>
        <w:w w:val="100"/>
        <w:sz w:val="24"/>
        <w:szCs w:val="24"/>
        <w:lang w:eastAsia="en-US" w:bidi="ar-SA"/>
      </w:rPr>
    </w:lvl>
    <w:lvl w:ilvl="1" w:tplc="692AFEA6">
      <w:numFmt w:val="bullet"/>
      <w:lvlText w:val="•"/>
      <w:lvlJc w:val="left"/>
      <w:pPr>
        <w:ind w:left="2220" w:hanging="240"/>
      </w:pPr>
      <w:rPr>
        <w:rFonts w:hint="default"/>
        <w:lang w:eastAsia="en-US" w:bidi="ar-SA"/>
      </w:rPr>
    </w:lvl>
    <w:lvl w:ilvl="2" w:tplc="F33277BE">
      <w:numFmt w:val="bullet"/>
      <w:lvlText w:val="•"/>
      <w:lvlJc w:val="left"/>
      <w:pPr>
        <w:ind w:left="3060" w:hanging="240"/>
      </w:pPr>
      <w:rPr>
        <w:rFonts w:hint="default"/>
        <w:lang w:eastAsia="en-US" w:bidi="ar-SA"/>
      </w:rPr>
    </w:lvl>
    <w:lvl w:ilvl="3" w:tplc="53CAC536">
      <w:numFmt w:val="bullet"/>
      <w:lvlText w:val="•"/>
      <w:lvlJc w:val="left"/>
      <w:pPr>
        <w:ind w:left="3900" w:hanging="240"/>
      </w:pPr>
      <w:rPr>
        <w:rFonts w:hint="default"/>
        <w:lang w:eastAsia="en-US" w:bidi="ar-SA"/>
      </w:rPr>
    </w:lvl>
    <w:lvl w:ilvl="4" w:tplc="64941232">
      <w:numFmt w:val="bullet"/>
      <w:lvlText w:val="•"/>
      <w:lvlJc w:val="left"/>
      <w:pPr>
        <w:ind w:left="4740" w:hanging="240"/>
      </w:pPr>
      <w:rPr>
        <w:rFonts w:hint="default"/>
        <w:lang w:eastAsia="en-US" w:bidi="ar-SA"/>
      </w:rPr>
    </w:lvl>
    <w:lvl w:ilvl="5" w:tplc="480435BE">
      <w:numFmt w:val="bullet"/>
      <w:lvlText w:val="•"/>
      <w:lvlJc w:val="left"/>
      <w:pPr>
        <w:ind w:left="5580" w:hanging="240"/>
      </w:pPr>
      <w:rPr>
        <w:rFonts w:hint="default"/>
        <w:lang w:eastAsia="en-US" w:bidi="ar-SA"/>
      </w:rPr>
    </w:lvl>
    <w:lvl w:ilvl="6" w:tplc="23A84C72">
      <w:numFmt w:val="bullet"/>
      <w:lvlText w:val="•"/>
      <w:lvlJc w:val="left"/>
      <w:pPr>
        <w:ind w:left="6420" w:hanging="240"/>
      </w:pPr>
      <w:rPr>
        <w:rFonts w:hint="default"/>
        <w:lang w:eastAsia="en-US" w:bidi="ar-SA"/>
      </w:rPr>
    </w:lvl>
    <w:lvl w:ilvl="7" w:tplc="394A1448">
      <w:numFmt w:val="bullet"/>
      <w:lvlText w:val="•"/>
      <w:lvlJc w:val="left"/>
      <w:pPr>
        <w:ind w:left="7260" w:hanging="240"/>
      </w:pPr>
      <w:rPr>
        <w:rFonts w:hint="default"/>
        <w:lang w:eastAsia="en-US" w:bidi="ar-SA"/>
      </w:rPr>
    </w:lvl>
    <w:lvl w:ilvl="8" w:tplc="543CE5B8">
      <w:numFmt w:val="bullet"/>
      <w:lvlText w:val="•"/>
      <w:lvlJc w:val="left"/>
      <w:pPr>
        <w:ind w:left="8101" w:hanging="240"/>
      </w:pPr>
      <w:rPr>
        <w:rFonts w:hint="default"/>
        <w:lang w:eastAsia="en-US" w:bidi="ar-SA"/>
      </w:rPr>
    </w:lvl>
  </w:abstractNum>
  <w:abstractNum w:abstractNumId="5">
    <w:nsid w:val="3D176227"/>
    <w:multiLevelType w:val="hybridMultilevel"/>
    <w:tmpl w:val="999C91D6"/>
    <w:lvl w:ilvl="0" w:tplc="5024F0B2">
      <w:start w:val="1"/>
      <w:numFmt w:val="decimal"/>
      <w:lvlText w:val="%1."/>
      <w:lvlJc w:val="left"/>
      <w:pPr>
        <w:ind w:left="1701" w:hanging="567"/>
      </w:pPr>
      <w:rPr>
        <w:rFonts w:hint="default"/>
        <w:spacing w:val="0"/>
        <w:w w:val="100"/>
        <w:lang w:eastAsia="en-US" w:bidi="ar-SA"/>
      </w:rPr>
    </w:lvl>
    <w:lvl w:ilvl="1" w:tplc="81725F7E">
      <w:numFmt w:val="bullet"/>
      <w:lvlText w:val="•"/>
      <w:lvlJc w:val="left"/>
      <w:pPr>
        <w:ind w:left="2508" w:hanging="567"/>
      </w:pPr>
      <w:rPr>
        <w:rFonts w:hint="default"/>
        <w:lang w:eastAsia="en-US" w:bidi="ar-SA"/>
      </w:rPr>
    </w:lvl>
    <w:lvl w:ilvl="2" w:tplc="008EB6F2">
      <w:numFmt w:val="bullet"/>
      <w:lvlText w:val="•"/>
      <w:lvlJc w:val="left"/>
      <w:pPr>
        <w:ind w:left="3316" w:hanging="567"/>
      </w:pPr>
      <w:rPr>
        <w:rFonts w:hint="default"/>
        <w:lang w:eastAsia="en-US" w:bidi="ar-SA"/>
      </w:rPr>
    </w:lvl>
    <w:lvl w:ilvl="3" w:tplc="012C4BE4">
      <w:numFmt w:val="bullet"/>
      <w:lvlText w:val="•"/>
      <w:lvlJc w:val="left"/>
      <w:pPr>
        <w:ind w:left="4124" w:hanging="567"/>
      </w:pPr>
      <w:rPr>
        <w:rFonts w:hint="default"/>
        <w:lang w:eastAsia="en-US" w:bidi="ar-SA"/>
      </w:rPr>
    </w:lvl>
    <w:lvl w:ilvl="4" w:tplc="D27C9D06">
      <w:numFmt w:val="bullet"/>
      <w:lvlText w:val="•"/>
      <w:lvlJc w:val="left"/>
      <w:pPr>
        <w:ind w:left="4932" w:hanging="567"/>
      </w:pPr>
      <w:rPr>
        <w:rFonts w:hint="default"/>
        <w:lang w:eastAsia="en-US" w:bidi="ar-SA"/>
      </w:rPr>
    </w:lvl>
    <w:lvl w:ilvl="5" w:tplc="76A2AE2C">
      <w:numFmt w:val="bullet"/>
      <w:lvlText w:val="•"/>
      <w:lvlJc w:val="left"/>
      <w:pPr>
        <w:ind w:left="5740" w:hanging="567"/>
      </w:pPr>
      <w:rPr>
        <w:rFonts w:hint="default"/>
        <w:lang w:eastAsia="en-US" w:bidi="ar-SA"/>
      </w:rPr>
    </w:lvl>
    <w:lvl w:ilvl="6" w:tplc="7D06EC16">
      <w:numFmt w:val="bullet"/>
      <w:lvlText w:val="•"/>
      <w:lvlJc w:val="left"/>
      <w:pPr>
        <w:ind w:left="6548" w:hanging="567"/>
      </w:pPr>
      <w:rPr>
        <w:rFonts w:hint="default"/>
        <w:lang w:eastAsia="en-US" w:bidi="ar-SA"/>
      </w:rPr>
    </w:lvl>
    <w:lvl w:ilvl="7" w:tplc="9F56537A">
      <w:numFmt w:val="bullet"/>
      <w:lvlText w:val="•"/>
      <w:lvlJc w:val="left"/>
      <w:pPr>
        <w:ind w:left="7356" w:hanging="567"/>
      </w:pPr>
      <w:rPr>
        <w:rFonts w:hint="default"/>
        <w:lang w:eastAsia="en-US" w:bidi="ar-SA"/>
      </w:rPr>
    </w:lvl>
    <w:lvl w:ilvl="8" w:tplc="D300342A">
      <w:numFmt w:val="bullet"/>
      <w:lvlText w:val="•"/>
      <w:lvlJc w:val="left"/>
      <w:pPr>
        <w:ind w:left="8165" w:hanging="567"/>
      </w:pPr>
      <w:rPr>
        <w:rFonts w:hint="default"/>
        <w:lang w:eastAsia="en-US" w:bidi="ar-SA"/>
      </w:rPr>
    </w:lvl>
  </w:abstractNum>
  <w:abstractNum w:abstractNumId="6">
    <w:nsid w:val="40166036"/>
    <w:multiLevelType w:val="hybridMultilevel"/>
    <w:tmpl w:val="9932A48E"/>
    <w:lvl w:ilvl="0" w:tplc="7550003A">
      <w:start w:val="1"/>
      <w:numFmt w:val="decimal"/>
      <w:lvlText w:val="%1."/>
      <w:lvlJc w:val="left"/>
      <w:pPr>
        <w:ind w:left="1134" w:hanging="425"/>
      </w:pPr>
      <w:rPr>
        <w:rFonts w:ascii="Times New Roman" w:eastAsia="Times New Roman" w:hAnsi="Times New Roman" w:cs="Times New Roman" w:hint="default"/>
        <w:b w:val="0"/>
        <w:bCs w:val="0"/>
        <w:i w:val="0"/>
        <w:iCs w:val="0"/>
        <w:spacing w:val="0"/>
        <w:w w:val="100"/>
        <w:sz w:val="24"/>
        <w:szCs w:val="24"/>
        <w:lang w:eastAsia="en-US" w:bidi="ar-SA"/>
      </w:rPr>
    </w:lvl>
    <w:lvl w:ilvl="1" w:tplc="E7E6E014">
      <w:start w:val="1"/>
      <w:numFmt w:val="lowerLetter"/>
      <w:lvlText w:val="%2."/>
      <w:lvlJc w:val="left"/>
      <w:pPr>
        <w:ind w:left="1134" w:hanging="425"/>
      </w:pPr>
      <w:rPr>
        <w:rFonts w:ascii="Times New Roman" w:eastAsia="Times New Roman" w:hAnsi="Times New Roman" w:cs="Times New Roman" w:hint="default"/>
        <w:b w:val="0"/>
        <w:bCs w:val="0"/>
        <w:i w:val="0"/>
        <w:iCs w:val="0"/>
        <w:spacing w:val="-1"/>
        <w:w w:val="100"/>
        <w:sz w:val="24"/>
        <w:szCs w:val="24"/>
        <w:lang w:eastAsia="en-US" w:bidi="ar-SA"/>
      </w:rPr>
    </w:lvl>
    <w:lvl w:ilvl="2" w:tplc="F460CB7A">
      <w:start w:val="1"/>
      <w:numFmt w:val="lowerLetter"/>
      <w:lvlText w:val="%3."/>
      <w:lvlJc w:val="left"/>
      <w:pPr>
        <w:ind w:left="1134" w:hanging="284"/>
      </w:pPr>
      <w:rPr>
        <w:rFonts w:ascii="Times New Roman" w:eastAsia="Times New Roman" w:hAnsi="Times New Roman" w:cs="Times New Roman" w:hint="default"/>
        <w:b w:val="0"/>
        <w:bCs w:val="0"/>
        <w:i w:val="0"/>
        <w:iCs w:val="0"/>
        <w:spacing w:val="-1"/>
        <w:w w:val="100"/>
        <w:sz w:val="24"/>
        <w:szCs w:val="24"/>
        <w:lang w:eastAsia="en-US" w:bidi="ar-SA"/>
      </w:rPr>
    </w:lvl>
    <w:lvl w:ilvl="3" w:tplc="9028B276">
      <w:numFmt w:val="bullet"/>
      <w:lvlText w:val="•"/>
      <w:lvlJc w:val="left"/>
      <w:pPr>
        <w:ind w:left="3732" w:hanging="284"/>
      </w:pPr>
      <w:rPr>
        <w:rFonts w:hint="default"/>
        <w:lang w:eastAsia="en-US" w:bidi="ar-SA"/>
      </w:rPr>
    </w:lvl>
    <w:lvl w:ilvl="4" w:tplc="CBAE8976">
      <w:numFmt w:val="bullet"/>
      <w:lvlText w:val="•"/>
      <w:lvlJc w:val="left"/>
      <w:pPr>
        <w:ind w:left="4596" w:hanging="284"/>
      </w:pPr>
      <w:rPr>
        <w:rFonts w:hint="default"/>
        <w:lang w:eastAsia="en-US" w:bidi="ar-SA"/>
      </w:rPr>
    </w:lvl>
    <w:lvl w:ilvl="5" w:tplc="09B4B9F6">
      <w:numFmt w:val="bullet"/>
      <w:lvlText w:val="•"/>
      <w:lvlJc w:val="left"/>
      <w:pPr>
        <w:ind w:left="5460" w:hanging="284"/>
      </w:pPr>
      <w:rPr>
        <w:rFonts w:hint="default"/>
        <w:lang w:eastAsia="en-US" w:bidi="ar-SA"/>
      </w:rPr>
    </w:lvl>
    <w:lvl w:ilvl="6" w:tplc="CB24E044">
      <w:numFmt w:val="bullet"/>
      <w:lvlText w:val="•"/>
      <w:lvlJc w:val="left"/>
      <w:pPr>
        <w:ind w:left="6324" w:hanging="284"/>
      </w:pPr>
      <w:rPr>
        <w:rFonts w:hint="default"/>
        <w:lang w:eastAsia="en-US" w:bidi="ar-SA"/>
      </w:rPr>
    </w:lvl>
    <w:lvl w:ilvl="7" w:tplc="2E48D520">
      <w:numFmt w:val="bullet"/>
      <w:lvlText w:val="•"/>
      <w:lvlJc w:val="left"/>
      <w:pPr>
        <w:ind w:left="7188" w:hanging="284"/>
      </w:pPr>
      <w:rPr>
        <w:rFonts w:hint="default"/>
        <w:lang w:eastAsia="en-US" w:bidi="ar-SA"/>
      </w:rPr>
    </w:lvl>
    <w:lvl w:ilvl="8" w:tplc="DE4A605C">
      <w:numFmt w:val="bullet"/>
      <w:lvlText w:val="•"/>
      <w:lvlJc w:val="left"/>
      <w:pPr>
        <w:ind w:left="8053" w:hanging="284"/>
      </w:pPr>
      <w:rPr>
        <w:rFonts w:hint="default"/>
        <w:lang w:eastAsia="en-US" w:bidi="ar-SA"/>
      </w:rPr>
    </w:lvl>
  </w:abstractNum>
  <w:abstractNum w:abstractNumId="7">
    <w:nsid w:val="4E100CAB"/>
    <w:multiLevelType w:val="hybridMultilevel"/>
    <w:tmpl w:val="619E61B2"/>
    <w:lvl w:ilvl="0" w:tplc="84900490">
      <w:start w:val="1"/>
      <w:numFmt w:val="upperLetter"/>
      <w:lvlText w:val="%1."/>
      <w:lvlJc w:val="left"/>
      <w:pPr>
        <w:ind w:left="1134" w:hanging="567"/>
      </w:pPr>
      <w:rPr>
        <w:rFonts w:ascii="Times New Roman" w:eastAsia="Times New Roman" w:hAnsi="Times New Roman" w:cs="Times New Roman" w:hint="default"/>
        <w:b/>
        <w:bCs/>
        <w:i w:val="0"/>
        <w:iCs w:val="0"/>
        <w:spacing w:val="0"/>
        <w:w w:val="100"/>
        <w:sz w:val="24"/>
        <w:szCs w:val="24"/>
        <w:lang w:eastAsia="en-US" w:bidi="ar-SA"/>
      </w:rPr>
    </w:lvl>
    <w:lvl w:ilvl="1" w:tplc="810404FA">
      <w:start w:val="1"/>
      <w:numFmt w:val="decimal"/>
      <w:lvlText w:val="%2."/>
      <w:lvlJc w:val="left"/>
      <w:pPr>
        <w:ind w:left="1134" w:hanging="567"/>
      </w:pPr>
      <w:rPr>
        <w:rFonts w:ascii="Times New Roman" w:eastAsia="Times New Roman" w:hAnsi="Times New Roman" w:cs="Times New Roman" w:hint="default"/>
        <w:b/>
        <w:bCs/>
        <w:i w:val="0"/>
        <w:iCs w:val="0"/>
        <w:spacing w:val="0"/>
        <w:w w:val="100"/>
        <w:sz w:val="24"/>
        <w:szCs w:val="24"/>
        <w:lang w:eastAsia="en-US" w:bidi="ar-SA"/>
      </w:rPr>
    </w:lvl>
    <w:lvl w:ilvl="2" w:tplc="6518C158">
      <w:numFmt w:val="bullet"/>
      <w:lvlText w:val="-"/>
      <w:lvlJc w:val="left"/>
      <w:pPr>
        <w:ind w:left="1494" w:hanging="360"/>
      </w:pPr>
      <w:rPr>
        <w:rFonts w:ascii="Times New Roman" w:eastAsia="Times New Roman" w:hAnsi="Times New Roman" w:cs="Times New Roman" w:hint="default"/>
        <w:b w:val="0"/>
        <w:bCs w:val="0"/>
        <w:i w:val="0"/>
        <w:iCs w:val="0"/>
        <w:spacing w:val="0"/>
        <w:w w:val="100"/>
        <w:sz w:val="24"/>
        <w:szCs w:val="24"/>
        <w:lang w:eastAsia="en-US" w:bidi="ar-SA"/>
      </w:rPr>
    </w:lvl>
    <w:lvl w:ilvl="3" w:tplc="C48E32B6">
      <w:numFmt w:val="bullet"/>
      <w:lvlText w:val="•"/>
      <w:lvlJc w:val="left"/>
      <w:pPr>
        <w:ind w:left="3340" w:hanging="360"/>
      </w:pPr>
      <w:rPr>
        <w:rFonts w:hint="default"/>
        <w:lang w:eastAsia="en-US" w:bidi="ar-SA"/>
      </w:rPr>
    </w:lvl>
    <w:lvl w:ilvl="4" w:tplc="CFD81D04">
      <w:numFmt w:val="bullet"/>
      <w:lvlText w:val="•"/>
      <w:lvlJc w:val="left"/>
      <w:pPr>
        <w:ind w:left="4260" w:hanging="360"/>
      </w:pPr>
      <w:rPr>
        <w:rFonts w:hint="default"/>
        <w:lang w:eastAsia="en-US" w:bidi="ar-SA"/>
      </w:rPr>
    </w:lvl>
    <w:lvl w:ilvl="5" w:tplc="7C0C3CC4">
      <w:numFmt w:val="bullet"/>
      <w:lvlText w:val="•"/>
      <w:lvlJc w:val="left"/>
      <w:pPr>
        <w:ind w:left="5180" w:hanging="360"/>
      </w:pPr>
      <w:rPr>
        <w:rFonts w:hint="default"/>
        <w:lang w:eastAsia="en-US" w:bidi="ar-SA"/>
      </w:rPr>
    </w:lvl>
    <w:lvl w:ilvl="6" w:tplc="ADF8B8D8">
      <w:numFmt w:val="bullet"/>
      <w:lvlText w:val="•"/>
      <w:lvlJc w:val="left"/>
      <w:pPr>
        <w:ind w:left="6100" w:hanging="360"/>
      </w:pPr>
      <w:rPr>
        <w:rFonts w:hint="default"/>
        <w:lang w:eastAsia="en-US" w:bidi="ar-SA"/>
      </w:rPr>
    </w:lvl>
    <w:lvl w:ilvl="7" w:tplc="B378AA44">
      <w:numFmt w:val="bullet"/>
      <w:lvlText w:val="•"/>
      <w:lvlJc w:val="left"/>
      <w:pPr>
        <w:ind w:left="7020" w:hanging="360"/>
      </w:pPr>
      <w:rPr>
        <w:rFonts w:hint="default"/>
        <w:lang w:eastAsia="en-US" w:bidi="ar-SA"/>
      </w:rPr>
    </w:lvl>
    <w:lvl w:ilvl="8" w:tplc="644C25C2">
      <w:numFmt w:val="bullet"/>
      <w:lvlText w:val="•"/>
      <w:lvlJc w:val="left"/>
      <w:pPr>
        <w:ind w:left="7941" w:hanging="360"/>
      </w:pPr>
      <w:rPr>
        <w:rFonts w:hint="default"/>
        <w:lang w:eastAsia="en-US" w:bidi="ar-SA"/>
      </w:rPr>
    </w:lvl>
  </w:abstractNum>
  <w:abstractNum w:abstractNumId="8">
    <w:nsid w:val="5BD2530E"/>
    <w:multiLevelType w:val="hybridMultilevel"/>
    <w:tmpl w:val="F88214EA"/>
    <w:lvl w:ilvl="0" w:tplc="A20EA354">
      <w:start w:val="1"/>
      <w:numFmt w:val="decimal"/>
      <w:lvlText w:val="%1."/>
      <w:lvlJc w:val="left"/>
      <w:pPr>
        <w:ind w:left="1701" w:hanging="567"/>
      </w:pPr>
      <w:rPr>
        <w:rFonts w:ascii="Times New Roman" w:eastAsia="Times New Roman" w:hAnsi="Times New Roman" w:cs="Times New Roman" w:hint="default"/>
        <w:b w:val="0"/>
        <w:bCs w:val="0"/>
        <w:i w:val="0"/>
        <w:iCs w:val="0"/>
        <w:spacing w:val="0"/>
        <w:w w:val="100"/>
        <w:sz w:val="24"/>
        <w:szCs w:val="24"/>
        <w:lang w:eastAsia="en-US" w:bidi="ar-SA"/>
      </w:rPr>
    </w:lvl>
    <w:lvl w:ilvl="1" w:tplc="7FA8E500">
      <w:numFmt w:val="bullet"/>
      <w:lvlText w:val="•"/>
      <w:lvlJc w:val="left"/>
      <w:pPr>
        <w:ind w:left="2508" w:hanging="567"/>
      </w:pPr>
      <w:rPr>
        <w:rFonts w:hint="default"/>
        <w:lang w:eastAsia="en-US" w:bidi="ar-SA"/>
      </w:rPr>
    </w:lvl>
    <w:lvl w:ilvl="2" w:tplc="E1ECC120">
      <w:numFmt w:val="bullet"/>
      <w:lvlText w:val="•"/>
      <w:lvlJc w:val="left"/>
      <w:pPr>
        <w:ind w:left="3316" w:hanging="567"/>
      </w:pPr>
      <w:rPr>
        <w:rFonts w:hint="default"/>
        <w:lang w:eastAsia="en-US" w:bidi="ar-SA"/>
      </w:rPr>
    </w:lvl>
    <w:lvl w:ilvl="3" w:tplc="7BEA326A">
      <w:numFmt w:val="bullet"/>
      <w:lvlText w:val="•"/>
      <w:lvlJc w:val="left"/>
      <w:pPr>
        <w:ind w:left="4124" w:hanging="567"/>
      </w:pPr>
      <w:rPr>
        <w:rFonts w:hint="default"/>
        <w:lang w:eastAsia="en-US" w:bidi="ar-SA"/>
      </w:rPr>
    </w:lvl>
    <w:lvl w:ilvl="4" w:tplc="95C648C6">
      <w:numFmt w:val="bullet"/>
      <w:lvlText w:val="•"/>
      <w:lvlJc w:val="left"/>
      <w:pPr>
        <w:ind w:left="4932" w:hanging="567"/>
      </w:pPr>
      <w:rPr>
        <w:rFonts w:hint="default"/>
        <w:lang w:eastAsia="en-US" w:bidi="ar-SA"/>
      </w:rPr>
    </w:lvl>
    <w:lvl w:ilvl="5" w:tplc="5C686BA2">
      <w:numFmt w:val="bullet"/>
      <w:lvlText w:val="•"/>
      <w:lvlJc w:val="left"/>
      <w:pPr>
        <w:ind w:left="5740" w:hanging="567"/>
      </w:pPr>
      <w:rPr>
        <w:rFonts w:hint="default"/>
        <w:lang w:eastAsia="en-US" w:bidi="ar-SA"/>
      </w:rPr>
    </w:lvl>
    <w:lvl w:ilvl="6" w:tplc="8674A91C">
      <w:numFmt w:val="bullet"/>
      <w:lvlText w:val="•"/>
      <w:lvlJc w:val="left"/>
      <w:pPr>
        <w:ind w:left="6548" w:hanging="567"/>
      </w:pPr>
      <w:rPr>
        <w:rFonts w:hint="default"/>
        <w:lang w:eastAsia="en-US" w:bidi="ar-SA"/>
      </w:rPr>
    </w:lvl>
    <w:lvl w:ilvl="7" w:tplc="04D6D056">
      <w:numFmt w:val="bullet"/>
      <w:lvlText w:val="•"/>
      <w:lvlJc w:val="left"/>
      <w:pPr>
        <w:ind w:left="7356" w:hanging="567"/>
      </w:pPr>
      <w:rPr>
        <w:rFonts w:hint="default"/>
        <w:lang w:eastAsia="en-US" w:bidi="ar-SA"/>
      </w:rPr>
    </w:lvl>
    <w:lvl w:ilvl="8" w:tplc="12B0265C">
      <w:numFmt w:val="bullet"/>
      <w:lvlText w:val="•"/>
      <w:lvlJc w:val="left"/>
      <w:pPr>
        <w:ind w:left="8165" w:hanging="567"/>
      </w:pPr>
      <w:rPr>
        <w:rFonts w:hint="default"/>
        <w:lang w:eastAsia="en-US" w:bidi="ar-SA"/>
      </w:rPr>
    </w:lvl>
  </w:abstractNum>
  <w:abstractNum w:abstractNumId="9">
    <w:nsid w:val="5F853D70"/>
    <w:multiLevelType w:val="hybridMultilevel"/>
    <w:tmpl w:val="3926CE46"/>
    <w:lvl w:ilvl="0" w:tplc="096CCAAA">
      <w:start w:val="1"/>
      <w:numFmt w:val="decimal"/>
      <w:lvlText w:val="%1."/>
      <w:lvlJc w:val="left"/>
      <w:pPr>
        <w:ind w:left="1069" w:hanging="360"/>
      </w:pPr>
      <w:rPr>
        <w:rFonts w:hint="default"/>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65E5621B"/>
    <w:multiLevelType w:val="hybridMultilevel"/>
    <w:tmpl w:val="D5EC7CCA"/>
    <w:lvl w:ilvl="0" w:tplc="AFE8F1B8">
      <w:start w:val="1"/>
      <w:numFmt w:val="decimal"/>
      <w:lvlText w:val="%1."/>
      <w:lvlJc w:val="left"/>
      <w:pPr>
        <w:ind w:left="1134" w:hanging="567"/>
      </w:pPr>
      <w:rPr>
        <w:rFonts w:ascii="Times New Roman" w:eastAsia="Times New Roman" w:hAnsi="Times New Roman" w:cs="Times New Roman" w:hint="default"/>
        <w:b/>
        <w:bCs/>
        <w:i w:val="0"/>
        <w:iCs w:val="0"/>
        <w:spacing w:val="0"/>
        <w:w w:val="100"/>
        <w:sz w:val="24"/>
        <w:szCs w:val="24"/>
        <w:lang w:eastAsia="en-US" w:bidi="ar-SA"/>
      </w:rPr>
    </w:lvl>
    <w:lvl w:ilvl="1" w:tplc="CD4EB36E">
      <w:numFmt w:val="bullet"/>
      <w:lvlText w:val="•"/>
      <w:lvlJc w:val="left"/>
      <w:pPr>
        <w:ind w:left="2004" w:hanging="567"/>
      </w:pPr>
      <w:rPr>
        <w:rFonts w:hint="default"/>
        <w:lang w:eastAsia="en-US" w:bidi="ar-SA"/>
      </w:rPr>
    </w:lvl>
    <w:lvl w:ilvl="2" w:tplc="16705026">
      <w:numFmt w:val="bullet"/>
      <w:lvlText w:val="•"/>
      <w:lvlJc w:val="left"/>
      <w:pPr>
        <w:ind w:left="2868" w:hanging="567"/>
      </w:pPr>
      <w:rPr>
        <w:rFonts w:hint="default"/>
        <w:lang w:eastAsia="en-US" w:bidi="ar-SA"/>
      </w:rPr>
    </w:lvl>
    <w:lvl w:ilvl="3" w:tplc="45E4BDC2">
      <w:numFmt w:val="bullet"/>
      <w:lvlText w:val="•"/>
      <w:lvlJc w:val="left"/>
      <w:pPr>
        <w:ind w:left="3732" w:hanging="567"/>
      </w:pPr>
      <w:rPr>
        <w:rFonts w:hint="default"/>
        <w:lang w:eastAsia="en-US" w:bidi="ar-SA"/>
      </w:rPr>
    </w:lvl>
    <w:lvl w:ilvl="4" w:tplc="498E1F52">
      <w:numFmt w:val="bullet"/>
      <w:lvlText w:val="•"/>
      <w:lvlJc w:val="left"/>
      <w:pPr>
        <w:ind w:left="4596" w:hanging="567"/>
      </w:pPr>
      <w:rPr>
        <w:rFonts w:hint="default"/>
        <w:lang w:eastAsia="en-US" w:bidi="ar-SA"/>
      </w:rPr>
    </w:lvl>
    <w:lvl w:ilvl="5" w:tplc="E26009CC">
      <w:numFmt w:val="bullet"/>
      <w:lvlText w:val="•"/>
      <w:lvlJc w:val="left"/>
      <w:pPr>
        <w:ind w:left="5460" w:hanging="567"/>
      </w:pPr>
      <w:rPr>
        <w:rFonts w:hint="default"/>
        <w:lang w:eastAsia="en-US" w:bidi="ar-SA"/>
      </w:rPr>
    </w:lvl>
    <w:lvl w:ilvl="6" w:tplc="35624B06">
      <w:numFmt w:val="bullet"/>
      <w:lvlText w:val="•"/>
      <w:lvlJc w:val="left"/>
      <w:pPr>
        <w:ind w:left="6324" w:hanging="567"/>
      </w:pPr>
      <w:rPr>
        <w:rFonts w:hint="default"/>
        <w:lang w:eastAsia="en-US" w:bidi="ar-SA"/>
      </w:rPr>
    </w:lvl>
    <w:lvl w:ilvl="7" w:tplc="A64A196E">
      <w:numFmt w:val="bullet"/>
      <w:lvlText w:val="•"/>
      <w:lvlJc w:val="left"/>
      <w:pPr>
        <w:ind w:left="7188" w:hanging="567"/>
      </w:pPr>
      <w:rPr>
        <w:rFonts w:hint="default"/>
        <w:lang w:eastAsia="en-US" w:bidi="ar-SA"/>
      </w:rPr>
    </w:lvl>
    <w:lvl w:ilvl="8" w:tplc="EC7260B6">
      <w:numFmt w:val="bullet"/>
      <w:lvlText w:val="•"/>
      <w:lvlJc w:val="left"/>
      <w:pPr>
        <w:ind w:left="8053" w:hanging="567"/>
      </w:pPr>
      <w:rPr>
        <w:rFonts w:hint="default"/>
        <w:lang w:eastAsia="en-US" w:bidi="ar-SA"/>
      </w:rPr>
    </w:lvl>
  </w:abstractNum>
  <w:abstractNum w:abstractNumId="11">
    <w:nsid w:val="66F87C37"/>
    <w:multiLevelType w:val="hybridMultilevel"/>
    <w:tmpl w:val="22BCCFD4"/>
    <w:lvl w:ilvl="0" w:tplc="A17C9258">
      <w:start w:val="1"/>
      <w:numFmt w:val="lowerLetter"/>
      <w:lvlText w:val="%1."/>
      <w:lvlJc w:val="left"/>
      <w:pPr>
        <w:ind w:left="1701" w:hanging="567"/>
      </w:pPr>
      <w:rPr>
        <w:rFonts w:ascii="Times New Roman" w:eastAsia="Times New Roman" w:hAnsi="Times New Roman" w:cs="Times New Roman" w:hint="default"/>
        <w:b w:val="0"/>
        <w:bCs w:val="0"/>
        <w:i w:val="0"/>
        <w:iCs w:val="0"/>
        <w:spacing w:val="-1"/>
        <w:w w:val="100"/>
        <w:sz w:val="24"/>
        <w:szCs w:val="24"/>
        <w:lang w:eastAsia="en-US" w:bidi="ar-SA"/>
      </w:rPr>
    </w:lvl>
    <w:lvl w:ilvl="1" w:tplc="D37CB346">
      <w:numFmt w:val="bullet"/>
      <w:lvlText w:val="•"/>
      <w:lvlJc w:val="left"/>
      <w:pPr>
        <w:ind w:left="2508" w:hanging="567"/>
      </w:pPr>
      <w:rPr>
        <w:rFonts w:hint="default"/>
        <w:lang w:eastAsia="en-US" w:bidi="ar-SA"/>
      </w:rPr>
    </w:lvl>
    <w:lvl w:ilvl="2" w:tplc="F2B6D59C">
      <w:numFmt w:val="bullet"/>
      <w:lvlText w:val="•"/>
      <w:lvlJc w:val="left"/>
      <w:pPr>
        <w:ind w:left="3316" w:hanging="567"/>
      </w:pPr>
      <w:rPr>
        <w:rFonts w:hint="default"/>
        <w:lang w:eastAsia="en-US" w:bidi="ar-SA"/>
      </w:rPr>
    </w:lvl>
    <w:lvl w:ilvl="3" w:tplc="4C22485E">
      <w:numFmt w:val="bullet"/>
      <w:lvlText w:val="•"/>
      <w:lvlJc w:val="left"/>
      <w:pPr>
        <w:ind w:left="4124" w:hanging="567"/>
      </w:pPr>
      <w:rPr>
        <w:rFonts w:hint="default"/>
        <w:lang w:eastAsia="en-US" w:bidi="ar-SA"/>
      </w:rPr>
    </w:lvl>
    <w:lvl w:ilvl="4" w:tplc="97007BD6">
      <w:numFmt w:val="bullet"/>
      <w:lvlText w:val="•"/>
      <w:lvlJc w:val="left"/>
      <w:pPr>
        <w:ind w:left="4932" w:hanging="567"/>
      </w:pPr>
      <w:rPr>
        <w:rFonts w:hint="default"/>
        <w:lang w:eastAsia="en-US" w:bidi="ar-SA"/>
      </w:rPr>
    </w:lvl>
    <w:lvl w:ilvl="5" w:tplc="5F247BAA">
      <w:numFmt w:val="bullet"/>
      <w:lvlText w:val="•"/>
      <w:lvlJc w:val="left"/>
      <w:pPr>
        <w:ind w:left="5740" w:hanging="567"/>
      </w:pPr>
      <w:rPr>
        <w:rFonts w:hint="default"/>
        <w:lang w:eastAsia="en-US" w:bidi="ar-SA"/>
      </w:rPr>
    </w:lvl>
    <w:lvl w:ilvl="6" w:tplc="8CB09DEA">
      <w:numFmt w:val="bullet"/>
      <w:lvlText w:val="•"/>
      <w:lvlJc w:val="left"/>
      <w:pPr>
        <w:ind w:left="6548" w:hanging="567"/>
      </w:pPr>
      <w:rPr>
        <w:rFonts w:hint="default"/>
        <w:lang w:eastAsia="en-US" w:bidi="ar-SA"/>
      </w:rPr>
    </w:lvl>
    <w:lvl w:ilvl="7" w:tplc="8E6C49B0">
      <w:numFmt w:val="bullet"/>
      <w:lvlText w:val="•"/>
      <w:lvlJc w:val="left"/>
      <w:pPr>
        <w:ind w:left="7356" w:hanging="567"/>
      </w:pPr>
      <w:rPr>
        <w:rFonts w:hint="default"/>
        <w:lang w:eastAsia="en-US" w:bidi="ar-SA"/>
      </w:rPr>
    </w:lvl>
    <w:lvl w:ilvl="8" w:tplc="62E433A8">
      <w:numFmt w:val="bullet"/>
      <w:lvlText w:val="•"/>
      <w:lvlJc w:val="left"/>
      <w:pPr>
        <w:ind w:left="8165" w:hanging="567"/>
      </w:pPr>
      <w:rPr>
        <w:rFonts w:hint="default"/>
        <w:lang w:eastAsia="en-US" w:bidi="ar-SA"/>
      </w:rPr>
    </w:lvl>
  </w:abstractNum>
  <w:abstractNum w:abstractNumId="12">
    <w:nsid w:val="6A6C102D"/>
    <w:multiLevelType w:val="hybridMultilevel"/>
    <w:tmpl w:val="79400B2C"/>
    <w:lvl w:ilvl="0" w:tplc="E0522710">
      <w:start w:val="1"/>
      <w:numFmt w:val="decimal"/>
      <w:lvlText w:val="%1."/>
      <w:lvlJc w:val="left"/>
      <w:pPr>
        <w:ind w:left="1134" w:hanging="567"/>
      </w:pPr>
      <w:rPr>
        <w:rFonts w:ascii="Times New Roman" w:eastAsia="Times New Roman" w:hAnsi="Times New Roman" w:cs="Times New Roman" w:hint="default"/>
        <w:b w:val="0"/>
        <w:bCs w:val="0"/>
        <w:i w:val="0"/>
        <w:iCs w:val="0"/>
        <w:spacing w:val="0"/>
        <w:w w:val="100"/>
        <w:sz w:val="24"/>
        <w:szCs w:val="24"/>
        <w:lang w:eastAsia="en-US" w:bidi="ar-SA"/>
      </w:rPr>
    </w:lvl>
    <w:lvl w:ilvl="1" w:tplc="12941B6A">
      <w:numFmt w:val="bullet"/>
      <w:lvlText w:val="•"/>
      <w:lvlJc w:val="left"/>
      <w:pPr>
        <w:ind w:left="2004" w:hanging="567"/>
      </w:pPr>
      <w:rPr>
        <w:rFonts w:hint="default"/>
        <w:lang w:eastAsia="en-US" w:bidi="ar-SA"/>
      </w:rPr>
    </w:lvl>
    <w:lvl w:ilvl="2" w:tplc="00700880">
      <w:numFmt w:val="bullet"/>
      <w:lvlText w:val="•"/>
      <w:lvlJc w:val="left"/>
      <w:pPr>
        <w:ind w:left="2868" w:hanging="567"/>
      </w:pPr>
      <w:rPr>
        <w:rFonts w:hint="default"/>
        <w:lang w:eastAsia="en-US" w:bidi="ar-SA"/>
      </w:rPr>
    </w:lvl>
    <w:lvl w:ilvl="3" w:tplc="940AC40A">
      <w:numFmt w:val="bullet"/>
      <w:lvlText w:val="•"/>
      <w:lvlJc w:val="left"/>
      <w:pPr>
        <w:ind w:left="3732" w:hanging="567"/>
      </w:pPr>
      <w:rPr>
        <w:rFonts w:hint="default"/>
        <w:lang w:eastAsia="en-US" w:bidi="ar-SA"/>
      </w:rPr>
    </w:lvl>
    <w:lvl w:ilvl="4" w:tplc="362A48A4">
      <w:numFmt w:val="bullet"/>
      <w:lvlText w:val="•"/>
      <w:lvlJc w:val="left"/>
      <w:pPr>
        <w:ind w:left="4596" w:hanging="567"/>
      </w:pPr>
      <w:rPr>
        <w:rFonts w:hint="default"/>
        <w:lang w:eastAsia="en-US" w:bidi="ar-SA"/>
      </w:rPr>
    </w:lvl>
    <w:lvl w:ilvl="5" w:tplc="23502A60">
      <w:numFmt w:val="bullet"/>
      <w:lvlText w:val="•"/>
      <w:lvlJc w:val="left"/>
      <w:pPr>
        <w:ind w:left="5460" w:hanging="567"/>
      </w:pPr>
      <w:rPr>
        <w:rFonts w:hint="default"/>
        <w:lang w:eastAsia="en-US" w:bidi="ar-SA"/>
      </w:rPr>
    </w:lvl>
    <w:lvl w:ilvl="6" w:tplc="2B26DB94">
      <w:numFmt w:val="bullet"/>
      <w:lvlText w:val="•"/>
      <w:lvlJc w:val="left"/>
      <w:pPr>
        <w:ind w:left="6324" w:hanging="567"/>
      </w:pPr>
      <w:rPr>
        <w:rFonts w:hint="default"/>
        <w:lang w:eastAsia="en-US" w:bidi="ar-SA"/>
      </w:rPr>
    </w:lvl>
    <w:lvl w:ilvl="7" w:tplc="5FBC24CE">
      <w:numFmt w:val="bullet"/>
      <w:lvlText w:val="•"/>
      <w:lvlJc w:val="left"/>
      <w:pPr>
        <w:ind w:left="7188" w:hanging="567"/>
      </w:pPr>
      <w:rPr>
        <w:rFonts w:hint="default"/>
        <w:lang w:eastAsia="en-US" w:bidi="ar-SA"/>
      </w:rPr>
    </w:lvl>
    <w:lvl w:ilvl="8" w:tplc="7AC44E6A">
      <w:numFmt w:val="bullet"/>
      <w:lvlText w:val="•"/>
      <w:lvlJc w:val="left"/>
      <w:pPr>
        <w:ind w:left="8053" w:hanging="567"/>
      </w:pPr>
      <w:rPr>
        <w:rFonts w:hint="default"/>
        <w:lang w:eastAsia="en-US" w:bidi="ar-SA"/>
      </w:rPr>
    </w:lvl>
  </w:abstractNum>
  <w:abstractNum w:abstractNumId="13">
    <w:nsid w:val="798A0883"/>
    <w:multiLevelType w:val="hybridMultilevel"/>
    <w:tmpl w:val="3CE8EC44"/>
    <w:lvl w:ilvl="0" w:tplc="A3C2F482">
      <w:start w:val="1"/>
      <w:numFmt w:val="decimal"/>
      <w:lvlText w:val="%1."/>
      <w:lvlJc w:val="left"/>
      <w:pPr>
        <w:ind w:left="1702" w:hanging="567"/>
      </w:pPr>
      <w:rPr>
        <w:rFonts w:hint="default"/>
        <w:spacing w:val="0"/>
        <w:w w:val="100"/>
        <w:lang w:eastAsia="en-US" w:bidi="ar-SA"/>
      </w:rPr>
    </w:lvl>
    <w:lvl w:ilvl="1" w:tplc="7682D2BA">
      <w:start w:val="1"/>
      <w:numFmt w:val="decimal"/>
      <w:lvlText w:val="%2."/>
      <w:lvlJc w:val="left"/>
      <w:pPr>
        <w:ind w:left="1419" w:hanging="567"/>
      </w:pPr>
      <w:rPr>
        <w:rFonts w:ascii="Times New Roman" w:eastAsia="Times New Roman" w:hAnsi="Times New Roman" w:cs="Times New Roman" w:hint="default"/>
        <w:b/>
        <w:bCs w:val="0"/>
        <w:i w:val="0"/>
        <w:iCs w:val="0"/>
        <w:spacing w:val="0"/>
        <w:w w:val="100"/>
        <w:sz w:val="24"/>
        <w:szCs w:val="24"/>
        <w:lang w:eastAsia="en-US" w:bidi="ar-SA"/>
      </w:rPr>
    </w:lvl>
    <w:lvl w:ilvl="2" w:tplc="08167B1C">
      <w:numFmt w:val="bullet"/>
      <w:lvlText w:val="•"/>
      <w:lvlJc w:val="left"/>
      <w:pPr>
        <w:ind w:left="2597" w:hanging="567"/>
      </w:pPr>
      <w:rPr>
        <w:rFonts w:hint="default"/>
        <w:lang w:eastAsia="en-US" w:bidi="ar-SA"/>
      </w:rPr>
    </w:lvl>
    <w:lvl w:ilvl="3" w:tplc="6914AB48">
      <w:numFmt w:val="bullet"/>
      <w:lvlText w:val="•"/>
      <w:lvlJc w:val="left"/>
      <w:pPr>
        <w:ind w:left="3495" w:hanging="567"/>
      </w:pPr>
      <w:rPr>
        <w:rFonts w:hint="default"/>
        <w:lang w:eastAsia="en-US" w:bidi="ar-SA"/>
      </w:rPr>
    </w:lvl>
    <w:lvl w:ilvl="4" w:tplc="6D8E60F2">
      <w:numFmt w:val="bullet"/>
      <w:lvlText w:val="•"/>
      <w:lvlJc w:val="left"/>
      <w:pPr>
        <w:ind w:left="4393" w:hanging="567"/>
      </w:pPr>
      <w:rPr>
        <w:rFonts w:hint="default"/>
        <w:lang w:eastAsia="en-US" w:bidi="ar-SA"/>
      </w:rPr>
    </w:lvl>
    <w:lvl w:ilvl="5" w:tplc="9E76BD16">
      <w:numFmt w:val="bullet"/>
      <w:lvlText w:val="•"/>
      <w:lvlJc w:val="left"/>
      <w:pPr>
        <w:ind w:left="5291" w:hanging="567"/>
      </w:pPr>
      <w:rPr>
        <w:rFonts w:hint="default"/>
        <w:lang w:eastAsia="en-US" w:bidi="ar-SA"/>
      </w:rPr>
    </w:lvl>
    <w:lvl w:ilvl="6" w:tplc="8920F75A">
      <w:numFmt w:val="bullet"/>
      <w:lvlText w:val="•"/>
      <w:lvlJc w:val="left"/>
      <w:pPr>
        <w:ind w:left="6189" w:hanging="567"/>
      </w:pPr>
      <w:rPr>
        <w:rFonts w:hint="default"/>
        <w:lang w:eastAsia="en-US" w:bidi="ar-SA"/>
      </w:rPr>
    </w:lvl>
    <w:lvl w:ilvl="7" w:tplc="F8FA2F54">
      <w:numFmt w:val="bullet"/>
      <w:lvlText w:val="•"/>
      <w:lvlJc w:val="left"/>
      <w:pPr>
        <w:ind w:left="7087" w:hanging="567"/>
      </w:pPr>
      <w:rPr>
        <w:rFonts w:hint="default"/>
        <w:lang w:eastAsia="en-US" w:bidi="ar-SA"/>
      </w:rPr>
    </w:lvl>
    <w:lvl w:ilvl="8" w:tplc="1834E1F4">
      <w:numFmt w:val="bullet"/>
      <w:lvlText w:val="•"/>
      <w:lvlJc w:val="left"/>
      <w:pPr>
        <w:ind w:left="7985" w:hanging="567"/>
      </w:pPr>
      <w:rPr>
        <w:rFonts w:hint="default"/>
        <w:lang w:eastAsia="en-US" w:bidi="ar-SA"/>
      </w:rPr>
    </w:lvl>
  </w:abstractNum>
  <w:abstractNum w:abstractNumId="14">
    <w:nsid w:val="7CA7604C"/>
    <w:multiLevelType w:val="hybridMultilevel"/>
    <w:tmpl w:val="2410F23A"/>
    <w:lvl w:ilvl="0" w:tplc="5BC4FA5C">
      <w:start w:val="1"/>
      <w:numFmt w:val="lowerLetter"/>
      <w:lvlText w:val="%1."/>
      <w:lvlJc w:val="left"/>
      <w:pPr>
        <w:ind w:left="1701" w:hanging="567"/>
      </w:pPr>
      <w:rPr>
        <w:rFonts w:hint="default"/>
        <w:spacing w:val="-1"/>
        <w:w w:val="100"/>
        <w:lang w:eastAsia="en-US" w:bidi="ar-SA"/>
      </w:rPr>
    </w:lvl>
    <w:lvl w:ilvl="1" w:tplc="4628D48C">
      <w:numFmt w:val="bullet"/>
      <w:lvlText w:val="•"/>
      <w:lvlJc w:val="left"/>
      <w:pPr>
        <w:ind w:left="2508" w:hanging="567"/>
      </w:pPr>
      <w:rPr>
        <w:rFonts w:hint="default"/>
        <w:lang w:eastAsia="en-US" w:bidi="ar-SA"/>
      </w:rPr>
    </w:lvl>
    <w:lvl w:ilvl="2" w:tplc="9362B4A0">
      <w:numFmt w:val="bullet"/>
      <w:lvlText w:val="•"/>
      <w:lvlJc w:val="left"/>
      <w:pPr>
        <w:ind w:left="3316" w:hanging="567"/>
      </w:pPr>
      <w:rPr>
        <w:rFonts w:hint="default"/>
        <w:lang w:eastAsia="en-US" w:bidi="ar-SA"/>
      </w:rPr>
    </w:lvl>
    <w:lvl w:ilvl="3" w:tplc="CF58ECEE">
      <w:numFmt w:val="bullet"/>
      <w:lvlText w:val="•"/>
      <w:lvlJc w:val="left"/>
      <w:pPr>
        <w:ind w:left="4124" w:hanging="567"/>
      </w:pPr>
      <w:rPr>
        <w:rFonts w:hint="default"/>
        <w:lang w:eastAsia="en-US" w:bidi="ar-SA"/>
      </w:rPr>
    </w:lvl>
    <w:lvl w:ilvl="4" w:tplc="226A9A5A">
      <w:numFmt w:val="bullet"/>
      <w:lvlText w:val="•"/>
      <w:lvlJc w:val="left"/>
      <w:pPr>
        <w:ind w:left="4932" w:hanging="567"/>
      </w:pPr>
      <w:rPr>
        <w:rFonts w:hint="default"/>
        <w:lang w:eastAsia="en-US" w:bidi="ar-SA"/>
      </w:rPr>
    </w:lvl>
    <w:lvl w:ilvl="5" w:tplc="D40E991E">
      <w:numFmt w:val="bullet"/>
      <w:lvlText w:val="•"/>
      <w:lvlJc w:val="left"/>
      <w:pPr>
        <w:ind w:left="5740" w:hanging="567"/>
      </w:pPr>
      <w:rPr>
        <w:rFonts w:hint="default"/>
        <w:lang w:eastAsia="en-US" w:bidi="ar-SA"/>
      </w:rPr>
    </w:lvl>
    <w:lvl w:ilvl="6" w:tplc="797C2C5C">
      <w:numFmt w:val="bullet"/>
      <w:lvlText w:val="•"/>
      <w:lvlJc w:val="left"/>
      <w:pPr>
        <w:ind w:left="6548" w:hanging="567"/>
      </w:pPr>
      <w:rPr>
        <w:rFonts w:hint="default"/>
        <w:lang w:eastAsia="en-US" w:bidi="ar-SA"/>
      </w:rPr>
    </w:lvl>
    <w:lvl w:ilvl="7" w:tplc="1E5AEABC">
      <w:numFmt w:val="bullet"/>
      <w:lvlText w:val="•"/>
      <w:lvlJc w:val="left"/>
      <w:pPr>
        <w:ind w:left="7356" w:hanging="567"/>
      </w:pPr>
      <w:rPr>
        <w:rFonts w:hint="default"/>
        <w:lang w:eastAsia="en-US" w:bidi="ar-SA"/>
      </w:rPr>
    </w:lvl>
    <w:lvl w:ilvl="8" w:tplc="F6B8B382">
      <w:numFmt w:val="bullet"/>
      <w:lvlText w:val="•"/>
      <w:lvlJc w:val="left"/>
      <w:pPr>
        <w:ind w:left="8165" w:hanging="567"/>
      </w:pPr>
      <w:rPr>
        <w:rFonts w:hint="default"/>
        <w:lang w:eastAsia="en-US" w:bidi="ar-SA"/>
      </w:rPr>
    </w:lvl>
  </w:abstractNum>
  <w:num w:numId="1">
    <w:abstractNumId w:val="1"/>
  </w:num>
  <w:num w:numId="2">
    <w:abstractNumId w:val="10"/>
  </w:num>
  <w:num w:numId="3">
    <w:abstractNumId w:val="6"/>
  </w:num>
  <w:num w:numId="4">
    <w:abstractNumId w:val="0"/>
  </w:num>
  <w:num w:numId="5">
    <w:abstractNumId w:val="11"/>
  </w:num>
  <w:num w:numId="6">
    <w:abstractNumId w:val="3"/>
  </w:num>
  <w:num w:numId="7">
    <w:abstractNumId w:val="14"/>
  </w:num>
  <w:num w:numId="8">
    <w:abstractNumId w:val="4"/>
  </w:num>
  <w:num w:numId="9">
    <w:abstractNumId w:val="5"/>
  </w:num>
  <w:num w:numId="10">
    <w:abstractNumId w:val="8"/>
  </w:num>
  <w:num w:numId="11">
    <w:abstractNumId w:val="13"/>
  </w:num>
  <w:num w:numId="12">
    <w:abstractNumId w:val="12"/>
  </w:num>
  <w:num w:numId="13">
    <w:abstractNumId w:val="7"/>
  </w:num>
  <w:num w:numId="14">
    <w:abstractNumId w:val="9"/>
  </w:num>
  <w:num w:numId="15">
    <w:abstractNumId w:val="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enforcement="1" w:cryptProviderType="rsaFull" w:cryptAlgorithmClass="hash" w:cryptAlgorithmType="typeAny" w:cryptAlgorithmSid="4" w:cryptSpinCount="50000" w:hash="gmrqQgdysqcK5HUeBzSpa/uzqq8=" w:salt="CUDu2sqO8I7IFI7SwbDIs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E7673E"/>
    <w:rsid w:val="000206E4"/>
    <w:rsid w:val="00072A73"/>
    <w:rsid w:val="00110334"/>
    <w:rsid w:val="00170B7E"/>
    <w:rsid w:val="001937E2"/>
    <w:rsid w:val="00231FD0"/>
    <w:rsid w:val="00297D76"/>
    <w:rsid w:val="00311966"/>
    <w:rsid w:val="00394114"/>
    <w:rsid w:val="003D5F01"/>
    <w:rsid w:val="003E1FF4"/>
    <w:rsid w:val="003F2E9C"/>
    <w:rsid w:val="004278E2"/>
    <w:rsid w:val="004506C3"/>
    <w:rsid w:val="0046416A"/>
    <w:rsid w:val="00480895"/>
    <w:rsid w:val="004923DF"/>
    <w:rsid w:val="004E7304"/>
    <w:rsid w:val="004F3AEC"/>
    <w:rsid w:val="00544FC3"/>
    <w:rsid w:val="00573D14"/>
    <w:rsid w:val="005F1D88"/>
    <w:rsid w:val="00631FBF"/>
    <w:rsid w:val="00653891"/>
    <w:rsid w:val="006D7051"/>
    <w:rsid w:val="007718E3"/>
    <w:rsid w:val="00783571"/>
    <w:rsid w:val="00796CF1"/>
    <w:rsid w:val="009B4DD3"/>
    <w:rsid w:val="009C01E0"/>
    <w:rsid w:val="009C2430"/>
    <w:rsid w:val="00A67D67"/>
    <w:rsid w:val="00AC67D1"/>
    <w:rsid w:val="00AE34B9"/>
    <w:rsid w:val="00B41218"/>
    <w:rsid w:val="00BA258A"/>
    <w:rsid w:val="00CA0770"/>
    <w:rsid w:val="00CC4E12"/>
    <w:rsid w:val="00D167C4"/>
    <w:rsid w:val="00D2736F"/>
    <w:rsid w:val="00DA2041"/>
    <w:rsid w:val="00DA770F"/>
    <w:rsid w:val="00DB4103"/>
    <w:rsid w:val="00DF1087"/>
    <w:rsid w:val="00E7288E"/>
    <w:rsid w:val="00E7673E"/>
    <w:rsid w:val="00EA0DD5"/>
    <w:rsid w:val="00F2784B"/>
    <w:rsid w:val="00F5325A"/>
    <w:rsid w:val="00FA5A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73E"/>
    <w:pPr>
      <w:spacing w:after="210" w:line="480" w:lineRule="auto"/>
      <w:ind w:left="1080" w:hanging="360"/>
      <w:jc w:val="both"/>
    </w:pPr>
    <w:rPr>
      <w:rFonts w:ascii="Calibri" w:eastAsia="Calibri" w:hAnsi="Calibri" w:cs="Times New Roman"/>
    </w:rPr>
  </w:style>
  <w:style w:type="paragraph" w:styleId="Heading1">
    <w:name w:val="heading 1"/>
    <w:basedOn w:val="Normal"/>
    <w:link w:val="Heading1Char"/>
    <w:uiPriority w:val="1"/>
    <w:qFormat/>
    <w:rsid w:val="00631FBF"/>
    <w:pPr>
      <w:widowControl w:val="0"/>
      <w:autoSpaceDE w:val="0"/>
      <w:autoSpaceDN w:val="0"/>
      <w:spacing w:after="0"/>
      <w:ind w:left="0" w:firstLine="0"/>
      <w:jc w:val="center"/>
      <w:outlineLvl w:val="0"/>
    </w:pPr>
    <w:rPr>
      <w:rFonts w:ascii="Times New Roman" w:eastAsia="Times New Roman" w:hAnsi="Times New Roman"/>
      <w:b/>
      <w:bCs/>
      <w:sz w:val="24"/>
      <w:szCs w:val="24"/>
      <w:lang/>
    </w:rPr>
  </w:style>
  <w:style w:type="paragraph" w:styleId="Heading2">
    <w:name w:val="heading 2"/>
    <w:basedOn w:val="Normal"/>
    <w:next w:val="Normal"/>
    <w:link w:val="Heading2Char"/>
    <w:uiPriority w:val="1"/>
    <w:unhideWhenUsed/>
    <w:qFormat/>
    <w:rsid w:val="00631FBF"/>
    <w:pPr>
      <w:keepNext/>
      <w:keepLines/>
      <w:spacing w:before="200" w:after="0" w:line="240" w:lineRule="auto"/>
      <w:ind w:left="0" w:firstLine="0"/>
      <w:jc w:val="left"/>
      <w:outlineLvl w:val="1"/>
    </w:pPr>
    <w:rPr>
      <w:rFonts w:ascii="Cambria" w:eastAsia="Times New Roman" w:hAnsi="Cambria"/>
      <w:b/>
      <w:bCs/>
      <w:noProof/>
      <w:color w:val="4F81BD"/>
      <w:sz w:val="26"/>
      <w:szCs w:val="26"/>
      <w:lang w:val="id-ID"/>
    </w:rPr>
  </w:style>
  <w:style w:type="paragraph" w:styleId="Heading3">
    <w:name w:val="heading 3"/>
    <w:basedOn w:val="Normal"/>
    <w:link w:val="Heading3Char"/>
    <w:uiPriority w:val="1"/>
    <w:qFormat/>
    <w:rsid w:val="009B4DD3"/>
    <w:pPr>
      <w:widowControl w:val="0"/>
      <w:autoSpaceDE w:val="0"/>
      <w:autoSpaceDN w:val="0"/>
      <w:spacing w:after="0" w:line="240" w:lineRule="auto"/>
      <w:ind w:left="548" w:firstLine="0"/>
      <w:jc w:val="center"/>
      <w:outlineLvl w:val="2"/>
    </w:pPr>
    <w:rPr>
      <w:rFonts w:ascii="Times New Roman" w:eastAsia="Times New Roman" w:hAnsi="Times New Roman"/>
      <w:b/>
      <w:bCs/>
      <w:i/>
      <w:iCs/>
      <w:sz w:val="24"/>
      <w:szCs w:val="24"/>
      <w:lang/>
    </w:rPr>
  </w:style>
  <w:style w:type="paragraph" w:styleId="Heading4">
    <w:name w:val="heading 4"/>
    <w:basedOn w:val="Normal"/>
    <w:next w:val="Normal"/>
    <w:link w:val="Heading4Char"/>
    <w:uiPriority w:val="9"/>
    <w:semiHidden/>
    <w:unhideWhenUsed/>
    <w:qFormat/>
    <w:rsid w:val="009B4DD3"/>
    <w:pPr>
      <w:keepNext/>
      <w:spacing w:before="240" w:after="60"/>
      <w:outlineLvl w:val="3"/>
    </w:pPr>
    <w:rPr>
      <w:rFonts w:eastAsia="Times New Roman"/>
      <w:b/>
      <w:bCs/>
      <w:sz w:val="28"/>
      <w:szCs w:val="28"/>
      <w:lang/>
    </w:rPr>
  </w:style>
  <w:style w:type="paragraph" w:styleId="Heading5">
    <w:name w:val="heading 5"/>
    <w:basedOn w:val="Normal"/>
    <w:next w:val="Normal"/>
    <w:link w:val="Heading5Char"/>
    <w:uiPriority w:val="9"/>
    <w:semiHidden/>
    <w:unhideWhenUsed/>
    <w:qFormat/>
    <w:rsid w:val="009B4DD3"/>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E7673E"/>
    <w:pPr>
      <w:spacing w:after="200" w:line="276" w:lineRule="auto"/>
      <w:ind w:left="720" w:firstLine="0"/>
      <w:contextualSpacing/>
      <w:jc w:val="left"/>
    </w:pPr>
    <w:rPr>
      <w:lang w:val="id-ID"/>
    </w:rPr>
  </w:style>
  <w:style w:type="paragraph" w:styleId="Footer">
    <w:name w:val="footer"/>
    <w:basedOn w:val="Normal"/>
    <w:link w:val="FooterChar"/>
    <w:uiPriority w:val="99"/>
    <w:unhideWhenUsed/>
    <w:rsid w:val="00E76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73E"/>
    <w:rPr>
      <w:rFonts w:ascii="Calibri" w:eastAsia="Calibri" w:hAnsi="Calibri" w:cs="Times New Roman"/>
    </w:rPr>
  </w:style>
  <w:style w:type="paragraph" w:styleId="Header">
    <w:name w:val="header"/>
    <w:basedOn w:val="Normal"/>
    <w:link w:val="HeaderChar"/>
    <w:uiPriority w:val="99"/>
    <w:unhideWhenUsed/>
    <w:rsid w:val="00E767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73E"/>
    <w:rPr>
      <w:rFonts w:ascii="Calibri" w:eastAsia="Calibri" w:hAnsi="Calibri" w:cs="Times New Roman"/>
    </w:rPr>
  </w:style>
  <w:style w:type="character" w:customStyle="1" w:styleId="ListParagraphChar">
    <w:name w:val="List Paragraph Char"/>
    <w:aliases w:val="Body of text Char"/>
    <w:link w:val="ListParagraph"/>
    <w:uiPriority w:val="34"/>
    <w:locked/>
    <w:rsid w:val="00E7673E"/>
    <w:rPr>
      <w:rFonts w:ascii="Calibri" w:eastAsia="Calibri" w:hAnsi="Calibri" w:cs="Times New Roman"/>
      <w:lang w:val="id-ID"/>
    </w:rPr>
  </w:style>
  <w:style w:type="paragraph" w:styleId="NoSpacing">
    <w:name w:val="No Spacing"/>
    <w:uiPriority w:val="1"/>
    <w:qFormat/>
    <w:rsid w:val="00BA258A"/>
    <w:pPr>
      <w:spacing w:after="0" w:line="240" w:lineRule="auto"/>
    </w:pPr>
    <w:rPr>
      <w:rFonts w:ascii="Calibri" w:eastAsia="Calibri" w:hAnsi="Calibri" w:cs="Times New Roman"/>
      <w:lang w:val="id-ID"/>
    </w:rPr>
  </w:style>
  <w:style w:type="character" w:customStyle="1" w:styleId="Heading1Char">
    <w:name w:val="Heading 1 Char"/>
    <w:basedOn w:val="DefaultParagraphFont"/>
    <w:link w:val="Heading1"/>
    <w:uiPriority w:val="1"/>
    <w:rsid w:val="00631FBF"/>
    <w:rPr>
      <w:rFonts w:ascii="Times New Roman" w:eastAsia="Times New Roman" w:hAnsi="Times New Roman" w:cs="Times New Roman"/>
      <w:b/>
      <w:bCs/>
      <w:sz w:val="24"/>
      <w:szCs w:val="24"/>
      <w:lang/>
    </w:rPr>
  </w:style>
  <w:style w:type="character" w:customStyle="1" w:styleId="Heading2Char">
    <w:name w:val="Heading 2 Char"/>
    <w:basedOn w:val="DefaultParagraphFont"/>
    <w:link w:val="Heading2"/>
    <w:uiPriority w:val="9"/>
    <w:rsid w:val="00631FBF"/>
    <w:rPr>
      <w:rFonts w:ascii="Cambria" w:eastAsia="Times New Roman" w:hAnsi="Cambria" w:cs="Times New Roman"/>
      <w:b/>
      <w:bCs/>
      <w:noProof/>
      <w:color w:val="4F81BD"/>
      <w:sz w:val="26"/>
      <w:szCs w:val="26"/>
      <w:lang w:val="id-ID"/>
    </w:rPr>
  </w:style>
  <w:style w:type="character" w:styleId="Hyperlink">
    <w:name w:val="Hyperlink"/>
    <w:uiPriority w:val="99"/>
    <w:unhideWhenUsed/>
    <w:rsid w:val="00631FBF"/>
    <w:rPr>
      <w:color w:val="0000FF"/>
      <w:u w:val="single"/>
    </w:rPr>
  </w:style>
  <w:style w:type="paragraph" w:styleId="TOC1">
    <w:name w:val="toc 1"/>
    <w:basedOn w:val="Normal"/>
    <w:next w:val="Normal"/>
    <w:autoRedefine/>
    <w:uiPriority w:val="39"/>
    <w:unhideWhenUsed/>
    <w:qFormat/>
    <w:rsid w:val="00631FBF"/>
    <w:pPr>
      <w:tabs>
        <w:tab w:val="right" w:leader="dot" w:pos="7928"/>
      </w:tabs>
      <w:spacing w:after="0"/>
      <w:ind w:left="992" w:hanging="992"/>
    </w:pPr>
    <w:rPr>
      <w:rFonts w:ascii="Times New Roman" w:hAnsi="Times New Roman"/>
      <w:b/>
      <w:noProof/>
      <w:sz w:val="24"/>
      <w:szCs w:val="24"/>
    </w:rPr>
  </w:style>
  <w:style w:type="paragraph" w:styleId="TOC2">
    <w:name w:val="toc 2"/>
    <w:basedOn w:val="Normal"/>
    <w:next w:val="Normal"/>
    <w:autoRedefine/>
    <w:uiPriority w:val="39"/>
    <w:unhideWhenUsed/>
    <w:qFormat/>
    <w:rsid w:val="00631FBF"/>
    <w:pPr>
      <w:tabs>
        <w:tab w:val="right" w:leader="dot" w:pos="7928"/>
      </w:tabs>
      <w:spacing w:after="0"/>
      <w:ind w:left="1418" w:hanging="425"/>
    </w:pPr>
    <w:rPr>
      <w:rFonts w:ascii="Times New Roman" w:hAnsi="Times New Roman"/>
      <w:noProof/>
      <w:sz w:val="24"/>
      <w:szCs w:val="24"/>
    </w:rPr>
  </w:style>
  <w:style w:type="paragraph" w:styleId="FootnoteText">
    <w:name w:val="footnote text"/>
    <w:basedOn w:val="Normal"/>
    <w:link w:val="FootnoteTextChar"/>
    <w:uiPriority w:val="99"/>
    <w:unhideWhenUsed/>
    <w:rsid w:val="00CC4E12"/>
    <w:pPr>
      <w:spacing w:after="0" w:line="240" w:lineRule="auto"/>
    </w:pPr>
    <w:rPr>
      <w:sz w:val="20"/>
      <w:szCs w:val="20"/>
      <w:lang/>
    </w:rPr>
  </w:style>
  <w:style w:type="character" w:customStyle="1" w:styleId="FootnoteTextChar">
    <w:name w:val="Footnote Text Char"/>
    <w:basedOn w:val="DefaultParagraphFont"/>
    <w:link w:val="FootnoteText"/>
    <w:uiPriority w:val="99"/>
    <w:rsid w:val="00CC4E12"/>
    <w:rPr>
      <w:rFonts w:ascii="Calibri" w:eastAsia="Calibri" w:hAnsi="Calibri" w:cs="Times New Roman"/>
      <w:sz w:val="20"/>
      <w:szCs w:val="20"/>
      <w:lang/>
    </w:rPr>
  </w:style>
  <w:style w:type="character" w:styleId="FootnoteReference">
    <w:name w:val="footnote reference"/>
    <w:uiPriority w:val="99"/>
    <w:unhideWhenUsed/>
    <w:rsid w:val="00CC4E12"/>
    <w:rPr>
      <w:vertAlign w:val="superscript"/>
    </w:rPr>
  </w:style>
  <w:style w:type="paragraph" w:styleId="NormalWeb">
    <w:name w:val="Normal (Web)"/>
    <w:basedOn w:val="Normal"/>
    <w:uiPriority w:val="99"/>
    <w:semiHidden/>
    <w:unhideWhenUsed/>
    <w:rsid w:val="00CC4E12"/>
    <w:pPr>
      <w:spacing w:before="100" w:beforeAutospacing="1" w:after="100" w:afterAutospacing="1" w:line="240" w:lineRule="auto"/>
      <w:ind w:left="0" w:firstLine="0"/>
      <w:jc w:val="left"/>
    </w:pPr>
    <w:rPr>
      <w:rFonts w:ascii="Times New Roman" w:eastAsia="Times New Roman" w:hAnsi="Times New Roman"/>
      <w:sz w:val="24"/>
      <w:szCs w:val="24"/>
    </w:rPr>
  </w:style>
  <w:style w:type="character" w:customStyle="1" w:styleId="Bodytext">
    <w:name w:val="Body text_"/>
    <w:link w:val="Bodytext0"/>
    <w:rsid w:val="00CC4E12"/>
    <w:rPr>
      <w:rFonts w:ascii="Times New Roman" w:eastAsia="Times New Roman" w:hAnsi="Times New Roman"/>
    </w:rPr>
  </w:style>
  <w:style w:type="character" w:customStyle="1" w:styleId="Heading10">
    <w:name w:val="Heading #1_"/>
    <w:link w:val="Heading11"/>
    <w:rsid w:val="00CC4E12"/>
    <w:rPr>
      <w:rFonts w:ascii="Times New Roman" w:eastAsia="Times New Roman" w:hAnsi="Times New Roman"/>
      <w:b/>
      <w:bCs/>
    </w:rPr>
  </w:style>
  <w:style w:type="paragraph" w:customStyle="1" w:styleId="Bodytext0">
    <w:name w:val="Body text"/>
    <w:basedOn w:val="Normal"/>
    <w:link w:val="Bodytext"/>
    <w:qFormat/>
    <w:rsid w:val="00CC4E12"/>
    <w:pPr>
      <w:widowControl w:val="0"/>
      <w:spacing w:after="0"/>
      <w:ind w:left="0" w:firstLine="400"/>
      <w:jc w:val="left"/>
    </w:pPr>
    <w:rPr>
      <w:rFonts w:ascii="Times New Roman" w:eastAsia="Times New Roman" w:hAnsi="Times New Roman" w:cstheme="minorBidi"/>
    </w:rPr>
  </w:style>
  <w:style w:type="paragraph" w:customStyle="1" w:styleId="Heading11">
    <w:name w:val="Heading #1"/>
    <w:basedOn w:val="Normal"/>
    <w:link w:val="Heading10"/>
    <w:rsid w:val="00CC4E12"/>
    <w:pPr>
      <w:widowControl w:val="0"/>
      <w:spacing w:after="190" w:line="413" w:lineRule="auto"/>
      <w:ind w:left="0" w:firstLine="0"/>
      <w:jc w:val="center"/>
      <w:outlineLvl w:val="0"/>
    </w:pPr>
    <w:rPr>
      <w:rFonts w:ascii="Times New Roman" w:eastAsia="Times New Roman" w:hAnsi="Times New Roman" w:cstheme="minorBidi"/>
      <w:b/>
      <w:bCs/>
    </w:rPr>
  </w:style>
  <w:style w:type="character" w:styleId="Strong">
    <w:name w:val="Strong"/>
    <w:uiPriority w:val="22"/>
    <w:qFormat/>
    <w:rsid w:val="00CC4E12"/>
    <w:rPr>
      <w:b/>
      <w:bCs/>
    </w:rPr>
  </w:style>
  <w:style w:type="character" w:customStyle="1" w:styleId="Heading3Char">
    <w:name w:val="Heading 3 Char"/>
    <w:basedOn w:val="DefaultParagraphFont"/>
    <w:link w:val="Heading3"/>
    <w:uiPriority w:val="1"/>
    <w:rsid w:val="009B4DD3"/>
    <w:rPr>
      <w:rFonts w:ascii="Times New Roman" w:eastAsia="Times New Roman" w:hAnsi="Times New Roman" w:cs="Times New Roman"/>
      <w:b/>
      <w:bCs/>
      <w:i/>
      <w:iCs/>
      <w:sz w:val="24"/>
      <w:szCs w:val="24"/>
      <w:lang/>
    </w:rPr>
  </w:style>
  <w:style w:type="character" w:customStyle="1" w:styleId="Heading4Char">
    <w:name w:val="Heading 4 Char"/>
    <w:basedOn w:val="DefaultParagraphFont"/>
    <w:link w:val="Heading4"/>
    <w:uiPriority w:val="9"/>
    <w:semiHidden/>
    <w:rsid w:val="009B4DD3"/>
    <w:rPr>
      <w:rFonts w:ascii="Calibri" w:eastAsia="Times New Roman" w:hAnsi="Calibri" w:cs="Times New Roman"/>
      <w:b/>
      <w:bCs/>
      <w:sz w:val="28"/>
      <w:szCs w:val="28"/>
      <w:lang/>
    </w:rPr>
  </w:style>
  <w:style w:type="character" w:customStyle="1" w:styleId="Heading5Char">
    <w:name w:val="Heading 5 Char"/>
    <w:basedOn w:val="DefaultParagraphFont"/>
    <w:link w:val="Heading5"/>
    <w:uiPriority w:val="9"/>
    <w:semiHidden/>
    <w:rsid w:val="009B4DD3"/>
    <w:rPr>
      <w:rFonts w:ascii="Calibri" w:eastAsia="Times New Roman" w:hAnsi="Calibri" w:cs="Times New Roman"/>
      <w:b/>
      <w:bCs/>
      <w:i/>
      <w:iCs/>
      <w:sz w:val="26"/>
      <w:szCs w:val="26"/>
    </w:rPr>
  </w:style>
  <w:style w:type="paragraph" w:styleId="BodyText1">
    <w:name w:val="Body Text"/>
    <w:basedOn w:val="Normal"/>
    <w:link w:val="BodyTextChar"/>
    <w:uiPriority w:val="1"/>
    <w:qFormat/>
    <w:rsid w:val="009B4DD3"/>
    <w:pPr>
      <w:widowControl w:val="0"/>
      <w:autoSpaceDE w:val="0"/>
      <w:autoSpaceDN w:val="0"/>
      <w:spacing w:after="0" w:line="240" w:lineRule="auto"/>
      <w:ind w:left="0" w:firstLine="0"/>
      <w:jc w:val="left"/>
    </w:pPr>
    <w:rPr>
      <w:rFonts w:ascii="Times New Roman" w:eastAsia="Times New Roman" w:hAnsi="Times New Roman"/>
      <w:sz w:val="24"/>
      <w:szCs w:val="24"/>
      <w:lang/>
    </w:rPr>
  </w:style>
  <w:style w:type="character" w:customStyle="1" w:styleId="BodyTextChar">
    <w:name w:val="Body Text Char"/>
    <w:basedOn w:val="DefaultParagraphFont"/>
    <w:link w:val="BodyText1"/>
    <w:uiPriority w:val="1"/>
    <w:rsid w:val="009B4DD3"/>
    <w:rPr>
      <w:rFonts w:ascii="Times New Roman" w:eastAsia="Times New Roman" w:hAnsi="Times New Roman" w:cs="Times New Roman"/>
      <w:sz w:val="24"/>
      <w:szCs w:val="24"/>
      <w:lang/>
    </w:rPr>
  </w:style>
  <w:style w:type="character" w:customStyle="1" w:styleId="Footnote">
    <w:name w:val="Footnote_"/>
    <w:link w:val="Footnote0"/>
    <w:locked/>
    <w:rsid w:val="009B4DD3"/>
    <w:rPr>
      <w:rFonts w:ascii="Times New Roman" w:eastAsia="Times New Roman" w:hAnsi="Times New Roman"/>
    </w:rPr>
  </w:style>
  <w:style w:type="paragraph" w:customStyle="1" w:styleId="Footnote0">
    <w:name w:val="Footnote"/>
    <w:basedOn w:val="Normal"/>
    <w:link w:val="Footnote"/>
    <w:rsid w:val="009B4DD3"/>
    <w:pPr>
      <w:widowControl w:val="0"/>
      <w:spacing w:after="0" w:line="240" w:lineRule="auto"/>
      <w:ind w:left="0" w:firstLine="0"/>
      <w:jc w:val="left"/>
    </w:pPr>
    <w:rPr>
      <w:rFonts w:ascii="Times New Roman" w:eastAsia="Times New Roman" w:hAnsi="Times New Roman" w:cstheme="minorBidi"/>
    </w:rPr>
  </w:style>
  <w:style w:type="character" w:customStyle="1" w:styleId="Picturecaption">
    <w:name w:val="Picture caption_"/>
    <w:link w:val="Picturecaption0"/>
    <w:rsid w:val="009B4DD3"/>
    <w:rPr>
      <w:rFonts w:ascii="Times New Roman" w:eastAsia="Times New Roman" w:hAnsi="Times New Roman"/>
      <w:color w:val="1A201A"/>
    </w:rPr>
  </w:style>
  <w:style w:type="character" w:customStyle="1" w:styleId="Bodytext3">
    <w:name w:val="Body text (3)_"/>
    <w:link w:val="Bodytext30"/>
    <w:rsid w:val="009B4DD3"/>
    <w:rPr>
      <w:rFonts w:ascii="Times New Roman" w:eastAsia="Times New Roman" w:hAnsi="Times New Roman"/>
      <w:color w:val="1A201A"/>
    </w:rPr>
  </w:style>
  <w:style w:type="character" w:customStyle="1" w:styleId="Bodytext5">
    <w:name w:val="Body text (5)_"/>
    <w:link w:val="Bodytext50"/>
    <w:rsid w:val="009B4DD3"/>
    <w:rPr>
      <w:rFonts w:ascii="Times New Roman" w:eastAsia="Times New Roman" w:hAnsi="Times New Roman"/>
      <w:color w:val="262C22"/>
      <w:sz w:val="18"/>
      <w:szCs w:val="18"/>
    </w:rPr>
  </w:style>
  <w:style w:type="paragraph" w:customStyle="1" w:styleId="Picturecaption0">
    <w:name w:val="Picture caption"/>
    <w:basedOn w:val="Normal"/>
    <w:link w:val="Picturecaption"/>
    <w:rsid w:val="009B4DD3"/>
    <w:pPr>
      <w:widowControl w:val="0"/>
      <w:spacing w:after="0" w:line="305" w:lineRule="auto"/>
      <w:ind w:left="0" w:firstLine="0"/>
      <w:jc w:val="left"/>
    </w:pPr>
    <w:rPr>
      <w:rFonts w:ascii="Times New Roman" w:eastAsia="Times New Roman" w:hAnsi="Times New Roman" w:cstheme="minorBidi"/>
      <w:color w:val="1A201A"/>
    </w:rPr>
  </w:style>
  <w:style w:type="paragraph" w:customStyle="1" w:styleId="Bodytext30">
    <w:name w:val="Body text (3)"/>
    <w:basedOn w:val="Normal"/>
    <w:link w:val="Bodytext3"/>
    <w:rsid w:val="009B4DD3"/>
    <w:pPr>
      <w:widowControl w:val="0"/>
      <w:spacing w:after="280" w:line="314" w:lineRule="auto"/>
      <w:ind w:left="0" w:firstLine="0"/>
      <w:jc w:val="center"/>
    </w:pPr>
    <w:rPr>
      <w:rFonts w:ascii="Times New Roman" w:eastAsia="Times New Roman" w:hAnsi="Times New Roman" w:cstheme="minorBidi"/>
      <w:color w:val="1A201A"/>
    </w:rPr>
  </w:style>
  <w:style w:type="paragraph" w:customStyle="1" w:styleId="Bodytext50">
    <w:name w:val="Body text (5)"/>
    <w:basedOn w:val="Normal"/>
    <w:link w:val="Bodytext5"/>
    <w:rsid w:val="009B4DD3"/>
    <w:pPr>
      <w:widowControl w:val="0"/>
      <w:spacing w:after="460" w:line="233" w:lineRule="auto"/>
      <w:ind w:left="880" w:firstLine="40"/>
      <w:jc w:val="left"/>
    </w:pPr>
    <w:rPr>
      <w:rFonts w:ascii="Times New Roman" w:eastAsia="Times New Roman" w:hAnsi="Times New Roman" w:cstheme="minorBidi"/>
      <w:color w:val="262C22"/>
      <w:sz w:val="18"/>
      <w:szCs w:val="18"/>
    </w:rPr>
  </w:style>
  <w:style w:type="paragraph" w:styleId="TOCHeading">
    <w:name w:val="TOC Heading"/>
    <w:basedOn w:val="Heading1"/>
    <w:next w:val="Normal"/>
    <w:uiPriority w:val="39"/>
    <w:semiHidden/>
    <w:unhideWhenUsed/>
    <w:qFormat/>
    <w:rsid w:val="009B4DD3"/>
    <w:pPr>
      <w:keepNext/>
      <w:keepLines/>
      <w:widowControl/>
      <w:autoSpaceDE/>
      <w:autoSpaceDN/>
      <w:spacing w:before="480" w:line="276" w:lineRule="auto"/>
      <w:jc w:val="left"/>
      <w:outlineLvl w:val="9"/>
    </w:pPr>
    <w:rPr>
      <w:rFonts w:ascii="Cambria" w:hAnsi="Cambria"/>
      <w:color w:val="365F91"/>
      <w:sz w:val="28"/>
      <w:szCs w:val="28"/>
      <w:lang w:val="en-US" w:eastAsia="en-US"/>
    </w:rPr>
  </w:style>
  <w:style w:type="paragraph" w:styleId="TOC3">
    <w:name w:val="toc 3"/>
    <w:basedOn w:val="Normal"/>
    <w:next w:val="Normal"/>
    <w:autoRedefine/>
    <w:uiPriority w:val="39"/>
    <w:unhideWhenUsed/>
    <w:qFormat/>
    <w:rsid w:val="009B4DD3"/>
    <w:pPr>
      <w:ind w:left="440"/>
    </w:pPr>
  </w:style>
  <w:style w:type="paragraph" w:styleId="BalloonText">
    <w:name w:val="Balloon Text"/>
    <w:basedOn w:val="Normal"/>
    <w:link w:val="BalloonTextChar"/>
    <w:uiPriority w:val="99"/>
    <w:semiHidden/>
    <w:unhideWhenUsed/>
    <w:rsid w:val="009B4DD3"/>
    <w:pPr>
      <w:spacing w:after="0" w:line="240" w:lineRule="auto"/>
    </w:pPr>
    <w:rPr>
      <w:rFonts w:ascii="Tahoma" w:hAnsi="Tahoma"/>
      <w:sz w:val="16"/>
      <w:szCs w:val="16"/>
      <w:lang/>
    </w:rPr>
  </w:style>
  <w:style w:type="character" w:customStyle="1" w:styleId="BalloonTextChar">
    <w:name w:val="Balloon Text Char"/>
    <w:basedOn w:val="DefaultParagraphFont"/>
    <w:link w:val="BalloonText"/>
    <w:uiPriority w:val="99"/>
    <w:semiHidden/>
    <w:rsid w:val="009B4DD3"/>
    <w:rPr>
      <w:rFonts w:ascii="Tahoma" w:eastAsia="Calibri" w:hAnsi="Tahoma" w:cs="Times New Roman"/>
      <w:sz w:val="16"/>
      <w:szCs w:val="16"/>
      <w:lang/>
    </w:rPr>
  </w:style>
  <w:style w:type="paragraph" w:styleId="TOC4">
    <w:name w:val="toc 4"/>
    <w:basedOn w:val="Normal"/>
    <w:uiPriority w:val="1"/>
    <w:qFormat/>
    <w:rsid w:val="009B4DD3"/>
    <w:pPr>
      <w:widowControl w:val="0"/>
      <w:autoSpaceDE w:val="0"/>
      <w:autoSpaceDN w:val="0"/>
      <w:spacing w:before="132" w:after="0" w:line="240" w:lineRule="auto"/>
      <w:ind w:left="1823" w:hanging="284"/>
      <w:jc w:val="left"/>
    </w:pPr>
    <w:rPr>
      <w:rFonts w:ascii="Times New Roman" w:eastAsia="Times New Roman" w:hAnsi="Times New Roman"/>
      <w:sz w:val="24"/>
      <w:szCs w:val="24"/>
      <w:lang/>
    </w:rPr>
  </w:style>
  <w:style w:type="paragraph" w:styleId="TOC5">
    <w:name w:val="toc 5"/>
    <w:basedOn w:val="Normal"/>
    <w:uiPriority w:val="1"/>
    <w:qFormat/>
    <w:rsid w:val="009B4DD3"/>
    <w:pPr>
      <w:widowControl w:val="0"/>
      <w:autoSpaceDE w:val="0"/>
      <w:autoSpaceDN w:val="0"/>
      <w:spacing w:before="137" w:after="0" w:line="240" w:lineRule="auto"/>
      <w:ind w:left="1891" w:hanging="282"/>
      <w:jc w:val="left"/>
    </w:pPr>
    <w:rPr>
      <w:rFonts w:ascii="Times New Roman" w:eastAsia="Times New Roman" w:hAnsi="Times New Roman"/>
      <w:sz w:val="24"/>
      <w:szCs w:val="24"/>
      <w:lang/>
    </w:rPr>
  </w:style>
  <w:style w:type="paragraph" w:styleId="TOC6">
    <w:name w:val="toc 6"/>
    <w:basedOn w:val="Normal"/>
    <w:uiPriority w:val="1"/>
    <w:qFormat/>
    <w:rsid w:val="009B4DD3"/>
    <w:pPr>
      <w:widowControl w:val="0"/>
      <w:autoSpaceDE w:val="0"/>
      <w:autoSpaceDN w:val="0"/>
      <w:spacing w:after="0" w:line="240" w:lineRule="auto"/>
      <w:ind w:left="1966" w:hanging="285"/>
      <w:jc w:val="left"/>
    </w:pPr>
    <w:rPr>
      <w:rFonts w:ascii="Times New Roman" w:eastAsia="Times New Roman" w:hAnsi="Times New Roman"/>
      <w:sz w:val="24"/>
      <w:szCs w:val="24"/>
      <w:lang/>
    </w:rPr>
  </w:style>
  <w:style w:type="paragraph" w:styleId="TOC7">
    <w:name w:val="toc 7"/>
    <w:basedOn w:val="Normal"/>
    <w:uiPriority w:val="1"/>
    <w:qFormat/>
    <w:rsid w:val="009B4DD3"/>
    <w:pPr>
      <w:widowControl w:val="0"/>
      <w:autoSpaceDE w:val="0"/>
      <w:autoSpaceDN w:val="0"/>
      <w:spacing w:before="137" w:after="0" w:line="240" w:lineRule="auto"/>
      <w:ind w:left="2108" w:hanging="283"/>
      <w:jc w:val="left"/>
    </w:pPr>
    <w:rPr>
      <w:rFonts w:ascii="Times New Roman" w:eastAsia="Times New Roman" w:hAnsi="Times New Roman"/>
      <w:sz w:val="24"/>
      <w:szCs w:val="24"/>
      <w:lang/>
    </w:rPr>
  </w:style>
  <w:style w:type="paragraph" w:customStyle="1" w:styleId="TableParagraph">
    <w:name w:val="Table Paragraph"/>
    <w:basedOn w:val="Normal"/>
    <w:uiPriority w:val="1"/>
    <w:qFormat/>
    <w:rsid w:val="009B4DD3"/>
    <w:pPr>
      <w:widowControl w:val="0"/>
      <w:autoSpaceDE w:val="0"/>
      <w:autoSpaceDN w:val="0"/>
      <w:spacing w:after="0" w:line="240" w:lineRule="auto"/>
      <w:ind w:left="107" w:firstLine="0"/>
      <w:jc w:val="left"/>
    </w:pPr>
    <w:rPr>
      <w:rFonts w:ascii="Times New Roman" w:eastAsia="Times New Roman" w:hAnsi="Times New Roman"/>
      <w:lang/>
    </w:rPr>
  </w:style>
  <w:style w:type="character" w:customStyle="1" w:styleId="Headerorfooter2">
    <w:name w:val="Header or footer (2)_"/>
    <w:link w:val="Headerorfooter20"/>
    <w:rsid w:val="009B4DD3"/>
    <w:rPr>
      <w:rFonts w:ascii="Times New Roman" w:eastAsia="Times New Roman" w:hAnsi="Times New Roman"/>
    </w:rPr>
  </w:style>
  <w:style w:type="paragraph" w:customStyle="1" w:styleId="Headerorfooter20">
    <w:name w:val="Header or footer (2)"/>
    <w:basedOn w:val="Normal"/>
    <w:link w:val="Headerorfooter2"/>
    <w:rsid w:val="009B4DD3"/>
    <w:pPr>
      <w:widowControl w:val="0"/>
      <w:spacing w:after="0" w:line="240" w:lineRule="auto"/>
      <w:ind w:left="0" w:firstLine="0"/>
      <w:jc w:val="left"/>
    </w:pPr>
    <w:rPr>
      <w:rFonts w:ascii="Times New Roman" w:eastAsia="Times New Roman" w:hAnsi="Times New Roman" w:cstheme="minorBidi"/>
    </w:rPr>
  </w:style>
  <w:style w:type="character" w:styleId="Emphasis">
    <w:name w:val="Emphasis"/>
    <w:uiPriority w:val="99"/>
    <w:qFormat/>
    <w:rsid w:val="009B4DD3"/>
    <w:rPr>
      <w:i/>
      <w:iCs/>
    </w:rPr>
  </w:style>
  <w:style w:type="paragraph" w:customStyle="1" w:styleId="font-claude-response-body">
    <w:name w:val="font-claude-response-body"/>
    <w:basedOn w:val="Normal"/>
    <w:rsid w:val="009B4DD3"/>
    <w:pPr>
      <w:spacing w:before="100" w:beforeAutospacing="1" w:after="100" w:afterAutospacing="1" w:line="240" w:lineRule="auto"/>
      <w:ind w:left="0" w:firstLine="0"/>
      <w:jc w:val="left"/>
    </w:pPr>
    <w:rPr>
      <w:rFonts w:ascii="Times New Roman" w:eastAsia="Times New Roman" w:hAnsi="Times New Roman"/>
      <w:sz w:val="24"/>
      <w:szCs w:val="24"/>
    </w:rPr>
  </w:style>
  <w:style w:type="table" w:styleId="TableGrid">
    <w:name w:val="Table Grid"/>
    <w:basedOn w:val="TableNormal"/>
    <w:uiPriority w:val="59"/>
    <w:rsid w:val="009B4DD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9B4DD3"/>
    <w:pPr>
      <w:spacing w:after="120"/>
      <w:ind w:left="283"/>
    </w:pPr>
  </w:style>
  <w:style w:type="character" w:customStyle="1" w:styleId="BodyTextIndentChar">
    <w:name w:val="Body Text Indent Char"/>
    <w:basedOn w:val="DefaultParagraphFont"/>
    <w:link w:val="BodyTextIndent"/>
    <w:uiPriority w:val="99"/>
    <w:semiHidden/>
    <w:rsid w:val="009B4DD3"/>
    <w:rPr>
      <w:rFonts w:ascii="Calibri" w:eastAsia="Calibri" w:hAnsi="Calibri" w:cs="Times New Roman"/>
    </w:rPr>
  </w:style>
  <w:style w:type="paragraph" w:customStyle="1" w:styleId="Normal0">
    <w:name w:val="[Normal]"/>
    <w:uiPriority w:val="99"/>
    <w:rsid w:val="009B4DD3"/>
    <w:pPr>
      <w:widowControl w:val="0"/>
      <w:autoSpaceDE w:val="0"/>
      <w:autoSpaceDN w:val="0"/>
      <w:adjustRightInd w:val="0"/>
      <w:spacing w:after="0" w:line="240" w:lineRule="auto"/>
    </w:pPr>
    <w:rPr>
      <w:rFonts w:ascii="Arial" w:eastAsia="Times New Roman" w:hAnsi="Arial" w:cs="Arial"/>
      <w:sz w:val="24"/>
      <w:szCs w:val="24"/>
      <w:lang w:val="en-ID" w:eastAsia="en-ID"/>
    </w:rPr>
  </w:style>
  <w:style w:type="paragraph" w:styleId="BodyTextIndent3">
    <w:name w:val="Body Text Indent 3"/>
    <w:basedOn w:val="Normal"/>
    <w:link w:val="BodyTextIndent3Char"/>
    <w:uiPriority w:val="99"/>
    <w:rsid w:val="009B4DD3"/>
    <w:pPr>
      <w:autoSpaceDE w:val="0"/>
      <w:autoSpaceDN w:val="0"/>
      <w:adjustRightInd w:val="0"/>
      <w:spacing w:after="120" w:line="240" w:lineRule="auto"/>
      <w:ind w:left="283" w:firstLine="0"/>
      <w:jc w:val="left"/>
    </w:pPr>
    <w:rPr>
      <w:rFonts w:ascii="Times New Roman" w:eastAsia="Times New Roman" w:hAnsi="Times New Roman"/>
      <w:sz w:val="16"/>
      <w:szCs w:val="16"/>
      <w:lang w:val="en-ID" w:eastAsia="en-ID"/>
    </w:rPr>
  </w:style>
  <w:style w:type="character" w:customStyle="1" w:styleId="BodyTextIndent3Char">
    <w:name w:val="Body Text Indent 3 Char"/>
    <w:basedOn w:val="DefaultParagraphFont"/>
    <w:link w:val="BodyTextIndent3"/>
    <w:uiPriority w:val="99"/>
    <w:rsid w:val="009B4DD3"/>
    <w:rPr>
      <w:rFonts w:ascii="Times New Roman" w:eastAsia="Times New Roman" w:hAnsi="Times New Roman" w:cs="Times New Roman"/>
      <w:sz w:val="16"/>
      <w:szCs w:val="16"/>
      <w:lang w:val="en-ID" w:eastAsia="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73E"/>
    <w:pPr>
      <w:spacing w:after="210" w:line="480" w:lineRule="auto"/>
      <w:ind w:left="1080" w:hanging="360"/>
      <w:jc w:val="both"/>
    </w:pPr>
    <w:rPr>
      <w:rFonts w:ascii="Calibri" w:eastAsia="Calibri" w:hAnsi="Calibri" w:cs="Times New Roman"/>
    </w:rPr>
  </w:style>
  <w:style w:type="paragraph" w:styleId="Heading1">
    <w:name w:val="heading 1"/>
    <w:basedOn w:val="Normal"/>
    <w:link w:val="Heading1Char"/>
    <w:uiPriority w:val="1"/>
    <w:qFormat/>
    <w:rsid w:val="00631FBF"/>
    <w:pPr>
      <w:widowControl w:val="0"/>
      <w:autoSpaceDE w:val="0"/>
      <w:autoSpaceDN w:val="0"/>
      <w:spacing w:after="0"/>
      <w:ind w:left="0" w:firstLine="0"/>
      <w:jc w:val="center"/>
      <w:outlineLvl w:val="0"/>
    </w:pPr>
    <w:rPr>
      <w:rFonts w:ascii="Times New Roman" w:eastAsia="Times New Roman" w:hAnsi="Times New Roman"/>
      <w:b/>
      <w:bCs/>
      <w:sz w:val="24"/>
      <w:szCs w:val="24"/>
      <w:lang w:val="x-none" w:eastAsia="x-none"/>
    </w:rPr>
  </w:style>
  <w:style w:type="paragraph" w:styleId="Heading2">
    <w:name w:val="heading 2"/>
    <w:basedOn w:val="Normal"/>
    <w:next w:val="Normal"/>
    <w:link w:val="Heading2Char"/>
    <w:uiPriority w:val="1"/>
    <w:unhideWhenUsed/>
    <w:qFormat/>
    <w:rsid w:val="00631FBF"/>
    <w:pPr>
      <w:keepNext/>
      <w:keepLines/>
      <w:spacing w:before="200" w:after="0" w:line="240" w:lineRule="auto"/>
      <w:ind w:left="0" w:firstLine="0"/>
      <w:jc w:val="left"/>
      <w:outlineLvl w:val="1"/>
    </w:pPr>
    <w:rPr>
      <w:rFonts w:ascii="Cambria" w:eastAsia="Times New Roman" w:hAnsi="Cambria"/>
      <w:b/>
      <w:bCs/>
      <w:noProof/>
      <w:color w:val="4F81BD"/>
      <w:sz w:val="26"/>
      <w:szCs w:val="26"/>
      <w:lang w:val="id-ID" w:eastAsia="x-none"/>
    </w:rPr>
  </w:style>
  <w:style w:type="paragraph" w:styleId="Heading3">
    <w:name w:val="heading 3"/>
    <w:basedOn w:val="Normal"/>
    <w:link w:val="Heading3Char"/>
    <w:uiPriority w:val="1"/>
    <w:qFormat/>
    <w:rsid w:val="009B4DD3"/>
    <w:pPr>
      <w:widowControl w:val="0"/>
      <w:autoSpaceDE w:val="0"/>
      <w:autoSpaceDN w:val="0"/>
      <w:spacing w:after="0" w:line="240" w:lineRule="auto"/>
      <w:ind w:left="548" w:firstLine="0"/>
      <w:jc w:val="center"/>
      <w:outlineLvl w:val="2"/>
    </w:pPr>
    <w:rPr>
      <w:rFonts w:ascii="Times New Roman" w:eastAsia="Times New Roman" w:hAnsi="Times New Roman"/>
      <w:b/>
      <w:bCs/>
      <w:i/>
      <w:iCs/>
      <w:sz w:val="24"/>
      <w:szCs w:val="24"/>
      <w:lang w:val="id" w:eastAsia="x-none"/>
    </w:rPr>
  </w:style>
  <w:style w:type="paragraph" w:styleId="Heading4">
    <w:name w:val="heading 4"/>
    <w:basedOn w:val="Normal"/>
    <w:next w:val="Normal"/>
    <w:link w:val="Heading4Char"/>
    <w:uiPriority w:val="9"/>
    <w:semiHidden/>
    <w:unhideWhenUsed/>
    <w:qFormat/>
    <w:rsid w:val="009B4DD3"/>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uiPriority w:val="9"/>
    <w:semiHidden/>
    <w:unhideWhenUsed/>
    <w:qFormat/>
    <w:rsid w:val="009B4DD3"/>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E7673E"/>
    <w:pPr>
      <w:spacing w:after="200" w:line="276" w:lineRule="auto"/>
      <w:ind w:left="720" w:firstLine="0"/>
      <w:contextualSpacing/>
      <w:jc w:val="left"/>
    </w:pPr>
    <w:rPr>
      <w:lang w:val="id-ID" w:eastAsia="x-none"/>
    </w:rPr>
  </w:style>
  <w:style w:type="paragraph" w:styleId="Footer">
    <w:name w:val="footer"/>
    <w:basedOn w:val="Normal"/>
    <w:link w:val="FooterChar"/>
    <w:uiPriority w:val="99"/>
    <w:unhideWhenUsed/>
    <w:rsid w:val="00E76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73E"/>
    <w:rPr>
      <w:rFonts w:ascii="Calibri" w:eastAsia="Calibri" w:hAnsi="Calibri" w:cs="Times New Roman"/>
    </w:rPr>
  </w:style>
  <w:style w:type="paragraph" w:styleId="Header">
    <w:name w:val="header"/>
    <w:basedOn w:val="Normal"/>
    <w:link w:val="HeaderChar"/>
    <w:uiPriority w:val="99"/>
    <w:unhideWhenUsed/>
    <w:rsid w:val="00E767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73E"/>
    <w:rPr>
      <w:rFonts w:ascii="Calibri" w:eastAsia="Calibri" w:hAnsi="Calibri" w:cs="Times New Roman"/>
    </w:rPr>
  </w:style>
  <w:style w:type="character" w:customStyle="1" w:styleId="ListParagraphChar">
    <w:name w:val="List Paragraph Char"/>
    <w:aliases w:val="Body of text Char"/>
    <w:link w:val="ListParagraph"/>
    <w:uiPriority w:val="34"/>
    <w:locked/>
    <w:rsid w:val="00E7673E"/>
    <w:rPr>
      <w:rFonts w:ascii="Calibri" w:eastAsia="Calibri" w:hAnsi="Calibri" w:cs="Times New Roman"/>
      <w:lang w:val="id-ID" w:eastAsia="x-none"/>
    </w:rPr>
  </w:style>
  <w:style w:type="paragraph" w:styleId="NoSpacing">
    <w:name w:val="No Spacing"/>
    <w:uiPriority w:val="1"/>
    <w:qFormat/>
    <w:rsid w:val="00BA258A"/>
    <w:pPr>
      <w:spacing w:after="0" w:line="240" w:lineRule="auto"/>
    </w:pPr>
    <w:rPr>
      <w:rFonts w:ascii="Calibri" w:eastAsia="Calibri" w:hAnsi="Calibri" w:cs="Times New Roman"/>
      <w:lang w:val="id-ID"/>
    </w:rPr>
  </w:style>
  <w:style w:type="character" w:customStyle="1" w:styleId="Heading1Char">
    <w:name w:val="Heading 1 Char"/>
    <w:basedOn w:val="DefaultParagraphFont"/>
    <w:link w:val="Heading1"/>
    <w:uiPriority w:val="1"/>
    <w:rsid w:val="00631FBF"/>
    <w:rPr>
      <w:rFonts w:ascii="Times New Roman" w:eastAsia="Times New Roman" w:hAnsi="Times New Roman" w:cs="Times New Roman"/>
      <w:b/>
      <w:bCs/>
      <w:sz w:val="24"/>
      <w:szCs w:val="24"/>
      <w:lang w:val="x-none" w:eastAsia="x-none"/>
    </w:rPr>
  </w:style>
  <w:style w:type="character" w:customStyle="1" w:styleId="Heading2Char">
    <w:name w:val="Heading 2 Char"/>
    <w:basedOn w:val="DefaultParagraphFont"/>
    <w:link w:val="Heading2"/>
    <w:uiPriority w:val="9"/>
    <w:rsid w:val="00631FBF"/>
    <w:rPr>
      <w:rFonts w:ascii="Cambria" w:eastAsia="Times New Roman" w:hAnsi="Cambria" w:cs="Times New Roman"/>
      <w:b/>
      <w:bCs/>
      <w:noProof/>
      <w:color w:val="4F81BD"/>
      <w:sz w:val="26"/>
      <w:szCs w:val="26"/>
      <w:lang w:val="id-ID" w:eastAsia="x-none"/>
    </w:rPr>
  </w:style>
  <w:style w:type="character" w:styleId="Hyperlink">
    <w:name w:val="Hyperlink"/>
    <w:uiPriority w:val="99"/>
    <w:unhideWhenUsed/>
    <w:rsid w:val="00631FBF"/>
    <w:rPr>
      <w:color w:val="0000FF"/>
      <w:u w:val="single"/>
    </w:rPr>
  </w:style>
  <w:style w:type="paragraph" w:styleId="TOC1">
    <w:name w:val="toc 1"/>
    <w:basedOn w:val="Normal"/>
    <w:next w:val="Normal"/>
    <w:autoRedefine/>
    <w:uiPriority w:val="39"/>
    <w:unhideWhenUsed/>
    <w:qFormat/>
    <w:rsid w:val="00631FBF"/>
    <w:pPr>
      <w:tabs>
        <w:tab w:val="right" w:leader="dot" w:pos="7928"/>
      </w:tabs>
      <w:spacing w:after="0"/>
      <w:ind w:left="992" w:hanging="992"/>
    </w:pPr>
    <w:rPr>
      <w:rFonts w:ascii="Times New Roman" w:hAnsi="Times New Roman"/>
      <w:b/>
      <w:noProof/>
      <w:sz w:val="24"/>
      <w:szCs w:val="24"/>
    </w:rPr>
  </w:style>
  <w:style w:type="paragraph" w:styleId="TOC2">
    <w:name w:val="toc 2"/>
    <w:basedOn w:val="Normal"/>
    <w:next w:val="Normal"/>
    <w:autoRedefine/>
    <w:uiPriority w:val="39"/>
    <w:unhideWhenUsed/>
    <w:qFormat/>
    <w:rsid w:val="00631FBF"/>
    <w:pPr>
      <w:tabs>
        <w:tab w:val="right" w:leader="dot" w:pos="7928"/>
      </w:tabs>
      <w:spacing w:after="0"/>
      <w:ind w:left="1418" w:hanging="425"/>
    </w:pPr>
    <w:rPr>
      <w:rFonts w:ascii="Times New Roman" w:hAnsi="Times New Roman"/>
      <w:noProof/>
      <w:sz w:val="24"/>
      <w:szCs w:val="24"/>
    </w:rPr>
  </w:style>
  <w:style w:type="paragraph" w:styleId="FootnoteText">
    <w:name w:val="footnote text"/>
    <w:basedOn w:val="Normal"/>
    <w:link w:val="FootnoteTextChar"/>
    <w:uiPriority w:val="99"/>
    <w:unhideWhenUsed/>
    <w:rsid w:val="00CC4E12"/>
    <w:pPr>
      <w:spacing w:after="0" w:line="240" w:lineRule="auto"/>
    </w:pPr>
    <w:rPr>
      <w:sz w:val="20"/>
      <w:szCs w:val="20"/>
      <w:lang w:val="x-none" w:eastAsia="x-none"/>
    </w:rPr>
  </w:style>
  <w:style w:type="character" w:customStyle="1" w:styleId="FootnoteTextChar">
    <w:name w:val="Footnote Text Char"/>
    <w:basedOn w:val="DefaultParagraphFont"/>
    <w:link w:val="FootnoteText"/>
    <w:uiPriority w:val="99"/>
    <w:rsid w:val="00CC4E12"/>
    <w:rPr>
      <w:rFonts w:ascii="Calibri" w:eastAsia="Calibri" w:hAnsi="Calibri" w:cs="Times New Roman"/>
      <w:sz w:val="20"/>
      <w:szCs w:val="20"/>
      <w:lang w:val="x-none" w:eastAsia="x-none"/>
    </w:rPr>
  </w:style>
  <w:style w:type="character" w:styleId="FootnoteReference">
    <w:name w:val="footnote reference"/>
    <w:uiPriority w:val="99"/>
    <w:unhideWhenUsed/>
    <w:rsid w:val="00CC4E12"/>
    <w:rPr>
      <w:vertAlign w:val="superscript"/>
    </w:rPr>
  </w:style>
  <w:style w:type="paragraph" w:styleId="NormalWeb">
    <w:name w:val="Normal (Web)"/>
    <w:basedOn w:val="Normal"/>
    <w:uiPriority w:val="99"/>
    <w:semiHidden/>
    <w:unhideWhenUsed/>
    <w:rsid w:val="00CC4E12"/>
    <w:pPr>
      <w:spacing w:before="100" w:beforeAutospacing="1" w:after="100" w:afterAutospacing="1" w:line="240" w:lineRule="auto"/>
      <w:ind w:left="0" w:firstLine="0"/>
      <w:jc w:val="left"/>
    </w:pPr>
    <w:rPr>
      <w:rFonts w:ascii="Times New Roman" w:eastAsia="Times New Roman" w:hAnsi="Times New Roman"/>
      <w:sz w:val="24"/>
      <w:szCs w:val="24"/>
    </w:rPr>
  </w:style>
  <w:style w:type="character" w:customStyle="1" w:styleId="Bodytext">
    <w:name w:val="Body text_"/>
    <w:link w:val="Bodytext0"/>
    <w:rsid w:val="00CC4E12"/>
    <w:rPr>
      <w:rFonts w:ascii="Times New Roman" w:eastAsia="Times New Roman" w:hAnsi="Times New Roman"/>
    </w:rPr>
  </w:style>
  <w:style w:type="character" w:customStyle="1" w:styleId="Heading10">
    <w:name w:val="Heading #1_"/>
    <w:link w:val="Heading11"/>
    <w:rsid w:val="00CC4E12"/>
    <w:rPr>
      <w:rFonts w:ascii="Times New Roman" w:eastAsia="Times New Roman" w:hAnsi="Times New Roman"/>
      <w:b/>
      <w:bCs/>
    </w:rPr>
  </w:style>
  <w:style w:type="paragraph" w:customStyle="1" w:styleId="Bodytext0">
    <w:name w:val="Body text"/>
    <w:basedOn w:val="Normal"/>
    <w:link w:val="Bodytext"/>
    <w:qFormat/>
    <w:rsid w:val="00CC4E12"/>
    <w:pPr>
      <w:widowControl w:val="0"/>
      <w:spacing w:after="0"/>
      <w:ind w:left="0" w:firstLine="400"/>
      <w:jc w:val="left"/>
    </w:pPr>
    <w:rPr>
      <w:rFonts w:ascii="Times New Roman" w:eastAsia="Times New Roman" w:hAnsi="Times New Roman" w:cstheme="minorBidi"/>
    </w:rPr>
  </w:style>
  <w:style w:type="paragraph" w:customStyle="1" w:styleId="Heading11">
    <w:name w:val="Heading #1"/>
    <w:basedOn w:val="Normal"/>
    <w:link w:val="Heading10"/>
    <w:rsid w:val="00CC4E12"/>
    <w:pPr>
      <w:widowControl w:val="0"/>
      <w:spacing w:after="190" w:line="413" w:lineRule="auto"/>
      <w:ind w:left="0" w:firstLine="0"/>
      <w:jc w:val="center"/>
      <w:outlineLvl w:val="0"/>
    </w:pPr>
    <w:rPr>
      <w:rFonts w:ascii="Times New Roman" w:eastAsia="Times New Roman" w:hAnsi="Times New Roman" w:cstheme="minorBidi"/>
      <w:b/>
      <w:bCs/>
    </w:rPr>
  </w:style>
  <w:style w:type="character" w:styleId="Strong">
    <w:name w:val="Strong"/>
    <w:uiPriority w:val="22"/>
    <w:qFormat/>
    <w:rsid w:val="00CC4E12"/>
    <w:rPr>
      <w:b/>
      <w:bCs/>
    </w:rPr>
  </w:style>
  <w:style w:type="character" w:customStyle="1" w:styleId="Heading3Char">
    <w:name w:val="Heading 3 Char"/>
    <w:basedOn w:val="DefaultParagraphFont"/>
    <w:link w:val="Heading3"/>
    <w:uiPriority w:val="1"/>
    <w:rsid w:val="009B4DD3"/>
    <w:rPr>
      <w:rFonts w:ascii="Times New Roman" w:eastAsia="Times New Roman" w:hAnsi="Times New Roman" w:cs="Times New Roman"/>
      <w:b/>
      <w:bCs/>
      <w:i/>
      <w:iCs/>
      <w:sz w:val="24"/>
      <w:szCs w:val="24"/>
      <w:lang w:val="id" w:eastAsia="x-none"/>
    </w:rPr>
  </w:style>
  <w:style w:type="character" w:customStyle="1" w:styleId="Heading4Char">
    <w:name w:val="Heading 4 Char"/>
    <w:basedOn w:val="DefaultParagraphFont"/>
    <w:link w:val="Heading4"/>
    <w:uiPriority w:val="9"/>
    <w:semiHidden/>
    <w:rsid w:val="009B4DD3"/>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uiPriority w:val="9"/>
    <w:semiHidden/>
    <w:rsid w:val="009B4DD3"/>
    <w:rPr>
      <w:rFonts w:ascii="Calibri" w:eastAsia="Times New Roman" w:hAnsi="Calibri" w:cs="Times New Roman"/>
      <w:b/>
      <w:bCs/>
      <w:i/>
      <w:iCs/>
      <w:sz w:val="26"/>
      <w:szCs w:val="26"/>
    </w:rPr>
  </w:style>
  <w:style w:type="paragraph" w:styleId="BodyText1">
    <w:name w:val="Body Text"/>
    <w:basedOn w:val="Normal"/>
    <w:link w:val="BodyTextChar"/>
    <w:uiPriority w:val="1"/>
    <w:qFormat/>
    <w:rsid w:val="009B4DD3"/>
    <w:pPr>
      <w:widowControl w:val="0"/>
      <w:autoSpaceDE w:val="0"/>
      <w:autoSpaceDN w:val="0"/>
      <w:spacing w:after="0" w:line="240" w:lineRule="auto"/>
      <w:ind w:left="0" w:firstLine="0"/>
      <w:jc w:val="left"/>
    </w:pPr>
    <w:rPr>
      <w:rFonts w:ascii="Times New Roman" w:eastAsia="Times New Roman" w:hAnsi="Times New Roman"/>
      <w:sz w:val="24"/>
      <w:szCs w:val="24"/>
      <w:lang w:val="ms" w:eastAsia="x-none"/>
    </w:rPr>
  </w:style>
  <w:style w:type="character" w:customStyle="1" w:styleId="BodyTextChar">
    <w:name w:val="Body Text Char"/>
    <w:basedOn w:val="DefaultParagraphFont"/>
    <w:link w:val="BodyText1"/>
    <w:uiPriority w:val="1"/>
    <w:rsid w:val="009B4DD3"/>
    <w:rPr>
      <w:rFonts w:ascii="Times New Roman" w:eastAsia="Times New Roman" w:hAnsi="Times New Roman" w:cs="Times New Roman"/>
      <w:sz w:val="24"/>
      <w:szCs w:val="24"/>
      <w:lang w:val="ms" w:eastAsia="x-none"/>
    </w:rPr>
  </w:style>
  <w:style w:type="character" w:customStyle="1" w:styleId="Footnote">
    <w:name w:val="Footnote_"/>
    <w:link w:val="Footnote0"/>
    <w:locked/>
    <w:rsid w:val="009B4DD3"/>
    <w:rPr>
      <w:rFonts w:ascii="Times New Roman" w:eastAsia="Times New Roman" w:hAnsi="Times New Roman"/>
    </w:rPr>
  </w:style>
  <w:style w:type="paragraph" w:customStyle="1" w:styleId="Footnote0">
    <w:name w:val="Footnote"/>
    <w:basedOn w:val="Normal"/>
    <w:link w:val="Footnote"/>
    <w:rsid w:val="009B4DD3"/>
    <w:pPr>
      <w:widowControl w:val="0"/>
      <w:spacing w:after="0" w:line="240" w:lineRule="auto"/>
      <w:ind w:left="0" w:firstLine="0"/>
      <w:jc w:val="left"/>
    </w:pPr>
    <w:rPr>
      <w:rFonts w:ascii="Times New Roman" w:eastAsia="Times New Roman" w:hAnsi="Times New Roman" w:cstheme="minorBidi"/>
    </w:rPr>
  </w:style>
  <w:style w:type="character" w:customStyle="1" w:styleId="Picturecaption">
    <w:name w:val="Picture caption_"/>
    <w:link w:val="Picturecaption0"/>
    <w:rsid w:val="009B4DD3"/>
    <w:rPr>
      <w:rFonts w:ascii="Times New Roman" w:eastAsia="Times New Roman" w:hAnsi="Times New Roman"/>
      <w:color w:val="1A201A"/>
    </w:rPr>
  </w:style>
  <w:style w:type="character" w:customStyle="1" w:styleId="Bodytext3">
    <w:name w:val="Body text (3)_"/>
    <w:link w:val="Bodytext30"/>
    <w:rsid w:val="009B4DD3"/>
    <w:rPr>
      <w:rFonts w:ascii="Times New Roman" w:eastAsia="Times New Roman" w:hAnsi="Times New Roman"/>
      <w:color w:val="1A201A"/>
    </w:rPr>
  </w:style>
  <w:style w:type="character" w:customStyle="1" w:styleId="Bodytext5">
    <w:name w:val="Body text (5)_"/>
    <w:link w:val="Bodytext50"/>
    <w:rsid w:val="009B4DD3"/>
    <w:rPr>
      <w:rFonts w:ascii="Times New Roman" w:eastAsia="Times New Roman" w:hAnsi="Times New Roman"/>
      <w:color w:val="262C22"/>
      <w:sz w:val="18"/>
      <w:szCs w:val="18"/>
    </w:rPr>
  </w:style>
  <w:style w:type="paragraph" w:customStyle="1" w:styleId="Picturecaption0">
    <w:name w:val="Picture caption"/>
    <w:basedOn w:val="Normal"/>
    <w:link w:val="Picturecaption"/>
    <w:rsid w:val="009B4DD3"/>
    <w:pPr>
      <w:widowControl w:val="0"/>
      <w:spacing w:after="0" w:line="305" w:lineRule="auto"/>
      <w:ind w:left="0" w:firstLine="0"/>
      <w:jc w:val="left"/>
    </w:pPr>
    <w:rPr>
      <w:rFonts w:ascii="Times New Roman" w:eastAsia="Times New Roman" w:hAnsi="Times New Roman" w:cstheme="minorBidi"/>
      <w:color w:val="1A201A"/>
    </w:rPr>
  </w:style>
  <w:style w:type="paragraph" w:customStyle="1" w:styleId="Bodytext30">
    <w:name w:val="Body text (3)"/>
    <w:basedOn w:val="Normal"/>
    <w:link w:val="Bodytext3"/>
    <w:rsid w:val="009B4DD3"/>
    <w:pPr>
      <w:widowControl w:val="0"/>
      <w:spacing w:after="280" w:line="314" w:lineRule="auto"/>
      <w:ind w:left="0" w:firstLine="0"/>
      <w:jc w:val="center"/>
    </w:pPr>
    <w:rPr>
      <w:rFonts w:ascii="Times New Roman" w:eastAsia="Times New Roman" w:hAnsi="Times New Roman" w:cstheme="minorBidi"/>
      <w:color w:val="1A201A"/>
    </w:rPr>
  </w:style>
  <w:style w:type="paragraph" w:customStyle="1" w:styleId="Bodytext50">
    <w:name w:val="Body text (5)"/>
    <w:basedOn w:val="Normal"/>
    <w:link w:val="Bodytext5"/>
    <w:rsid w:val="009B4DD3"/>
    <w:pPr>
      <w:widowControl w:val="0"/>
      <w:spacing w:after="460" w:line="233" w:lineRule="auto"/>
      <w:ind w:left="880" w:firstLine="40"/>
      <w:jc w:val="left"/>
    </w:pPr>
    <w:rPr>
      <w:rFonts w:ascii="Times New Roman" w:eastAsia="Times New Roman" w:hAnsi="Times New Roman" w:cstheme="minorBidi"/>
      <w:color w:val="262C22"/>
      <w:sz w:val="18"/>
      <w:szCs w:val="18"/>
    </w:rPr>
  </w:style>
  <w:style w:type="paragraph" w:styleId="TOCHeading">
    <w:name w:val="TOC Heading"/>
    <w:basedOn w:val="Heading1"/>
    <w:next w:val="Normal"/>
    <w:uiPriority w:val="39"/>
    <w:semiHidden/>
    <w:unhideWhenUsed/>
    <w:qFormat/>
    <w:rsid w:val="009B4DD3"/>
    <w:pPr>
      <w:keepNext/>
      <w:keepLines/>
      <w:widowControl/>
      <w:autoSpaceDE/>
      <w:autoSpaceDN/>
      <w:spacing w:before="480" w:line="276" w:lineRule="auto"/>
      <w:jc w:val="left"/>
      <w:outlineLvl w:val="9"/>
    </w:pPr>
    <w:rPr>
      <w:rFonts w:ascii="Cambria" w:hAnsi="Cambria"/>
      <w:color w:val="365F91"/>
      <w:sz w:val="28"/>
      <w:szCs w:val="28"/>
      <w:lang w:val="en-US" w:eastAsia="en-US"/>
    </w:rPr>
  </w:style>
  <w:style w:type="paragraph" w:styleId="TOC3">
    <w:name w:val="toc 3"/>
    <w:basedOn w:val="Normal"/>
    <w:next w:val="Normal"/>
    <w:autoRedefine/>
    <w:uiPriority w:val="39"/>
    <w:unhideWhenUsed/>
    <w:qFormat/>
    <w:rsid w:val="009B4DD3"/>
    <w:pPr>
      <w:ind w:left="440"/>
    </w:pPr>
  </w:style>
  <w:style w:type="paragraph" w:styleId="BalloonText">
    <w:name w:val="Balloon Text"/>
    <w:basedOn w:val="Normal"/>
    <w:link w:val="BalloonTextChar"/>
    <w:uiPriority w:val="99"/>
    <w:semiHidden/>
    <w:unhideWhenUsed/>
    <w:rsid w:val="009B4DD3"/>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9B4DD3"/>
    <w:rPr>
      <w:rFonts w:ascii="Tahoma" w:eastAsia="Calibri" w:hAnsi="Tahoma" w:cs="Times New Roman"/>
      <w:sz w:val="16"/>
      <w:szCs w:val="16"/>
      <w:lang w:val="x-none" w:eastAsia="x-none"/>
    </w:rPr>
  </w:style>
  <w:style w:type="paragraph" w:styleId="TOC4">
    <w:name w:val="toc 4"/>
    <w:basedOn w:val="Normal"/>
    <w:uiPriority w:val="1"/>
    <w:qFormat/>
    <w:rsid w:val="009B4DD3"/>
    <w:pPr>
      <w:widowControl w:val="0"/>
      <w:autoSpaceDE w:val="0"/>
      <w:autoSpaceDN w:val="0"/>
      <w:spacing w:before="132" w:after="0" w:line="240" w:lineRule="auto"/>
      <w:ind w:left="1823" w:hanging="284"/>
      <w:jc w:val="left"/>
    </w:pPr>
    <w:rPr>
      <w:rFonts w:ascii="Times New Roman" w:eastAsia="Times New Roman" w:hAnsi="Times New Roman"/>
      <w:sz w:val="24"/>
      <w:szCs w:val="24"/>
      <w:lang w:val="id"/>
    </w:rPr>
  </w:style>
  <w:style w:type="paragraph" w:styleId="TOC5">
    <w:name w:val="toc 5"/>
    <w:basedOn w:val="Normal"/>
    <w:uiPriority w:val="1"/>
    <w:qFormat/>
    <w:rsid w:val="009B4DD3"/>
    <w:pPr>
      <w:widowControl w:val="0"/>
      <w:autoSpaceDE w:val="0"/>
      <w:autoSpaceDN w:val="0"/>
      <w:spacing w:before="137" w:after="0" w:line="240" w:lineRule="auto"/>
      <w:ind w:left="1891" w:hanging="282"/>
      <w:jc w:val="left"/>
    </w:pPr>
    <w:rPr>
      <w:rFonts w:ascii="Times New Roman" w:eastAsia="Times New Roman" w:hAnsi="Times New Roman"/>
      <w:sz w:val="24"/>
      <w:szCs w:val="24"/>
      <w:lang w:val="id"/>
    </w:rPr>
  </w:style>
  <w:style w:type="paragraph" w:styleId="TOC6">
    <w:name w:val="toc 6"/>
    <w:basedOn w:val="Normal"/>
    <w:uiPriority w:val="1"/>
    <w:qFormat/>
    <w:rsid w:val="009B4DD3"/>
    <w:pPr>
      <w:widowControl w:val="0"/>
      <w:autoSpaceDE w:val="0"/>
      <w:autoSpaceDN w:val="0"/>
      <w:spacing w:after="0" w:line="240" w:lineRule="auto"/>
      <w:ind w:left="1966" w:hanging="285"/>
      <w:jc w:val="left"/>
    </w:pPr>
    <w:rPr>
      <w:rFonts w:ascii="Times New Roman" w:eastAsia="Times New Roman" w:hAnsi="Times New Roman"/>
      <w:sz w:val="24"/>
      <w:szCs w:val="24"/>
      <w:lang w:val="id"/>
    </w:rPr>
  </w:style>
  <w:style w:type="paragraph" w:styleId="TOC7">
    <w:name w:val="toc 7"/>
    <w:basedOn w:val="Normal"/>
    <w:uiPriority w:val="1"/>
    <w:qFormat/>
    <w:rsid w:val="009B4DD3"/>
    <w:pPr>
      <w:widowControl w:val="0"/>
      <w:autoSpaceDE w:val="0"/>
      <w:autoSpaceDN w:val="0"/>
      <w:spacing w:before="137" w:after="0" w:line="240" w:lineRule="auto"/>
      <w:ind w:left="2108" w:hanging="283"/>
      <w:jc w:val="left"/>
    </w:pPr>
    <w:rPr>
      <w:rFonts w:ascii="Times New Roman" w:eastAsia="Times New Roman" w:hAnsi="Times New Roman"/>
      <w:sz w:val="24"/>
      <w:szCs w:val="24"/>
      <w:lang w:val="id"/>
    </w:rPr>
  </w:style>
  <w:style w:type="paragraph" w:customStyle="1" w:styleId="TableParagraph">
    <w:name w:val="Table Paragraph"/>
    <w:basedOn w:val="Normal"/>
    <w:uiPriority w:val="1"/>
    <w:qFormat/>
    <w:rsid w:val="009B4DD3"/>
    <w:pPr>
      <w:widowControl w:val="0"/>
      <w:autoSpaceDE w:val="0"/>
      <w:autoSpaceDN w:val="0"/>
      <w:spacing w:after="0" w:line="240" w:lineRule="auto"/>
      <w:ind w:left="107" w:firstLine="0"/>
      <w:jc w:val="left"/>
    </w:pPr>
    <w:rPr>
      <w:rFonts w:ascii="Times New Roman" w:eastAsia="Times New Roman" w:hAnsi="Times New Roman"/>
      <w:lang w:val="id"/>
    </w:rPr>
  </w:style>
  <w:style w:type="character" w:customStyle="1" w:styleId="Headerorfooter2">
    <w:name w:val="Header or footer (2)_"/>
    <w:link w:val="Headerorfooter20"/>
    <w:rsid w:val="009B4DD3"/>
    <w:rPr>
      <w:rFonts w:ascii="Times New Roman" w:eastAsia="Times New Roman" w:hAnsi="Times New Roman"/>
    </w:rPr>
  </w:style>
  <w:style w:type="paragraph" w:customStyle="1" w:styleId="Headerorfooter20">
    <w:name w:val="Header or footer (2)"/>
    <w:basedOn w:val="Normal"/>
    <w:link w:val="Headerorfooter2"/>
    <w:rsid w:val="009B4DD3"/>
    <w:pPr>
      <w:widowControl w:val="0"/>
      <w:spacing w:after="0" w:line="240" w:lineRule="auto"/>
      <w:ind w:left="0" w:firstLine="0"/>
      <w:jc w:val="left"/>
    </w:pPr>
    <w:rPr>
      <w:rFonts w:ascii="Times New Roman" w:eastAsia="Times New Roman" w:hAnsi="Times New Roman" w:cstheme="minorBidi"/>
    </w:rPr>
  </w:style>
  <w:style w:type="character" w:styleId="Emphasis">
    <w:name w:val="Emphasis"/>
    <w:uiPriority w:val="99"/>
    <w:qFormat/>
    <w:rsid w:val="009B4DD3"/>
    <w:rPr>
      <w:i/>
      <w:iCs/>
    </w:rPr>
  </w:style>
  <w:style w:type="paragraph" w:customStyle="1" w:styleId="font-claude-response-body">
    <w:name w:val="font-claude-response-body"/>
    <w:basedOn w:val="Normal"/>
    <w:rsid w:val="009B4DD3"/>
    <w:pPr>
      <w:spacing w:before="100" w:beforeAutospacing="1" w:after="100" w:afterAutospacing="1" w:line="240" w:lineRule="auto"/>
      <w:ind w:left="0" w:firstLine="0"/>
      <w:jc w:val="left"/>
    </w:pPr>
    <w:rPr>
      <w:rFonts w:ascii="Times New Roman" w:eastAsia="Times New Roman" w:hAnsi="Times New Roman"/>
      <w:sz w:val="24"/>
      <w:szCs w:val="24"/>
    </w:rPr>
  </w:style>
  <w:style w:type="table" w:styleId="TableGrid">
    <w:name w:val="Table Grid"/>
    <w:basedOn w:val="TableNormal"/>
    <w:uiPriority w:val="59"/>
    <w:rsid w:val="009B4DD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9B4DD3"/>
    <w:pPr>
      <w:spacing w:after="120"/>
      <w:ind w:left="283"/>
    </w:pPr>
  </w:style>
  <w:style w:type="character" w:customStyle="1" w:styleId="BodyTextIndentChar">
    <w:name w:val="Body Text Indent Char"/>
    <w:basedOn w:val="DefaultParagraphFont"/>
    <w:link w:val="BodyTextIndent"/>
    <w:uiPriority w:val="99"/>
    <w:semiHidden/>
    <w:rsid w:val="009B4DD3"/>
    <w:rPr>
      <w:rFonts w:ascii="Calibri" w:eastAsia="Calibri" w:hAnsi="Calibri" w:cs="Times New Roman"/>
    </w:rPr>
  </w:style>
  <w:style w:type="paragraph" w:customStyle="1" w:styleId="Normal0">
    <w:name w:val="[Normal]"/>
    <w:uiPriority w:val="99"/>
    <w:rsid w:val="009B4DD3"/>
    <w:pPr>
      <w:widowControl w:val="0"/>
      <w:autoSpaceDE w:val="0"/>
      <w:autoSpaceDN w:val="0"/>
      <w:adjustRightInd w:val="0"/>
      <w:spacing w:after="0" w:line="240" w:lineRule="auto"/>
    </w:pPr>
    <w:rPr>
      <w:rFonts w:ascii="Arial" w:eastAsia="Times New Roman" w:hAnsi="Arial" w:cs="Arial"/>
      <w:sz w:val="24"/>
      <w:szCs w:val="24"/>
      <w:lang w:val="en-ID" w:eastAsia="en-ID"/>
    </w:rPr>
  </w:style>
  <w:style w:type="paragraph" w:styleId="BodyTextIndent3">
    <w:name w:val="Body Text Indent 3"/>
    <w:basedOn w:val="Normal"/>
    <w:link w:val="BodyTextIndent3Char"/>
    <w:uiPriority w:val="99"/>
    <w:rsid w:val="009B4DD3"/>
    <w:pPr>
      <w:autoSpaceDE w:val="0"/>
      <w:autoSpaceDN w:val="0"/>
      <w:adjustRightInd w:val="0"/>
      <w:spacing w:after="120" w:line="240" w:lineRule="auto"/>
      <w:ind w:left="283" w:firstLine="0"/>
      <w:jc w:val="left"/>
    </w:pPr>
    <w:rPr>
      <w:rFonts w:ascii="Times New Roman" w:eastAsia="Times New Roman" w:hAnsi="Times New Roman"/>
      <w:sz w:val="16"/>
      <w:szCs w:val="16"/>
      <w:lang w:val="en-ID" w:eastAsia="en-ID"/>
    </w:rPr>
  </w:style>
  <w:style w:type="character" w:customStyle="1" w:styleId="BodyTextIndent3Char">
    <w:name w:val="Body Text Indent 3 Char"/>
    <w:basedOn w:val="DefaultParagraphFont"/>
    <w:link w:val="BodyTextIndent3"/>
    <w:uiPriority w:val="99"/>
    <w:rsid w:val="009B4DD3"/>
    <w:rPr>
      <w:rFonts w:ascii="Times New Roman" w:eastAsia="Times New Roman" w:hAnsi="Times New Roman" w:cs="Times New Roman"/>
      <w:sz w:val="16"/>
      <w:szCs w:val="16"/>
      <w:lang w:val="en-ID" w:eastAsia="en-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5296</Words>
  <Characters>30190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2026-06-17T02:29:00Z</dcterms:created>
  <dcterms:modified xsi:type="dcterms:W3CDTF">2026-06-17T02:29:00Z</dcterms:modified>
</cp:coreProperties>
</file>