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06C" w:rsidRDefault="001E106C" w:rsidP="001E106C">
      <w:pPr>
        <w:pStyle w:val="Heading1"/>
        <w:tabs>
          <w:tab w:val="clear" w:pos="284"/>
          <w:tab w:val="left" w:pos="720"/>
        </w:tabs>
        <w:spacing w:line="240" w:lineRule="auto"/>
        <w:ind w:left="375" w:hanging="375"/>
        <w:jc w:val="center"/>
        <w:rPr>
          <w:lang w:val="id-ID"/>
        </w:rPr>
      </w:pPr>
      <w:r>
        <w:rPr>
          <w:lang w:val="id-ID"/>
        </w:rPr>
        <w:t>ABSTRAK</w:t>
      </w:r>
    </w:p>
    <w:p w:rsidR="001E106C" w:rsidRDefault="001E106C" w:rsidP="001E106C">
      <w:pPr>
        <w:rPr>
          <w:lang w:val="id-ID"/>
        </w:rPr>
      </w:pPr>
    </w:p>
    <w:p w:rsidR="001E106C" w:rsidRDefault="001E106C" w:rsidP="001E106C">
      <w:pPr>
        <w:jc w:val="center"/>
        <w:rPr>
          <w:b/>
        </w:rPr>
      </w:pPr>
      <w:r>
        <w:rPr>
          <w:b/>
        </w:rPr>
        <w:t>PERTANGGUNGJAWABAN PENGEMUDI BUS ANGKUTAN UMUM AKIBAT TERJADINYA KECELAKAAN YANG MENGAKIBATKAN PENUMPANG MENINGGAL DUNIA</w:t>
      </w:r>
    </w:p>
    <w:p w:rsidR="001E106C" w:rsidRDefault="001E106C" w:rsidP="001E106C">
      <w:pPr>
        <w:jc w:val="center"/>
        <w:rPr>
          <w:lang w:val="id-ID"/>
        </w:rPr>
      </w:pPr>
      <w:r>
        <w:rPr>
          <w:b/>
        </w:rPr>
        <w:t xml:space="preserve">(Studi Sat Lantas </w:t>
      </w:r>
      <w:proofErr w:type="gramStart"/>
      <w:r>
        <w:rPr>
          <w:b/>
        </w:rPr>
        <w:t>Polres  Aceh</w:t>
      </w:r>
      <w:proofErr w:type="gramEnd"/>
      <w:r>
        <w:rPr>
          <w:b/>
        </w:rPr>
        <w:t xml:space="preserve"> Utara)</w:t>
      </w:r>
    </w:p>
    <w:p w:rsidR="001E106C" w:rsidRDefault="001E106C" w:rsidP="001E106C"/>
    <w:p w:rsidR="001E106C" w:rsidRDefault="001E106C" w:rsidP="001E106C">
      <w:pPr>
        <w:jc w:val="center"/>
        <w:rPr>
          <w:b/>
          <w:u w:val="single"/>
        </w:rPr>
      </w:pPr>
      <w:r>
        <w:rPr>
          <w:rFonts w:ascii="Bohemian typewriter" w:hAnsi="Bohemian typewriter"/>
          <w:b/>
          <w:lang w:val="id-ID"/>
        </w:rPr>
        <w:t>T</w:t>
      </w:r>
      <w:r>
        <w:rPr>
          <w:rFonts w:ascii="Bohemian typewriter" w:hAnsi="Bohemian typewriter"/>
          <w:b/>
        </w:rPr>
        <w:t>eng</w:t>
      </w:r>
      <w:r>
        <w:rPr>
          <w:rFonts w:ascii="Bohemian typewriter" w:hAnsi="Bohemian typewriter"/>
          <w:b/>
          <w:lang w:val="id-ID"/>
        </w:rPr>
        <w:t xml:space="preserve">ku </w:t>
      </w:r>
      <w:r>
        <w:rPr>
          <w:rFonts w:ascii="Bohemian typewriter" w:hAnsi="Bohemian typewriter"/>
          <w:b/>
        </w:rPr>
        <w:t>S</w:t>
      </w:r>
      <w:r>
        <w:rPr>
          <w:rFonts w:ascii="Bohemian typewriter" w:hAnsi="Bohemian typewriter"/>
          <w:b/>
          <w:lang w:val="id-ID"/>
        </w:rPr>
        <w:t>ulaiman</w:t>
      </w:r>
    </w:p>
    <w:p w:rsidR="001E106C" w:rsidRDefault="001E106C" w:rsidP="001E106C">
      <w:pPr>
        <w:jc w:val="center"/>
        <w:rPr>
          <w:b/>
          <w:color w:val="000000"/>
          <w:szCs w:val="28"/>
          <w:lang w:val="id-ID"/>
        </w:rPr>
      </w:pPr>
      <w:r>
        <w:rPr>
          <w:b/>
          <w:lang w:eastAsia="zh-CN"/>
        </w:rPr>
        <w:t>(</w:t>
      </w:r>
      <w:r>
        <w:rPr>
          <w:b/>
        </w:rPr>
        <w:t>235114213)</w:t>
      </w:r>
    </w:p>
    <w:p w:rsidR="001E106C" w:rsidRDefault="001E106C" w:rsidP="001E106C">
      <w:pPr>
        <w:jc w:val="center"/>
        <w:rPr>
          <w:b/>
          <w:szCs w:val="28"/>
          <w:lang w:val="id-ID"/>
        </w:rPr>
      </w:pPr>
    </w:p>
    <w:p w:rsidR="001E106C" w:rsidRDefault="001E106C" w:rsidP="001E106C">
      <w:pPr>
        <w:autoSpaceDE w:val="0"/>
        <w:autoSpaceDN w:val="0"/>
        <w:adjustRightInd w:val="0"/>
        <w:jc w:val="both"/>
      </w:pPr>
      <w:proofErr w:type="gramStart"/>
      <w:r>
        <w:t>Faktor manusia merupakan penyebab utama terjadinya kecelakaan lalu lintas di jalan raya.</w:t>
      </w:r>
      <w:proofErr w:type="gramEnd"/>
      <w:r>
        <w:t xml:space="preserve"> </w:t>
      </w:r>
      <w:proofErr w:type="gramStart"/>
      <w:r>
        <w:t>Hal tersebut terjadi karena adanya kelalaian atau kealpaan pengemudi khusunya anak dalam mengemudikan kendaraannya.</w:t>
      </w:r>
      <w:proofErr w:type="gramEnd"/>
      <w:r>
        <w:t xml:space="preserve"> </w:t>
      </w:r>
      <w:proofErr w:type="gramStart"/>
      <w:r>
        <w:t>Kelalaian tersebut tidak jarang menimbulkan korban, baik korban menderita luka ringan, luka berat atau meninggal dunia bahkan tidak jarang merenggut jiwa pengemudinya sendiri</w:t>
      </w:r>
      <w:r>
        <w:rPr>
          <w:lang w:val="de-DE"/>
        </w:rPr>
        <w:t>.</w:t>
      </w:r>
      <w:proofErr w:type="gramEnd"/>
      <w:r>
        <w:rPr>
          <w:iCs/>
          <w:lang w:val="de-DE"/>
        </w:rPr>
        <w:t xml:space="preserve"> Rumusan masalah dalam skripsi ini adalah bagaimana </w:t>
      </w:r>
      <w:r>
        <w:rPr>
          <w:lang w:val="id-ID"/>
        </w:rPr>
        <w:t xml:space="preserve">faktor penyebab terjadinya </w:t>
      </w:r>
      <w:r>
        <w:t xml:space="preserve">tindak pidana </w:t>
      </w:r>
      <w:r>
        <w:rPr>
          <w:lang w:val="id-ID"/>
        </w:rPr>
        <w:t xml:space="preserve">kecelakaan </w:t>
      </w:r>
      <w:r>
        <w:t>lalu lintas, bagaimana</w:t>
      </w:r>
      <w:r>
        <w:rPr>
          <w:bCs/>
          <w:lang w:val="id-ID"/>
        </w:rPr>
        <w:t xml:space="preserve"> pertanggungjawaban </w:t>
      </w:r>
      <w:r>
        <w:rPr>
          <w:bCs/>
        </w:rPr>
        <w:t xml:space="preserve">pengemudi bus angutan </w:t>
      </w:r>
      <w:r>
        <w:rPr>
          <w:bCs/>
          <w:lang w:val="id-ID"/>
        </w:rPr>
        <w:t>terhadap kecelakaan lalu lintas akibat kelalaian</w:t>
      </w:r>
      <w:r>
        <w:rPr>
          <w:bCs/>
        </w:rPr>
        <w:t xml:space="preserve"> dalam mengemudi, b</w:t>
      </w:r>
      <w:r>
        <w:t xml:space="preserve">gaimana hambatan dan upaya Kepolisian Satuan Lalu Lintas Kepolisian Resor Aceh Utara dalam penegakan hukum terhadap tindak pidana lalu lintas. </w:t>
      </w:r>
      <w:proofErr w:type="gramStart"/>
      <w:r>
        <w:t xml:space="preserve">Penulisan skripsi ini menggunakan metode telaah pustaka </w:t>
      </w:r>
      <w:r>
        <w:rPr>
          <w:i/>
          <w:iCs/>
        </w:rPr>
        <w:t>(library research)</w:t>
      </w:r>
      <w:r>
        <w:t xml:space="preserve"> untuk mentelaah data-data sekunder dan penelitian lapangan </w:t>
      </w:r>
      <w:r>
        <w:rPr>
          <w:i/>
          <w:iCs/>
        </w:rPr>
        <w:t>(field research)</w:t>
      </w:r>
      <w:r>
        <w:rPr>
          <w:lang w:val="id-ID"/>
        </w:rPr>
        <w:t>.</w:t>
      </w:r>
      <w:proofErr w:type="gramEnd"/>
      <w:r>
        <w:t xml:space="preserve"> </w:t>
      </w:r>
      <w:proofErr w:type="gramStart"/>
      <w:r>
        <w:t>Jenis data penelitian ini adalah data primer dan sekunder.</w:t>
      </w:r>
      <w:proofErr w:type="gramEnd"/>
      <w:r>
        <w:t xml:space="preserve"> </w:t>
      </w:r>
      <w:proofErr w:type="gramStart"/>
      <w:r>
        <w:t>Data yang diperoleh disusun secara sistematis dan dianalisis secara kualitatif.</w:t>
      </w:r>
      <w:proofErr w:type="gramEnd"/>
      <w:r>
        <w:t xml:space="preserve"> </w:t>
      </w:r>
      <w:r>
        <w:rPr>
          <w:lang w:val="id-ID"/>
        </w:rPr>
        <w:t xml:space="preserve">Faktor penyebab terjadinya </w:t>
      </w:r>
      <w:r>
        <w:t xml:space="preserve">tindak pidana </w:t>
      </w:r>
      <w:r>
        <w:rPr>
          <w:lang w:val="id-ID"/>
        </w:rPr>
        <w:t xml:space="preserve">kecelakaan </w:t>
      </w:r>
      <w:r>
        <w:t xml:space="preserve">lalu lintas </w:t>
      </w:r>
      <w:r>
        <w:rPr>
          <w:lang w:val="id-ID"/>
        </w:rPr>
        <w:t>adalah disebabkan</w:t>
      </w:r>
      <w:r>
        <w:t xml:space="preserve"> tiga faktor utama yaitu faktor pengemudi </w:t>
      </w:r>
      <w:r>
        <w:rPr>
          <w:i/>
          <w:iCs/>
        </w:rPr>
        <w:t xml:space="preserve">(road user), </w:t>
      </w:r>
      <w:r>
        <w:t xml:space="preserve">faktor kendaraan </w:t>
      </w:r>
      <w:r>
        <w:rPr>
          <w:i/>
          <w:iCs/>
        </w:rPr>
        <w:t xml:space="preserve">(vehicle), </w:t>
      </w:r>
      <w:r>
        <w:t xml:space="preserve">faktor lingkungan jalan </w:t>
      </w:r>
      <w:r>
        <w:rPr>
          <w:i/>
          <w:iCs/>
        </w:rPr>
        <w:t xml:space="preserve">(road environment). </w:t>
      </w:r>
      <w:r>
        <w:t xml:space="preserve">Kecelakaan yang terjadi pada umumnya tidak hanya disebabkan oleh satu faktor saja, melainkan hasil interaksi antar faktor lain. Hal-hal yang tercakup dalam faktor-faktor tersebut antar </w:t>
      </w:r>
      <w:proofErr w:type="gramStart"/>
      <w:r>
        <w:t>lain</w:t>
      </w:r>
      <w:proofErr w:type="gramEnd"/>
      <w:r>
        <w:rPr>
          <w:lang w:val="id-ID"/>
        </w:rPr>
        <w:t xml:space="preserve"> </w:t>
      </w:r>
      <w:r>
        <w:t>faktor manusia</w:t>
      </w:r>
      <w:r>
        <w:rPr>
          <w:lang w:val="id-ID"/>
        </w:rPr>
        <w:t>,</w:t>
      </w:r>
      <w:r>
        <w:rPr>
          <w:b/>
          <w:lang w:val="id-ID"/>
        </w:rPr>
        <w:t xml:space="preserve"> </w:t>
      </w:r>
      <w:r>
        <w:t>faktor sarana jalan</w:t>
      </w:r>
      <w:r>
        <w:rPr>
          <w:lang w:val="id-ID"/>
        </w:rPr>
        <w:t xml:space="preserve"> dan </w:t>
      </w:r>
      <w:r>
        <w:t>faktor kendaraan bermotor</w:t>
      </w:r>
      <w:r>
        <w:rPr>
          <w:lang w:val="id-ID"/>
        </w:rPr>
        <w:t>. P</w:t>
      </w:r>
      <w:r>
        <w:rPr>
          <w:bCs/>
          <w:lang w:val="id-ID"/>
        </w:rPr>
        <w:t xml:space="preserve">ertanggungjawaban pidana terhadap kecelakaan lalu lintas akibat kelalaian pengemudi adalah sebagaimana diatur dalam </w:t>
      </w:r>
      <w:r>
        <w:rPr>
          <w:sz w:val="23"/>
          <w:szCs w:val="23"/>
        </w:rPr>
        <w:t xml:space="preserve">Pasal 310 ayat (4) Undang-Undang Nomor 22 Tahun 2009 tentang Lalu Lintas dan Angkutan Jalan yang memuat rumusan kelalaian pengendara motor yang mengakibatkan orang lain meninggal dunia dimana pelaku dipidana dengan pidana penjara paling lama 6 (enam) tahun atau denda paling banyak Rp.12.000.000,00 (dua belas juta rupiah). </w:t>
      </w:r>
      <w:r>
        <w:rPr>
          <w:lang w:val="id-ID"/>
        </w:rPr>
        <w:t>Upaya mencegah terjadinya</w:t>
      </w:r>
      <w:r>
        <w:t xml:space="preserve"> tindak pidana lalu lintas </w:t>
      </w:r>
      <w:r>
        <w:rPr>
          <w:lang w:val="id-ID"/>
        </w:rPr>
        <w:t xml:space="preserve">akibat kelalaian pengemudi </w:t>
      </w:r>
      <w:r>
        <w:t xml:space="preserve">adalah dengan meningkatkan faktor </w:t>
      </w:r>
      <w:r>
        <w:rPr>
          <w:iCs/>
        </w:rPr>
        <w:t>i</w:t>
      </w:r>
      <w:r>
        <w:t>nternal dan faktor eksternal diantaranya adalah memberikan tidakan pembinaan, pengawasan kepada anggota serta melakukan koordinasi dengan pihak lain yang berwenang terhadap jalan rusak.</w:t>
      </w:r>
    </w:p>
    <w:p w:rsidR="001E106C" w:rsidRDefault="001E106C" w:rsidP="001E106C">
      <w:pPr>
        <w:pStyle w:val="BodyText2"/>
        <w:spacing w:after="0" w:line="240" w:lineRule="auto"/>
        <w:jc w:val="both"/>
      </w:pPr>
    </w:p>
    <w:p w:rsidR="001E106C" w:rsidRDefault="001E106C" w:rsidP="001E106C">
      <w:pPr>
        <w:pStyle w:val="ListParagraph"/>
        <w:autoSpaceDE w:val="0"/>
        <w:autoSpaceDN w:val="0"/>
        <w:adjustRightInd w:val="0"/>
        <w:spacing w:line="240" w:lineRule="auto"/>
        <w:ind w:left="0"/>
        <w:rPr>
          <w:rFonts w:ascii="Times New Roman" w:hAnsi="Times New Roman"/>
          <w:b/>
          <w:bCs/>
          <w:i/>
          <w:iCs/>
          <w:sz w:val="24"/>
          <w:szCs w:val="24"/>
        </w:rPr>
      </w:pPr>
      <w:r>
        <w:rPr>
          <w:rFonts w:ascii="Times New Roman" w:hAnsi="Times New Roman"/>
          <w:b/>
          <w:bCs/>
          <w:sz w:val="24"/>
          <w:szCs w:val="24"/>
        </w:rPr>
        <w:t>Kata Kunci :</w:t>
      </w:r>
      <w:r>
        <w:rPr>
          <w:rFonts w:ascii="Times New Roman" w:hAnsi="Times New Roman"/>
          <w:b/>
          <w:bCs/>
          <w:color w:val="000000"/>
          <w:sz w:val="24"/>
          <w:szCs w:val="24"/>
        </w:rPr>
        <w:t xml:space="preserve"> </w:t>
      </w:r>
      <w:r>
        <w:rPr>
          <w:rFonts w:ascii="Times New Roman" w:hAnsi="Times New Roman"/>
          <w:b/>
          <w:bCs/>
          <w:i/>
          <w:iCs/>
          <w:sz w:val="24"/>
          <w:szCs w:val="24"/>
        </w:rPr>
        <w:t>Pertanggungjawaban Pidana, Lalu Lintas,</w:t>
      </w:r>
      <w:r>
        <w:rPr>
          <w:rFonts w:ascii="Times New Roman" w:hAnsi="Times New Roman"/>
          <w:b/>
          <w:bCs/>
          <w:i/>
          <w:iCs/>
          <w:sz w:val="24"/>
          <w:szCs w:val="24"/>
          <w:lang w:val="en-US"/>
        </w:rPr>
        <w:t xml:space="preserve"> Meninggal Dunia</w:t>
      </w:r>
      <w:r>
        <w:rPr>
          <w:rFonts w:ascii="Times New Roman" w:hAnsi="Times New Roman"/>
          <w:b/>
          <w:bCs/>
          <w:i/>
          <w:iCs/>
          <w:sz w:val="24"/>
          <w:szCs w:val="24"/>
        </w:rPr>
        <w:t xml:space="preserve"> </w:t>
      </w:r>
    </w:p>
    <w:p w:rsidR="001E106C" w:rsidRDefault="001E106C" w:rsidP="001E106C">
      <w:pPr>
        <w:pStyle w:val="BodyText3"/>
        <w:rPr>
          <w:b/>
          <w:sz w:val="24"/>
          <w:szCs w:val="24"/>
        </w:rPr>
      </w:pPr>
    </w:p>
    <w:p w:rsidR="001E106C" w:rsidRDefault="001E106C" w:rsidP="001E106C">
      <w:pPr>
        <w:pStyle w:val="BodyText3"/>
        <w:rPr>
          <w:b/>
          <w:sz w:val="24"/>
          <w:szCs w:val="24"/>
        </w:rPr>
      </w:pPr>
    </w:p>
    <w:p w:rsidR="001E106C" w:rsidRDefault="001E106C" w:rsidP="001E106C">
      <w:pPr>
        <w:pStyle w:val="BodyText3"/>
        <w:rPr>
          <w:b/>
          <w:sz w:val="24"/>
          <w:szCs w:val="24"/>
        </w:rPr>
      </w:pPr>
    </w:p>
    <w:p w:rsidR="001E106C" w:rsidRDefault="001E106C" w:rsidP="001E106C">
      <w:pPr>
        <w:pStyle w:val="BodyText3"/>
        <w:jc w:val="both"/>
        <w:rPr>
          <w:b/>
          <w:i/>
          <w:sz w:val="24"/>
          <w:szCs w:val="24"/>
        </w:rPr>
      </w:pPr>
    </w:p>
    <w:p w:rsidR="001E106C" w:rsidRDefault="001E106C" w:rsidP="001E106C">
      <w:pPr>
        <w:pStyle w:val="BodyText3"/>
        <w:jc w:val="both"/>
        <w:rPr>
          <w:b/>
          <w:i/>
          <w:sz w:val="24"/>
          <w:szCs w:val="24"/>
        </w:rPr>
      </w:pPr>
      <w:bookmarkStart w:id="0" w:name="_GoBack"/>
      <w:r>
        <w:rPr>
          <w:noProof/>
          <w:sz w:val="16"/>
          <w:szCs w:val="16"/>
        </w:rPr>
        <w:lastRenderedPageBreak/>
        <w:drawing>
          <wp:anchor distT="0" distB="0" distL="114300" distR="114300" simplePos="0" relativeHeight="251658240" behindDoc="0" locked="0" layoutInCell="1" allowOverlap="1" wp14:anchorId="07BA260E" wp14:editId="0B528F40">
            <wp:simplePos x="0" y="0"/>
            <wp:positionH relativeFrom="column">
              <wp:posOffset>-485775</wp:posOffset>
            </wp:positionH>
            <wp:positionV relativeFrom="paragraph">
              <wp:posOffset>-6350</wp:posOffset>
            </wp:positionV>
            <wp:extent cx="6064885" cy="8580755"/>
            <wp:effectExtent l="0" t="0" r="0" b="0"/>
            <wp:wrapNone/>
            <wp:docPr id="55" name="Picture 55" descr="2026-01-31 16-06-15_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2026-01-31 16-06-15_00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4885" cy="858075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E106C" w:rsidRDefault="001E106C" w:rsidP="001E106C">
      <w:pPr>
        <w:pStyle w:val="BodyText3"/>
        <w:jc w:val="both"/>
        <w:rPr>
          <w:b/>
          <w:i/>
          <w:sz w:val="24"/>
          <w:szCs w:val="24"/>
        </w:rPr>
      </w:pPr>
    </w:p>
    <w:p w:rsidR="001E106C" w:rsidRDefault="001E106C" w:rsidP="001E106C">
      <w:pPr>
        <w:pStyle w:val="BodyText3"/>
        <w:jc w:val="both"/>
        <w:rPr>
          <w:b/>
          <w:i/>
          <w:sz w:val="24"/>
          <w:szCs w:val="24"/>
        </w:rPr>
      </w:pPr>
    </w:p>
    <w:p w:rsidR="001E106C" w:rsidRDefault="001E106C" w:rsidP="001E106C">
      <w:pPr>
        <w:pStyle w:val="BodyText3"/>
        <w:jc w:val="both"/>
        <w:rPr>
          <w:b/>
          <w:i/>
          <w:sz w:val="24"/>
          <w:szCs w:val="24"/>
        </w:rPr>
      </w:pPr>
    </w:p>
    <w:p w:rsidR="001E106C" w:rsidRDefault="001E106C" w:rsidP="001E106C">
      <w:pPr>
        <w:pStyle w:val="BodyText3"/>
        <w:jc w:val="both"/>
        <w:rPr>
          <w:b/>
          <w:i/>
          <w:sz w:val="24"/>
          <w:szCs w:val="24"/>
        </w:rPr>
      </w:pPr>
    </w:p>
    <w:p w:rsidR="001E106C" w:rsidRDefault="001E106C" w:rsidP="001E106C">
      <w:pPr>
        <w:pStyle w:val="BodyText3"/>
        <w:jc w:val="both"/>
        <w:rPr>
          <w:b/>
          <w:i/>
          <w:sz w:val="24"/>
          <w:szCs w:val="24"/>
        </w:rPr>
      </w:pPr>
    </w:p>
    <w:p w:rsidR="001E106C" w:rsidRDefault="001E106C" w:rsidP="001E106C">
      <w:pPr>
        <w:pStyle w:val="BodyText3"/>
        <w:jc w:val="both"/>
        <w:rPr>
          <w:b/>
          <w:i/>
          <w:sz w:val="24"/>
          <w:szCs w:val="24"/>
        </w:rPr>
      </w:pPr>
    </w:p>
    <w:p w:rsidR="001E106C" w:rsidRDefault="001E106C" w:rsidP="001E106C">
      <w:pPr>
        <w:pStyle w:val="BodyText3"/>
        <w:jc w:val="both"/>
        <w:rPr>
          <w:b/>
          <w:i/>
          <w:sz w:val="24"/>
          <w:szCs w:val="24"/>
        </w:rPr>
      </w:pPr>
    </w:p>
    <w:p w:rsidR="001E106C" w:rsidRDefault="001E106C" w:rsidP="001E106C">
      <w:pPr>
        <w:pStyle w:val="BodyText3"/>
        <w:jc w:val="both"/>
        <w:rPr>
          <w:b/>
          <w:i/>
          <w:sz w:val="24"/>
          <w:szCs w:val="24"/>
        </w:rPr>
      </w:pPr>
    </w:p>
    <w:p w:rsidR="001E106C" w:rsidRDefault="001E106C" w:rsidP="001E106C">
      <w:pPr>
        <w:pStyle w:val="BodyText3"/>
        <w:jc w:val="both"/>
        <w:rPr>
          <w:b/>
          <w:i/>
          <w:sz w:val="24"/>
          <w:szCs w:val="24"/>
        </w:rPr>
      </w:pPr>
    </w:p>
    <w:p w:rsidR="00CE7FEB" w:rsidRPr="001E106C" w:rsidRDefault="00CE7FEB" w:rsidP="001E106C"/>
    <w:sectPr w:rsidR="00CE7FEB" w:rsidRPr="001E106C" w:rsidSect="00CE7FEB">
      <w:headerReference w:type="default" r:id="rId9"/>
      <w:footerReference w:type="default" r:id="rId1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EA3" w:rsidRDefault="00715EA3" w:rsidP="002D79FF">
      <w:r>
        <w:separator/>
      </w:r>
    </w:p>
  </w:endnote>
  <w:endnote w:type="continuationSeparator" w:id="0">
    <w:p w:rsidR="00715EA3" w:rsidRDefault="00715EA3"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715EA3">
    <w:pPr>
      <w:pStyle w:val="Footer"/>
      <w:jc w:val="center"/>
    </w:pPr>
  </w:p>
  <w:p w:rsidR="00630637" w:rsidRDefault="00715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EA3" w:rsidRDefault="00715EA3" w:rsidP="002D79FF">
      <w:r>
        <w:separator/>
      </w:r>
    </w:p>
  </w:footnote>
  <w:footnote w:type="continuationSeparator" w:id="0">
    <w:p w:rsidR="00715EA3" w:rsidRDefault="00715EA3" w:rsidP="002D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715EA3">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715E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EB"/>
    <w:rsid w:val="00004A2D"/>
    <w:rsid w:val="000405A6"/>
    <w:rsid w:val="00050032"/>
    <w:rsid w:val="00073236"/>
    <w:rsid w:val="00095435"/>
    <w:rsid w:val="000D08BE"/>
    <w:rsid w:val="00107D6A"/>
    <w:rsid w:val="0017339B"/>
    <w:rsid w:val="00194A3D"/>
    <w:rsid w:val="001D4F26"/>
    <w:rsid w:val="001E106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406F7"/>
    <w:rsid w:val="004772E1"/>
    <w:rsid w:val="00490063"/>
    <w:rsid w:val="00497A5F"/>
    <w:rsid w:val="0054651A"/>
    <w:rsid w:val="00567E71"/>
    <w:rsid w:val="00574EE8"/>
    <w:rsid w:val="00581765"/>
    <w:rsid w:val="006068DC"/>
    <w:rsid w:val="00640166"/>
    <w:rsid w:val="0066422A"/>
    <w:rsid w:val="00676048"/>
    <w:rsid w:val="006C4D00"/>
    <w:rsid w:val="006E12B6"/>
    <w:rsid w:val="00714D7E"/>
    <w:rsid w:val="00715EA3"/>
    <w:rsid w:val="00727917"/>
    <w:rsid w:val="0073726A"/>
    <w:rsid w:val="00774478"/>
    <w:rsid w:val="00787789"/>
    <w:rsid w:val="007929DB"/>
    <w:rsid w:val="0079485D"/>
    <w:rsid w:val="007A3857"/>
    <w:rsid w:val="007E55E9"/>
    <w:rsid w:val="007F0744"/>
    <w:rsid w:val="007F2160"/>
    <w:rsid w:val="00821922"/>
    <w:rsid w:val="008374CB"/>
    <w:rsid w:val="008538D8"/>
    <w:rsid w:val="00856B55"/>
    <w:rsid w:val="00875E9E"/>
    <w:rsid w:val="0088334A"/>
    <w:rsid w:val="008D31E6"/>
    <w:rsid w:val="00932E1A"/>
    <w:rsid w:val="00956C4D"/>
    <w:rsid w:val="009725A3"/>
    <w:rsid w:val="00983722"/>
    <w:rsid w:val="009B5D05"/>
    <w:rsid w:val="009D5F3B"/>
    <w:rsid w:val="00A735E6"/>
    <w:rsid w:val="00A92261"/>
    <w:rsid w:val="00AA3A59"/>
    <w:rsid w:val="00AD02E7"/>
    <w:rsid w:val="00AE04B0"/>
    <w:rsid w:val="00AF2729"/>
    <w:rsid w:val="00B45FD9"/>
    <w:rsid w:val="00C52FF9"/>
    <w:rsid w:val="00C72C38"/>
    <w:rsid w:val="00C81419"/>
    <w:rsid w:val="00C949F5"/>
    <w:rsid w:val="00CB0398"/>
    <w:rsid w:val="00CB2603"/>
    <w:rsid w:val="00CC1948"/>
    <w:rsid w:val="00CE7FEB"/>
    <w:rsid w:val="00D175B9"/>
    <w:rsid w:val="00D21FA9"/>
    <w:rsid w:val="00D23502"/>
    <w:rsid w:val="00D43E1D"/>
    <w:rsid w:val="00D4629F"/>
    <w:rsid w:val="00D63374"/>
    <w:rsid w:val="00D92019"/>
    <w:rsid w:val="00DE770F"/>
    <w:rsid w:val="00E21DEE"/>
    <w:rsid w:val="00E33D2C"/>
    <w:rsid w:val="00EC1645"/>
    <w:rsid w:val="00ED61AC"/>
    <w:rsid w:val="00EF487D"/>
    <w:rsid w:val="00F17F5D"/>
    <w:rsid w:val="00F21187"/>
    <w:rsid w:val="00F57C47"/>
    <w:rsid w:val="00F94262"/>
    <w:rsid w:val="00FB361F"/>
    <w:rsid w:val="00FE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dcterms:created xsi:type="dcterms:W3CDTF">2026-01-31T09:15:00Z</dcterms:created>
  <dcterms:modified xsi:type="dcterms:W3CDTF">2026-01-31T09:15:00Z</dcterms:modified>
</cp:coreProperties>
</file>