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CE9" w:rsidRDefault="00861CE9" w:rsidP="00861CE9">
      <w:pPr>
        <w:pStyle w:val="Heading1"/>
        <w:ind w:left="426"/>
      </w:pPr>
      <w:bookmarkStart w:id="0" w:name="_Toc199639670"/>
      <w:bookmarkStart w:id="1" w:name="_Toc210063278"/>
      <w:bookmarkStart w:id="2" w:name="_GoBack"/>
      <w:bookmarkEnd w:id="2"/>
      <w:r>
        <w:t>BAB II</w:t>
      </w:r>
      <w:r>
        <w:br/>
        <w:t>TINJAUAN PUSTAKA</w:t>
      </w:r>
      <w:bookmarkEnd w:id="0"/>
      <w:bookmarkEnd w:id="1"/>
    </w:p>
    <w:p w:rsidR="00861CE9" w:rsidRPr="00376320" w:rsidRDefault="00861CE9" w:rsidP="00861CE9">
      <w:pPr>
        <w:pStyle w:val="ListParagraph"/>
        <w:keepNext/>
        <w:keepLines/>
        <w:numPr>
          <w:ilvl w:val="0"/>
          <w:numId w:val="1"/>
        </w:numPr>
        <w:spacing w:before="480" w:after="0"/>
        <w:ind w:left="426"/>
        <w:contextualSpacing w:val="0"/>
        <w:outlineLvl w:val="0"/>
        <w:rPr>
          <w:rFonts w:asciiTheme="majorHAnsi" w:eastAsiaTheme="majorEastAsia" w:hAnsiTheme="majorHAnsi" w:cstheme="majorBidi"/>
          <w:b/>
          <w:bCs/>
          <w:vanish/>
          <w:color w:val="2E74B5" w:themeColor="accent1" w:themeShade="BF"/>
          <w:sz w:val="28"/>
          <w:szCs w:val="28"/>
        </w:rPr>
      </w:pPr>
      <w:bookmarkStart w:id="3" w:name="_Toc193433944"/>
      <w:bookmarkStart w:id="4" w:name="_Toc193434037"/>
      <w:bookmarkStart w:id="5" w:name="_Toc193434241"/>
      <w:bookmarkStart w:id="6" w:name="_Toc195016425"/>
      <w:bookmarkStart w:id="7" w:name="_Toc196315458"/>
      <w:bookmarkStart w:id="8" w:name="_Toc196315494"/>
      <w:bookmarkStart w:id="9" w:name="_Toc196455408"/>
      <w:bookmarkStart w:id="10" w:name="_Toc196635919"/>
      <w:bookmarkStart w:id="11" w:name="_Toc199639587"/>
      <w:bookmarkStart w:id="12" w:name="_Toc199639671"/>
      <w:bookmarkStart w:id="13" w:name="_Toc199639724"/>
      <w:bookmarkStart w:id="14" w:name="_Toc199639970"/>
      <w:bookmarkStart w:id="15" w:name="_Toc199641094"/>
      <w:bookmarkStart w:id="16" w:name="_Toc204913272"/>
      <w:bookmarkStart w:id="17" w:name="_Toc204913347"/>
      <w:bookmarkStart w:id="18" w:name="_Toc204924001"/>
      <w:bookmarkStart w:id="19" w:name="_Toc204926132"/>
      <w:bookmarkStart w:id="20" w:name="_Toc204926791"/>
      <w:bookmarkStart w:id="21" w:name="_Toc204927046"/>
      <w:bookmarkStart w:id="22" w:name="_Toc210063186"/>
      <w:bookmarkStart w:id="23" w:name="_Toc21006327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861CE9" w:rsidRDefault="00861CE9" w:rsidP="00861CE9">
      <w:pPr>
        <w:pStyle w:val="Heading2"/>
        <w:spacing w:line="480" w:lineRule="auto"/>
        <w:ind w:left="426"/>
        <w:jc w:val="both"/>
        <w:rPr>
          <w:rFonts w:ascii="Times New Roman" w:hAnsi="Times New Roman" w:cs="Times New Roman"/>
          <w:color w:val="000000" w:themeColor="text1"/>
          <w:sz w:val="24"/>
          <w:szCs w:val="24"/>
        </w:rPr>
      </w:pPr>
      <w:bookmarkStart w:id="24" w:name="_Toc199639672"/>
      <w:bookmarkStart w:id="25" w:name="_Toc210063280"/>
      <w:r w:rsidRPr="00471996">
        <w:rPr>
          <w:rFonts w:ascii="Times New Roman" w:hAnsi="Times New Roman" w:cs="Times New Roman"/>
          <w:color w:val="000000" w:themeColor="text1"/>
          <w:sz w:val="24"/>
          <w:szCs w:val="24"/>
        </w:rPr>
        <w:t>Landasan Teori</w:t>
      </w:r>
      <w:bookmarkEnd w:id="24"/>
      <w:bookmarkEnd w:id="25"/>
    </w:p>
    <w:p w:rsidR="00861CE9" w:rsidRDefault="00861CE9" w:rsidP="00861CE9">
      <w:pPr>
        <w:pStyle w:val="NoSpacing"/>
        <w:spacing w:line="480" w:lineRule="auto"/>
        <w:ind w:left="426" w:firstLine="630"/>
        <w:jc w:val="both"/>
        <w:rPr>
          <w:rFonts w:ascii="Times New Roman" w:hAnsi="Times New Roman" w:cs="Times New Roman"/>
          <w:sz w:val="24"/>
          <w:szCs w:val="24"/>
        </w:rPr>
      </w:pPr>
      <w:r>
        <w:rPr>
          <w:rFonts w:ascii="Times New Roman" w:hAnsi="Times New Roman" w:cs="Times New Roman"/>
          <w:sz w:val="24"/>
          <w:szCs w:val="24"/>
        </w:rPr>
        <w:t xml:space="preserve">Menurut Ikhlas, Kustati &amp; Sepriyanti (2023), teori adalah serangkaian asumsi, konsep, konstruk, dan proposisi untuk menerangkan suatu fenomena sosial secara sistematis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merumuskan hubungan antarkonsep. Teori berfungsi sebagai dasar pijakan untuk menjelaskan fenomena yang diteliti secara sistmatis. Teori bukan hanya kumpulan konsep atau definisi, tetapi merupakan hasil dari proses berfikir ilmiah yang disusun dengan logika tertentu untuk membangun pemahaman yang utuh terhadap suatu gejala sosial.</w:t>
      </w:r>
    </w:p>
    <w:p w:rsidR="00861CE9" w:rsidRPr="00DA7500"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 xml:space="preserve">Dapat disimpulkan bahwa teori adalah sebuah kerangka berfikir yang terdiri dari berbagai asumsi, konsep, dan gagasan yang saling berhubungan untuk menjelaskan suatu fenomena sosial secara menyeluruh. Dengan demikian, lanadasan teori yang digunakan dalam penelitian ini tidak hanya memberikan dasar konseptual, tetapi juga menjadi panduan dalam merumuskan hipotesis dan menganalisis data yang dikumpulkan. </w:t>
      </w:r>
    </w:p>
    <w:p w:rsidR="00861CE9" w:rsidRPr="00471996" w:rsidRDefault="00861CE9" w:rsidP="00861CE9">
      <w:pPr>
        <w:pStyle w:val="Heading3"/>
        <w:spacing w:line="240" w:lineRule="auto"/>
        <w:ind w:left="426"/>
        <w:jc w:val="both"/>
        <w:rPr>
          <w:rFonts w:ascii="Times New Roman" w:hAnsi="Times New Roman" w:cs="Times New Roman"/>
          <w:color w:val="000000" w:themeColor="text1"/>
          <w:sz w:val="24"/>
          <w:szCs w:val="24"/>
        </w:rPr>
      </w:pPr>
      <w:bookmarkStart w:id="26" w:name="_Toc199639673"/>
      <w:bookmarkStart w:id="27" w:name="_Toc210063281"/>
      <w:r w:rsidRPr="00471996">
        <w:rPr>
          <w:rFonts w:ascii="Times New Roman" w:hAnsi="Times New Roman" w:cs="Times New Roman"/>
          <w:color w:val="000000" w:themeColor="text1"/>
          <w:sz w:val="24"/>
          <w:szCs w:val="24"/>
        </w:rPr>
        <w:t>Penempatan Kerja</w:t>
      </w:r>
      <w:bookmarkEnd w:id="26"/>
      <w:bookmarkEnd w:id="27"/>
    </w:p>
    <w:p w:rsidR="00861CE9" w:rsidRPr="00471996" w:rsidRDefault="00861CE9" w:rsidP="00861CE9">
      <w:pPr>
        <w:pStyle w:val="Heading4"/>
        <w:numPr>
          <w:ilvl w:val="3"/>
          <w:numId w:val="18"/>
        </w:numPr>
        <w:spacing w:line="480" w:lineRule="auto"/>
        <w:ind w:left="426"/>
        <w:jc w:val="both"/>
        <w:rPr>
          <w:rFonts w:ascii="Times New Roman" w:hAnsi="Times New Roman" w:cs="Times New Roman"/>
          <w:i w:val="0"/>
          <w:color w:val="000000" w:themeColor="text1"/>
          <w:sz w:val="24"/>
          <w:szCs w:val="24"/>
        </w:rPr>
      </w:pPr>
      <w:bookmarkStart w:id="28" w:name="_Toc210063282"/>
      <w:r w:rsidRPr="00471996">
        <w:rPr>
          <w:rFonts w:ascii="Times New Roman" w:hAnsi="Times New Roman" w:cs="Times New Roman"/>
          <w:i w:val="0"/>
          <w:color w:val="000000" w:themeColor="text1"/>
          <w:sz w:val="24"/>
          <w:szCs w:val="24"/>
        </w:rPr>
        <w:t>Pengertian Penempatan Kerja</w:t>
      </w:r>
      <w:bookmarkEnd w:id="28"/>
    </w:p>
    <w:p w:rsidR="00861CE9" w:rsidRDefault="00861CE9" w:rsidP="00861CE9">
      <w:pPr>
        <w:pStyle w:val="NoSpacing"/>
        <w:spacing w:line="480" w:lineRule="auto"/>
        <w:ind w:left="426" w:firstLine="720"/>
        <w:jc w:val="both"/>
        <w:rPr>
          <w:rFonts w:ascii="Times New Roman" w:hAnsi="Times New Roman" w:cs="Times New Roman"/>
          <w:sz w:val="24"/>
          <w:szCs w:val="24"/>
        </w:rPr>
        <w:sectPr w:rsidR="00861CE9" w:rsidSect="00861CE9">
          <w:headerReference w:type="even" r:id="rId7"/>
          <w:headerReference w:type="default" r:id="rId8"/>
          <w:footerReference w:type="default" r:id="rId9"/>
          <w:headerReference w:type="first" r:id="rId10"/>
          <w:type w:val="continuous"/>
          <w:pgSz w:w="11907" w:h="16839" w:code="9"/>
          <w:pgMar w:top="2268" w:right="1701" w:bottom="1701" w:left="2268" w:header="720" w:footer="720" w:gutter="0"/>
          <w:pgNumType w:start="14"/>
          <w:cols w:space="720"/>
          <w:docGrid w:linePitch="360"/>
        </w:sectPr>
      </w:pPr>
      <w:r>
        <w:rPr>
          <w:rFonts w:ascii="Times New Roman" w:hAnsi="Times New Roman" w:cs="Times New Roman"/>
          <w:sz w:val="24"/>
          <w:szCs w:val="24"/>
        </w:rPr>
        <w:t xml:space="preserve">Menurut Rivai (2015), penempatan adalah proses penugasan atau penugasan kembali seorang pegawai kepada pekerjaan barunya. Rivai menyatakan bahwa penempatan terdiri dari dua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yaitu (1) pegawai baru </w:t>
      </w:r>
      <w:r>
        <w:rPr>
          <w:rFonts w:ascii="Times New Roman" w:hAnsi="Times New Roman" w:cs="Times New Roman"/>
          <w:sz w:val="24"/>
          <w:szCs w:val="24"/>
        </w:rPr>
        <w:lastRenderedPageBreak/>
        <w:t>dari luar instansi dan (2) penugasan ditempat yang baru bagi pegawai lama yang disebut dengan</w:t>
      </w:r>
    </w:p>
    <w:p w:rsidR="00861CE9" w:rsidRDefault="00861CE9" w:rsidP="00861CE9">
      <w:pPr>
        <w:pStyle w:val="NoSpacing"/>
        <w:spacing w:line="480" w:lineRule="auto"/>
        <w:ind w:left="426"/>
        <w:jc w:val="both"/>
        <w:rPr>
          <w:rFonts w:ascii="Times New Roman" w:hAnsi="Times New Roman" w:cs="Times New Roman"/>
          <w:sz w:val="24"/>
          <w:szCs w:val="24"/>
        </w:rPr>
      </w:pPr>
      <w:proofErr w:type="gramStart"/>
      <w:r w:rsidRPr="00AA67D3">
        <w:rPr>
          <w:rFonts w:ascii="Times New Roman" w:hAnsi="Times New Roman" w:cs="Times New Roman"/>
          <w:i/>
          <w:sz w:val="24"/>
          <w:szCs w:val="24"/>
        </w:rPr>
        <w:lastRenderedPageBreak/>
        <w:t>inplacement</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atau penempatan internal. </w:t>
      </w:r>
    </w:p>
    <w:p w:rsidR="00861CE9" w:rsidRDefault="00861CE9" w:rsidP="00861CE9">
      <w:pPr>
        <w:pStyle w:val="NoSpacing"/>
        <w:spacing w:line="480" w:lineRule="auto"/>
        <w:ind w:left="426" w:firstLine="900"/>
        <w:jc w:val="both"/>
        <w:rPr>
          <w:rFonts w:ascii="Times New Roman" w:hAnsi="Times New Roman" w:cs="Times New Roman"/>
          <w:sz w:val="24"/>
          <w:szCs w:val="24"/>
        </w:rPr>
      </w:pPr>
      <w:r w:rsidRPr="00760FBB">
        <w:rPr>
          <w:rFonts w:ascii="Times New Roman" w:hAnsi="Times New Roman" w:cs="Times New Roman"/>
          <w:sz w:val="24"/>
          <w:szCs w:val="24"/>
        </w:rPr>
        <w:t xml:space="preserve">Menurut </w:t>
      </w:r>
      <w:r>
        <w:rPr>
          <w:rFonts w:ascii="Times New Roman" w:hAnsi="Times New Roman" w:cs="Times New Roman"/>
          <w:sz w:val="24"/>
          <w:szCs w:val="24"/>
        </w:rPr>
        <w:t>Badriyah (2015), p</w:t>
      </w:r>
      <w:r w:rsidRPr="00760FBB">
        <w:rPr>
          <w:rFonts w:ascii="Times New Roman" w:hAnsi="Times New Roman" w:cs="Times New Roman"/>
          <w:sz w:val="24"/>
          <w:szCs w:val="24"/>
        </w:rPr>
        <w:t xml:space="preserve">enempatan kerja adalah kebijaksanaan terhadap sumber daya manusia untuk menentukan posisi atau jabatan seseorang. Dengan kata lain, penempatan kerja adalah proses penugasan seseorang ke posisi tertentu dengan berdasarkan kompetensi, keahlian, serta tujuan dan kebutuhan perusahaan. Hal ini sangat penting dilakukan agar pegawai dapat berkkontribusi dengan optimal dan perusahaan dapat berjalan dengan efisien.  </w:t>
      </w:r>
      <w:r>
        <w:rPr>
          <w:rFonts w:ascii="Times New Roman" w:hAnsi="Times New Roman" w:cs="Times New Roman"/>
          <w:sz w:val="24"/>
          <w:szCs w:val="24"/>
        </w:rPr>
        <w:t>Sedangkan, menurut Hidayat (2024), penempatan kerja pegawai merupakan salah satu usaha untuk menyalurkan kemampuan pegawai sebaik-baiknya dengan jalan menempatkan pegawai pada posisi atau jabatan yang paling sesuai untuk memperoleh prestasi kerja yang optimal.</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Berdasarkan beberapa pendapat, penulis menyimpulkan bahwa penempatan kerja merupakan proses strategis dalam manajemen sumber daya manusia yang bertujuan untuk menempatkan pegawai pada posisi atau jabatan yang paling sesuai dengan kompetensi, keahlian, serta kebutuhan organisasi. Penempatan ini bisa dilakukan terhadap pegawai baru maupun pegawai lama (penempatan internal) dan betujuan agar setiap pegawai dapat bekerja secara optimal sesuai potensi yang dimiliki, sehingga mendukung efisiensi dan efektivitas pencapaian tujuan perusahaan.</w:t>
      </w:r>
    </w:p>
    <w:p w:rsidR="00861CE9" w:rsidRDefault="00861CE9" w:rsidP="00861CE9">
      <w:pPr>
        <w:pStyle w:val="Heading4"/>
        <w:numPr>
          <w:ilvl w:val="3"/>
          <w:numId w:val="18"/>
        </w:numPr>
        <w:spacing w:line="480" w:lineRule="auto"/>
        <w:ind w:left="426"/>
        <w:jc w:val="both"/>
        <w:rPr>
          <w:rFonts w:ascii="Times New Roman" w:hAnsi="Times New Roman" w:cs="Times New Roman"/>
          <w:i w:val="0"/>
          <w:color w:val="auto"/>
          <w:sz w:val="24"/>
          <w:szCs w:val="24"/>
        </w:rPr>
      </w:pPr>
      <w:bookmarkStart w:id="29" w:name="_Toc210063283"/>
      <w:r>
        <w:rPr>
          <w:rFonts w:ascii="Times New Roman" w:hAnsi="Times New Roman" w:cs="Times New Roman"/>
          <w:i w:val="0"/>
          <w:color w:val="auto"/>
          <w:sz w:val="24"/>
          <w:szCs w:val="24"/>
        </w:rPr>
        <w:t>Jenis-Jenis Penempatan Kerja</w:t>
      </w:r>
      <w:bookmarkEnd w:id="29"/>
    </w:p>
    <w:p w:rsidR="00861CE9" w:rsidRDefault="00861CE9" w:rsidP="00861CE9">
      <w:pPr>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       Menurut Rivai (2015), keputusan penempatan kerja pegawai lebih banyak dibuat oleh manajemen SDM, biasanya supervisor seorang pegawai berkonsultasi menentukan </w:t>
      </w:r>
      <w:r>
        <w:rPr>
          <w:rFonts w:ascii="Times New Roman" w:hAnsi="Times New Roman" w:cs="Times New Roman"/>
          <w:sz w:val="24"/>
          <w:szCs w:val="24"/>
        </w:rPr>
        <w:lastRenderedPageBreak/>
        <w:t>penempatan pegawai dimasa data. Adapun jenis-jenis penempatan kerja yang dinyatakan oleh Rivai (2015) antara lain, yaitu:</w:t>
      </w:r>
    </w:p>
    <w:p w:rsidR="00861CE9" w:rsidRDefault="00861CE9" w:rsidP="00861CE9">
      <w:pPr>
        <w:pStyle w:val="ListParagraph"/>
        <w:numPr>
          <w:ilvl w:val="0"/>
          <w:numId w:val="7"/>
        </w:numPr>
        <w:spacing w:line="240" w:lineRule="auto"/>
        <w:ind w:left="426"/>
        <w:jc w:val="both"/>
        <w:rPr>
          <w:rFonts w:ascii="Times New Roman" w:hAnsi="Times New Roman" w:cs="Times New Roman"/>
          <w:sz w:val="24"/>
          <w:szCs w:val="24"/>
        </w:rPr>
      </w:pPr>
      <w:r w:rsidRPr="003E78EE">
        <w:rPr>
          <w:rFonts w:ascii="Times New Roman" w:hAnsi="Times New Roman" w:cs="Times New Roman"/>
          <w:sz w:val="24"/>
          <w:szCs w:val="24"/>
        </w:rPr>
        <w:t>Promosi</w:t>
      </w:r>
    </w:p>
    <w:p w:rsidR="00861CE9" w:rsidRPr="00BE0988" w:rsidRDefault="00861CE9" w:rsidP="00861CE9">
      <w:pPr>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Promosi adalah perpindahan pegawai ke posisi atau jabatan yang lebih tinggi dalam organisasi. Promosi biasanya disertai dengan peningkatan tanggung jawab, wewenang, serta kompensasi atau gaji. Tujuan utama promosi adalah untuk memotivasi pegawai, mengFasilitas Kerjai prestasi, serta mengisi posisi strategis dengan individu yang berkompeten.</w:t>
      </w:r>
    </w:p>
    <w:p w:rsidR="00861CE9" w:rsidRDefault="00861CE9" w:rsidP="00861CE9">
      <w:pPr>
        <w:pStyle w:val="ListParagraph"/>
        <w:numPr>
          <w:ilvl w:val="0"/>
          <w:numId w:val="7"/>
        </w:numPr>
        <w:spacing w:line="240" w:lineRule="auto"/>
        <w:ind w:left="426"/>
        <w:jc w:val="both"/>
        <w:rPr>
          <w:rFonts w:ascii="Times New Roman" w:hAnsi="Times New Roman" w:cs="Times New Roman"/>
          <w:sz w:val="24"/>
          <w:szCs w:val="24"/>
        </w:rPr>
      </w:pPr>
      <w:r w:rsidRPr="003E78EE">
        <w:rPr>
          <w:rFonts w:ascii="Times New Roman" w:hAnsi="Times New Roman" w:cs="Times New Roman"/>
          <w:sz w:val="24"/>
          <w:szCs w:val="24"/>
        </w:rPr>
        <w:t>Transfer atau Demosi</w:t>
      </w:r>
    </w:p>
    <w:p w:rsidR="00861CE9" w:rsidRPr="00BE0988" w:rsidRDefault="00861CE9" w:rsidP="00861CE9">
      <w:pPr>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Tranfer adalah permindahan pegawai dari satu jabatan ke jabatan lain yang setara dalam hal tanggung jawab dan gaji. Tujuan transfer bisa bermacam-macam, misalnya rotasi kerja, pengembangan keterampilan, atau penyesuaian kebutuhan organisasi. Sedangkan Demosi adalah penurunan jabatan atau posisi seorang pegawai ke level yang lebih rendah, biasanya disebabkan oleh kinerja yang kurang memuaskan, pelanggaran, atau restrukturisasi organisasi. Meskipun bersifat negatif, demosi juga bisa menjadi bagian dari strategi penempatan kerja.</w:t>
      </w:r>
    </w:p>
    <w:p w:rsidR="00861CE9" w:rsidRDefault="00861CE9" w:rsidP="00861CE9">
      <w:pPr>
        <w:pStyle w:val="ListParagraph"/>
        <w:numPr>
          <w:ilvl w:val="0"/>
          <w:numId w:val="7"/>
        </w:numPr>
        <w:spacing w:line="240" w:lineRule="auto"/>
        <w:ind w:left="426"/>
        <w:jc w:val="both"/>
        <w:rPr>
          <w:rFonts w:ascii="Times New Roman" w:hAnsi="Times New Roman" w:cs="Times New Roman"/>
          <w:sz w:val="24"/>
          <w:szCs w:val="24"/>
        </w:rPr>
      </w:pPr>
      <w:r w:rsidRPr="003E78EE">
        <w:rPr>
          <w:rFonts w:ascii="Times New Roman" w:hAnsi="Times New Roman" w:cs="Times New Roman"/>
          <w:sz w:val="24"/>
          <w:szCs w:val="24"/>
        </w:rPr>
        <w:t>Job Posting Program</w:t>
      </w:r>
    </w:p>
    <w:p w:rsidR="00861CE9" w:rsidRDefault="00861CE9" w:rsidP="00861CE9">
      <w:pPr>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Job posting program adalah sistem internal di perusahaan yang memungkinkan pegawai mengetahui lowongan kerja yang tersedia dalam organisasi dan mengajukan lamaran secara sukarela. Program ini mendorong transparansi, memberi kesempatan bagi pegawai untuk berkembang, serta membantu manajemen menempatkan individu yang tepat di posisi yang tepat berdasarkan minat dan kualifikasi.</w:t>
      </w:r>
    </w:p>
    <w:p w:rsidR="00861CE9" w:rsidRDefault="00861CE9" w:rsidP="00861CE9">
      <w:pPr>
        <w:pStyle w:val="Heading4"/>
        <w:numPr>
          <w:ilvl w:val="3"/>
          <w:numId w:val="18"/>
        </w:numPr>
        <w:spacing w:line="480" w:lineRule="auto"/>
        <w:ind w:left="426"/>
        <w:jc w:val="both"/>
        <w:rPr>
          <w:rFonts w:ascii="Times New Roman" w:hAnsi="Times New Roman" w:cs="Times New Roman"/>
          <w:i w:val="0"/>
          <w:color w:val="auto"/>
          <w:sz w:val="24"/>
          <w:szCs w:val="24"/>
        </w:rPr>
      </w:pPr>
      <w:bookmarkStart w:id="30" w:name="_Toc210063284"/>
      <w:r>
        <w:rPr>
          <w:rFonts w:ascii="Times New Roman" w:hAnsi="Times New Roman" w:cs="Times New Roman"/>
          <w:i w:val="0"/>
          <w:color w:val="auto"/>
          <w:sz w:val="24"/>
          <w:szCs w:val="24"/>
        </w:rPr>
        <w:lastRenderedPageBreak/>
        <w:t>Indikator Penempatan Kerja</w:t>
      </w:r>
      <w:bookmarkEnd w:id="30"/>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Menurut Sastrohadiwiryo (2019) mengemukakan bahwa terdapat beberapa indicator penempatan kerja yang perlu diperhatikan oleh manajemen, yaitu sebagai berikut:</w:t>
      </w:r>
    </w:p>
    <w:p w:rsidR="00861CE9" w:rsidRDefault="00861CE9" w:rsidP="00861CE9">
      <w:pPr>
        <w:pStyle w:val="NoSpacing"/>
        <w:numPr>
          <w:ilvl w:val="0"/>
          <w:numId w:val="1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Pendidikan</w:t>
      </w:r>
    </w:p>
    <w:p w:rsidR="00861CE9" w:rsidRDefault="00861CE9" w:rsidP="00861CE9">
      <w:pPr>
        <w:pStyle w:val="NoSpacing"/>
        <w:spacing w:line="480" w:lineRule="auto"/>
        <w:ind w:left="426" w:firstLine="450"/>
        <w:jc w:val="both"/>
        <w:rPr>
          <w:rFonts w:ascii="Times New Roman" w:hAnsi="Times New Roman" w:cs="Times New Roman"/>
          <w:sz w:val="24"/>
          <w:szCs w:val="24"/>
        </w:rPr>
      </w:pPr>
      <w:r>
        <w:rPr>
          <w:rFonts w:ascii="Times New Roman" w:hAnsi="Times New Roman" w:cs="Times New Roman"/>
          <w:sz w:val="24"/>
          <w:szCs w:val="24"/>
        </w:rPr>
        <w:t xml:space="preserve">Pendidikan menjadi indicator penting dalam penempatan kerja karena mncerminkan latar belakang pengetahuan dan wawasan teoritis seseorang terhadap bidang tertentu. Dalam konteks ini, pendidikan yang dimaksud tidak hanya terbatas pada jenjang pendidikan formal, tetapi juga mencakup pelatihan, sertifikasi, dan pembelajaran nonformal yang relevan dengan pekerjaan. Penempatan pegawai pada posisi yang sesuai dengan latar belakang pendidikannya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mempercepat proses adaptasi dan meningkatkan kepercayaan diri pegawai dalam menjalankan tugas-tugasnya. Kesesuaian antara tingkat pendidikan dengan kompleksitas pekerjaan merupakan salah satu tolak ukur keberhasilan dalam proses penempatan pegawai.</w:t>
      </w:r>
    </w:p>
    <w:p w:rsidR="00861CE9" w:rsidRDefault="00861CE9" w:rsidP="00861CE9">
      <w:pPr>
        <w:pStyle w:val="NoSpacing"/>
        <w:numPr>
          <w:ilvl w:val="0"/>
          <w:numId w:val="1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Pengalaman Kerja</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 Pengalaman kerja merupakan akumulasi dari keterlibatan seseorang dalam pekerjaan tertentu dalam kurun waktu tertentu. Semakin tinggi pengalaman kerja seseorang, semakin tinggi pula pengetahuan praktis dan keterampilan teknis yang dimilikinya. Dalam proses penempatan kerja, pengalaman menjadi indicator penting yang menentukan kesiapan seseorang untuk mengembangkan tanggung jawab yang baru. Pengalaman memberikan nilai tambah bagi individu karena membantu dalam menyelesaikan tugas secara mandiri, efisien, dan efektif. Selain itu, pengalaman juga meningkatkan daya saing individu dalam menghadapi tantangan dan perubahan lingkungan kerja.</w:t>
      </w:r>
    </w:p>
    <w:p w:rsidR="00861CE9" w:rsidRDefault="00861CE9" w:rsidP="00861CE9">
      <w:pPr>
        <w:pStyle w:val="NoSpacing"/>
        <w:numPr>
          <w:ilvl w:val="0"/>
          <w:numId w:val="1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Kesehatan Jasmani dan Rohani</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lastRenderedPageBreak/>
        <w:t>Kesehatan, baik fisik maupun mental merupakan syarat dasar yang tidak dapat diabaikan dalam penempatan kerja. Pegawai yang memiliki kondisi fisik prima dan stabilitas mental yang baik cenderung mampu bekerja secara optimal dan berkontribusi secara maksimal bagi organisasi. Penempatan pegawai yang tidak memperhatikan aspek kesehatan dapat berisiko menimbulkan penurunan produktivitas, peningkatan angka absensi, bahkan kecelakaan kerja. Kondisi kesehatan harus dinilai sejak awal rekrutmen melalui pemeriksaan medis dan psikotes untuk memastikan bahwa pegawai dapat menjalankan tugas tanpa mengalami gangguan kesehatan yang signifikan.</w:t>
      </w:r>
    </w:p>
    <w:p w:rsidR="00861CE9" w:rsidRDefault="00861CE9" w:rsidP="00861CE9">
      <w:pPr>
        <w:pStyle w:val="NoSpacing"/>
        <w:numPr>
          <w:ilvl w:val="0"/>
          <w:numId w:val="1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Kecakepan Kerja (Skill)</w:t>
      </w:r>
    </w:p>
    <w:p w:rsidR="00861CE9" w:rsidRPr="000E4317"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Kecakapan kerja atau keterampilan merujuk pada kemampuan praktis yang dimiliki seseorang dalam melaksanakan tugas dan tanggung jawab pekerjaannya. Kecakapan ini mencakup aspek teknis seperti penguasaan alat, system, atau teknologi yang digunakan dalam pekerjaan, serta aspek non-teknis seperti komunikasi, kepemimpinan, dan 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tim. Penempatan kerja harus mempertimbangkan sejauh mana seseorang menguasai kecakapan kerja yang sesuai dengan tuntutan jabatan penempatan yang tidak mempertimbangkan keterampilan yang dimiliki pegawai dapat menimbulkan inefisiensi, kesalahan kerja, dan penurunan kualitas output.</w:t>
      </w:r>
    </w:p>
    <w:p w:rsidR="00861CE9" w:rsidRPr="003E6B0C" w:rsidRDefault="00861CE9" w:rsidP="00861CE9">
      <w:pPr>
        <w:pStyle w:val="Heading3"/>
        <w:numPr>
          <w:ilvl w:val="2"/>
          <w:numId w:val="18"/>
        </w:numPr>
        <w:spacing w:line="240" w:lineRule="auto"/>
        <w:ind w:left="426"/>
        <w:jc w:val="both"/>
        <w:rPr>
          <w:rFonts w:ascii="Times New Roman" w:hAnsi="Times New Roman" w:cs="Times New Roman"/>
          <w:color w:val="000000" w:themeColor="text1"/>
          <w:sz w:val="24"/>
          <w:szCs w:val="24"/>
        </w:rPr>
      </w:pPr>
      <w:bookmarkStart w:id="31" w:name="_Toc199639674"/>
      <w:bookmarkStart w:id="32" w:name="_Toc210063285"/>
      <w:r w:rsidRPr="003E6B0C">
        <w:rPr>
          <w:rFonts w:ascii="Times New Roman" w:hAnsi="Times New Roman" w:cs="Times New Roman"/>
          <w:color w:val="000000" w:themeColor="text1"/>
          <w:sz w:val="24"/>
          <w:szCs w:val="24"/>
        </w:rPr>
        <w:t>Fasilitas Kerja</w:t>
      </w:r>
      <w:bookmarkEnd w:id="31"/>
      <w:bookmarkEnd w:id="32"/>
    </w:p>
    <w:p w:rsidR="00861CE9" w:rsidRPr="003E6B0C" w:rsidRDefault="00861CE9" w:rsidP="00861CE9">
      <w:pPr>
        <w:pStyle w:val="Heading4"/>
        <w:numPr>
          <w:ilvl w:val="3"/>
          <w:numId w:val="18"/>
        </w:numPr>
        <w:spacing w:line="480" w:lineRule="auto"/>
        <w:ind w:left="426"/>
        <w:jc w:val="both"/>
        <w:rPr>
          <w:rFonts w:ascii="Times New Roman" w:hAnsi="Times New Roman" w:cs="Times New Roman"/>
          <w:i w:val="0"/>
          <w:color w:val="000000" w:themeColor="text1"/>
          <w:sz w:val="24"/>
          <w:szCs w:val="24"/>
        </w:rPr>
      </w:pPr>
      <w:bookmarkStart w:id="33" w:name="_Toc210063286"/>
      <w:r w:rsidRPr="003E6B0C">
        <w:rPr>
          <w:rFonts w:ascii="Times New Roman" w:hAnsi="Times New Roman" w:cs="Times New Roman"/>
          <w:i w:val="0"/>
          <w:color w:val="000000" w:themeColor="text1"/>
          <w:sz w:val="24"/>
          <w:szCs w:val="24"/>
        </w:rPr>
        <w:t>Pengertian Fasilitas Kerja</w:t>
      </w:r>
      <w:bookmarkEnd w:id="33"/>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Sayoto (2018) menjelaskan bahwa fasilitas adalah segala sesuatu atau sarana yang dapat mempermudah upaya dan memperlancar serta mempermudahkan kerja dalam rangka mencapai suatu tujuan. Dengan kata lain, fasilitas mencakup segala sumber daya atau dukungan yang disediakan untuk membuat pekerjaan lebih cepat, mudah dan lancar. Dengan adanya fasilitas yang memadai, pekerjaan bisa dilakukan dengan lebih baik dan tujuan yang diinginkan bisa tercapai dengan lebih optimal.</w:t>
      </w:r>
    </w:p>
    <w:p w:rsidR="00861CE9" w:rsidRDefault="00861CE9" w:rsidP="00861CE9">
      <w:pPr>
        <w:pStyle w:val="NoSpacing"/>
        <w:spacing w:line="480" w:lineRule="auto"/>
        <w:ind w:left="426" w:firstLine="900"/>
        <w:jc w:val="both"/>
        <w:rPr>
          <w:rFonts w:ascii="Times New Roman" w:hAnsi="Times New Roman" w:cs="Times New Roman"/>
          <w:sz w:val="24"/>
          <w:szCs w:val="24"/>
        </w:rPr>
      </w:pPr>
      <w:r w:rsidRPr="00760FBB">
        <w:rPr>
          <w:rFonts w:ascii="Times New Roman" w:hAnsi="Times New Roman" w:cs="Times New Roman"/>
          <w:sz w:val="24"/>
          <w:szCs w:val="24"/>
        </w:rPr>
        <w:lastRenderedPageBreak/>
        <w:t xml:space="preserve">Fasilitas kerja biasanya mencakup berbagai aspek yang mempengaruhi proses kerja, seperti alat yang digunakan, bahan yang diperlukan, fisik tempat kerja, kondisi lingkungan, hingaa </w:t>
      </w:r>
      <w:proofErr w:type="gramStart"/>
      <w:r w:rsidRPr="00760FBB">
        <w:rPr>
          <w:rFonts w:ascii="Times New Roman" w:hAnsi="Times New Roman" w:cs="Times New Roman"/>
          <w:sz w:val="24"/>
          <w:szCs w:val="24"/>
        </w:rPr>
        <w:t>cara</w:t>
      </w:r>
      <w:proofErr w:type="gramEnd"/>
      <w:r w:rsidRPr="00760FBB">
        <w:rPr>
          <w:rFonts w:ascii="Times New Roman" w:hAnsi="Times New Roman" w:cs="Times New Roman"/>
          <w:sz w:val="24"/>
          <w:szCs w:val="24"/>
        </w:rPr>
        <w:t xml:space="preserve"> atau metode yang diterapkan dalam bekerja. Fasilitas yang baik </w:t>
      </w:r>
      <w:proofErr w:type="gramStart"/>
      <w:r w:rsidRPr="00760FBB">
        <w:rPr>
          <w:rFonts w:ascii="Times New Roman" w:hAnsi="Times New Roman" w:cs="Times New Roman"/>
          <w:sz w:val="24"/>
          <w:szCs w:val="24"/>
        </w:rPr>
        <w:t>akan</w:t>
      </w:r>
      <w:proofErr w:type="gramEnd"/>
      <w:r w:rsidRPr="00760FBB">
        <w:rPr>
          <w:rFonts w:ascii="Times New Roman" w:hAnsi="Times New Roman" w:cs="Times New Roman"/>
          <w:sz w:val="24"/>
          <w:szCs w:val="24"/>
        </w:rPr>
        <w:t xml:space="preserve"> meningkatkan kenyaman, produktivitas, dan keselamatan pekerja. </w:t>
      </w:r>
      <w:r>
        <w:rPr>
          <w:rFonts w:ascii="Times New Roman" w:hAnsi="Times New Roman" w:cs="Times New Roman"/>
          <w:sz w:val="24"/>
          <w:szCs w:val="24"/>
        </w:rPr>
        <w:t xml:space="preserve">Menurut Asri et al., 2019 (dalam Jufrizen &amp; Hadi 2021), fasilitas kerja merupakan sarana yang diberikan organisasi untuk mendukung jalannya roda organisasi dalam mencapai tujuan yang diterapkan oleh pemegang kendali, fasilitas kerja yang tersedia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dampak yang positif bagi pegawai dalam meningkatkan prestasi kerja pegawai.</w:t>
      </w:r>
    </w:p>
    <w:p w:rsidR="00861CE9" w:rsidRDefault="00861CE9" w:rsidP="00861CE9">
      <w:pPr>
        <w:pStyle w:val="NoSpacing"/>
        <w:spacing w:line="480" w:lineRule="auto"/>
        <w:ind w:left="426" w:firstLine="900"/>
        <w:jc w:val="both"/>
        <w:rPr>
          <w:rFonts w:ascii="Times New Roman" w:hAnsi="Times New Roman" w:cs="Times New Roman"/>
          <w:sz w:val="24"/>
          <w:szCs w:val="24"/>
        </w:rPr>
      </w:pPr>
      <w:r w:rsidRPr="00760FBB">
        <w:rPr>
          <w:rFonts w:ascii="Times New Roman" w:hAnsi="Times New Roman" w:cs="Times New Roman"/>
          <w:sz w:val="24"/>
          <w:szCs w:val="24"/>
        </w:rPr>
        <w:t>Menurut Sedarmayan</w:t>
      </w:r>
      <w:r>
        <w:rPr>
          <w:rFonts w:ascii="Times New Roman" w:hAnsi="Times New Roman" w:cs="Times New Roman"/>
          <w:sz w:val="24"/>
          <w:szCs w:val="24"/>
        </w:rPr>
        <w:t>ti 2018 (dalam Nurhadian 2019), f</w:t>
      </w:r>
      <w:r w:rsidRPr="00760FBB">
        <w:rPr>
          <w:rFonts w:ascii="Times New Roman" w:hAnsi="Times New Roman" w:cs="Times New Roman"/>
          <w:sz w:val="24"/>
          <w:szCs w:val="24"/>
        </w:rPr>
        <w:t>asilitas kerja adalah keseluruhan alat perkakas dan bahan yang dihadapi, lingkungan sekitarnya dimana seseorang bekerja, metode kerjanya, serta pengaturan kerjanya baik sebagai perseorangan maupun sebagai kelompok. Dengan kata lain fasilitas kerja adalah semua alat, bahan, lingkungan, metode kerja dan peraturan kerja yang ada di lingkungan kerja, baik untuk individu maupun kelompok, yang bisa mendukung kelancaran dan kenyamanan dala</w:t>
      </w:r>
      <w:r>
        <w:rPr>
          <w:rFonts w:ascii="Times New Roman" w:hAnsi="Times New Roman" w:cs="Times New Roman"/>
          <w:sz w:val="24"/>
          <w:szCs w:val="24"/>
        </w:rPr>
        <w:t>m</w:t>
      </w:r>
      <w:r w:rsidRPr="00760FBB">
        <w:rPr>
          <w:rFonts w:ascii="Times New Roman" w:hAnsi="Times New Roman" w:cs="Times New Roman"/>
          <w:sz w:val="24"/>
          <w:szCs w:val="24"/>
        </w:rPr>
        <w:t xml:space="preserve"> bekerja.</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Berdasarkan beberapa pendapat, penulis menyimpulkan bahwa fasilitas kerja adalah seluruh sarana dan prasarana yang disediakan oleh organisasi untuk mendukung kelancaran, kenyamanan, dan efektivitas kerja pegawai. Keberadaan fasilitas yang memadai tidak hanya mempercepat dan mempermudah proses kerja, tetapi mampu meningkatkan produktivitas, keselamatan, dan prestasi kerja pegawai dalam mencapai tujuan organisasi secara optimal.</w:t>
      </w:r>
    </w:p>
    <w:p w:rsidR="00861CE9" w:rsidRPr="003E6B0C" w:rsidRDefault="00861CE9" w:rsidP="00861CE9">
      <w:pPr>
        <w:pStyle w:val="Heading4"/>
        <w:numPr>
          <w:ilvl w:val="3"/>
          <w:numId w:val="18"/>
        </w:numPr>
        <w:spacing w:before="0" w:line="480" w:lineRule="auto"/>
        <w:ind w:left="426"/>
        <w:jc w:val="both"/>
        <w:rPr>
          <w:rFonts w:ascii="Times New Roman" w:hAnsi="Times New Roman" w:cs="Times New Roman"/>
          <w:i w:val="0"/>
          <w:color w:val="000000" w:themeColor="text1"/>
          <w:sz w:val="24"/>
          <w:szCs w:val="24"/>
        </w:rPr>
      </w:pPr>
      <w:bookmarkStart w:id="34" w:name="_Toc210063287"/>
      <w:r w:rsidRPr="003E6B0C">
        <w:rPr>
          <w:rFonts w:ascii="Times New Roman" w:hAnsi="Times New Roman" w:cs="Times New Roman"/>
          <w:i w:val="0"/>
          <w:color w:val="000000" w:themeColor="text1"/>
          <w:sz w:val="24"/>
          <w:szCs w:val="24"/>
        </w:rPr>
        <w:t>Fungsi Fasilitas Kerja</w:t>
      </w:r>
      <w:bookmarkEnd w:id="34"/>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 Fasilitas yang baik ridak hanya mendukung kelancaran dalam bekerja, tetapi juga berperan dalam menciptakan makna yang menghasilkan rasa nyaman. Menurut </w:t>
      </w:r>
      <w:r>
        <w:rPr>
          <w:rFonts w:ascii="Times New Roman" w:hAnsi="Times New Roman" w:cs="Times New Roman"/>
          <w:sz w:val="24"/>
          <w:szCs w:val="24"/>
        </w:rPr>
        <w:lastRenderedPageBreak/>
        <w:t>Munawirsyah 2017 (dalam Sufiyanti, Suwarni &amp; Anggraini 2021) fungsi fasilitas krja adalah sbagai berikut:</w:t>
      </w:r>
    </w:p>
    <w:p w:rsidR="00861CE9" w:rsidRDefault="00861CE9" w:rsidP="00861CE9">
      <w:pPr>
        <w:pStyle w:val="NoSpacing"/>
        <w:numPr>
          <w:ilvl w:val="0"/>
          <w:numId w:val="4"/>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Menyederhanakan Proses Kerja untuk Menghemat Waktu</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Fasilitas yang mendukung penyederhanaan proses kerja sangat penting karena dapat mengurangi waktu yang terbuang untuk mencari alat atau materil yang dibutuhkan. Dengan adanya fasilitas yang tepat, seperti sistem manajemen kerja yang efisien atau alat yang mudah diakses, pekerjaan bisa lebih fokus pada tugas utama mereka, dan waktu kerja pun lebih optimal.</w:t>
      </w:r>
    </w:p>
    <w:p w:rsidR="00861CE9" w:rsidRDefault="00861CE9" w:rsidP="00861CE9">
      <w:pPr>
        <w:pStyle w:val="NoSpacing"/>
        <w:numPr>
          <w:ilvl w:val="0"/>
          <w:numId w:val="4"/>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Meningkatkan Produktivitas</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Dengan fasilitas yang mendukung, pekerjaan dapat diselesaikan dengan lebih cepat dan efisien. Misalnya, mesin atau teknologi yang le    bih canggih dapat mempercepat proses produksi, sementara desain ruang kerja yang nyaman dapat mengurangi kelelahan fisik, sehingga pekerja dapat bekerja dengan lebih lama dan menghasilkan pekerjaan yang baik.</w:t>
      </w:r>
    </w:p>
    <w:p w:rsidR="00861CE9" w:rsidRDefault="00861CE9" w:rsidP="00861CE9">
      <w:pPr>
        <w:pStyle w:val="NoSpacing"/>
        <w:numPr>
          <w:ilvl w:val="0"/>
          <w:numId w:val="4"/>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Kualitas Produk Lebih Terjamin</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Fasilitas kerja yang tepat, dapat meningkatkan ketelitian, ketepatan kerja, minim kesalahan dan optimal untuk menghasilkan pekerjaan yang berkualitas.</w:t>
      </w:r>
    </w:p>
    <w:p w:rsidR="00861CE9" w:rsidRDefault="00861CE9" w:rsidP="00861CE9">
      <w:pPr>
        <w:pStyle w:val="NoSpacing"/>
        <w:numPr>
          <w:ilvl w:val="0"/>
          <w:numId w:val="4"/>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Aktivitas Lebih Mudah</w:t>
      </w:r>
    </w:p>
    <w:p w:rsidR="00861CE9" w:rsidRDefault="00861CE9" w:rsidP="00861CE9">
      <w:pPr>
        <w:pStyle w:val="NoSpacing"/>
        <w:spacing w:line="480" w:lineRule="auto"/>
        <w:ind w:left="426" w:firstLine="360"/>
        <w:rPr>
          <w:rFonts w:ascii="Times New Roman" w:hAnsi="Times New Roman" w:cs="Times New Roman"/>
          <w:sz w:val="24"/>
          <w:szCs w:val="24"/>
        </w:rPr>
      </w:pPr>
      <w:r>
        <w:rPr>
          <w:rFonts w:ascii="Times New Roman" w:hAnsi="Times New Roman" w:cs="Times New Roman"/>
          <w:sz w:val="24"/>
          <w:szCs w:val="24"/>
        </w:rPr>
        <w:t xml:space="preserve">Fasilitas yang memudahkan aktivitas kerja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mengurangi hambatan dalam pelaksanaan tugas. Misalnya dengan adanya alat yang otomatis bisa mempermudah pekerja dalam menyelesaikan pekerjaanya, proses kerja menjadi lebih lancar dan bebas dari gangguan yang membuat pekerja tidak nyaman.</w:t>
      </w:r>
    </w:p>
    <w:p w:rsidR="00861CE9" w:rsidRDefault="00861CE9" w:rsidP="00861CE9">
      <w:pPr>
        <w:pStyle w:val="NoSpacing"/>
        <w:numPr>
          <w:ilvl w:val="0"/>
          <w:numId w:val="4"/>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Meningkatkan Kenyamanan Terhadap yang Bersangkutan</w:t>
      </w:r>
    </w:p>
    <w:p w:rsidR="00861CE9" w:rsidRPr="00720E14"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Kenyamanan di tempat kerja adalah aspek yang tidak boleh diabaikan. Fasilitas yang membuat kenyamanan seperti ruang istirahat yang memadai, percahayaan yang baik, serta </w:t>
      </w:r>
      <w:r>
        <w:rPr>
          <w:rFonts w:ascii="Times New Roman" w:hAnsi="Times New Roman" w:cs="Times New Roman"/>
          <w:sz w:val="24"/>
          <w:szCs w:val="24"/>
        </w:rPr>
        <w:lastRenderedPageBreak/>
        <w:t xml:space="preserve">suhu yang nyaman dapat meningkatkan kesejahteraan fisik dan psikologis pekerja. Ketika pekerja merasa nyaman, mereka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bersemangat dan termotivasi untuk bekerja dengan baik.</w:t>
      </w:r>
    </w:p>
    <w:p w:rsidR="00861CE9" w:rsidRPr="003E6B0C" w:rsidRDefault="00861CE9" w:rsidP="00861CE9">
      <w:pPr>
        <w:pStyle w:val="Heading4"/>
        <w:numPr>
          <w:ilvl w:val="3"/>
          <w:numId w:val="18"/>
        </w:numPr>
        <w:spacing w:before="0" w:line="480" w:lineRule="auto"/>
        <w:ind w:left="426"/>
        <w:jc w:val="both"/>
        <w:rPr>
          <w:rFonts w:ascii="Times New Roman" w:hAnsi="Times New Roman" w:cs="Times New Roman"/>
          <w:i w:val="0"/>
          <w:color w:val="000000" w:themeColor="text1"/>
          <w:sz w:val="24"/>
          <w:szCs w:val="24"/>
        </w:rPr>
      </w:pPr>
      <w:bookmarkStart w:id="35" w:name="_Toc210063288"/>
      <w:r w:rsidRPr="003E6B0C">
        <w:rPr>
          <w:rFonts w:ascii="Times New Roman" w:hAnsi="Times New Roman" w:cs="Times New Roman"/>
          <w:i w:val="0"/>
          <w:color w:val="000000" w:themeColor="text1"/>
          <w:sz w:val="24"/>
          <w:szCs w:val="24"/>
        </w:rPr>
        <w:t>Indikator Fasilitas Kerja</w:t>
      </w:r>
      <w:bookmarkEnd w:id="35"/>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 Menurut Sufiyati, Suwarni &amp; Anggraini (2021), indikator dari fasilitas kerja adalah sebagai berikut:</w:t>
      </w:r>
    </w:p>
    <w:p w:rsidR="00861CE9" w:rsidRDefault="00861CE9" w:rsidP="00861CE9">
      <w:pPr>
        <w:pStyle w:val="NoSpacing"/>
        <w:numPr>
          <w:ilvl w:val="0"/>
          <w:numId w:val="3"/>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Jaminan Kesehatan</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Jaminan kesehatan adalah salah satu bentuk fasilitas yang sangat penting bagi pegawai. Jaminan kesehatan dapat meningkatkan rasa aman dan kenyamanan pegawai dalam menjalankan tugas.</w:t>
      </w:r>
    </w:p>
    <w:p w:rsidR="00861CE9" w:rsidRDefault="00861CE9" w:rsidP="00861CE9">
      <w:pPr>
        <w:pStyle w:val="NoSpacing"/>
        <w:numPr>
          <w:ilvl w:val="0"/>
          <w:numId w:val="3"/>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Insentif</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Insentif merupakan pengFasilitas Kerjaan finansial yang diberikan kepada pegawai berdasarkan pencapaian kinerja tertentu. Insentif yang menarik bisa meningkatkan motivasi pegawai untuk bekerja lebih produktif. Hal ini juga memberikan dorongan bagi pegawai untuk mencapai tujuan perusahaan.</w:t>
      </w:r>
    </w:p>
    <w:p w:rsidR="00861CE9" w:rsidRDefault="00861CE9" w:rsidP="00861CE9">
      <w:pPr>
        <w:pStyle w:val="NoSpacing"/>
        <w:numPr>
          <w:ilvl w:val="0"/>
          <w:numId w:val="3"/>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Kompensansi</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Kompensasi adalah bentuk imbalan yang ditrima pegawai, seperti gaji, tunjangan atau manfaat lainnya. Kompensasi yang adil dan memadai adalah satu satu faktor utama dalam memotivasi pegawai dan menjaga kepuasan kerja. Pegawai yang merasa kompensasinya sesuai dengan kontibusinya cenderung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loyal dan produktif.</w:t>
      </w:r>
    </w:p>
    <w:p w:rsidR="00861CE9" w:rsidRDefault="00861CE9" w:rsidP="00861CE9">
      <w:pPr>
        <w:pStyle w:val="NoSpacing"/>
        <w:numPr>
          <w:ilvl w:val="0"/>
          <w:numId w:val="3"/>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Jenjang Karir</w:t>
      </w:r>
    </w:p>
    <w:p w:rsidR="00861CE9" w:rsidRPr="00720E14"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Memberi kesempatan kepada pegawai untuk berkembang dalam karirnya sangat penting. Jalur karir yang jelas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motivasi tambahan kepada pegawai untuk bekerja dengan lebih semangat. Hal ini juga berhubungan dengan loyalitas pegawai terhadap perusahaan dan dapat mengurangi tingkat perputaran pegawai.</w:t>
      </w:r>
    </w:p>
    <w:p w:rsidR="00861CE9" w:rsidRPr="003E6B0C" w:rsidRDefault="00861CE9" w:rsidP="00861CE9">
      <w:pPr>
        <w:pStyle w:val="Heading3"/>
        <w:numPr>
          <w:ilvl w:val="2"/>
          <w:numId w:val="18"/>
        </w:numPr>
        <w:ind w:left="426"/>
        <w:jc w:val="both"/>
        <w:rPr>
          <w:rFonts w:ascii="Times New Roman" w:hAnsi="Times New Roman" w:cs="Times New Roman"/>
          <w:sz w:val="24"/>
          <w:szCs w:val="24"/>
        </w:rPr>
      </w:pPr>
      <w:bookmarkStart w:id="36" w:name="_Toc199639675"/>
      <w:bookmarkStart w:id="37" w:name="_Toc210063289"/>
      <w:r w:rsidRPr="003E6B0C">
        <w:rPr>
          <w:rFonts w:ascii="Times New Roman" w:hAnsi="Times New Roman" w:cs="Times New Roman"/>
          <w:color w:val="000000" w:themeColor="text1"/>
          <w:sz w:val="24"/>
          <w:szCs w:val="24"/>
        </w:rPr>
        <w:lastRenderedPageBreak/>
        <w:t>Kepuasa</w:t>
      </w:r>
      <w:r>
        <w:rPr>
          <w:rFonts w:ascii="Times New Roman" w:hAnsi="Times New Roman" w:cs="Times New Roman"/>
          <w:color w:val="000000" w:themeColor="text1"/>
          <w:sz w:val="24"/>
          <w:szCs w:val="24"/>
        </w:rPr>
        <w:t>n</w:t>
      </w:r>
      <w:r w:rsidRPr="003E6B0C">
        <w:rPr>
          <w:rFonts w:ascii="Times New Roman" w:hAnsi="Times New Roman" w:cs="Times New Roman"/>
          <w:color w:val="000000" w:themeColor="text1"/>
          <w:sz w:val="24"/>
          <w:szCs w:val="24"/>
        </w:rPr>
        <w:t xml:space="preserve"> Kerja</w:t>
      </w:r>
      <w:bookmarkEnd w:id="36"/>
      <w:bookmarkEnd w:id="37"/>
    </w:p>
    <w:p w:rsidR="00861CE9" w:rsidRPr="003E6B0C" w:rsidRDefault="00861CE9" w:rsidP="00861CE9">
      <w:pPr>
        <w:pStyle w:val="Heading4"/>
        <w:numPr>
          <w:ilvl w:val="3"/>
          <w:numId w:val="18"/>
        </w:numPr>
        <w:spacing w:line="480" w:lineRule="auto"/>
        <w:ind w:left="426"/>
        <w:jc w:val="both"/>
        <w:rPr>
          <w:rFonts w:ascii="Times New Roman" w:hAnsi="Times New Roman" w:cs="Times New Roman"/>
          <w:i w:val="0"/>
          <w:color w:val="000000" w:themeColor="text1"/>
          <w:sz w:val="24"/>
          <w:szCs w:val="24"/>
        </w:rPr>
      </w:pPr>
      <w:bookmarkStart w:id="38" w:name="_Toc210063290"/>
      <w:r w:rsidRPr="003E6B0C">
        <w:rPr>
          <w:rFonts w:ascii="Times New Roman" w:hAnsi="Times New Roman" w:cs="Times New Roman"/>
          <w:i w:val="0"/>
          <w:color w:val="000000" w:themeColor="text1"/>
          <w:sz w:val="24"/>
          <w:szCs w:val="24"/>
        </w:rPr>
        <w:t>Pengertian Kepuasan Kerja</w:t>
      </w:r>
      <w:bookmarkEnd w:id="38"/>
    </w:p>
    <w:p w:rsidR="00861CE9" w:rsidRDefault="00861CE9" w:rsidP="00861CE9">
      <w:pPr>
        <w:pStyle w:val="NoSpacing"/>
        <w:spacing w:line="480" w:lineRule="auto"/>
        <w:ind w:left="426" w:firstLine="810"/>
        <w:jc w:val="both"/>
        <w:rPr>
          <w:rFonts w:ascii="Times New Roman" w:hAnsi="Times New Roman" w:cs="Times New Roman"/>
          <w:sz w:val="24"/>
          <w:szCs w:val="24"/>
        </w:rPr>
      </w:pPr>
      <w:r>
        <w:rPr>
          <w:rFonts w:ascii="Times New Roman" w:hAnsi="Times New Roman" w:cs="Times New Roman"/>
          <w:sz w:val="24"/>
          <w:szCs w:val="24"/>
        </w:rPr>
        <w:t xml:space="preserve">Menurut </w:t>
      </w:r>
      <w:r w:rsidRPr="00760FBB">
        <w:rPr>
          <w:rFonts w:ascii="Times New Roman" w:hAnsi="Times New Roman" w:cs="Times New Roman"/>
          <w:sz w:val="24"/>
          <w:szCs w:val="24"/>
        </w:rPr>
        <w:t>Hamal</w:t>
      </w:r>
      <w:r>
        <w:rPr>
          <w:rFonts w:ascii="Times New Roman" w:hAnsi="Times New Roman" w:cs="Times New Roman"/>
          <w:sz w:val="24"/>
          <w:szCs w:val="24"/>
        </w:rPr>
        <w:t>i (2016), k</w:t>
      </w:r>
      <w:r w:rsidRPr="00760FBB">
        <w:rPr>
          <w:rFonts w:ascii="Times New Roman" w:hAnsi="Times New Roman" w:cs="Times New Roman"/>
          <w:sz w:val="24"/>
          <w:szCs w:val="24"/>
        </w:rPr>
        <w:t xml:space="preserve">epuasan kerja adalah sikap positif tenaga kerja terhadap pekerjaanya, yang timbul berdasarkan penilaian terhadap situasi kerja. </w:t>
      </w:r>
      <w:r>
        <w:rPr>
          <w:rFonts w:ascii="Times New Roman" w:hAnsi="Times New Roman" w:cs="Times New Roman"/>
          <w:sz w:val="24"/>
          <w:szCs w:val="24"/>
        </w:rPr>
        <w:t>Sedangkan menurut Nabawi (2019), kepuasan kerja adalah keadaan emosional yang menyenangkan atau tidak menyenangkan, dimana para pegawai memandang pekerjaan mereka dan beberapa indicator dari kepuasaan kerja. Dengan kata lain kepuasan kerja adalah sikap atau perasaan emosional yang dimiliki oleh pegawai terhadap pekerjaan mereka, yang muncul berdasarkan penilaian terhadap situasi kerja.</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 xml:space="preserve">Berutu (2024) menyimpulkan bahwa kepuasan kerja merupakan perilaku nyata setiap orang dalam memenuhi perannya di perusahaan. Pegawai yang merasakan puas dengan suatu pekerjaan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memiliki sikap positif, sehingga pegawai nyaman dalam melakukan setiap perkerjaannya dan lebih semangat dan termotivasi dalam menjalankan tugas. Suryani (2022) menjelaskan bahwa kepuasan kerja merupakan pernyataan rasa emosional yang dirasakan pekerja dalam organisasi dan direfleksikan dalam perbuatan kerja mereka. Reaksi positif atau negatif yang mereka berikan merupakan wujud nyata dari rasa puas atau tidak puas yang mereka terima atau rasakan di tempat kerjanya.</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Berdasarkan beberapa pendapat, penulis menyimpulkan bahwa kepuasan kerja adalah kondisi emosional dan sikap positif yang dimiliki pegawai terhadap pekerjaan mereka, yang muncul dari penilaian atas situasi kerja yang mereka alami. Kepuasaan ini tidak hanya mempengaruhi perasaan, tetapi juga tercermin dalam perilaku nyata pegawai di lingkungan kerja. Pegawai yang merasa puas cenderung menunjukkan semangat, motivasi, dan kenyamanan dalam bekerja, sehingga berdampak positif terhadap kinerja dan kontribusinya terhadap pencapaian tujuan organisasi.</w:t>
      </w:r>
    </w:p>
    <w:p w:rsidR="00861CE9" w:rsidRPr="003E6B0C" w:rsidRDefault="00861CE9" w:rsidP="00861CE9">
      <w:pPr>
        <w:pStyle w:val="Heading4"/>
        <w:numPr>
          <w:ilvl w:val="3"/>
          <w:numId w:val="18"/>
        </w:numPr>
        <w:spacing w:line="480" w:lineRule="auto"/>
        <w:ind w:left="426"/>
        <w:jc w:val="both"/>
        <w:rPr>
          <w:rFonts w:ascii="Times New Roman" w:hAnsi="Times New Roman" w:cs="Times New Roman"/>
          <w:i w:val="0"/>
          <w:color w:val="000000" w:themeColor="text1"/>
          <w:sz w:val="24"/>
          <w:szCs w:val="24"/>
        </w:rPr>
      </w:pPr>
      <w:bookmarkStart w:id="39" w:name="_Toc210063291"/>
      <w:r w:rsidRPr="003E6B0C">
        <w:rPr>
          <w:rFonts w:ascii="Times New Roman" w:hAnsi="Times New Roman" w:cs="Times New Roman"/>
          <w:i w:val="0"/>
          <w:color w:val="000000" w:themeColor="text1"/>
          <w:sz w:val="24"/>
          <w:szCs w:val="24"/>
        </w:rPr>
        <w:lastRenderedPageBreak/>
        <w:t>Faktor-Faktor Kepuasan Kerja</w:t>
      </w:r>
      <w:bookmarkEnd w:id="39"/>
    </w:p>
    <w:p w:rsidR="00861CE9" w:rsidRDefault="00861CE9" w:rsidP="00861CE9">
      <w:pPr>
        <w:pStyle w:val="NoSpacing"/>
        <w:spacing w:line="480" w:lineRule="auto"/>
        <w:ind w:left="426" w:firstLine="810"/>
        <w:jc w:val="both"/>
        <w:rPr>
          <w:rFonts w:ascii="Times New Roman" w:hAnsi="Times New Roman" w:cs="Times New Roman"/>
          <w:sz w:val="24"/>
          <w:szCs w:val="24"/>
        </w:rPr>
      </w:pPr>
      <w:r>
        <w:rPr>
          <w:rFonts w:ascii="Times New Roman" w:hAnsi="Times New Roman" w:cs="Times New Roman"/>
          <w:sz w:val="24"/>
          <w:szCs w:val="24"/>
        </w:rPr>
        <w:t xml:space="preserve">Menurut Dahlius 2017 (dalam Sufiyanti, Suwarni &amp; Anggraini 2021) faktor-faktor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kepuasan kerja dapat dibedakan menjadi dua kelompok yaitu:</w:t>
      </w:r>
    </w:p>
    <w:p w:rsidR="00861CE9" w:rsidRDefault="00861CE9" w:rsidP="00861CE9">
      <w:pPr>
        <w:pStyle w:val="NoSpacing"/>
        <w:numPr>
          <w:ilvl w:val="0"/>
          <w:numId w:val="6"/>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Faktor Intrinsik</w:t>
      </w:r>
    </w:p>
    <w:p w:rsidR="00861CE9" w:rsidRDefault="00861CE9" w:rsidP="00861CE9">
      <w:pPr>
        <w:pStyle w:val="NoSpacing"/>
        <w:spacing w:line="480" w:lineRule="auto"/>
        <w:ind w:left="426" w:firstLine="450"/>
        <w:jc w:val="both"/>
        <w:rPr>
          <w:rFonts w:ascii="Times New Roman" w:hAnsi="Times New Roman" w:cs="Times New Roman"/>
          <w:sz w:val="24"/>
          <w:szCs w:val="24"/>
        </w:rPr>
      </w:pPr>
      <w:r>
        <w:rPr>
          <w:rFonts w:ascii="Times New Roman" w:hAnsi="Times New Roman" w:cs="Times New Roman"/>
          <w:sz w:val="24"/>
          <w:szCs w:val="24"/>
        </w:rPr>
        <w:t xml:space="preserve">Faktor intrinsik ini berkaitan dengan kepuasan yang berasal dari dalam diri sendiri. Hal ini berhubungan dengan pengalaman yang didapatkan seorang pekerja dalam menjalankan pekerjaannya, baik itu perasaan tentang tantangan, pencapaian atau rasa diFasilitas Kerjai. Jadi faktor ini sangat penting karena kepuasan kerja yang berhubungan dengan faktor intrinsik menciptakan motivasi yang dalam untuk berkembang, mereka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merasa lebih terlibat dan bersemangat. Meskipun tidak ada faktor luar yang mendukung, rasa pencapaian dan rasa diFasilitas Kerjai atas usaha yang dilakukan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sangat mempengaruhi kepuasan kerja seseorang.</w:t>
      </w:r>
    </w:p>
    <w:p w:rsidR="00861CE9" w:rsidRDefault="00861CE9" w:rsidP="00861CE9">
      <w:pPr>
        <w:pStyle w:val="NoSpacing"/>
        <w:numPr>
          <w:ilvl w:val="0"/>
          <w:numId w:val="6"/>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Faktor Ekstrinsik</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Faktor ekstrinsik ini berhubungan dengan faktor luar yang mendukung lingkungan kerja, seperti gaji, tunjangan, dan hubungan sosial dengan rekan kerja. Gaji yang layak, kondisi kerja yang nyaman, serta hubungan yang baik dengan atasan dan rekan kerja memiliki pengaruh besar terhadap perasaan puas dalam bekerja. Meskipun seseorang merasa puas secara intrinsik dalam bekerja, jika faktor luar seperti gaji atau lingkungan kerja tidak mendukung, rasa puas tersebut bisa berkurang.</w:t>
      </w:r>
    </w:p>
    <w:p w:rsidR="00861CE9" w:rsidRPr="0073330B"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Secara keseluruhan, kedua faktor ini bekerja bersama-sama untuk membentuk kepuasan kerja yang sejati. Faktor intrinsik memberikan kepuasan dari dalam diri pekerja, sementara faktor ekstrinsik membantu menciptakan lingkungan yang mendukung agar kepuasan kerja bisa lebih maksimal. Jadi, untuk mencapai kepuasan kerja yang optimal, organisasi harus mempertimbangkan kedua aspek ini secara seimbang.</w:t>
      </w:r>
    </w:p>
    <w:p w:rsidR="00861CE9" w:rsidRPr="003E6B0C" w:rsidRDefault="00861CE9" w:rsidP="00861CE9">
      <w:pPr>
        <w:pStyle w:val="Heading4"/>
        <w:numPr>
          <w:ilvl w:val="3"/>
          <w:numId w:val="18"/>
        </w:numPr>
        <w:spacing w:before="0" w:line="480" w:lineRule="auto"/>
        <w:ind w:left="426"/>
        <w:jc w:val="both"/>
        <w:rPr>
          <w:rFonts w:ascii="Times New Roman" w:hAnsi="Times New Roman" w:cs="Times New Roman"/>
          <w:i w:val="0"/>
          <w:color w:val="000000" w:themeColor="text1"/>
          <w:sz w:val="24"/>
          <w:szCs w:val="24"/>
        </w:rPr>
      </w:pPr>
      <w:bookmarkStart w:id="40" w:name="_Toc210063292"/>
      <w:r w:rsidRPr="003E6B0C">
        <w:rPr>
          <w:rFonts w:ascii="Times New Roman" w:hAnsi="Times New Roman" w:cs="Times New Roman"/>
          <w:i w:val="0"/>
          <w:color w:val="000000" w:themeColor="text1"/>
          <w:sz w:val="24"/>
          <w:szCs w:val="24"/>
        </w:rPr>
        <w:lastRenderedPageBreak/>
        <w:t>Indikator Kepuasan Kerja</w:t>
      </w:r>
      <w:bookmarkEnd w:id="40"/>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Menurut Hendro (2018), indikator kepuasan kerja di antaranya sebagai berikut:</w:t>
      </w:r>
    </w:p>
    <w:p w:rsidR="00861CE9" w:rsidRDefault="00861CE9" w:rsidP="00861CE9">
      <w:pPr>
        <w:pStyle w:val="NoSpacing"/>
        <w:numPr>
          <w:ilvl w:val="0"/>
          <w:numId w:val="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Kepuasan terhadap pekerjaan itu sendiri, faktor ini mencerminkan apakah pekerjaan yang dilakukan sesuai dengan tujuan pekerja. Ketika seseorang merasa pekerjaanya memberikan makna, tantangan yang positif, atau ruang untuk berkembang, maka kepuasan terhadap pekerjaan bisa sangat tinggi. Pekerjaan yang memberikan rasa pencapaian juga bisa sangat memotivasi.</w:t>
      </w:r>
    </w:p>
    <w:p w:rsidR="00861CE9" w:rsidRDefault="00861CE9" w:rsidP="00861CE9">
      <w:pPr>
        <w:pStyle w:val="NoSpacing"/>
        <w:numPr>
          <w:ilvl w:val="0"/>
          <w:numId w:val="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Kepuasan terhadap supervise dari atasan, Kepuasan ini bisa terwujud jika atasan memberikan kepercayaan, memberikan arahan yang jelas, </w:t>
      </w:r>
      <w:proofErr w:type="gramStart"/>
      <w:r>
        <w:rPr>
          <w:rFonts w:ascii="Times New Roman" w:hAnsi="Times New Roman" w:cs="Times New Roman"/>
          <w:sz w:val="24"/>
          <w:szCs w:val="24"/>
        </w:rPr>
        <w:t>serta</w:t>
      </w:r>
      <w:proofErr w:type="gramEnd"/>
      <w:r>
        <w:rPr>
          <w:rFonts w:ascii="Times New Roman" w:hAnsi="Times New Roman" w:cs="Times New Roman"/>
          <w:sz w:val="24"/>
          <w:szCs w:val="24"/>
        </w:rPr>
        <w:t xml:space="preserve"> mendengarkan masukan dari pegawai. Atasan yang adil dan terbuka dengan komunikasi dapat menciptakan rasa saling mengFasilitas Kerjai yang mendalam, sehingga membuat pegawai merasa lebih terlibat dan diFasilitas Kerjai dalam organisasi.</w:t>
      </w:r>
    </w:p>
    <w:p w:rsidR="00861CE9" w:rsidRPr="007D7EB4" w:rsidRDefault="00861CE9" w:rsidP="00861CE9">
      <w:pPr>
        <w:pStyle w:val="NoSpacing"/>
        <w:numPr>
          <w:ilvl w:val="0"/>
          <w:numId w:val="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Kepuasan terhadap rekan kerja, interaksi yang sehat dengan rekan kerja dapat meningkatkan rasa kebersamaan dan rasa memiliki dalam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Semakin baik hubungan antar rekan kerja, semakin kuat dukungan sosial yang dirasakan, maka dapat meningkatkan semangat dan kepuasan dalam bekerja.</w:t>
      </w:r>
    </w:p>
    <w:p w:rsidR="00861CE9" w:rsidRDefault="00861CE9" w:rsidP="00861CE9">
      <w:pPr>
        <w:pStyle w:val="NoSpacing"/>
        <w:numPr>
          <w:ilvl w:val="0"/>
          <w:numId w:val="5"/>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Kesempatan promosi, Adanya kesempatan untuk berkembang dan naik jabatan menunjukkan bahwa perusahaan memperhatikan potensi dan kontribusi pegawainya. Ketika seseorang merasa ada jalan untuk maju, baik secara karir ataupun finansial, dapat memberikan dorongan untuk bekerja lebih baik dan meningkatkan loyalitas terhadap perusahaan.</w:t>
      </w:r>
    </w:p>
    <w:p w:rsidR="00861CE9" w:rsidRPr="0073330B"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 xml:space="preserve">Peran penting dalam meningkatkan lingkungan kerja yang positif. Ketika semua elemen saling mendukung, pegawai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lebih puas, termotivasi, dan bisa bertahan lebih lama di perusahaan. Jadi, bukan hanya tentang satu indikator saja, melainkan sinergi dari keempat indikator ini yang menciptakan kepuasan kerja yang utuh. </w:t>
      </w:r>
    </w:p>
    <w:p w:rsidR="00861CE9" w:rsidRPr="003E6B0C" w:rsidRDefault="00861CE9" w:rsidP="00861CE9">
      <w:pPr>
        <w:pStyle w:val="Heading3"/>
        <w:numPr>
          <w:ilvl w:val="2"/>
          <w:numId w:val="18"/>
        </w:numPr>
        <w:spacing w:before="0"/>
        <w:ind w:left="426"/>
        <w:jc w:val="both"/>
        <w:rPr>
          <w:rFonts w:ascii="Times New Roman" w:hAnsi="Times New Roman" w:cs="Times New Roman"/>
          <w:color w:val="000000" w:themeColor="text1"/>
          <w:sz w:val="24"/>
          <w:szCs w:val="24"/>
        </w:rPr>
      </w:pPr>
      <w:bookmarkStart w:id="41" w:name="_Toc199639676"/>
      <w:bookmarkStart w:id="42" w:name="_Toc210063293"/>
      <w:r w:rsidRPr="003E6B0C">
        <w:rPr>
          <w:rFonts w:ascii="Times New Roman" w:hAnsi="Times New Roman" w:cs="Times New Roman"/>
          <w:color w:val="000000" w:themeColor="text1"/>
          <w:sz w:val="24"/>
          <w:szCs w:val="24"/>
        </w:rPr>
        <w:lastRenderedPageBreak/>
        <w:t>Kinerja Pegawai</w:t>
      </w:r>
      <w:bookmarkEnd w:id="41"/>
      <w:bookmarkEnd w:id="42"/>
    </w:p>
    <w:p w:rsidR="00861CE9" w:rsidRPr="003E6B0C" w:rsidRDefault="00861CE9" w:rsidP="00861CE9">
      <w:pPr>
        <w:pStyle w:val="Heading4"/>
        <w:numPr>
          <w:ilvl w:val="3"/>
          <w:numId w:val="18"/>
        </w:numPr>
        <w:spacing w:line="480" w:lineRule="auto"/>
        <w:ind w:left="426"/>
        <w:jc w:val="both"/>
        <w:rPr>
          <w:rFonts w:ascii="Times New Roman" w:hAnsi="Times New Roman" w:cs="Times New Roman"/>
          <w:i w:val="0"/>
          <w:color w:val="000000" w:themeColor="text1"/>
          <w:sz w:val="24"/>
          <w:szCs w:val="24"/>
        </w:rPr>
      </w:pPr>
      <w:bookmarkStart w:id="43" w:name="_Toc210063294"/>
      <w:r w:rsidRPr="003E6B0C">
        <w:rPr>
          <w:rFonts w:ascii="Times New Roman" w:hAnsi="Times New Roman" w:cs="Times New Roman"/>
          <w:i w:val="0"/>
          <w:color w:val="000000" w:themeColor="text1"/>
          <w:sz w:val="24"/>
          <w:szCs w:val="24"/>
        </w:rPr>
        <w:t>Pengertian Kinerja Pegawai</w:t>
      </w:r>
      <w:bookmarkEnd w:id="43"/>
    </w:p>
    <w:p w:rsidR="00861CE9" w:rsidRPr="00760FBB"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 xml:space="preserve">Menurut Habra (2022), kinerja merupakan elemen yang sangat penting dalam maju mundurnya suatu organisasi karena kinerja merupakan cerminan bagaimana suatu organisasi dapat berjalan kea rah yang benar. Pada dasarnya menurut </w:t>
      </w:r>
      <w:r w:rsidRPr="00760FBB">
        <w:rPr>
          <w:rFonts w:ascii="Times New Roman" w:hAnsi="Times New Roman" w:cs="Times New Roman"/>
          <w:sz w:val="24"/>
          <w:szCs w:val="24"/>
        </w:rPr>
        <w:t>Math</w:t>
      </w:r>
      <w:r>
        <w:rPr>
          <w:rFonts w:ascii="Times New Roman" w:hAnsi="Times New Roman" w:cs="Times New Roman"/>
          <w:sz w:val="24"/>
          <w:szCs w:val="24"/>
        </w:rPr>
        <w:t>is &amp; Jackson (2016) k</w:t>
      </w:r>
      <w:r w:rsidRPr="00760FBB">
        <w:rPr>
          <w:rFonts w:ascii="Times New Roman" w:hAnsi="Times New Roman" w:cs="Times New Roman"/>
          <w:sz w:val="24"/>
          <w:szCs w:val="24"/>
        </w:rPr>
        <w:t xml:space="preserve">inerja adalah </w:t>
      </w:r>
      <w:proofErr w:type="gramStart"/>
      <w:r w:rsidRPr="00760FBB">
        <w:rPr>
          <w:rFonts w:ascii="Times New Roman" w:hAnsi="Times New Roman" w:cs="Times New Roman"/>
          <w:sz w:val="24"/>
          <w:szCs w:val="24"/>
        </w:rPr>
        <w:t>apa</w:t>
      </w:r>
      <w:proofErr w:type="gramEnd"/>
      <w:r w:rsidRPr="00760FBB">
        <w:rPr>
          <w:rFonts w:ascii="Times New Roman" w:hAnsi="Times New Roman" w:cs="Times New Roman"/>
          <w:sz w:val="24"/>
          <w:szCs w:val="24"/>
        </w:rPr>
        <w:t xml:space="preserve"> yang dilakukan atau tidak dilakukan oleh pegawai. Maksudnya, bahwa kinerja adalah seorang pegawai yang mencakup segala tindakan yang mereka lakukan di tempat kerja, baik itu tindakan yang sesuai dengan tugas dan tanggung jawab ataupun tugas yang tidak seharusnya mereka lakukan. Artinya, kinerja tidak hanya dilihat dari hasil akhir yang dicapai, tetapi dari proses dan perilaku selama mereka bekerja juga harus dilihat, apakai pegawai tersebut melaksanakan tugas dengan baik atau ada tugas yang tidak mereka laksanakan dengan semestinya.</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Menurut Mangkunegara (2017) k</w:t>
      </w:r>
      <w:r w:rsidRPr="00760FBB">
        <w:rPr>
          <w:rFonts w:ascii="Times New Roman" w:hAnsi="Times New Roman" w:cs="Times New Roman"/>
          <w:sz w:val="24"/>
          <w:szCs w:val="24"/>
        </w:rPr>
        <w:t>inerja adalah hasil kerja secara kualitas dan kuantitas yang dicapai oleh seorang pegawai dalam melaksanakan tugasnya sesuai d</w:t>
      </w:r>
      <w:r>
        <w:rPr>
          <w:rFonts w:ascii="Times New Roman" w:hAnsi="Times New Roman" w:cs="Times New Roman"/>
          <w:sz w:val="24"/>
          <w:szCs w:val="24"/>
        </w:rPr>
        <w:t>e</w:t>
      </w:r>
      <w:r w:rsidRPr="00760FBB">
        <w:rPr>
          <w:rFonts w:ascii="Times New Roman" w:hAnsi="Times New Roman" w:cs="Times New Roman"/>
          <w:sz w:val="24"/>
          <w:szCs w:val="24"/>
        </w:rPr>
        <w:t xml:space="preserve">ngan tanggung jawab yang diberikan kepadanya. Sedangkan menurut </w:t>
      </w:r>
      <w:r>
        <w:rPr>
          <w:rFonts w:ascii="Times New Roman" w:hAnsi="Times New Roman" w:cs="Times New Roman"/>
          <w:sz w:val="24"/>
          <w:szCs w:val="24"/>
        </w:rPr>
        <w:t>Umam 201</w:t>
      </w:r>
      <w:r w:rsidRPr="00760FBB">
        <w:rPr>
          <w:rFonts w:ascii="Times New Roman" w:hAnsi="Times New Roman" w:cs="Times New Roman"/>
          <w:sz w:val="24"/>
          <w:szCs w:val="24"/>
        </w:rPr>
        <w:t>8 (dalam Bahri, S 2019</w:t>
      </w:r>
      <w:r>
        <w:rPr>
          <w:rFonts w:ascii="Times New Roman" w:hAnsi="Times New Roman" w:cs="Times New Roman"/>
          <w:sz w:val="24"/>
          <w:szCs w:val="24"/>
        </w:rPr>
        <w:t>) k</w:t>
      </w:r>
      <w:r w:rsidRPr="00760FBB">
        <w:rPr>
          <w:rFonts w:ascii="Times New Roman" w:hAnsi="Times New Roman" w:cs="Times New Roman"/>
          <w:sz w:val="24"/>
          <w:szCs w:val="24"/>
        </w:rPr>
        <w:t>inerja adalah hasil kerja yang dicapai individu sesuai dengan peran dan tugasnya dalam periode tertentu, yang dihubungkan dengan ukuran nilai atau standar tertentu dari organisasi tempat individu tersebut bekerja. Jadi dapat disimpulkan bahwa kinerja sebagai hasil kerja yang dicapai oleh seorang pegawai dalam melaksanakan tugas dan tanggung jawabnya. Kinerja tersebut diukur berdasarkan kualitas, kuantitas, serta peran yang dijalankan oleh individu sesuai dengan standar atau nilai yang diterapkan oleh organisasi tempat bekerja.</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 xml:space="preserve">Paparang, Areros &amp; Tatimu (2021) menjelaskan bahwa kinerja pegawai adalah keluaran yang dihasilkan oleh fungsi-fungsi atau dimensi pekerjaan atau profesi yang dilakukan oleh sumber daya manusia atau pegawai dalam waktu melaksanakan tugasnyya </w:t>
      </w:r>
      <w:r>
        <w:rPr>
          <w:rFonts w:ascii="Times New Roman" w:hAnsi="Times New Roman" w:cs="Times New Roman"/>
          <w:sz w:val="24"/>
          <w:szCs w:val="24"/>
        </w:rPr>
        <w:lastRenderedPageBreak/>
        <w:t>sesuai dengan tanggung jawab yang diberikan kepadanya. Sedangkan, menurut Hasibuan, Rukmini &amp; Sembiring (2024), inerja pegawai adalah hasil kerja, baik kualitas maupun kuantitas yang dicapai pegawai dalam melaksanakan tugasnya sesuai dengan tanggung jawab masing-masing dalam sebuah pekerjaan untuk mencapai tujuan instansi.</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 xml:space="preserve">Berdasarkan beberapa pendapat, penulis menyimpulkan bahwa kinerja pegawai adalah keseluruhan hasil kerja yang dicapai oleh individu dalam melaksanakan tugas dan tanggung jawabnya, baik dari segi kualitas maupun kuantitas. Kinerja tidak hanya dilihat dari hasil akhir, tetapi juga dari proses, perilaku, serta kesesuaian dengan standar yang telah ditetapkan oleh organisasi. Kinerja mencerminkan nyata pegawai dalam menjalankan fungsinya dan berperan penting dalam pencapaian tujuan instansi atau organisasi secara keseluruhan. </w:t>
      </w:r>
    </w:p>
    <w:p w:rsidR="00861CE9" w:rsidRPr="0085456D" w:rsidRDefault="00861CE9" w:rsidP="00861CE9">
      <w:pPr>
        <w:pStyle w:val="Heading4"/>
        <w:numPr>
          <w:ilvl w:val="0"/>
          <w:numId w:val="0"/>
        </w:numPr>
        <w:spacing w:line="480" w:lineRule="auto"/>
        <w:ind w:left="426" w:hanging="864"/>
        <w:jc w:val="both"/>
        <w:rPr>
          <w:rFonts w:ascii="Times New Roman" w:hAnsi="Times New Roman" w:cs="Times New Roman"/>
          <w:i w:val="0"/>
          <w:color w:val="000000" w:themeColor="text1"/>
          <w:sz w:val="24"/>
          <w:szCs w:val="24"/>
        </w:rPr>
      </w:pPr>
      <w:bookmarkStart w:id="44" w:name="_Toc210063295"/>
      <w:proofErr w:type="gramStart"/>
      <w:r w:rsidRPr="0085456D">
        <w:rPr>
          <w:rFonts w:ascii="Times New Roman" w:hAnsi="Times New Roman" w:cs="Times New Roman"/>
          <w:i w:val="0"/>
          <w:color w:val="000000" w:themeColor="text1"/>
          <w:sz w:val="24"/>
          <w:szCs w:val="24"/>
        </w:rPr>
        <w:t xml:space="preserve">2.1.4.2 </w:t>
      </w:r>
      <w:r>
        <w:rPr>
          <w:rFonts w:ascii="Times New Roman" w:hAnsi="Times New Roman" w:cs="Times New Roman"/>
          <w:i w:val="0"/>
          <w:color w:val="000000" w:themeColor="text1"/>
          <w:sz w:val="24"/>
          <w:szCs w:val="24"/>
        </w:rPr>
        <w:t xml:space="preserve"> Faktor</w:t>
      </w:r>
      <w:proofErr w:type="gramEnd"/>
      <w:r>
        <w:rPr>
          <w:rFonts w:ascii="Times New Roman" w:hAnsi="Times New Roman" w:cs="Times New Roman"/>
          <w:i w:val="0"/>
          <w:color w:val="000000" w:themeColor="text1"/>
          <w:sz w:val="24"/>
          <w:szCs w:val="24"/>
        </w:rPr>
        <w:t>-Faktor Kinrja Pegawai</w:t>
      </w:r>
      <w:bookmarkEnd w:id="44"/>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Menurut Purnawijaya 2019 (dalam Sufiyati, Suwarni &amp; Anggraini 2021), ada beberapa faktor yang mempengaruhi kinerja pegawai yaitu:</w:t>
      </w:r>
    </w:p>
    <w:p w:rsidR="00861CE9" w:rsidRDefault="00861CE9" w:rsidP="00861CE9">
      <w:pPr>
        <w:pStyle w:val="NoSpacing"/>
        <w:numPr>
          <w:ilvl w:val="0"/>
          <w:numId w:val="2"/>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Variabel Individual</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Faktor ini mencakup segala sesuatu yang berasal dari dalam diri seseorang, seperti kepribadian, motivasi, keterampilan, dan nilai-nilai pribadi. Misalnya, seseorang yang memiliki kepribadian ekstrovert mungkin lebih mudah berinteraksi dengan rekan kerja, sementara itu seseorang yang memiliki kepribadian introvert mungkin lebih nyaman bekerja sendiri. Selain itu ada tingkat motivasi individu, misalnya </w:t>
      </w:r>
      <w:r w:rsidRPr="003E6B0C">
        <w:rPr>
          <w:rFonts w:ascii="Times New Roman" w:hAnsi="Times New Roman" w:cs="Times New Roman"/>
          <w:sz w:val="24"/>
          <w:szCs w:val="24"/>
        </w:rPr>
        <w:t>apakah mereka termotivasi oleh pencapaian pribadi, hal ini juga dapat</w:t>
      </w:r>
      <w:r>
        <w:rPr>
          <w:rFonts w:ascii="Times New Roman" w:hAnsi="Times New Roman" w:cs="Times New Roman"/>
          <w:sz w:val="24"/>
          <w:szCs w:val="24"/>
        </w:rPr>
        <w:t xml:space="preserve"> mempengaruhi kepuasan mereka dalam bekerja.   </w:t>
      </w:r>
    </w:p>
    <w:p w:rsidR="00861CE9" w:rsidRDefault="00861CE9" w:rsidP="00861CE9">
      <w:pPr>
        <w:pStyle w:val="NoSpacing"/>
        <w:numPr>
          <w:ilvl w:val="0"/>
          <w:numId w:val="2"/>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Variabel Organisasi</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Faktor ini berasal dari lingkungan kerja atau organisasi. Faktor ini termasuk budaya organisasi yang mencakup nilai-nilai dan norma-norma yang dijunjung tinggi di tempat </w:t>
      </w:r>
      <w:r>
        <w:rPr>
          <w:rFonts w:ascii="Times New Roman" w:hAnsi="Times New Roman" w:cs="Times New Roman"/>
          <w:sz w:val="24"/>
          <w:szCs w:val="24"/>
        </w:rPr>
        <w:lastRenderedPageBreak/>
        <w:t xml:space="preserve">kerja. Jika budaya perusahaan mendukung keterbukaan, kolaborasi, dan inovasi, pegawai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merasa lebih diFasilitas Kerjai. </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Sedangkan menurut Mangkunegara (2017) menyatakan bahwa faktor yang mempengaruhi pencapaian kinerja adalah faktor kemampuan (</w:t>
      </w:r>
      <w:r w:rsidRPr="00150BA9">
        <w:rPr>
          <w:rFonts w:ascii="Times New Roman" w:hAnsi="Times New Roman" w:cs="Times New Roman"/>
          <w:i/>
          <w:sz w:val="24"/>
          <w:szCs w:val="24"/>
        </w:rPr>
        <w:t>ability</w:t>
      </w:r>
      <w:r>
        <w:rPr>
          <w:rFonts w:ascii="Times New Roman" w:hAnsi="Times New Roman" w:cs="Times New Roman"/>
          <w:sz w:val="24"/>
          <w:szCs w:val="24"/>
        </w:rPr>
        <w:t>) dan faktor motivasi (</w:t>
      </w:r>
      <w:r w:rsidRPr="00150BA9">
        <w:rPr>
          <w:rFonts w:ascii="Times New Roman" w:hAnsi="Times New Roman" w:cs="Times New Roman"/>
          <w:i/>
          <w:sz w:val="24"/>
          <w:szCs w:val="24"/>
        </w:rPr>
        <w:t>motivation</w:t>
      </w:r>
      <w:r>
        <w:rPr>
          <w:rFonts w:ascii="Times New Roman" w:hAnsi="Times New Roman" w:cs="Times New Roman"/>
          <w:sz w:val="24"/>
          <w:szCs w:val="24"/>
        </w:rPr>
        <w:t>).</w:t>
      </w:r>
    </w:p>
    <w:p w:rsidR="00861CE9" w:rsidRDefault="00861CE9" w:rsidP="00861CE9">
      <w:pPr>
        <w:pStyle w:val="NoSpacing"/>
        <w:spacing w:line="480" w:lineRule="auto"/>
        <w:ind w:left="426" w:firstLine="360"/>
        <w:jc w:val="both"/>
        <w:rPr>
          <w:rFonts w:ascii="Times New Roman" w:hAnsi="Times New Roman" w:cs="Times New Roman"/>
          <w:sz w:val="24"/>
          <w:szCs w:val="24"/>
        </w:rPr>
      </w:pPr>
    </w:p>
    <w:p w:rsidR="00861CE9" w:rsidRDefault="00861CE9" w:rsidP="00861CE9">
      <w:pPr>
        <w:pStyle w:val="NoSpacing"/>
        <w:numPr>
          <w:ilvl w:val="0"/>
          <w:numId w:val="8"/>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Faktor Kemampuan (</w:t>
      </w:r>
      <w:r w:rsidRPr="00150BA9">
        <w:rPr>
          <w:rFonts w:ascii="Times New Roman" w:hAnsi="Times New Roman" w:cs="Times New Roman"/>
          <w:i/>
          <w:sz w:val="24"/>
          <w:szCs w:val="24"/>
        </w:rPr>
        <w:t>ability</w:t>
      </w:r>
      <w:r>
        <w:rPr>
          <w:rFonts w:ascii="Times New Roman" w:hAnsi="Times New Roman" w:cs="Times New Roman"/>
          <w:sz w:val="24"/>
          <w:szCs w:val="24"/>
        </w:rPr>
        <w:t>)</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Faktor kemampuan mencakup potensi dasar yang dimiliki seseorang dan tingkat keahlian atau keterampilan yang diperoleh melalui pelatihan dan pengalaman. Komponen-komponen dari kemampuan antara lain:</w:t>
      </w:r>
    </w:p>
    <w:p w:rsidR="00861CE9" w:rsidRDefault="00861CE9" w:rsidP="00861CE9">
      <w:pPr>
        <w:pStyle w:val="NoSpacing"/>
        <w:numPr>
          <w:ilvl w:val="0"/>
          <w:numId w:val="9"/>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Pengetauan (</w:t>
      </w:r>
      <w:r w:rsidRPr="00164751">
        <w:rPr>
          <w:rFonts w:ascii="Times New Roman" w:hAnsi="Times New Roman" w:cs="Times New Roman"/>
          <w:i/>
          <w:sz w:val="24"/>
          <w:szCs w:val="24"/>
        </w:rPr>
        <w:t>knowledge</w:t>
      </w:r>
      <w:r>
        <w:rPr>
          <w:rFonts w:ascii="Times New Roman" w:hAnsi="Times New Roman" w:cs="Times New Roman"/>
          <w:sz w:val="24"/>
          <w:szCs w:val="24"/>
        </w:rPr>
        <w:t>): Pemahaman individu terhadap suatu bidang kerja.</w:t>
      </w:r>
    </w:p>
    <w:p w:rsidR="00861CE9" w:rsidRDefault="00861CE9" w:rsidP="00861CE9">
      <w:pPr>
        <w:pStyle w:val="NoSpacing"/>
        <w:numPr>
          <w:ilvl w:val="0"/>
          <w:numId w:val="9"/>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Keterampilan (</w:t>
      </w:r>
      <w:r w:rsidRPr="00164751">
        <w:rPr>
          <w:rFonts w:ascii="Times New Roman" w:hAnsi="Times New Roman" w:cs="Times New Roman"/>
          <w:i/>
          <w:sz w:val="24"/>
          <w:szCs w:val="24"/>
        </w:rPr>
        <w:t>skills</w:t>
      </w:r>
      <w:r>
        <w:rPr>
          <w:rFonts w:ascii="Times New Roman" w:hAnsi="Times New Roman" w:cs="Times New Roman"/>
          <w:sz w:val="24"/>
          <w:szCs w:val="24"/>
        </w:rPr>
        <w:t>): Kemampuan teknis dan non-teknis yang dikuasai.</w:t>
      </w:r>
    </w:p>
    <w:p w:rsidR="00861CE9" w:rsidRDefault="00861CE9" w:rsidP="00861CE9">
      <w:pPr>
        <w:pStyle w:val="NoSpacing"/>
        <w:numPr>
          <w:ilvl w:val="0"/>
          <w:numId w:val="9"/>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Pengalaman (</w:t>
      </w:r>
      <w:r w:rsidRPr="00164751">
        <w:rPr>
          <w:rFonts w:ascii="Times New Roman" w:hAnsi="Times New Roman" w:cs="Times New Roman"/>
          <w:i/>
          <w:sz w:val="24"/>
          <w:szCs w:val="24"/>
        </w:rPr>
        <w:t>experience</w:t>
      </w:r>
      <w:r>
        <w:rPr>
          <w:rFonts w:ascii="Times New Roman" w:hAnsi="Times New Roman" w:cs="Times New Roman"/>
          <w:sz w:val="24"/>
          <w:szCs w:val="24"/>
        </w:rPr>
        <w:t xml:space="preserve">): Lama </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luasnya keterlibatan dalam pekerjaan sejenis.</w:t>
      </w:r>
    </w:p>
    <w:p w:rsidR="00861CE9" w:rsidRDefault="00861CE9" w:rsidP="00861CE9">
      <w:pPr>
        <w:pStyle w:val="NoSpacing"/>
        <w:numPr>
          <w:ilvl w:val="0"/>
          <w:numId w:val="9"/>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Bakat dan kecerdasan: Faktor bawaan yang dapat mempengaruhi kecepatan belajar dan adaptasi terhadapa pekerjaan.</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Seseorang dengan kemampuan yang baik cenderung lebih cepat dan tepat dalam menyelesaikan tugas-tugas yang diberikan.</w:t>
      </w:r>
    </w:p>
    <w:p w:rsidR="00861CE9" w:rsidRDefault="00861CE9" w:rsidP="00861CE9">
      <w:pPr>
        <w:pStyle w:val="NoSpacing"/>
        <w:numPr>
          <w:ilvl w:val="0"/>
          <w:numId w:val="8"/>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Faktor motivasi (</w:t>
      </w:r>
      <w:r w:rsidRPr="00150BA9">
        <w:rPr>
          <w:rFonts w:ascii="Times New Roman" w:hAnsi="Times New Roman" w:cs="Times New Roman"/>
          <w:i/>
          <w:sz w:val="24"/>
          <w:szCs w:val="24"/>
        </w:rPr>
        <w:t>motivation</w:t>
      </w:r>
      <w:r>
        <w:rPr>
          <w:rFonts w:ascii="Times New Roman" w:hAnsi="Times New Roman" w:cs="Times New Roman"/>
          <w:sz w:val="24"/>
          <w:szCs w:val="24"/>
        </w:rPr>
        <w:t>)</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Motivasi adalah dorongan dari dalam atau luar diri seseorang yang mempengaruhi arah, intensitas, dan ktekunan dalam berperilaku kerja. Faktor-faktor yang mempengaruhi motivasi antara lain:</w:t>
      </w:r>
    </w:p>
    <w:p w:rsidR="00861CE9" w:rsidRDefault="00861CE9" w:rsidP="00861CE9">
      <w:pPr>
        <w:pStyle w:val="NoSpacing"/>
        <w:numPr>
          <w:ilvl w:val="0"/>
          <w:numId w:val="1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Kebutuhan individu: Keinginan untuk mencapai sesuatu seperti pengakuan, gaji yang layak, promosi, dan keaman kerja.</w:t>
      </w:r>
    </w:p>
    <w:p w:rsidR="00861CE9" w:rsidRDefault="00861CE9" w:rsidP="00861CE9">
      <w:pPr>
        <w:pStyle w:val="NoSpacing"/>
        <w:numPr>
          <w:ilvl w:val="0"/>
          <w:numId w:val="1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Harapan terhadap hasil kerja: Keyakinan bahwa kerja keras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menghasilkan prestasi yang diinginkan.</w:t>
      </w:r>
    </w:p>
    <w:p w:rsidR="00861CE9" w:rsidRDefault="00861CE9" w:rsidP="00861CE9">
      <w:pPr>
        <w:pStyle w:val="NoSpacing"/>
        <w:numPr>
          <w:ilvl w:val="0"/>
          <w:numId w:val="1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Lingkungan kerja: Dukungan dari atasan, rekan kerja, serta suasana kerja yang kondusif.</w:t>
      </w:r>
    </w:p>
    <w:p w:rsidR="00861CE9" w:rsidRDefault="00861CE9" w:rsidP="00861CE9">
      <w:pPr>
        <w:pStyle w:val="NoSpacing"/>
        <w:numPr>
          <w:ilvl w:val="0"/>
          <w:numId w:val="1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Kepuasan kerja: Tingkat kenyaman dan kebahagian dalan menjalankan tugas sehari-hari.</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Motivasi yang tinggi dapat meningkatkan semangat kerja dan produktivitas seseorang, bahkan jika kemampuan teknis belum optimal.</w:t>
      </w:r>
    </w:p>
    <w:p w:rsidR="00861CE9" w:rsidRDefault="00861CE9" w:rsidP="00861CE9">
      <w:pPr>
        <w:pStyle w:val="Heading4"/>
        <w:numPr>
          <w:ilvl w:val="3"/>
          <w:numId w:val="19"/>
        </w:numPr>
        <w:spacing w:before="0" w:line="480" w:lineRule="auto"/>
        <w:ind w:left="426"/>
        <w:jc w:val="both"/>
        <w:rPr>
          <w:rFonts w:ascii="Times New Roman" w:hAnsi="Times New Roman" w:cs="Times New Roman"/>
          <w:i w:val="0"/>
          <w:color w:val="auto"/>
          <w:sz w:val="24"/>
          <w:szCs w:val="24"/>
        </w:rPr>
      </w:pPr>
      <w:bookmarkStart w:id="45" w:name="_Toc210063296"/>
      <w:r>
        <w:rPr>
          <w:rFonts w:ascii="Times New Roman" w:hAnsi="Times New Roman" w:cs="Times New Roman"/>
          <w:i w:val="0"/>
          <w:color w:val="auto"/>
          <w:sz w:val="24"/>
          <w:szCs w:val="24"/>
        </w:rPr>
        <w:t>Indikator Kinerja Pegawai</w:t>
      </w:r>
      <w:bookmarkEnd w:id="45"/>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Menurut Epriyanti (2022), terdapat Empat indikator utama yang digunakan untuk mengukur kinerja pegawai, yaitu:</w:t>
      </w:r>
    </w:p>
    <w:p w:rsidR="00861CE9" w:rsidRDefault="00861CE9" w:rsidP="00861CE9">
      <w:pPr>
        <w:pStyle w:val="NoSpacing"/>
        <w:numPr>
          <w:ilvl w:val="0"/>
          <w:numId w:val="16"/>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Kualitas Kerja</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Kualitas kerja berkaitan dengan ketepatan, akurasi, dan nilai-nilai dari pekerjaan yang dihasilkan oleh pegawai. Indikator ini mencerminkan sejauh mana hasil kerja pegawai sesuai dengan standar mutu dan kebutuhan organisasi. Pekerja dengan kualitas kerja tinggi biasanya mengasilkan pekerjaan yang minim kesalahan, rapi, terorganisir, dan memiliki nilai tambah bagi proses kerja organisasi.</w:t>
      </w:r>
    </w:p>
    <w:p w:rsidR="00861CE9" w:rsidRDefault="00861CE9" w:rsidP="00861CE9">
      <w:pPr>
        <w:pStyle w:val="NoSpacing"/>
        <w:numPr>
          <w:ilvl w:val="0"/>
          <w:numId w:val="16"/>
        </w:numPr>
        <w:spacing w:line="480" w:lineRule="auto"/>
        <w:ind w:left="426" w:hanging="270"/>
        <w:jc w:val="both"/>
        <w:rPr>
          <w:rFonts w:ascii="Times New Roman" w:hAnsi="Times New Roman" w:cs="Times New Roman"/>
          <w:sz w:val="24"/>
          <w:szCs w:val="24"/>
        </w:rPr>
      </w:pPr>
      <w:r>
        <w:rPr>
          <w:rFonts w:ascii="Times New Roman" w:hAnsi="Times New Roman" w:cs="Times New Roman"/>
          <w:sz w:val="24"/>
          <w:szCs w:val="24"/>
        </w:rPr>
        <w:t>Insiatif</w:t>
      </w:r>
    </w:p>
    <w:p w:rsidR="00861CE9" w:rsidRDefault="00861CE9" w:rsidP="00861CE9">
      <w:pPr>
        <w:pStyle w:val="NoSpacing"/>
        <w:tabs>
          <w:tab w:val="left" w:pos="99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Kemampuan untuk mengambil tindakan produktif dalam menyelesaikan tugas tanpa menunggu perintah.</w:t>
      </w:r>
    </w:p>
    <w:p w:rsidR="00861CE9" w:rsidRDefault="00861CE9" w:rsidP="00861CE9">
      <w:pPr>
        <w:pStyle w:val="NoSpacing"/>
        <w:numPr>
          <w:ilvl w:val="0"/>
          <w:numId w:val="16"/>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Ketepatan Waktu (Timeliness)</w:t>
      </w:r>
    </w:p>
    <w:p w:rsidR="00861CE9" w:rsidRDefault="00861CE9" w:rsidP="00861CE9">
      <w:pPr>
        <w:pStyle w:val="NoSpacing"/>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Ketepatan waktu menjadi ukuran penting dalam menilai kedisiplinan dan manajemen waktu seorang pegawai. Pegawai dengan tingkat ketepatan waktu tinggi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mampu menyelesaikan tugas sesuai dengan jadwal, memenuhi tenggat waktu, serta merespons permintaan atau perubahan dengan cepat dan efisien. Ketepatan waktu mencerminkan profesionalisme individu dalam melaksanakan pekerjaan.</w:t>
      </w:r>
    </w:p>
    <w:p w:rsidR="00861CE9" w:rsidRDefault="00861CE9" w:rsidP="00861CE9">
      <w:pPr>
        <w:pStyle w:val="NoSpacing"/>
        <w:spacing w:line="48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4) Kerjasama tim</w:t>
      </w:r>
      <w:proofErr w:type="gramEnd"/>
      <w:r>
        <w:rPr>
          <w:rFonts w:ascii="Times New Roman" w:hAnsi="Times New Roman" w:cs="Times New Roman"/>
          <w:sz w:val="24"/>
          <w:szCs w:val="24"/>
        </w:rPr>
        <w:t xml:space="preserve"> (Cooperation)</w:t>
      </w:r>
    </w:p>
    <w:p w:rsidR="00861CE9" w:rsidRDefault="00861CE9" w:rsidP="00861CE9">
      <w:pPr>
        <w:pStyle w:val="NoSpacing"/>
        <w:spacing w:line="480" w:lineRule="auto"/>
        <w:ind w:left="426" w:firstLine="270"/>
        <w:jc w:val="both"/>
        <w:rPr>
          <w:rFonts w:ascii="Times New Roman" w:hAnsi="Times New Roman" w:cs="Times New Roman"/>
          <w:sz w:val="24"/>
          <w:szCs w:val="24"/>
        </w:rPr>
      </w:pPr>
      <w:r>
        <w:rPr>
          <w:rFonts w:ascii="Times New Roman" w:hAnsi="Times New Roman" w:cs="Times New Roman"/>
          <w:sz w:val="24"/>
          <w:szCs w:val="24"/>
        </w:rPr>
        <w:t xml:space="preserve">Kerjasama menunjukkan kemapuan pegawai dalam berinteraksi dan bekerja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rekan kerja, atasan, dan pihak lain dalam organisasi. Indikator ini penting karena </w:t>
      </w:r>
      <w:r>
        <w:rPr>
          <w:rFonts w:ascii="Times New Roman" w:hAnsi="Times New Roman" w:cs="Times New Roman"/>
          <w:sz w:val="24"/>
          <w:szCs w:val="24"/>
        </w:rPr>
        <w:lastRenderedPageBreak/>
        <w:t xml:space="preserve">hamper semua pekerjaan dalam organisasi modern bersifat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dan kolaboratif. Pegawai yang mampu bekerja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baik akan mendorong terciptanya suasana kerja yang harmonis, meningkatkan efisiensi kerja tim, dan mendukung pencapaian tujuan bersama.</w:t>
      </w:r>
    </w:p>
    <w:p w:rsidR="00861CE9" w:rsidRDefault="00861CE9" w:rsidP="00861CE9">
      <w:pPr>
        <w:pStyle w:val="NoSpacing"/>
        <w:spacing w:line="480" w:lineRule="auto"/>
        <w:ind w:left="426" w:firstLine="270"/>
        <w:jc w:val="both"/>
        <w:rPr>
          <w:rFonts w:ascii="Times New Roman" w:hAnsi="Times New Roman" w:cs="Times New Roman"/>
          <w:sz w:val="24"/>
          <w:szCs w:val="24"/>
        </w:rPr>
      </w:pPr>
      <w:r>
        <w:rPr>
          <w:rFonts w:ascii="Times New Roman" w:hAnsi="Times New Roman" w:cs="Times New Roman"/>
          <w:sz w:val="24"/>
          <w:szCs w:val="24"/>
        </w:rPr>
        <w:t>Selain Mangkunegara, Wibowo (2016) menyatakan bahwa kinerja tidak hanya dilihat dari hasil kerja, namun juga dari proses dan kontribusi pegawai terhadap tujuan strategi organisasi. Wibowo mengemukakan empat perspektif utama dalam menilai kinerja pegawai yaitu:</w:t>
      </w:r>
    </w:p>
    <w:p w:rsidR="00861CE9" w:rsidRDefault="00861CE9" w:rsidP="00861CE9">
      <w:pPr>
        <w:pStyle w:val="NoSpacing"/>
        <w:numPr>
          <w:ilvl w:val="0"/>
          <w:numId w:val="17"/>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Input: Merujuk pada pengetahuan, keterampilan, dan motivasi pegawai sebelum melaksanakan pekerjaan.</w:t>
      </w:r>
    </w:p>
    <w:p w:rsidR="00861CE9" w:rsidRDefault="00861CE9" w:rsidP="00861CE9">
      <w:pPr>
        <w:pStyle w:val="NoSpacing"/>
        <w:numPr>
          <w:ilvl w:val="0"/>
          <w:numId w:val="17"/>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Proses: Meliputi bagaimana pegawai melaksanakan pekerjaannya, termasuk perilaku kerja, keatifan, dan kepatuhan terhadap prosedur.</w:t>
      </w:r>
    </w:p>
    <w:p w:rsidR="00861CE9" w:rsidRDefault="00861CE9" w:rsidP="00861CE9">
      <w:pPr>
        <w:pStyle w:val="NoSpacing"/>
        <w:numPr>
          <w:ilvl w:val="0"/>
          <w:numId w:val="17"/>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Output: Hasil langsung dari pekerjaan yang dilakukan, baik secara kuantitas maupun kualitas.</w:t>
      </w:r>
    </w:p>
    <w:p w:rsidR="00861CE9" w:rsidRPr="0028563F" w:rsidRDefault="00861CE9" w:rsidP="00861CE9">
      <w:pPr>
        <w:pStyle w:val="NoSpacing"/>
        <w:numPr>
          <w:ilvl w:val="0"/>
          <w:numId w:val="17"/>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Outcome: Kontribusi jangka panjang dari hasil terhadap pencapaian visi dan misi organisasi.</w:t>
      </w:r>
    </w:p>
    <w:p w:rsidR="00861CE9" w:rsidRDefault="00861CE9" w:rsidP="00861CE9">
      <w:pPr>
        <w:pStyle w:val="Heading2"/>
        <w:numPr>
          <w:ilvl w:val="1"/>
          <w:numId w:val="19"/>
        </w:numPr>
        <w:spacing w:line="480" w:lineRule="auto"/>
        <w:ind w:left="426" w:hanging="540"/>
        <w:jc w:val="both"/>
        <w:rPr>
          <w:rFonts w:ascii="Times New Roman" w:hAnsi="Times New Roman" w:cs="Times New Roman"/>
          <w:color w:val="000000" w:themeColor="text1"/>
          <w:sz w:val="24"/>
          <w:szCs w:val="24"/>
        </w:rPr>
      </w:pPr>
      <w:bookmarkStart w:id="46" w:name="_Toc199639677"/>
      <w:bookmarkStart w:id="47" w:name="_Toc210063297"/>
      <w:r>
        <w:rPr>
          <w:rFonts w:ascii="Times New Roman" w:hAnsi="Times New Roman" w:cs="Times New Roman"/>
          <w:color w:val="000000" w:themeColor="text1"/>
          <w:sz w:val="24"/>
          <w:szCs w:val="24"/>
        </w:rPr>
        <w:t>Penelitian Terdahulu</w:t>
      </w:r>
      <w:bookmarkEnd w:id="46"/>
      <w:bookmarkEnd w:id="47"/>
    </w:p>
    <w:p w:rsidR="00861CE9" w:rsidRDefault="00861CE9" w:rsidP="00861CE9">
      <w:pPr>
        <w:pStyle w:val="NoSpacing"/>
        <w:spacing w:line="480" w:lineRule="auto"/>
        <w:ind w:left="426" w:firstLine="540"/>
        <w:jc w:val="both"/>
        <w:rPr>
          <w:rFonts w:ascii="Times New Roman" w:hAnsi="Times New Roman" w:cs="Times New Roman"/>
          <w:sz w:val="24"/>
          <w:szCs w:val="24"/>
        </w:rPr>
      </w:pPr>
      <w:r>
        <w:rPr>
          <w:rFonts w:ascii="Times New Roman" w:hAnsi="Times New Roman" w:cs="Times New Roman"/>
          <w:sz w:val="24"/>
          <w:szCs w:val="24"/>
        </w:rPr>
        <w:t>Dalam penyusunan skripsi ini, penulis juga membuat beberapa referensi penelian sebelumnya mengenai “Pengaruh Penempatan Kerja, Fasilitas Kerja dan Kepuasan Kerja Terhadap Kinerja Pegawai”, adapaun penelitian terdahuluanya yang terkait dengan penelitian ini dapat dilihat pada tabel 2.1 berikut ini:</w:t>
      </w:r>
    </w:p>
    <w:p w:rsidR="00861CE9" w:rsidRPr="00E80C41" w:rsidRDefault="00861CE9" w:rsidP="00861CE9">
      <w:pPr>
        <w:pStyle w:val="Caption"/>
        <w:ind w:left="426"/>
        <w:jc w:val="center"/>
        <w:rPr>
          <w:rFonts w:ascii="Times New Roman" w:hAnsi="Times New Roman" w:cs="Times New Roman"/>
          <w:color w:val="auto"/>
          <w:sz w:val="24"/>
          <w:szCs w:val="24"/>
        </w:rPr>
      </w:pPr>
      <w:bookmarkStart w:id="48" w:name="_Toc199641322"/>
      <w:bookmarkStart w:id="49" w:name="_Toc214429795"/>
      <w:r w:rsidRPr="00E80C41">
        <w:rPr>
          <w:rFonts w:ascii="Times New Roman" w:hAnsi="Times New Roman" w:cs="Times New Roman"/>
          <w:color w:val="auto"/>
          <w:sz w:val="24"/>
          <w:szCs w:val="24"/>
        </w:rPr>
        <w:t xml:space="preserve">Tabel 2. </w:t>
      </w:r>
      <w:r w:rsidRPr="00E80C41">
        <w:rPr>
          <w:rFonts w:ascii="Times New Roman" w:hAnsi="Times New Roman" w:cs="Times New Roman"/>
          <w:color w:val="auto"/>
          <w:sz w:val="24"/>
          <w:szCs w:val="24"/>
        </w:rPr>
        <w:fldChar w:fldCharType="begin"/>
      </w:r>
      <w:r w:rsidRPr="00E80C41">
        <w:rPr>
          <w:rFonts w:ascii="Times New Roman" w:hAnsi="Times New Roman" w:cs="Times New Roman"/>
          <w:color w:val="auto"/>
          <w:sz w:val="24"/>
          <w:szCs w:val="24"/>
        </w:rPr>
        <w:instrText xml:space="preserve"> SEQ Tabel_2. \* ARABIC </w:instrText>
      </w:r>
      <w:r w:rsidRPr="00E80C4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E80C41">
        <w:rPr>
          <w:rFonts w:ascii="Times New Roman" w:hAnsi="Times New Roman" w:cs="Times New Roman"/>
          <w:color w:val="auto"/>
          <w:sz w:val="24"/>
          <w:szCs w:val="24"/>
        </w:rPr>
        <w:fldChar w:fldCharType="end"/>
      </w:r>
      <w:r>
        <w:rPr>
          <w:rFonts w:ascii="Times New Roman" w:hAnsi="Times New Roman" w:cs="Times New Roman"/>
          <w:color w:val="auto"/>
          <w:sz w:val="24"/>
          <w:szCs w:val="24"/>
        </w:rPr>
        <w:br/>
      </w:r>
      <w:r w:rsidRPr="00E80C41">
        <w:rPr>
          <w:rFonts w:ascii="Times New Roman" w:hAnsi="Times New Roman" w:cs="Times New Roman"/>
          <w:color w:val="auto"/>
          <w:sz w:val="24"/>
          <w:szCs w:val="24"/>
        </w:rPr>
        <w:t>Penelitian Terdahulu</w:t>
      </w:r>
      <w:bookmarkEnd w:id="48"/>
      <w:bookmarkEnd w:id="49"/>
    </w:p>
    <w:tbl>
      <w:tblPr>
        <w:tblStyle w:val="TableGrid"/>
        <w:tblW w:w="7920" w:type="dxa"/>
        <w:tblInd w:w="108" w:type="dxa"/>
        <w:tblLayout w:type="fixed"/>
        <w:tblLook w:val="04A0" w:firstRow="1" w:lastRow="0" w:firstColumn="1" w:lastColumn="0" w:noHBand="0" w:noVBand="1"/>
      </w:tblPr>
      <w:tblGrid>
        <w:gridCol w:w="630"/>
        <w:gridCol w:w="1209"/>
        <w:gridCol w:w="1643"/>
        <w:gridCol w:w="1805"/>
        <w:gridCol w:w="2633"/>
      </w:tblGrid>
      <w:tr w:rsidR="00861CE9" w:rsidRPr="00187A5F" w:rsidTr="00B91916">
        <w:tc>
          <w:tcPr>
            <w:tcW w:w="630" w:type="dxa"/>
            <w:vAlign w:val="center"/>
          </w:tcPr>
          <w:p w:rsidR="00861CE9" w:rsidRPr="00187A5F" w:rsidRDefault="00861CE9" w:rsidP="00861CE9">
            <w:pPr>
              <w:pStyle w:val="NoSpacing"/>
              <w:ind w:left="426"/>
              <w:jc w:val="center"/>
              <w:rPr>
                <w:rFonts w:ascii="Times New Roman" w:hAnsi="Times New Roman" w:cs="Times New Roman"/>
                <w:b/>
                <w:sz w:val="24"/>
                <w:szCs w:val="24"/>
              </w:rPr>
            </w:pPr>
            <w:r w:rsidRPr="00187A5F">
              <w:rPr>
                <w:rFonts w:ascii="Times New Roman" w:hAnsi="Times New Roman" w:cs="Times New Roman"/>
                <w:b/>
                <w:sz w:val="24"/>
                <w:szCs w:val="24"/>
              </w:rPr>
              <w:t>No</w:t>
            </w:r>
          </w:p>
        </w:tc>
        <w:tc>
          <w:tcPr>
            <w:tcW w:w="1209" w:type="dxa"/>
            <w:vAlign w:val="center"/>
          </w:tcPr>
          <w:p w:rsidR="00861CE9" w:rsidRPr="00187A5F" w:rsidRDefault="00861CE9" w:rsidP="00861CE9">
            <w:pPr>
              <w:pStyle w:val="NoSpacing"/>
              <w:ind w:left="426"/>
              <w:jc w:val="center"/>
              <w:rPr>
                <w:rFonts w:ascii="Times New Roman" w:hAnsi="Times New Roman" w:cs="Times New Roman"/>
                <w:b/>
                <w:sz w:val="24"/>
                <w:szCs w:val="24"/>
              </w:rPr>
            </w:pPr>
            <w:r w:rsidRPr="00187A5F">
              <w:rPr>
                <w:rFonts w:ascii="Times New Roman" w:hAnsi="Times New Roman" w:cs="Times New Roman"/>
                <w:b/>
                <w:sz w:val="24"/>
                <w:szCs w:val="24"/>
              </w:rPr>
              <w:t>Penulis (Tahun)</w:t>
            </w:r>
          </w:p>
        </w:tc>
        <w:tc>
          <w:tcPr>
            <w:tcW w:w="1643" w:type="dxa"/>
            <w:vAlign w:val="center"/>
          </w:tcPr>
          <w:p w:rsidR="00861CE9" w:rsidRPr="00187A5F" w:rsidRDefault="00861CE9" w:rsidP="00861CE9">
            <w:pPr>
              <w:pStyle w:val="NoSpacing"/>
              <w:ind w:left="426"/>
              <w:jc w:val="center"/>
              <w:rPr>
                <w:rFonts w:ascii="Times New Roman" w:hAnsi="Times New Roman" w:cs="Times New Roman"/>
                <w:b/>
                <w:sz w:val="24"/>
                <w:szCs w:val="24"/>
              </w:rPr>
            </w:pPr>
            <w:r w:rsidRPr="00187A5F">
              <w:rPr>
                <w:rFonts w:ascii="Times New Roman" w:hAnsi="Times New Roman" w:cs="Times New Roman"/>
                <w:b/>
                <w:sz w:val="24"/>
                <w:szCs w:val="24"/>
              </w:rPr>
              <w:t>Judul</w:t>
            </w:r>
          </w:p>
        </w:tc>
        <w:tc>
          <w:tcPr>
            <w:tcW w:w="1805" w:type="dxa"/>
            <w:vAlign w:val="center"/>
          </w:tcPr>
          <w:p w:rsidR="00861CE9" w:rsidRPr="00187A5F" w:rsidRDefault="00861CE9" w:rsidP="00861CE9">
            <w:pPr>
              <w:pStyle w:val="NoSpacing"/>
              <w:ind w:left="426"/>
              <w:jc w:val="center"/>
              <w:rPr>
                <w:rFonts w:ascii="Times New Roman" w:hAnsi="Times New Roman" w:cs="Times New Roman"/>
                <w:b/>
                <w:sz w:val="24"/>
                <w:szCs w:val="24"/>
              </w:rPr>
            </w:pPr>
            <w:r w:rsidRPr="00187A5F">
              <w:rPr>
                <w:rFonts w:ascii="Times New Roman" w:hAnsi="Times New Roman" w:cs="Times New Roman"/>
                <w:b/>
                <w:sz w:val="24"/>
                <w:szCs w:val="24"/>
              </w:rPr>
              <w:t>Variabel Penelitian</w:t>
            </w:r>
          </w:p>
        </w:tc>
        <w:tc>
          <w:tcPr>
            <w:tcW w:w="2633" w:type="dxa"/>
            <w:vAlign w:val="center"/>
          </w:tcPr>
          <w:p w:rsidR="00861CE9" w:rsidRPr="00187A5F" w:rsidRDefault="00861CE9" w:rsidP="00861CE9">
            <w:pPr>
              <w:pStyle w:val="NoSpacing"/>
              <w:ind w:left="426"/>
              <w:jc w:val="center"/>
              <w:rPr>
                <w:rFonts w:ascii="Times New Roman" w:hAnsi="Times New Roman" w:cs="Times New Roman"/>
                <w:b/>
                <w:sz w:val="24"/>
                <w:szCs w:val="24"/>
              </w:rPr>
            </w:pPr>
            <w:r w:rsidRPr="00187A5F">
              <w:rPr>
                <w:rFonts w:ascii="Times New Roman" w:hAnsi="Times New Roman" w:cs="Times New Roman"/>
                <w:b/>
                <w:sz w:val="24"/>
                <w:szCs w:val="24"/>
              </w:rPr>
              <w:t>Hasil</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1</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Wayne A. Hoch</w:t>
            </w:r>
            <w:r w:rsidRPr="00187A5F">
              <w:rPr>
                <w:rFonts w:ascii="Times New Roman" w:hAnsi="Times New Roman" w:cs="Times New Roman"/>
                <w:sz w:val="24"/>
                <w:szCs w:val="24"/>
              </w:rPr>
              <w:lastRenderedPageBreak/>
              <w:t>warter, Pamela L. Perrewe, Gerald R. Ferris and Robert A. Brymer (2017)</w:t>
            </w:r>
          </w:p>
        </w:tc>
        <w:tc>
          <w:tcPr>
            <w:tcW w:w="1643" w:type="dxa"/>
          </w:tcPr>
          <w:p w:rsidR="00861CE9" w:rsidRPr="00187A5F" w:rsidRDefault="00861CE9" w:rsidP="00861CE9">
            <w:pPr>
              <w:pStyle w:val="NoSpacing"/>
              <w:ind w:left="426"/>
              <w:rPr>
                <w:rFonts w:ascii="Times New Roman" w:hAnsi="Times New Roman" w:cs="Times New Roman"/>
                <w:i/>
                <w:sz w:val="24"/>
                <w:szCs w:val="24"/>
              </w:rPr>
            </w:pPr>
            <w:r w:rsidRPr="00187A5F">
              <w:rPr>
                <w:rFonts w:ascii="Times New Roman" w:hAnsi="Times New Roman" w:cs="Times New Roman"/>
                <w:i/>
                <w:sz w:val="24"/>
                <w:szCs w:val="24"/>
              </w:rPr>
              <w:lastRenderedPageBreak/>
              <w:t xml:space="preserve">Job Satisfaction and </w:t>
            </w:r>
            <w:r w:rsidRPr="00187A5F">
              <w:rPr>
                <w:rFonts w:ascii="Times New Roman" w:hAnsi="Times New Roman" w:cs="Times New Roman"/>
                <w:i/>
                <w:sz w:val="24"/>
                <w:szCs w:val="24"/>
              </w:rPr>
              <w:lastRenderedPageBreak/>
              <w:t>Performance: The Moderating Effects of Value Attainment and Affective Disposition</w:t>
            </w:r>
          </w:p>
        </w:tc>
        <w:tc>
          <w:tcPr>
            <w:tcW w:w="1805" w:type="dxa"/>
          </w:tcPr>
          <w:p w:rsidR="00861CE9" w:rsidRPr="00187A5F" w:rsidRDefault="00861CE9" w:rsidP="00861CE9">
            <w:pPr>
              <w:pStyle w:val="NoSpacing"/>
              <w:ind w:left="426"/>
              <w:rPr>
                <w:rFonts w:ascii="Times New Roman" w:hAnsi="Times New Roman" w:cs="Times New Roman"/>
                <w:i/>
                <w:sz w:val="24"/>
                <w:szCs w:val="24"/>
              </w:rPr>
            </w:pPr>
            <w:r w:rsidRPr="00187A5F">
              <w:rPr>
                <w:rFonts w:ascii="Times New Roman" w:hAnsi="Times New Roman" w:cs="Times New Roman"/>
                <w:sz w:val="24"/>
                <w:szCs w:val="24"/>
              </w:rPr>
              <w:lastRenderedPageBreak/>
              <w:t xml:space="preserve">X1 : </w:t>
            </w:r>
            <w:r w:rsidRPr="00187A5F">
              <w:rPr>
                <w:rFonts w:ascii="Times New Roman" w:hAnsi="Times New Roman" w:cs="Times New Roman"/>
                <w:i/>
                <w:sz w:val="24"/>
                <w:szCs w:val="24"/>
              </w:rPr>
              <w:t xml:space="preserve">Job Satisfaction and </w:t>
            </w:r>
            <w:r w:rsidRPr="00187A5F">
              <w:rPr>
                <w:rFonts w:ascii="Times New Roman" w:hAnsi="Times New Roman" w:cs="Times New Roman"/>
                <w:i/>
                <w:sz w:val="24"/>
                <w:szCs w:val="24"/>
              </w:rPr>
              <w:lastRenderedPageBreak/>
              <w:t>Performance</w:t>
            </w:r>
          </w:p>
          <w:p w:rsidR="00861CE9" w:rsidRPr="00187A5F" w:rsidRDefault="00861CE9" w:rsidP="00861CE9">
            <w:pPr>
              <w:pStyle w:val="NoSpacing"/>
              <w:ind w:left="426"/>
              <w:rPr>
                <w:rFonts w:ascii="Times New Roman" w:hAnsi="Times New Roman" w:cs="Times New Roman"/>
                <w:i/>
                <w:sz w:val="24"/>
                <w:szCs w:val="24"/>
              </w:rPr>
            </w:pPr>
            <w:r w:rsidRPr="00187A5F">
              <w:rPr>
                <w:rFonts w:ascii="Times New Roman" w:hAnsi="Times New Roman" w:cs="Times New Roman"/>
                <w:sz w:val="24"/>
                <w:szCs w:val="24"/>
              </w:rPr>
              <w:t xml:space="preserve">Y : </w:t>
            </w:r>
            <w:r w:rsidRPr="00187A5F">
              <w:rPr>
                <w:rFonts w:ascii="Times New Roman" w:hAnsi="Times New Roman" w:cs="Times New Roman"/>
                <w:i/>
                <w:sz w:val="24"/>
                <w:szCs w:val="24"/>
              </w:rPr>
              <w:t>The Moderating Effects</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i/>
                <w:sz w:val="24"/>
                <w:szCs w:val="24"/>
              </w:rPr>
              <w:t>of Value Attainment and Affective Disposition</w:t>
            </w:r>
          </w:p>
        </w:tc>
        <w:tc>
          <w:tcPr>
            <w:tcW w:w="2633" w:type="dxa"/>
          </w:tcPr>
          <w:p w:rsidR="00861CE9" w:rsidRPr="00794644" w:rsidRDefault="00861CE9" w:rsidP="00861CE9">
            <w:pPr>
              <w:pStyle w:val="NoSpacing"/>
              <w:ind w:left="426"/>
              <w:jc w:val="both"/>
              <w:rPr>
                <w:rFonts w:ascii="Times New Roman" w:hAnsi="Times New Roman" w:cs="Times New Roman"/>
                <w:sz w:val="24"/>
                <w:szCs w:val="24"/>
              </w:rPr>
            </w:pPr>
            <w:r w:rsidRPr="00794644">
              <w:rPr>
                <w:rFonts w:ascii="Times New Roman" w:hAnsi="Times New Roman" w:cs="Times New Roman"/>
                <w:sz w:val="24"/>
                <w:szCs w:val="24"/>
              </w:rPr>
              <w:lastRenderedPageBreak/>
              <w:t>Dalam studi ini, kami berhipotes</w:t>
            </w:r>
            <w:r>
              <w:rPr>
                <w:rFonts w:ascii="Times New Roman" w:hAnsi="Times New Roman" w:cs="Times New Roman"/>
                <w:sz w:val="24"/>
                <w:szCs w:val="24"/>
              </w:rPr>
              <w:t xml:space="preserve">is dan menemukan </w:t>
            </w:r>
            <w:r>
              <w:rPr>
                <w:rFonts w:ascii="Times New Roman" w:hAnsi="Times New Roman" w:cs="Times New Roman"/>
                <w:sz w:val="24"/>
                <w:szCs w:val="24"/>
              </w:rPr>
              <w:lastRenderedPageBreak/>
              <w:t xml:space="preserve">dukungan untuk </w:t>
            </w:r>
            <w:r w:rsidRPr="00794644">
              <w:rPr>
                <w:rFonts w:ascii="Times New Roman" w:hAnsi="Times New Roman" w:cs="Times New Roman"/>
                <w:sz w:val="24"/>
                <w:szCs w:val="24"/>
              </w:rPr>
              <w:t>pernyataan bahwa pencapaian nilai dan disposisi afektif akan menu</w:t>
            </w:r>
            <w:r>
              <w:rPr>
                <w:rFonts w:ascii="Times New Roman" w:hAnsi="Times New Roman" w:cs="Times New Roman"/>
                <w:sz w:val="24"/>
                <w:szCs w:val="24"/>
              </w:rPr>
              <w:t xml:space="preserve">njukkan interaksi yang kompleks </w:t>
            </w:r>
            <w:r w:rsidRPr="00794644">
              <w:rPr>
                <w:rFonts w:ascii="Times New Roman" w:hAnsi="Times New Roman" w:cs="Times New Roman"/>
                <w:sz w:val="24"/>
                <w:szCs w:val="24"/>
              </w:rPr>
              <w:t>dengan kinerja dan kepuasan. Sampel terdi</w:t>
            </w:r>
            <w:r>
              <w:rPr>
                <w:rFonts w:ascii="Times New Roman" w:hAnsi="Times New Roman" w:cs="Times New Roman"/>
                <w:sz w:val="24"/>
                <w:szCs w:val="24"/>
              </w:rPr>
              <w:t xml:space="preserve">ri dari 270 personel manajerial </w:t>
            </w:r>
            <w:r w:rsidRPr="00794644">
              <w:rPr>
                <w:rFonts w:ascii="Times New Roman" w:hAnsi="Times New Roman" w:cs="Times New Roman"/>
                <w:sz w:val="24"/>
                <w:szCs w:val="24"/>
              </w:rPr>
              <w:t>dari jaringan hotel nasional yang berlokasi di seluruh Ameri</w:t>
            </w:r>
            <w:r>
              <w:rPr>
                <w:rFonts w:ascii="Times New Roman" w:hAnsi="Times New Roman" w:cs="Times New Roman"/>
                <w:sz w:val="24"/>
                <w:szCs w:val="24"/>
              </w:rPr>
              <w:t xml:space="preserve">ka Serikat. Interaksi tiga arah </w:t>
            </w:r>
            <w:r w:rsidRPr="00794644">
              <w:rPr>
                <w:rFonts w:ascii="Times New Roman" w:hAnsi="Times New Roman" w:cs="Times New Roman"/>
                <w:sz w:val="24"/>
                <w:szCs w:val="24"/>
              </w:rPr>
              <w:t>menunjukkan bahwa hubungan positif terkuat antara kepuasan kerja dan kinerja terjadi ketika pencapaian nilai yang tinggi dipadukan dengan disposisi afektif positif yang tinggi atau negatif yang rendah. Implikasi dari hasil ini dan arahan untuk penelitian</w:t>
            </w:r>
          </w:p>
          <w:p w:rsidR="00861CE9" w:rsidRPr="00187A5F" w:rsidRDefault="00861CE9" w:rsidP="00861CE9">
            <w:pPr>
              <w:pStyle w:val="NoSpacing"/>
              <w:ind w:left="426"/>
              <w:jc w:val="both"/>
              <w:rPr>
                <w:rFonts w:ascii="Times New Roman" w:hAnsi="Times New Roman" w:cs="Times New Roman"/>
                <w:sz w:val="24"/>
                <w:szCs w:val="24"/>
              </w:rPr>
            </w:pPr>
            <w:proofErr w:type="gramStart"/>
            <w:r w:rsidRPr="00794644">
              <w:rPr>
                <w:rFonts w:ascii="Times New Roman" w:hAnsi="Times New Roman" w:cs="Times New Roman"/>
                <w:sz w:val="24"/>
                <w:szCs w:val="24"/>
              </w:rPr>
              <w:t>di</w:t>
            </w:r>
            <w:proofErr w:type="gramEnd"/>
            <w:r w:rsidRPr="00794644">
              <w:rPr>
                <w:rFonts w:ascii="Times New Roman" w:hAnsi="Times New Roman" w:cs="Times New Roman"/>
                <w:sz w:val="24"/>
                <w:szCs w:val="24"/>
              </w:rPr>
              <w:t xml:space="preserve"> masa mendatang dibahas.</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2</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Fabrizio Ceschin, Ryszard Rakowski, Ian de Vere (2016)</w:t>
            </w:r>
          </w:p>
        </w:tc>
        <w:tc>
          <w:tcPr>
            <w:tcW w:w="1643" w:type="dxa"/>
          </w:tcPr>
          <w:p w:rsidR="00861CE9" w:rsidRPr="00187A5F" w:rsidRDefault="00861CE9" w:rsidP="00861CE9">
            <w:pPr>
              <w:pStyle w:val="NoSpacing"/>
              <w:ind w:left="426"/>
              <w:rPr>
                <w:rFonts w:ascii="Times New Roman" w:hAnsi="Times New Roman" w:cs="Times New Roman"/>
                <w:i/>
                <w:sz w:val="24"/>
                <w:szCs w:val="24"/>
              </w:rPr>
            </w:pPr>
            <w:r w:rsidRPr="00187A5F">
              <w:rPr>
                <w:rFonts w:ascii="Times New Roman" w:hAnsi="Times New Roman" w:cs="Times New Roman"/>
                <w:i/>
                <w:sz w:val="24"/>
                <w:szCs w:val="24"/>
              </w:rPr>
              <w:t>The influence of work placement on the</w:t>
            </w:r>
          </w:p>
          <w:p w:rsidR="00861CE9" w:rsidRPr="00187A5F" w:rsidRDefault="00861CE9" w:rsidP="00861CE9">
            <w:pPr>
              <w:pStyle w:val="NoSpacing"/>
              <w:ind w:left="426"/>
              <w:rPr>
                <w:rFonts w:ascii="Times New Roman" w:hAnsi="Times New Roman" w:cs="Times New Roman"/>
                <w:i/>
                <w:sz w:val="24"/>
                <w:szCs w:val="24"/>
              </w:rPr>
            </w:pPr>
            <w:r w:rsidRPr="00187A5F">
              <w:rPr>
                <w:rFonts w:ascii="Times New Roman" w:hAnsi="Times New Roman" w:cs="Times New Roman"/>
                <w:i/>
                <w:sz w:val="24"/>
                <w:szCs w:val="24"/>
              </w:rPr>
              <w:t>Academic achievement of undergraduate</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i/>
                <w:sz w:val="24"/>
                <w:szCs w:val="24"/>
              </w:rPr>
              <w:t>Design students</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 xml:space="preserve">X1 : </w:t>
            </w:r>
            <w:r w:rsidRPr="00187A5F">
              <w:rPr>
                <w:rFonts w:ascii="Times New Roman" w:hAnsi="Times New Roman" w:cs="Times New Roman"/>
                <w:i/>
                <w:sz w:val="24"/>
                <w:szCs w:val="24"/>
              </w:rPr>
              <w:t>The Influence of work placement</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 xml:space="preserve">Y : </w:t>
            </w:r>
            <w:r w:rsidRPr="00187A5F">
              <w:rPr>
                <w:rFonts w:ascii="Times New Roman" w:hAnsi="Times New Roman" w:cs="Times New Roman"/>
                <w:i/>
                <w:sz w:val="24"/>
                <w:szCs w:val="24"/>
              </w:rPr>
              <w:t>On the academic achievement of undergraduate design student</w:t>
            </w:r>
          </w:p>
        </w:tc>
        <w:tc>
          <w:tcPr>
            <w:tcW w:w="2633" w:type="dxa"/>
          </w:tcPr>
          <w:p w:rsidR="00861CE9" w:rsidRPr="005F3FA6" w:rsidRDefault="00861CE9" w:rsidP="00861CE9">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Hasilnya </w:t>
            </w:r>
            <w:r w:rsidRPr="005F3FA6">
              <w:rPr>
                <w:rFonts w:ascii="Times New Roman" w:hAnsi="Times New Roman" w:cs="Times New Roman"/>
                <w:sz w:val="24"/>
                <w:szCs w:val="24"/>
              </w:rPr>
              <w:t>tampaknya menunjukkan bahwa bagi siswa berprestasi tinggi maupu</w:t>
            </w:r>
            <w:r>
              <w:rPr>
                <w:rFonts w:ascii="Times New Roman" w:hAnsi="Times New Roman" w:cs="Times New Roman"/>
                <w:sz w:val="24"/>
                <w:szCs w:val="24"/>
              </w:rPr>
              <w:t xml:space="preserve">n rendah, pengalaman penempatan </w:t>
            </w:r>
            <w:r w:rsidRPr="005F3FA6">
              <w:rPr>
                <w:rFonts w:ascii="Times New Roman" w:hAnsi="Times New Roman" w:cs="Times New Roman"/>
                <w:sz w:val="24"/>
                <w:szCs w:val="24"/>
              </w:rPr>
              <w:t>memungkinkan siswa untuk mencapai rata-rata nilai akhir yang lebih tinggi dan peningkatan</w:t>
            </w:r>
          </w:p>
          <w:p w:rsidR="00861CE9" w:rsidRPr="005F3FA6" w:rsidRDefault="00861CE9" w:rsidP="00861CE9">
            <w:pPr>
              <w:pStyle w:val="NoSpacing"/>
              <w:ind w:left="426"/>
              <w:jc w:val="both"/>
              <w:rPr>
                <w:rFonts w:ascii="Times New Roman" w:hAnsi="Times New Roman" w:cs="Times New Roman"/>
                <w:sz w:val="24"/>
                <w:szCs w:val="24"/>
              </w:rPr>
            </w:pPr>
            <w:proofErr w:type="gramStart"/>
            <w:r w:rsidRPr="005F3FA6">
              <w:rPr>
                <w:rFonts w:ascii="Times New Roman" w:hAnsi="Times New Roman" w:cs="Times New Roman"/>
                <w:sz w:val="24"/>
                <w:szCs w:val="24"/>
              </w:rPr>
              <w:t>yang</w:t>
            </w:r>
            <w:proofErr w:type="gramEnd"/>
            <w:r w:rsidRPr="005F3FA6">
              <w:rPr>
                <w:rFonts w:ascii="Times New Roman" w:hAnsi="Times New Roman" w:cs="Times New Roman"/>
                <w:sz w:val="24"/>
                <w:szCs w:val="24"/>
              </w:rPr>
              <w:t xml:space="preserve"> lebih besar dari tahun kedua hingga tahun terakhir. Studi </w:t>
            </w:r>
            <w:r w:rsidRPr="005F3FA6">
              <w:rPr>
                <w:rFonts w:ascii="Times New Roman" w:hAnsi="Times New Roman" w:cs="Times New Roman"/>
                <w:sz w:val="24"/>
                <w:szCs w:val="24"/>
              </w:rPr>
              <w:lastRenderedPageBreak/>
              <w:t>ini juga menetapkan bahwa</w:t>
            </w:r>
          </w:p>
          <w:p w:rsidR="00861CE9" w:rsidRPr="00187A5F" w:rsidRDefault="00861CE9" w:rsidP="00861CE9">
            <w:pPr>
              <w:pStyle w:val="NoSpacing"/>
              <w:ind w:left="426"/>
              <w:jc w:val="both"/>
              <w:rPr>
                <w:rFonts w:ascii="Times New Roman" w:hAnsi="Times New Roman" w:cs="Times New Roman"/>
                <w:sz w:val="24"/>
                <w:szCs w:val="24"/>
              </w:rPr>
            </w:pPr>
            <w:proofErr w:type="gramStart"/>
            <w:r w:rsidRPr="005F3FA6">
              <w:rPr>
                <w:rFonts w:ascii="Times New Roman" w:hAnsi="Times New Roman" w:cs="Times New Roman"/>
                <w:sz w:val="24"/>
                <w:szCs w:val="24"/>
              </w:rPr>
              <w:t>peningkatan</w:t>
            </w:r>
            <w:proofErr w:type="gramEnd"/>
            <w:r w:rsidRPr="005F3FA6">
              <w:rPr>
                <w:rFonts w:ascii="Times New Roman" w:hAnsi="Times New Roman" w:cs="Times New Roman"/>
                <w:sz w:val="24"/>
                <w:szCs w:val="24"/>
              </w:rPr>
              <w:t xml:space="preserve"> nilai ini memiliki besaran yang sam</w:t>
            </w:r>
            <w:r>
              <w:rPr>
                <w:rFonts w:ascii="Times New Roman" w:hAnsi="Times New Roman" w:cs="Times New Roman"/>
                <w:sz w:val="24"/>
                <w:szCs w:val="24"/>
              </w:rPr>
              <w:t xml:space="preserve">a terlepas dari status akademik </w:t>
            </w:r>
            <w:r w:rsidRPr="005F3FA6">
              <w:rPr>
                <w:rFonts w:ascii="Times New Roman" w:hAnsi="Times New Roman" w:cs="Times New Roman"/>
                <w:sz w:val="24"/>
                <w:szCs w:val="24"/>
              </w:rPr>
              <w:t>siswa secara keseluruhan. Terakhir, hasil studi ini tampaknya menunjukkan ba</w:t>
            </w:r>
            <w:r>
              <w:rPr>
                <w:rFonts w:ascii="Times New Roman" w:hAnsi="Times New Roman" w:cs="Times New Roman"/>
                <w:sz w:val="24"/>
                <w:szCs w:val="24"/>
              </w:rPr>
              <w:t xml:space="preserve">hwa pengalaman penempatan kerja </w:t>
            </w:r>
            <w:r w:rsidRPr="005F3FA6">
              <w:rPr>
                <w:rFonts w:ascii="Times New Roman" w:hAnsi="Times New Roman" w:cs="Times New Roman"/>
                <w:sz w:val="24"/>
                <w:szCs w:val="24"/>
              </w:rPr>
              <w:t>memberikan siswa keuntungan tertentu dal</w:t>
            </w:r>
            <w:r>
              <w:rPr>
                <w:rFonts w:ascii="Times New Roman" w:hAnsi="Times New Roman" w:cs="Times New Roman"/>
                <w:sz w:val="24"/>
                <w:szCs w:val="24"/>
              </w:rPr>
              <w:t xml:space="preserve">am proyek tahun akhir dan dalam </w:t>
            </w:r>
            <w:r w:rsidRPr="005F3FA6">
              <w:rPr>
                <w:rFonts w:ascii="Times New Roman" w:hAnsi="Times New Roman" w:cs="Times New Roman"/>
                <w:sz w:val="24"/>
                <w:szCs w:val="24"/>
              </w:rPr>
              <w:t>modul yang dicirikan oleh komponen penilaian yang berfokus pada desain.</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3</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Hidayat (2024)</w:t>
            </w:r>
          </w:p>
        </w:tc>
        <w:tc>
          <w:tcPr>
            <w:tcW w:w="1643"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Pengaruh Penempatan Kerja, Fasilitas Kerja dan Kepuasan Kerja terhadap Kinerja Pegawai di Kantor Camat Medan Kota</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X1 : Penempatan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X2 : Fasilitas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X3 : Kepuasan Kerja</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Y : Kinerja Pegawai</w:t>
            </w:r>
          </w:p>
        </w:tc>
        <w:tc>
          <w:tcPr>
            <w:tcW w:w="2633" w:type="dxa"/>
          </w:tcPr>
          <w:p w:rsidR="00861CE9" w:rsidRPr="00187A5F" w:rsidRDefault="00861CE9" w:rsidP="00861CE9">
            <w:pPr>
              <w:pStyle w:val="NoSpacing"/>
              <w:ind w:left="426"/>
              <w:jc w:val="both"/>
              <w:rPr>
                <w:rFonts w:ascii="Times New Roman" w:hAnsi="Times New Roman" w:cs="Times New Roman"/>
                <w:sz w:val="24"/>
                <w:szCs w:val="24"/>
              </w:rPr>
            </w:pPr>
            <w:r w:rsidRPr="00187A5F">
              <w:rPr>
                <w:rFonts w:ascii="Times New Roman" w:hAnsi="Times New Roman" w:cs="Times New Roman"/>
                <w:sz w:val="24"/>
                <w:szCs w:val="24"/>
              </w:rPr>
              <w:t>Secara simultan, penempatan kerja, fasilitas keraj, dan kepuasan kerja berpengaruh positif dan signifikan terhadap kinerja pegawai. Secara parsial, masing-masing variable X juga berpengaruh positif dan signifikan terhadap kinerja. Nilai R</w:t>
            </w:r>
            <w:r w:rsidRPr="00187A5F">
              <w:rPr>
                <w:rFonts w:ascii="Times New Roman" w:hAnsi="Times New Roman" w:cs="Times New Roman"/>
                <w:sz w:val="24"/>
                <w:szCs w:val="24"/>
                <w:vertAlign w:val="superscript"/>
              </w:rPr>
              <w:t>2</w:t>
            </w:r>
            <w:r w:rsidRPr="00187A5F">
              <w:rPr>
                <w:rFonts w:ascii="Times New Roman" w:hAnsi="Times New Roman" w:cs="Times New Roman"/>
                <w:sz w:val="24"/>
                <w:szCs w:val="24"/>
              </w:rPr>
              <w:t xml:space="preserve"> sebesar 0,820 menunjukkan 82% kinerja pegawai dijelaskan oleh ketiga variabel </w:t>
            </w:r>
            <w:r>
              <w:rPr>
                <w:rFonts w:ascii="Times New Roman" w:hAnsi="Times New Roman" w:cs="Times New Roman"/>
                <w:sz w:val="24"/>
                <w:szCs w:val="24"/>
              </w:rPr>
              <w:t>tersebut.</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4</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Jufrizen, J., &amp; Hadi, F. P (2021)</w:t>
            </w:r>
          </w:p>
        </w:tc>
        <w:tc>
          <w:tcPr>
            <w:tcW w:w="1643"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 xml:space="preserve">Pengaruh Fasilitas Kerja dan Disiplin Kerja terhadap Kinerja Pegawai </w:t>
            </w:r>
            <w:r w:rsidRPr="00187A5F">
              <w:rPr>
                <w:rFonts w:ascii="Times New Roman" w:hAnsi="Times New Roman" w:cs="Times New Roman"/>
                <w:sz w:val="24"/>
                <w:szCs w:val="24"/>
              </w:rPr>
              <w:lastRenderedPageBreak/>
              <w:t>melalui Motivasi Kerja</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X1 : Fasilitas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X2 : Disiplin Kerja</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Z : Motivasi Kerja (mediasi)</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Y : Kinerja Pegawai</w:t>
            </w:r>
          </w:p>
        </w:tc>
        <w:tc>
          <w:tcPr>
            <w:tcW w:w="2633" w:type="dxa"/>
          </w:tcPr>
          <w:p w:rsidR="00861CE9" w:rsidRPr="00187A5F" w:rsidRDefault="00861CE9" w:rsidP="00861CE9">
            <w:pPr>
              <w:pStyle w:val="NoSpacing"/>
              <w:ind w:left="426"/>
              <w:jc w:val="both"/>
              <w:rPr>
                <w:rFonts w:ascii="Times New Roman" w:hAnsi="Times New Roman" w:cs="Times New Roman"/>
                <w:sz w:val="24"/>
                <w:szCs w:val="24"/>
              </w:rPr>
            </w:pPr>
            <w:r w:rsidRPr="00187A5F">
              <w:rPr>
                <w:rFonts w:ascii="Times New Roman" w:hAnsi="Times New Roman" w:cs="Times New Roman"/>
                <w:sz w:val="24"/>
                <w:szCs w:val="24"/>
              </w:rPr>
              <w:lastRenderedPageBreak/>
              <w:t xml:space="preserve">Fasilitas kerja, disiplin kerja, dan motivasi kerja berpengaruh positif dan signifikan terhadap kinerja. Fasilitas kerja dan disiplin kerja juga </w:t>
            </w:r>
            <w:r w:rsidRPr="00187A5F">
              <w:rPr>
                <w:rFonts w:ascii="Times New Roman" w:hAnsi="Times New Roman" w:cs="Times New Roman"/>
                <w:sz w:val="24"/>
                <w:szCs w:val="24"/>
              </w:rPr>
              <w:lastRenderedPageBreak/>
              <w:t>berpengaruh positif dan signifikan terhadapa motivasi kerja. Namun, motivasi kerja tidak memediasi pengaruh fasilitas kerja dan disiplin kerja terhadap kinerja pegawai.</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5</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Sufiyati, A., Suwarni, E., &amp; Anggraini, D. R. (2021)</w:t>
            </w:r>
          </w:p>
        </w:tc>
        <w:tc>
          <w:tcPr>
            <w:tcW w:w="1643"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Pengaruh Fasilitas Kerja dan Kepuasan Kerja terhadap Kinerja Pegawai PT Tedco Agri Makmur di Lampung Tengah</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X1 : Fasilitas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X2 : Kepuasan Kerja</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Y : Kinerja Pegawai</w:t>
            </w:r>
          </w:p>
        </w:tc>
        <w:tc>
          <w:tcPr>
            <w:tcW w:w="2633" w:type="dxa"/>
          </w:tcPr>
          <w:p w:rsidR="00861CE9" w:rsidRPr="00187A5F" w:rsidRDefault="00861CE9" w:rsidP="00861CE9">
            <w:pPr>
              <w:pStyle w:val="NoSpacing"/>
              <w:ind w:left="426"/>
              <w:jc w:val="both"/>
              <w:rPr>
                <w:rFonts w:ascii="Times New Roman" w:hAnsi="Times New Roman" w:cs="Times New Roman"/>
                <w:sz w:val="24"/>
                <w:szCs w:val="24"/>
              </w:rPr>
            </w:pPr>
            <w:r w:rsidRPr="00187A5F">
              <w:rPr>
                <w:rFonts w:ascii="Times New Roman" w:hAnsi="Times New Roman" w:cs="Times New Roman"/>
                <w:sz w:val="24"/>
                <w:szCs w:val="24"/>
              </w:rPr>
              <w:t>Fasilitas kerja berpengaruh positif dan signifikan terhadap kinerja, baik secara parsial maupun simultan. Nilai koefisien determinasi (R</w:t>
            </w:r>
            <w:r w:rsidRPr="00187A5F">
              <w:rPr>
                <w:rFonts w:ascii="Times New Roman" w:hAnsi="Times New Roman" w:cs="Times New Roman"/>
                <w:sz w:val="24"/>
                <w:szCs w:val="24"/>
                <w:vertAlign w:val="superscript"/>
              </w:rPr>
              <w:t>2</w:t>
            </w:r>
            <w:r w:rsidRPr="00187A5F">
              <w:rPr>
                <w:rFonts w:ascii="Times New Roman" w:hAnsi="Times New Roman" w:cs="Times New Roman"/>
                <w:sz w:val="24"/>
                <w:szCs w:val="24"/>
              </w:rPr>
              <w:t>) sebesar 0,281 yang berarti 28,1% variasi kinerja dijelaskan oleh fasilitas kerja dan kepuasan kerja, sisanya 71,9% dipengaruhi oleh variabel lain.</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6</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Nabawi , R. (2019)</w:t>
            </w:r>
          </w:p>
        </w:tc>
        <w:tc>
          <w:tcPr>
            <w:tcW w:w="1643"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Pengaruh Lingkungan Kerja, Kepuasan Kerja dan Beban Kerja terhadap Kinerja Pegawai Dinas Pekerjaan Umum dan Perumahan Rakyat Kabupaten Aceh Tamiang</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X1 : Lingkungan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X2 : Kepuasan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X3 : Beban Kerja</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Y : Kinerja Pegawai</w:t>
            </w:r>
          </w:p>
        </w:tc>
        <w:tc>
          <w:tcPr>
            <w:tcW w:w="2633" w:type="dxa"/>
          </w:tcPr>
          <w:p w:rsidR="00861CE9" w:rsidRPr="00187A5F" w:rsidRDefault="00861CE9" w:rsidP="00861CE9">
            <w:pPr>
              <w:pStyle w:val="NoSpacing"/>
              <w:ind w:left="426"/>
              <w:jc w:val="both"/>
              <w:rPr>
                <w:rFonts w:ascii="Times New Roman" w:hAnsi="Times New Roman" w:cs="Times New Roman"/>
                <w:sz w:val="24"/>
                <w:szCs w:val="24"/>
              </w:rPr>
            </w:pPr>
            <w:r w:rsidRPr="00187A5F">
              <w:rPr>
                <w:rFonts w:ascii="Times New Roman" w:hAnsi="Times New Roman" w:cs="Times New Roman"/>
                <w:sz w:val="24"/>
                <w:szCs w:val="24"/>
              </w:rPr>
              <w:t>Secara parsial, variabel lingkungan kerja, kepuasan kerja, dan beban kerja tidak berpengaruh signifikan terhadap kinerja pegawai. Namun secara simultan, ketiga variabel berpengaruh signifikan terhadap kinerja pegawai</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7</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Paparang, N. C., Arero</w:t>
            </w:r>
            <w:r w:rsidRPr="00187A5F">
              <w:rPr>
                <w:rFonts w:ascii="Times New Roman" w:hAnsi="Times New Roman" w:cs="Times New Roman"/>
                <w:sz w:val="24"/>
                <w:szCs w:val="24"/>
              </w:rPr>
              <w:lastRenderedPageBreak/>
              <w:t>s, W. A., &amp; Tatimu, V. (2021)</w:t>
            </w:r>
          </w:p>
        </w:tc>
        <w:tc>
          <w:tcPr>
            <w:tcW w:w="1643"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 xml:space="preserve">Pengaruh Kepuasan Kerja terhadap Kinerja </w:t>
            </w:r>
            <w:r w:rsidRPr="00187A5F">
              <w:rPr>
                <w:rFonts w:ascii="Times New Roman" w:hAnsi="Times New Roman" w:cs="Times New Roman"/>
                <w:sz w:val="24"/>
                <w:szCs w:val="24"/>
              </w:rPr>
              <w:lastRenderedPageBreak/>
              <w:t>Pegawai kantor PT Pos Indonesia di Manado</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X : Kepuasan Kerja</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Y : Kinerja Pegawai</w:t>
            </w:r>
          </w:p>
        </w:tc>
        <w:tc>
          <w:tcPr>
            <w:tcW w:w="2633" w:type="dxa"/>
          </w:tcPr>
          <w:p w:rsidR="00861CE9" w:rsidRPr="00187A5F" w:rsidRDefault="00861CE9" w:rsidP="00861CE9">
            <w:pPr>
              <w:pStyle w:val="NoSpacing"/>
              <w:ind w:left="426"/>
              <w:jc w:val="both"/>
              <w:rPr>
                <w:rFonts w:ascii="Times New Roman" w:hAnsi="Times New Roman" w:cs="Times New Roman"/>
                <w:sz w:val="24"/>
                <w:szCs w:val="24"/>
              </w:rPr>
            </w:pPr>
            <w:r w:rsidRPr="00187A5F">
              <w:rPr>
                <w:rFonts w:ascii="Times New Roman" w:hAnsi="Times New Roman" w:cs="Times New Roman"/>
                <w:sz w:val="24"/>
                <w:szCs w:val="24"/>
              </w:rPr>
              <w:lastRenderedPageBreak/>
              <w:t xml:space="preserve">Kepuasan kerja berpengaruh positif dan signifikan terhadap kinerja pegawai. Nilai </w:t>
            </w:r>
            <w:r w:rsidRPr="00187A5F">
              <w:rPr>
                <w:rFonts w:ascii="Times New Roman" w:hAnsi="Times New Roman" w:cs="Times New Roman"/>
                <w:sz w:val="24"/>
                <w:szCs w:val="24"/>
              </w:rPr>
              <w:lastRenderedPageBreak/>
              <w:t>konstanta sebesar 22,180, koefisien regresi positif 0,145, dan hasil tersebut signifikan. Artinya, semakin tinggi kepuasan kerja pegawai, semakin baik kinerjanya di PT POs Indonesia Cabang Manado,</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lastRenderedPageBreak/>
              <w:t>8.</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Bahri, R (2019)</w:t>
            </w:r>
          </w:p>
        </w:tc>
        <w:tc>
          <w:tcPr>
            <w:tcW w:w="1643"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Pengaruh Penempatan, Motivasi, dan Lingkungan Kerja terhadap Kinerja Pegawai</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X1 : Penempatan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X2 : Motivasi</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X3 : Lingkungan Kerja</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Y : Kinerja Pegawai</w:t>
            </w:r>
          </w:p>
        </w:tc>
        <w:tc>
          <w:tcPr>
            <w:tcW w:w="2633" w:type="dxa"/>
          </w:tcPr>
          <w:p w:rsidR="00861CE9" w:rsidRPr="00187A5F" w:rsidRDefault="00861CE9" w:rsidP="00861CE9">
            <w:pPr>
              <w:pStyle w:val="NoSpacing"/>
              <w:ind w:left="426"/>
              <w:jc w:val="both"/>
              <w:rPr>
                <w:rFonts w:ascii="Times New Roman" w:hAnsi="Times New Roman" w:cs="Times New Roman"/>
                <w:sz w:val="24"/>
                <w:szCs w:val="24"/>
              </w:rPr>
            </w:pPr>
            <w:r w:rsidRPr="00187A5F">
              <w:rPr>
                <w:rFonts w:ascii="Times New Roman" w:hAnsi="Times New Roman" w:cs="Times New Roman"/>
                <w:sz w:val="24"/>
                <w:szCs w:val="24"/>
              </w:rPr>
              <w:t>Hasil penelitian ini menunjukkan bahwa secara simultan penempatan kerja, motivasi, dan lingkungan kerja berpengaruh positif dan signifikan terhadap kinerja pegawai. Secara parsial, hanya penempatan kerja yang berpengaruh positif dan signifikan terhadap kinerja (t signifikan).</w:t>
            </w:r>
          </w:p>
        </w:tc>
      </w:tr>
      <w:tr w:rsidR="00861CE9" w:rsidRPr="00187A5F" w:rsidTr="00B91916">
        <w:tc>
          <w:tcPr>
            <w:tcW w:w="630"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9.</w:t>
            </w:r>
          </w:p>
        </w:tc>
        <w:tc>
          <w:tcPr>
            <w:tcW w:w="1209"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 xml:space="preserve">Berutu, R. (2024) </w:t>
            </w:r>
          </w:p>
        </w:tc>
        <w:tc>
          <w:tcPr>
            <w:tcW w:w="1643"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Pengaruh Kesesuaian Penempatan Kerja, Kompensasi dan Lingkungan Kerja terhadap Kepuasan Kerja di Balai Wilayah Sungai Sumatera II</w:t>
            </w:r>
          </w:p>
        </w:tc>
        <w:tc>
          <w:tcPr>
            <w:tcW w:w="1805" w:type="dxa"/>
          </w:tcPr>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X1 : Kesesuaian Penempatan Kerja</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X2 : Kompensasi</w:t>
            </w: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X3 : Lingkungan Kerja</w:t>
            </w:r>
          </w:p>
          <w:p w:rsidR="00861CE9" w:rsidRPr="00187A5F" w:rsidRDefault="00861CE9" w:rsidP="00861CE9">
            <w:pPr>
              <w:pStyle w:val="NoSpacing"/>
              <w:ind w:left="426"/>
              <w:rPr>
                <w:rFonts w:ascii="Times New Roman" w:hAnsi="Times New Roman" w:cs="Times New Roman"/>
                <w:sz w:val="24"/>
                <w:szCs w:val="24"/>
              </w:rPr>
            </w:pPr>
          </w:p>
          <w:p w:rsidR="00861CE9" w:rsidRPr="00187A5F" w:rsidRDefault="00861CE9" w:rsidP="00861CE9">
            <w:pPr>
              <w:pStyle w:val="NoSpacing"/>
              <w:ind w:left="426"/>
              <w:rPr>
                <w:rFonts w:ascii="Times New Roman" w:hAnsi="Times New Roman" w:cs="Times New Roman"/>
                <w:sz w:val="24"/>
                <w:szCs w:val="24"/>
              </w:rPr>
            </w:pPr>
            <w:r w:rsidRPr="00187A5F">
              <w:rPr>
                <w:rFonts w:ascii="Times New Roman" w:hAnsi="Times New Roman" w:cs="Times New Roman"/>
                <w:sz w:val="24"/>
                <w:szCs w:val="24"/>
              </w:rPr>
              <w:t>Y : Kepuasan Kerja</w:t>
            </w:r>
          </w:p>
        </w:tc>
        <w:tc>
          <w:tcPr>
            <w:tcW w:w="2633" w:type="dxa"/>
          </w:tcPr>
          <w:p w:rsidR="00861CE9" w:rsidRPr="00187A5F" w:rsidRDefault="00861CE9" w:rsidP="00861CE9">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Secara simultan, penempatan </w:t>
            </w:r>
            <w:r w:rsidRPr="00187A5F">
              <w:rPr>
                <w:rFonts w:ascii="Times New Roman" w:hAnsi="Times New Roman" w:cs="Times New Roman"/>
                <w:sz w:val="24"/>
                <w:szCs w:val="24"/>
              </w:rPr>
              <w:t>kerja, kompensasi, dan lingkungan kerja berpengaruh signifikan terhadap kepuasan kerja (F hitung = 310, 207 &gt; F table = 2</w:t>
            </w:r>
            <w:proofErr w:type="gramStart"/>
            <w:r w:rsidRPr="00187A5F">
              <w:rPr>
                <w:rFonts w:ascii="Times New Roman" w:hAnsi="Times New Roman" w:cs="Times New Roman"/>
                <w:sz w:val="24"/>
                <w:szCs w:val="24"/>
              </w:rPr>
              <w:t>,70</w:t>
            </w:r>
            <w:proofErr w:type="gramEnd"/>
            <w:r w:rsidRPr="00187A5F">
              <w:rPr>
                <w:rFonts w:ascii="Times New Roman" w:hAnsi="Times New Roman" w:cs="Times New Roman"/>
                <w:sz w:val="24"/>
                <w:szCs w:val="24"/>
              </w:rPr>
              <w:t>). Secara parsial, penempatan kerja (t = 5,051 &gt; 1,660) berpengaruh signifikan terhadap kepuasan kerja. Sementara itu, lingkungan kerja (t = 1,168 ¸1,660) tidak berpengaruh signifikan. Nilai koefisien determinasi R</w:t>
            </w:r>
            <w:r w:rsidRPr="00187A5F">
              <w:rPr>
                <w:rFonts w:ascii="Times New Roman" w:hAnsi="Times New Roman" w:cs="Times New Roman"/>
                <w:sz w:val="24"/>
                <w:szCs w:val="24"/>
                <w:vertAlign w:val="superscript"/>
              </w:rPr>
              <w:t>2</w:t>
            </w:r>
            <w:r w:rsidRPr="00187A5F">
              <w:rPr>
                <w:rFonts w:ascii="Times New Roman" w:hAnsi="Times New Roman" w:cs="Times New Roman"/>
                <w:sz w:val="24"/>
                <w:szCs w:val="24"/>
              </w:rPr>
              <w:t xml:space="preserve"> = </w:t>
            </w:r>
            <w:r w:rsidRPr="00187A5F">
              <w:rPr>
                <w:rFonts w:ascii="Times New Roman" w:hAnsi="Times New Roman" w:cs="Times New Roman"/>
                <w:sz w:val="24"/>
                <w:szCs w:val="24"/>
              </w:rPr>
              <w:lastRenderedPageBreak/>
              <w:t>0,906 menunjukkan bahwa 90</w:t>
            </w:r>
            <w:proofErr w:type="gramStart"/>
            <w:r w:rsidRPr="00187A5F">
              <w:rPr>
                <w:rFonts w:ascii="Times New Roman" w:hAnsi="Times New Roman" w:cs="Times New Roman"/>
                <w:sz w:val="24"/>
                <w:szCs w:val="24"/>
              </w:rPr>
              <w:t>,6</w:t>
            </w:r>
            <w:proofErr w:type="gramEnd"/>
            <w:r w:rsidRPr="00187A5F">
              <w:rPr>
                <w:rFonts w:ascii="Times New Roman" w:hAnsi="Times New Roman" w:cs="Times New Roman"/>
                <w:sz w:val="24"/>
                <w:szCs w:val="24"/>
              </w:rPr>
              <w:t>% variabel kepuasan kerja dapat dijelaskan oleh ketika variabel bebas tersebut.</w:t>
            </w:r>
          </w:p>
        </w:tc>
      </w:tr>
    </w:tbl>
    <w:p w:rsidR="00861CE9" w:rsidRPr="00223B9D" w:rsidRDefault="00861CE9" w:rsidP="00861CE9">
      <w:pPr>
        <w:pStyle w:val="NoSpacing"/>
        <w:ind w:left="426"/>
        <w:rPr>
          <w:rFonts w:ascii="Times New Roman" w:hAnsi="Times New Roman" w:cs="Times New Roman"/>
          <w:sz w:val="24"/>
          <w:szCs w:val="24"/>
        </w:rPr>
      </w:pPr>
      <w:proofErr w:type="gramStart"/>
      <w:r>
        <w:rPr>
          <w:rFonts w:ascii="Times New Roman" w:hAnsi="Times New Roman" w:cs="Times New Roman"/>
          <w:sz w:val="24"/>
          <w:szCs w:val="24"/>
        </w:rPr>
        <w:lastRenderedPageBreak/>
        <w:t>Sumber :</w:t>
      </w:r>
      <w:proofErr w:type="gramEnd"/>
      <w:r>
        <w:rPr>
          <w:rFonts w:ascii="Times New Roman" w:hAnsi="Times New Roman" w:cs="Times New Roman"/>
          <w:sz w:val="24"/>
          <w:szCs w:val="24"/>
        </w:rPr>
        <w:t xml:space="preserve"> Diolah 2025</w:t>
      </w:r>
    </w:p>
    <w:p w:rsidR="00861CE9" w:rsidRDefault="00861CE9" w:rsidP="00861CE9">
      <w:pPr>
        <w:pStyle w:val="Heading2"/>
        <w:numPr>
          <w:ilvl w:val="1"/>
          <w:numId w:val="19"/>
        </w:numPr>
        <w:spacing w:line="480" w:lineRule="auto"/>
        <w:ind w:left="426"/>
        <w:jc w:val="both"/>
        <w:rPr>
          <w:rFonts w:ascii="Times New Roman" w:hAnsi="Times New Roman" w:cs="Times New Roman"/>
          <w:color w:val="000000" w:themeColor="text1"/>
          <w:sz w:val="24"/>
          <w:szCs w:val="24"/>
        </w:rPr>
      </w:pPr>
      <w:bookmarkStart w:id="50" w:name="_Toc199639678"/>
      <w:bookmarkStart w:id="51" w:name="_Toc210063298"/>
      <w:r>
        <w:rPr>
          <w:rFonts w:ascii="Times New Roman" w:hAnsi="Times New Roman" w:cs="Times New Roman"/>
          <w:color w:val="000000" w:themeColor="text1"/>
          <w:sz w:val="24"/>
          <w:szCs w:val="24"/>
        </w:rPr>
        <w:t>Kerangka Konseptual</w:t>
      </w:r>
      <w:bookmarkEnd w:id="50"/>
      <w:bookmarkEnd w:id="51"/>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Kerangka konseptual atau disebut juga kerangka konsep adalah kerangka berfikir yang memiliki fungsi untuk menjelaskan alur pemikiran yang terhubung antara konsep yang satu dengan konsep yang lain, dengan tujuan untuk memberikan suatu ilustrasi atau gambaran berupa asumsi yang terikat dengan variabel-variabel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 nantinya. Kerangka konseptual ini bermanfaat untuk menghubungkan atau menjelaskan tentang sebuah tema atau topik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dibahas secara panjang lebar.</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Menurut Sugiyono (2019), kerangka berfikir adalah keterkaitan antara teori-teori atau konsep yang mendukung dalam penelitian yang digunakan sebagai pedoman dalam menyusun sistematika penelitian. Dalam penelitian ini, terdapat tiga variabel independen yaitu: penempatan kerja (X1), fasilitas kera (X2), dan kepuasan kerja (X3) yang berpengaruh terhadap variabel dependen yaitu: kinerja pegawai (Y) pada PT S3 Sawit Sukses Sejati di Kecamatan Muara Batang Gadis. Adapun kerangka berfikir penelitian ini dapat digambarkan sebagai berikut:</w:t>
      </w:r>
    </w:p>
    <w:p w:rsidR="00861CE9" w:rsidRDefault="00861CE9" w:rsidP="00861CE9">
      <w:pPr>
        <w:pStyle w:val="ListParagraph"/>
        <w:numPr>
          <w:ilvl w:val="0"/>
          <w:numId w:val="20"/>
        </w:numPr>
        <w:spacing w:line="480" w:lineRule="auto"/>
        <w:ind w:left="426"/>
        <w:rPr>
          <w:rFonts w:ascii="Times New Roman" w:hAnsi="Times New Roman" w:cs="Times New Roman"/>
          <w:sz w:val="24"/>
          <w:szCs w:val="24"/>
        </w:rPr>
      </w:pPr>
      <w:r w:rsidRPr="00A64B54">
        <w:rPr>
          <w:rFonts w:ascii="Times New Roman" w:hAnsi="Times New Roman" w:cs="Times New Roman"/>
          <w:sz w:val="24"/>
          <w:szCs w:val="24"/>
        </w:rPr>
        <w:t>Pengaruh Penempatan Kerja Terhadap Kinerja Pegawai</w:t>
      </w:r>
    </w:p>
    <w:p w:rsidR="00861CE9" w:rsidRDefault="00861CE9" w:rsidP="00861CE9">
      <w:pPr>
        <w:pStyle w:val="ListParagraph"/>
        <w:spacing w:line="480" w:lineRule="auto"/>
        <w:ind w:left="426"/>
        <w:jc w:val="both"/>
        <w:rPr>
          <w:rFonts w:ascii="Times New Roman" w:hAnsi="Times New Roman" w:cs="Times New Roman"/>
          <w:sz w:val="24"/>
          <w:szCs w:val="24"/>
        </w:rPr>
      </w:pPr>
      <w:r w:rsidRPr="00760FBB">
        <w:rPr>
          <w:rFonts w:ascii="Times New Roman" w:hAnsi="Times New Roman" w:cs="Times New Roman"/>
          <w:sz w:val="24"/>
          <w:szCs w:val="24"/>
        </w:rPr>
        <w:t xml:space="preserve">Menurut </w:t>
      </w:r>
      <w:r>
        <w:rPr>
          <w:rFonts w:ascii="Times New Roman" w:hAnsi="Times New Roman" w:cs="Times New Roman"/>
          <w:sz w:val="24"/>
          <w:szCs w:val="24"/>
        </w:rPr>
        <w:t>Badriyah (2015), p</w:t>
      </w:r>
      <w:r w:rsidRPr="00760FBB">
        <w:rPr>
          <w:rFonts w:ascii="Times New Roman" w:hAnsi="Times New Roman" w:cs="Times New Roman"/>
          <w:sz w:val="24"/>
          <w:szCs w:val="24"/>
        </w:rPr>
        <w:t>enempatan kerja adalah kebijaksanaan terhadap sumber daya manusia untuk menentukan posisi atau jabatan seseorang. Dengan kata lain, penempatan kerja adalah proses penugasan seseorang ke posisi tertentu dengan berdasarkan kompetensi, keahlian, serta tujuan dan kebutuhan perusahaan. Hal ini sangat penting dilakukan agar pegawai dapat berkkontribusi dengan optimal dan perusahaan dapat berjalan dengan efisien</w:t>
      </w:r>
    </w:p>
    <w:p w:rsidR="00861CE9" w:rsidRDefault="00861CE9" w:rsidP="00861CE9">
      <w:pPr>
        <w:pStyle w:val="ListParagraph"/>
        <w:numPr>
          <w:ilvl w:val="0"/>
          <w:numId w:val="2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Fasilitas Kerja Terhadap Kinerja Pegawai</w:t>
      </w:r>
    </w:p>
    <w:p w:rsidR="00861CE9" w:rsidRDefault="00861CE9" w:rsidP="00861CE9">
      <w:pPr>
        <w:pStyle w:val="ListParagraph"/>
        <w:spacing w:line="480" w:lineRule="auto"/>
        <w:ind w:left="426"/>
        <w:jc w:val="both"/>
        <w:rPr>
          <w:rFonts w:ascii="Times New Roman" w:hAnsi="Times New Roman" w:cs="Times New Roman"/>
          <w:sz w:val="24"/>
          <w:szCs w:val="24"/>
        </w:rPr>
      </w:pPr>
      <w:r w:rsidRPr="00760FBB">
        <w:rPr>
          <w:rFonts w:ascii="Times New Roman" w:hAnsi="Times New Roman" w:cs="Times New Roman"/>
          <w:sz w:val="24"/>
          <w:szCs w:val="24"/>
        </w:rPr>
        <w:t>Menurut Sedarmayan</w:t>
      </w:r>
      <w:r>
        <w:rPr>
          <w:rFonts w:ascii="Times New Roman" w:hAnsi="Times New Roman" w:cs="Times New Roman"/>
          <w:sz w:val="24"/>
          <w:szCs w:val="24"/>
        </w:rPr>
        <w:t>ti 2018 (dalam Nurhadian 2019), f</w:t>
      </w:r>
      <w:r w:rsidRPr="00760FBB">
        <w:rPr>
          <w:rFonts w:ascii="Times New Roman" w:hAnsi="Times New Roman" w:cs="Times New Roman"/>
          <w:sz w:val="24"/>
          <w:szCs w:val="24"/>
        </w:rPr>
        <w:t>asilitas kerja adalah keseluruhan alat perkakas dan bahan yang dihadapi, lingkungan sekitarnya dimana seseorang bekerja, metode kerjanya, serta pengaturan kerjanya baik sebagai perseorangan maupun sebagai kelompok. Dengan kata lain fasilitas kerja adalah semua alat, bahan, lingkungan, metode kerja dan peraturan kerja yang ada di lingkungan kerja, baik untuk individu maupun kelompok, yang bisa mendukung kelancaran dan kenyamanan dala</w:t>
      </w:r>
      <w:r>
        <w:rPr>
          <w:rFonts w:ascii="Times New Roman" w:hAnsi="Times New Roman" w:cs="Times New Roman"/>
          <w:sz w:val="24"/>
          <w:szCs w:val="24"/>
        </w:rPr>
        <w:t>m</w:t>
      </w:r>
      <w:r w:rsidRPr="00760FBB">
        <w:rPr>
          <w:rFonts w:ascii="Times New Roman" w:hAnsi="Times New Roman" w:cs="Times New Roman"/>
          <w:sz w:val="24"/>
          <w:szCs w:val="24"/>
        </w:rPr>
        <w:t xml:space="preserve"> bekerja.</w:t>
      </w:r>
    </w:p>
    <w:p w:rsidR="00861CE9" w:rsidRDefault="00861CE9" w:rsidP="00861CE9">
      <w:pPr>
        <w:pStyle w:val="ListParagraph"/>
        <w:numPr>
          <w:ilvl w:val="0"/>
          <w:numId w:val="20"/>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Kepuasan Kerja Terhadap Kinerja Pegawai</w:t>
      </w:r>
    </w:p>
    <w:p w:rsidR="00861CE9" w:rsidRDefault="00861CE9" w:rsidP="00861CE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Menurut </w:t>
      </w:r>
      <w:r w:rsidRPr="00A64B54">
        <w:rPr>
          <w:rFonts w:ascii="Times New Roman" w:hAnsi="Times New Roman" w:cs="Times New Roman"/>
          <w:sz w:val="24"/>
          <w:szCs w:val="24"/>
        </w:rPr>
        <w:t>Suryani (2022) menjelaskan bahwa kepuasan kerja merupakan pernyataan rasa emosional yang dirasakan pekerja dalam organisasi dan direfleksikan dalam perbuatan kerja mereka. Reaksi positif atau negatif yang mereka berikan merupakan wujud nyata dari rasa puas atau tidak puas yang mereka terima atau rasakan di tempat kerjanya.</w:t>
      </w:r>
    </w:p>
    <w:p w:rsidR="00861CE9" w:rsidRPr="00A64B54" w:rsidRDefault="00861CE9" w:rsidP="00861CE9">
      <w:pPr>
        <w:pStyle w:val="ListParagraph"/>
        <w:tabs>
          <w:tab w:val="left" w:pos="720"/>
        </w:tabs>
        <w:spacing w:line="480" w:lineRule="auto"/>
        <w:ind w:left="426" w:firstLine="360"/>
        <w:jc w:val="both"/>
        <w:rPr>
          <w:rFonts w:ascii="Times New Roman" w:hAnsi="Times New Roman" w:cs="Times New Roman"/>
          <w:sz w:val="24"/>
          <w:szCs w:val="24"/>
        </w:rPr>
      </w:pPr>
      <w:r w:rsidRPr="00A64B54">
        <w:rPr>
          <w:rFonts w:ascii="Times New Roman" w:hAnsi="Times New Roman" w:cs="Times New Roman"/>
          <w:sz w:val="24"/>
          <w:szCs w:val="24"/>
        </w:rPr>
        <w:t>Dari kerangka konseptual di atas, maka dapat dijelaskan Ketiga variabel tersebut diperkirakan memilik</w:t>
      </w:r>
      <w:r>
        <w:rPr>
          <w:rFonts w:ascii="Times New Roman" w:hAnsi="Times New Roman" w:cs="Times New Roman"/>
          <w:sz w:val="24"/>
          <w:szCs w:val="24"/>
        </w:rPr>
        <w:t>i pengaruh terhadap kinerja pegawai</w:t>
      </w:r>
      <w:r w:rsidRPr="00A64B54">
        <w:rPr>
          <w:rFonts w:ascii="Times New Roman" w:hAnsi="Times New Roman" w:cs="Times New Roman"/>
          <w:sz w:val="24"/>
          <w:szCs w:val="24"/>
        </w:rPr>
        <w:t xml:space="preserve">, yang dapat diukur melalui aspek </w:t>
      </w:r>
      <w:r>
        <w:rPr>
          <w:rFonts w:ascii="Times New Roman" w:hAnsi="Times New Roman" w:cs="Times New Roman"/>
          <w:sz w:val="24"/>
          <w:szCs w:val="24"/>
        </w:rPr>
        <w:t>pengaruh Penempatan Kerja (X1</w:t>
      </w:r>
      <w:r w:rsidRPr="00A64B54">
        <w:rPr>
          <w:rFonts w:ascii="Times New Roman" w:hAnsi="Times New Roman" w:cs="Times New Roman"/>
          <w:sz w:val="24"/>
          <w:szCs w:val="24"/>
        </w:rPr>
        <w:t>), Fasilitas Kerja</w:t>
      </w:r>
      <w:r>
        <w:rPr>
          <w:rFonts w:ascii="Times New Roman" w:hAnsi="Times New Roman" w:cs="Times New Roman"/>
          <w:sz w:val="24"/>
          <w:szCs w:val="24"/>
        </w:rPr>
        <w:t xml:space="preserve"> (X2</w:t>
      </w:r>
      <w:r w:rsidRPr="00A64B54">
        <w:rPr>
          <w:rFonts w:ascii="Times New Roman" w:hAnsi="Times New Roman" w:cs="Times New Roman"/>
          <w:sz w:val="24"/>
          <w:szCs w:val="24"/>
        </w:rPr>
        <w:t>), dan Kepuasan Kerja</w:t>
      </w:r>
      <w:r>
        <w:rPr>
          <w:rFonts w:ascii="Times New Roman" w:hAnsi="Times New Roman" w:cs="Times New Roman"/>
          <w:sz w:val="24"/>
          <w:szCs w:val="24"/>
        </w:rPr>
        <w:t xml:space="preserve"> (X3</w:t>
      </w:r>
      <w:r w:rsidRPr="00A64B54">
        <w:rPr>
          <w:rFonts w:ascii="Times New Roman" w:hAnsi="Times New Roman" w:cs="Times New Roman"/>
          <w:sz w:val="24"/>
          <w:szCs w:val="24"/>
        </w:rPr>
        <w:t>) terhadap Kinerja Pegawai (Y)</w:t>
      </w:r>
    </w:p>
    <w:p w:rsidR="00861CE9" w:rsidRDefault="00861CE9" w:rsidP="00861CE9">
      <w:pPr>
        <w:pStyle w:val="NoSpacing"/>
        <w:spacing w:line="480" w:lineRule="auto"/>
        <w:ind w:left="426" w:firstLine="900"/>
        <w:jc w:val="both"/>
        <w:rPr>
          <w:rFonts w:ascii="Times New Roman" w:hAnsi="Times New Roman" w:cs="Times New Roman"/>
          <w:sz w:val="24"/>
          <w:szCs w:val="24"/>
        </w:rPr>
      </w:pPr>
    </w:p>
    <w:p w:rsidR="00861CE9" w:rsidRDefault="00861CE9" w:rsidP="00861CE9">
      <w:pPr>
        <w:pStyle w:val="NoSpacing"/>
        <w:spacing w:line="480" w:lineRule="auto"/>
        <w:ind w:left="426" w:firstLine="900"/>
        <w:jc w:val="both"/>
        <w:rPr>
          <w:rFonts w:ascii="Times New Roman" w:hAnsi="Times New Roman" w:cs="Times New Roman"/>
          <w:sz w:val="24"/>
          <w:szCs w:val="24"/>
        </w:rPr>
      </w:pPr>
    </w:p>
    <w:p w:rsidR="00861CE9" w:rsidRDefault="00861CE9" w:rsidP="00861CE9">
      <w:pPr>
        <w:pStyle w:val="NoSpacing"/>
        <w:spacing w:line="480" w:lineRule="auto"/>
        <w:ind w:left="426" w:firstLine="900"/>
        <w:jc w:val="both"/>
        <w:rPr>
          <w:rFonts w:ascii="Times New Roman" w:hAnsi="Times New Roman" w:cs="Times New Roman"/>
          <w:sz w:val="24"/>
          <w:szCs w:val="24"/>
        </w:rPr>
      </w:pPr>
    </w:p>
    <w:p w:rsidR="00861CE9" w:rsidRDefault="00861CE9" w:rsidP="00861CE9">
      <w:pPr>
        <w:pStyle w:val="NoSpacing"/>
        <w:spacing w:line="480" w:lineRule="auto"/>
        <w:ind w:left="426" w:firstLine="900"/>
        <w:jc w:val="both"/>
        <w:rPr>
          <w:rFonts w:ascii="Times New Roman" w:hAnsi="Times New Roman" w:cs="Times New Roman"/>
          <w:sz w:val="24"/>
          <w:szCs w:val="24"/>
        </w:rPr>
      </w:pPr>
    </w:p>
    <w:p w:rsidR="00861CE9" w:rsidRDefault="00861CE9" w:rsidP="00861CE9">
      <w:pPr>
        <w:pStyle w:val="NoSpacing"/>
        <w:spacing w:line="480" w:lineRule="auto"/>
        <w:ind w:left="426" w:firstLine="900"/>
        <w:jc w:val="both"/>
        <w:rPr>
          <w:rFonts w:ascii="Times New Roman" w:hAnsi="Times New Roman" w:cs="Times New Roman"/>
          <w:sz w:val="24"/>
          <w:szCs w:val="24"/>
        </w:rPr>
      </w:pPr>
    </w:p>
    <w:p w:rsidR="00861CE9" w:rsidRDefault="00861CE9" w:rsidP="00861CE9">
      <w:pPr>
        <w:pStyle w:val="NoSpacing"/>
        <w:spacing w:line="480" w:lineRule="auto"/>
        <w:ind w:left="426" w:firstLine="900"/>
        <w:jc w:val="both"/>
        <w:rPr>
          <w:rFonts w:ascii="Times New Roman" w:hAnsi="Times New Roman" w:cs="Times New Roman"/>
          <w:sz w:val="24"/>
          <w:szCs w:val="24"/>
        </w:rPr>
      </w:pPr>
    </w:p>
    <w:p w:rsidR="00861CE9" w:rsidRDefault="00861CE9" w:rsidP="00861CE9">
      <w:pPr>
        <w:pStyle w:val="NoSpacing"/>
        <w:spacing w:line="480" w:lineRule="auto"/>
        <w:ind w:left="426"/>
        <w:jc w:val="both"/>
        <w:rPr>
          <w:rFonts w:ascii="Times New Roman" w:hAnsi="Times New Roman" w:cs="Times New Roman"/>
          <w:sz w:val="24"/>
          <w:szCs w:val="24"/>
        </w:rPr>
      </w:pPr>
    </w:p>
    <w:p w:rsidR="00861CE9" w:rsidRPr="008A029B" w:rsidRDefault="00861CE9" w:rsidP="00861CE9">
      <w:pPr>
        <w:pStyle w:val="NoSpacing"/>
        <w:spacing w:line="480" w:lineRule="auto"/>
        <w:ind w:left="426"/>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1552" behindDoc="0" locked="0" layoutInCell="1" allowOverlap="1" wp14:anchorId="6E27B39D" wp14:editId="04227A4F">
                <wp:simplePos x="0" y="0"/>
                <wp:positionH relativeFrom="column">
                  <wp:posOffset>2602865</wp:posOffset>
                </wp:positionH>
                <wp:positionV relativeFrom="paragraph">
                  <wp:posOffset>1049020</wp:posOffset>
                </wp:positionV>
                <wp:extent cx="583565" cy="398780"/>
                <wp:effectExtent l="0" t="0" r="26035" b="20320"/>
                <wp:wrapNone/>
                <wp:docPr id="35" name="Rounded Rectangle 35"/>
                <wp:cNvGraphicFramePr/>
                <a:graphic xmlns:a="http://schemas.openxmlformats.org/drawingml/2006/main">
                  <a:graphicData uri="http://schemas.microsoft.com/office/word/2010/wordprocessingShape">
                    <wps:wsp>
                      <wps:cNvSpPr/>
                      <wps:spPr>
                        <a:xfrm>
                          <a:off x="0" y="0"/>
                          <a:ext cx="583565" cy="398780"/>
                        </a:xfrm>
                        <a:prstGeom prst="roundRect">
                          <a:avLst/>
                        </a:prstGeom>
                      </wps:spPr>
                      <wps:style>
                        <a:lnRef idx="2">
                          <a:schemeClr val="dk1"/>
                        </a:lnRef>
                        <a:fillRef idx="1">
                          <a:schemeClr val="lt1"/>
                        </a:fillRef>
                        <a:effectRef idx="0">
                          <a:schemeClr val="dk1"/>
                        </a:effectRef>
                        <a:fontRef idx="minor">
                          <a:schemeClr val="dk1"/>
                        </a:fontRef>
                      </wps:style>
                      <wps:txbx>
                        <w:txbxContent>
                          <w:p w:rsidR="00861CE9" w:rsidRPr="008A029B" w:rsidRDefault="00861CE9" w:rsidP="00861CE9">
                            <w:pPr>
                              <w:jc w:val="center"/>
                              <w:rPr>
                                <w:rFonts w:ascii="Times New Roman" w:hAnsi="Times New Roman" w:cs="Times New Roman"/>
                                <w:b/>
                                <w:sz w:val="24"/>
                                <w:szCs w:val="24"/>
                              </w:rPr>
                            </w:pPr>
                            <w:r w:rsidRPr="008A029B">
                              <w:rPr>
                                <w:rFonts w:ascii="Times New Roman" w:hAnsi="Times New Roman" w:cs="Times New Roman"/>
                                <w:b/>
                                <w:sz w:val="24"/>
                                <w:szCs w:val="24"/>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6E27B39D" id="Rounded Rectangle 35" o:spid="_x0000_s1026" style="position:absolute;left:0;text-align:left;margin-left:204.95pt;margin-top:82.6pt;width:45.95pt;height:31.4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" fillcolor="white [3201]" strokecolor="black [3200]" strokeweight="1pt">
                <v:stroke joinstyle="miter"/>
                <v:textbox>
                  <w:txbxContent>
                    <w:p w:rsidR="00861CE9" w:rsidRPr="008A029B" w:rsidRDefault="00861CE9" w:rsidP="00861CE9">
                      <w:pPr>
                        <w:jc w:val="center"/>
                        <w:rPr>
                          <w:rFonts w:ascii="Times New Roman" w:hAnsi="Times New Roman" w:cs="Times New Roman"/>
                          <w:b/>
                          <w:sz w:val="24"/>
                          <w:szCs w:val="24"/>
                        </w:rPr>
                      </w:pPr>
                      <w:r w:rsidRPr="008A029B">
                        <w:rPr>
                          <w:rFonts w:ascii="Times New Roman" w:hAnsi="Times New Roman" w:cs="Times New Roman"/>
                          <w:b/>
                          <w:sz w:val="24"/>
                          <w:szCs w:val="24"/>
                        </w:rPr>
                        <w:t>H1</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9BAEE4F" wp14:editId="53551CB9">
                <wp:simplePos x="0" y="0"/>
                <wp:positionH relativeFrom="column">
                  <wp:posOffset>2555132</wp:posOffset>
                </wp:positionH>
                <wp:positionV relativeFrom="paragraph">
                  <wp:posOffset>4575432</wp:posOffset>
                </wp:positionV>
                <wp:extent cx="583659" cy="398834"/>
                <wp:effectExtent l="0" t="0" r="26035" b="20320"/>
                <wp:wrapNone/>
                <wp:docPr id="37" name="Rounded Rectangle 37"/>
                <wp:cNvGraphicFramePr/>
                <a:graphic xmlns:a="http://schemas.openxmlformats.org/drawingml/2006/main">
                  <a:graphicData uri="http://schemas.microsoft.com/office/word/2010/wordprocessingShape">
                    <wps:wsp>
                      <wps:cNvSpPr/>
                      <wps:spPr>
                        <a:xfrm>
                          <a:off x="0" y="0"/>
                          <a:ext cx="583659" cy="398834"/>
                        </a:xfrm>
                        <a:prstGeom prst="roundRect">
                          <a:avLst/>
                        </a:prstGeom>
                        <a:solidFill>
                          <a:sysClr val="window" lastClr="FFFFFF"/>
                        </a:solidFill>
                        <a:ln w="25400" cap="flat" cmpd="sng" algn="ctr">
                          <a:solidFill>
                            <a:sysClr val="windowText" lastClr="000000"/>
                          </a:solidFill>
                          <a:prstDash val="solid"/>
                        </a:ln>
                        <a:effectLst/>
                      </wps:spPr>
                      <wps:txbx>
                        <w:txbxContent>
                          <w:p w:rsidR="00861CE9" w:rsidRPr="00365588" w:rsidRDefault="00861CE9" w:rsidP="00861CE9">
                            <w:pPr>
                              <w:jc w:val="center"/>
                              <w:rPr>
                                <w:rFonts w:ascii="Times New Roman" w:hAnsi="Times New Roman" w:cs="Times New Roman"/>
                                <w:b/>
                                <w:sz w:val="24"/>
                                <w:szCs w:val="24"/>
                              </w:rPr>
                            </w:pPr>
                            <w:r w:rsidRPr="00365588">
                              <w:rPr>
                                <w:rFonts w:ascii="Times New Roman" w:hAnsi="Times New Roman" w:cs="Times New Roman"/>
                                <w:b/>
                                <w:sz w:val="24"/>
                                <w:szCs w:val="24"/>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39BAEE4F" id="Rounded Rectangle 37" o:spid="_x0000_s1027" style="position:absolute;left:0;text-align:left;margin-left:201.2pt;margin-top:360.25pt;width:45.95pt;height:31.4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" fillcolor="window" strokecolor="windowText" strokeweight="2pt">
                <v:textbox>
                  <w:txbxContent>
                    <w:p w:rsidR="00861CE9" w:rsidRPr="00365588" w:rsidRDefault="00861CE9" w:rsidP="00861CE9">
                      <w:pPr>
                        <w:jc w:val="center"/>
                        <w:rPr>
                          <w:rFonts w:ascii="Times New Roman" w:hAnsi="Times New Roman" w:cs="Times New Roman"/>
                          <w:b/>
                          <w:sz w:val="24"/>
                          <w:szCs w:val="24"/>
                        </w:rPr>
                      </w:pPr>
                      <w:r w:rsidRPr="00365588">
                        <w:rPr>
                          <w:rFonts w:ascii="Times New Roman" w:hAnsi="Times New Roman" w:cs="Times New Roman"/>
                          <w:b/>
                          <w:sz w:val="24"/>
                          <w:szCs w:val="24"/>
                        </w:rPr>
                        <w:t>H3</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33BBEC0" wp14:editId="2611818D">
                <wp:simplePos x="0" y="0"/>
                <wp:positionH relativeFrom="column">
                  <wp:posOffset>2473636</wp:posOffset>
                </wp:positionH>
                <wp:positionV relativeFrom="paragraph">
                  <wp:posOffset>2346960</wp:posOffset>
                </wp:positionV>
                <wp:extent cx="583659" cy="398834"/>
                <wp:effectExtent l="0" t="0" r="26035" b="20320"/>
                <wp:wrapNone/>
                <wp:docPr id="38" name="Rounded Rectangle 38"/>
                <wp:cNvGraphicFramePr/>
                <a:graphic xmlns:a="http://schemas.openxmlformats.org/drawingml/2006/main">
                  <a:graphicData uri="http://schemas.microsoft.com/office/word/2010/wordprocessingShape">
                    <wps:wsp>
                      <wps:cNvSpPr/>
                      <wps:spPr>
                        <a:xfrm>
                          <a:off x="0" y="0"/>
                          <a:ext cx="583659" cy="398834"/>
                        </a:xfrm>
                        <a:prstGeom prst="roundRect">
                          <a:avLst/>
                        </a:prstGeom>
                        <a:solidFill>
                          <a:sysClr val="window" lastClr="FFFFFF"/>
                        </a:solidFill>
                        <a:ln w="25400" cap="flat" cmpd="sng" algn="ctr">
                          <a:solidFill>
                            <a:sysClr val="windowText" lastClr="000000"/>
                          </a:solidFill>
                          <a:prstDash val="solid"/>
                        </a:ln>
                        <a:effectLst/>
                      </wps:spPr>
                      <wps:txbx>
                        <w:txbxContent>
                          <w:p w:rsidR="00861CE9" w:rsidRPr="008A029B" w:rsidRDefault="00861CE9" w:rsidP="00861CE9">
                            <w:pPr>
                              <w:jc w:val="center"/>
                              <w:rPr>
                                <w:rFonts w:ascii="Times New Roman" w:hAnsi="Times New Roman" w:cs="Times New Roman"/>
                                <w:b/>
                                <w:sz w:val="24"/>
                                <w:szCs w:val="24"/>
                              </w:rPr>
                            </w:pPr>
                            <w:r w:rsidRPr="008A029B">
                              <w:rPr>
                                <w:rFonts w:ascii="Times New Roman" w:hAnsi="Times New Roman" w:cs="Times New Roman"/>
                                <w:b/>
                                <w:sz w:val="24"/>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033BBEC0" id="Rounded Rectangle 38" o:spid="_x0000_s1028" style="position:absolute;left:0;text-align:left;margin-left:194.75pt;margin-top:184.8pt;width:45.95pt;height:31.4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" fillcolor="window" strokecolor="windowText" strokeweight="2pt">
                <v:textbox>
                  <w:txbxContent>
                    <w:p w:rsidR="00861CE9" w:rsidRPr="008A029B" w:rsidRDefault="00861CE9" w:rsidP="00861CE9">
                      <w:pPr>
                        <w:jc w:val="center"/>
                        <w:rPr>
                          <w:rFonts w:ascii="Times New Roman" w:hAnsi="Times New Roman" w:cs="Times New Roman"/>
                          <w:b/>
                          <w:sz w:val="24"/>
                          <w:szCs w:val="24"/>
                        </w:rPr>
                      </w:pPr>
                      <w:r w:rsidRPr="008A029B">
                        <w:rPr>
                          <w:rFonts w:ascii="Times New Roman" w:hAnsi="Times New Roman" w:cs="Times New Roman"/>
                          <w:b/>
                          <w:sz w:val="24"/>
                          <w:szCs w:val="24"/>
                        </w:rPr>
                        <w:t>H2</w:t>
                      </w:r>
                    </w:p>
                  </w:txbxContent>
                </v:textbox>
              </v:roundrect>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8A3C1BD" wp14:editId="0D4C2D08">
                <wp:simplePos x="0" y="0"/>
                <wp:positionH relativeFrom="column">
                  <wp:posOffset>4464185</wp:posOffset>
                </wp:positionH>
                <wp:positionV relativeFrom="paragraph">
                  <wp:posOffset>3779750</wp:posOffset>
                </wp:positionV>
                <wp:extent cx="0" cy="2477013"/>
                <wp:effectExtent l="76200" t="38100" r="57150" b="19050"/>
                <wp:wrapNone/>
                <wp:docPr id="34" name="Straight Arrow Connector 34"/>
                <wp:cNvGraphicFramePr/>
                <a:graphic xmlns:a="http://schemas.openxmlformats.org/drawingml/2006/main">
                  <a:graphicData uri="http://schemas.microsoft.com/office/word/2010/wordprocessingShape">
                    <wps:wsp>
                      <wps:cNvCnPr/>
                      <wps:spPr>
                        <a:xfrm flipV="1">
                          <a:off x="0" y="0"/>
                          <a:ext cx="0" cy="24770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type w14:anchorId="3A3AA244" id="_x0000_t32" coordsize="21600,21600" o:spt="32" o:oned="t" path="m,l21600,21600e" filled="f">
                <v:path arrowok="t" fillok="f" o:connecttype="none"/>
                <o:lock v:ext="edit" shapetype="t"/>
              </v:shapetype>
              <v:shape id="Straight Arrow Connector 34" o:spid="_x0000_s1026" type="#_x0000_t32" style="position:absolute;margin-left:351.5pt;margin-top:297.6pt;width:0;height:195.0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" strokecolor="black [3200]" strokeweight=".5pt">
                <v:stroke endarrow="block" joinstyle="miter"/>
              </v:shap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E683651" wp14:editId="3EF893EC">
                <wp:simplePos x="0" y="0"/>
                <wp:positionH relativeFrom="column">
                  <wp:posOffset>-696212</wp:posOffset>
                </wp:positionH>
                <wp:positionV relativeFrom="paragraph">
                  <wp:posOffset>2912745</wp:posOffset>
                </wp:positionV>
                <wp:extent cx="309544" cy="0"/>
                <wp:effectExtent l="0" t="0" r="33655" b="19050"/>
                <wp:wrapNone/>
                <wp:docPr id="32" name="Straight Connector 32"/>
                <wp:cNvGraphicFramePr/>
                <a:graphic xmlns:a="http://schemas.openxmlformats.org/drawingml/2006/main">
                  <a:graphicData uri="http://schemas.microsoft.com/office/word/2010/wordprocessingShape">
                    <wps:wsp>
                      <wps:cNvCnPr/>
                      <wps:spPr>
                        <a:xfrm>
                          <a:off x="0" y="0"/>
                          <a:ext cx="309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0A5744C" id="Straight Connector 3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4.8pt,229.35pt" to="-30.45pt,2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" strokecolor="black [3200]" strokeweight=".5pt">
                <v:stroke joinstyle="miter"/>
              </v:lin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14F9E0C" wp14:editId="466F1FFB">
                <wp:simplePos x="0" y="0"/>
                <wp:positionH relativeFrom="column">
                  <wp:posOffset>-680122</wp:posOffset>
                </wp:positionH>
                <wp:positionV relativeFrom="paragraph">
                  <wp:posOffset>4894580</wp:posOffset>
                </wp:positionV>
                <wp:extent cx="311449" cy="4482"/>
                <wp:effectExtent l="0" t="0" r="31750" b="33655"/>
                <wp:wrapNone/>
                <wp:docPr id="31" name="Straight Connector 31"/>
                <wp:cNvGraphicFramePr/>
                <a:graphic xmlns:a="http://schemas.openxmlformats.org/drawingml/2006/main">
                  <a:graphicData uri="http://schemas.microsoft.com/office/word/2010/wordprocessingShape">
                    <wps:wsp>
                      <wps:cNvCnPr/>
                      <wps:spPr>
                        <a:xfrm>
                          <a:off x="0" y="0"/>
                          <a:ext cx="311449" cy="44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3547B20" id="Straight Connector 3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55pt,385.4pt" to="-29.05pt,3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" strokecolor="black [3200]" strokeweight=".5pt">
                <v:stroke joinstyle="miter"/>
              </v:lin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02AB00F" wp14:editId="70B0FB0D">
                <wp:simplePos x="0" y="0"/>
                <wp:positionH relativeFrom="column">
                  <wp:posOffset>-703580</wp:posOffset>
                </wp:positionH>
                <wp:positionV relativeFrom="paragraph">
                  <wp:posOffset>1050253</wp:posOffset>
                </wp:positionV>
                <wp:extent cx="298174" cy="0"/>
                <wp:effectExtent l="0" t="0" r="26035" b="19050"/>
                <wp:wrapNone/>
                <wp:docPr id="29" name="Straight Connector 29"/>
                <wp:cNvGraphicFramePr/>
                <a:graphic xmlns:a="http://schemas.openxmlformats.org/drawingml/2006/main">
                  <a:graphicData uri="http://schemas.microsoft.com/office/word/2010/wordprocessingShape">
                    <wps:wsp>
                      <wps:cNvCnPr/>
                      <wps:spPr>
                        <a:xfrm>
                          <a:off x="0" y="0"/>
                          <a:ext cx="2981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03B99FC7" id="Straight Connector 2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5.4pt,82.7pt" to="-31.9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" strokecolor="black [3200]" strokeweight=".5pt">
                <v:stroke joinstyle="miter"/>
              </v:lin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09C0620" wp14:editId="0CA3E2C1">
                <wp:simplePos x="0" y="0"/>
                <wp:positionH relativeFrom="column">
                  <wp:posOffset>-704684</wp:posOffset>
                </wp:positionH>
                <wp:positionV relativeFrom="paragraph">
                  <wp:posOffset>1046589</wp:posOffset>
                </wp:positionV>
                <wp:extent cx="29817" cy="5208105"/>
                <wp:effectExtent l="0" t="0" r="27940" b="31115"/>
                <wp:wrapNone/>
                <wp:docPr id="28" name="Straight Connector 28"/>
                <wp:cNvGraphicFramePr/>
                <a:graphic xmlns:a="http://schemas.openxmlformats.org/drawingml/2006/main">
                  <a:graphicData uri="http://schemas.microsoft.com/office/word/2010/wordprocessingShape">
                    <wps:wsp>
                      <wps:cNvCnPr/>
                      <wps:spPr>
                        <a:xfrm>
                          <a:off x="0" y="0"/>
                          <a:ext cx="29817" cy="52081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844D07B" id="Straight Connector 2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5.5pt,82.4pt" to="-53.1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" strokecolor="black [3200]" strokeweight=".5pt">
                <v:stroke joinstyle="miter"/>
              </v:lin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63EB386" wp14:editId="2E79D201">
                <wp:simplePos x="0" y="0"/>
                <wp:positionH relativeFrom="column">
                  <wp:posOffset>2109746</wp:posOffset>
                </wp:positionH>
                <wp:positionV relativeFrom="paragraph">
                  <wp:posOffset>3759062</wp:posOffset>
                </wp:positionV>
                <wp:extent cx="1161222" cy="1213485"/>
                <wp:effectExtent l="0" t="38100" r="58420" b="24765"/>
                <wp:wrapNone/>
                <wp:docPr id="27" name="Straight Arrow Connector 27"/>
                <wp:cNvGraphicFramePr/>
                <a:graphic xmlns:a="http://schemas.openxmlformats.org/drawingml/2006/main">
                  <a:graphicData uri="http://schemas.microsoft.com/office/word/2010/wordprocessingShape">
                    <wps:wsp>
                      <wps:cNvCnPr/>
                      <wps:spPr>
                        <a:xfrm flipV="1">
                          <a:off x="0" y="0"/>
                          <a:ext cx="1161222" cy="12134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4F1A4EBC" id="Straight Arrow Connector 27" o:spid="_x0000_s1026" type="#_x0000_t32" style="position:absolute;margin-left:166.1pt;margin-top:296pt;width:91.45pt;height:95.5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" strokecolor="black [3200]" strokeweight=".5pt">
                <v:stroke endarrow="block" joinstyle="miter"/>
              </v:shap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27A3E4B" wp14:editId="76B4731F">
                <wp:simplePos x="0" y="0"/>
                <wp:positionH relativeFrom="column">
                  <wp:posOffset>2079928</wp:posOffset>
                </wp:positionH>
                <wp:positionV relativeFrom="paragraph">
                  <wp:posOffset>2865451</wp:posOffset>
                </wp:positionV>
                <wp:extent cx="1191039" cy="19879"/>
                <wp:effectExtent l="0" t="76200" r="28575" b="75565"/>
                <wp:wrapNone/>
                <wp:docPr id="23" name="Straight Arrow Connector 23"/>
                <wp:cNvGraphicFramePr/>
                <a:graphic xmlns:a="http://schemas.openxmlformats.org/drawingml/2006/main">
                  <a:graphicData uri="http://schemas.microsoft.com/office/word/2010/wordprocessingShape">
                    <wps:wsp>
                      <wps:cNvCnPr/>
                      <wps:spPr>
                        <a:xfrm flipV="1">
                          <a:off x="0" y="0"/>
                          <a:ext cx="1191039" cy="19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7FFC93E7" id="Straight Arrow Connector 23" o:spid="_x0000_s1026" type="#_x0000_t32" style="position:absolute;margin-left:163.75pt;margin-top:225.65pt;width:93.8pt;height:1.5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" strokecolor="black [3200]" strokeweight=".5pt">
                <v:stroke endarrow="block" joinstyle="miter"/>
              </v:shap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3B16F17" wp14:editId="48FF7E87">
                <wp:simplePos x="0" y="0"/>
                <wp:positionH relativeFrom="column">
                  <wp:posOffset>2079928</wp:posOffset>
                </wp:positionH>
                <wp:positionV relativeFrom="paragraph">
                  <wp:posOffset>1126103</wp:posOffset>
                </wp:positionV>
                <wp:extent cx="1191039" cy="874644"/>
                <wp:effectExtent l="0" t="0" r="66675" b="59055"/>
                <wp:wrapNone/>
                <wp:docPr id="22" name="Straight Arrow Connector 22"/>
                <wp:cNvGraphicFramePr/>
                <a:graphic xmlns:a="http://schemas.openxmlformats.org/drawingml/2006/main">
                  <a:graphicData uri="http://schemas.microsoft.com/office/word/2010/wordprocessingShape">
                    <wps:wsp>
                      <wps:cNvCnPr/>
                      <wps:spPr>
                        <a:xfrm>
                          <a:off x="0" y="0"/>
                          <a:ext cx="1191039" cy="8746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1775E0E2" id="Straight Arrow Connector 22" o:spid="_x0000_s1026" type="#_x0000_t32" style="position:absolute;margin-left:163.75pt;margin-top:88.65pt;width:93.8pt;height:68.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" strokecolor="black [3200]" strokeweight=".5pt">
                <v:stroke endarrow="block" joinstyle="miter"/>
              </v:shape>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CA5CB3A" wp14:editId="4F721CCD">
                <wp:simplePos x="0" y="0"/>
                <wp:positionH relativeFrom="column">
                  <wp:posOffset>3270664</wp:posOffset>
                </wp:positionH>
                <wp:positionV relativeFrom="paragraph">
                  <wp:posOffset>2000250</wp:posOffset>
                </wp:positionV>
                <wp:extent cx="2476500" cy="1758315"/>
                <wp:effectExtent l="0" t="0" r="19050" b="13335"/>
                <wp:wrapTopAndBottom/>
                <wp:docPr id="6" name="Rectangle 6"/>
                <wp:cNvGraphicFramePr/>
                <a:graphic xmlns:a="http://schemas.openxmlformats.org/drawingml/2006/main">
                  <a:graphicData uri="http://schemas.microsoft.com/office/word/2010/wordprocessingShape">
                    <wps:wsp>
                      <wps:cNvSpPr/>
                      <wps:spPr>
                        <a:xfrm>
                          <a:off x="0" y="0"/>
                          <a:ext cx="2476500" cy="175831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61CE9"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Kinerja Pegawai (Y)</w:t>
                            </w:r>
                          </w:p>
                          <w:p w:rsidR="00861CE9" w:rsidRDefault="00861CE9" w:rsidP="00861CE9">
                            <w:pPr>
                              <w:pStyle w:val="NoSpacing"/>
                              <w:spacing w:line="276" w:lineRule="auto"/>
                              <w:jc w:val="center"/>
                              <w:rPr>
                                <w:rFonts w:ascii="Times New Roman" w:hAnsi="Times New Roman" w:cs="Times New Roman"/>
                                <w:b/>
                                <w:sz w:val="24"/>
                                <w:szCs w:val="24"/>
                              </w:rPr>
                            </w:pPr>
                          </w:p>
                          <w:p w:rsidR="00861CE9"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Kualitas Kerja</w:t>
                            </w:r>
                          </w:p>
                          <w:p w:rsidR="00861CE9"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Insiatif</w:t>
                            </w:r>
                          </w:p>
                          <w:p w:rsidR="00861CE9"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Ketepatan Waktu</w:t>
                            </w:r>
                          </w:p>
                          <w:p w:rsidR="00861CE9" w:rsidRPr="00CE4C1B"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Kerjasama tim (cooperation)</w:t>
                            </w:r>
                          </w:p>
                          <w:p w:rsidR="00861CE9" w:rsidRPr="0092320A" w:rsidRDefault="00861CE9" w:rsidP="00861CE9">
                            <w:pPr>
                              <w:pStyle w:val="NoSpacing"/>
                              <w:spacing w:line="276" w:lineRule="auto"/>
                              <w:ind w:left="270"/>
                              <w:rPr>
                                <w:rFonts w:ascii="Times New Roman" w:hAnsi="Times New Roman" w:cs="Times New Roman"/>
                                <w:sz w:val="24"/>
                                <w:szCs w:val="24"/>
                              </w:rPr>
                            </w:pPr>
                          </w:p>
                          <w:p w:rsidR="00861CE9" w:rsidRPr="00307E47"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Epriyanti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CA5CB3A" id="Rectangle 6" o:spid="_x0000_s1029" style="position:absolute;left:0;text-align:left;margin-left:257.55pt;margin-top:157.5pt;width:195pt;height:1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" fillcolor="white [3201]" strokecolor="black [3200]" strokeweight="1pt">
                <v:textbox>
                  <w:txbxContent>
                    <w:p w:rsidR="00861CE9"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Kinerja Pegawai (Y)</w:t>
                      </w:r>
                    </w:p>
                    <w:p w:rsidR="00861CE9" w:rsidRDefault="00861CE9" w:rsidP="00861CE9">
                      <w:pPr>
                        <w:pStyle w:val="NoSpacing"/>
                        <w:spacing w:line="276" w:lineRule="auto"/>
                        <w:jc w:val="center"/>
                        <w:rPr>
                          <w:rFonts w:ascii="Times New Roman" w:hAnsi="Times New Roman" w:cs="Times New Roman"/>
                          <w:b/>
                          <w:sz w:val="24"/>
                          <w:szCs w:val="24"/>
                        </w:rPr>
                      </w:pPr>
                    </w:p>
                    <w:p w:rsidR="00861CE9"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Kualitas Kerja</w:t>
                      </w:r>
                    </w:p>
                    <w:p w:rsidR="00861CE9"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Insiatif</w:t>
                      </w:r>
                    </w:p>
                    <w:p w:rsidR="00861CE9"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Ketepatan Waktu</w:t>
                      </w:r>
                    </w:p>
                    <w:p w:rsidR="00861CE9" w:rsidRPr="00CE4C1B" w:rsidRDefault="00861CE9" w:rsidP="00861CE9">
                      <w:pPr>
                        <w:pStyle w:val="NoSpacing"/>
                        <w:numPr>
                          <w:ilvl w:val="0"/>
                          <w:numId w:val="14"/>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Kerjasama tim (cooperation)</w:t>
                      </w:r>
                    </w:p>
                    <w:p w:rsidR="00861CE9" w:rsidRPr="0092320A" w:rsidRDefault="00861CE9" w:rsidP="00861CE9">
                      <w:pPr>
                        <w:pStyle w:val="NoSpacing"/>
                        <w:spacing w:line="276" w:lineRule="auto"/>
                        <w:ind w:left="270"/>
                        <w:rPr>
                          <w:rFonts w:ascii="Times New Roman" w:hAnsi="Times New Roman" w:cs="Times New Roman"/>
                          <w:sz w:val="24"/>
                          <w:szCs w:val="24"/>
                        </w:rPr>
                      </w:pPr>
                    </w:p>
                    <w:p w:rsidR="00861CE9" w:rsidRPr="00307E47"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Epriyanti (2022)</w:t>
                      </w:r>
                    </w:p>
                  </w:txbxContent>
                </v:textbox>
                <w10:wrap type="topAndBottom"/>
              </v:rect>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7C7CF2B" wp14:editId="776397A2">
                <wp:simplePos x="0" y="0"/>
                <wp:positionH relativeFrom="column">
                  <wp:posOffset>-363220</wp:posOffset>
                </wp:positionH>
                <wp:positionV relativeFrom="paragraph">
                  <wp:posOffset>3948016</wp:posOffset>
                </wp:positionV>
                <wp:extent cx="2476500" cy="1898015"/>
                <wp:effectExtent l="0" t="0" r="19050" b="26035"/>
                <wp:wrapTopAndBottom/>
                <wp:docPr id="3" name="Rectangle 3"/>
                <wp:cNvGraphicFramePr/>
                <a:graphic xmlns:a="http://schemas.openxmlformats.org/drawingml/2006/main">
                  <a:graphicData uri="http://schemas.microsoft.com/office/word/2010/wordprocessingShape">
                    <wps:wsp>
                      <wps:cNvSpPr/>
                      <wps:spPr>
                        <a:xfrm>
                          <a:off x="0" y="0"/>
                          <a:ext cx="2476500" cy="189801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61CE9"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Kepuasan Kerja </w:t>
                            </w:r>
                            <w:r w:rsidRPr="008A029B">
                              <w:rPr>
                                <w:rFonts w:ascii="Times New Roman" w:hAnsi="Times New Roman" w:cs="Times New Roman"/>
                                <w:b/>
                                <w:sz w:val="24"/>
                                <w:szCs w:val="24"/>
                              </w:rPr>
                              <w:t>(X3)</w:t>
                            </w:r>
                          </w:p>
                          <w:p w:rsidR="00861CE9" w:rsidRDefault="00861CE9" w:rsidP="00861CE9">
                            <w:pPr>
                              <w:pStyle w:val="NoSpacing"/>
                              <w:spacing w:line="276" w:lineRule="auto"/>
                              <w:jc w:val="center"/>
                              <w:rPr>
                                <w:rFonts w:ascii="Times New Roman" w:hAnsi="Times New Roman" w:cs="Times New Roman"/>
                                <w:b/>
                                <w:sz w:val="24"/>
                                <w:szCs w:val="24"/>
                              </w:rPr>
                            </w:pP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Kepuasan terhadap diri sendiri</w:t>
                            </w: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Kepuasan terhadap supervise dari atasan</w:t>
                            </w: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Kepuasan terhadap rekan kerja</w:t>
                            </w: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Kesempatan promosi</w:t>
                            </w:r>
                          </w:p>
                          <w:p w:rsidR="00861CE9" w:rsidRDefault="00861CE9" w:rsidP="00861CE9">
                            <w:pPr>
                              <w:pStyle w:val="NoSpacing"/>
                              <w:spacing w:line="276" w:lineRule="auto"/>
                              <w:rPr>
                                <w:rFonts w:ascii="Times New Roman" w:hAnsi="Times New Roman" w:cs="Times New Roman"/>
                                <w:sz w:val="24"/>
                                <w:szCs w:val="24"/>
                              </w:rPr>
                            </w:pPr>
                          </w:p>
                          <w:p w:rsidR="00861CE9" w:rsidRPr="00307E47"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Hendro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7C7CF2B" id="Rectangle 3" o:spid="_x0000_s1030" style="position:absolute;left:0;text-align:left;margin-left:-28.6pt;margin-top:310.85pt;width:195pt;height:1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" fillcolor="white [3201]" strokecolor="black [3200]" strokeweight="1pt">
                <v:textbox>
                  <w:txbxContent>
                    <w:p w:rsidR="00861CE9"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Kepuasan Kerja </w:t>
                      </w:r>
                      <w:r w:rsidRPr="008A029B">
                        <w:rPr>
                          <w:rFonts w:ascii="Times New Roman" w:hAnsi="Times New Roman" w:cs="Times New Roman"/>
                          <w:b/>
                          <w:sz w:val="24"/>
                          <w:szCs w:val="24"/>
                        </w:rPr>
                        <w:t>(X3)</w:t>
                      </w:r>
                    </w:p>
                    <w:p w:rsidR="00861CE9" w:rsidRDefault="00861CE9" w:rsidP="00861CE9">
                      <w:pPr>
                        <w:pStyle w:val="NoSpacing"/>
                        <w:spacing w:line="276" w:lineRule="auto"/>
                        <w:jc w:val="center"/>
                        <w:rPr>
                          <w:rFonts w:ascii="Times New Roman" w:hAnsi="Times New Roman" w:cs="Times New Roman"/>
                          <w:b/>
                          <w:sz w:val="24"/>
                          <w:szCs w:val="24"/>
                        </w:rPr>
                      </w:pP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Kepuasan terhadap diri sendiri</w:t>
                      </w: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Kepuasan terhadap supervise dari atasan</w:t>
                      </w: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Kepuasan terhadap rekan kerja</w:t>
                      </w:r>
                    </w:p>
                    <w:p w:rsidR="00861CE9" w:rsidRDefault="00861CE9" w:rsidP="00861CE9">
                      <w:pPr>
                        <w:pStyle w:val="NoSpacing"/>
                        <w:numPr>
                          <w:ilvl w:val="0"/>
                          <w:numId w:val="11"/>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Kesempatan promosi</w:t>
                      </w:r>
                    </w:p>
                    <w:p w:rsidR="00861CE9" w:rsidRDefault="00861CE9" w:rsidP="00861CE9">
                      <w:pPr>
                        <w:pStyle w:val="NoSpacing"/>
                        <w:spacing w:line="276" w:lineRule="auto"/>
                        <w:rPr>
                          <w:rFonts w:ascii="Times New Roman" w:hAnsi="Times New Roman" w:cs="Times New Roman"/>
                          <w:sz w:val="24"/>
                          <w:szCs w:val="24"/>
                        </w:rPr>
                      </w:pPr>
                    </w:p>
                    <w:p w:rsidR="00861CE9" w:rsidRPr="00307E47"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Hendro (2018) </w:t>
                      </w:r>
                    </w:p>
                  </w:txbxContent>
                </v:textbox>
                <w10:wrap type="topAndBottom"/>
              </v:rect>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2BD1B16" wp14:editId="6BC4F0EF">
                <wp:simplePos x="0" y="0"/>
                <wp:positionH relativeFrom="column">
                  <wp:posOffset>-402176</wp:posOffset>
                </wp:positionH>
                <wp:positionV relativeFrom="paragraph">
                  <wp:posOffset>365125</wp:posOffset>
                </wp:positionV>
                <wp:extent cx="2476500" cy="1538605"/>
                <wp:effectExtent l="0" t="0" r="19050" b="23495"/>
                <wp:wrapTopAndBottom/>
                <wp:docPr id="5" name="Rectangle 5"/>
                <wp:cNvGraphicFramePr/>
                <a:graphic xmlns:a="http://schemas.openxmlformats.org/drawingml/2006/main">
                  <a:graphicData uri="http://schemas.microsoft.com/office/word/2010/wordprocessingShape">
                    <wps:wsp>
                      <wps:cNvSpPr/>
                      <wps:spPr>
                        <a:xfrm>
                          <a:off x="0" y="0"/>
                          <a:ext cx="2476500" cy="15386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61CE9" w:rsidRPr="008A029B" w:rsidRDefault="00861CE9" w:rsidP="00861CE9">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Penempatan Kerja </w:t>
                            </w:r>
                            <w:r w:rsidRPr="008A029B">
                              <w:rPr>
                                <w:rFonts w:ascii="Times New Roman" w:hAnsi="Times New Roman" w:cs="Times New Roman"/>
                                <w:b/>
                                <w:sz w:val="24"/>
                                <w:szCs w:val="24"/>
                              </w:rPr>
                              <w:t>(X1)</w:t>
                            </w:r>
                          </w:p>
                          <w:p w:rsidR="00861CE9" w:rsidRDefault="00861CE9" w:rsidP="00861CE9">
                            <w:pPr>
                              <w:pStyle w:val="NoSpacing"/>
                              <w:jc w:val="center"/>
                              <w:rPr>
                                <w:rFonts w:ascii="Times New Roman" w:hAnsi="Times New Roman" w:cs="Times New Roman"/>
                                <w:b/>
                                <w:sz w:val="24"/>
                                <w:szCs w:val="24"/>
                              </w:rPr>
                            </w:pPr>
                          </w:p>
                          <w:p w:rsidR="00861CE9" w:rsidRDefault="00861CE9" w:rsidP="00861CE9">
                            <w:pPr>
                              <w:pStyle w:val="NoSpacing"/>
                              <w:numPr>
                                <w:ilvl w:val="0"/>
                                <w:numId w:val="13"/>
                              </w:numPr>
                              <w:tabs>
                                <w:tab w:val="left" w:pos="270"/>
                              </w:tabs>
                              <w:ind w:left="270" w:hanging="270"/>
                              <w:rPr>
                                <w:rFonts w:ascii="Times New Roman" w:hAnsi="Times New Roman" w:cs="Times New Roman"/>
                                <w:sz w:val="24"/>
                                <w:szCs w:val="24"/>
                              </w:rPr>
                            </w:pPr>
                            <w:r>
                              <w:rPr>
                                <w:rFonts w:ascii="Times New Roman" w:hAnsi="Times New Roman" w:cs="Times New Roman"/>
                                <w:sz w:val="24"/>
                                <w:szCs w:val="24"/>
                              </w:rPr>
                              <w:t>Pendidikan</w:t>
                            </w:r>
                          </w:p>
                          <w:p w:rsidR="00861CE9" w:rsidRDefault="00861CE9" w:rsidP="00861CE9">
                            <w:pPr>
                              <w:pStyle w:val="NoSpacing"/>
                              <w:numPr>
                                <w:ilvl w:val="0"/>
                                <w:numId w:val="13"/>
                              </w:numPr>
                              <w:ind w:left="270" w:hanging="270"/>
                              <w:rPr>
                                <w:rFonts w:ascii="Times New Roman" w:hAnsi="Times New Roman" w:cs="Times New Roman"/>
                                <w:sz w:val="24"/>
                                <w:szCs w:val="24"/>
                              </w:rPr>
                            </w:pPr>
                            <w:r>
                              <w:rPr>
                                <w:rFonts w:ascii="Times New Roman" w:hAnsi="Times New Roman" w:cs="Times New Roman"/>
                                <w:sz w:val="24"/>
                                <w:szCs w:val="24"/>
                              </w:rPr>
                              <w:t>Pengalaman Kerja</w:t>
                            </w:r>
                            <w:r>
                              <w:rPr>
                                <w:rFonts w:ascii="Times New Roman" w:hAnsi="Times New Roman" w:cs="Times New Roman"/>
                                <w:sz w:val="24"/>
                                <w:szCs w:val="24"/>
                              </w:rPr>
                              <w:tab/>
                            </w:r>
                            <w:r>
                              <w:rPr>
                                <w:rFonts w:ascii="Times New Roman" w:hAnsi="Times New Roman" w:cs="Times New Roman"/>
                                <w:sz w:val="24"/>
                                <w:szCs w:val="24"/>
                              </w:rPr>
                              <w:tab/>
                              <w:t xml:space="preserve">                        </w:t>
                            </w:r>
                          </w:p>
                          <w:p w:rsidR="00861CE9" w:rsidRDefault="00861CE9" w:rsidP="00861CE9">
                            <w:pPr>
                              <w:pStyle w:val="NoSpacing"/>
                              <w:numPr>
                                <w:ilvl w:val="0"/>
                                <w:numId w:val="13"/>
                              </w:numPr>
                              <w:ind w:left="270" w:hanging="270"/>
                              <w:rPr>
                                <w:rFonts w:ascii="Times New Roman" w:hAnsi="Times New Roman" w:cs="Times New Roman"/>
                                <w:sz w:val="24"/>
                                <w:szCs w:val="24"/>
                              </w:rPr>
                            </w:pPr>
                            <w:r>
                              <w:rPr>
                                <w:rFonts w:ascii="Times New Roman" w:hAnsi="Times New Roman" w:cs="Times New Roman"/>
                                <w:sz w:val="24"/>
                                <w:szCs w:val="24"/>
                              </w:rPr>
                              <w:t>Kesehatan Jasmani dan Rohani</w:t>
                            </w:r>
                          </w:p>
                          <w:p w:rsidR="00861CE9" w:rsidRDefault="00861CE9" w:rsidP="00861CE9">
                            <w:pPr>
                              <w:pStyle w:val="NoSpacing"/>
                              <w:numPr>
                                <w:ilvl w:val="0"/>
                                <w:numId w:val="13"/>
                              </w:numPr>
                              <w:ind w:left="270" w:hanging="270"/>
                              <w:rPr>
                                <w:rFonts w:ascii="Times New Roman" w:hAnsi="Times New Roman" w:cs="Times New Roman"/>
                                <w:sz w:val="24"/>
                                <w:szCs w:val="24"/>
                              </w:rPr>
                            </w:pPr>
                            <w:r>
                              <w:rPr>
                                <w:rFonts w:ascii="Times New Roman" w:hAnsi="Times New Roman" w:cs="Times New Roman"/>
                                <w:sz w:val="24"/>
                                <w:szCs w:val="24"/>
                              </w:rPr>
                              <w:t>Kecakapan Kerja (Skill)</w:t>
                            </w:r>
                          </w:p>
                          <w:p w:rsidR="00861CE9" w:rsidRDefault="00861CE9" w:rsidP="00861CE9">
                            <w:pPr>
                              <w:pStyle w:val="NoSpacing"/>
                              <w:rPr>
                                <w:rFonts w:ascii="Times New Roman" w:hAnsi="Times New Roman" w:cs="Times New Roman"/>
                                <w:sz w:val="24"/>
                                <w:szCs w:val="24"/>
                              </w:rPr>
                            </w:pPr>
                          </w:p>
                          <w:p w:rsidR="00861CE9" w:rsidRPr="00307E47" w:rsidRDefault="00861CE9" w:rsidP="00861CE9">
                            <w:pPr>
                              <w:pStyle w:val="NoSpacing"/>
                              <w:jc w:val="center"/>
                              <w:rPr>
                                <w:rFonts w:ascii="Times New Roman" w:hAnsi="Times New Roman" w:cs="Times New Roman"/>
                                <w:b/>
                                <w:sz w:val="24"/>
                                <w:szCs w:val="24"/>
                              </w:rPr>
                            </w:pPr>
                            <w:r>
                              <w:rPr>
                                <w:rFonts w:ascii="Times New Roman" w:hAnsi="Times New Roman" w:cs="Times New Roman"/>
                                <w:b/>
                                <w:sz w:val="24"/>
                                <w:szCs w:val="24"/>
                              </w:rPr>
                              <w:t>Sastrohadiwiryo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2BD1B16" id="Rectangle 5" o:spid="_x0000_s1031" style="position:absolute;left:0;text-align:left;margin-left:-31.65pt;margin-top:28.75pt;width:195pt;height:12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" fillcolor="white [3201]" strokecolor="black [3200]" strokeweight="1pt">
                <v:textbox>
                  <w:txbxContent>
                    <w:p w:rsidR="00861CE9" w:rsidRPr="008A029B" w:rsidRDefault="00861CE9" w:rsidP="00861CE9">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Penempatan Kerja </w:t>
                      </w:r>
                      <w:r w:rsidRPr="008A029B">
                        <w:rPr>
                          <w:rFonts w:ascii="Times New Roman" w:hAnsi="Times New Roman" w:cs="Times New Roman"/>
                          <w:b/>
                          <w:sz w:val="24"/>
                          <w:szCs w:val="24"/>
                        </w:rPr>
                        <w:t>(X1)</w:t>
                      </w:r>
                    </w:p>
                    <w:p w:rsidR="00861CE9" w:rsidRDefault="00861CE9" w:rsidP="00861CE9">
                      <w:pPr>
                        <w:pStyle w:val="NoSpacing"/>
                        <w:jc w:val="center"/>
                        <w:rPr>
                          <w:rFonts w:ascii="Times New Roman" w:hAnsi="Times New Roman" w:cs="Times New Roman"/>
                          <w:b/>
                          <w:sz w:val="24"/>
                          <w:szCs w:val="24"/>
                        </w:rPr>
                      </w:pPr>
                    </w:p>
                    <w:p w:rsidR="00861CE9" w:rsidRDefault="00861CE9" w:rsidP="00861CE9">
                      <w:pPr>
                        <w:pStyle w:val="NoSpacing"/>
                        <w:numPr>
                          <w:ilvl w:val="0"/>
                          <w:numId w:val="13"/>
                        </w:numPr>
                        <w:tabs>
                          <w:tab w:val="left" w:pos="270"/>
                        </w:tabs>
                        <w:ind w:left="270" w:hanging="270"/>
                        <w:rPr>
                          <w:rFonts w:ascii="Times New Roman" w:hAnsi="Times New Roman" w:cs="Times New Roman"/>
                          <w:sz w:val="24"/>
                          <w:szCs w:val="24"/>
                        </w:rPr>
                      </w:pPr>
                      <w:r>
                        <w:rPr>
                          <w:rFonts w:ascii="Times New Roman" w:hAnsi="Times New Roman" w:cs="Times New Roman"/>
                          <w:sz w:val="24"/>
                          <w:szCs w:val="24"/>
                        </w:rPr>
                        <w:t>Pendidikan</w:t>
                      </w:r>
                    </w:p>
                    <w:p w:rsidR="00861CE9" w:rsidRDefault="00861CE9" w:rsidP="00861CE9">
                      <w:pPr>
                        <w:pStyle w:val="NoSpacing"/>
                        <w:numPr>
                          <w:ilvl w:val="0"/>
                          <w:numId w:val="13"/>
                        </w:numPr>
                        <w:ind w:left="270" w:hanging="270"/>
                        <w:rPr>
                          <w:rFonts w:ascii="Times New Roman" w:hAnsi="Times New Roman" w:cs="Times New Roman"/>
                          <w:sz w:val="24"/>
                          <w:szCs w:val="24"/>
                        </w:rPr>
                      </w:pPr>
                      <w:r>
                        <w:rPr>
                          <w:rFonts w:ascii="Times New Roman" w:hAnsi="Times New Roman" w:cs="Times New Roman"/>
                          <w:sz w:val="24"/>
                          <w:szCs w:val="24"/>
                        </w:rPr>
                        <w:t>Pengalaman Kerja</w:t>
                      </w:r>
                      <w:r>
                        <w:rPr>
                          <w:rFonts w:ascii="Times New Roman" w:hAnsi="Times New Roman" w:cs="Times New Roman"/>
                          <w:sz w:val="24"/>
                          <w:szCs w:val="24"/>
                        </w:rPr>
                        <w:tab/>
                      </w:r>
                      <w:r>
                        <w:rPr>
                          <w:rFonts w:ascii="Times New Roman" w:hAnsi="Times New Roman" w:cs="Times New Roman"/>
                          <w:sz w:val="24"/>
                          <w:szCs w:val="24"/>
                        </w:rPr>
                        <w:tab/>
                        <w:t xml:space="preserve">                        </w:t>
                      </w:r>
                    </w:p>
                    <w:p w:rsidR="00861CE9" w:rsidRDefault="00861CE9" w:rsidP="00861CE9">
                      <w:pPr>
                        <w:pStyle w:val="NoSpacing"/>
                        <w:numPr>
                          <w:ilvl w:val="0"/>
                          <w:numId w:val="13"/>
                        </w:numPr>
                        <w:ind w:left="270" w:hanging="270"/>
                        <w:rPr>
                          <w:rFonts w:ascii="Times New Roman" w:hAnsi="Times New Roman" w:cs="Times New Roman"/>
                          <w:sz w:val="24"/>
                          <w:szCs w:val="24"/>
                        </w:rPr>
                      </w:pPr>
                      <w:r>
                        <w:rPr>
                          <w:rFonts w:ascii="Times New Roman" w:hAnsi="Times New Roman" w:cs="Times New Roman"/>
                          <w:sz w:val="24"/>
                          <w:szCs w:val="24"/>
                        </w:rPr>
                        <w:t>Kesehatan Jasmani dan Rohani</w:t>
                      </w:r>
                    </w:p>
                    <w:p w:rsidR="00861CE9" w:rsidRDefault="00861CE9" w:rsidP="00861CE9">
                      <w:pPr>
                        <w:pStyle w:val="NoSpacing"/>
                        <w:numPr>
                          <w:ilvl w:val="0"/>
                          <w:numId w:val="13"/>
                        </w:numPr>
                        <w:ind w:left="270" w:hanging="270"/>
                        <w:rPr>
                          <w:rFonts w:ascii="Times New Roman" w:hAnsi="Times New Roman" w:cs="Times New Roman"/>
                          <w:sz w:val="24"/>
                          <w:szCs w:val="24"/>
                        </w:rPr>
                      </w:pPr>
                      <w:r>
                        <w:rPr>
                          <w:rFonts w:ascii="Times New Roman" w:hAnsi="Times New Roman" w:cs="Times New Roman"/>
                          <w:sz w:val="24"/>
                          <w:szCs w:val="24"/>
                        </w:rPr>
                        <w:t>Kecakapan Kerja (Skill)</w:t>
                      </w:r>
                    </w:p>
                    <w:p w:rsidR="00861CE9" w:rsidRDefault="00861CE9" w:rsidP="00861CE9">
                      <w:pPr>
                        <w:pStyle w:val="NoSpacing"/>
                        <w:rPr>
                          <w:rFonts w:ascii="Times New Roman" w:hAnsi="Times New Roman" w:cs="Times New Roman"/>
                          <w:sz w:val="24"/>
                          <w:szCs w:val="24"/>
                        </w:rPr>
                      </w:pPr>
                    </w:p>
                    <w:p w:rsidR="00861CE9" w:rsidRPr="00307E47" w:rsidRDefault="00861CE9" w:rsidP="00861CE9">
                      <w:pPr>
                        <w:pStyle w:val="NoSpacing"/>
                        <w:jc w:val="center"/>
                        <w:rPr>
                          <w:rFonts w:ascii="Times New Roman" w:hAnsi="Times New Roman" w:cs="Times New Roman"/>
                          <w:b/>
                          <w:sz w:val="24"/>
                          <w:szCs w:val="24"/>
                        </w:rPr>
                      </w:pPr>
                      <w:r>
                        <w:rPr>
                          <w:rFonts w:ascii="Times New Roman" w:hAnsi="Times New Roman" w:cs="Times New Roman"/>
                          <w:b/>
                          <w:sz w:val="24"/>
                          <w:szCs w:val="24"/>
                        </w:rPr>
                        <w:t>Sastrohadiwiryo (2019)</w:t>
                      </w:r>
                    </w:p>
                  </w:txbxContent>
                </v:textbox>
                <w10:wrap type="topAndBottom"/>
              </v:rect>
            </w:pict>
          </mc:Fallback>
        </mc:AlternateContent>
      </w:r>
      <w:r w:rsidRPr="008A029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D5BE7C6" wp14:editId="49D786F2">
                <wp:simplePos x="0" y="0"/>
                <wp:positionH relativeFrom="column">
                  <wp:posOffset>-395384</wp:posOffset>
                </wp:positionH>
                <wp:positionV relativeFrom="paragraph">
                  <wp:posOffset>2059940</wp:posOffset>
                </wp:positionV>
                <wp:extent cx="2476500" cy="1718945"/>
                <wp:effectExtent l="0" t="0" r="19050" b="14605"/>
                <wp:wrapTopAndBottom/>
                <wp:docPr id="4" name="Rectangle 4"/>
                <wp:cNvGraphicFramePr/>
                <a:graphic xmlns:a="http://schemas.openxmlformats.org/drawingml/2006/main">
                  <a:graphicData uri="http://schemas.microsoft.com/office/word/2010/wordprocessingShape">
                    <wps:wsp>
                      <wps:cNvSpPr/>
                      <wps:spPr>
                        <a:xfrm>
                          <a:off x="0" y="0"/>
                          <a:ext cx="2476500" cy="171894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61CE9"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Fasilitas Kerja (</w:t>
                            </w:r>
                            <w:r w:rsidRPr="008A029B">
                              <w:rPr>
                                <w:rFonts w:ascii="Times New Roman" w:hAnsi="Times New Roman" w:cs="Times New Roman"/>
                                <w:b/>
                                <w:sz w:val="24"/>
                                <w:szCs w:val="24"/>
                              </w:rPr>
                              <w:t>X2)</w:t>
                            </w:r>
                          </w:p>
                          <w:p w:rsidR="00861CE9" w:rsidRDefault="00861CE9" w:rsidP="00861CE9">
                            <w:pPr>
                              <w:pStyle w:val="NoSpacing"/>
                              <w:spacing w:line="276" w:lineRule="auto"/>
                              <w:jc w:val="center"/>
                              <w:rPr>
                                <w:rFonts w:ascii="Times New Roman" w:hAnsi="Times New Roman" w:cs="Times New Roman"/>
                                <w:b/>
                                <w:sz w:val="24"/>
                                <w:szCs w:val="24"/>
                              </w:rPr>
                            </w:pP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Jasmani Kesehatan</w:t>
                            </w: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Insentif</w:t>
                            </w: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Kompensasi</w:t>
                            </w: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Jenjang Karir</w:t>
                            </w:r>
                          </w:p>
                          <w:p w:rsidR="00861CE9" w:rsidRDefault="00861CE9" w:rsidP="00861CE9">
                            <w:pPr>
                              <w:pStyle w:val="NoSpacing"/>
                              <w:spacing w:line="276" w:lineRule="auto"/>
                              <w:ind w:left="270"/>
                              <w:rPr>
                                <w:rFonts w:ascii="Times New Roman" w:hAnsi="Times New Roman" w:cs="Times New Roman"/>
                                <w:sz w:val="24"/>
                                <w:szCs w:val="24"/>
                              </w:rPr>
                            </w:pPr>
                          </w:p>
                          <w:p w:rsidR="00861CE9" w:rsidRPr="00307E47" w:rsidRDefault="00861CE9" w:rsidP="00861CE9">
                            <w:pPr>
                              <w:pStyle w:val="NoSpacing"/>
                              <w:spacing w:line="276" w:lineRule="auto"/>
                              <w:ind w:firstLine="270"/>
                              <w:jc w:val="center"/>
                              <w:rPr>
                                <w:rFonts w:ascii="Times New Roman" w:hAnsi="Times New Roman" w:cs="Times New Roman"/>
                                <w:b/>
                                <w:sz w:val="24"/>
                                <w:szCs w:val="24"/>
                              </w:rPr>
                            </w:pPr>
                            <w:r>
                              <w:rPr>
                                <w:rFonts w:ascii="Times New Roman" w:hAnsi="Times New Roman" w:cs="Times New Roman"/>
                                <w:b/>
                                <w:sz w:val="24"/>
                                <w:szCs w:val="24"/>
                              </w:rPr>
                              <w:t>Rino Silfa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D5BE7C6" id="Rectangle 4" o:spid="_x0000_s1032" style="position:absolute;left:0;text-align:left;margin-left:-31.15pt;margin-top:162.2pt;width:195pt;height:13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" fillcolor="white [3201]" strokecolor="black [3200]" strokeweight="1pt">
                <v:textbox>
                  <w:txbxContent>
                    <w:p w:rsidR="00861CE9" w:rsidRDefault="00861CE9" w:rsidP="00861CE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Fasilitas Kerja (</w:t>
                      </w:r>
                      <w:r w:rsidRPr="008A029B">
                        <w:rPr>
                          <w:rFonts w:ascii="Times New Roman" w:hAnsi="Times New Roman" w:cs="Times New Roman"/>
                          <w:b/>
                          <w:sz w:val="24"/>
                          <w:szCs w:val="24"/>
                        </w:rPr>
                        <w:t>X2)</w:t>
                      </w:r>
                    </w:p>
                    <w:p w:rsidR="00861CE9" w:rsidRDefault="00861CE9" w:rsidP="00861CE9">
                      <w:pPr>
                        <w:pStyle w:val="NoSpacing"/>
                        <w:spacing w:line="276" w:lineRule="auto"/>
                        <w:jc w:val="center"/>
                        <w:rPr>
                          <w:rFonts w:ascii="Times New Roman" w:hAnsi="Times New Roman" w:cs="Times New Roman"/>
                          <w:b/>
                          <w:sz w:val="24"/>
                          <w:szCs w:val="24"/>
                        </w:rPr>
                      </w:pP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Jasmani Kesehatan</w:t>
                      </w: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Insentif</w:t>
                      </w: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Kompensasi</w:t>
                      </w:r>
                    </w:p>
                    <w:p w:rsidR="00861CE9" w:rsidRDefault="00861CE9" w:rsidP="00861CE9">
                      <w:pPr>
                        <w:pStyle w:val="NoSpacing"/>
                        <w:numPr>
                          <w:ilvl w:val="0"/>
                          <w:numId w:val="12"/>
                        </w:num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Jenjang Karir</w:t>
                      </w:r>
                    </w:p>
                    <w:p w:rsidR="00861CE9" w:rsidRDefault="00861CE9" w:rsidP="00861CE9">
                      <w:pPr>
                        <w:pStyle w:val="NoSpacing"/>
                        <w:spacing w:line="276" w:lineRule="auto"/>
                        <w:ind w:left="270"/>
                        <w:rPr>
                          <w:rFonts w:ascii="Times New Roman" w:hAnsi="Times New Roman" w:cs="Times New Roman"/>
                          <w:sz w:val="24"/>
                          <w:szCs w:val="24"/>
                        </w:rPr>
                      </w:pPr>
                    </w:p>
                    <w:p w:rsidR="00861CE9" w:rsidRPr="00307E47" w:rsidRDefault="00861CE9" w:rsidP="00861CE9">
                      <w:pPr>
                        <w:pStyle w:val="NoSpacing"/>
                        <w:spacing w:line="276" w:lineRule="auto"/>
                        <w:ind w:firstLine="270"/>
                        <w:jc w:val="center"/>
                        <w:rPr>
                          <w:rFonts w:ascii="Times New Roman" w:hAnsi="Times New Roman" w:cs="Times New Roman"/>
                          <w:b/>
                          <w:sz w:val="24"/>
                          <w:szCs w:val="24"/>
                        </w:rPr>
                      </w:pPr>
                      <w:r>
                        <w:rPr>
                          <w:rFonts w:ascii="Times New Roman" w:hAnsi="Times New Roman" w:cs="Times New Roman"/>
                          <w:b/>
                          <w:sz w:val="24"/>
                          <w:szCs w:val="24"/>
                        </w:rPr>
                        <w:t>Rino Silfa (2015)</w:t>
                      </w:r>
                    </w:p>
                  </w:txbxContent>
                </v:textbox>
                <w10:wrap type="topAndBottom"/>
              </v:rect>
            </w:pict>
          </mc:Fallback>
        </mc:AlternateContent>
      </w:r>
    </w:p>
    <w:p w:rsidR="00861CE9" w:rsidRDefault="00861CE9" w:rsidP="00861CE9">
      <w:pPr>
        <w:pStyle w:val="NoSpacing"/>
        <w:spacing w:line="480" w:lineRule="auto"/>
        <w:ind w:left="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C60E108" wp14:editId="5BA5D80E">
                <wp:simplePos x="0" y="0"/>
                <wp:positionH relativeFrom="column">
                  <wp:posOffset>4544060</wp:posOffset>
                </wp:positionH>
                <wp:positionV relativeFrom="paragraph">
                  <wp:posOffset>2167255</wp:posOffset>
                </wp:positionV>
                <wp:extent cx="583565" cy="398780"/>
                <wp:effectExtent l="0" t="0" r="26035" b="20320"/>
                <wp:wrapNone/>
                <wp:docPr id="36" name="Rounded Rectangle 36"/>
                <wp:cNvGraphicFramePr/>
                <a:graphic xmlns:a="http://schemas.openxmlformats.org/drawingml/2006/main">
                  <a:graphicData uri="http://schemas.microsoft.com/office/word/2010/wordprocessingShape">
                    <wps:wsp>
                      <wps:cNvSpPr/>
                      <wps:spPr>
                        <a:xfrm>
                          <a:off x="0" y="0"/>
                          <a:ext cx="583565" cy="398780"/>
                        </a:xfrm>
                        <a:prstGeom prst="roundRect">
                          <a:avLst/>
                        </a:prstGeom>
                        <a:solidFill>
                          <a:sysClr val="window" lastClr="FFFFFF"/>
                        </a:solidFill>
                        <a:ln w="25400" cap="flat" cmpd="sng" algn="ctr">
                          <a:solidFill>
                            <a:sysClr val="windowText" lastClr="000000"/>
                          </a:solidFill>
                          <a:prstDash val="solid"/>
                        </a:ln>
                        <a:effectLst/>
                      </wps:spPr>
                      <wps:txbx>
                        <w:txbxContent>
                          <w:p w:rsidR="00861CE9" w:rsidRPr="00365588" w:rsidRDefault="00861CE9" w:rsidP="00861CE9">
                            <w:pPr>
                              <w:jc w:val="center"/>
                              <w:rPr>
                                <w:rFonts w:ascii="Times New Roman" w:hAnsi="Times New Roman" w:cs="Times New Roman"/>
                                <w:b/>
                                <w:sz w:val="24"/>
                                <w:szCs w:val="24"/>
                              </w:rPr>
                            </w:pPr>
                            <w:r w:rsidRPr="00365588">
                              <w:rPr>
                                <w:rFonts w:ascii="Times New Roman" w:hAnsi="Times New Roman" w:cs="Times New Roman"/>
                                <w:b/>
                                <w:sz w:val="24"/>
                                <w:szCs w:val="24"/>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6C60E108" id="Rounded Rectangle 36" o:spid="_x0000_s1033" style="position:absolute;left:0;text-align:left;margin-left:357.8pt;margin-top:170.65pt;width:45.95pt;height:31.4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" fillcolor="window" strokecolor="windowText" strokeweight="2pt">
                <v:textbox>
                  <w:txbxContent>
                    <w:p w:rsidR="00861CE9" w:rsidRPr="00365588" w:rsidRDefault="00861CE9" w:rsidP="00861CE9">
                      <w:pPr>
                        <w:jc w:val="center"/>
                        <w:rPr>
                          <w:rFonts w:ascii="Times New Roman" w:hAnsi="Times New Roman" w:cs="Times New Roman"/>
                          <w:b/>
                          <w:sz w:val="24"/>
                          <w:szCs w:val="24"/>
                        </w:rPr>
                      </w:pPr>
                      <w:r w:rsidRPr="00365588">
                        <w:rPr>
                          <w:rFonts w:ascii="Times New Roman" w:hAnsi="Times New Roman" w:cs="Times New Roman"/>
                          <w:b/>
                          <w:sz w:val="24"/>
                          <w:szCs w:val="24"/>
                        </w:rPr>
                        <w:t>H4</w:t>
                      </w:r>
                    </w:p>
                  </w:txbxContent>
                </v:textbox>
              </v:roundrect>
            </w:pict>
          </mc:Fallback>
        </mc:AlternateContent>
      </w:r>
    </w:p>
    <w:p w:rsidR="00861CE9" w:rsidRDefault="00861CE9" w:rsidP="00861CE9">
      <w:pPr>
        <w:pStyle w:val="NoSpacing"/>
        <w:spacing w:line="480" w:lineRule="auto"/>
        <w:ind w:left="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45E7D83" wp14:editId="3801B7B3">
                <wp:simplePos x="0" y="0"/>
                <wp:positionH relativeFrom="column">
                  <wp:posOffset>-671195</wp:posOffset>
                </wp:positionH>
                <wp:positionV relativeFrom="paragraph">
                  <wp:posOffset>29210</wp:posOffset>
                </wp:positionV>
                <wp:extent cx="5135880" cy="0"/>
                <wp:effectExtent l="0" t="0" r="26670" b="19050"/>
                <wp:wrapNone/>
                <wp:docPr id="33" name="Straight Connector 33"/>
                <wp:cNvGraphicFramePr/>
                <a:graphic xmlns:a="http://schemas.openxmlformats.org/drawingml/2006/main">
                  <a:graphicData uri="http://schemas.microsoft.com/office/word/2010/wordprocessingShape">
                    <wps:wsp>
                      <wps:cNvCnPr/>
                      <wps:spPr>
                        <a:xfrm flipV="1">
                          <a:off x="0" y="0"/>
                          <a:ext cx="5135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1D6E5481" id="Straight Connector 33" o:spid="_x0000_s1026"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85pt,2.3pt" to="351.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" strokecolor="black [3200]" strokeweight=".5pt">
                <v:stroke joinstyle="miter"/>
              </v:line>
            </w:pict>
          </mc:Fallback>
        </mc:AlternateContent>
      </w:r>
    </w:p>
    <w:p w:rsidR="00861CE9" w:rsidRPr="00F91D8C" w:rsidRDefault="00861CE9" w:rsidP="00861CE9">
      <w:pPr>
        <w:pStyle w:val="Caption"/>
        <w:spacing w:line="480" w:lineRule="auto"/>
        <w:ind w:left="426"/>
        <w:jc w:val="center"/>
        <w:rPr>
          <w:rFonts w:ascii="Times New Roman" w:hAnsi="Times New Roman" w:cs="Times New Roman"/>
          <w:color w:val="auto"/>
          <w:sz w:val="24"/>
          <w:szCs w:val="24"/>
        </w:rPr>
      </w:pPr>
      <w:bookmarkStart w:id="52" w:name="_Toc199648746"/>
      <w:r w:rsidRPr="0092320A">
        <w:rPr>
          <w:rFonts w:ascii="Times New Roman" w:hAnsi="Times New Roman" w:cs="Times New Roman"/>
          <w:color w:val="auto"/>
          <w:sz w:val="24"/>
          <w:szCs w:val="24"/>
        </w:rPr>
        <w:t xml:space="preserve">Gambar 2. </w:t>
      </w:r>
      <w:r w:rsidRPr="0092320A">
        <w:rPr>
          <w:rFonts w:ascii="Times New Roman" w:hAnsi="Times New Roman" w:cs="Times New Roman"/>
          <w:color w:val="auto"/>
          <w:sz w:val="24"/>
          <w:szCs w:val="24"/>
        </w:rPr>
        <w:fldChar w:fldCharType="begin"/>
      </w:r>
      <w:r w:rsidRPr="0092320A">
        <w:rPr>
          <w:rFonts w:ascii="Times New Roman" w:hAnsi="Times New Roman" w:cs="Times New Roman"/>
          <w:color w:val="auto"/>
          <w:sz w:val="24"/>
          <w:szCs w:val="24"/>
        </w:rPr>
        <w:instrText xml:space="preserve"> SEQ Gambar_2. \* ARABIC </w:instrText>
      </w:r>
      <w:r w:rsidRPr="0092320A">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92320A">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Gambar Kerangka Konseptual</w:t>
      </w:r>
      <w:bookmarkEnd w:id="52"/>
    </w:p>
    <w:p w:rsidR="00861CE9" w:rsidRDefault="00861CE9" w:rsidP="00861CE9">
      <w:pPr>
        <w:pStyle w:val="Heading2"/>
        <w:numPr>
          <w:ilvl w:val="1"/>
          <w:numId w:val="19"/>
        </w:numPr>
        <w:spacing w:line="480" w:lineRule="auto"/>
        <w:ind w:left="426"/>
        <w:jc w:val="both"/>
        <w:rPr>
          <w:rFonts w:ascii="Times New Roman" w:hAnsi="Times New Roman" w:cs="Times New Roman"/>
          <w:color w:val="000000" w:themeColor="text1"/>
          <w:sz w:val="24"/>
          <w:szCs w:val="24"/>
        </w:rPr>
      </w:pPr>
      <w:bookmarkStart w:id="53" w:name="_Toc199639679"/>
      <w:bookmarkStart w:id="54" w:name="_Toc210063299"/>
      <w:r>
        <w:rPr>
          <w:rFonts w:ascii="Times New Roman" w:hAnsi="Times New Roman" w:cs="Times New Roman"/>
          <w:color w:val="000000" w:themeColor="text1"/>
          <w:sz w:val="24"/>
          <w:szCs w:val="24"/>
        </w:rPr>
        <w:t>Hipotesis</w:t>
      </w:r>
      <w:bookmarkEnd w:id="53"/>
      <w:bookmarkEnd w:id="54"/>
      <w:r>
        <w:rPr>
          <w:rFonts w:ascii="Times New Roman" w:hAnsi="Times New Roman" w:cs="Times New Roman"/>
          <w:color w:val="000000" w:themeColor="text1"/>
          <w:sz w:val="24"/>
          <w:szCs w:val="24"/>
        </w:rPr>
        <w:t xml:space="preserve"> </w:t>
      </w:r>
    </w:p>
    <w:p w:rsidR="00861CE9" w:rsidRDefault="00861CE9" w:rsidP="00861CE9">
      <w:pPr>
        <w:pStyle w:val="NoSpacing"/>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Danu, Maisaroh &amp; Prosa (2019) menjelaskan bahwa perumusan hipotesis penelitian merupakan langkah ketiga dalam penelitian, setelah peneliti perumukan landasan teori dan kerangka berfikir. Hipotesis merupakan jawaban sementara terhadap rumusan masalah penlitian, dimana rumusan masalah penelitian telah dinyatakan dalam </w:t>
      </w:r>
      <w:r>
        <w:rPr>
          <w:rFonts w:ascii="Times New Roman" w:hAnsi="Times New Roman" w:cs="Times New Roman"/>
          <w:sz w:val="24"/>
          <w:szCs w:val="24"/>
        </w:rPr>
        <w:lastRenderedPageBreak/>
        <w:t>bentuk kalimat pertanyaan. Dikatakan sementara karena jawaban yang diberikan baru didasarkan fakta pada tori yang relevan, belum didasarkan pada fakta-fakta empiris yang diperoleh memulai pengumpulan data. Jadi hipotesis juga dapat dinyatakan sebagai jawaban teoritis terhadap rumusan masalah penelitian, belum jawaban yang empirik dengan data.</w:t>
      </w:r>
    </w:p>
    <w:p w:rsidR="00861CE9" w:rsidRDefault="00861CE9" w:rsidP="00861CE9">
      <w:pPr>
        <w:pStyle w:val="NoSpacing"/>
        <w:spacing w:line="480" w:lineRule="auto"/>
        <w:ind w:left="426" w:firstLine="900"/>
        <w:jc w:val="both"/>
        <w:rPr>
          <w:rFonts w:ascii="Times New Roman" w:hAnsi="Times New Roman" w:cs="Times New Roman"/>
          <w:sz w:val="24"/>
          <w:szCs w:val="24"/>
        </w:rPr>
      </w:pPr>
      <w:r>
        <w:rPr>
          <w:rFonts w:ascii="Times New Roman" w:hAnsi="Times New Roman" w:cs="Times New Roman"/>
          <w:sz w:val="24"/>
          <w:szCs w:val="24"/>
        </w:rPr>
        <w:t>Berdasarkan kerangka konseptual yang telah disusun, maka hipotesis dalam penelitian ini adalah sebagai berikut:</w:t>
      </w:r>
    </w:p>
    <w:p w:rsidR="00861CE9" w:rsidRPr="008A029B" w:rsidRDefault="00861CE9" w:rsidP="00861CE9">
      <w:pPr>
        <w:pStyle w:val="NoSpacing"/>
        <w:tabs>
          <w:tab w:val="left" w:pos="720"/>
        </w:tabs>
        <w:spacing w:line="480" w:lineRule="auto"/>
        <w:ind w:left="426" w:hanging="900"/>
        <w:jc w:val="both"/>
        <w:rPr>
          <w:rFonts w:ascii="Times New Roman" w:hAnsi="Times New Roman"/>
          <w:sz w:val="24"/>
          <w:szCs w:val="24"/>
        </w:rPr>
      </w:pPr>
      <w:r w:rsidRPr="008A029B">
        <w:rPr>
          <w:rFonts w:ascii="Times New Roman" w:hAnsi="Times New Roman" w:cs="Times New Roman"/>
          <w:sz w:val="24"/>
          <w:szCs w:val="24"/>
        </w:rPr>
        <w:t>H1</w:t>
      </w:r>
      <w:r w:rsidRPr="008A029B">
        <w:rPr>
          <w:rFonts w:ascii="Times New Roman" w:hAnsi="Times New Roman" w:cs="Times New Roman"/>
          <w:sz w:val="24"/>
          <w:szCs w:val="24"/>
        </w:rPr>
        <w:tab/>
        <w:t xml:space="preserve">: </w:t>
      </w:r>
      <w:r>
        <w:rPr>
          <w:rFonts w:ascii="Times New Roman" w:hAnsi="Times New Roman" w:cs="Times New Roman"/>
          <w:sz w:val="24"/>
          <w:szCs w:val="24"/>
        </w:rPr>
        <w:t xml:space="preserve">Terdapat </w:t>
      </w:r>
      <w:r>
        <w:rPr>
          <w:rFonts w:ascii="Times New Roman" w:hAnsi="Times New Roman"/>
          <w:sz w:val="24"/>
          <w:szCs w:val="24"/>
        </w:rPr>
        <w:t>a</w:t>
      </w:r>
      <w:r w:rsidRPr="008A029B">
        <w:rPr>
          <w:rFonts w:ascii="Times New Roman" w:hAnsi="Times New Roman"/>
          <w:sz w:val="24"/>
          <w:szCs w:val="24"/>
          <w:lang w:val="id-ID"/>
        </w:rPr>
        <w:t xml:space="preserve">da pengaruh </w:t>
      </w:r>
      <w:r w:rsidRPr="008A029B">
        <w:rPr>
          <w:rFonts w:ascii="Times New Roman" w:hAnsi="Times New Roman"/>
          <w:sz w:val="24"/>
          <w:szCs w:val="24"/>
        </w:rPr>
        <w:t>Penempatan Kerja</w:t>
      </w:r>
      <w:r w:rsidRPr="008A029B">
        <w:rPr>
          <w:rFonts w:ascii="Times New Roman" w:hAnsi="Times New Roman"/>
          <w:sz w:val="24"/>
          <w:szCs w:val="24"/>
          <w:lang w:val="id-ID"/>
        </w:rPr>
        <w:t xml:space="preserve">, terhadap </w:t>
      </w:r>
      <w:r w:rsidRPr="008A029B">
        <w:rPr>
          <w:rFonts w:ascii="Times New Roman" w:hAnsi="Times New Roman"/>
          <w:sz w:val="24"/>
          <w:szCs w:val="24"/>
        </w:rPr>
        <w:t>Kinerja Pegawai</w:t>
      </w:r>
      <w:r w:rsidRPr="008A029B">
        <w:rPr>
          <w:rFonts w:ascii="Times New Roman" w:hAnsi="Times New Roman"/>
          <w:sz w:val="24"/>
          <w:szCs w:val="24"/>
          <w:lang w:val="id-ID"/>
        </w:rPr>
        <w:t xml:space="preserve"> </w:t>
      </w:r>
      <w:r w:rsidRPr="008A029B">
        <w:rPr>
          <w:rFonts w:ascii="Times New Roman" w:hAnsi="Times New Roman"/>
          <w:sz w:val="24"/>
          <w:szCs w:val="24"/>
        </w:rPr>
        <w:t>PT.S3</w:t>
      </w:r>
      <w:r>
        <w:rPr>
          <w:rFonts w:ascii="Times New Roman" w:hAnsi="Times New Roman"/>
          <w:sz w:val="24"/>
          <w:szCs w:val="24"/>
        </w:rPr>
        <w:t xml:space="preserve"> </w:t>
      </w:r>
      <w:r w:rsidRPr="008A029B">
        <w:rPr>
          <w:rFonts w:ascii="Times New Roman" w:hAnsi="Times New Roman"/>
          <w:sz w:val="24"/>
          <w:szCs w:val="24"/>
        </w:rPr>
        <w:t>Sawit Sukses Sejati di Kecamatan Muara Batang Gadis.</w:t>
      </w:r>
    </w:p>
    <w:p w:rsidR="00861CE9" w:rsidRPr="008A029B" w:rsidRDefault="00861CE9" w:rsidP="00861CE9">
      <w:pPr>
        <w:pStyle w:val="NoSpacing"/>
        <w:tabs>
          <w:tab w:val="left" w:pos="720"/>
        </w:tabs>
        <w:spacing w:line="480" w:lineRule="auto"/>
        <w:ind w:left="426" w:hanging="900"/>
        <w:jc w:val="both"/>
        <w:rPr>
          <w:rFonts w:ascii="Times New Roman" w:hAnsi="Times New Roman"/>
          <w:sz w:val="24"/>
          <w:szCs w:val="24"/>
        </w:rPr>
      </w:pPr>
      <w:r w:rsidRPr="008A029B">
        <w:rPr>
          <w:rFonts w:ascii="Times New Roman" w:hAnsi="Times New Roman" w:cs="Times New Roman"/>
          <w:sz w:val="24"/>
          <w:szCs w:val="24"/>
        </w:rPr>
        <w:t>H2</w:t>
      </w:r>
      <w:r w:rsidRPr="008A029B">
        <w:rPr>
          <w:rFonts w:ascii="Times New Roman" w:hAnsi="Times New Roman" w:cs="Times New Roman"/>
          <w:sz w:val="24"/>
          <w:szCs w:val="24"/>
        </w:rPr>
        <w:tab/>
        <w:t xml:space="preserve">: </w:t>
      </w:r>
      <w:r>
        <w:rPr>
          <w:rFonts w:ascii="Times New Roman" w:hAnsi="Times New Roman" w:cs="Times New Roman"/>
          <w:sz w:val="24"/>
          <w:szCs w:val="24"/>
        </w:rPr>
        <w:t>Terdapat</w:t>
      </w:r>
      <w:r>
        <w:rPr>
          <w:rFonts w:ascii="Times New Roman" w:hAnsi="Times New Roman"/>
          <w:sz w:val="24"/>
          <w:szCs w:val="24"/>
        </w:rPr>
        <w:t xml:space="preserve"> a</w:t>
      </w:r>
      <w:r w:rsidRPr="008A029B">
        <w:rPr>
          <w:rFonts w:ascii="Times New Roman" w:hAnsi="Times New Roman"/>
          <w:sz w:val="24"/>
          <w:szCs w:val="24"/>
          <w:lang w:val="id-ID"/>
        </w:rPr>
        <w:t xml:space="preserve">da pengaruh </w:t>
      </w:r>
      <w:r w:rsidRPr="008A029B">
        <w:rPr>
          <w:rFonts w:ascii="Times New Roman" w:hAnsi="Times New Roman"/>
          <w:sz w:val="24"/>
          <w:szCs w:val="24"/>
        </w:rPr>
        <w:t>Fasilitas Kerja</w:t>
      </w:r>
      <w:r w:rsidRPr="008A029B">
        <w:rPr>
          <w:rFonts w:ascii="Times New Roman" w:hAnsi="Times New Roman"/>
          <w:sz w:val="24"/>
          <w:szCs w:val="24"/>
          <w:lang w:val="id-ID"/>
        </w:rPr>
        <w:t xml:space="preserve">, terhadap </w:t>
      </w:r>
      <w:r w:rsidRPr="008A029B">
        <w:rPr>
          <w:rFonts w:ascii="Times New Roman" w:hAnsi="Times New Roman"/>
          <w:sz w:val="24"/>
          <w:szCs w:val="24"/>
        </w:rPr>
        <w:t>Kinerja Pegawai</w:t>
      </w:r>
      <w:r w:rsidRPr="008A029B">
        <w:rPr>
          <w:rFonts w:ascii="Times New Roman" w:hAnsi="Times New Roman"/>
          <w:sz w:val="24"/>
          <w:szCs w:val="24"/>
          <w:lang w:val="id-ID"/>
        </w:rPr>
        <w:t xml:space="preserve"> </w:t>
      </w:r>
      <w:r w:rsidRPr="008A029B">
        <w:rPr>
          <w:rFonts w:ascii="Times New Roman" w:hAnsi="Times New Roman"/>
          <w:sz w:val="24"/>
          <w:szCs w:val="24"/>
        </w:rPr>
        <w:t>PT.S3</w:t>
      </w:r>
      <w:r>
        <w:rPr>
          <w:rFonts w:ascii="Times New Roman" w:hAnsi="Times New Roman"/>
          <w:sz w:val="24"/>
          <w:szCs w:val="24"/>
        </w:rPr>
        <w:t xml:space="preserve"> </w:t>
      </w:r>
      <w:r w:rsidRPr="008A029B">
        <w:rPr>
          <w:rFonts w:ascii="Times New Roman" w:hAnsi="Times New Roman"/>
          <w:sz w:val="24"/>
          <w:szCs w:val="24"/>
        </w:rPr>
        <w:t>Sawit Sukses Sejati di Kecamatan Muara Batang Gadis.</w:t>
      </w:r>
    </w:p>
    <w:p w:rsidR="00861CE9" w:rsidRPr="008A029B" w:rsidRDefault="00861CE9" w:rsidP="00861CE9">
      <w:pPr>
        <w:pStyle w:val="NoSpacing"/>
        <w:tabs>
          <w:tab w:val="left" w:pos="720"/>
        </w:tabs>
        <w:spacing w:line="480" w:lineRule="auto"/>
        <w:ind w:left="426" w:hanging="900"/>
        <w:jc w:val="both"/>
        <w:rPr>
          <w:rFonts w:ascii="Times New Roman" w:hAnsi="Times New Roman"/>
          <w:sz w:val="24"/>
          <w:szCs w:val="24"/>
        </w:rPr>
      </w:pPr>
      <w:r w:rsidRPr="008A029B">
        <w:rPr>
          <w:rFonts w:ascii="Times New Roman" w:hAnsi="Times New Roman" w:cs="Times New Roman"/>
          <w:sz w:val="24"/>
          <w:szCs w:val="24"/>
        </w:rPr>
        <w:t>H3</w:t>
      </w:r>
      <w:r w:rsidRPr="008A029B">
        <w:rPr>
          <w:rFonts w:ascii="Times New Roman" w:hAnsi="Times New Roman" w:cs="Times New Roman"/>
          <w:sz w:val="24"/>
          <w:szCs w:val="24"/>
        </w:rPr>
        <w:tab/>
        <w:t xml:space="preserve">: </w:t>
      </w:r>
      <w:r>
        <w:rPr>
          <w:rFonts w:ascii="Times New Roman" w:hAnsi="Times New Roman" w:cs="Times New Roman"/>
          <w:sz w:val="24"/>
          <w:szCs w:val="24"/>
        </w:rPr>
        <w:tab/>
        <w:t>Terdapat</w:t>
      </w:r>
      <w:r>
        <w:rPr>
          <w:rFonts w:ascii="Times New Roman" w:hAnsi="Times New Roman"/>
          <w:sz w:val="24"/>
          <w:szCs w:val="24"/>
          <w:lang w:val="id-ID"/>
        </w:rPr>
        <w:t xml:space="preserve"> a</w:t>
      </w:r>
      <w:r w:rsidRPr="008A029B">
        <w:rPr>
          <w:rFonts w:ascii="Times New Roman" w:hAnsi="Times New Roman"/>
          <w:sz w:val="24"/>
          <w:szCs w:val="24"/>
          <w:lang w:val="id-ID"/>
        </w:rPr>
        <w:t xml:space="preserve">da pengaruh </w:t>
      </w:r>
      <w:r w:rsidRPr="008A029B">
        <w:rPr>
          <w:rFonts w:ascii="Times New Roman" w:hAnsi="Times New Roman"/>
          <w:sz w:val="24"/>
          <w:szCs w:val="24"/>
        </w:rPr>
        <w:t>Kepuasan Kerja</w:t>
      </w:r>
      <w:r w:rsidRPr="008A029B">
        <w:rPr>
          <w:rFonts w:ascii="Times New Roman" w:hAnsi="Times New Roman"/>
          <w:sz w:val="24"/>
          <w:szCs w:val="24"/>
          <w:lang w:val="id-ID"/>
        </w:rPr>
        <w:t xml:space="preserve">, terhadap </w:t>
      </w:r>
      <w:r w:rsidRPr="008A029B">
        <w:rPr>
          <w:rFonts w:ascii="Times New Roman" w:hAnsi="Times New Roman"/>
          <w:sz w:val="24"/>
          <w:szCs w:val="24"/>
        </w:rPr>
        <w:t>Kinerja Pegawai</w:t>
      </w:r>
      <w:r w:rsidRPr="008A029B">
        <w:rPr>
          <w:rFonts w:ascii="Times New Roman" w:hAnsi="Times New Roman"/>
          <w:sz w:val="24"/>
          <w:szCs w:val="24"/>
          <w:lang w:val="id-ID"/>
        </w:rPr>
        <w:t xml:space="preserve"> </w:t>
      </w:r>
      <w:r w:rsidRPr="008A029B">
        <w:rPr>
          <w:rFonts w:ascii="Times New Roman" w:hAnsi="Times New Roman"/>
          <w:sz w:val="24"/>
          <w:szCs w:val="24"/>
        </w:rPr>
        <w:t>PT.S3</w:t>
      </w:r>
      <w:r>
        <w:rPr>
          <w:rFonts w:ascii="Times New Roman" w:hAnsi="Times New Roman"/>
          <w:sz w:val="24"/>
          <w:szCs w:val="24"/>
        </w:rPr>
        <w:t xml:space="preserve"> </w:t>
      </w:r>
      <w:r w:rsidRPr="008A029B">
        <w:rPr>
          <w:rFonts w:ascii="Times New Roman" w:hAnsi="Times New Roman"/>
          <w:sz w:val="24"/>
          <w:szCs w:val="24"/>
        </w:rPr>
        <w:t>Sawit Sukses Sejati di Kecamatan Muara Batang Gadis.</w:t>
      </w:r>
    </w:p>
    <w:p w:rsidR="00861CE9" w:rsidRPr="00E71C4B" w:rsidRDefault="00861CE9" w:rsidP="00861CE9">
      <w:pPr>
        <w:pStyle w:val="NoSpacing"/>
        <w:tabs>
          <w:tab w:val="left" w:pos="720"/>
        </w:tabs>
        <w:spacing w:line="480" w:lineRule="auto"/>
        <w:ind w:left="426" w:hanging="900"/>
        <w:jc w:val="both"/>
        <w:rPr>
          <w:rFonts w:ascii="Times New Roman" w:hAnsi="Times New Roman"/>
          <w:sz w:val="24"/>
          <w:szCs w:val="24"/>
        </w:rPr>
      </w:pPr>
      <w:r w:rsidRPr="008A029B">
        <w:rPr>
          <w:rFonts w:ascii="Times New Roman" w:hAnsi="Times New Roman" w:cs="Times New Roman"/>
          <w:sz w:val="24"/>
          <w:szCs w:val="24"/>
        </w:rPr>
        <w:t>H4</w:t>
      </w:r>
      <w:r>
        <w:rPr>
          <w:rFonts w:ascii="Times New Roman" w:hAnsi="Times New Roman" w:cs="Times New Roman"/>
          <w:sz w:val="24"/>
          <w:szCs w:val="24"/>
        </w:rPr>
        <w:tab/>
        <w:t xml:space="preserve">:  Terdapat ada pengaruh Penempatan Kerja, Fasilitas Kerja dan Kepuasan Kerja Terhadap Kinerja Pegawai </w:t>
      </w:r>
      <w:r>
        <w:rPr>
          <w:rFonts w:ascii="Times New Roman" w:hAnsi="Times New Roman"/>
          <w:sz w:val="24"/>
          <w:szCs w:val="24"/>
        </w:rPr>
        <w:t>PT.S3 Sawit Sukses Sejati di Kecamatan Muara Batang Gadis.</w:t>
      </w:r>
    </w:p>
    <w:p w:rsidR="00861CE9" w:rsidRPr="005F4757" w:rsidRDefault="00861CE9" w:rsidP="00861CE9">
      <w:pPr>
        <w:pStyle w:val="NoSpacing"/>
        <w:tabs>
          <w:tab w:val="left" w:pos="720"/>
        </w:tabs>
        <w:spacing w:line="480" w:lineRule="auto"/>
        <w:ind w:left="426"/>
        <w:jc w:val="both"/>
        <w:rPr>
          <w:rFonts w:ascii="Times New Roman" w:hAnsi="Times New Roman" w:cs="Times New Roman"/>
          <w:sz w:val="24"/>
          <w:szCs w:val="24"/>
        </w:rPr>
      </w:pPr>
    </w:p>
    <w:p w:rsidR="00AA73E4" w:rsidRDefault="00AA73E4" w:rsidP="00861CE9">
      <w:pPr>
        <w:ind w:left="426"/>
      </w:pPr>
    </w:p>
    <w:sectPr w:rsidR="00AA73E4" w:rsidSect="00861CE9">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9B5" w:rsidRDefault="00FA39B5">
      <w:pPr>
        <w:spacing w:after="0" w:line="240" w:lineRule="auto"/>
      </w:pPr>
      <w:r>
        <w:separator/>
      </w:r>
    </w:p>
  </w:endnote>
  <w:endnote w:type="continuationSeparator" w:id="0">
    <w:p w:rsidR="00FA39B5" w:rsidRDefault="00FA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924665"/>
      <w:docPartObj>
        <w:docPartGallery w:val="Page Numbers (Bottom of Page)"/>
        <w:docPartUnique/>
      </w:docPartObj>
    </w:sdtPr>
    <w:sdtEndPr>
      <w:rPr>
        <w:noProof/>
      </w:rPr>
    </w:sdtEndPr>
    <w:sdtContent>
      <w:p w:rsidR="00FC02EC" w:rsidRDefault="00077BAC">
        <w:pPr>
          <w:pStyle w:val="Footer"/>
          <w:jc w:val="center"/>
        </w:pPr>
        <w:r w:rsidRPr="00D57AC8">
          <w:rPr>
            <w:rFonts w:ascii="Times New Roman" w:hAnsi="Times New Roman" w:cs="Times New Roman"/>
            <w:sz w:val="24"/>
            <w:szCs w:val="24"/>
          </w:rPr>
          <w:fldChar w:fldCharType="begin"/>
        </w:r>
        <w:r w:rsidRPr="00D57AC8">
          <w:rPr>
            <w:rFonts w:ascii="Times New Roman" w:hAnsi="Times New Roman" w:cs="Times New Roman"/>
            <w:sz w:val="24"/>
            <w:szCs w:val="24"/>
          </w:rPr>
          <w:instrText xml:space="preserve"> PAGE   \* MERGEFORMAT </w:instrText>
        </w:r>
        <w:r w:rsidRPr="00D57AC8">
          <w:rPr>
            <w:rFonts w:ascii="Times New Roman" w:hAnsi="Times New Roman" w:cs="Times New Roman"/>
            <w:sz w:val="24"/>
            <w:szCs w:val="24"/>
          </w:rPr>
          <w:fldChar w:fldCharType="separate"/>
        </w:r>
        <w:r w:rsidR="001B197C">
          <w:rPr>
            <w:rFonts w:ascii="Times New Roman" w:hAnsi="Times New Roman" w:cs="Times New Roman"/>
            <w:noProof/>
            <w:sz w:val="24"/>
            <w:szCs w:val="24"/>
          </w:rPr>
          <w:t>34</w:t>
        </w:r>
        <w:r w:rsidRPr="00D57AC8">
          <w:rPr>
            <w:rFonts w:ascii="Times New Roman" w:hAnsi="Times New Roman" w:cs="Times New Roman"/>
            <w:noProof/>
            <w:sz w:val="24"/>
            <w:szCs w:val="24"/>
          </w:rPr>
          <w:fldChar w:fldCharType="end"/>
        </w:r>
      </w:p>
    </w:sdtContent>
  </w:sdt>
  <w:p w:rsidR="00FC02EC" w:rsidRDefault="00FA39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9B5" w:rsidRDefault="00FA39B5">
      <w:pPr>
        <w:spacing w:after="0" w:line="240" w:lineRule="auto"/>
      </w:pPr>
      <w:r>
        <w:separator/>
      </w:r>
    </w:p>
  </w:footnote>
  <w:footnote w:type="continuationSeparator" w:id="0">
    <w:p w:rsidR="00FA39B5" w:rsidRDefault="00FA39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2EC" w:rsidRDefault="00FA39B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91525" o:spid="_x0000_s2050"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2EC" w:rsidRDefault="00FA39B5">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91526" o:spid="_x0000_s2051" type="#_x0000_t75" style="position:absolute;left:0;text-align:left;margin-left:0;margin-top:0;width:396.3pt;height:396.3pt;z-index:-251655168;mso-position-horizontal:center;mso-position-horizontal-relative:margin;mso-position-vertical:center;mso-position-vertical-relative:margin" o:allowincell="f">
          <v:imagedata r:id="rId1" o:title="logo umnaw baru" gain="19661f" blacklevel="22938f"/>
          <w10:wrap anchorx="margin" anchory="margin"/>
        </v:shape>
      </w:pict>
    </w:r>
  </w:p>
  <w:p w:rsidR="00FC02EC" w:rsidRDefault="00FA39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2EC" w:rsidRDefault="00FA39B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91524" o:spid="_x0000_s2049" type="#_x0000_t75" style="position:absolute;margin-left:0;margin-top:0;width:396.3pt;height:396.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E00E0"/>
    <w:multiLevelType w:val="hybridMultilevel"/>
    <w:tmpl w:val="C00653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3A4ACD"/>
    <w:multiLevelType w:val="multilevel"/>
    <w:tmpl w:val="9B0C86B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7C5669"/>
    <w:multiLevelType w:val="hybridMultilevel"/>
    <w:tmpl w:val="5B6C9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97469D"/>
    <w:multiLevelType w:val="multilevel"/>
    <w:tmpl w:val="6340173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ascii="Times New Roman" w:hAnsi="Times New Roman" w:cs="Times New Roman" w:hint="default"/>
        <w:color w:val="000000" w:themeColor="text1"/>
        <w:sz w:val="24"/>
        <w:szCs w:val="24"/>
      </w:rPr>
    </w:lvl>
    <w:lvl w:ilvl="2">
      <w:start w:val="1"/>
      <w:numFmt w:val="decimal"/>
      <w:pStyle w:val="Heading3"/>
      <w:lvlText w:val="%1.%2.%3"/>
      <w:lvlJc w:val="left"/>
      <w:pPr>
        <w:ind w:left="720" w:hanging="720"/>
      </w:pPr>
      <w:rPr>
        <w:rFonts w:ascii="Times New Roman" w:hAnsi="Times New Roman" w:cs="Times New Roman" w:hint="default"/>
        <w:color w:val="000000" w:themeColor="text1"/>
        <w:sz w:val="24"/>
        <w:szCs w:val="24"/>
      </w:rPr>
    </w:lvl>
    <w:lvl w:ilvl="3">
      <w:start w:val="1"/>
      <w:numFmt w:val="decimal"/>
      <w:pStyle w:val="Heading4"/>
      <w:lvlText w:val="%1.%2.%3.3"/>
      <w:lvlJc w:val="left"/>
      <w:pPr>
        <w:ind w:left="864" w:hanging="864"/>
      </w:pPr>
      <w:rPr>
        <w:rFonts w:ascii="Times New Roman" w:hAnsi="Times New Roman" w:cs="Times New Roman" w:hint="default"/>
        <w:i w:val="0"/>
        <w:color w:val="000000" w:themeColor="text1"/>
        <w:sz w:val="24"/>
        <w:szCs w:val="24"/>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3D313B81"/>
    <w:multiLevelType w:val="hybridMultilevel"/>
    <w:tmpl w:val="01E879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C80697"/>
    <w:multiLevelType w:val="hybridMultilevel"/>
    <w:tmpl w:val="DA0EC2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A65B17"/>
    <w:multiLevelType w:val="hybridMultilevel"/>
    <w:tmpl w:val="8022F7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587920"/>
    <w:multiLevelType w:val="hybridMultilevel"/>
    <w:tmpl w:val="7CC8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4D4388"/>
    <w:multiLevelType w:val="hybridMultilevel"/>
    <w:tmpl w:val="0B46F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434DC2"/>
    <w:multiLevelType w:val="multilevel"/>
    <w:tmpl w:val="E2EC38B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CD108CF"/>
    <w:multiLevelType w:val="multilevel"/>
    <w:tmpl w:val="02781C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vertAlign w:val="baseline"/>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E8F6C96"/>
    <w:multiLevelType w:val="hybridMultilevel"/>
    <w:tmpl w:val="D8863A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5F265C"/>
    <w:multiLevelType w:val="multilevel"/>
    <w:tmpl w:val="9A6CC236"/>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vertAlign w:val="baseline"/>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3F44DFF"/>
    <w:multiLevelType w:val="hybridMultilevel"/>
    <w:tmpl w:val="096A66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CF22DD"/>
    <w:multiLevelType w:val="multilevel"/>
    <w:tmpl w:val="211C70CE"/>
    <w:lvl w:ilvl="0">
      <w:start w:val="1"/>
      <w:numFmt w:val="decimal"/>
      <w:lvlText w:val="%1."/>
      <w:lvlJc w:val="left"/>
      <w:pPr>
        <w:ind w:left="720" w:hanging="360"/>
      </w:pPr>
      <w:rPr>
        <w:rFonts w:hint="default"/>
      </w:rPr>
    </w:lvl>
    <w:lvl w:ilvl="1">
      <w:start w:val="1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DB5BFF"/>
    <w:multiLevelType w:val="hybridMultilevel"/>
    <w:tmpl w:val="8C18D8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E05868"/>
    <w:multiLevelType w:val="hybridMultilevel"/>
    <w:tmpl w:val="6EC4E6A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F6304B"/>
    <w:multiLevelType w:val="multilevel"/>
    <w:tmpl w:val="8CD698B8"/>
    <w:lvl w:ilvl="0">
      <w:start w:val="1"/>
      <w:numFmt w:val="decimal"/>
      <w:lvlText w:val="%1."/>
      <w:lvlJc w:val="left"/>
      <w:pPr>
        <w:ind w:left="1710" w:hanging="360"/>
      </w:pPr>
      <w:rPr>
        <w:rFonts w:hint="default"/>
      </w:rPr>
    </w:lvl>
    <w:lvl w:ilvl="1">
      <w:start w:val="4"/>
      <w:numFmt w:val="decimal"/>
      <w:isLgl/>
      <w:lvlText w:val="%1.%2"/>
      <w:lvlJc w:val="left"/>
      <w:pPr>
        <w:ind w:left="171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8">
    <w:nsid w:val="72AC749B"/>
    <w:multiLevelType w:val="multilevel"/>
    <w:tmpl w:val="3A16B3AC"/>
    <w:lvl w:ilvl="0">
      <w:start w:val="1"/>
      <w:numFmt w:val="decimal"/>
      <w:lvlText w:val="%1."/>
      <w:lvlJc w:val="left"/>
      <w:pPr>
        <w:ind w:left="360" w:hanging="360"/>
      </w:pPr>
      <w:rPr>
        <w:rFonts w:hint="default"/>
      </w:rPr>
    </w:lvl>
    <w:lvl w:ilvl="1">
      <w:start w:val="4"/>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751E3EB1"/>
    <w:multiLevelType w:val="hybridMultilevel"/>
    <w:tmpl w:val="AF8AD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5"/>
  </w:num>
  <w:num w:numId="4">
    <w:abstractNumId w:val="4"/>
  </w:num>
  <w:num w:numId="5">
    <w:abstractNumId w:val="11"/>
  </w:num>
  <w:num w:numId="6">
    <w:abstractNumId w:val="0"/>
  </w:num>
  <w:num w:numId="7">
    <w:abstractNumId w:val="13"/>
  </w:num>
  <w:num w:numId="8">
    <w:abstractNumId w:val="6"/>
  </w:num>
  <w:num w:numId="9">
    <w:abstractNumId w:val="19"/>
  </w:num>
  <w:num w:numId="10">
    <w:abstractNumId w:val="8"/>
  </w:num>
  <w:num w:numId="11">
    <w:abstractNumId w:val="17"/>
  </w:num>
  <w:num w:numId="12">
    <w:abstractNumId w:val="12"/>
  </w:num>
  <w:num w:numId="13">
    <w:abstractNumId w:val="14"/>
  </w:num>
  <w:num w:numId="14">
    <w:abstractNumId w:val="10"/>
  </w:num>
  <w:num w:numId="15">
    <w:abstractNumId w:val="7"/>
  </w:num>
  <w:num w:numId="16">
    <w:abstractNumId w:val="16"/>
  </w:num>
  <w:num w:numId="17">
    <w:abstractNumId w:val="2"/>
  </w:num>
  <w:num w:numId="18">
    <w:abstractNumId w:val="9"/>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enforcement="1" w:cryptProviderType="rsaAES" w:cryptAlgorithmClass="hash" w:cryptAlgorithmType="typeAny" w:cryptAlgorithmSid="14" w:cryptSpinCount="100000" w:hash="Zdkegri5r4pVv5jsEeBqD8Z9Jh81oT6Li3x5U8v+IPOPPsrQyYelzvL+mlQieC7x/JRT4c7MAN8UPWoQ/RGnHg==" w:salt="5ttswqY0RolhbnfZzT2YEw=="/>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E9"/>
    <w:rsid w:val="00077BAC"/>
    <w:rsid w:val="001B197C"/>
    <w:rsid w:val="00861CE9"/>
    <w:rsid w:val="00AA73E4"/>
    <w:rsid w:val="00FA3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2ADDD26-61C5-4003-A9DE-7A9C214E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CE9"/>
    <w:pPr>
      <w:spacing w:after="200" w:line="276" w:lineRule="auto"/>
    </w:pPr>
  </w:style>
  <w:style w:type="paragraph" w:styleId="Heading1">
    <w:name w:val="heading 1"/>
    <w:basedOn w:val="NoSpacing"/>
    <w:next w:val="Normal"/>
    <w:link w:val="Heading1Char"/>
    <w:uiPriority w:val="9"/>
    <w:qFormat/>
    <w:rsid w:val="00861CE9"/>
    <w:pPr>
      <w:tabs>
        <w:tab w:val="left" w:pos="3060"/>
      </w:tabs>
      <w:spacing w:line="480" w:lineRule="auto"/>
      <w:jc w:val="center"/>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861CE9"/>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61CE9"/>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61CE9"/>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861CE9"/>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861CE9"/>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61CE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1CE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1CE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CE9"/>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861CE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61CE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61CE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861CE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861CE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861CE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1CE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61CE9"/>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861CE9"/>
    <w:pPr>
      <w:spacing w:after="0" w:line="240" w:lineRule="auto"/>
    </w:pPr>
  </w:style>
  <w:style w:type="paragraph" w:styleId="ListParagraph">
    <w:name w:val="List Paragraph"/>
    <w:aliases w:val="PARAGRAPH"/>
    <w:basedOn w:val="Normal"/>
    <w:link w:val="ListParagraphChar"/>
    <w:uiPriority w:val="1"/>
    <w:qFormat/>
    <w:rsid w:val="00861CE9"/>
    <w:pPr>
      <w:ind w:left="720"/>
      <w:contextualSpacing/>
    </w:pPr>
  </w:style>
  <w:style w:type="character" w:customStyle="1" w:styleId="ListParagraphChar">
    <w:name w:val="List Paragraph Char"/>
    <w:aliases w:val="PARAGRAPH Char"/>
    <w:link w:val="ListParagraph"/>
    <w:uiPriority w:val="1"/>
    <w:qFormat/>
    <w:locked/>
    <w:rsid w:val="00861CE9"/>
  </w:style>
  <w:style w:type="paragraph" w:styleId="Header">
    <w:name w:val="header"/>
    <w:basedOn w:val="Normal"/>
    <w:link w:val="HeaderChar"/>
    <w:uiPriority w:val="99"/>
    <w:unhideWhenUsed/>
    <w:rsid w:val="00861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CE9"/>
  </w:style>
  <w:style w:type="paragraph" w:styleId="Footer">
    <w:name w:val="footer"/>
    <w:basedOn w:val="Normal"/>
    <w:link w:val="FooterChar"/>
    <w:uiPriority w:val="99"/>
    <w:unhideWhenUsed/>
    <w:rsid w:val="00861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CE9"/>
  </w:style>
  <w:style w:type="paragraph" w:styleId="Caption">
    <w:name w:val="caption"/>
    <w:basedOn w:val="Normal"/>
    <w:next w:val="Normal"/>
    <w:uiPriority w:val="35"/>
    <w:unhideWhenUsed/>
    <w:qFormat/>
    <w:rsid w:val="00861CE9"/>
    <w:pPr>
      <w:spacing w:line="240" w:lineRule="auto"/>
    </w:pPr>
    <w:rPr>
      <w:b/>
      <w:bCs/>
      <w:color w:val="5B9BD5" w:themeColor="accent1"/>
      <w:sz w:val="18"/>
      <w:szCs w:val="18"/>
    </w:rPr>
  </w:style>
  <w:style w:type="table" w:styleId="TableGrid">
    <w:name w:val="Table Grid"/>
    <w:basedOn w:val="TableNormal"/>
    <w:uiPriority w:val="39"/>
    <w:qFormat/>
    <w:rsid w:val="00861C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5262</Words>
  <Characters>30000</Characters>
  <Application>Microsoft Office Word</Application>
  <DocSecurity>0</DocSecurity>
  <Lines>250</Lines>
  <Paragraphs>70</Paragraphs>
  <ScaleCrop>false</ScaleCrop>
  <Company/>
  <LinksUpToDate>false</LinksUpToDate>
  <CharactersWithSpaces>35192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2026-08-14T05:01:00Z</dcterms:created>
  <dcterms:modified xsi:type="dcterms:W3CDTF">2026-08-14T05:01:00Z</dcterms:modified>
</cp:coreProperties>
</file>