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AB1" w:rsidRPr="00F509E1" w:rsidRDefault="00CF7AB1" w:rsidP="00CF7AB1">
      <w:pPr>
        <w:jc w:val="center"/>
        <w:rPr>
          <w:rFonts w:ascii="Times New Roman" w:hAnsi="Times New Roman"/>
          <w:b/>
          <w:color w:val="000000"/>
          <w:sz w:val="24"/>
          <w:szCs w:val="24"/>
        </w:rPr>
      </w:pPr>
      <w:bookmarkStart w:id="0" w:name="_GoBack"/>
      <w:bookmarkEnd w:id="0"/>
      <w:r w:rsidRPr="00F509E1">
        <w:rPr>
          <w:rFonts w:ascii="Times New Roman" w:hAnsi="Times New Roman"/>
          <w:b/>
          <w:color w:val="000000"/>
          <w:sz w:val="24"/>
          <w:szCs w:val="24"/>
        </w:rPr>
        <w:t>BAB III</w:t>
      </w:r>
    </w:p>
    <w:p w:rsidR="00CF7AB1" w:rsidRPr="00F509E1" w:rsidRDefault="00CF7AB1" w:rsidP="00CF7AB1">
      <w:pPr>
        <w:spacing w:after="240"/>
        <w:jc w:val="center"/>
        <w:rPr>
          <w:rFonts w:ascii="Times New Roman" w:hAnsi="Times New Roman"/>
          <w:b/>
          <w:color w:val="000000"/>
          <w:sz w:val="24"/>
          <w:szCs w:val="24"/>
        </w:rPr>
      </w:pPr>
      <w:r w:rsidRPr="00F509E1">
        <w:rPr>
          <w:rFonts w:ascii="Times New Roman" w:hAnsi="Times New Roman"/>
          <w:b/>
          <w:color w:val="000000"/>
          <w:sz w:val="24"/>
          <w:szCs w:val="24"/>
        </w:rPr>
        <w:t>METODE PENELITIAN</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3.1</w:t>
      </w:r>
      <w:r>
        <w:rPr>
          <w:rFonts w:ascii="Times New Roman" w:hAnsi="Times New Roman"/>
          <w:b/>
          <w:color w:val="000000"/>
          <w:sz w:val="24"/>
          <w:szCs w:val="24"/>
        </w:rPr>
        <w:tab/>
      </w:r>
      <w:r w:rsidRPr="00F509E1">
        <w:rPr>
          <w:rFonts w:ascii="Times New Roman" w:hAnsi="Times New Roman"/>
          <w:b/>
          <w:color w:val="000000"/>
          <w:sz w:val="24"/>
          <w:szCs w:val="24"/>
        </w:rPr>
        <w:t>Jenis Penelitian</w:t>
      </w:r>
    </w:p>
    <w:p w:rsidR="00CF7AB1" w:rsidRPr="00F509E1" w:rsidRDefault="00CF7AB1" w:rsidP="00CF7AB1">
      <w:pPr>
        <w:ind w:left="15" w:firstLine="705"/>
        <w:rPr>
          <w:rFonts w:ascii="Times New Roman" w:hAnsi="Times New Roman"/>
          <w:color w:val="000000"/>
          <w:sz w:val="24"/>
          <w:szCs w:val="24"/>
        </w:rPr>
      </w:pPr>
      <w:r w:rsidRPr="00F509E1">
        <w:rPr>
          <w:rFonts w:ascii="Times New Roman" w:hAnsi="Times New Roman"/>
          <w:color w:val="000000"/>
          <w:sz w:val="24"/>
          <w:szCs w:val="24"/>
        </w:rPr>
        <w:t xml:space="preserve">Menurut Hasan dan Iqbal (2017) Desain penelitian merupakan kerangka atau perincian prosedur kerja yang </w:t>
      </w:r>
      <w:proofErr w:type="gramStart"/>
      <w:r w:rsidRPr="00F509E1">
        <w:rPr>
          <w:rFonts w:ascii="Times New Roman" w:hAnsi="Times New Roman"/>
          <w:color w:val="000000"/>
          <w:sz w:val="24"/>
          <w:szCs w:val="24"/>
        </w:rPr>
        <w:t>akan</w:t>
      </w:r>
      <w:proofErr w:type="gramEnd"/>
      <w:r w:rsidRPr="00F509E1">
        <w:rPr>
          <w:rFonts w:ascii="Times New Roman" w:hAnsi="Times New Roman"/>
          <w:color w:val="000000"/>
          <w:sz w:val="24"/>
          <w:szCs w:val="24"/>
        </w:rPr>
        <w:t xml:space="preserve"> dilakukan pada waktu meneliti, sehingga diharapkan dapat memberikan gambaran dan arah mana yang akan dilakukan dalam melaksanakan penelitian tersebut.</w:t>
      </w:r>
    </w:p>
    <w:p w:rsidR="00CF7AB1" w:rsidRPr="00F509E1" w:rsidRDefault="00CF7AB1" w:rsidP="00CF7AB1">
      <w:pPr>
        <w:ind w:left="14" w:firstLine="706"/>
        <w:rPr>
          <w:rFonts w:ascii="Times New Roman" w:hAnsi="Times New Roman"/>
          <w:color w:val="000000"/>
          <w:sz w:val="24"/>
          <w:szCs w:val="24"/>
        </w:rPr>
      </w:pPr>
      <w:r w:rsidRPr="00F509E1">
        <w:rPr>
          <w:rFonts w:ascii="Times New Roman" w:hAnsi="Times New Roman"/>
          <w:color w:val="000000"/>
          <w:sz w:val="24"/>
          <w:szCs w:val="24"/>
        </w:rPr>
        <w:t>Penelitian ini menggunakan pendekatan deskriptif kuantitaf. Penelitian deskriptif kuantitatif merupakan suatu penelitian yang dilakukan dengan pendekatan angka-angka. Penelitian kuantitatif adalah penelitian ilmiah yang sistematis terhadap bagian-bagian dan fenomena-fenomena serta hubungan-hubungannya.</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3.2</w:t>
      </w:r>
      <w:r>
        <w:rPr>
          <w:rFonts w:ascii="Times New Roman" w:hAnsi="Times New Roman"/>
          <w:b/>
          <w:color w:val="000000"/>
          <w:sz w:val="24"/>
          <w:szCs w:val="24"/>
        </w:rPr>
        <w:tab/>
      </w:r>
      <w:r w:rsidRPr="00F509E1">
        <w:rPr>
          <w:rFonts w:ascii="Times New Roman" w:hAnsi="Times New Roman"/>
          <w:b/>
          <w:color w:val="000000"/>
          <w:sz w:val="24"/>
          <w:szCs w:val="24"/>
        </w:rPr>
        <w:t>Waktu dan Lokasi Penelitian</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3.2.1</w:t>
      </w:r>
      <w:r>
        <w:rPr>
          <w:rFonts w:ascii="Times New Roman" w:hAnsi="Times New Roman"/>
          <w:b/>
          <w:color w:val="000000"/>
          <w:sz w:val="24"/>
          <w:szCs w:val="24"/>
        </w:rPr>
        <w:tab/>
      </w:r>
      <w:r w:rsidRPr="00F509E1">
        <w:rPr>
          <w:rFonts w:ascii="Times New Roman" w:hAnsi="Times New Roman"/>
          <w:b/>
          <w:color w:val="000000"/>
          <w:sz w:val="24"/>
          <w:szCs w:val="24"/>
        </w:rPr>
        <w:t>Waktu Penelitian</w:t>
      </w:r>
    </w:p>
    <w:p w:rsidR="00CF7AB1" w:rsidRDefault="00CF7AB1" w:rsidP="00CF7AB1">
      <w:pPr>
        <w:ind w:left="15" w:firstLine="705"/>
        <w:rPr>
          <w:rFonts w:ascii="Times New Roman" w:hAnsi="Times New Roman"/>
          <w:b/>
          <w:color w:val="000000"/>
          <w:sz w:val="24"/>
          <w:szCs w:val="24"/>
        </w:rPr>
      </w:pPr>
      <w:r w:rsidRPr="00F509E1">
        <w:rPr>
          <w:rFonts w:ascii="Times New Roman" w:hAnsi="Times New Roman"/>
          <w:color w:val="000000"/>
          <w:sz w:val="24"/>
          <w:szCs w:val="24"/>
        </w:rPr>
        <w:t xml:space="preserve">Adapun waktu penelitian di mulai dari Bulan </w:t>
      </w:r>
      <w:r>
        <w:rPr>
          <w:rFonts w:ascii="Times New Roman" w:hAnsi="Times New Roman"/>
          <w:color w:val="000000"/>
          <w:sz w:val="24"/>
          <w:szCs w:val="24"/>
        </w:rPr>
        <w:t>Maret 2025</w:t>
      </w:r>
      <w:r w:rsidRPr="00F509E1">
        <w:rPr>
          <w:rFonts w:ascii="Times New Roman" w:hAnsi="Times New Roman"/>
          <w:color w:val="000000"/>
          <w:sz w:val="24"/>
          <w:szCs w:val="24"/>
        </w:rPr>
        <w:t xml:space="preserve"> hingga </w:t>
      </w:r>
      <w:r>
        <w:rPr>
          <w:rFonts w:ascii="Times New Roman" w:hAnsi="Times New Roman"/>
          <w:color w:val="000000"/>
          <w:sz w:val="24"/>
          <w:szCs w:val="24"/>
          <w:lang w:val="id-ID"/>
        </w:rPr>
        <w:t>Januari 2026</w:t>
      </w:r>
      <w:r w:rsidRPr="00F509E1">
        <w:rPr>
          <w:rFonts w:ascii="Times New Roman" w:hAnsi="Times New Roman"/>
          <w:color w:val="000000"/>
          <w:sz w:val="24"/>
          <w:szCs w:val="24"/>
        </w:rPr>
        <w:t>.</w:t>
      </w:r>
      <w:r w:rsidRPr="00F509E1">
        <w:rPr>
          <w:rFonts w:ascii="Times New Roman" w:hAnsi="Times New Roman"/>
          <w:b/>
          <w:color w:val="000000"/>
          <w:sz w:val="24"/>
          <w:szCs w:val="24"/>
        </w:rPr>
        <w:t xml:space="preserve"> </w:t>
      </w:r>
    </w:p>
    <w:p w:rsidR="00CF7AB1" w:rsidRDefault="00CF7AB1" w:rsidP="00CF7AB1">
      <w:pPr>
        <w:spacing w:line="240" w:lineRule="auto"/>
        <w:jc w:val="center"/>
        <w:rPr>
          <w:rFonts w:ascii="Times New Roman" w:hAnsi="Times New Roman"/>
          <w:b/>
          <w:color w:val="000000"/>
          <w:sz w:val="24"/>
          <w:szCs w:val="24"/>
        </w:rPr>
      </w:pPr>
      <w:r w:rsidRPr="00F509E1">
        <w:rPr>
          <w:rFonts w:ascii="Times New Roman" w:hAnsi="Times New Roman"/>
          <w:b/>
          <w:color w:val="000000"/>
          <w:sz w:val="24"/>
          <w:szCs w:val="24"/>
        </w:rPr>
        <w:t>Tabel 3.1.</w:t>
      </w:r>
    </w:p>
    <w:p w:rsidR="00CF7AB1" w:rsidRDefault="00CF7AB1" w:rsidP="00CF7AB1">
      <w:pPr>
        <w:spacing w:line="240" w:lineRule="auto"/>
        <w:jc w:val="center"/>
        <w:rPr>
          <w:rFonts w:ascii="Times New Roman" w:hAnsi="Times New Roman"/>
          <w:b/>
          <w:sz w:val="24"/>
          <w:szCs w:val="24"/>
        </w:rPr>
      </w:pPr>
      <w:r>
        <w:rPr>
          <w:rFonts w:ascii="Times New Roman" w:hAnsi="Times New Roman"/>
          <w:b/>
          <w:sz w:val="24"/>
          <w:szCs w:val="24"/>
        </w:rPr>
        <w:t>Jadwal Penelitian</w:t>
      </w:r>
    </w:p>
    <w:p w:rsidR="00CF7AB1" w:rsidRDefault="00CF7AB1" w:rsidP="00CF7AB1">
      <w:pPr>
        <w:spacing w:line="240" w:lineRule="auto"/>
        <w:jc w:val="center"/>
        <w:rPr>
          <w:rFonts w:ascii="Times New Roman" w:hAnsi="Times New Roman"/>
          <w:b/>
          <w:sz w:val="24"/>
          <w:szCs w:val="24"/>
        </w:rPr>
      </w:pPr>
      <w:r w:rsidRPr="003D00AD">
        <w:rPr>
          <w:rFonts w:ascii="Times New Roman" w:hAnsi="Times New Roman"/>
          <w:b/>
          <w:sz w:val="24"/>
          <w:szCs w:val="24"/>
        </w:rPr>
        <w:t xml:space="preserve">Penelitian ini dimulai pada Bulan </w:t>
      </w:r>
      <w:r>
        <w:rPr>
          <w:rFonts w:ascii="Times New Roman" w:hAnsi="Times New Roman"/>
          <w:b/>
          <w:sz w:val="24"/>
          <w:szCs w:val="24"/>
        </w:rPr>
        <w:t xml:space="preserve">Maret 2025 </w:t>
      </w:r>
      <w:r w:rsidRPr="003D00AD">
        <w:rPr>
          <w:rFonts w:ascii="Times New Roman" w:hAnsi="Times New Roman"/>
          <w:b/>
          <w:sz w:val="24"/>
          <w:szCs w:val="24"/>
        </w:rPr>
        <w:t xml:space="preserve">Hingga Bulan </w:t>
      </w:r>
      <w:r>
        <w:rPr>
          <w:rFonts w:ascii="Times New Roman" w:hAnsi="Times New Roman"/>
          <w:b/>
          <w:sz w:val="24"/>
          <w:szCs w:val="24"/>
        </w:rPr>
        <w:t>Januari 2026</w:t>
      </w: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1137"/>
        <w:gridCol w:w="268"/>
        <w:gridCol w:w="323"/>
        <w:gridCol w:w="323"/>
        <w:gridCol w:w="261"/>
        <w:gridCol w:w="63"/>
        <w:gridCol w:w="323"/>
        <w:gridCol w:w="323"/>
        <w:gridCol w:w="323"/>
        <w:gridCol w:w="260"/>
        <w:gridCol w:w="63"/>
        <w:gridCol w:w="322"/>
        <w:gridCol w:w="322"/>
        <w:gridCol w:w="322"/>
        <w:gridCol w:w="260"/>
        <w:gridCol w:w="63"/>
        <w:gridCol w:w="366"/>
        <w:gridCol w:w="322"/>
        <w:gridCol w:w="322"/>
        <w:gridCol w:w="262"/>
        <w:gridCol w:w="63"/>
        <w:gridCol w:w="322"/>
        <w:gridCol w:w="322"/>
        <w:gridCol w:w="322"/>
        <w:gridCol w:w="261"/>
        <w:gridCol w:w="63"/>
        <w:gridCol w:w="322"/>
        <w:gridCol w:w="322"/>
        <w:gridCol w:w="322"/>
        <w:gridCol w:w="396"/>
      </w:tblGrid>
      <w:tr w:rsidR="00CF7AB1" w:rsidRPr="008277E6" w:rsidTr="00FA49F8">
        <w:trPr>
          <w:trHeight w:val="316"/>
          <w:jc w:val="center"/>
        </w:trPr>
        <w:tc>
          <w:tcPr>
            <w:tcW w:w="557" w:type="dxa"/>
            <w:vMerge w:val="restart"/>
          </w:tcPr>
          <w:p w:rsidR="00CF7AB1" w:rsidRPr="008277E6" w:rsidRDefault="00CF7AB1" w:rsidP="00FA49F8">
            <w:pPr>
              <w:spacing w:line="240" w:lineRule="auto"/>
              <w:ind w:left="0" w:firstLine="0"/>
              <w:jc w:val="left"/>
              <w:rPr>
                <w:rFonts w:ascii="Times New Roman" w:hAnsi="Times New Roman"/>
                <w:b/>
                <w:sz w:val="20"/>
                <w:szCs w:val="20"/>
              </w:rPr>
            </w:pPr>
          </w:p>
          <w:p w:rsidR="00CF7AB1" w:rsidRPr="008277E6" w:rsidRDefault="00CF7AB1" w:rsidP="00FA49F8">
            <w:pPr>
              <w:spacing w:line="240" w:lineRule="auto"/>
              <w:ind w:left="0" w:firstLine="0"/>
              <w:jc w:val="left"/>
              <w:rPr>
                <w:rFonts w:ascii="Times New Roman" w:hAnsi="Times New Roman"/>
                <w:b/>
                <w:sz w:val="20"/>
                <w:szCs w:val="20"/>
              </w:rPr>
            </w:pPr>
          </w:p>
          <w:p w:rsidR="00CF7AB1" w:rsidRPr="008277E6" w:rsidRDefault="00CF7AB1" w:rsidP="00FA49F8">
            <w:pPr>
              <w:spacing w:line="240" w:lineRule="auto"/>
              <w:ind w:left="0" w:firstLine="0"/>
              <w:jc w:val="left"/>
              <w:rPr>
                <w:rFonts w:ascii="Times New Roman" w:hAnsi="Times New Roman"/>
                <w:b/>
                <w:sz w:val="20"/>
                <w:szCs w:val="20"/>
              </w:rPr>
            </w:pPr>
            <w:r w:rsidRPr="008277E6">
              <w:rPr>
                <w:rFonts w:ascii="Times New Roman" w:hAnsi="Times New Roman"/>
                <w:b/>
                <w:sz w:val="20"/>
                <w:szCs w:val="20"/>
              </w:rPr>
              <w:t>No</w:t>
            </w:r>
          </w:p>
        </w:tc>
        <w:tc>
          <w:tcPr>
            <w:tcW w:w="1003" w:type="dxa"/>
            <w:vMerge w:val="restart"/>
          </w:tcPr>
          <w:p w:rsidR="00CF7AB1" w:rsidRPr="008277E6" w:rsidRDefault="00CF7AB1" w:rsidP="00FA49F8">
            <w:pPr>
              <w:spacing w:line="240" w:lineRule="auto"/>
              <w:ind w:left="0" w:firstLine="0"/>
              <w:jc w:val="center"/>
              <w:rPr>
                <w:rFonts w:ascii="Times New Roman" w:hAnsi="Times New Roman"/>
                <w:b/>
                <w:sz w:val="20"/>
                <w:szCs w:val="20"/>
              </w:rPr>
            </w:pPr>
          </w:p>
          <w:p w:rsidR="00CF7AB1" w:rsidRPr="008277E6" w:rsidRDefault="00CF7AB1" w:rsidP="00FA49F8">
            <w:pPr>
              <w:spacing w:line="240" w:lineRule="auto"/>
              <w:ind w:left="0" w:firstLine="0"/>
              <w:jc w:val="center"/>
              <w:rPr>
                <w:rFonts w:ascii="Times New Roman" w:hAnsi="Times New Roman"/>
                <w:b/>
                <w:sz w:val="20"/>
                <w:szCs w:val="20"/>
              </w:rPr>
            </w:pPr>
          </w:p>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Kegiatan</w:t>
            </w:r>
          </w:p>
        </w:tc>
        <w:tc>
          <w:tcPr>
            <w:tcW w:w="6886" w:type="dxa"/>
            <w:gridSpan w:val="29"/>
          </w:tcPr>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Bulan Tahun</w:t>
            </w:r>
          </w:p>
        </w:tc>
      </w:tr>
      <w:tr w:rsidR="00CF7AB1" w:rsidRPr="008277E6" w:rsidTr="00FA49F8">
        <w:trPr>
          <w:trHeight w:val="330"/>
          <w:jc w:val="center"/>
        </w:trPr>
        <w:tc>
          <w:tcPr>
            <w:tcW w:w="557" w:type="dxa"/>
            <w:vMerge/>
          </w:tcPr>
          <w:p w:rsidR="00CF7AB1" w:rsidRPr="008277E6" w:rsidRDefault="00CF7AB1" w:rsidP="00FA49F8">
            <w:pPr>
              <w:spacing w:line="240" w:lineRule="auto"/>
              <w:ind w:left="0" w:firstLine="0"/>
              <w:jc w:val="left"/>
              <w:rPr>
                <w:rFonts w:ascii="Times New Roman" w:hAnsi="Times New Roman"/>
                <w:b/>
                <w:sz w:val="20"/>
                <w:szCs w:val="20"/>
              </w:rPr>
            </w:pPr>
          </w:p>
        </w:tc>
        <w:tc>
          <w:tcPr>
            <w:tcW w:w="1003" w:type="dxa"/>
            <w:vMerge/>
          </w:tcPr>
          <w:p w:rsidR="00CF7AB1" w:rsidRPr="008277E6" w:rsidRDefault="00CF7AB1" w:rsidP="00FA49F8">
            <w:pPr>
              <w:spacing w:line="240" w:lineRule="auto"/>
              <w:ind w:left="0" w:firstLine="0"/>
              <w:jc w:val="left"/>
              <w:rPr>
                <w:rFonts w:ascii="Times New Roman" w:hAnsi="Times New Roman"/>
                <w:b/>
                <w:sz w:val="20"/>
                <w:szCs w:val="20"/>
              </w:rPr>
            </w:pPr>
          </w:p>
        </w:tc>
        <w:tc>
          <w:tcPr>
            <w:tcW w:w="1036" w:type="dxa"/>
            <w:gridSpan w:val="4"/>
          </w:tcPr>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Maret-April</w:t>
            </w:r>
          </w:p>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2025</w:t>
            </w:r>
          </w:p>
        </w:tc>
        <w:tc>
          <w:tcPr>
            <w:tcW w:w="1140" w:type="dxa"/>
            <w:gridSpan w:val="5"/>
          </w:tcPr>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Mei</w:t>
            </w:r>
          </w:p>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2025</w:t>
            </w:r>
          </w:p>
        </w:tc>
        <w:tc>
          <w:tcPr>
            <w:tcW w:w="1137" w:type="dxa"/>
            <w:gridSpan w:val="5"/>
          </w:tcPr>
          <w:p w:rsidR="00CF7AB1" w:rsidRPr="008277E6" w:rsidRDefault="00CF7AB1" w:rsidP="00FA49F8">
            <w:pPr>
              <w:spacing w:line="240" w:lineRule="auto"/>
              <w:ind w:left="0" w:firstLine="0"/>
              <w:jc w:val="center"/>
              <w:rPr>
                <w:rFonts w:ascii="Times New Roman" w:hAnsi="Times New Roman"/>
                <w:b/>
                <w:sz w:val="20"/>
                <w:szCs w:val="20"/>
              </w:rPr>
            </w:pPr>
            <w:r>
              <w:rPr>
                <w:rFonts w:ascii="Times New Roman" w:hAnsi="Times New Roman"/>
                <w:b/>
                <w:sz w:val="20"/>
                <w:szCs w:val="20"/>
              </w:rPr>
              <w:t>Juni-Agustus</w:t>
            </w:r>
          </w:p>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2025</w:t>
            </w:r>
          </w:p>
        </w:tc>
        <w:tc>
          <w:tcPr>
            <w:tcW w:w="1178" w:type="dxa"/>
            <w:gridSpan w:val="5"/>
          </w:tcPr>
          <w:p w:rsidR="00CF7AB1" w:rsidRPr="008277E6" w:rsidRDefault="00CF7AB1" w:rsidP="00FA49F8">
            <w:pPr>
              <w:spacing w:line="240" w:lineRule="auto"/>
              <w:ind w:left="0" w:firstLine="0"/>
              <w:jc w:val="center"/>
              <w:rPr>
                <w:rFonts w:ascii="Times New Roman" w:hAnsi="Times New Roman"/>
                <w:b/>
                <w:sz w:val="20"/>
                <w:szCs w:val="20"/>
              </w:rPr>
            </w:pPr>
            <w:r>
              <w:rPr>
                <w:rFonts w:ascii="Times New Roman" w:hAnsi="Times New Roman"/>
                <w:b/>
                <w:sz w:val="20"/>
                <w:szCs w:val="20"/>
              </w:rPr>
              <w:t>Sept-November</w:t>
            </w:r>
          </w:p>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2025</w:t>
            </w:r>
          </w:p>
        </w:tc>
        <w:tc>
          <w:tcPr>
            <w:tcW w:w="1138" w:type="dxa"/>
            <w:gridSpan w:val="5"/>
          </w:tcPr>
          <w:p w:rsidR="00CF7AB1" w:rsidRPr="008277E6" w:rsidRDefault="00CF7AB1" w:rsidP="00FA49F8">
            <w:pPr>
              <w:spacing w:line="240" w:lineRule="auto"/>
              <w:ind w:left="0" w:firstLine="0"/>
              <w:jc w:val="center"/>
              <w:rPr>
                <w:rFonts w:ascii="Times New Roman" w:hAnsi="Times New Roman"/>
                <w:b/>
                <w:sz w:val="20"/>
                <w:szCs w:val="20"/>
              </w:rPr>
            </w:pPr>
            <w:r>
              <w:rPr>
                <w:rFonts w:ascii="Times New Roman" w:hAnsi="Times New Roman"/>
                <w:b/>
                <w:sz w:val="20"/>
                <w:szCs w:val="20"/>
              </w:rPr>
              <w:t>Desember</w:t>
            </w:r>
          </w:p>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2025</w:t>
            </w:r>
          </w:p>
        </w:tc>
        <w:tc>
          <w:tcPr>
            <w:tcW w:w="1257" w:type="dxa"/>
            <w:gridSpan w:val="5"/>
          </w:tcPr>
          <w:p w:rsidR="00CF7AB1" w:rsidRPr="008277E6" w:rsidRDefault="00CF7AB1" w:rsidP="00FA49F8">
            <w:pPr>
              <w:spacing w:line="240" w:lineRule="auto"/>
              <w:ind w:left="0" w:firstLine="0"/>
              <w:jc w:val="center"/>
              <w:rPr>
                <w:rFonts w:ascii="Times New Roman" w:hAnsi="Times New Roman"/>
                <w:b/>
                <w:sz w:val="20"/>
                <w:szCs w:val="20"/>
              </w:rPr>
            </w:pPr>
            <w:r>
              <w:rPr>
                <w:rFonts w:ascii="Times New Roman" w:hAnsi="Times New Roman"/>
                <w:b/>
                <w:sz w:val="20"/>
                <w:szCs w:val="20"/>
              </w:rPr>
              <w:t>Januari</w:t>
            </w:r>
          </w:p>
          <w:p w:rsidR="00CF7AB1" w:rsidRPr="008277E6" w:rsidRDefault="00CF7AB1" w:rsidP="00FA49F8">
            <w:pPr>
              <w:spacing w:line="240" w:lineRule="auto"/>
              <w:ind w:left="0" w:firstLine="0"/>
              <w:jc w:val="center"/>
              <w:rPr>
                <w:rFonts w:ascii="Times New Roman" w:hAnsi="Times New Roman"/>
                <w:b/>
                <w:sz w:val="20"/>
                <w:szCs w:val="20"/>
              </w:rPr>
            </w:pPr>
            <w:r w:rsidRPr="008277E6">
              <w:rPr>
                <w:rFonts w:ascii="Times New Roman" w:hAnsi="Times New Roman"/>
                <w:b/>
                <w:sz w:val="20"/>
                <w:szCs w:val="20"/>
              </w:rPr>
              <w:t>202</w:t>
            </w:r>
            <w:r>
              <w:rPr>
                <w:rFonts w:ascii="Times New Roman" w:hAnsi="Times New Roman"/>
                <w:b/>
                <w:sz w:val="20"/>
                <w:szCs w:val="20"/>
              </w:rPr>
              <w:t>6</w:t>
            </w:r>
          </w:p>
        </w:tc>
      </w:tr>
      <w:tr w:rsidR="00CF7AB1" w:rsidRPr="008277E6" w:rsidTr="00FA49F8">
        <w:trPr>
          <w:trHeight w:val="330"/>
          <w:jc w:val="center"/>
        </w:trPr>
        <w:tc>
          <w:tcPr>
            <w:tcW w:w="557" w:type="dxa"/>
            <w:vMerge/>
          </w:tcPr>
          <w:p w:rsidR="00CF7AB1" w:rsidRPr="008277E6" w:rsidRDefault="00CF7AB1" w:rsidP="00FA49F8">
            <w:pPr>
              <w:spacing w:line="240" w:lineRule="auto"/>
              <w:ind w:left="0" w:firstLine="0"/>
              <w:jc w:val="left"/>
              <w:rPr>
                <w:rFonts w:ascii="Times New Roman" w:hAnsi="Times New Roman"/>
                <w:sz w:val="20"/>
                <w:szCs w:val="20"/>
              </w:rPr>
            </w:pPr>
          </w:p>
        </w:tc>
        <w:tc>
          <w:tcPr>
            <w:tcW w:w="1003" w:type="dxa"/>
            <w:vMerge/>
          </w:tcPr>
          <w:p w:rsidR="00CF7AB1" w:rsidRPr="008277E6" w:rsidRDefault="00CF7AB1" w:rsidP="00FA49F8">
            <w:pPr>
              <w:spacing w:line="240" w:lineRule="auto"/>
              <w:ind w:left="0" w:firstLine="0"/>
              <w:jc w:val="left"/>
              <w:rPr>
                <w:rFonts w:ascii="Times New Roman" w:hAnsi="Times New Roman"/>
                <w:sz w:val="20"/>
                <w:szCs w:val="20"/>
              </w:rPr>
            </w:pPr>
          </w:p>
        </w:tc>
        <w:tc>
          <w:tcPr>
            <w:tcW w:w="236"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1</w:t>
            </w: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2</w:t>
            </w: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3</w:t>
            </w: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4</w:t>
            </w: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1</w:t>
            </w: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2</w:t>
            </w: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3</w:t>
            </w: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4</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1</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2</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3</w:t>
            </w: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4</w:t>
            </w:r>
          </w:p>
        </w:tc>
        <w:tc>
          <w:tcPr>
            <w:tcW w:w="32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1</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2</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3</w:t>
            </w:r>
          </w:p>
        </w:tc>
        <w:tc>
          <w:tcPr>
            <w:tcW w:w="287" w:type="dxa"/>
            <w:gridSpan w:val="2"/>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4</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1</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2</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3</w:t>
            </w: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4</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1</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2</w:t>
            </w: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3</w:t>
            </w:r>
          </w:p>
        </w:tc>
        <w:tc>
          <w:tcPr>
            <w:tcW w:w="349"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4</w:t>
            </w:r>
          </w:p>
        </w:tc>
      </w:tr>
      <w:tr w:rsidR="00CF7AB1" w:rsidRPr="008277E6" w:rsidTr="00FA49F8">
        <w:trPr>
          <w:trHeight w:val="330"/>
          <w:jc w:val="center"/>
        </w:trPr>
        <w:tc>
          <w:tcPr>
            <w:tcW w:w="557"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1</w:t>
            </w:r>
          </w:p>
        </w:tc>
        <w:tc>
          <w:tcPr>
            <w:tcW w:w="100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Pengajuan Judul</w:t>
            </w:r>
          </w:p>
        </w:tc>
        <w:tc>
          <w:tcPr>
            <w:tcW w:w="236"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323"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7"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349" w:type="dxa"/>
          </w:tcPr>
          <w:p w:rsidR="00CF7AB1" w:rsidRPr="008277E6" w:rsidRDefault="00CF7AB1" w:rsidP="00FA49F8">
            <w:pPr>
              <w:spacing w:line="240" w:lineRule="auto"/>
              <w:ind w:left="0" w:firstLine="0"/>
              <w:jc w:val="left"/>
              <w:rPr>
                <w:rFonts w:ascii="Times New Roman" w:hAnsi="Times New Roman"/>
                <w:sz w:val="20"/>
                <w:szCs w:val="20"/>
              </w:rPr>
            </w:pPr>
          </w:p>
        </w:tc>
      </w:tr>
      <w:tr w:rsidR="00CF7AB1" w:rsidRPr="008277E6" w:rsidTr="00FA49F8">
        <w:trPr>
          <w:trHeight w:val="425"/>
          <w:jc w:val="center"/>
        </w:trPr>
        <w:tc>
          <w:tcPr>
            <w:tcW w:w="557"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2</w:t>
            </w:r>
          </w:p>
        </w:tc>
        <w:tc>
          <w:tcPr>
            <w:tcW w:w="100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Penyusunan Proposal</w:t>
            </w:r>
          </w:p>
        </w:tc>
        <w:tc>
          <w:tcPr>
            <w:tcW w:w="236"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323"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7"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349" w:type="dxa"/>
          </w:tcPr>
          <w:p w:rsidR="00CF7AB1" w:rsidRPr="008277E6" w:rsidRDefault="00CF7AB1" w:rsidP="00FA49F8">
            <w:pPr>
              <w:spacing w:line="240" w:lineRule="auto"/>
              <w:ind w:left="0" w:firstLine="0"/>
              <w:jc w:val="left"/>
              <w:rPr>
                <w:rFonts w:ascii="Times New Roman" w:hAnsi="Times New Roman"/>
                <w:sz w:val="20"/>
                <w:szCs w:val="20"/>
              </w:rPr>
            </w:pPr>
          </w:p>
        </w:tc>
      </w:tr>
      <w:tr w:rsidR="00CF7AB1" w:rsidRPr="008277E6" w:rsidTr="00FA49F8">
        <w:trPr>
          <w:trHeight w:val="330"/>
          <w:jc w:val="center"/>
        </w:trPr>
        <w:tc>
          <w:tcPr>
            <w:tcW w:w="557"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3</w:t>
            </w:r>
          </w:p>
        </w:tc>
        <w:tc>
          <w:tcPr>
            <w:tcW w:w="100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Bimbingan Proposal</w:t>
            </w:r>
          </w:p>
        </w:tc>
        <w:tc>
          <w:tcPr>
            <w:tcW w:w="236"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323"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7"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349" w:type="dxa"/>
          </w:tcPr>
          <w:p w:rsidR="00CF7AB1" w:rsidRPr="008277E6" w:rsidRDefault="00CF7AB1" w:rsidP="00FA49F8">
            <w:pPr>
              <w:spacing w:line="240" w:lineRule="auto"/>
              <w:ind w:left="0" w:firstLine="0"/>
              <w:jc w:val="left"/>
              <w:rPr>
                <w:rFonts w:ascii="Times New Roman" w:hAnsi="Times New Roman"/>
                <w:sz w:val="20"/>
                <w:szCs w:val="20"/>
              </w:rPr>
            </w:pPr>
          </w:p>
        </w:tc>
      </w:tr>
      <w:tr w:rsidR="00CF7AB1" w:rsidRPr="008277E6" w:rsidTr="00FA49F8">
        <w:trPr>
          <w:trHeight w:val="330"/>
          <w:jc w:val="center"/>
        </w:trPr>
        <w:tc>
          <w:tcPr>
            <w:tcW w:w="557"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4</w:t>
            </w:r>
          </w:p>
        </w:tc>
        <w:tc>
          <w:tcPr>
            <w:tcW w:w="100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eastAsia="Times New Roman" w:hAnsi="Times New Roman"/>
                <w:color w:val="000000"/>
                <w:sz w:val="20"/>
                <w:szCs w:val="20"/>
                <w:lang w:eastAsia="id-ID"/>
              </w:rPr>
              <w:t>Pra Riset</w:t>
            </w:r>
          </w:p>
        </w:tc>
        <w:tc>
          <w:tcPr>
            <w:tcW w:w="236"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323"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7"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349" w:type="dxa"/>
          </w:tcPr>
          <w:p w:rsidR="00CF7AB1" w:rsidRPr="008277E6" w:rsidRDefault="00CF7AB1" w:rsidP="00FA49F8">
            <w:pPr>
              <w:spacing w:line="240" w:lineRule="auto"/>
              <w:ind w:left="0" w:firstLine="0"/>
              <w:jc w:val="left"/>
              <w:rPr>
                <w:rFonts w:ascii="Times New Roman" w:hAnsi="Times New Roman"/>
                <w:sz w:val="20"/>
                <w:szCs w:val="20"/>
              </w:rPr>
            </w:pPr>
          </w:p>
        </w:tc>
      </w:tr>
      <w:tr w:rsidR="00CF7AB1" w:rsidRPr="008277E6" w:rsidTr="00FA49F8">
        <w:trPr>
          <w:trHeight w:val="375"/>
          <w:jc w:val="center"/>
        </w:trPr>
        <w:tc>
          <w:tcPr>
            <w:tcW w:w="557"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5</w:t>
            </w:r>
          </w:p>
        </w:tc>
        <w:tc>
          <w:tcPr>
            <w:tcW w:w="100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eastAsia="Times New Roman" w:hAnsi="Times New Roman"/>
                <w:color w:val="000000"/>
                <w:sz w:val="20"/>
                <w:szCs w:val="20"/>
                <w:lang w:eastAsia="id-ID"/>
              </w:rPr>
              <w:t>Bimbingan Proposal</w:t>
            </w:r>
          </w:p>
        </w:tc>
        <w:tc>
          <w:tcPr>
            <w:tcW w:w="236"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323"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7"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349" w:type="dxa"/>
          </w:tcPr>
          <w:p w:rsidR="00CF7AB1" w:rsidRPr="008277E6" w:rsidRDefault="00CF7AB1" w:rsidP="00FA49F8">
            <w:pPr>
              <w:spacing w:line="240" w:lineRule="auto"/>
              <w:ind w:left="0" w:firstLine="0"/>
              <w:jc w:val="left"/>
              <w:rPr>
                <w:rFonts w:ascii="Times New Roman" w:hAnsi="Times New Roman"/>
                <w:sz w:val="20"/>
                <w:szCs w:val="20"/>
              </w:rPr>
            </w:pPr>
          </w:p>
        </w:tc>
      </w:tr>
      <w:tr w:rsidR="00CF7AB1" w:rsidRPr="008277E6" w:rsidTr="00FA49F8">
        <w:trPr>
          <w:trHeight w:val="330"/>
          <w:jc w:val="center"/>
        </w:trPr>
        <w:tc>
          <w:tcPr>
            <w:tcW w:w="557"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6</w:t>
            </w:r>
          </w:p>
        </w:tc>
        <w:tc>
          <w:tcPr>
            <w:tcW w:w="100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eastAsia="Times New Roman" w:hAnsi="Times New Roman"/>
                <w:color w:val="000000"/>
                <w:sz w:val="20"/>
                <w:szCs w:val="20"/>
                <w:lang w:eastAsia="id-ID"/>
              </w:rPr>
              <w:t>Seminar Proposal</w:t>
            </w:r>
          </w:p>
        </w:tc>
        <w:tc>
          <w:tcPr>
            <w:tcW w:w="236"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323"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7" w:type="dxa"/>
            <w:gridSpan w:val="2"/>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349"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r>
      <w:tr w:rsidR="00CF7AB1" w:rsidRPr="008277E6" w:rsidTr="00FA49F8">
        <w:trPr>
          <w:trHeight w:val="660"/>
          <w:jc w:val="center"/>
        </w:trPr>
        <w:tc>
          <w:tcPr>
            <w:tcW w:w="557"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7</w:t>
            </w:r>
          </w:p>
        </w:tc>
        <w:tc>
          <w:tcPr>
            <w:tcW w:w="100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Bimbingan Skripi</w:t>
            </w:r>
          </w:p>
        </w:tc>
        <w:tc>
          <w:tcPr>
            <w:tcW w:w="236"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323"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7"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349"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r>
      <w:tr w:rsidR="00CF7AB1" w:rsidRPr="008277E6" w:rsidTr="00FA49F8">
        <w:trPr>
          <w:trHeight w:val="660"/>
          <w:jc w:val="center"/>
        </w:trPr>
        <w:tc>
          <w:tcPr>
            <w:tcW w:w="557"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lastRenderedPageBreak/>
              <w:t>8</w:t>
            </w:r>
          </w:p>
        </w:tc>
        <w:tc>
          <w:tcPr>
            <w:tcW w:w="1003" w:type="dxa"/>
          </w:tcPr>
          <w:p w:rsidR="00CF7AB1" w:rsidRPr="008277E6" w:rsidRDefault="00CF7AB1" w:rsidP="00FA49F8">
            <w:pPr>
              <w:spacing w:line="240" w:lineRule="auto"/>
              <w:ind w:left="0" w:firstLine="0"/>
              <w:jc w:val="left"/>
              <w:rPr>
                <w:rFonts w:ascii="Times New Roman" w:hAnsi="Times New Roman"/>
                <w:sz w:val="20"/>
                <w:szCs w:val="20"/>
              </w:rPr>
            </w:pPr>
            <w:r w:rsidRPr="008277E6">
              <w:rPr>
                <w:rFonts w:ascii="Times New Roman" w:hAnsi="Times New Roman"/>
                <w:sz w:val="20"/>
                <w:szCs w:val="20"/>
              </w:rPr>
              <w:t>Sidang Skripsi</w:t>
            </w:r>
          </w:p>
        </w:tc>
        <w:tc>
          <w:tcPr>
            <w:tcW w:w="236"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5"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323"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7"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tcPr>
          <w:p w:rsidR="00CF7AB1" w:rsidRPr="008277E6" w:rsidRDefault="00CF7AB1" w:rsidP="00FA49F8">
            <w:pPr>
              <w:spacing w:line="240" w:lineRule="auto"/>
              <w:ind w:left="0" w:firstLine="0"/>
              <w:jc w:val="left"/>
              <w:rPr>
                <w:rFonts w:ascii="Times New Roman" w:hAnsi="Times New Roman"/>
                <w:sz w:val="20"/>
                <w:szCs w:val="20"/>
              </w:rPr>
            </w:pPr>
          </w:p>
        </w:tc>
        <w:tc>
          <w:tcPr>
            <w:tcW w:w="286" w:type="dxa"/>
            <w:gridSpan w:val="2"/>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000000"/>
          </w:tcPr>
          <w:p w:rsidR="00CF7AB1" w:rsidRPr="008277E6" w:rsidRDefault="00CF7AB1" w:rsidP="00FA49F8">
            <w:pPr>
              <w:spacing w:line="240" w:lineRule="auto"/>
              <w:ind w:left="0" w:firstLine="0"/>
              <w:jc w:val="left"/>
              <w:rPr>
                <w:rFonts w:ascii="Times New Roman" w:hAnsi="Times New Roman"/>
                <w:sz w:val="20"/>
                <w:szCs w:val="20"/>
              </w:rPr>
            </w:pPr>
          </w:p>
        </w:tc>
        <w:tc>
          <w:tcPr>
            <w:tcW w:w="284"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c>
          <w:tcPr>
            <w:tcW w:w="349" w:type="dxa"/>
            <w:shd w:val="clear" w:color="auto" w:fill="FFFFFF"/>
          </w:tcPr>
          <w:p w:rsidR="00CF7AB1" w:rsidRPr="008277E6" w:rsidRDefault="00CF7AB1" w:rsidP="00FA49F8">
            <w:pPr>
              <w:spacing w:line="240" w:lineRule="auto"/>
              <w:ind w:left="0" w:firstLine="0"/>
              <w:jc w:val="left"/>
              <w:rPr>
                <w:rFonts w:ascii="Times New Roman" w:hAnsi="Times New Roman"/>
                <w:sz w:val="20"/>
                <w:szCs w:val="20"/>
              </w:rPr>
            </w:pPr>
          </w:p>
        </w:tc>
      </w:tr>
    </w:tbl>
    <w:p w:rsidR="00CF7AB1" w:rsidRDefault="00CF7AB1" w:rsidP="00CF7AB1">
      <w:pPr>
        <w:spacing w:line="240" w:lineRule="auto"/>
        <w:ind w:left="0" w:firstLine="0"/>
        <w:rPr>
          <w:rFonts w:ascii="Times New Roman" w:hAnsi="Times New Roman"/>
          <w:b/>
          <w:color w:val="000000"/>
          <w:sz w:val="24"/>
          <w:szCs w:val="24"/>
        </w:rPr>
      </w:pPr>
    </w:p>
    <w:p w:rsidR="00CF7AB1" w:rsidRPr="00F509E1" w:rsidRDefault="00CF7AB1" w:rsidP="00CF7AB1">
      <w:pPr>
        <w:spacing w:line="240" w:lineRule="auto"/>
        <w:ind w:left="0" w:firstLine="0"/>
        <w:rPr>
          <w:rFonts w:ascii="Times New Roman" w:hAnsi="Times New Roman"/>
          <w:b/>
          <w:color w:val="000000"/>
          <w:sz w:val="24"/>
          <w:szCs w:val="24"/>
        </w:rPr>
      </w:pPr>
    </w:p>
    <w:p w:rsidR="00CF7AB1" w:rsidRPr="00F509E1" w:rsidRDefault="00CF7AB1" w:rsidP="00CF7AB1">
      <w:pPr>
        <w:pStyle w:val="ListParagraph"/>
        <w:numPr>
          <w:ilvl w:val="2"/>
          <w:numId w:val="19"/>
        </w:numPr>
        <w:tabs>
          <w:tab w:val="left" w:pos="270"/>
        </w:tabs>
        <w:jc w:val="left"/>
        <w:rPr>
          <w:rFonts w:ascii="Times New Roman" w:hAnsi="Times New Roman"/>
          <w:b/>
          <w:color w:val="000000"/>
          <w:sz w:val="24"/>
          <w:szCs w:val="24"/>
        </w:rPr>
      </w:pPr>
      <w:r>
        <w:rPr>
          <w:rFonts w:ascii="Times New Roman" w:hAnsi="Times New Roman"/>
          <w:b/>
          <w:color w:val="000000"/>
          <w:sz w:val="24"/>
          <w:szCs w:val="24"/>
        </w:rPr>
        <w:t>L</w:t>
      </w:r>
      <w:r w:rsidRPr="00F509E1">
        <w:rPr>
          <w:rFonts w:ascii="Times New Roman" w:hAnsi="Times New Roman"/>
          <w:b/>
          <w:color w:val="000000"/>
          <w:sz w:val="24"/>
          <w:szCs w:val="24"/>
        </w:rPr>
        <w:t>okasi Penelitian</w:t>
      </w:r>
    </w:p>
    <w:p w:rsidR="00CF7AB1" w:rsidRDefault="00CF7AB1" w:rsidP="00CF7AB1">
      <w:pPr>
        <w:ind w:left="14" w:firstLine="706"/>
        <w:rPr>
          <w:rFonts w:ascii="Times New Roman" w:hAnsi="Times New Roman"/>
          <w:color w:val="000000"/>
          <w:sz w:val="24"/>
          <w:szCs w:val="24"/>
        </w:rPr>
      </w:pPr>
      <w:r w:rsidRPr="00F509E1">
        <w:rPr>
          <w:rFonts w:ascii="Times New Roman" w:hAnsi="Times New Roman"/>
          <w:color w:val="000000"/>
          <w:sz w:val="24"/>
          <w:szCs w:val="24"/>
        </w:rPr>
        <w:t xml:space="preserve">Lokasi penelitian ini dilaksanakan UMKM </w:t>
      </w:r>
      <w:r>
        <w:rPr>
          <w:rFonts w:ascii="Times New Roman" w:hAnsi="Times New Roman"/>
          <w:color w:val="000000"/>
          <w:sz w:val="24"/>
          <w:szCs w:val="24"/>
        </w:rPr>
        <w:t>di Desa Pematang Setrak Kecamatan Teluk Mengkudu Kabupaten Serdang Bedagai</w:t>
      </w:r>
    </w:p>
    <w:p w:rsidR="00CF7AB1" w:rsidRPr="00F509E1" w:rsidRDefault="00CF7AB1" w:rsidP="00CF7AB1">
      <w:pPr>
        <w:rPr>
          <w:rFonts w:ascii="Times New Roman" w:hAnsi="Times New Roman"/>
          <w:b/>
          <w:color w:val="000000"/>
          <w:sz w:val="24"/>
          <w:szCs w:val="24"/>
        </w:rPr>
      </w:pPr>
      <w:r>
        <w:rPr>
          <w:rFonts w:ascii="Times New Roman" w:hAnsi="Times New Roman"/>
          <w:b/>
          <w:color w:val="000000"/>
          <w:sz w:val="24"/>
          <w:szCs w:val="24"/>
        </w:rPr>
        <w:t>3.3</w:t>
      </w:r>
      <w:r>
        <w:rPr>
          <w:rFonts w:ascii="Times New Roman" w:hAnsi="Times New Roman"/>
          <w:b/>
          <w:color w:val="000000"/>
          <w:sz w:val="24"/>
          <w:szCs w:val="24"/>
        </w:rPr>
        <w:tab/>
      </w:r>
      <w:r>
        <w:rPr>
          <w:rFonts w:ascii="Times New Roman" w:hAnsi="Times New Roman"/>
          <w:b/>
          <w:color w:val="000000"/>
          <w:sz w:val="24"/>
          <w:szCs w:val="24"/>
        </w:rPr>
        <w:tab/>
      </w:r>
      <w:r w:rsidRPr="00F509E1">
        <w:rPr>
          <w:rFonts w:ascii="Times New Roman" w:hAnsi="Times New Roman"/>
          <w:b/>
          <w:color w:val="000000"/>
          <w:sz w:val="24"/>
          <w:szCs w:val="24"/>
        </w:rPr>
        <w:t>Populasi dan Sampel</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3.3.1</w:t>
      </w:r>
      <w:r>
        <w:rPr>
          <w:rFonts w:ascii="Times New Roman" w:hAnsi="Times New Roman"/>
          <w:b/>
          <w:color w:val="000000"/>
          <w:sz w:val="24"/>
          <w:szCs w:val="24"/>
        </w:rPr>
        <w:tab/>
      </w:r>
      <w:r w:rsidRPr="00F509E1">
        <w:rPr>
          <w:rFonts w:ascii="Times New Roman" w:hAnsi="Times New Roman"/>
          <w:b/>
          <w:color w:val="000000"/>
          <w:sz w:val="24"/>
          <w:szCs w:val="24"/>
        </w:rPr>
        <w:t>Populasi</w:t>
      </w:r>
    </w:p>
    <w:p w:rsidR="00CF7AB1" w:rsidRDefault="00CF7AB1" w:rsidP="00CF7AB1">
      <w:pPr>
        <w:ind w:left="15" w:firstLine="705"/>
        <w:rPr>
          <w:rFonts w:ascii="Times New Roman" w:hAnsi="Times New Roman"/>
          <w:color w:val="000000"/>
          <w:sz w:val="24"/>
          <w:szCs w:val="24"/>
        </w:rPr>
      </w:pPr>
      <w:r>
        <w:rPr>
          <w:rFonts w:ascii="Times New Roman" w:hAnsi="Times New Roman"/>
          <w:color w:val="000000"/>
          <w:sz w:val="24"/>
          <w:szCs w:val="24"/>
        </w:rPr>
        <w:t>Menurut Sugiyono (2023</w:t>
      </w:r>
      <w:r w:rsidRPr="00F509E1">
        <w:rPr>
          <w:rFonts w:ascii="Times New Roman" w:hAnsi="Times New Roman"/>
          <w:color w:val="000000"/>
          <w:sz w:val="24"/>
          <w:szCs w:val="24"/>
        </w:rPr>
        <w:t xml:space="preserve">) Populasi adalah wilayah generalisasi yang terdiri atas: obyek/subyek yang mempunyai kualitas dan karakteristik tertentu yang ditetapkan oleh peneliti untuk dipelajari dan kemudian ditarik kesimpulan. Populasi dan sampel diperlukan dalam sebuah penelitian untuk mengumpulkan data dari variabel yang diteliti. Populasi dalam penelitian ini adalah 30 </w:t>
      </w:r>
      <w:proofErr w:type="gramStart"/>
      <w:r w:rsidRPr="00F509E1">
        <w:rPr>
          <w:rFonts w:ascii="Times New Roman" w:hAnsi="Times New Roman"/>
          <w:color w:val="000000"/>
          <w:sz w:val="24"/>
          <w:szCs w:val="24"/>
        </w:rPr>
        <w:t>UMKM  Di</w:t>
      </w:r>
      <w:proofErr w:type="gramEnd"/>
      <w:r w:rsidRPr="00F509E1">
        <w:rPr>
          <w:rFonts w:ascii="Times New Roman" w:hAnsi="Times New Roman"/>
          <w:color w:val="000000"/>
          <w:sz w:val="24"/>
          <w:szCs w:val="24"/>
        </w:rPr>
        <w:t xml:space="preserve"> Desa</w:t>
      </w:r>
      <w:r>
        <w:rPr>
          <w:rFonts w:ascii="Times New Roman" w:hAnsi="Times New Roman"/>
          <w:color w:val="000000"/>
          <w:sz w:val="24"/>
          <w:szCs w:val="24"/>
        </w:rPr>
        <w:t xml:space="preserve"> Pematang Setrak Kecamatan Teluk Mengkudu Kabupaten Serdang Bedagai </w:t>
      </w:r>
    </w:p>
    <w:p w:rsidR="00CF7AB1" w:rsidRPr="00F509E1" w:rsidRDefault="00CF7AB1" w:rsidP="00CF7AB1">
      <w:pPr>
        <w:rPr>
          <w:rFonts w:ascii="Times New Roman" w:hAnsi="Times New Roman"/>
          <w:b/>
          <w:color w:val="000000"/>
          <w:sz w:val="24"/>
          <w:szCs w:val="24"/>
        </w:rPr>
      </w:pPr>
      <w:r>
        <w:rPr>
          <w:rFonts w:ascii="Times New Roman" w:hAnsi="Times New Roman"/>
          <w:b/>
          <w:color w:val="000000"/>
          <w:sz w:val="24"/>
          <w:szCs w:val="24"/>
        </w:rPr>
        <w:t>3.3.2</w:t>
      </w:r>
      <w:r>
        <w:rPr>
          <w:rFonts w:ascii="Times New Roman" w:hAnsi="Times New Roman"/>
          <w:b/>
          <w:color w:val="000000"/>
          <w:sz w:val="24"/>
          <w:szCs w:val="24"/>
        </w:rPr>
        <w:tab/>
      </w:r>
      <w:r w:rsidRPr="00F509E1">
        <w:rPr>
          <w:rFonts w:ascii="Times New Roman" w:hAnsi="Times New Roman"/>
          <w:b/>
          <w:color w:val="000000"/>
          <w:sz w:val="24"/>
          <w:szCs w:val="24"/>
        </w:rPr>
        <w:t>Sampel</w:t>
      </w:r>
    </w:p>
    <w:p w:rsidR="00CF7AB1" w:rsidRPr="00F509E1" w:rsidRDefault="00CF7AB1" w:rsidP="00CF7AB1">
      <w:pPr>
        <w:ind w:left="15" w:firstLine="705"/>
        <w:rPr>
          <w:rFonts w:ascii="Times New Roman" w:hAnsi="Times New Roman"/>
          <w:color w:val="000000"/>
          <w:sz w:val="24"/>
          <w:szCs w:val="24"/>
        </w:rPr>
      </w:pPr>
      <w:r w:rsidRPr="00F509E1">
        <w:rPr>
          <w:rFonts w:ascii="Times New Roman" w:hAnsi="Times New Roman"/>
          <w:color w:val="000000"/>
          <w:sz w:val="24"/>
          <w:szCs w:val="24"/>
        </w:rPr>
        <w:t>Menurut Sug</w:t>
      </w:r>
      <w:r>
        <w:rPr>
          <w:rFonts w:ascii="Times New Roman" w:hAnsi="Times New Roman"/>
          <w:color w:val="000000"/>
          <w:sz w:val="24"/>
          <w:szCs w:val="24"/>
        </w:rPr>
        <w:t>iyono (2023</w:t>
      </w:r>
      <w:r w:rsidRPr="00F509E1">
        <w:rPr>
          <w:rFonts w:ascii="Times New Roman" w:hAnsi="Times New Roman"/>
          <w:color w:val="000000"/>
          <w:sz w:val="24"/>
          <w:szCs w:val="24"/>
        </w:rPr>
        <w:t xml:space="preserve">) Sampel adalah bagian dari jumlah dan karakteristik yang dipunyai oleh populasi tersebut. Penelitian ini menggunakan teknik sampling jenuh. </w:t>
      </w:r>
    </w:p>
    <w:p w:rsidR="00CF7AB1" w:rsidRDefault="00CF7AB1" w:rsidP="00CF7AB1">
      <w:pPr>
        <w:ind w:left="15" w:firstLine="705"/>
        <w:rPr>
          <w:rFonts w:ascii="Times New Roman" w:hAnsi="Times New Roman"/>
          <w:color w:val="000000"/>
          <w:sz w:val="24"/>
          <w:szCs w:val="24"/>
          <w:lang w:val="id-ID"/>
        </w:rPr>
      </w:pPr>
      <w:r w:rsidRPr="00F509E1">
        <w:rPr>
          <w:rFonts w:ascii="Times New Roman" w:hAnsi="Times New Roman"/>
          <w:color w:val="000000"/>
          <w:sz w:val="24"/>
          <w:szCs w:val="24"/>
          <w:shd w:val="clear" w:color="auto" w:fill="FFFFFF"/>
        </w:rPr>
        <w:t>Teknik sampling jenuh adalah teknik penentuan sampel yang menjadikan semua anggota populasi sebagai sampel</w:t>
      </w:r>
      <w:r w:rsidRPr="00F509E1">
        <w:rPr>
          <w:rFonts w:ascii="Times New Roman" w:hAnsi="Times New Roman"/>
          <w:color w:val="000000"/>
          <w:sz w:val="24"/>
          <w:szCs w:val="24"/>
        </w:rPr>
        <w:t xml:space="preserve">. Sampel dalam penelitian ini adalah 30 </w:t>
      </w:r>
      <w:proofErr w:type="gramStart"/>
      <w:r w:rsidRPr="00F509E1">
        <w:rPr>
          <w:rFonts w:ascii="Times New Roman" w:hAnsi="Times New Roman"/>
          <w:color w:val="000000"/>
          <w:sz w:val="24"/>
          <w:szCs w:val="24"/>
        </w:rPr>
        <w:t>UMKM  Di</w:t>
      </w:r>
      <w:proofErr w:type="gramEnd"/>
      <w:r w:rsidRPr="00F509E1">
        <w:rPr>
          <w:rFonts w:ascii="Times New Roman" w:hAnsi="Times New Roman"/>
          <w:color w:val="000000"/>
          <w:sz w:val="24"/>
          <w:szCs w:val="24"/>
        </w:rPr>
        <w:t xml:space="preserve"> Desa </w:t>
      </w:r>
      <w:r>
        <w:rPr>
          <w:rFonts w:ascii="Times New Roman" w:hAnsi="Times New Roman"/>
          <w:color w:val="000000"/>
          <w:sz w:val="24"/>
          <w:szCs w:val="24"/>
        </w:rPr>
        <w:t>Pematang Setrak Kecamatan Teluk Mengkudu Kabupaten Serdang Bedagai .</w:t>
      </w:r>
      <w:r>
        <w:rPr>
          <w:rFonts w:ascii="Times New Roman" w:hAnsi="Times New Roman"/>
          <w:color w:val="000000"/>
          <w:sz w:val="24"/>
          <w:szCs w:val="24"/>
          <w:lang w:val="id-ID"/>
        </w:rPr>
        <w:t xml:space="preserve"> Dengan Berbagai Usaha Yaitu :</w:t>
      </w:r>
    </w:p>
    <w:p w:rsidR="00CF7AB1" w:rsidRPr="00C87591" w:rsidRDefault="00CF7AB1" w:rsidP="00CF7AB1">
      <w:pPr>
        <w:tabs>
          <w:tab w:val="left" w:pos="0"/>
        </w:tabs>
        <w:spacing w:line="240" w:lineRule="auto"/>
        <w:ind w:left="0" w:firstLine="15"/>
        <w:jc w:val="center"/>
        <w:rPr>
          <w:rFonts w:ascii="Times New Roman" w:hAnsi="Times New Roman"/>
          <w:b/>
          <w:color w:val="000000"/>
          <w:sz w:val="24"/>
          <w:szCs w:val="24"/>
          <w:lang w:val="id-ID"/>
        </w:rPr>
      </w:pPr>
      <w:r w:rsidRPr="00C87591">
        <w:rPr>
          <w:rFonts w:ascii="Times New Roman" w:hAnsi="Times New Roman"/>
          <w:b/>
          <w:color w:val="000000"/>
          <w:sz w:val="24"/>
          <w:szCs w:val="24"/>
          <w:lang w:val="id-ID"/>
        </w:rPr>
        <w:t>Tabel 3.2.</w:t>
      </w:r>
    </w:p>
    <w:p w:rsidR="00CF7AB1" w:rsidRPr="00C87591" w:rsidRDefault="00CF7AB1" w:rsidP="00CF7AB1">
      <w:pPr>
        <w:spacing w:line="240" w:lineRule="auto"/>
        <w:jc w:val="center"/>
        <w:rPr>
          <w:rFonts w:ascii="Times New Roman" w:hAnsi="Times New Roman"/>
          <w:b/>
          <w:color w:val="000000"/>
          <w:sz w:val="24"/>
          <w:szCs w:val="24"/>
          <w:lang w:val="id-ID"/>
        </w:rPr>
      </w:pPr>
      <w:r w:rsidRPr="00C87591">
        <w:rPr>
          <w:rFonts w:ascii="Times New Roman" w:hAnsi="Times New Roman"/>
          <w:b/>
          <w:color w:val="000000"/>
          <w:sz w:val="24"/>
          <w:szCs w:val="24"/>
          <w:lang w:val="id-ID"/>
        </w:rPr>
        <w:t>Jumlah Sampel Penelitian</w:t>
      </w:r>
    </w:p>
    <w:p w:rsidR="00CF7AB1" w:rsidRDefault="00CF7AB1" w:rsidP="00CF7AB1">
      <w:pPr>
        <w:spacing w:line="240" w:lineRule="auto"/>
        <w:jc w:val="center"/>
        <w:rPr>
          <w:rFonts w:ascii="Times New Roman" w:hAnsi="Times New Roman"/>
          <w:color w:val="000000"/>
          <w:sz w:val="24"/>
          <w:szCs w:val="24"/>
          <w:lang w:val="id-ID"/>
        </w:rPr>
      </w:pPr>
      <w:r w:rsidRPr="00C87591">
        <w:rPr>
          <w:rFonts w:ascii="Times New Roman" w:hAnsi="Times New Roman"/>
          <w:b/>
          <w:color w:val="000000"/>
          <w:sz w:val="24"/>
          <w:szCs w:val="24"/>
          <w:lang w:val="id-ID"/>
        </w:rPr>
        <w:t>Desa Pematang Setrak Kecamatan Teluk Mengkudu</w:t>
      </w: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3150"/>
        <w:gridCol w:w="2416"/>
        <w:gridCol w:w="1928"/>
      </w:tblGrid>
      <w:tr w:rsidR="00CF7AB1" w:rsidRPr="0037407B" w:rsidTr="00FA49F8">
        <w:trPr>
          <w:tblHeader/>
        </w:trPr>
        <w:tc>
          <w:tcPr>
            <w:tcW w:w="645" w:type="dxa"/>
          </w:tcPr>
          <w:p w:rsidR="00CF7AB1" w:rsidRPr="0037407B" w:rsidRDefault="00CF7AB1" w:rsidP="00FA49F8">
            <w:pPr>
              <w:spacing w:line="240" w:lineRule="auto"/>
              <w:ind w:left="0" w:firstLine="0"/>
              <w:jc w:val="center"/>
              <w:rPr>
                <w:rFonts w:ascii="Times New Roman" w:hAnsi="Times New Roman"/>
                <w:b/>
                <w:color w:val="000000"/>
                <w:sz w:val="24"/>
                <w:szCs w:val="24"/>
                <w:lang w:val="id-ID"/>
              </w:rPr>
            </w:pPr>
            <w:r w:rsidRPr="0037407B">
              <w:rPr>
                <w:rFonts w:ascii="Times New Roman" w:hAnsi="Times New Roman"/>
                <w:b/>
                <w:color w:val="000000"/>
                <w:sz w:val="24"/>
                <w:szCs w:val="24"/>
                <w:lang w:val="id-ID"/>
              </w:rPr>
              <w:t>No</w:t>
            </w:r>
          </w:p>
        </w:tc>
        <w:tc>
          <w:tcPr>
            <w:tcW w:w="3150" w:type="dxa"/>
          </w:tcPr>
          <w:p w:rsidR="00CF7AB1" w:rsidRPr="0037407B" w:rsidRDefault="00CF7AB1" w:rsidP="00FA49F8">
            <w:pPr>
              <w:spacing w:line="240" w:lineRule="auto"/>
              <w:ind w:left="0" w:firstLine="0"/>
              <w:jc w:val="center"/>
              <w:rPr>
                <w:rFonts w:ascii="Times New Roman" w:hAnsi="Times New Roman"/>
                <w:b/>
                <w:color w:val="000000"/>
                <w:sz w:val="24"/>
                <w:szCs w:val="24"/>
                <w:lang w:val="id-ID"/>
              </w:rPr>
            </w:pPr>
            <w:r w:rsidRPr="0037407B">
              <w:rPr>
                <w:rFonts w:ascii="Times New Roman" w:hAnsi="Times New Roman"/>
                <w:b/>
                <w:color w:val="000000"/>
                <w:sz w:val="24"/>
                <w:szCs w:val="24"/>
                <w:lang w:val="id-ID"/>
              </w:rPr>
              <w:t>Dusun</w:t>
            </w:r>
          </w:p>
        </w:tc>
        <w:tc>
          <w:tcPr>
            <w:tcW w:w="2416" w:type="dxa"/>
          </w:tcPr>
          <w:p w:rsidR="00CF7AB1" w:rsidRPr="0037407B" w:rsidRDefault="00CF7AB1" w:rsidP="00FA49F8">
            <w:pPr>
              <w:spacing w:line="240" w:lineRule="auto"/>
              <w:ind w:left="0" w:firstLine="0"/>
              <w:jc w:val="center"/>
              <w:rPr>
                <w:rFonts w:ascii="Times New Roman" w:hAnsi="Times New Roman"/>
                <w:b/>
                <w:color w:val="000000"/>
                <w:sz w:val="24"/>
                <w:szCs w:val="24"/>
                <w:lang w:val="id-ID"/>
              </w:rPr>
            </w:pPr>
            <w:r w:rsidRPr="0037407B">
              <w:rPr>
                <w:rFonts w:ascii="Times New Roman" w:hAnsi="Times New Roman"/>
                <w:b/>
                <w:color w:val="000000"/>
                <w:sz w:val="24"/>
                <w:szCs w:val="24"/>
                <w:lang w:val="id-ID"/>
              </w:rPr>
              <w:t>Jenis Usaha</w:t>
            </w:r>
          </w:p>
        </w:tc>
        <w:tc>
          <w:tcPr>
            <w:tcW w:w="1928" w:type="dxa"/>
          </w:tcPr>
          <w:p w:rsidR="00CF7AB1" w:rsidRPr="0037407B" w:rsidRDefault="00CF7AB1" w:rsidP="00FA49F8">
            <w:pPr>
              <w:spacing w:line="240" w:lineRule="auto"/>
              <w:ind w:left="0" w:firstLine="0"/>
              <w:jc w:val="center"/>
              <w:rPr>
                <w:rFonts w:ascii="Times New Roman" w:hAnsi="Times New Roman"/>
                <w:b/>
                <w:color w:val="000000"/>
                <w:sz w:val="24"/>
                <w:szCs w:val="24"/>
                <w:lang w:val="id-ID"/>
              </w:rPr>
            </w:pPr>
            <w:r w:rsidRPr="0037407B">
              <w:rPr>
                <w:rFonts w:ascii="Times New Roman" w:hAnsi="Times New Roman"/>
                <w:b/>
                <w:color w:val="000000"/>
                <w:sz w:val="24"/>
                <w:szCs w:val="24"/>
                <w:lang w:val="id-ID"/>
              </w:rPr>
              <w:t>Jumlah Unit Usaha</w:t>
            </w:r>
          </w:p>
        </w:tc>
      </w:tr>
      <w:tr w:rsidR="00CF7AB1" w:rsidRPr="0037407B" w:rsidTr="00FA49F8">
        <w:tc>
          <w:tcPr>
            <w:tcW w:w="645"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1</w:t>
            </w:r>
          </w:p>
        </w:tc>
        <w:tc>
          <w:tcPr>
            <w:tcW w:w="3150"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Dusun 1</w:t>
            </w:r>
          </w:p>
        </w:tc>
        <w:tc>
          <w:tcPr>
            <w:tcW w:w="2416" w:type="dxa"/>
          </w:tcPr>
          <w:p w:rsidR="00CF7AB1" w:rsidRPr="0037407B" w:rsidRDefault="00CF7AB1" w:rsidP="00CF7AB1">
            <w:pPr>
              <w:numPr>
                <w:ilvl w:val="0"/>
                <w:numId w:val="14"/>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Pengolahan Keripik Tempe</w:t>
            </w:r>
          </w:p>
          <w:p w:rsidR="00CF7AB1" w:rsidRPr="0037407B" w:rsidRDefault="00CF7AB1" w:rsidP="00CF7AB1">
            <w:pPr>
              <w:numPr>
                <w:ilvl w:val="0"/>
                <w:numId w:val="14"/>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Pengolahan Kerupuk Kulit (jangek 2 unit)</w:t>
            </w:r>
          </w:p>
        </w:tc>
        <w:tc>
          <w:tcPr>
            <w:tcW w:w="1928" w:type="dxa"/>
          </w:tcPr>
          <w:p w:rsidR="00CF7AB1" w:rsidRPr="0037407B" w:rsidRDefault="00CF7AB1" w:rsidP="00FA49F8">
            <w:pPr>
              <w:spacing w:line="240" w:lineRule="auto"/>
              <w:ind w:left="0" w:firstLine="0"/>
              <w:jc w:val="center"/>
              <w:rPr>
                <w:rFonts w:ascii="Times New Roman" w:hAnsi="Times New Roman"/>
                <w:color w:val="000000"/>
                <w:sz w:val="24"/>
                <w:szCs w:val="24"/>
                <w:lang w:val="id-ID"/>
              </w:rPr>
            </w:pPr>
            <w:r w:rsidRPr="0037407B">
              <w:rPr>
                <w:rFonts w:ascii="Times New Roman" w:hAnsi="Times New Roman"/>
                <w:color w:val="000000"/>
                <w:sz w:val="24"/>
                <w:szCs w:val="24"/>
                <w:lang w:val="id-ID"/>
              </w:rPr>
              <w:t>4</w:t>
            </w:r>
          </w:p>
        </w:tc>
      </w:tr>
      <w:tr w:rsidR="00CF7AB1" w:rsidRPr="0037407B" w:rsidTr="00FA49F8">
        <w:tc>
          <w:tcPr>
            <w:tcW w:w="645"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lastRenderedPageBreak/>
              <w:t>2</w:t>
            </w:r>
          </w:p>
        </w:tc>
        <w:tc>
          <w:tcPr>
            <w:tcW w:w="3150"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Dusun 2</w:t>
            </w:r>
          </w:p>
        </w:tc>
        <w:tc>
          <w:tcPr>
            <w:tcW w:w="2416" w:type="dxa"/>
          </w:tcPr>
          <w:p w:rsidR="00CF7AB1" w:rsidRPr="0037407B" w:rsidRDefault="00CF7AB1" w:rsidP="00CF7AB1">
            <w:pPr>
              <w:numPr>
                <w:ilvl w:val="0"/>
                <w:numId w:val="8"/>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Pengolahan Keripik Tempe</w:t>
            </w:r>
          </w:p>
          <w:p w:rsidR="00CF7AB1" w:rsidRPr="0037407B" w:rsidRDefault="00CF7AB1" w:rsidP="00CF7AB1">
            <w:pPr>
              <w:numPr>
                <w:ilvl w:val="0"/>
                <w:numId w:val="8"/>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Pabrik Tahu</w:t>
            </w:r>
          </w:p>
          <w:p w:rsidR="00CF7AB1" w:rsidRPr="0037407B" w:rsidRDefault="00CF7AB1" w:rsidP="00CF7AB1">
            <w:pPr>
              <w:numPr>
                <w:ilvl w:val="0"/>
                <w:numId w:val="8"/>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 xml:space="preserve">Pegerajin Batu Bata Tanah Liat </w:t>
            </w:r>
          </w:p>
        </w:tc>
        <w:tc>
          <w:tcPr>
            <w:tcW w:w="1928" w:type="dxa"/>
          </w:tcPr>
          <w:p w:rsidR="00CF7AB1" w:rsidRPr="0037407B" w:rsidRDefault="00CF7AB1" w:rsidP="00FA49F8">
            <w:pPr>
              <w:spacing w:line="240" w:lineRule="auto"/>
              <w:ind w:left="0" w:firstLine="0"/>
              <w:jc w:val="center"/>
              <w:rPr>
                <w:rFonts w:ascii="Times New Roman" w:hAnsi="Times New Roman"/>
                <w:color w:val="000000"/>
                <w:sz w:val="24"/>
                <w:szCs w:val="24"/>
                <w:lang w:val="id-ID"/>
              </w:rPr>
            </w:pPr>
            <w:r w:rsidRPr="0037407B">
              <w:rPr>
                <w:rFonts w:ascii="Times New Roman" w:hAnsi="Times New Roman"/>
                <w:color w:val="000000"/>
                <w:sz w:val="24"/>
                <w:szCs w:val="24"/>
                <w:lang w:val="id-ID"/>
              </w:rPr>
              <w:t>3</w:t>
            </w:r>
          </w:p>
        </w:tc>
      </w:tr>
      <w:tr w:rsidR="00CF7AB1" w:rsidRPr="0037407B" w:rsidTr="00FA49F8">
        <w:tc>
          <w:tcPr>
            <w:tcW w:w="645"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3</w:t>
            </w:r>
          </w:p>
        </w:tc>
        <w:tc>
          <w:tcPr>
            <w:tcW w:w="3150"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Dusun 3</w:t>
            </w:r>
          </w:p>
        </w:tc>
        <w:tc>
          <w:tcPr>
            <w:tcW w:w="2416" w:type="dxa"/>
          </w:tcPr>
          <w:p w:rsidR="00CF7AB1" w:rsidRPr="0037407B" w:rsidRDefault="00CF7AB1" w:rsidP="00CF7AB1">
            <w:pPr>
              <w:numPr>
                <w:ilvl w:val="0"/>
                <w:numId w:val="9"/>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Pabrik Tahu</w:t>
            </w:r>
          </w:p>
          <w:p w:rsidR="00CF7AB1" w:rsidRPr="0037407B" w:rsidRDefault="00CF7AB1" w:rsidP="00CF7AB1">
            <w:pPr>
              <w:numPr>
                <w:ilvl w:val="0"/>
                <w:numId w:val="9"/>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Pengolahan Sapu Lidi</w:t>
            </w:r>
          </w:p>
        </w:tc>
        <w:tc>
          <w:tcPr>
            <w:tcW w:w="1928" w:type="dxa"/>
          </w:tcPr>
          <w:p w:rsidR="00CF7AB1" w:rsidRPr="0037407B" w:rsidRDefault="00CF7AB1" w:rsidP="00FA49F8">
            <w:pPr>
              <w:spacing w:line="240" w:lineRule="auto"/>
              <w:ind w:left="0" w:firstLine="0"/>
              <w:jc w:val="center"/>
              <w:rPr>
                <w:rFonts w:ascii="Times New Roman" w:hAnsi="Times New Roman"/>
                <w:color w:val="000000"/>
                <w:sz w:val="24"/>
                <w:szCs w:val="24"/>
                <w:lang w:val="id-ID"/>
              </w:rPr>
            </w:pPr>
            <w:r w:rsidRPr="0037407B">
              <w:rPr>
                <w:rFonts w:ascii="Times New Roman" w:hAnsi="Times New Roman"/>
                <w:color w:val="000000"/>
                <w:sz w:val="24"/>
                <w:szCs w:val="24"/>
                <w:lang w:val="id-ID"/>
              </w:rPr>
              <w:t>2</w:t>
            </w:r>
          </w:p>
        </w:tc>
      </w:tr>
      <w:tr w:rsidR="00CF7AB1" w:rsidRPr="0037407B" w:rsidTr="00FA49F8">
        <w:tc>
          <w:tcPr>
            <w:tcW w:w="645"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4</w:t>
            </w:r>
          </w:p>
        </w:tc>
        <w:tc>
          <w:tcPr>
            <w:tcW w:w="3150"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Dusun 4</w:t>
            </w:r>
          </w:p>
        </w:tc>
        <w:tc>
          <w:tcPr>
            <w:tcW w:w="2416" w:type="dxa"/>
          </w:tcPr>
          <w:p w:rsidR="00CF7AB1" w:rsidRPr="0037407B" w:rsidRDefault="00CF7AB1" w:rsidP="00CF7AB1">
            <w:pPr>
              <w:numPr>
                <w:ilvl w:val="0"/>
                <w:numId w:val="10"/>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Pengerajin Tenun Tikar</w:t>
            </w:r>
          </w:p>
          <w:p w:rsidR="00CF7AB1" w:rsidRPr="0037407B" w:rsidRDefault="00CF7AB1" w:rsidP="00CF7AB1">
            <w:pPr>
              <w:numPr>
                <w:ilvl w:val="0"/>
                <w:numId w:val="10"/>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Tukang Jahit Wanita (2 Unit)</w:t>
            </w:r>
          </w:p>
          <w:p w:rsidR="00CF7AB1" w:rsidRPr="0037407B" w:rsidRDefault="00CF7AB1" w:rsidP="00CF7AB1">
            <w:pPr>
              <w:numPr>
                <w:ilvl w:val="0"/>
                <w:numId w:val="10"/>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Pengeloaan Danging Menjadi Bakso ( 2 Unit)</w:t>
            </w:r>
          </w:p>
        </w:tc>
        <w:tc>
          <w:tcPr>
            <w:tcW w:w="1928" w:type="dxa"/>
          </w:tcPr>
          <w:p w:rsidR="00CF7AB1" w:rsidRPr="0037407B" w:rsidRDefault="00CF7AB1" w:rsidP="00FA49F8">
            <w:pPr>
              <w:spacing w:line="240" w:lineRule="auto"/>
              <w:ind w:left="0" w:firstLine="0"/>
              <w:jc w:val="center"/>
              <w:rPr>
                <w:rFonts w:ascii="Times New Roman" w:hAnsi="Times New Roman"/>
                <w:color w:val="000000"/>
                <w:sz w:val="24"/>
                <w:szCs w:val="24"/>
                <w:lang w:val="id-ID"/>
              </w:rPr>
            </w:pPr>
            <w:r w:rsidRPr="0037407B">
              <w:rPr>
                <w:rFonts w:ascii="Times New Roman" w:hAnsi="Times New Roman"/>
                <w:color w:val="000000"/>
                <w:sz w:val="24"/>
                <w:szCs w:val="24"/>
                <w:lang w:val="id-ID"/>
              </w:rPr>
              <w:t>4</w:t>
            </w:r>
          </w:p>
        </w:tc>
      </w:tr>
      <w:tr w:rsidR="00CF7AB1" w:rsidRPr="0037407B" w:rsidTr="00FA49F8">
        <w:tc>
          <w:tcPr>
            <w:tcW w:w="645"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5</w:t>
            </w:r>
          </w:p>
        </w:tc>
        <w:tc>
          <w:tcPr>
            <w:tcW w:w="3150"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Dusun 5</w:t>
            </w:r>
          </w:p>
        </w:tc>
        <w:tc>
          <w:tcPr>
            <w:tcW w:w="2416" w:type="dxa"/>
          </w:tcPr>
          <w:p w:rsidR="00CF7AB1" w:rsidRPr="0037407B" w:rsidRDefault="00CF7AB1" w:rsidP="00CF7AB1">
            <w:pPr>
              <w:numPr>
                <w:ilvl w:val="0"/>
                <w:numId w:val="11"/>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 xml:space="preserve">Tukang Jahit Pria </w:t>
            </w:r>
          </w:p>
          <w:p w:rsidR="00CF7AB1" w:rsidRPr="0037407B" w:rsidRDefault="00CF7AB1" w:rsidP="00CF7AB1">
            <w:pPr>
              <w:numPr>
                <w:ilvl w:val="0"/>
                <w:numId w:val="11"/>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Pabrik Tahu (2 Unit)</w:t>
            </w:r>
          </w:p>
        </w:tc>
        <w:tc>
          <w:tcPr>
            <w:tcW w:w="1928" w:type="dxa"/>
          </w:tcPr>
          <w:p w:rsidR="00CF7AB1" w:rsidRPr="0037407B" w:rsidRDefault="00CF7AB1" w:rsidP="00FA49F8">
            <w:pPr>
              <w:spacing w:line="240" w:lineRule="auto"/>
              <w:ind w:left="0" w:firstLine="0"/>
              <w:jc w:val="center"/>
              <w:rPr>
                <w:rFonts w:ascii="Times New Roman" w:hAnsi="Times New Roman"/>
                <w:color w:val="000000"/>
                <w:sz w:val="24"/>
                <w:szCs w:val="24"/>
                <w:lang w:val="id-ID"/>
              </w:rPr>
            </w:pPr>
            <w:r w:rsidRPr="0037407B">
              <w:rPr>
                <w:rFonts w:ascii="Times New Roman" w:hAnsi="Times New Roman"/>
                <w:color w:val="000000"/>
                <w:sz w:val="24"/>
                <w:szCs w:val="24"/>
                <w:lang w:val="id-ID"/>
              </w:rPr>
              <w:t>3</w:t>
            </w:r>
          </w:p>
        </w:tc>
      </w:tr>
      <w:tr w:rsidR="00CF7AB1" w:rsidRPr="0037407B" w:rsidTr="00FA49F8">
        <w:tc>
          <w:tcPr>
            <w:tcW w:w="645"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6</w:t>
            </w:r>
          </w:p>
        </w:tc>
        <w:tc>
          <w:tcPr>
            <w:tcW w:w="3150"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Dusun 6</w:t>
            </w:r>
          </w:p>
        </w:tc>
        <w:tc>
          <w:tcPr>
            <w:tcW w:w="2416" w:type="dxa"/>
          </w:tcPr>
          <w:p w:rsidR="00CF7AB1" w:rsidRPr="0037407B" w:rsidRDefault="00CF7AB1" w:rsidP="00CF7AB1">
            <w:pPr>
              <w:numPr>
                <w:ilvl w:val="0"/>
                <w:numId w:val="12"/>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 xml:space="preserve">Pengerajin Sapu Lidi (1) </w:t>
            </w:r>
          </w:p>
          <w:p w:rsidR="00CF7AB1" w:rsidRPr="0037407B" w:rsidRDefault="00CF7AB1" w:rsidP="00CF7AB1">
            <w:pPr>
              <w:numPr>
                <w:ilvl w:val="0"/>
                <w:numId w:val="12"/>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Tukang Besi (2)</w:t>
            </w:r>
          </w:p>
          <w:p w:rsidR="00CF7AB1" w:rsidRPr="0037407B" w:rsidRDefault="00CF7AB1" w:rsidP="00CF7AB1">
            <w:pPr>
              <w:numPr>
                <w:ilvl w:val="0"/>
                <w:numId w:val="12"/>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Warung Pecal (1)</w:t>
            </w:r>
          </w:p>
        </w:tc>
        <w:tc>
          <w:tcPr>
            <w:tcW w:w="1928" w:type="dxa"/>
          </w:tcPr>
          <w:p w:rsidR="00CF7AB1" w:rsidRPr="0037407B" w:rsidRDefault="00CF7AB1" w:rsidP="00FA49F8">
            <w:pPr>
              <w:spacing w:line="240" w:lineRule="auto"/>
              <w:ind w:left="0" w:firstLine="0"/>
              <w:jc w:val="center"/>
              <w:rPr>
                <w:rFonts w:ascii="Times New Roman" w:hAnsi="Times New Roman"/>
                <w:color w:val="000000"/>
                <w:sz w:val="24"/>
                <w:szCs w:val="24"/>
                <w:lang w:val="id-ID"/>
              </w:rPr>
            </w:pPr>
            <w:r w:rsidRPr="0037407B">
              <w:rPr>
                <w:rFonts w:ascii="Times New Roman" w:hAnsi="Times New Roman"/>
                <w:color w:val="000000"/>
                <w:sz w:val="24"/>
                <w:szCs w:val="24"/>
                <w:lang w:val="id-ID"/>
              </w:rPr>
              <w:t>4</w:t>
            </w:r>
          </w:p>
        </w:tc>
      </w:tr>
      <w:tr w:rsidR="00CF7AB1" w:rsidRPr="0037407B" w:rsidTr="00FA49F8">
        <w:tc>
          <w:tcPr>
            <w:tcW w:w="645"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7</w:t>
            </w:r>
          </w:p>
        </w:tc>
        <w:tc>
          <w:tcPr>
            <w:tcW w:w="3150"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 xml:space="preserve"> Dusun 7</w:t>
            </w:r>
          </w:p>
        </w:tc>
        <w:tc>
          <w:tcPr>
            <w:tcW w:w="2416" w:type="dxa"/>
          </w:tcPr>
          <w:p w:rsidR="00CF7AB1" w:rsidRPr="0037407B" w:rsidRDefault="00CF7AB1" w:rsidP="00CF7AB1">
            <w:pPr>
              <w:numPr>
                <w:ilvl w:val="0"/>
                <w:numId w:val="13"/>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Warung Nasi (2)</w:t>
            </w:r>
          </w:p>
          <w:p w:rsidR="00CF7AB1" w:rsidRPr="0037407B" w:rsidRDefault="00CF7AB1" w:rsidP="00CF7AB1">
            <w:pPr>
              <w:numPr>
                <w:ilvl w:val="0"/>
                <w:numId w:val="13"/>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Tukang Besi (1)</w:t>
            </w:r>
          </w:p>
          <w:p w:rsidR="00CF7AB1" w:rsidRPr="0037407B" w:rsidRDefault="00CF7AB1" w:rsidP="00CF7AB1">
            <w:pPr>
              <w:numPr>
                <w:ilvl w:val="0"/>
                <w:numId w:val="13"/>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Ayaman Tikar Pandan (2)</w:t>
            </w:r>
          </w:p>
        </w:tc>
        <w:tc>
          <w:tcPr>
            <w:tcW w:w="1928" w:type="dxa"/>
          </w:tcPr>
          <w:p w:rsidR="00CF7AB1" w:rsidRPr="0037407B" w:rsidRDefault="00CF7AB1" w:rsidP="00FA49F8">
            <w:pPr>
              <w:spacing w:line="240" w:lineRule="auto"/>
              <w:ind w:left="0" w:firstLine="0"/>
              <w:jc w:val="center"/>
              <w:rPr>
                <w:rFonts w:ascii="Times New Roman" w:hAnsi="Times New Roman"/>
                <w:color w:val="000000"/>
                <w:sz w:val="24"/>
                <w:szCs w:val="24"/>
                <w:lang w:val="id-ID"/>
              </w:rPr>
            </w:pPr>
            <w:r w:rsidRPr="0037407B">
              <w:rPr>
                <w:rFonts w:ascii="Times New Roman" w:hAnsi="Times New Roman"/>
                <w:color w:val="000000"/>
                <w:sz w:val="24"/>
                <w:szCs w:val="24"/>
                <w:lang w:val="id-ID"/>
              </w:rPr>
              <w:t>5</w:t>
            </w:r>
          </w:p>
        </w:tc>
      </w:tr>
      <w:tr w:rsidR="00CF7AB1" w:rsidRPr="0037407B" w:rsidTr="00FA49F8">
        <w:tc>
          <w:tcPr>
            <w:tcW w:w="645"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8</w:t>
            </w:r>
          </w:p>
        </w:tc>
        <w:tc>
          <w:tcPr>
            <w:tcW w:w="3150" w:type="dxa"/>
          </w:tcPr>
          <w:p w:rsidR="00CF7AB1" w:rsidRPr="0037407B" w:rsidRDefault="00CF7AB1" w:rsidP="00FA49F8">
            <w:pPr>
              <w:spacing w:line="240" w:lineRule="auto"/>
              <w:ind w:left="0" w:firstLine="0"/>
              <w:rPr>
                <w:rFonts w:ascii="Times New Roman" w:hAnsi="Times New Roman"/>
                <w:color w:val="000000"/>
                <w:sz w:val="24"/>
                <w:szCs w:val="24"/>
                <w:lang w:val="id-ID"/>
              </w:rPr>
            </w:pPr>
            <w:r w:rsidRPr="0037407B">
              <w:rPr>
                <w:rFonts w:ascii="Times New Roman" w:hAnsi="Times New Roman"/>
                <w:color w:val="000000"/>
                <w:sz w:val="24"/>
                <w:szCs w:val="24"/>
                <w:lang w:val="id-ID"/>
              </w:rPr>
              <w:t>Dusun 8</w:t>
            </w:r>
          </w:p>
        </w:tc>
        <w:tc>
          <w:tcPr>
            <w:tcW w:w="2416" w:type="dxa"/>
          </w:tcPr>
          <w:p w:rsidR="00CF7AB1" w:rsidRPr="0037407B" w:rsidRDefault="00CF7AB1" w:rsidP="00CF7AB1">
            <w:pPr>
              <w:numPr>
                <w:ilvl w:val="0"/>
                <w:numId w:val="15"/>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Warung Bakso (1)</w:t>
            </w:r>
          </w:p>
          <w:p w:rsidR="00CF7AB1" w:rsidRPr="0037407B" w:rsidRDefault="00CF7AB1" w:rsidP="00CF7AB1">
            <w:pPr>
              <w:numPr>
                <w:ilvl w:val="0"/>
                <w:numId w:val="15"/>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Warung Ayam Pecak (1)</w:t>
            </w:r>
          </w:p>
          <w:p w:rsidR="00CF7AB1" w:rsidRPr="0037407B" w:rsidRDefault="00CF7AB1" w:rsidP="00CF7AB1">
            <w:pPr>
              <w:numPr>
                <w:ilvl w:val="0"/>
                <w:numId w:val="15"/>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Kolam Pancing (1)</w:t>
            </w:r>
          </w:p>
          <w:p w:rsidR="00CF7AB1" w:rsidRPr="0037407B" w:rsidRDefault="00CF7AB1" w:rsidP="00CF7AB1">
            <w:pPr>
              <w:numPr>
                <w:ilvl w:val="0"/>
                <w:numId w:val="15"/>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Penjual Sate  (1)</w:t>
            </w:r>
          </w:p>
          <w:p w:rsidR="00CF7AB1" w:rsidRPr="0037407B" w:rsidRDefault="00CF7AB1" w:rsidP="00CF7AB1">
            <w:pPr>
              <w:numPr>
                <w:ilvl w:val="0"/>
                <w:numId w:val="15"/>
              </w:numPr>
              <w:spacing w:line="240" w:lineRule="auto"/>
              <w:ind w:left="299" w:hanging="283"/>
              <w:rPr>
                <w:rFonts w:ascii="Times New Roman" w:hAnsi="Times New Roman"/>
                <w:color w:val="000000"/>
                <w:sz w:val="24"/>
                <w:szCs w:val="24"/>
                <w:lang w:val="id-ID"/>
              </w:rPr>
            </w:pPr>
            <w:r w:rsidRPr="0037407B">
              <w:rPr>
                <w:rFonts w:ascii="Times New Roman" w:hAnsi="Times New Roman"/>
                <w:color w:val="000000"/>
                <w:sz w:val="24"/>
                <w:szCs w:val="24"/>
                <w:lang w:val="id-ID"/>
              </w:rPr>
              <w:t>Pabrik Tahu (1)</w:t>
            </w:r>
          </w:p>
        </w:tc>
        <w:tc>
          <w:tcPr>
            <w:tcW w:w="1928" w:type="dxa"/>
          </w:tcPr>
          <w:p w:rsidR="00CF7AB1" w:rsidRPr="0037407B" w:rsidRDefault="00CF7AB1" w:rsidP="00FA49F8">
            <w:pPr>
              <w:spacing w:line="240" w:lineRule="auto"/>
              <w:ind w:left="0" w:firstLine="0"/>
              <w:jc w:val="center"/>
              <w:rPr>
                <w:rFonts w:ascii="Times New Roman" w:hAnsi="Times New Roman"/>
                <w:color w:val="000000"/>
                <w:sz w:val="24"/>
                <w:szCs w:val="24"/>
                <w:lang w:val="id-ID"/>
              </w:rPr>
            </w:pPr>
            <w:r w:rsidRPr="0037407B">
              <w:rPr>
                <w:rFonts w:ascii="Times New Roman" w:hAnsi="Times New Roman"/>
                <w:color w:val="000000"/>
                <w:sz w:val="24"/>
                <w:szCs w:val="24"/>
                <w:lang w:val="id-ID"/>
              </w:rPr>
              <w:t>5</w:t>
            </w:r>
          </w:p>
        </w:tc>
      </w:tr>
      <w:tr w:rsidR="00CF7AB1" w:rsidRPr="0037407B" w:rsidTr="00FA49F8">
        <w:trPr>
          <w:trHeight w:val="91"/>
        </w:trPr>
        <w:tc>
          <w:tcPr>
            <w:tcW w:w="6211" w:type="dxa"/>
            <w:gridSpan w:val="3"/>
          </w:tcPr>
          <w:p w:rsidR="00CF7AB1" w:rsidRPr="0037407B" w:rsidRDefault="00CF7AB1" w:rsidP="00FA49F8">
            <w:pPr>
              <w:spacing w:line="240" w:lineRule="auto"/>
              <w:ind w:firstLine="0"/>
              <w:rPr>
                <w:rFonts w:ascii="Times New Roman" w:hAnsi="Times New Roman"/>
                <w:b/>
                <w:color w:val="000000"/>
                <w:sz w:val="24"/>
                <w:szCs w:val="24"/>
                <w:lang w:val="id-ID"/>
              </w:rPr>
            </w:pPr>
            <w:r w:rsidRPr="0037407B">
              <w:rPr>
                <w:rFonts w:ascii="Times New Roman" w:hAnsi="Times New Roman"/>
                <w:b/>
                <w:color w:val="000000"/>
                <w:sz w:val="24"/>
                <w:szCs w:val="24"/>
                <w:lang w:val="id-ID"/>
              </w:rPr>
              <w:t>Jumlah UMKM</w:t>
            </w:r>
          </w:p>
        </w:tc>
        <w:tc>
          <w:tcPr>
            <w:tcW w:w="1928" w:type="dxa"/>
          </w:tcPr>
          <w:p w:rsidR="00CF7AB1" w:rsidRPr="0037407B" w:rsidRDefault="00CF7AB1" w:rsidP="00CF7AB1">
            <w:pPr>
              <w:numPr>
                <w:ilvl w:val="2"/>
                <w:numId w:val="16"/>
              </w:numPr>
              <w:spacing w:line="240" w:lineRule="auto"/>
              <w:jc w:val="center"/>
              <w:rPr>
                <w:rFonts w:ascii="Times New Roman" w:hAnsi="Times New Roman"/>
                <w:b/>
                <w:color w:val="000000"/>
                <w:sz w:val="24"/>
                <w:szCs w:val="24"/>
                <w:lang w:val="id-ID"/>
              </w:rPr>
            </w:pPr>
          </w:p>
        </w:tc>
      </w:tr>
    </w:tbl>
    <w:p w:rsidR="00CF7AB1" w:rsidRPr="00C87591" w:rsidRDefault="00CF7AB1" w:rsidP="00CF7AB1">
      <w:pPr>
        <w:rPr>
          <w:rFonts w:ascii="Times New Roman" w:hAnsi="Times New Roman"/>
          <w:color w:val="000000"/>
          <w:sz w:val="24"/>
          <w:szCs w:val="24"/>
          <w:lang w:val="id-ID"/>
        </w:rPr>
      </w:pPr>
    </w:p>
    <w:p w:rsidR="00CF7AB1" w:rsidRPr="00F509E1" w:rsidRDefault="00CF7AB1" w:rsidP="00CF7AB1">
      <w:pPr>
        <w:pStyle w:val="ListParagraph"/>
        <w:ind w:left="0" w:firstLine="0"/>
        <w:rPr>
          <w:rFonts w:ascii="Times New Roman" w:hAnsi="Times New Roman"/>
          <w:b/>
          <w:color w:val="000000"/>
          <w:sz w:val="24"/>
          <w:szCs w:val="24"/>
          <w:lang w:val="id-ID"/>
        </w:rPr>
      </w:pPr>
      <w:r>
        <w:rPr>
          <w:rFonts w:ascii="Times New Roman" w:hAnsi="Times New Roman"/>
          <w:b/>
          <w:color w:val="000000"/>
          <w:sz w:val="24"/>
          <w:szCs w:val="24"/>
        </w:rPr>
        <w:t>3.4</w:t>
      </w:r>
      <w:r>
        <w:rPr>
          <w:rFonts w:ascii="Times New Roman" w:hAnsi="Times New Roman"/>
          <w:b/>
          <w:color w:val="000000"/>
          <w:sz w:val="24"/>
          <w:szCs w:val="24"/>
        </w:rPr>
        <w:tab/>
      </w:r>
      <w:r w:rsidRPr="00F509E1">
        <w:rPr>
          <w:rFonts w:ascii="Times New Roman" w:hAnsi="Times New Roman"/>
          <w:b/>
          <w:color w:val="000000"/>
          <w:sz w:val="24"/>
          <w:szCs w:val="24"/>
        </w:rPr>
        <w:t>Operasionalisasi Variabel Penelitian</w:t>
      </w:r>
    </w:p>
    <w:p w:rsidR="00CF7AB1" w:rsidRPr="00F509E1" w:rsidRDefault="00CF7AB1" w:rsidP="00CF7AB1">
      <w:pPr>
        <w:autoSpaceDE w:val="0"/>
        <w:autoSpaceDN w:val="0"/>
        <w:adjustRightInd w:val="0"/>
        <w:ind w:left="0" w:firstLine="720"/>
        <w:rPr>
          <w:rFonts w:ascii="Times New Roman" w:hAnsi="Times New Roman"/>
          <w:color w:val="000000"/>
          <w:sz w:val="24"/>
          <w:szCs w:val="24"/>
        </w:rPr>
      </w:pPr>
      <w:r w:rsidRPr="00F509E1">
        <w:rPr>
          <w:rFonts w:ascii="Times New Roman" w:hAnsi="Times New Roman"/>
          <w:color w:val="000000"/>
          <w:sz w:val="24"/>
          <w:szCs w:val="24"/>
        </w:rPr>
        <w:t>Definisi operasional dalam penelitian ini adalah:</w:t>
      </w:r>
    </w:p>
    <w:p w:rsidR="00CF7AB1" w:rsidRPr="00F509E1" w:rsidRDefault="00CF7AB1" w:rsidP="00CF7AB1">
      <w:pPr>
        <w:pStyle w:val="ListParagraph"/>
        <w:numPr>
          <w:ilvl w:val="0"/>
          <w:numId w:val="4"/>
        </w:numPr>
        <w:autoSpaceDE w:val="0"/>
        <w:autoSpaceDN w:val="0"/>
        <w:adjustRightInd w:val="0"/>
        <w:ind w:left="284" w:hanging="284"/>
        <w:rPr>
          <w:rFonts w:ascii="Times New Roman" w:hAnsi="Times New Roman"/>
          <w:color w:val="000000"/>
          <w:sz w:val="24"/>
          <w:szCs w:val="24"/>
        </w:rPr>
      </w:pPr>
      <w:r w:rsidRPr="00F509E1">
        <w:rPr>
          <w:rFonts w:ascii="Times New Roman" w:hAnsi="Times New Roman"/>
          <w:color w:val="000000"/>
          <w:sz w:val="24"/>
          <w:szCs w:val="24"/>
        </w:rPr>
        <w:t xml:space="preserve">Variabel Independen adalah variabel yang nilainya tidak tergantung pada variabel lain. Adapun yang menjadi variabel independen dari penelitian ini adalah </w:t>
      </w:r>
      <w:r w:rsidRPr="00D65CEF">
        <w:rPr>
          <w:rFonts w:ascii="Times New Roman" w:hAnsi="Times New Roman"/>
          <w:color w:val="000000"/>
          <w:sz w:val="24"/>
          <w:szCs w:val="24"/>
        </w:rPr>
        <w:t>Jaringan Kewirausahaan (X</w:t>
      </w:r>
      <w:r w:rsidRPr="00D65CEF">
        <w:rPr>
          <w:rFonts w:ascii="Times New Roman" w:hAnsi="Times New Roman"/>
          <w:color w:val="000000"/>
          <w:sz w:val="24"/>
          <w:szCs w:val="24"/>
          <w:vertAlign w:val="subscript"/>
        </w:rPr>
        <w:t>1</w:t>
      </w:r>
      <w:r w:rsidRPr="00D65CEF">
        <w:rPr>
          <w:rFonts w:ascii="Times New Roman" w:hAnsi="Times New Roman"/>
          <w:color w:val="000000"/>
          <w:sz w:val="24"/>
          <w:szCs w:val="24"/>
        </w:rPr>
        <w:t>), Peluang Kewirausahaan (X</w:t>
      </w:r>
      <w:r w:rsidRPr="00D65CEF">
        <w:rPr>
          <w:rFonts w:ascii="Times New Roman" w:hAnsi="Times New Roman"/>
          <w:color w:val="000000"/>
          <w:sz w:val="24"/>
          <w:szCs w:val="24"/>
          <w:vertAlign w:val="subscript"/>
        </w:rPr>
        <w:t>2</w:t>
      </w:r>
      <w:r w:rsidRPr="00D65CEF">
        <w:rPr>
          <w:rFonts w:ascii="Times New Roman" w:hAnsi="Times New Roman"/>
          <w:color w:val="000000"/>
          <w:sz w:val="24"/>
          <w:szCs w:val="24"/>
        </w:rPr>
        <w:t>) Keunggulan Bersaing (X</w:t>
      </w:r>
      <w:r w:rsidRPr="00D65CEF">
        <w:rPr>
          <w:rFonts w:ascii="Times New Roman" w:hAnsi="Times New Roman"/>
          <w:color w:val="000000"/>
          <w:sz w:val="24"/>
          <w:szCs w:val="24"/>
          <w:vertAlign w:val="subscript"/>
        </w:rPr>
        <w:t>3</w:t>
      </w:r>
      <w:r w:rsidRPr="00D65CEF">
        <w:rPr>
          <w:rFonts w:ascii="Times New Roman" w:hAnsi="Times New Roman"/>
          <w:color w:val="000000"/>
          <w:sz w:val="24"/>
          <w:szCs w:val="24"/>
        </w:rPr>
        <w:t>)</w:t>
      </w:r>
      <w:r w:rsidRPr="00D65CEF">
        <w:rPr>
          <w:rFonts w:ascii="Times New Roman" w:hAnsi="Times New Roman"/>
          <w:b/>
          <w:color w:val="000000"/>
          <w:sz w:val="24"/>
          <w:szCs w:val="24"/>
        </w:rPr>
        <w:t xml:space="preserve"> </w:t>
      </w:r>
    </w:p>
    <w:p w:rsidR="00CF7AB1" w:rsidRPr="00F509E1" w:rsidRDefault="00CF7AB1" w:rsidP="00CF7AB1">
      <w:pPr>
        <w:pStyle w:val="ListParagraph"/>
        <w:numPr>
          <w:ilvl w:val="0"/>
          <w:numId w:val="4"/>
        </w:numPr>
        <w:autoSpaceDE w:val="0"/>
        <w:autoSpaceDN w:val="0"/>
        <w:adjustRightInd w:val="0"/>
        <w:ind w:left="284" w:hanging="284"/>
        <w:rPr>
          <w:rFonts w:ascii="Times New Roman" w:hAnsi="Times New Roman"/>
          <w:color w:val="000000"/>
          <w:sz w:val="24"/>
          <w:szCs w:val="24"/>
        </w:rPr>
      </w:pPr>
      <w:r w:rsidRPr="00F509E1">
        <w:rPr>
          <w:rFonts w:ascii="Times New Roman" w:hAnsi="Times New Roman"/>
          <w:color w:val="000000"/>
          <w:sz w:val="24"/>
          <w:szCs w:val="24"/>
        </w:rPr>
        <w:t>Variabel Dependen adalah variabel yang mempengaruhi oleh variabel lain. Adapun yang menjadi variabel terikat dalam penelitian ini kinerja UMKM (Y).</w:t>
      </w:r>
    </w:p>
    <w:p w:rsidR="00CF7AB1" w:rsidRPr="00F509E1" w:rsidRDefault="00CF7AB1" w:rsidP="00CF7AB1">
      <w:pPr>
        <w:spacing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Tabel 3.3</w:t>
      </w:r>
    </w:p>
    <w:p w:rsidR="00CF7AB1" w:rsidRPr="00F509E1" w:rsidRDefault="00CF7AB1" w:rsidP="00CF7AB1">
      <w:pPr>
        <w:spacing w:line="240" w:lineRule="auto"/>
        <w:jc w:val="center"/>
        <w:rPr>
          <w:rFonts w:ascii="Times New Roman" w:hAnsi="Times New Roman"/>
          <w:b/>
          <w:color w:val="000000"/>
          <w:sz w:val="24"/>
          <w:szCs w:val="24"/>
        </w:rPr>
      </w:pPr>
      <w:r w:rsidRPr="00F509E1">
        <w:rPr>
          <w:rFonts w:ascii="Times New Roman" w:hAnsi="Times New Roman"/>
          <w:b/>
          <w:color w:val="000000"/>
          <w:sz w:val="24"/>
          <w:szCs w:val="24"/>
        </w:rPr>
        <w:t>Definisi Operasional</w:t>
      </w:r>
    </w:p>
    <w:tbl>
      <w:tblPr>
        <w:tblW w:w="819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7"/>
        <w:gridCol w:w="2720"/>
        <w:gridCol w:w="2695"/>
        <w:gridCol w:w="1083"/>
      </w:tblGrid>
      <w:tr w:rsidR="00CF7AB1" w:rsidRPr="00F509E1" w:rsidTr="00FA49F8">
        <w:trPr>
          <w:tblHeader/>
        </w:trPr>
        <w:tc>
          <w:tcPr>
            <w:tcW w:w="1684" w:type="dxa"/>
          </w:tcPr>
          <w:p w:rsidR="00CF7AB1" w:rsidRPr="00F509E1" w:rsidRDefault="00CF7AB1" w:rsidP="00FA49F8">
            <w:pPr>
              <w:spacing w:line="240" w:lineRule="auto"/>
              <w:ind w:left="0" w:firstLine="0"/>
              <w:jc w:val="center"/>
              <w:rPr>
                <w:rFonts w:ascii="Times New Roman" w:hAnsi="Times New Roman"/>
                <w:b/>
                <w:color w:val="000000"/>
                <w:sz w:val="24"/>
                <w:szCs w:val="24"/>
              </w:rPr>
            </w:pPr>
            <w:r w:rsidRPr="00F509E1">
              <w:rPr>
                <w:rFonts w:ascii="Times New Roman" w:hAnsi="Times New Roman"/>
                <w:b/>
                <w:color w:val="000000"/>
                <w:sz w:val="24"/>
                <w:szCs w:val="24"/>
              </w:rPr>
              <w:t>Varibel</w:t>
            </w:r>
          </w:p>
        </w:tc>
        <w:tc>
          <w:tcPr>
            <w:tcW w:w="2726" w:type="dxa"/>
          </w:tcPr>
          <w:p w:rsidR="00CF7AB1" w:rsidRPr="00F509E1" w:rsidRDefault="00CF7AB1" w:rsidP="00FA49F8">
            <w:pPr>
              <w:spacing w:line="240" w:lineRule="auto"/>
              <w:ind w:left="0" w:firstLine="0"/>
              <w:jc w:val="center"/>
              <w:rPr>
                <w:rFonts w:ascii="Times New Roman" w:hAnsi="Times New Roman"/>
                <w:b/>
                <w:color w:val="000000"/>
                <w:sz w:val="24"/>
                <w:szCs w:val="24"/>
              </w:rPr>
            </w:pPr>
            <w:r w:rsidRPr="00F509E1">
              <w:rPr>
                <w:rFonts w:ascii="Times New Roman" w:hAnsi="Times New Roman"/>
                <w:b/>
                <w:color w:val="000000"/>
                <w:sz w:val="24"/>
                <w:szCs w:val="24"/>
              </w:rPr>
              <w:t>Definisi</w:t>
            </w:r>
          </w:p>
        </w:tc>
        <w:tc>
          <w:tcPr>
            <w:tcW w:w="2700" w:type="dxa"/>
          </w:tcPr>
          <w:p w:rsidR="00CF7AB1" w:rsidRPr="00F509E1" w:rsidRDefault="00CF7AB1" w:rsidP="00FA49F8">
            <w:pPr>
              <w:spacing w:line="240" w:lineRule="auto"/>
              <w:ind w:left="0" w:firstLine="0"/>
              <w:jc w:val="center"/>
              <w:rPr>
                <w:rFonts w:ascii="Times New Roman" w:hAnsi="Times New Roman"/>
                <w:b/>
                <w:color w:val="000000"/>
                <w:sz w:val="24"/>
                <w:szCs w:val="24"/>
              </w:rPr>
            </w:pPr>
            <w:r w:rsidRPr="00F509E1">
              <w:rPr>
                <w:rFonts w:ascii="Times New Roman" w:hAnsi="Times New Roman"/>
                <w:b/>
                <w:color w:val="000000"/>
                <w:sz w:val="24"/>
                <w:szCs w:val="24"/>
              </w:rPr>
              <w:t>Indikator</w:t>
            </w:r>
          </w:p>
        </w:tc>
        <w:tc>
          <w:tcPr>
            <w:tcW w:w="1085" w:type="dxa"/>
          </w:tcPr>
          <w:p w:rsidR="00CF7AB1" w:rsidRPr="00F509E1" w:rsidRDefault="00CF7AB1" w:rsidP="00FA49F8">
            <w:pPr>
              <w:spacing w:line="240" w:lineRule="auto"/>
              <w:ind w:left="0" w:firstLine="0"/>
              <w:jc w:val="center"/>
              <w:rPr>
                <w:rFonts w:ascii="Times New Roman" w:hAnsi="Times New Roman"/>
                <w:b/>
                <w:color w:val="000000"/>
                <w:sz w:val="24"/>
                <w:szCs w:val="24"/>
              </w:rPr>
            </w:pPr>
            <w:r w:rsidRPr="00F509E1">
              <w:rPr>
                <w:rFonts w:ascii="Times New Roman" w:hAnsi="Times New Roman"/>
                <w:b/>
                <w:color w:val="000000"/>
                <w:sz w:val="24"/>
                <w:szCs w:val="24"/>
              </w:rPr>
              <w:t>Skala</w:t>
            </w:r>
          </w:p>
        </w:tc>
      </w:tr>
      <w:tr w:rsidR="00CF7AB1" w:rsidRPr="00F509E1" w:rsidTr="00FA49F8">
        <w:tc>
          <w:tcPr>
            <w:tcW w:w="1684" w:type="dxa"/>
          </w:tcPr>
          <w:p w:rsidR="00CF7AB1" w:rsidRPr="00F509E1" w:rsidRDefault="00CF7AB1" w:rsidP="00FA49F8">
            <w:pPr>
              <w:spacing w:line="240" w:lineRule="auto"/>
              <w:ind w:left="0" w:firstLine="0"/>
              <w:rPr>
                <w:rFonts w:ascii="Times New Roman" w:hAnsi="Times New Roman"/>
                <w:color w:val="000000"/>
                <w:sz w:val="24"/>
                <w:szCs w:val="24"/>
              </w:rPr>
            </w:pPr>
            <w:r w:rsidRPr="00F509E1">
              <w:rPr>
                <w:rFonts w:ascii="Times New Roman" w:hAnsi="Times New Roman"/>
                <w:color w:val="000000"/>
                <w:sz w:val="24"/>
                <w:szCs w:val="24"/>
              </w:rPr>
              <w:t>Jejaring Usaha (X</w:t>
            </w:r>
            <w:r w:rsidRPr="00F509E1">
              <w:rPr>
                <w:rFonts w:ascii="Times New Roman" w:hAnsi="Times New Roman"/>
                <w:color w:val="000000"/>
                <w:sz w:val="24"/>
                <w:szCs w:val="24"/>
                <w:vertAlign w:val="subscript"/>
              </w:rPr>
              <w:t>1</w:t>
            </w:r>
            <w:r w:rsidRPr="00F509E1">
              <w:rPr>
                <w:rFonts w:ascii="Times New Roman" w:hAnsi="Times New Roman"/>
                <w:color w:val="000000"/>
                <w:sz w:val="24"/>
                <w:szCs w:val="24"/>
              </w:rPr>
              <w:t>)</w:t>
            </w:r>
          </w:p>
        </w:tc>
        <w:tc>
          <w:tcPr>
            <w:tcW w:w="2726" w:type="dxa"/>
          </w:tcPr>
          <w:p w:rsidR="00CF7AB1" w:rsidRPr="00F509E1" w:rsidRDefault="00CF7AB1" w:rsidP="00FA49F8">
            <w:pPr>
              <w:spacing w:line="240" w:lineRule="auto"/>
              <w:ind w:left="0" w:right="110" w:firstLine="15"/>
              <w:rPr>
                <w:rFonts w:ascii="Times New Roman" w:hAnsi="Times New Roman"/>
                <w:sz w:val="24"/>
                <w:szCs w:val="24"/>
              </w:rPr>
            </w:pPr>
            <w:r w:rsidRPr="00F509E1">
              <w:rPr>
                <w:rFonts w:ascii="Times New Roman" w:hAnsi="Times New Roman"/>
                <w:sz w:val="24"/>
                <w:szCs w:val="24"/>
              </w:rPr>
              <w:t xml:space="preserve">Menurut Sengupta </w:t>
            </w:r>
            <w:r w:rsidRPr="00F509E1">
              <w:rPr>
                <w:rFonts w:ascii="Times New Roman" w:hAnsi="Times New Roman"/>
                <w:color w:val="000000"/>
                <w:sz w:val="24"/>
                <w:szCs w:val="24"/>
              </w:rPr>
              <w:t>(</w:t>
            </w:r>
            <w:r w:rsidRPr="00F509E1">
              <w:rPr>
                <w:rFonts w:ascii="Times New Roman" w:hAnsi="Times New Roman"/>
                <w:sz w:val="24"/>
                <w:szCs w:val="24"/>
              </w:rPr>
              <w:t xml:space="preserve">2016) Jejaring usaha merupakan salah satu aset paling kuat yang bisa dimiliki oleh siapa pun dimana terdapat ketersediaan akses terhadap kuasa, informasi, pengetahuan dan modal serta jaringan lainnya. </w:t>
            </w:r>
          </w:p>
        </w:tc>
        <w:tc>
          <w:tcPr>
            <w:tcW w:w="2700" w:type="dxa"/>
          </w:tcPr>
          <w:p w:rsidR="00CF7AB1" w:rsidRPr="00F509E1" w:rsidRDefault="00CF7AB1" w:rsidP="00CF7AB1">
            <w:pPr>
              <w:pStyle w:val="ListParagraph"/>
              <w:numPr>
                <w:ilvl w:val="0"/>
                <w:numId w:val="7"/>
              </w:numPr>
              <w:spacing w:line="240" w:lineRule="auto"/>
              <w:ind w:left="356" w:hanging="424"/>
              <w:rPr>
                <w:rFonts w:ascii="Times New Roman" w:hAnsi="Times New Roman"/>
                <w:color w:val="000000"/>
                <w:sz w:val="24"/>
                <w:szCs w:val="24"/>
              </w:rPr>
            </w:pPr>
            <w:r w:rsidRPr="00F509E1">
              <w:rPr>
                <w:rFonts w:ascii="Times New Roman" w:hAnsi="Times New Roman"/>
                <w:color w:val="000000"/>
                <w:sz w:val="24"/>
                <w:szCs w:val="24"/>
              </w:rPr>
              <w:t>Luasnya jaringa pemasaran</w:t>
            </w:r>
          </w:p>
          <w:p w:rsidR="00CF7AB1" w:rsidRPr="00F509E1" w:rsidRDefault="00CF7AB1" w:rsidP="00CF7AB1">
            <w:pPr>
              <w:pStyle w:val="ListParagraph"/>
              <w:numPr>
                <w:ilvl w:val="0"/>
                <w:numId w:val="7"/>
              </w:numPr>
              <w:spacing w:line="240" w:lineRule="auto"/>
              <w:ind w:left="356" w:hanging="424"/>
              <w:rPr>
                <w:rFonts w:ascii="Times New Roman" w:hAnsi="Times New Roman"/>
                <w:color w:val="000000"/>
                <w:sz w:val="24"/>
                <w:szCs w:val="24"/>
              </w:rPr>
            </w:pPr>
            <w:r w:rsidRPr="00F509E1">
              <w:rPr>
                <w:rFonts w:ascii="Times New Roman" w:hAnsi="Times New Roman"/>
                <w:color w:val="000000"/>
                <w:sz w:val="24"/>
                <w:szCs w:val="24"/>
              </w:rPr>
              <w:t xml:space="preserve">luasnya jaringan </w:t>
            </w:r>
            <w:r>
              <w:rPr>
                <w:rFonts w:ascii="Times New Roman" w:hAnsi="Times New Roman"/>
                <w:color w:val="000000"/>
                <w:sz w:val="24"/>
                <w:szCs w:val="24"/>
                <w:lang w:val="id-ID"/>
              </w:rPr>
              <w:t xml:space="preserve"> </w:t>
            </w:r>
            <w:r w:rsidRPr="00F509E1">
              <w:rPr>
                <w:rFonts w:ascii="Times New Roman" w:hAnsi="Times New Roman"/>
                <w:color w:val="000000"/>
                <w:sz w:val="24"/>
                <w:szCs w:val="24"/>
              </w:rPr>
              <w:t>pelayanan</w:t>
            </w:r>
          </w:p>
          <w:p w:rsidR="00CF7AB1" w:rsidRPr="00F509E1" w:rsidRDefault="00CF7AB1" w:rsidP="00CF7AB1">
            <w:pPr>
              <w:pStyle w:val="ListParagraph"/>
              <w:numPr>
                <w:ilvl w:val="0"/>
                <w:numId w:val="7"/>
              </w:numPr>
              <w:spacing w:line="240" w:lineRule="auto"/>
              <w:ind w:left="360"/>
              <w:rPr>
                <w:rFonts w:ascii="Times New Roman" w:hAnsi="Times New Roman"/>
                <w:color w:val="000000"/>
                <w:sz w:val="24"/>
                <w:szCs w:val="24"/>
              </w:rPr>
            </w:pPr>
            <w:r w:rsidRPr="00F509E1">
              <w:rPr>
                <w:rFonts w:ascii="Times New Roman" w:hAnsi="Times New Roman"/>
                <w:color w:val="000000"/>
                <w:sz w:val="24"/>
                <w:szCs w:val="24"/>
              </w:rPr>
              <w:t>luasnya jaringan kerjasama</w:t>
            </w:r>
          </w:p>
          <w:p w:rsidR="00CF7AB1" w:rsidRPr="00F509E1" w:rsidRDefault="00CF7AB1" w:rsidP="00CF7AB1">
            <w:pPr>
              <w:pStyle w:val="ListParagraph"/>
              <w:numPr>
                <w:ilvl w:val="0"/>
                <w:numId w:val="7"/>
              </w:numPr>
              <w:spacing w:line="240" w:lineRule="auto"/>
              <w:ind w:left="360"/>
              <w:rPr>
                <w:rFonts w:ascii="Times New Roman" w:hAnsi="Times New Roman"/>
                <w:color w:val="000000"/>
                <w:sz w:val="24"/>
                <w:szCs w:val="24"/>
              </w:rPr>
            </w:pPr>
            <w:r w:rsidRPr="00F509E1">
              <w:rPr>
                <w:rFonts w:ascii="Times New Roman" w:hAnsi="Times New Roman"/>
                <w:color w:val="000000"/>
                <w:sz w:val="24"/>
                <w:szCs w:val="24"/>
              </w:rPr>
              <w:t>luasnya jaringan antar kelompok usaha</w:t>
            </w:r>
          </w:p>
          <w:p w:rsidR="00CF7AB1" w:rsidRPr="00F509E1" w:rsidRDefault="00CF7AB1" w:rsidP="00CF7AB1">
            <w:pPr>
              <w:pStyle w:val="ListParagraph"/>
              <w:numPr>
                <w:ilvl w:val="0"/>
                <w:numId w:val="7"/>
              </w:numPr>
              <w:spacing w:line="240" w:lineRule="auto"/>
              <w:ind w:left="360"/>
              <w:rPr>
                <w:rFonts w:ascii="Times New Roman" w:hAnsi="Times New Roman"/>
                <w:color w:val="000000"/>
                <w:sz w:val="24"/>
                <w:szCs w:val="24"/>
              </w:rPr>
            </w:pPr>
            <w:r w:rsidRPr="00F509E1">
              <w:rPr>
                <w:rFonts w:ascii="Times New Roman" w:hAnsi="Times New Roman"/>
                <w:color w:val="000000"/>
                <w:sz w:val="24"/>
                <w:szCs w:val="24"/>
              </w:rPr>
              <w:t>luasnya jaringan dalam pemecehan masalah dan tantangan</w:t>
            </w:r>
          </w:p>
          <w:p w:rsidR="00CF7AB1" w:rsidRDefault="00CF7AB1" w:rsidP="00FA49F8">
            <w:pPr>
              <w:pStyle w:val="ListParagraph"/>
              <w:spacing w:line="240" w:lineRule="auto"/>
              <w:ind w:left="-13" w:firstLine="0"/>
              <w:rPr>
                <w:rFonts w:ascii="Times New Roman" w:hAnsi="Times New Roman"/>
                <w:color w:val="000000"/>
                <w:sz w:val="24"/>
                <w:szCs w:val="24"/>
              </w:rPr>
            </w:pPr>
            <w:r>
              <w:rPr>
                <w:rFonts w:ascii="Times New Roman" w:hAnsi="Times New Roman"/>
                <w:color w:val="000000"/>
                <w:sz w:val="24"/>
                <w:szCs w:val="24"/>
              </w:rPr>
              <w:t>Sumber :</w:t>
            </w:r>
          </w:p>
          <w:p w:rsidR="00CF7AB1" w:rsidRPr="00F509E1" w:rsidRDefault="00CF7AB1" w:rsidP="00FA49F8">
            <w:pPr>
              <w:pStyle w:val="ListParagraph"/>
              <w:spacing w:line="240" w:lineRule="auto"/>
              <w:ind w:left="-13" w:firstLine="0"/>
              <w:rPr>
                <w:rFonts w:ascii="Times New Roman" w:hAnsi="Times New Roman"/>
                <w:color w:val="000000"/>
                <w:sz w:val="24"/>
                <w:szCs w:val="24"/>
              </w:rPr>
            </w:pPr>
            <w:r w:rsidRPr="00F509E1">
              <w:rPr>
                <w:rFonts w:ascii="Times New Roman" w:hAnsi="Times New Roman"/>
                <w:color w:val="000000"/>
                <w:sz w:val="24"/>
                <w:szCs w:val="24"/>
              </w:rPr>
              <w:t>Alifa et. al (2015)</w:t>
            </w:r>
          </w:p>
        </w:tc>
        <w:tc>
          <w:tcPr>
            <w:tcW w:w="1085" w:type="dxa"/>
          </w:tcPr>
          <w:p w:rsidR="00CF7AB1" w:rsidRPr="00F509E1" w:rsidRDefault="00CF7AB1" w:rsidP="00FA49F8">
            <w:pPr>
              <w:spacing w:line="240" w:lineRule="auto"/>
              <w:ind w:left="0" w:firstLine="0"/>
              <w:rPr>
                <w:rFonts w:ascii="Times New Roman" w:hAnsi="Times New Roman"/>
                <w:color w:val="000000"/>
                <w:sz w:val="24"/>
                <w:szCs w:val="24"/>
              </w:rPr>
            </w:pPr>
            <w:r w:rsidRPr="00F509E1">
              <w:rPr>
                <w:rFonts w:ascii="Times New Roman" w:hAnsi="Times New Roman"/>
                <w:color w:val="000000"/>
                <w:sz w:val="24"/>
                <w:szCs w:val="24"/>
              </w:rPr>
              <w:t>Likert</w:t>
            </w:r>
          </w:p>
        </w:tc>
      </w:tr>
      <w:tr w:rsidR="00CF7AB1" w:rsidRPr="00F509E1" w:rsidTr="00FA49F8">
        <w:trPr>
          <w:trHeight w:val="1042"/>
        </w:trPr>
        <w:tc>
          <w:tcPr>
            <w:tcW w:w="1684" w:type="dxa"/>
          </w:tcPr>
          <w:p w:rsidR="00CF7AB1" w:rsidRPr="00F509E1" w:rsidRDefault="00CF7AB1" w:rsidP="00FA49F8">
            <w:pPr>
              <w:spacing w:line="240" w:lineRule="auto"/>
              <w:ind w:left="0" w:firstLine="0"/>
              <w:rPr>
                <w:rFonts w:ascii="Times New Roman" w:hAnsi="Times New Roman"/>
                <w:color w:val="000000"/>
                <w:sz w:val="24"/>
                <w:szCs w:val="24"/>
              </w:rPr>
            </w:pPr>
            <w:r>
              <w:rPr>
                <w:rFonts w:ascii="Times New Roman" w:hAnsi="Times New Roman"/>
                <w:color w:val="000000"/>
                <w:sz w:val="24"/>
                <w:szCs w:val="24"/>
              </w:rPr>
              <w:t>Peluang Kewirausahaan</w:t>
            </w:r>
          </w:p>
          <w:p w:rsidR="00CF7AB1" w:rsidRPr="00F509E1" w:rsidRDefault="00CF7AB1" w:rsidP="00FA49F8">
            <w:pPr>
              <w:spacing w:line="240" w:lineRule="auto"/>
              <w:ind w:left="0" w:firstLine="0"/>
              <w:rPr>
                <w:rFonts w:ascii="Times New Roman" w:hAnsi="Times New Roman"/>
                <w:color w:val="000000"/>
                <w:sz w:val="24"/>
                <w:szCs w:val="24"/>
              </w:rPr>
            </w:pPr>
            <w:r w:rsidRPr="00F509E1">
              <w:rPr>
                <w:rFonts w:ascii="Times New Roman" w:hAnsi="Times New Roman"/>
                <w:color w:val="000000"/>
                <w:sz w:val="24"/>
                <w:szCs w:val="24"/>
              </w:rPr>
              <w:t>(X</w:t>
            </w:r>
            <w:r w:rsidRPr="00F509E1">
              <w:rPr>
                <w:rFonts w:ascii="Times New Roman" w:hAnsi="Times New Roman"/>
                <w:color w:val="000000"/>
                <w:sz w:val="24"/>
                <w:szCs w:val="24"/>
                <w:vertAlign w:val="subscript"/>
              </w:rPr>
              <w:t>2</w:t>
            </w:r>
            <w:r w:rsidRPr="00F509E1">
              <w:rPr>
                <w:rFonts w:ascii="Times New Roman" w:hAnsi="Times New Roman"/>
                <w:color w:val="000000"/>
                <w:sz w:val="24"/>
                <w:szCs w:val="24"/>
              </w:rPr>
              <w:t>)</w:t>
            </w:r>
          </w:p>
        </w:tc>
        <w:tc>
          <w:tcPr>
            <w:tcW w:w="2726" w:type="dxa"/>
          </w:tcPr>
          <w:p w:rsidR="00CF7AB1" w:rsidRPr="00F509E1" w:rsidRDefault="00CF7AB1" w:rsidP="00FA49F8">
            <w:pPr>
              <w:spacing w:line="240" w:lineRule="auto"/>
              <w:ind w:left="0" w:firstLine="0"/>
              <w:rPr>
                <w:rFonts w:ascii="Times New Roman" w:hAnsi="Times New Roman"/>
                <w:color w:val="000000"/>
                <w:sz w:val="24"/>
                <w:szCs w:val="24"/>
              </w:rPr>
            </w:pPr>
            <w:r w:rsidRPr="006449A4">
              <w:rPr>
                <w:rFonts w:ascii="Times New Roman" w:hAnsi="Times New Roman"/>
                <w:color w:val="000000"/>
                <w:sz w:val="24"/>
                <w:szCs w:val="24"/>
              </w:rPr>
              <w:t>Zimmer (201</w:t>
            </w:r>
            <w:r>
              <w:rPr>
                <w:rFonts w:ascii="Times New Roman" w:hAnsi="Times New Roman"/>
                <w:color w:val="000000"/>
                <w:sz w:val="24"/>
                <w:szCs w:val="24"/>
              </w:rPr>
              <w:t>6</w:t>
            </w:r>
            <w:r w:rsidRPr="006449A4">
              <w:rPr>
                <w:rFonts w:ascii="Times New Roman" w:hAnsi="Times New Roman"/>
                <w:color w:val="000000"/>
                <w:sz w:val="24"/>
                <w:szCs w:val="24"/>
              </w:rPr>
              <w:t>), peluang usaha adalah sebuah inovasi dan kegiatan kreatif yang diciptakan untuk mencapai sebuah pemecahan masalah dengan melihat kesempatan yang ada.</w:t>
            </w:r>
          </w:p>
        </w:tc>
        <w:tc>
          <w:tcPr>
            <w:tcW w:w="2700" w:type="dxa"/>
          </w:tcPr>
          <w:p w:rsidR="00CF7AB1" w:rsidRPr="00213246" w:rsidRDefault="00CF7AB1" w:rsidP="00CF7AB1">
            <w:pPr>
              <w:pStyle w:val="ListParagraph"/>
              <w:numPr>
                <w:ilvl w:val="0"/>
                <w:numId w:val="17"/>
              </w:numPr>
              <w:spacing w:line="240" w:lineRule="auto"/>
              <w:ind w:left="359" w:hanging="359"/>
              <w:rPr>
                <w:rFonts w:ascii="Times New Roman" w:hAnsi="Times New Roman"/>
                <w:color w:val="000000"/>
                <w:sz w:val="24"/>
                <w:szCs w:val="24"/>
              </w:rPr>
            </w:pPr>
            <w:r w:rsidRPr="00213246">
              <w:rPr>
                <w:rFonts w:ascii="Times New Roman" w:hAnsi="Times New Roman"/>
                <w:color w:val="000000"/>
                <w:sz w:val="24"/>
                <w:szCs w:val="24"/>
              </w:rPr>
              <w:t>Mengenali kebutuhan atau keinginan pasar</w:t>
            </w:r>
          </w:p>
          <w:p w:rsidR="00CF7AB1" w:rsidRDefault="00CF7AB1" w:rsidP="00CF7AB1">
            <w:pPr>
              <w:pStyle w:val="ListParagraph"/>
              <w:numPr>
                <w:ilvl w:val="0"/>
                <w:numId w:val="17"/>
              </w:numPr>
              <w:spacing w:line="240" w:lineRule="auto"/>
              <w:ind w:left="359" w:hanging="359"/>
              <w:rPr>
                <w:rFonts w:ascii="Times New Roman" w:hAnsi="Times New Roman"/>
                <w:color w:val="000000"/>
                <w:sz w:val="24"/>
                <w:szCs w:val="24"/>
              </w:rPr>
            </w:pPr>
            <w:r w:rsidRPr="00213246">
              <w:rPr>
                <w:rFonts w:ascii="Times New Roman" w:hAnsi="Times New Roman"/>
                <w:color w:val="000000"/>
                <w:sz w:val="24"/>
                <w:szCs w:val="24"/>
              </w:rPr>
              <w:t>Me</w:t>
            </w:r>
            <w:r>
              <w:rPr>
                <w:rFonts w:ascii="Times New Roman" w:hAnsi="Times New Roman"/>
                <w:color w:val="000000"/>
                <w:sz w:val="24"/>
                <w:szCs w:val="24"/>
              </w:rPr>
              <w:t>ngenai tren yang sedang terjadi</w:t>
            </w:r>
          </w:p>
          <w:p w:rsidR="00CF7AB1" w:rsidRDefault="00CF7AB1" w:rsidP="00CF7AB1">
            <w:pPr>
              <w:pStyle w:val="ListParagraph"/>
              <w:numPr>
                <w:ilvl w:val="0"/>
                <w:numId w:val="17"/>
              </w:numPr>
              <w:spacing w:line="240" w:lineRule="auto"/>
              <w:ind w:left="359" w:hanging="359"/>
              <w:rPr>
                <w:rFonts w:ascii="Times New Roman" w:hAnsi="Times New Roman"/>
                <w:color w:val="000000"/>
                <w:sz w:val="24"/>
                <w:szCs w:val="24"/>
              </w:rPr>
            </w:pPr>
            <w:r w:rsidRPr="00213246">
              <w:rPr>
                <w:rFonts w:ascii="Times New Roman" w:hAnsi="Times New Roman"/>
                <w:color w:val="000000"/>
                <w:sz w:val="24"/>
                <w:szCs w:val="24"/>
              </w:rPr>
              <w:t>Mampu berfikir</w:t>
            </w:r>
            <w:r>
              <w:rPr>
                <w:rFonts w:ascii="Times New Roman" w:hAnsi="Times New Roman"/>
                <w:color w:val="000000"/>
                <w:sz w:val="24"/>
                <w:szCs w:val="24"/>
              </w:rPr>
              <w:t xml:space="preserve"> </w:t>
            </w:r>
            <w:r w:rsidRPr="00213246">
              <w:rPr>
                <w:rFonts w:ascii="Times New Roman" w:hAnsi="Times New Roman"/>
                <w:color w:val="000000"/>
                <w:sz w:val="24"/>
                <w:szCs w:val="24"/>
              </w:rPr>
              <w:t>unik dan inovatif</w:t>
            </w:r>
            <w:r>
              <w:rPr>
                <w:rFonts w:ascii="Times New Roman" w:hAnsi="Times New Roman"/>
                <w:color w:val="000000"/>
                <w:sz w:val="24"/>
                <w:szCs w:val="24"/>
              </w:rPr>
              <w:t xml:space="preserve"> </w:t>
            </w:r>
          </w:p>
          <w:p w:rsidR="00CF7AB1" w:rsidRPr="0020706D" w:rsidRDefault="00CF7AB1" w:rsidP="00FA49F8">
            <w:pPr>
              <w:pStyle w:val="ListParagraph"/>
              <w:spacing w:line="240" w:lineRule="auto"/>
              <w:ind w:left="76" w:firstLine="0"/>
              <w:rPr>
                <w:rFonts w:ascii="Times New Roman" w:hAnsi="Times New Roman"/>
                <w:color w:val="000000"/>
                <w:sz w:val="24"/>
                <w:szCs w:val="24"/>
              </w:rPr>
            </w:pPr>
            <w:r>
              <w:rPr>
                <w:rFonts w:ascii="Times New Roman" w:hAnsi="Times New Roman"/>
                <w:color w:val="000000"/>
                <w:sz w:val="24"/>
                <w:szCs w:val="24"/>
              </w:rPr>
              <w:t>(Marotti, 2015)</w:t>
            </w:r>
          </w:p>
        </w:tc>
        <w:tc>
          <w:tcPr>
            <w:tcW w:w="1085" w:type="dxa"/>
          </w:tcPr>
          <w:p w:rsidR="00CF7AB1" w:rsidRPr="00F509E1" w:rsidRDefault="00CF7AB1" w:rsidP="00FA49F8">
            <w:pPr>
              <w:spacing w:line="240" w:lineRule="auto"/>
              <w:ind w:left="0" w:firstLine="0"/>
              <w:rPr>
                <w:rFonts w:ascii="Times New Roman" w:hAnsi="Times New Roman"/>
                <w:color w:val="000000"/>
                <w:sz w:val="24"/>
                <w:szCs w:val="24"/>
              </w:rPr>
            </w:pPr>
            <w:r w:rsidRPr="00F509E1">
              <w:rPr>
                <w:rFonts w:ascii="Times New Roman" w:hAnsi="Times New Roman"/>
                <w:color w:val="000000"/>
                <w:sz w:val="24"/>
                <w:szCs w:val="24"/>
              </w:rPr>
              <w:t>Likert</w:t>
            </w:r>
          </w:p>
        </w:tc>
      </w:tr>
      <w:tr w:rsidR="00CF7AB1" w:rsidRPr="00F509E1" w:rsidTr="00FA49F8">
        <w:tc>
          <w:tcPr>
            <w:tcW w:w="1684" w:type="dxa"/>
          </w:tcPr>
          <w:p w:rsidR="00CF7AB1" w:rsidRPr="000F21F0" w:rsidRDefault="00CF7AB1" w:rsidP="00FA49F8">
            <w:pPr>
              <w:spacing w:line="240" w:lineRule="auto"/>
              <w:ind w:left="0" w:firstLine="0"/>
              <w:rPr>
                <w:rFonts w:ascii="Times New Roman" w:hAnsi="Times New Roman"/>
                <w:color w:val="000000"/>
                <w:sz w:val="24"/>
                <w:szCs w:val="24"/>
              </w:rPr>
            </w:pPr>
            <w:r>
              <w:rPr>
                <w:rFonts w:ascii="Times New Roman" w:hAnsi="Times New Roman"/>
                <w:color w:val="000000"/>
                <w:sz w:val="24"/>
                <w:szCs w:val="24"/>
              </w:rPr>
              <w:t>Keunggulan Bersaing (X</w:t>
            </w:r>
            <w:r w:rsidRPr="000F21F0">
              <w:rPr>
                <w:rFonts w:ascii="Times New Roman" w:hAnsi="Times New Roman"/>
                <w:color w:val="000000"/>
                <w:sz w:val="24"/>
                <w:szCs w:val="24"/>
                <w:vertAlign w:val="subscript"/>
              </w:rPr>
              <w:t>3</w:t>
            </w:r>
            <w:r>
              <w:rPr>
                <w:rFonts w:ascii="Times New Roman" w:hAnsi="Times New Roman"/>
                <w:color w:val="000000"/>
                <w:sz w:val="24"/>
                <w:szCs w:val="24"/>
              </w:rPr>
              <w:t>)</w:t>
            </w:r>
          </w:p>
        </w:tc>
        <w:tc>
          <w:tcPr>
            <w:tcW w:w="2726" w:type="dxa"/>
          </w:tcPr>
          <w:p w:rsidR="00CF7AB1" w:rsidRPr="00F509E1" w:rsidRDefault="00CF7AB1" w:rsidP="00FA49F8">
            <w:pPr>
              <w:spacing w:line="240" w:lineRule="auto"/>
              <w:ind w:left="0" w:firstLine="0"/>
              <w:rPr>
                <w:rFonts w:ascii="Times New Roman" w:hAnsi="Times New Roman"/>
                <w:color w:val="000000"/>
                <w:sz w:val="24"/>
                <w:szCs w:val="24"/>
              </w:rPr>
            </w:pPr>
            <w:r w:rsidRPr="00590947">
              <w:rPr>
                <w:rFonts w:ascii="Times New Roman" w:hAnsi="Times New Roman"/>
                <w:color w:val="000000"/>
                <w:sz w:val="24"/>
                <w:szCs w:val="24"/>
              </w:rPr>
              <w:t>Keunggulan bersaing (</w:t>
            </w:r>
            <w:r w:rsidRPr="002E5421">
              <w:rPr>
                <w:rFonts w:ascii="Times New Roman" w:hAnsi="Times New Roman"/>
                <w:i/>
                <w:iCs/>
                <w:color w:val="000000"/>
                <w:sz w:val="24"/>
                <w:szCs w:val="24"/>
              </w:rPr>
              <w:t>competitive advantage</w:t>
            </w:r>
            <w:r w:rsidRPr="00590947">
              <w:rPr>
                <w:rFonts w:ascii="Times New Roman" w:hAnsi="Times New Roman"/>
                <w:color w:val="000000"/>
                <w:sz w:val="24"/>
                <w:szCs w:val="24"/>
              </w:rPr>
              <w:t>) adalah kemampuan yang diperoleh melalui karakteristik dan sumber daya suatu perusahaan untuk memiliki kinerja yang lebih tinggi dibandingkan perusahaan lain pada industri atau pasar yang sama.</w:t>
            </w:r>
            <w:r>
              <w:rPr>
                <w:rFonts w:ascii="Times New Roman" w:hAnsi="Times New Roman"/>
                <w:color w:val="000000"/>
                <w:sz w:val="24"/>
                <w:szCs w:val="24"/>
              </w:rPr>
              <w:t xml:space="preserve"> (Rita, 2019)</w:t>
            </w:r>
          </w:p>
        </w:tc>
        <w:tc>
          <w:tcPr>
            <w:tcW w:w="2700" w:type="dxa"/>
          </w:tcPr>
          <w:p w:rsidR="00CF7AB1" w:rsidRDefault="00CF7AB1" w:rsidP="00CF7AB1">
            <w:pPr>
              <w:pStyle w:val="ListParagraph"/>
              <w:numPr>
                <w:ilvl w:val="0"/>
                <w:numId w:val="18"/>
              </w:numPr>
              <w:spacing w:line="240" w:lineRule="auto"/>
              <w:ind w:left="359" w:hanging="283"/>
              <w:rPr>
                <w:rFonts w:ascii="Times New Roman" w:hAnsi="Times New Roman"/>
                <w:color w:val="000000"/>
                <w:sz w:val="24"/>
                <w:szCs w:val="24"/>
              </w:rPr>
            </w:pPr>
            <w:r w:rsidRPr="006449A4">
              <w:rPr>
                <w:rFonts w:ascii="Times New Roman" w:hAnsi="Times New Roman"/>
                <w:color w:val="000000"/>
                <w:sz w:val="24"/>
                <w:szCs w:val="24"/>
              </w:rPr>
              <w:t>Keunggulan diferensiasi</w:t>
            </w:r>
          </w:p>
          <w:p w:rsidR="00CF7AB1" w:rsidRDefault="00CF7AB1" w:rsidP="00CF7AB1">
            <w:pPr>
              <w:pStyle w:val="ListParagraph"/>
              <w:numPr>
                <w:ilvl w:val="0"/>
                <w:numId w:val="18"/>
              </w:numPr>
              <w:spacing w:line="240" w:lineRule="auto"/>
              <w:ind w:left="359" w:hanging="283"/>
              <w:rPr>
                <w:rFonts w:ascii="Times New Roman" w:hAnsi="Times New Roman"/>
                <w:color w:val="000000"/>
                <w:sz w:val="24"/>
                <w:szCs w:val="24"/>
              </w:rPr>
            </w:pPr>
            <w:r w:rsidRPr="006449A4">
              <w:rPr>
                <w:rFonts w:ascii="Times New Roman" w:hAnsi="Times New Roman"/>
                <w:color w:val="000000"/>
                <w:sz w:val="24"/>
                <w:szCs w:val="24"/>
              </w:rPr>
              <w:t>Keunggulan biaya/harga rendah</w:t>
            </w:r>
          </w:p>
          <w:p w:rsidR="00CF7AB1" w:rsidRDefault="00CF7AB1" w:rsidP="00CF7AB1">
            <w:pPr>
              <w:pStyle w:val="ListParagraph"/>
              <w:numPr>
                <w:ilvl w:val="0"/>
                <w:numId w:val="18"/>
              </w:numPr>
              <w:spacing w:line="240" w:lineRule="auto"/>
              <w:ind w:left="359" w:hanging="283"/>
              <w:rPr>
                <w:rFonts w:ascii="Times New Roman" w:hAnsi="Times New Roman"/>
                <w:color w:val="000000"/>
                <w:sz w:val="24"/>
                <w:szCs w:val="24"/>
              </w:rPr>
            </w:pPr>
            <w:r w:rsidRPr="006449A4">
              <w:rPr>
                <w:rFonts w:ascii="Times New Roman" w:hAnsi="Times New Roman"/>
                <w:color w:val="000000"/>
                <w:sz w:val="24"/>
                <w:szCs w:val="24"/>
              </w:rPr>
              <w:t>Keunggulan memasuki pasar</w:t>
            </w:r>
          </w:p>
          <w:p w:rsidR="00CF7AB1" w:rsidRDefault="00CF7AB1" w:rsidP="00FA49F8">
            <w:pPr>
              <w:pStyle w:val="ListParagraph"/>
              <w:spacing w:line="240" w:lineRule="auto"/>
              <w:ind w:left="0" w:firstLine="0"/>
              <w:rPr>
                <w:rFonts w:ascii="Times New Roman" w:hAnsi="Times New Roman"/>
                <w:color w:val="000000"/>
                <w:sz w:val="24"/>
                <w:szCs w:val="24"/>
              </w:rPr>
            </w:pPr>
            <w:r>
              <w:rPr>
                <w:rFonts w:ascii="Times New Roman" w:hAnsi="Times New Roman"/>
                <w:color w:val="000000"/>
                <w:sz w:val="24"/>
                <w:szCs w:val="24"/>
              </w:rPr>
              <w:t>Sumber :</w:t>
            </w:r>
          </w:p>
          <w:p w:rsidR="00CF7AB1" w:rsidRPr="0020706D" w:rsidRDefault="00CF7AB1" w:rsidP="00FA49F8">
            <w:pPr>
              <w:pStyle w:val="ListParagraph"/>
              <w:spacing w:line="240" w:lineRule="auto"/>
              <w:ind w:left="0" w:firstLine="0"/>
              <w:rPr>
                <w:rFonts w:ascii="Times New Roman" w:hAnsi="Times New Roman"/>
                <w:color w:val="000000"/>
                <w:sz w:val="24"/>
                <w:szCs w:val="24"/>
              </w:rPr>
            </w:pPr>
            <w:r w:rsidRPr="006449A4">
              <w:rPr>
                <w:rFonts w:ascii="Times New Roman" w:hAnsi="Times New Roman"/>
                <w:color w:val="000000"/>
                <w:sz w:val="24"/>
                <w:szCs w:val="24"/>
              </w:rPr>
              <w:t>Porter (2016)</w:t>
            </w:r>
          </w:p>
        </w:tc>
        <w:tc>
          <w:tcPr>
            <w:tcW w:w="1085" w:type="dxa"/>
          </w:tcPr>
          <w:p w:rsidR="00CF7AB1" w:rsidRPr="00F509E1" w:rsidRDefault="00CF7AB1" w:rsidP="00FA49F8">
            <w:pPr>
              <w:spacing w:line="240" w:lineRule="auto"/>
              <w:ind w:left="0" w:firstLine="0"/>
              <w:rPr>
                <w:rFonts w:ascii="Times New Roman" w:hAnsi="Times New Roman"/>
                <w:color w:val="000000"/>
                <w:sz w:val="24"/>
                <w:szCs w:val="24"/>
              </w:rPr>
            </w:pPr>
            <w:r>
              <w:rPr>
                <w:rFonts w:ascii="Times New Roman" w:hAnsi="Times New Roman"/>
                <w:color w:val="000000"/>
                <w:sz w:val="24"/>
                <w:szCs w:val="24"/>
              </w:rPr>
              <w:t>Likert</w:t>
            </w:r>
          </w:p>
        </w:tc>
      </w:tr>
      <w:tr w:rsidR="00CF7AB1" w:rsidRPr="00F509E1" w:rsidTr="00FA49F8">
        <w:tc>
          <w:tcPr>
            <w:tcW w:w="1684" w:type="dxa"/>
          </w:tcPr>
          <w:p w:rsidR="00CF7AB1" w:rsidRPr="00F509E1" w:rsidRDefault="00CF7AB1" w:rsidP="00FA49F8">
            <w:pPr>
              <w:spacing w:line="240" w:lineRule="auto"/>
              <w:ind w:left="0" w:firstLine="0"/>
              <w:jc w:val="left"/>
              <w:rPr>
                <w:rFonts w:ascii="Times New Roman" w:hAnsi="Times New Roman"/>
                <w:color w:val="000000"/>
                <w:sz w:val="24"/>
                <w:szCs w:val="24"/>
              </w:rPr>
            </w:pPr>
            <w:r w:rsidRPr="00F509E1">
              <w:rPr>
                <w:rFonts w:ascii="Times New Roman" w:hAnsi="Times New Roman"/>
                <w:color w:val="000000"/>
                <w:sz w:val="24"/>
                <w:szCs w:val="24"/>
              </w:rPr>
              <w:t>Kinerja UMKM (Y)</w:t>
            </w:r>
          </w:p>
        </w:tc>
        <w:tc>
          <w:tcPr>
            <w:tcW w:w="2726" w:type="dxa"/>
          </w:tcPr>
          <w:p w:rsidR="00CF7AB1" w:rsidRPr="00F509E1" w:rsidRDefault="00CF7AB1" w:rsidP="00FA49F8">
            <w:pPr>
              <w:spacing w:line="240" w:lineRule="auto"/>
              <w:ind w:left="4" w:firstLine="11"/>
              <w:rPr>
                <w:rFonts w:ascii="Times New Roman" w:hAnsi="Times New Roman"/>
                <w:color w:val="000000"/>
                <w:sz w:val="24"/>
                <w:szCs w:val="24"/>
              </w:rPr>
            </w:pPr>
            <w:r w:rsidRPr="00F509E1">
              <w:rPr>
                <w:rFonts w:ascii="Times New Roman" w:hAnsi="Times New Roman"/>
                <w:sz w:val="24"/>
                <w:szCs w:val="24"/>
              </w:rPr>
              <w:t>Menurut Moekijat</w:t>
            </w:r>
            <w:r>
              <w:rPr>
                <w:rFonts w:ascii="Times New Roman" w:hAnsi="Times New Roman"/>
                <w:sz w:val="24"/>
                <w:szCs w:val="24"/>
              </w:rPr>
              <w:t xml:space="preserve"> </w:t>
            </w:r>
            <w:r w:rsidRPr="00F509E1">
              <w:rPr>
                <w:rFonts w:ascii="Times New Roman" w:hAnsi="Times New Roman"/>
                <w:sz w:val="24"/>
                <w:szCs w:val="24"/>
              </w:rPr>
              <w:t xml:space="preserve">(2015) mendefinisikan kinerja UKM adalah hasil kerja yang dicapai oleh individu dan menyesuaikan dengan peran atau tugas individu tersebut dalam suatu perusahaan pada suatu periode waktu tertentu, yang dihubungkan dengan suatu ukuran nilai atau standart tertentu dari </w:t>
            </w:r>
            <w:r w:rsidRPr="00F509E1">
              <w:rPr>
                <w:rFonts w:ascii="Times New Roman" w:hAnsi="Times New Roman"/>
                <w:sz w:val="24"/>
                <w:szCs w:val="24"/>
              </w:rPr>
              <w:lastRenderedPageBreak/>
              <w:t>perusahaan individu tersebut bekerja.</w:t>
            </w:r>
          </w:p>
        </w:tc>
        <w:tc>
          <w:tcPr>
            <w:tcW w:w="2700" w:type="dxa"/>
          </w:tcPr>
          <w:p w:rsidR="00CF7AB1" w:rsidRPr="00F509E1" w:rsidRDefault="00CF7AB1" w:rsidP="00CF7AB1">
            <w:pPr>
              <w:pStyle w:val="ListParagraph"/>
              <w:numPr>
                <w:ilvl w:val="0"/>
                <w:numId w:val="5"/>
              </w:numPr>
              <w:spacing w:line="240" w:lineRule="auto"/>
              <w:ind w:left="342"/>
              <w:rPr>
                <w:rFonts w:ascii="Times New Roman" w:hAnsi="Times New Roman"/>
                <w:sz w:val="24"/>
                <w:szCs w:val="24"/>
              </w:rPr>
            </w:pPr>
            <w:r w:rsidRPr="00F509E1">
              <w:rPr>
                <w:rFonts w:ascii="Times New Roman" w:hAnsi="Times New Roman"/>
                <w:sz w:val="24"/>
                <w:szCs w:val="24"/>
              </w:rPr>
              <w:lastRenderedPageBreak/>
              <w:t>Peningkatan penjualan</w:t>
            </w:r>
          </w:p>
          <w:p w:rsidR="00CF7AB1" w:rsidRPr="00F509E1" w:rsidRDefault="00CF7AB1" w:rsidP="00CF7AB1">
            <w:pPr>
              <w:pStyle w:val="ListParagraph"/>
              <w:numPr>
                <w:ilvl w:val="0"/>
                <w:numId w:val="5"/>
              </w:numPr>
              <w:spacing w:line="240" w:lineRule="auto"/>
              <w:ind w:left="342"/>
              <w:rPr>
                <w:rFonts w:ascii="Times New Roman" w:hAnsi="Times New Roman"/>
                <w:sz w:val="24"/>
                <w:szCs w:val="24"/>
              </w:rPr>
            </w:pPr>
            <w:r w:rsidRPr="00F509E1">
              <w:rPr>
                <w:rFonts w:ascii="Times New Roman" w:hAnsi="Times New Roman"/>
                <w:sz w:val="24"/>
                <w:szCs w:val="24"/>
              </w:rPr>
              <w:t>Peningkatan profit</w:t>
            </w:r>
          </w:p>
          <w:p w:rsidR="00CF7AB1" w:rsidRPr="00F509E1" w:rsidRDefault="00CF7AB1" w:rsidP="00CF7AB1">
            <w:pPr>
              <w:pStyle w:val="ListParagraph"/>
              <w:numPr>
                <w:ilvl w:val="0"/>
                <w:numId w:val="5"/>
              </w:numPr>
              <w:spacing w:line="240" w:lineRule="auto"/>
              <w:ind w:left="342"/>
              <w:rPr>
                <w:rFonts w:ascii="Times New Roman" w:hAnsi="Times New Roman"/>
                <w:sz w:val="24"/>
                <w:szCs w:val="24"/>
              </w:rPr>
            </w:pPr>
            <w:r w:rsidRPr="00F509E1">
              <w:rPr>
                <w:rFonts w:ascii="Times New Roman" w:hAnsi="Times New Roman"/>
                <w:sz w:val="24"/>
                <w:szCs w:val="24"/>
              </w:rPr>
              <w:t>Pertumbuhan memuaskan</w:t>
            </w:r>
          </w:p>
          <w:p w:rsidR="00CF7AB1" w:rsidRDefault="00CF7AB1" w:rsidP="00FA49F8">
            <w:pPr>
              <w:pStyle w:val="Default"/>
              <w:ind w:firstLine="12"/>
            </w:pPr>
            <w:r>
              <w:t>Sumber:</w:t>
            </w:r>
          </w:p>
          <w:p w:rsidR="00CF7AB1" w:rsidRPr="00F509E1" w:rsidRDefault="00CF7AB1" w:rsidP="00FA49F8">
            <w:pPr>
              <w:pStyle w:val="Default"/>
              <w:ind w:firstLine="12"/>
            </w:pPr>
            <w:r w:rsidRPr="00F509E1">
              <w:t>Suhardi (2018)</w:t>
            </w:r>
          </w:p>
        </w:tc>
        <w:tc>
          <w:tcPr>
            <w:tcW w:w="1085" w:type="dxa"/>
          </w:tcPr>
          <w:p w:rsidR="00CF7AB1" w:rsidRPr="00F509E1" w:rsidRDefault="00CF7AB1" w:rsidP="00FA49F8">
            <w:pPr>
              <w:spacing w:line="240" w:lineRule="auto"/>
              <w:ind w:left="0" w:firstLine="0"/>
              <w:rPr>
                <w:rFonts w:ascii="Times New Roman" w:hAnsi="Times New Roman"/>
                <w:color w:val="000000"/>
                <w:sz w:val="24"/>
                <w:szCs w:val="24"/>
              </w:rPr>
            </w:pPr>
            <w:r w:rsidRPr="00F509E1">
              <w:rPr>
                <w:rFonts w:ascii="Times New Roman" w:hAnsi="Times New Roman"/>
                <w:color w:val="000000"/>
                <w:sz w:val="24"/>
                <w:szCs w:val="24"/>
              </w:rPr>
              <w:t>Likert</w:t>
            </w:r>
          </w:p>
        </w:tc>
      </w:tr>
    </w:tbl>
    <w:p w:rsidR="00CF7AB1" w:rsidRPr="00F509E1" w:rsidRDefault="00CF7AB1" w:rsidP="00CF7AB1">
      <w:pPr>
        <w:spacing w:line="240" w:lineRule="auto"/>
        <w:ind w:left="15" w:firstLine="705"/>
        <w:rPr>
          <w:rFonts w:ascii="Times New Roman" w:hAnsi="Times New Roman"/>
          <w:color w:val="000000"/>
          <w:sz w:val="24"/>
          <w:szCs w:val="24"/>
        </w:rPr>
      </w:pP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3.5</w:t>
      </w:r>
      <w:r>
        <w:rPr>
          <w:rFonts w:ascii="Times New Roman" w:hAnsi="Times New Roman"/>
          <w:b/>
          <w:color w:val="000000"/>
          <w:sz w:val="24"/>
          <w:szCs w:val="24"/>
        </w:rPr>
        <w:tab/>
        <w:t>Instrumen Penelitian</w:t>
      </w:r>
    </w:p>
    <w:p w:rsidR="00CF7AB1" w:rsidRPr="00F509E1" w:rsidRDefault="00CF7AB1" w:rsidP="00CF7AB1">
      <w:pPr>
        <w:ind w:left="-76" w:firstLine="796"/>
        <w:rPr>
          <w:rFonts w:ascii="Times New Roman" w:hAnsi="Times New Roman"/>
          <w:color w:val="000000"/>
          <w:sz w:val="24"/>
          <w:szCs w:val="24"/>
        </w:rPr>
      </w:pPr>
      <w:r w:rsidRPr="00F509E1">
        <w:rPr>
          <w:rFonts w:ascii="Times New Roman" w:hAnsi="Times New Roman"/>
          <w:color w:val="000000"/>
          <w:sz w:val="24"/>
          <w:szCs w:val="24"/>
        </w:rPr>
        <w:t xml:space="preserve">Penyusunan instrumen penelitian yang berupa butir-butir soal (kuesioner) didasarkan atas kisi-kisi kuesioner yang telah dikontruksi sesuai landasan teori yang telah dikaji dan berpedoman pada indikator dari variabel-variabel penelitian yang dijabarkan dalam beberapa butir soal. Setelah kuesioner disusun, butir-butir kuesioner tersebut diuji cobakan kepada sejumlah responden untuk mengetahui validitas dan reliabilitas instrumen. </w:t>
      </w:r>
    </w:p>
    <w:p w:rsidR="00CF7AB1" w:rsidRPr="00F509E1" w:rsidRDefault="00CF7AB1" w:rsidP="00CF7AB1">
      <w:pPr>
        <w:ind w:left="-76" w:firstLine="796"/>
        <w:rPr>
          <w:rFonts w:ascii="Times New Roman" w:hAnsi="Times New Roman"/>
          <w:color w:val="000000"/>
          <w:sz w:val="24"/>
          <w:szCs w:val="24"/>
        </w:rPr>
      </w:pPr>
      <w:r w:rsidRPr="00F509E1">
        <w:rPr>
          <w:rFonts w:ascii="Times New Roman" w:hAnsi="Times New Roman"/>
          <w:color w:val="000000"/>
          <w:sz w:val="24"/>
          <w:szCs w:val="24"/>
        </w:rPr>
        <w:t xml:space="preserve">Semua butir soal dalam kuesioner berupa pertanyaan obyektif sehingga responden hanya memberi tanda silang (X) pada salah satu jawaban yang dianggap paling sesuai dengan keadaannya. Untuk mengukurnya dipergunakan skala bertingkat model Likert dengan 5 altenatif jawaban. Agar data yang diperoleh berwujud data kuantitatif, maka setiap butir soal diberi skor sesuai jawabannya, yaitu jawaban: Sangat Tidak Setuju = 1, Tidak Setuju = 2, Kurang Setuju = 3, Setuju = 4, Sangat Setuju = 5. (Sugiyono, </w:t>
      </w:r>
      <w:r>
        <w:rPr>
          <w:rFonts w:ascii="Times New Roman" w:hAnsi="Times New Roman"/>
          <w:color w:val="000000"/>
          <w:sz w:val="24"/>
          <w:szCs w:val="24"/>
        </w:rPr>
        <w:t>2023</w:t>
      </w:r>
      <w:r w:rsidRPr="00F509E1">
        <w:rPr>
          <w:rFonts w:ascii="Times New Roman" w:hAnsi="Times New Roman"/>
          <w:color w:val="000000"/>
          <w:sz w:val="24"/>
          <w:szCs w:val="24"/>
        </w:rPr>
        <w:t>)</w:t>
      </w:r>
    </w:p>
    <w:p w:rsidR="00CF7AB1" w:rsidRPr="001D24ED" w:rsidRDefault="00CF7AB1" w:rsidP="00CF7AB1">
      <w:pPr>
        <w:spacing w:line="240" w:lineRule="auto"/>
        <w:ind w:left="0" w:firstLine="0"/>
        <w:jc w:val="center"/>
        <w:rPr>
          <w:rFonts w:ascii="Times New Roman" w:eastAsia="Times New Roman" w:hAnsi="Times New Roman"/>
          <w:b/>
          <w:color w:val="000000"/>
          <w:sz w:val="24"/>
        </w:rPr>
      </w:pPr>
      <w:r>
        <w:rPr>
          <w:rFonts w:ascii="Times New Roman" w:eastAsia="Times New Roman" w:hAnsi="Times New Roman"/>
          <w:b/>
          <w:color w:val="000000"/>
          <w:sz w:val="24"/>
        </w:rPr>
        <w:t xml:space="preserve">Tabel </w:t>
      </w:r>
      <w:r w:rsidRPr="001D24ED">
        <w:rPr>
          <w:rFonts w:ascii="Times New Roman" w:eastAsia="Times New Roman" w:hAnsi="Times New Roman"/>
          <w:b/>
          <w:color w:val="000000"/>
          <w:sz w:val="24"/>
        </w:rPr>
        <w:t>3.4.</w:t>
      </w:r>
    </w:p>
    <w:p w:rsidR="00CF7AB1" w:rsidRPr="001D24ED" w:rsidRDefault="00CF7AB1" w:rsidP="00CF7AB1">
      <w:pPr>
        <w:spacing w:line="240" w:lineRule="auto"/>
        <w:ind w:left="0" w:firstLine="0"/>
        <w:jc w:val="center"/>
        <w:rPr>
          <w:rFonts w:ascii="Times New Roman" w:eastAsia="Times New Roman" w:hAnsi="Times New Roman"/>
          <w:b/>
          <w:color w:val="000000"/>
          <w:sz w:val="24"/>
        </w:rPr>
      </w:pPr>
      <w:r w:rsidRPr="001D24ED">
        <w:rPr>
          <w:rFonts w:ascii="Times New Roman" w:eastAsia="Times New Roman" w:hAnsi="Times New Roman"/>
          <w:b/>
          <w:color w:val="000000"/>
          <w:sz w:val="24"/>
        </w:rPr>
        <w:t>Instrumen Penelitian</w:t>
      </w:r>
    </w:p>
    <w:p w:rsidR="00CF7AB1" w:rsidRPr="001D24ED" w:rsidRDefault="00CF7AB1" w:rsidP="00CF7AB1">
      <w:pPr>
        <w:spacing w:line="240" w:lineRule="auto"/>
        <w:ind w:right="426"/>
        <w:jc w:val="center"/>
        <w:rPr>
          <w:rFonts w:ascii="Times New Roman" w:eastAsia="Times New Roman" w:hAnsi="Times New Roman"/>
          <w:b/>
          <w:color w:val="000000"/>
          <w:sz w:val="24"/>
        </w:rPr>
      </w:pPr>
      <w:r w:rsidRPr="001D24ED">
        <w:rPr>
          <w:rFonts w:ascii="Times New Roman" w:eastAsia="Times New Roman" w:hAnsi="Times New Roman"/>
          <w:b/>
          <w:color w:val="000000"/>
          <w:sz w:val="24"/>
        </w:rPr>
        <w:t>Pola Opsi Alternatif Respon</w:t>
      </w:r>
    </w:p>
    <w:p w:rsidR="00CF7AB1" w:rsidRPr="00E876CB" w:rsidRDefault="00CF7AB1" w:rsidP="00CF7AB1">
      <w:pPr>
        <w:spacing w:line="234" w:lineRule="auto"/>
        <w:ind w:right="426"/>
        <w:jc w:val="center"/>
        <w:rPr>
          <w:rFonts w:ascii="Times New Roman" w:eastAsia="Times New Roman" w:hAnsi="Times New Roman"/>
          <w:b/>
          <w:i/>
          <w:color w:val="000000"/>
          <w:sz w:val="24"/>
        </w:rPr>
      </w:pPr>
      <w:r w:rsidRPr="001D24ED">
        <w:rPr>
          <w:rFonts w:ascii="Times New Roman" w:eastAsia="Times New Roman" w:hAnsi="Times New Roman"/>
          <w:b/>
          <w:color w:val="000000"/>
          <w:sz w:val="24"/>
        </w:rPr>
        <w:t>Model Skala Likert (</w:t>
      </w:r>
      <w:r w:rsidRPr="001D24ED">
        <w:rPr>
          <w:rFonts w:ascii="Times New Roman" w:eastAsia="Times New Roman" w:hAnsi="Times New Roman"/>
          <w:b/>
          <w:i/>
          <w:color w:val="000000"/>
          <w:sz w:val="24"/>
        </w:rPr>
        <w:t>Summated-Rating Scale)</w:t>
      </w:r>
    </w:p>
    <w:tbl>
      <w:tblPr>
        <w:tblW w:w="5000" w:type="pct"/>
        <w:tblCellMar>
          <w:left w:w="0" w:type="dxa"/>
          <w:right w:w="0" w:type="dxa"/>
        </w:tblCellMar>
        <w:tblLook w:val="0000" w:firstRow="0" w:lastRow="0" w:firstColumn="0" w:lastColumn="0" w:noHBand="0" w:noVBand="0"/>
      </w:tblPr>
      <w:tblGrid>
        <w:gridCol w:w="876"/>
        <w:gridCol w:w="2075"/>
        <w:gridCol w:w="2984"/>
        <w:gridCol w:w="3112"/>
      </w:tblGrid>
      <w:tr w:rsidR="00CF7AB1" w:rsidRPr="00F509E1" w:rsidTr="00FA49F8">
        <w:trPr>
          <w:trHeight w:val="276"/>
        </w:trPr>
        <w:tc>
          <w:tcPr>
            <w:tcW w:w="484" w:type="pct"/>
            <w:tcBorders>
              <w:top w:val="single" w:sz="8" w:space="0" w:color="auto"/>
              <w:left w:val="single" w:sz="8" w:space="0" w:color="auto"/>
              <w:right w:val="single" w:sz="8" w:space="0" w:color="auto"/>
            </w:tcBorders>
            <w:vAlign w:val="bottom"/>
          </w:tcPr>
          <w:p w:rsidR="00CF7AB1" w:rsidRPr="00F509E1" w:rsidRDefault="00CF7AB1" w:rsidP="00FA49F8">
            <w:pPr>
              <w:spacing w:line="0" w:lineRule="atLeast"/>
              <w:jc w:val="center"/>
              <w:rPr>
                <w:rFonts w:ascii="Times New Roman" w:eastAsia="Times New Roman" w:hAnsi="Times New Roman"/>
                <w:color w:val="000000"/>
                <w:w w:val="95"/>
                <w:sz w:val="24"/>
              </w:rPr>
            </w:pPr>
            <w:r w:rsidRPr="00F509E1">
              <w:rPr>
                <w:rFonts w:ascii="Times New Roman" w:eastAsia="Times New Roman" w:hAnsi="Times New Roman"/>
                <w:color w:val="000000"/>
                <w:w w:val="95"/>
                <w:sz w:val="24"/>
              </w:rPr>
              <w:t>No</w:t>
            </w:r>
          </w:p>
        </w:tc>
        <w:tc>
          <w:tcPr>
            <w:tcW w:w="1147" w:type="pct"/>
            <w:tcBorders>
              <w:top w:val="single" w:sz="8" w:space="0" w:color="auto"/>
              <w:right w:val="single" w:sz="8" w:space="0" w:color="auto"/>
            </w:tcBorders>
            <w:vAlign w:val="bottom"/>
          </w:tcPr>
          <w:p w:rsidR="00CF7AB1" w:rsidRPr="00F509E1" w:rsidRDefault="00CF7AB1" w:rsidP="00FA49F8">
            <w:pPr>
              <w:spacing w:line="0" w:lineRule="atLeast"/>
              <w:jc w:val="center"/>
              <w:rPr>
                <w:rFonts w:ascii="Times New Roman" w:eastAsia="Times New Roman" w:hAnsi="Times New Roman"/>
                <w:i/>
                <w:color w:val="000000"/>
                <w:w w:val="99"/>
                <w:sz w:val="24"/>
              </w:rPr>
            </w:pPr>
            <w:r w:rsidRPr="00F509E1">
              <w:rPr>
                <w:rFonts w:ascii="Times New Roman" w:eastAsia="Times New Roman" w:hAnsi="Times New Roman"/>
                <w:i/>
                <w:color w:val="000000"/>
                <w:w w:val="99"/>
                <w:sz w:val="24"/>
              </w:rPr>
              <w:t>Alternatif</w:t>
            </w:r>
          </w:p>
        </w:tc>
        <w:tc>
          <w:tcPr>
            <w:tcW w:w="1649" w:type="pct"/>
            <w:tcBorders>
              <w:top w:val="single" w:sz="8" w:space="0" w:color="auto"/>
              <w:right w:val="single" w:sz="8" w:space="0" w:color="auto"/>
            </w:tcBorders>
            <w:vAlign w:val="bottom"/>
          </w:tcPr>
          <w:p w:rsidR="00CF7AB1" w:rsidRPr="00F509E1" w:rsidRDefault="00CF7AB1" w:rsidP="00FA49F8">
            <w:pPr>
              <w:spacing w:line="0" w:lineRule="atLeast"/>
              <w:ind w:left="180" w:hanging="23"/>
              <w:rPr>
                <w:rFonts w:ascii="Times New Roman" w:eastAsia="Times New Roman" w:hAnsi="Times New Roman"/>
                <w:i/>
                <w:color w:val="000000"/>
                <w:sz w:val="24"/>
              </w:rPr>
            </w:pPr>
            <w:r w:rsidRPr="00F509E1">
              <w:rPr>
                <w:rFonts w:ascii="Times New Roman" w:eastAsia="Times New Roman" w:hAnsi="Times New Roman"/>
                <w:color w:val="000000"/>
                <w:sz w:val="24"/>
              </w:rPr>
              <w:t xml:space="preserve">Skor </w:t>
            </w:r>
            <w:r w:rsidRPr="00F509E1">
              <w:rPr>
                <w:rFonts w:ascii="Times New Roman" w:eastAsia="Times New Roman" w:hAnsi="Times New Roman"/>
                <w:i/>
                <w:color w:val="000000"/>
                <w:sz w:val="24"/>
              </w:rPr>
              <w:t>favorable</w:t>
            </w:r>
          </w:p>
        </w:tc>
        <w:tc>
          <w:tcPr>
            <w:tcW w:w="1720" w:type="pct"/>
            <w:tcBorders>
              <w:top w:val="single" w:sz="8" w:space="0" w:color="auto"/>
              <w:right w:val="single" w:sz="8" w:space="0" w:color="auto"/>
            </w:tcBorders>
            <w:vAlign w:val="bottom"/>
          </w:tcPr>
          <w:p w:rsidR="00CF7AB1" w:rsidRPr="00F509E1" w:rsidRDefault="00CF7AB1" w:rsidP="00FA49F8">
            <w:pPr>
              <w:spacing w:line="0" w:lineRule="atLeast"/>
              <w:ind w:left="100" w:hanging="23"/>
              <w:rPr>
                <w:rFonts w:ascii="Times New Roman" w:eastAsia="Times New Roman" w:hAnsi="Times New Roman"/>
                <w:i/>
                <w:color w:val="000000"/>
                <w:sz w:val="24"/>
              </w:rPr>
            </w:pPr>
            <w:r w:rsidRPr="00F509E1">
              <w:rPr>
                <w:rFonts w:ascii="Times New Roman" w:eastAsia="Times New Roman" w:hAnsi="Times New Roman"/>
                <w:color w:val="000000"/>
                <w:sz w:val="24"/>
              </w:rPr>
              <w:t xml:space="preserve">Skor </w:t>
            </w:r>
            <w:r w:rsidRPr="00F509E1">
              <w:rPr>
                <w:rFonts w:ascii="Times New Roman" w:eastAsia="Times New Roman" w:hAnsi="Times New Roman"/>
                <w:i/>
                <w:color w:val="000000"/>
                <w:sz w:val="24"/>
              </w:rPr>
              <w:t>unfavorable</w:t>
            </w:r>
          </w:p>
        </w:tc>
      </w:tr>
      <w:tr w:rsidR="00CF7AB1" w:rsidRPr="00F509E1" w:rsidTr="00FA49F8">
        <w:trPr>
          <w:trHeight w:val="281"/>
        </w:trPr>
        <w:tc>
          <w:tcPr>
            <w:tcW w:w="484" w:type="pct"/>
            <w:tcBorders>
              <w:left w:val="single" w:sz="8" w:space="0" w:color="auto"/>
              <w:bottom w:val="single" w:sz="8" w:space="0" w:color="auto"/>
              <w:right w:val="single" w:sz="8" w:space="0" w:color="auto"/>
            </w:tcBorders>
            <w:vAlign w:val="bottom"/>
          </w:tcPr>
          <w:p w:rsidR="00CF7AB1" w:rsidRPr="00F509E1" w:rsidRDefault="00CF7AB1" w:rsidP="00FA49F8">
            <w:pPr>
              <w:spacing w:line="0" w:lineRule="atLeast"/>
              <w:rPr>
                <w:rFonts w:ascii="Times New Roman" w:eastAsia="Times New Roman" w:hAnsi="Times New Roman"/>
                <w:color w:val="000000"/>
                <w:sz w:val="24"/>
              </w:rPr>
            </w:pPr>
          </w:p>
        </w:tc>
        <w:tc>
          <w:tcPr>
            <w:tcW w:w="1147" w:type="pct"/>
            <w:tcBorders>
              <w:bottom w:val="single" w:sz="8" w:space="0" w:color="auto"/>
              <w:right w:val="single" w:sz="8" w:space="0" w:color="auto"/>
            </w:tcBorders>
            <w:vAlign w:val="bottom"/>
          </w:tcPr>
          <w:p w:rsidR="00CF7AB1" w:rsidRPr="00F509E1" w:rsidRDefault="00CF7AB1" w:rsidP="00FA49F8">
            <w:pPr>
              <w:spacing w:line="0" w:lineRule="atLeast"/>
              <w:jc w:val="center"/>
              <w:rPr>
                <w:rFonts w:ascii="Times New Roman" w:eastAsia="Times New Roman" w:hAnsi="Times New Roman"/>
                <w:i/>
                <w:color w:val="000000"/>
                <w:sz w:val="24"/>
              </w:rPr>
            </w:pPr>
            <w:r w:rsidRPr="00F509E1">
              <w:rPr>
                <w:rFonts w:ascii="Times New Roman" w:eastAsia="Times New Roman" w:hAnsi="Times New Roman"/>
                <w:i/>
                <w:color w:val="000000"/>
                <w:sz w:val="24"/>
              </w:rPr>
              <w:t>Respon</w:t>
            </w:r>
          </w:p>
        </w:tc>
        <w:tc>
          <w:tcPr>
            <w:tcW w:w="1649" w:type="pct"/>
            <w:tcBorders>
              <w:bottom w:val="single" w:sz="8" w:space="0" w:color="auto"/>
              <w:right w:val="single" w:sz="8" w:space="0" w:color="auto"/>
            </w:tcBorders>
            <w:vAlign w:val="bottom"/>
          </w:tcPr>
          <w:p w:rsidR="00CF7AB1" w:rsidRPr="00F509E1" w:rsidRDefault="00CF7AB1" w:rsidP="00FA49F8">
            <w:pPr>
              <w:spacing w:line="0" w:lineRule="atLeast"/>
              <w:jc w:val="center"/>
              <w:rPr>
                <w:rFonts w:ascii="Times New Roman" w:eastAsia="Times New Roman" w:hAnsi="Times New Roman"/>
                <w:color w:val="000000"/>
                <w:sz w:val="24"/>
              </w:rPr>
            </w:pPr>
            <w:r w:rsidRPr="00F509E1">
              <w:rPr>
                <w:rFonts w:ascii="Times New Roman" w:eastAsia="Times New Roman" w:hAnsi="Times New Roman"/>
                <w:color w:val="000000"/>
                <w:sz w:val="24"/>
              </w:rPr>
              <w:t>(+)</w:t>
            </w:r>
          </w:p>
        </w:tc>
        <w:tc>
          <w:tcPr>
            <w:tcW w:w="1720" w:type="pct"/>
            <w:tcBorders>
              <w:bottom w:val="single" w:sz="8" w:space="0" w:color="auto"/>
              <w:right w:val="single" w:sz="8" w:space="0" w:color="auto"/>
            </w:tcBorders>
            <w:vAlign w:val="bottom"/>
          </w:tcPr>
          <w:p w:rsidR="00CF7AB1" w:rsidRPr="00F509E1" w:rsidRDefault="00CF7AB1" w:rsidP="00FA49F8">
            <w:pPr>
              <w:spacing w:line="0" w:lineRule="atLeas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w:t>
            </w:r>
          </w:p>
        </w:tc>
      </w:tr>
      <w:tr w:rsidR="00CF7AB1" w:rsidRPr="00F509E1" w:rsidTr="00FA49F8">
        <w:trPr>
          <w:trHeight w:val="266"/>
        </w:trPr>
        <w:tc>
          <w:tcPr>
            <w:tcW w:w="484" w:type="pct"/>
            <w:tcBorders>
              <w:left w:val="single" w:sz="8" w:space="0" w:color="auto"/>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1.</w:t>
            </w:r>
          </w:p>
        </w:tc>
        <w:tc>
          <w:tcPr>
            <w:tcW w:w="1147"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sz w:val="24"/>
              </w:rPr>
            </w:pPr>
            <w:r w:rsidRPr="00F509E1">
              <w:rPr>
                <w:rFonts w:ascii="Times New Roman" w:eastAsia="Times New Roman" w:hAnsi="Times New Roman"/>
                <w:color w:val="000000"/>
                <w:sz w:val="24"/>
              </w:rPr>
              <w:t>SS</w:t>
            </w:r>
          </w:p>
        </w:tc>
        <w:tc>
          <w:tcPr>
            <w:tcW w:w="1649"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5</w:t>
            </w:r>
          </w:p>
        </w:tc>
        <w:tc>
          <w:tcPr>
            <w:tcW w:w="1720"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1</w:t>
            </w:r>
          </w:p>
        </w:tc>
      </w:tr>
      <w:tr w:rsidR="00CF7AB1" w:rsidRPr="00F509E1" w:rsidTr="00FA49F8">
        <w:trPr>
          <w:trHeight w:val="266"/>
        </w:trPr>
        <w:tc>
          <w:tcPr>
            <w:tcW w:w="484" w:type="pct"/>
            <w:tcBorders>
              <w:left w:val="single" w:sz="8" w:space="0" w:color="auto"/>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p>
        </w:tc>
        <w:tc>
          <w:tcPr>
            <w:tcW w:w="1147"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sz w:val="24"/>
              </w:rPr>
            </w:pPr>
            <w:r w:rsidRPr="00F509E1">
              <w:rPr>
                <w:rFonts w:ascii="Times New Roman" w:eastAsia="Times New Roman" w:hAnsi="Times New Roman"/>
                <w:color w:val="000000"/>
                <w:sz w:val="24"/>
              </w:rPr>
              <w:t>S</w:t>
            </w:r>
          </w:p>
        </w:tc>
        <w:tc>
          <w:tcPr>
            <w:tcW w:w="1649"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4</w:t>
            </w:r>
          </w:p>
        </w:tc>
        <w:tc>
          <w:tcPr>
            <w:tcW w:w="1720"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2</w:t>
            </w:r>
          </w:p>
        </w:tc>
      </w:tr>
      <w:tr w:rsidR="00CF7AB1" w:rsidRPr="00F509E1" w:rsidTr="00FA49F8">
        <w:trPr>
          <w:trHeight w:val="266"/>
        </w:trPr>
        <w:tc>
          <w:tcPr>
            <w:tcW w:w="484" w:type="pct"/>
            <w:tcBorders>
              <w:left w:val="single" w:sz="8" w:space="0" w:color="auto"/>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2.</w:t>
            </w:r>
          </w:p>
        </w:tc>
        <w:tc>
          <w:tcPr>
            <w:tcW w:w="1147"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89"/>
                <w:sz w:val="24"/>
              </w:rPr>
            </w:pPr>
            <w:r w:rsidRPr="00F509E1">
              <w:rPr>
                <w:rFonts w:ascii="Times New Roman" w:eastAsia="Times New Roman" w:hAnsi="Times New Roman"/>
                <w:color w:val="000000"/>
                <w:w w:val="89"/>
                <w:sz w:val="24"/>
              </w:rPr>
              <w:t>KS</w:t>
            </w:r>
          </w:p>
        </w:tc>
        <w:tc>
          <w:tcPr>
            <w:tcW w:w="1649"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3</w:t>
            </w:r>
          </w:p>
        </w:tc>
        <w:tc>
          <w:tcPr>
            <w:tcW w:w="1720"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3</w:t>
            </w:r>
          </w:p>
        </w:tc>
      </w:tr>
      <w:tr w:rsidR="00CF7AB1" w:rsidRPr="00F509E1" w:rsidTr="00FA49F8">
        <w:trPr>
          <w:trHeight w:val="266"/>
        </w:trPr>
        <w:tc>
          <w:tcPr>
            <w:tcW w:w="484" w:type="pct"/>
            <w:tcBorders>
              <w:left w:val="single" w:sz="8" w:space="0" w:color="auto"/>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3.</w:t>
            </w:r>
          </w:p>
        </w:tc>
        <w:tc>
          <w:tcPr>
            <w:tcW w:w="1147"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TS</w:t>
            </w:r>
          </w:p>
        </w:tc>
        <w:tc>
          <w:tcPr>
            <w:tcW w:w="1649"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2</w:t>
            </w:r>
          </w:p>
        </w:tc>
        <w:tc>
          <w:tcPr>
            <w:tcW w:w="1720"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4</w:t>
            </w:r>
          </w:p>
        </w:tc>
      </w:tr>
      <w:tr w:rsidR="00CF7AB1" w:rsidRPr="00F509E1" w:rsidTr="00FA49F8">
        <w:trPr>
          <w:trHeight w:val="267"/>
        </w:trPr>
        <w:tc>
          <w:tcPr>
            <w:tcW w:w="484" w:type="pct"/>
            <w:tcBorders>
              <w:left w:val="single" w:sz="8" w:space="0" w:color="auto"/>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4.</w:t>
            </w:r>
          </w:p>
        </w:tc>
        <w:tc>
          <w:tcPr>
            <w:tcW w:w="1147"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6"/>
                <w:sz w:val="24"/>
              </w:rPr>
            </w:pPr>
            <w:r w:rsidRPr="00F509E1">
              <w:rPr>
                <w:rFonts w:ascii="Times New Roman" w:eastAsia="Times New Roman" w:hAnsi="Times New Roman"/>
                <w:color w:val="000000"/>
                <w:w w:val="96"/>
                <w:sz w:val="24"/>
              </w:rPr>
              <w:t>STS</w:t>
            </w:r>
          </w:p>
        </w:tc>
        <w:tc>
          <w:tcPr>
            <w:tcW w:w="1649"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1</w:t>
            </w:r>
          </w:p>
        </w:tc>
        <w:tc>
          <w:tcPr>
            <w:tcW w:w="1720" w:type="pct"/>
            <w:tcBorders>
              <w:bottom w:val="single" w:sz="8" w:space="0" w:color="auto"/>
              <w:right w:val="single" w:sz="8" w:space="0" w:color="auto"/>
            </w:tcBorders>
            <w:vAlign w:val="bottom"/>
          </w:tcPr>
          <w:p w:rsidR="00CF7AB1" w:rsidRPr="00F509E1" w:rsidRDefault="00CF7AB1" w:rsidP="00FA49F8">
            <w:pPr>
              <w:spacing w:line="264" w:lineRule="exact"/>
              <w:jc w:val="center"/>
              <w:rPr>
                <w:rFonts w:ascii="Times New Roman" w:eastAsia="Times New Roman" w:hAnsi="Times New Roman"/>
                <w:color w:val="000000"/>
                <w:w w:val="99"/>
                <w:sz w:val="24"/>
              </w:rPr>
            </w:pPr>
            <w:r w:rsidRPr="00F509E1">
              <w:rPr>
                <w:rFonts w:ascii="Times New Roman" w:eastAsia="Times New Roman" w:hAnsi="Times New Roman"/>
                <w:color w:val="000000"/>
                <w:w w:val="99"/>
                <w:sz w:val="24"/>
              </w:rPr>
              <w:t>5</w:t>
            </w:r>
          </w:p>
        </w:tc>
      </w:tr>
    </w:tbl>
    <w:p w:rsidR="00CF7AB1" w:rsidRPr="00F509E1" w:rsidRDefault="00CF7AB1" w:rsidP="00CF7AB1">
      <w:pPr>
        <w:rPr>
          <w:rFonts w:ascii="Times New Roman" w:hAnsi="Times New Roman"/>
          <w:color w:val="000000"/>
          <w:sz w:val="24"/>
          <w:szCs w:val="24"/>
        </w:rPr>
      </w:pPr>
      <w:r>
        <w:rPr>
          <w:rFonts w:ascii="Times New Roman" w:hAnsi="Times New Roman"/>
          <w:color w:val="000000"/>
          <w:sz w:val="24"/>
          <w:szCs w:val="24"/>
        </w:rPr>
        <w:t>Sumber: Sugiyono (2023</w:t>
      </w:r>
      <w:r w:rsidRPr="00F509E1">
        <w:rPr>
          <w:rFonts w:ascii="Times New Roman" w:hAnsi="Times New Roman"/>
          <w:color w:val="000000"/>
          <w:sz w:val="24"/>
          <w:szCs w:val="24"/>
        </w:rPr>
        <w:t>)</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3.6</w:t>
      </w:r>
      <w:r>
        <w:rPr>
          <w:rFonts w:ascii="Times New Roman" w:hAnsi="Times New Roman"/>
          <w:b/>
          <w:color w:val="000000"/>
          <w:sz w:val="24"/>
          <w:szCs w:val="24"/>
        </w:rPr>
        <w:tab/>
      </w:r>
      <w:r w:rsidRPr="00F509E1">
        <w:rPr>
          <w:rFonts w:ascii="Times New Roman" w:hAnsi="Times New Roman"/>
          <w:b/>
          <w:color w:val="000000"/>
          <w:sz w:val="24"/>
          <w:szCs w:val="24"/>
        </w:rPr>
        <w:t>Teknik Pengumpulan Data</w:t>
      </w:r>
    </w:p>
    <w:p w:rsidR="00CF7AB1" w:rsidRPr="00F509E1" w:rsidRDefault="00CF7AB1" w:rsidP="00CF7AB1">
      <w:pPr>
        <w:ind w:left="0" w:firstLine="720"/>
        <w:rPr>
          <w:rFonts w:ascii="Times New Roman" w:hAnsi="Times New Roman"/>
          <w:color w:val="000000"/>
          <w:sz w:val="24"/>
          <w:szCs w:val="24"/>
        </w:rPr>
      </w:pPr>
      <w:r w:rsidRPr="00F509E1">
        <w:rPr>
          <w:rFonts w:ascii="Times New Roman" w:hAnsi="Times New Roman"/>
          <w:color w:val="000000"/>
          <w:sz w:val="24"/>
          <w:szCs w:val="24"/>
        </w:rPr>
        <w:t>Dalam penelitian ini menggunakan teknik pengumpulan data yaitu:</w:t>
      </w:r>
    </w:p>
    <w:p w:rsidR="00CF7AB1" w:rsidRPr="00F509E1" w:rsidRDefault="00CF7AB1" w:rsidP="00CF7AB1">
      <w:pPr>
        <w:pStyle w:val="ListParagraph"/>
        <w:numPr>
          <w:ilvl w:val="0"/>
          <w:numId w:val="1"/>
        </w:numPr>
        <w:ind w:left="284" w:hanging="284"/>
        <w:rPr>
          <w:rFonts w:ascii="Times New Roman" w:hAnsi="Times New Roman"/>
          <w:color w:val="000000"/>
          <w:sz w:val="24"/>
          <w:szCs w:val="24"/>
        </w:rPr>
      </w:pPr>
      <w:r w:rsidRPr="00F509E1">
        <w:rPr>
          <w:rFonts w:ascii="Times New Roman" w:hAnsi="Times New Roman"/>
          <w:color w:val="000000"/>
          <w:sz w:val="24"/>
          <w:szCs w:val="24"/>
        </w:rPr>
        <w:t xml:space="preserve">Observasi atau pengamatan, </w:t>
      </w:r>
      <w:r>
        <w:rPr>
          <w:rFonts w:ascii="Times New Roman" w:hAnsi="Times New Roman"/>
          <w:color w:val="000000"/>
          <w:sz w:val="24"/>
          <w:szCs w:val="24"/>
          <w:lang w:val="id-ID"/>
        </w:rPr>
        <w:t xml:space="preserve">artinya adalah </w:t>
      </w:r>
      <w:r w:rsidRPr="00F509E1">
        <w:rPr>
          <w:rFonts w:ascii="Times New Roman" w:hAnsi="Times New Roman"/>
          <w:color w:val="000000"/>
          <w:sz w:val="24"/>
          <w:szCs w:val="24"/>
        </w:rPr>
        <w:t xml:space="preserve">aktivitas terhadap suatu proses atau objek dengan maksud merasakan dan kemudian memahami pengetahuan dari sebuah fenomena </w:t>
      </w:r>
      <w:r w:rsidRPr="00F509E1">
        <w:rPr>
          <w:rFonts w:ascii="Times New Roman" w:hAnsi="Times New Roman"/>
          <w:color w:val="000000"/>
          <w:sz w:val="24"/>
          <w:szCs w:val="24"/>
        </w:rPr>
        <w:lastRenderedPageBreak/>
        <w:t xml:space="preserve">berdasarkan pengetahuan dan gagasan yang sudah diketahui sebelumnya, untuk mendapatkan informasi-informasi yang dibutuhkan untuk melanjutkan suatu penelitian. </w:t>
      </w:r>
    </w:p>
    <w:p w:rsidR="00CF7AB1" w:rsidRPr="00F509E1" w:rsidRDefault="00CF7AB1" w:rsidP="00CF7AB1">
      <w:pPr>
        <w:pStyle w:val="ListParagraph"/>
        <w:numPr>
          <w:ilvl w:val="0"/>
          <w:numId w:val="1"/>
        </w:numPr>
        <w:ind w:left="284" w:hanging="284"/>
        <w:rPr>
          <w:rFonts w:ascii="Times New Roman" w:hAnsi="Times New Roman"/>
          <w:color w:val="000000"/>
          <w:sz w:val="24"/>
          <w:szCs w:val="24"/>
        </w:rPr>
      </w:pPr>
      <w:r w:rsidRPr="00F509E1">
        <w:rPr>
          <w:rFonts w:ascii="Times New Roman" w:hAnsi="Times New Roman"/>
          <w:color w:val="000000"/>
          <w:sz w:val="24"/>
          <w:szCs w:val="24"/>
        </w:rPr>
        <w:t>Interview,</w:t>
      </w:r>
      <w:r>
        <w:rPr>
          <w:rFonts w:ascii="Times New Roman" w:hAnsi="Times New Roman"/>
          <w:color w:val="000000"/>
          <w:sz w:val="24"/>
          <w:szCs w:val="24"/>
          <w:lang w:val="id-ID"/>
        </w:rPr>
        <w:t xml:space="preserve"> artinya </w:t>
      </w:r>
      <w:proofErr w:type="gramStart"/>
      <w:r>
        <w:rPr>
          <w:rFonts w:ascii="Times New Roman" w:hAnsi="Times New Roman"/>
          <w:color w:val="000000"/>
          <w:sz w:val="24"/>
          <w:szCs w:val="24"/>
          <w:lang w:val="id-ID"/>
        </w:rPr>
        <w:t xml:space="preserve">adalah </w:t>
      </w:r>
      <w:r w:rsidRPr="00F509E1">
        <w:rPr>
          <w:rFonts w:ascii="Times New Roman" w:hAnsi="Times New Roman"/>
          <w:color w:val="000000"/>
          <w:sz w:val="24"/>
          <w:szCs w:val="24"/>
        </w:rPr>
        <w:t xml:space="preserve"> jenis</w:t>
      </w:r>
      <w:proofErr w:type="gramEnd"/>
      <w:r w:rsidRPr="00F509E1">
        <w:rPr>
          <w:rFonts w:ascii="Times New Roman" w:hAnsi="Times New Roman"/>
          <w:color w:val="000000"/>
          <w:sz w:val="24"/>
          <w:szCs w:val="24"/>
        </w:rPr>
        <w:t xml:space="preserve"> wawancara yang biasanya dilakukan bila posisi yang ingin diisi dan jumlah pelamarnya cukup besar. </w:t>
      </w:r>
    </w:p>
    <w:p w:rsidR="00CF7AB1" w:rsidRPr="0098358B" w:rsidRDefault="00CF7AB1" w:rsidP="00CF7AB1">
      <w:pPr>
        <w:pStyle w:val="ListParagraph"/>
        <w:numPr>
          <w:ilvl w:val="0"/>
          <w:numId w:val="1"/>
        </w:numPr>
        <w:ind w:left="284" w:hanging="284"/>
        <w:contextualSpacing w:val="0"/>
        <w:rPr>
          <w:rFonts w:ascii="Times New Roman" w:hAnsi="Times New Roman"/>
          <w:color w:val="000000"/>
          <w:sz w:val="24"/>
          <w:szCs w:val="24"/>
        </w:rPr>
      </w:pPr>
      <w:r>
        <w:rPr>
          <w:rFonts w:ascii="Times New Roman" w:hAnsi="Times New Roman"/>
          <w:color w:val="000000"/>
          <w:sz w:val="24"/>
          <w:szCs w:val="24"/>
        </w:rPr>
        <w:t xml:space="preserve">Angket (Kuesioner), </w:t>
      </w:r>
      <w:r>
        <w:rPr>
          <w:rFonts w:ascii="Times New Roman" w:hAnsi="Times New Roman"/>
          <w:color w:val="000000"/>
          <w:sz w:val="24"/>
          <w:szCs w:val="24"/>
          <w:lang w:val="id-ID"/>
        </w:rPr>
        <w:t>artinya adalah</w:t>
      </w:r>
      <w:r w:rsidRPr="00F509E1">
        <w:rPr>
          <w:rFonts w:ascii="Times New Roman" w:hAnsi="Times New Roman"/>
          <w:color w:val="000000"/>
          <w:sz w:val="24"/>
          <w:szCs w:val="24"/>
        </w:rPr>
        <w:t xml:space="preserve"> metode pengumpulan data dengan </w:t>
      </w:r>
      <w:proofErr w:type="gramStart"/>
      <w:r w:rsidRPr="00F509E1">
        <w:rPr>
          <w:rFonts w:ascii="Times New Roman" w:hAnsi="Times New Roman"/>
          <w:color w:val="000000"/>
          <w:sz w:val="24"/>
          <w:szCs w:val="24"/>
        </w:rPr>
        <w:t>cara</w:t>
      </w:r>
      <w:proofErr w:type="gramEnd"/>
      <w:r w:rsidRPr="00F509E1">
        <w:rPr>
          <w:rFonts w:ascii="Times New Roman" w:hAnsi="Times New Roman"/>
          <w:color w:val="000000"/>
          <w:sz w:val="24"/>
          <w:szCs w:val="24"/>
        </w:rPr>
        <w:t xml:space="preserve"> mengedarkan sejumlah daftar pertanyaan/pernyataan yang terstruktur kepada responden untuk diisi.</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3.7</w:t>
      </w:r>
      <w:r>
        <w:rPr>
          <w:rFonts w:ascii="Times New Roman" w:hAnsi="Times New Roman"/>
          <w:b/>
          <w:color w:val="000000"/>
          <w:sz w:val="24"/>
          <w:szCs w:val="24"/>
        </w:rPr>
        <w:tab/>
      </w:r>
      <w:r w:rsidRPr="00F509E1">
        <w:rPr>
          <w:rFonts w:ascii="Times New Roman" w:hAnsi="Times New Roman"/>
          <w:b/>
          <w:color w:val="000000"/>
          <w:sz w:val="24"/>
          <w:szCs w:val="24"/>
        </w:rPr>
        <w:t>Teknik Analisis Data</w:t>
      </w:r>
    </w:p>
    <w:p w:rsidR="00CF7AB1" w:rsidRPr="00F509E1" w:rsidRDefault="00CF7AB1" w:rsidP="00CF7AB1">
      <w:pPr>
        <w:ind w:left="0" w:firstLine="720"/>
        <w:rPr>
          <w:rFonts w:ascii="Times New Roman" w:hAnsi="Times New Roman"/>
          <w:color w:val="000000"/>
          <w:sz w:val="24"/>
          <w:szCs w:val="24"/>
        </w:rPr>
      </w:pPr>
      <w:r w:rsidRPr="00F509E1">
        <w:rPr>
          <w:rFonts w:ascii="Times New Roman" w:hAnsi="Times New Roman"/>
          <w:color w:val="000000"/>
          <w:sz w:val="24"/>
          <w:szCs w:val="24"/>
        </w:rPr>
        <w:t>Analisis data pada penelitian ini menggunakan pengolahan data secara manual. Menurut Abdurrahman (2016:17) Pengolahan data secara manual dilakukan untuk jumlah observasi yang tidak terlalu banyak. Sedangkan, analisis data yang digunakan untuk melihat hubungan antara variable x dengan variable y yang merupakan salah satu teknik untuk mencari tingkat keeratan hubungan antara dua variabel, yaitu variabel X dan Y.</w:t>
      </w:r>
    </w:p>
    <w:p w:rsidR="00CF7AB1" w:rsidRPr="00F509E1" w:rsidRDefault="00CF7AB1" w:rsidP="00CF7AB1">
      <w:pPr>
        <w:spacing w:after="200"/>
        <w:ind w:left="14" w:firstLine="720"/>
        <w:rPr>
          <w:rFonts w:ascii="Times New Roman" w:hAnsi="Times New Roman"/>
          <w:color w:val="000000"/>
          <w:sz w:val="24"/>
          <w:szCs w:val="24"/>
        </w:rPr>
      </w:pPr>
      <w:r w:rsidRPr="00F509E1">
        <w:rPr>
          <w:rFonts w:ascii="Times New Roman" w:hAnsi="Times New Roman"/>
          <w:color w:val="000000"/>
          <w:sz w:val="24"/>
          <w:szCs w:val="24"/>
        </w:rPr>
        <w:t xml:space="preserve">Data yang diperoleh dari hasil pengisian kuesioner </w:t>
      </w:r>
      <w:proofErr w:type="gramStart"/>
      <w:r w:rsidRPr="00F509E1">
        <w:rPr>
          <w:rFonts w:ascii="Times New Roman" w:hAnsi="Times New Roman"/>
          <w:color w:val="000000"/>
          <w:sz w:val="24"/>
          <w:szCs w:val="24"/>
        </w:rPr>
        <w:t>akan</w:t>
      </w:r>
      <w:proofErr w:type="gramEnd"/>
      <w:r w:rsidRPr="00F509E1">
        <w:rPr>
          <w:rFonts w:ascii="Times New Roman" w:hAnsi="Times New Roman"/>
          <w:color w:val="000000"/>
          <w:sz w:val="24"/>
          <w:szCs w:val="24"/>
        </w:rPr>
        <w:t xml:space="preserve"> dianalisis menggunakan rumus yang sesuai dengan pendekatan penelitian. Peneliti melakukan pengujian analisis data menggunakan program SPSS versi 20.0. Teknik analisis data yang digunakan dalam penelitian ini adalah sebagai berikut:</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3.7.1</w:t>
      </w:r>
      <w:r>
        <w:rPr>
          <w:rFonts w:ascii="Times New Roman" w:hAnsi="Times New Roman"/>
          <w:b/>
          <w:color w:val="000000"/>
          <w:sz w:val="24"/>
          <w:szCs w:val="24"/>
        </w:rPr>
        <w:tab/>
      </w:r>
      <w:r w:rsidRPr="00F509E1">
        <w:rPr>
          <w:rFonts w:ascii="Times New Roman" w:hAnsi="Times New Roman"/>
          <w:b/>
          <w:color w:val="000000"/>
          <w:sz w:val="24"/>
          <w:szCs w:val="24"/>
        </w:rPr>
        <w:t>Uji Validitas</w:t>
      </w:r>
    </w:p>
    <w:p w:rsidR="00CF7AB1" w:rsidRPr="00F509E1" w:rsidRDefault="00CF7AB1" w:rsidP="00CF7AB1">
      <w:pPr>
        <w:pStyle w:val="ListParagraph"/>
        <w:autoSpaceDE w:val="0"/>
        <w:autoSpaceDN w:val="0"/>
        <w:adjustRightInd w:val="0"/>
        <w:ind w:left="0" w:firstLine="0"/>
        <w:rPr>
          <w:rFonts w:ascii="Times New Roman" w:hAnsi="Times New Roman"/>
          <w:color w:val="000000"/>
          <w:sz w:val="24"/>
          <w:szCs w:val="24"/>
        </w:rPr>
      </w:pPr>
      <w:r w:rsidRPr="00F509E1">
        <w:rPr>
          <w:rFonts w:ascii="Times New Roman" w:hAnsi="Times New Roman"/>
          <w:color w:val="000000"/>
          <w:sz w:val="24"/>
          <w:szCs w:val="24"/>
        </w:rPr>
        <w:tab/>
        <w:t xml:space="preserve">Uji validitas digunakan untuk mengukur sah atau valid tidaknya suatu kuesioner. Sebuah instrumen atau kuesioner dikatakan valid jika pertanyaan pada instrumen atau kuesioner mampu mengungkapkan sesuatu yang </w:t>
      </w:r>
      <w:proofErr w:type="gramStart"/>
      <w:r w:rsidRPr="00F509E1">
        <w:rPr>
          <w:rFonts w:ascii="Times New Roman" w:hAnsi="Times New Roman"/>
          <w:color w:val="000000"/>
          <w:sz w:val="24"/>
          <w:szCs w:val="24"/>
        </w:rPr>
        <w:t>akan</w:t>
      </w:r>
      <w:proofErr w:type="gramEnd"/>
      <w:r w:rsidRPr="00F509E1">
        <w:rPr>
          <w:rFonts w:ascii="Times New Roman" w:hAnsi="Times New Roman"/>
          <w:color w:val="000000"/>
          <w:sz w:val="24"/>
          <w:szCs w:val="24"/>
        </w:rPr>
        <w:t xml:space="preserve"> diukur oleh kuesioner tersebut. (Ghozali, 2018:51)</w:t>
      </w:r>
    </w:p>
    <w:p w:rsidR="00CF7AB1" w:rsidRDefault="00CF7AB1" w:rsidP="00CF7AB1">
      <w:pPr>
        <w:pStyle w:val="ListParagraph"/>
        <w:autoSpaceDE w:val="0"/>
        <w:autoSpaceDN w:val="0"/>
        <w:adjustRightInd w:val="0"/>
        <w:ind w:left="0" w:firstLine="0"/>
        <w:contextualSpacing w:val="0"/>
        <w:rPr>
          <w:rFonts w:ascii="Times New Roman" w:hAnsi="Times New Roman"/>
          <w:color w:val="000000"/>
          <w:sz w:val="24"/>
          <w:szCs w:val="24"/>
        </w:rPr>
      </w:pPr>
      <w:r w:rsidRPr="00F509E1">
        <w:rPr>
          <w:rFonts w:ascii="Times New Roman" w:hAnsi="Times New Roman"/>
          <w:color w:val="000000"/>
          <w:sz w:val="24"/>
          <w:szCs w:val="24"/>
        </w:rPr>
        <w:tab/>
        <w:t xml:space="preserve">Uji signifikansi dilakukan dengan </w:t>
      </w:r>
      <w:proofErr w:type="gramStart"/>
      <w:r w:rsidRPr="00F509E1">
        <w:rPr>
          <w:rFonts w:ascii="Times New Roman" w:hAnsi="Times New Roman"/>
          <w:color w:val="000000"/>
          <w:sz w:val="24"/>
          <w:szCs w:val="24"/>
        </w:rPr>
        <w:t>cara</w:t>
      </w:r>
      <w:proofErr w:type="gramEnd"/>
      <w:r w:rsidRPr="00F509E1">
        <w:rPr>
          <w:rFonts w:ascii="Times New Roman" w:hAnsi="Times New Roman"/>
          <w:color w:val="000000"/>
          <w:sz w:val="24"/>
          <w:szCs w:val="24"/>
        </w:rPr>
        <w:t xml:space="preserve"> membandingkan nilai r hitung dengan nilai r tabel. Di dalam menentukan layak dan tidaknya suatu item yang akan digunakan, biasanya dilakukan uji signifikansi koefisien korelasi pada taraf signifikansi 0</w:t>
      </w:r>
      <w:proofErr w:type="gramStart"/>
      <w:r w:rsidRPr="00F509E1">
        <w:rPr>
          <w:rFonts w:ascii="Times New Roman" w:hAnsi="Times New Roman"/>
          <w:color w:val="000000"/>
          <w:sz w:val="24"/>
          <w:szCs w:val="24"/>
        </w:rPr>
        <w:t>,05</w:t>
      </w:r>
      <w:proofErr w:type="gramEnd"/>
      <w:r w:rsidRPr="00F509E1">
        <w:rPr>
          <w:rFonts w:ascii="Times New Roman" w:hAnsi="Times New Roman"/>
          <w:color w:val="000000"/>
          <w:sz w:val="24"/>
          <w:szCs w:val="24"/>
        </w:rPr>
        <w:t xml:space="preserve"> yang artinya suatu item dianggap valid jika berkorelasi signifikan terhadap skor total. Jika r hitung lebih besar </w:t>
      </w:r>
      <w:r w:rsidRPr="00F509E1">
        <w:rPr>
          <w:rFonts w:ascii="Times New Roman" w:hAnsi="Times New Roman"/>
          <w:color w:val="000000"/>
          <w:sz w:val="24"/>
          <w:szCs w:val="24"/>
        </w:rPr>
        <w:lastRenderedPageBreak/>
        <w:t xml:space="preserve">dari r tabel dan nilai positif maka butir atau pertanyaan atau variabel tersebut dinyatakan valid. Sebaliknya, jika r hitung lebih kecil dari r tabel, maka butir atau pertanyaan atau variabel tersebut dinyatakan tidak valid. </w:t>
      </w:r>
    </w:p>
    <w:p w:rsidR="00CF7AB1" w:rsidRPr="00A5323B" w:rsidRDefault="00CF7AB1" w:rsidP="00CF7AB1">
      <w:pPr>
        <w:pStyle w:val="ListParagraph"/>
        <w:autoSpaceDE w:val="0"/>
        <w:autoSpaceDN w:val="0"/>
        <w:adjustRightInd w:val="0"/>
        <w:ind w:left="0" w:firstLine="0"/>
        <w:contextualSpacing w:val="0"/>
        <w:rPr>
          <w:rFonts w:ascii="Times New Roman" w:eastAsia="Times New Roman" w:hAnsi="Times New Roman"/>
          <w:b/>
          <w:bCs/>
          <w:color w:val="000000"/>
          <w:sz w:val="24"/>
          <w:szCs w:val="24"/>
        </w:rPr>
      </w:pPr>
      <w:r w:rsidRPr="00A5323B">
        <w:rPr>
          <w:rFonts w:ascii="Times New Roman" w:hAnsi="Times New Roman"/>
          <w:b/>
          <w:bCs/>
          <w:color w:val="000000"/>
          <w:sz w:val="24"/>
          <w:szCs w:val="24"/>
        </w:rPr>
        <w:t>3.7.2</w:t>
      </w:r>
      <w:r w:rsidRPr="00A5323B">
        <w:rPr>
          <w:rFonts w:ascii="Times New Roman" w:hAnsi="Times New Roman"/>
          <w:b/>
          <w:bCs/>
          <w:color w:val="000000"/>
          <w:sz w:val="24"/>
          <w:szCs w:val="24"/>
        </w:rPr>
        <w:tab/>
      </w:r>
      <w:r w:rsidRPr="00A5323B">
        <w:rPr>
          <w:rFonts w:ascii="Times New Roman" w:eastAsia="Times New Roman" w:hAnsi="Times New Roman"/>
          <w:b/>
          <w:bCs/>
          <w:color w:val="000000"/>
          <w:sz w:val="24"/>
          <w:szCs w:val="24"/>
        </w:rPr>
        <w:t>Uji Reliabilitas</w:t>
      </w:r>
    </w:p>
    <w:p w:rsidR="00CF7AB1" w:rsidRPr="00F509E1" w:rsidRDefault="00CF7AB1" w:rsidP="00CF7AB1">
      <w:pPr>
        <w:pStyle w:val="ListParagraph"/>
        <w:autoSpaceDE w:val="0"/>
        <w:autoSpaceDN w:val="0"/>
        <w:adjustRightInd w:val="0"/>
        <w:ind w:left="0" w:firstLine="0"/>
        <w:rPr>
          <w:rFonts w:ascii="Times New Roman" w:hAnsi="Times New Roman"/>
          <w:color w:val="000000"/>
          <w:sz w:val="24"/>
          <w:szCs w:val="24"/>
        </w:rPr>
      </w:pPr>
      <w:r w:rsidRPr="00F509E1">
        <w:rPr>
          <w:rFonts w:ascii="Times New Roman" w:hAnsi="Times New Roman"/>
          <w:color w:val="000000"/>
          <w:sz w:val="24"/>
          <w:szCs w:val="24"/>
        </w:rPr>
        <w:tab/>
        <w:t xml:space="preserve">Menurut Ghozali (2018:45) reliabilitas sebenarnya adalah alat untuk mengukur suatu kuesioner yang merupakan indikator dari variabel atau konstruk. Suatu kuesioner dikatakan reliabel atau handal jika jawaban seseorang terhadap pernyataan adalah konsisten atau stabil dari waktu ke waktu. </w:t>
      </w:r>
    </w:p>
    <w:p w:rsidR="00CF7AB1" w:rsidRDefault="00CF7AB1" w:rsidP="00CF7AB1">
      <w:pPr>
        <w:pStyle w:val="ListParagraph"/>
        <w:autoSpaceDE w:val="0"/>
        <w:autoSpaceDN w:val="0"/>
        <w:adjustRightInd w:val="0"/>
        <w:ind w:left="0" w:firstLine="0"/>
        <w:rPr>
          <w:rFonts w:ascii="Times New Roman" w:hAnsi="Times New Roman"/>
          <w:b/>
          <w:color w:val="000000"/>
          <w:sz w:val="24"/>
          <w:szCs w:val="24"/>
        </w:rPr>
      </w:pPr>
      <w:r w:rsidRPr="00F509E1">
        <w:rPr>
          <w:rFonts w:ascii="Times New Roman" w:hAnsi="Times New Roman"/>
          <w:color w:val="000000"/>
          <w:sz w:val="24"/>
          <w:szCs w:val="24"/>
        </w:rPr>
        <w:tab/>
        <w:t xml:space="preserve">Dalam mencari reliabilitas dalam penelitian ini penulis menggunakan teknis </w:t>
      </w:r>
      <w:r w:rsidRPr="00F509E1">
        <w:rPr>
          <w:rFonts w:ascii="Times New Roman" w:hAnsi="Times New Roman"/>
          <w:i/>
          <w:color w:val="000000"/>
          <w:sz w:val="24"/>
          <w:szCs w:val="24"/>
        </w:rPr>
        <w:t>Cronbach Alpha</w:t>
      </w:r>
      <w:r w:rsidRPr="00F509E1">
        <w:rPr>
          <w:rFonts w:ascii="Times New Roman" w:hAnsi="Times New Roman"/>
          <w:color w:val="000000"/>
          <w:sz w:val="24"/>
          <w:szCs w:val="24"/>
        </w:rPr>
        <w:t xml:space="preserve"> untuk menguji reliabilitas, alat ukur yaitu kompleksitas tugas, tekanan ketaatan, pengetahuan auditor serta </w:t>
      </w:r>
      <w:r w:rsidRPr="00F509E1">
        <w:rPr>
          <w:rFonts w:ascii="Times New Roman" w:hAnsi="Times New Roman"/>
          <w:i/>
          <w:iCs/>
          <w:color w:val="000000"/>
          <w:sz w:val="24"/>
          <w:szCs w:val="24"/>
        </w:rPr>
        <w:t>audit judgment</w:t>
      </w:r>
      <w:r w:rsidRPr="00F509E1">
        <w:rPr>
          <w:rFonts w:ascii="Times New Roman" w:hAnsi="Times New Roman"/>
          <w:color w:val="000000"/>
          <w:sz w:val="24"/>
          <w:szCs w:val="24"/>
        </w:rPr>
        <w:t xml:space="preserve">. Dengan kriteria pengambilan keputusan sebagaimana dinyatakan oleh Ghozali (2018:46), yaitu jika koefisien </w:t>
      </w:r>
      <w:r w:rsidRPr="00F509E1">
        <w:rPr>
          <w:rFonts w:ascii="Times New Roman" w:hAnsi="Times New Roman"/>
          <w:i/>
          <w:color w:val="000000"/>
          <w:sz w:val="24"/>
          <w:szCs w:val="24"/>
        </w:rPr>
        <w:t>Cronbach Alpha</w:t>
      </w:r>
      <w:r w:rsidRPr="00F509E1">
        <w:rPr>
          <w:rFonts w:ascii="Times New Roman" w:hAnsi="Times New Roman"/>
          <w:color w:val="000000"/>
          <w:sz w:val="24"/>
          <w:szCs w:val="24"/>
        </w:rPr>
        <w:t xml:space="preserve"> &gt; 0,70 maka pertanyaan dinyatakan andal atau suatu konstruk maupun variabel dinyatakan reliabel. Sebaliknya, jika </w:t>
      </w:r>
      <w:r w:rsidRPr="00F509E1">
        <w:rPr>
          <w:rFonts w:ascii="Times New Roman" w:hAnsi="Times New Roman"/>
          <w:i/>
          <w:color w:val="000000"/>
          <w:sz w:val="24"/>
          <w:szCs w:val="24"/>
        </w:rPr>
        <w:t>Koefisien Cronbach</w:t>
      </w:r>
      <w:r w:rsidRPr="00F509E1">
        <w:rPr>
          <w:rFonts w:ascii="Times New Roman" w:hAnsi="Times New Roman"/>
          <w:color w:val="000000"/>
          <w:sz w:val="24"/>
          <w:szCs w:val="24"/>
        </w:rPr>
        <w:t xml:space="preserve"> Alpha &lt; 0</w:t>
      </w:r>
      <w:proofErr w:type="gramStart"/>
      <w:r w:rsidRPr="00F509E1">
        <w:rPr>
          <w:rFonts w:ascii="Times New Roman" w:hAnsi="Times New Roman"/>
          <w:color w:val="000000"/>
          <w:sz w:val="24"/>
          <w:szCs w:val="24"/>
        </w:rPr>
        <w:t>,70</w:t>
      </w:r>
      <w:proofErr w:type="gramEnd"/>
      <w:r w:rsidRPr="00F509E1">
        <w:rPr>
          <w:rFonts w:ascii="Times New Roman" w:hAnsi="Times New Roman"/>
          <w:color w:val="000000"/>
          <w:sz w:val="24"/>
          <w:szCs w:val="24"/>
        </w:rPr>
        <w:t xml:space="preserve"> maka pertanyaan dinyatakan tidak andal. Responden dalam penelitian ini 30 </w:t>
      </w:r>
      <w:r w:rsidRPr="00251CB9">
        <w:rPr>
          <w:rFonts w:ascii="Times New Roman" w:hAnsi="Times New Roman"/>
          <w:sz w:val="24"/>
          <w:szCs w:val="24"/>
        </w:rPr>
        <w:t xml:space="preserve">UMKM </w:t>
      </w:r>
      <w:r>
        <w:rPr>
          <w:rFonts w:ascii="Times New Roman" w:hAnsi="Times New Roman"/>
          <w:sz w:val="24"/>
          <w:szCs w:val="24"/>
        </w:rPr>
        <w:t>di Desa Pematang Setrak</w:t>
      </w:r>
      <w:r w:rsidRPr="00F509E1">
        <w:rPr>
          <w:rFonts w:ascii="Times New Roman" w:hAnsi="Times New Roman"/>
          <w:color w:val="000000"/>
          <w:sz w:val="24"/>
          <w:szCs w:val="24"/>
        </w:rPr>
        <w:t xml:space="preserve">. Perhitungan reliabilitas formulasi </w:t>
      </w:r>
      <w:r w:rsidRPr="00F509E1">
        <w:rPr>
          <w:rFonts w:ascii="Times New Roman" w:hAnsi="Times New Roman"/>
          <w:i/>
          <w:color w:val="000000"/>
          <w:sz w:val="24"/>
          <w:szCs w:val="24"/>
        </w:rPr>
        <w:t>Cronbach Alpha</w:t>
      </w:r>
      <w:r w:rsidRPr="00F509E1">
        <w:rPr>
          <w:rFonts w:ascii="Times New Roman" w:hAnsi="Times New Roman"/>
          <w:color w:val="000000"/>
          <w:sz w:val="24"/>
          <w:szCs w:val="24"/>
        </w:rPr>
        <w:t xml:space="preserve"> ini dilakukan dengan bantuan program IBM SPSS. Jika dibuat dalam bentuk tabel maka </w:t>
      </w:r>
      <w:proofErr w:type="gramStart"/>
      <w:r w:rsidRPr="00F509E1">
        <w:rPr>
          <w:rFonts w:ascii="Times New Roman" w:hAnsi="Times New Roman"/>
          <w:color w:val="000000"/>
          <w:sz w:val="24"/>
          <w:szCs w:val="24"/>
        </w:rPr>
        <w:t>akan</w:t>
      </w:r>
      <w:proofErr w:type="gramEnd"/>
      <w:r w:rsidRPr="00F509E1">
        <w:rPr>
          <w:rFonts w:ascii="Times New Roman" w:hAnsi="Times New Roman"/>
          <w:color w:val="000000"/>
          <w:sz w:val="24"/>
          <w:szCs w:val="24"/>
        </w:rPr>
        <w:t xml:space="preserve"> menjadi seperti berikut:</w:t>
      </w:r>
      <w:r>
        <w:rPr>
          <w:rFonts w:ascii="Times New Roman" w:hAnsi="Times New Roman"/>
          <w:b/>
          <w:color w:val="000000"/>
          <w:sz w:val="24"/>
          <w:szCs w:val="24"/>
        </w:rPr>
        <w:t xml:space="preserve"> </w:t>
      </w:r>
    </w:p>
    <w:p w:rsidR="00CF7AB1" w:rsidRPr="00F509E1" w:rsidRDefault="00CF7AB1" w:rsidP="00CF7AB1">
      <w:pPr>
        <w:pStyle w:val="NoSpacing"/>
        <w:jc w:val="center"/>
        <w:rPr>
          <w:rFonts w:ascii="Times New Roman" w:hAnsi="Times New Roman"/>
          <w:b/>
          <w:color w:val="000000"/>
          <w:sz w:val="24"/>
          <w:szCs w:val="24"/>
          <w:lang w:val="en-US"/>
        </w:rPr>
      </w:pPr>
      <w:r>
        <w:rPr>
          <w:rFonts w:ascii="Times New Roman" w:hAnsi="Times New Roman"/>
          <w:b/>
          <w:color w:val="000000"/>
          <w:sz w:val="24"/>
          <w:szCs w:val="24"/>
          <w:lang w:val="en-US"/>
        </w:rPr>
        <w:t>Tabel 3.5</w:t>
      </w:r>
    </w:p>
    <w:p w:rsidR="00CF7AB1" w:rsidRPr="00F509E1" w:rsidRDefault="00CF7AB1" w:rsidP="00CF7AB1">
      <w:pPr>
        <w:pStyle w:val="NoSpacing"/>
        <w:jc w:val="center"/>
        <w:rPr>
          <w:rFonts w:ascii="Times New Roman" w:hAnsi="Times New Roman"/>
          <w:b/>
          <w:color w:val="000000"/>
          <w:sz w:val="24"/>
          <w:szCs w:val="24"/>
          <w:lang w:val="en-US"/>
        </w:rPr>
      </w:pPr>
      <w:r w:rsidRPr="00F509E1">
        <w:rPr>
          <w:rFonts w:ascii="Times New Roman" w:hAnsi="Times New Roman"/>
          <w:b/>
          <w:color w:val="000000"/>
          <w:sz w:val="24"/>
          <w:szCs w:val="24"/>
          <w:lang w:val="en-US"/>
        </w:rPr>
        <w:t>Tingkat Reliabilitas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8"/>
        <w:gridCol w:w="4605"/>
      </w:tblGrid>
      <w:tr w:rsidR="00CF7AB1" w:rsidRPr="00F509E1" w:rsidTr="00FA49F8">
        <w:tc>
          <w:tcPr>
            <w:tcW w:w="2509" w:type="pct"/>
          </w:tcPr>
          <w:p w:rsidR="00CF7AB1" w:rsidRPr="00F509E1" w:rsidRDefault="00CF7AB1" w:rsidP="00FA49F8">
            <w:pPr>
              <w:pStyle w:val="NoSpacing"/>
              <w:spacing w:line="276" w:lineRule="auto"/>
              <w:ind w:left="375" w:hanging="360"/>
              <w:jc w:val="center"/>
              <w:rPr>
                <w:rFonts w:ascii="Times New Roman" w:eastAsia="Times New Roman" w:hAnsi="Times New Roman"/>
                <w:b/>
                <w:color w:val="000000"/>
                <w:sz w:val="24"/>
                <w:lang w:val="en-US"/>
              </w:rPr>
            </w:pPr>
            <w:r w:rsidRPr="00F509E1">
              <w:rPr>
                <w:rFonts w:ascii="Times New Roman" w:eastAsia="Times New Roman" w:hAnsi="Times New Roman"/>
                <w:b/>
                <w:color w:val="000000"/>
                <w:sz w:val="24"/>
                <w:lang w:val="en-US"/>
              </w:rPr>
              <w:t>Koefisien Reliabilitas</w:t>
            </w:r>
          </w:p>
        </w:tc>
        <w:tc>
          <w:tcPr>
            <w:tcW w:w="2491" w:type="pct"/>
          </w:tcPr>
          <w:p w:rsidR="00CF7AB1" w:rsidRPr="00F509E1" w:rsidRDefault="00CF7AB1" w:rsidP="00FA49F8">
            <w:pPr>
              <w:pStyle w:val="NoSpacing"/>
              <w:spacing w:line="276" w:lineRule="auto"/>
              <w:ind w:left="375" w:hanging="360"/>
              <w:jc w:val="center"/>
              <w:rPr>
                <w:rFonts w:ascii="Times New Roman" w:eastAsia="Times New Roman" w:hAnsi="Times New Roman"/>
                <w:b/>
                <w:color w:val="000000"/>
                <w:sz w:val="24"/>
                <w:lang w:val="en-US"/>
              </w:rPr>
            </w:pPr>
            <w:r w:rsidRPr="00F509E1">
              <w:rPr>
                <w:rFonts w:ascii="Times New Roman" w:eastAsia="Times New Roman" w:hAnsi="Times New Roman"/>
                <w:b/>
                <w:color w:val="000000"/>
                <w:sz w:val="24"/>
                <w:lang w:val="en-US"/>
              </w:rPr>
              <w:t>Kriteria</w:t>
            </w:r>
          </w:p>
        </w:tc>
      </w:tr>
      <w:tr w:rsidR="00CF7AB1" w:rsidRPr="00F509E1" w:rsidTr="00FA49F8">
        <w:tc>
          <w:tcPr>
            <w:tcW w:w="2509"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&gt;0,9</w:t>
            </w:r>
          </w:p>
        </w:tc>
        <w:tc>
          <w:tcPr>
            <w:tcW w:w="2491"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Sangat reliable</w:t>
            </w:r>
          </w:p>
        </w:tc>
      </w:tr>
      <w:tr w:rsidR="00CF7AB1" w:rsidRPr="00F509E1" w:rsidTr="00FA49F8">
        <w:tc>
          <w:tcPr>
            <w:tcW w:w="2509"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0,7-0,9</w:t>
            </w:r>
          </w:p>
        </w:tc>
        <w:tc>
          <w:tcPr>
            <w:tcW w:w="2491"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Reliabel</w:t>
            </w:r>
          </w:p>
        </w:tc>
      </w:tr>
      <w:tr w:rsidR="00CF7AB1" w:rsidRPr="00F509E1" w:rsidTr="00FA49F8">
        <w:tc>
          <w:tcPr>
            <w:tcW w:w="2509"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0,4-0,7</w:t>
            </w:r>
          </w:p>
        </w:tc>
        <w:tc>
          <w:tcPr>
            <w:tcW w:w="2491"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Cukup Reliabel</w:t>
            </w:r>
          </w:p>
        </w:tc>
      </w:tr>
      <w:tr w:rsidR="00CF7AB1" w:rsidRPr="00F509E1" w:rsidTr="00FA49F8">
        <w:tc>
          <w:tcPr>
            <w:tcW w:w="2509"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0,2-0,4</w:t>
            </w:r>
          </w:p>
        </w:tc>
        <w:tc>
          <w:tcPr>
            <w:tcW w:w="2491"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Kurang Reliabel</w:t>
            </w:r>
          </w:p>
        </w:tc>
      </w:tr>
      <w:tr w:rsidR="00CF7AB1" w:rsidRPr="00F509E1" w:rsidTr="00FA49F8">
        <w:tc>
          <w:tcPr>
            <w:tcW w:w="2509"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&lt;0,2</w:t>
            </w:r>
          </w:p>
        </w:tc>
        <w:tc>
          <w:tcPr>
            <w:tcW w:w="2491" w:type="pct"/>
          </w:tcPr>
          <w:p w:rsidR="00CF7AB1" w:rsidRPr="00F509E1" w:rsidRDefault="00CF7AB1" w:rsidP="00FA49F8">
            <w:pPr>
              <w:pStyle w:val="NoSpacing"/>
              <w:spacing w:line="276" w:lineRule="auto"/>
              <w:ind w:left="375" w:hanging="360"/>
              <w:jc w:val="center"/>
              <w:rPr>
                <w:rFonts w:ascii="Times New Roman" w:eastAsia="Times New Roman" w:hAnsi="Times New Roman"/>
                <w:color w:val="000000"/>
                <w:sz w:val="24"/>
                <w:lang w:val="en-US"/>
              </w:rPr>
            </w:pPr>
            <w:r w:rsidRPr="00F509E1">
              <w:rPr>
                <w:rFonts w:ascii="Times New Roman" w:eastAsia="Times New Roman" w:hAnsi="Times New Roman"/>
                <w:color w:val="000000"/>
                <w:sz w:val="24"/>
                <w:lang w:val="en-US"/>
              </w:rPr>
              <w:t>Tidak Reliabel</w:t>
            </w:r>
          </w:p>
        </w:tc>
      </w:tr>
    </w:tbl>
    <w:p w:rsidR="00CF7AB1" w:rsidRPr="0098358B" w:rsidRDefault="00CF7AB1" w:rsidP="00CF7AB1">
      <w:pPr>
        <w:pStyle w:val="NoSpacing"/>
        <w:spacing w:line="480" w:lineRule="auto"/>
        <w:jc w:val="both"/>
        <w:rPr>
          <w:rFonts w:ascii="Times New Roman" w:eastAsia="Times New Roman" w:hAnsi="Times New Roman"/>
          <w:color w:val="000000"/>
          <w:sz w:val="24"/>
          <w:lang w:val="en-US"/>
        </w:rPr>
      </w:pPr>
      <w:r>
        <w:rPr>
          <w:rFonts w:ascii="Times New Roman" w:eastAsia="Times New Roman" w:hAnsi="Times New Roman"/>
          <w:color w:val="000000"/>
          <w:sz w:val="24"/>
          <w:lang w:val="en-US"/>
        </w:rPr>
        <w:t>Sumber: Imam Ghozali (2020</w:t>
      </w:r>
      <w:r w:rsidRPr="00F509E1">
        <w:rPr>
          <w:rFonts w:ascii="Times New Roman" w:eastAsia="Times New Roman" w:hAnsi="Times New Roman"/>
          <w:color w:val="000000"/>
          <w:sz w:val="24"/>
          <w:lang w:val="en-US"/>
        </w:rPr>
        <w:t>)</w:t>
      </w:r>
    </w:p>
    <w:p w:rsidR="00CF7AB1" w:rsidRPr="00F509E1" w:rsidRDefault="00CF7AB1" w:rsidP="00CF7AB1">
      <w:pPr>
        <w:pStyle w:val="NoSpacing"/>
        <w:spacing w:line="480" w:lineRule="auto"/>
        <w:jc w:val="both"/>
        <w:rPr>
          <w:rFonts w:ascii="Times New Roman" w:eastAsia="Times New Roman" w:hAnsi="Times New Roman"/>
          <w:b/>
          <w:color w:val="000000"/>
          <w:sz w:val="24"/>
          <w:lang w:val="en-US"/>
        </w:rPr>
      </w:pPr>
      <w:r>
        <w:rPr>
          <w:rFonts w:ascii="Times New Roman" w:eastAsia="Times New Roman" w:hAnsi="Times New Roman"/>
          <w:b/>
          <w:color w:val="000000"/>
          <w:sz w:val="24"/>
          <w:lang w:val="en-US"/>
        </w:rPr>
        <w:t>3.8</w:t>
      </w:r>
      <w:r>
        <w:rPr>
          <w:rFonts w:ascii="Times New Roman" w:eastAsia="Times New Roman" w:hAnsi="Times New Roman"/>
          <w:b/>
          <w:color w:val="000000"/>
          <w:sz w:val="24"/>
          <w:lang w:val="en-US"/>
        </w:rPr>
        <w:tab/>
      </w:r>
      <w:r w:rsidRPr="00F509E1">
        <w:rPr>
          <w:rFonts w:ascii="Times New Roman" w:eastAsia="Times New Roman" w:hAnsi="Times New Roman"/>
          <w:b/>
          <w:color w:val="000000"/>
          <w:sz w:val="24"/>
          <w:lang w:val="en-US"/>
        </w:rPr>
        <w:t>Uji Asumsi Klasik</w:t>
      </w:r>
    </w:p>
    <w:p w:rsidR="00CF7AB1" w:rsidRPr="00F509E1" w:rsidRDefault="00CF7AB1" w:rsidP="00CF7AB1">
      <w:pPr>
        <w:ind w:left="15" w:right="266" w:firstLine="705"/>
        <w:rPr>
          <w:rFonts w:ascii="Times New Roman" w:eastAsia="Times New Roman" w:hAnsi="Times New Roman"/>
          <w:color w:val="000000"/>
          <w:sz w:val="24"/>
        </w:rPr>
      </w:pPr>
      <w:r w:rsidRPr="00F509E1">
        <w:rPr>
          <w:rFonts w:ascii="Times New Roman" w:eastAsia="Times New Roman" w:hAnsi="Times New Roman"/>
          <w:color w:val="000000"/>
          <w:sz w:val="24"/>
        </w:rPr>
        <w:t xml:space="preserve">Uji asumsi klasik dilakukan untuk melihat atau menguji suatu model yang termasuk layak atau tidak digunakan dalam penelitian. Adapun kriteria persyaratan asumsi </w:t>
      </w:r>
      <w:r w:rsidRPr="00F509E1">
        <w:rPr>
          <w:rFonts w:ascii="Times New Roman" w:eastAsia="Times New Roman" w:hAnsi="Times New Roman"/>
          <w:color w:val="000000"/>
          <w:sz w:val="24"/>
        </w:rPr>
        <w:lastRenderedPageBreak/>
        <w:t>klasik yang harus dipenuhi model regresi linier berganda sebelum data tersebut dianalisis adalah sebagai berikut:</w:t>
      </w:r>
    </w:p>
    <w:p w:rsidR="00CF7AB1" w:rsidRPr="00F509E1" w:rsidRDefault="00CF7AB1" w:rsidP="00CF7AB1">
      <w:pPr>
        <w:pStyle w:val="ListParagraph"/>
        <w:ind w:left="0" w:right="266" w:firstLine="0"/>
        <w:rPr>
          <w:rFonts w:ascii="Times New Roman" w:eastAsia="Times New Roman" w:hAnsi="Times New Roman"/>
          <w:b/>
          <w:color w:val="000000"/>
          <w:sz w:val="24"/>
        </w:rPr>
      </w:pPr>
      <w:r>
        <w:rPr>
          <w:rFonts w:ascii="Times New Roman" w:eastAsia="Times New Roman" w:hAnsi="Times New Roman"/>
          <w:b/>
          <w:color w:val="000000"/>
          <w:sz w:val="24"/>
        </w:rPr>
        <w:t>3.8.1</w:t>
      </w:r>
      <w:r>
        <w:rPr>
          <w:rFonts w:ascii="Times New Roman" w:eastAsia="Times New Roman" w:hAnsi="Times New Roman"/>
          <w:b/>
          <w:color w:val="000000"/>
          <w:sz w:val="24"/>
        </w:rPr>
        <w:tab/>
      </w:r>
      <w:r w:rsidRPr="00F509E1">
        <w:rPr>
          <w:rFonts w:ascii="Times New Roman" w:eastAsia="Times New Roman" w:hAnsi="Times New Roman"/>
          <w:b/>
          <w:color w:val="000000"/>
          <w:sz w:val="24"/>
        </w:rPr>
        <w:t>Uji Normalitas</w:t>
      </w:r>
    </w:p>
    <w:p w:rsidR="00CF7AB1" w:rsidRPr="00F509E1" w:rsidRDefault="00CF7AB1" w:rsidP="00CF7AB1">
      <w:pPr>
        <w:ind w:left="15" w:right="266" w:firstLine="705"/>
        <w:rPr>
          <w:rFonts w:ascii="Times New Roman" w:eastAsia="Times New Roman" w:hAnsi="Times New Roman"/>
          <w:color w:val="000000"/>
          <w:sz w:val="24"/>
        </w:rPr>
      </w:pPr>
      <w:r w:rsidRPr="00F509E1">
        <w:rPr>
          <w:rFonts w:ascii="Times New Roman" w:eastAsia="Times New Roman" w:hAnsi="Times New Roman"/>
          <w:color w:val="000000"/>
          <w:sz w:val="24"/>
        </w:rPr>
        <w:t xml:space="preserve">Uji normalitas dilakukan untuk mengetahui normal atau tidaknya suatu data penelitian karena data yang berdistribusi normal bisa dianggap dapat mewakili populasi. Asumsi normalitas dapat diperiksa dengan pemeriksaan output normal plot. Asumsi normalitas </w:t>
      </w:r>
      <w:proofErr w:type="gramStart"/>
      <w:r w:rsidRPr="00F509E1">
        <w:rPr>
          <w:rFonts w:ascii="Times New Roman" w:eastAsia="Times New Roman" w:hAnsi="Times New Roman"/>
          <w:color w:val="000000"/>
          <w:sz w:val="24"/>
        </w:rPr>
        <w:t>akan</w:t>
      </w:r>
      <w:proofErr w:type="gramEnd"/>
      <w:r w:rsidRPr="00F509E1">
        <w:rPr>
          <w:rFonts w:ascii="Times New Roman" w:eastAsia="Times New Roman" w:hAnsi="Times New Roman"/>
          <w:color w:val="000000"/>
          <w:sz w:val="24"/>
        </w:rPr>
        <w:t xml:space="preserve"> terpenuhi jika data menyebar di sekitar garis diagonal dan mengkuti arah garis. Uji normalitas juga dapat dilakukan melalui uji </w:t>
      </w:r>
      <w:r w:rsidRPr="00F509E1">
        <w:rPr>
          <w:rFonts w:ascii="Times New Roman" w:eastAsia="Times New Roman" w:hAnsi="Times New Roman"/>
          <w:i/>
          <w:color w:val="000000"/>
          <w:sz w:val="24"/>
        </w:rPr>
        <w:t>Kolmogorov-Smirnov</w:t>
      </w:r>
      <w:r w:rsidRPr="00F509E1">
        <w:rPr>
          <w:rFonts w:ascii="Times New Roman" w:eastAsia="Times New Roman" w:hAnsi="Times New Roman"/>
          <w:color w:val="000000"/>
          <w:sz w:val="24"/>
        </w:rPr>
        <w:t xml:space="preserve">. Jika nilai Sig pada uji </w:t>
      </w:r>
      <w:r w:rsidRPr="00F509E1">
        <w:rPr>
          <w:rFonts w:ascii="Times New Roman" w:eastAsia="Times New Roman" w:hAnsi="Times New Roman"/>
          <w:i/>
          <w:color w:val="000000"/>
          <w:sz w:val="24"/>
        </w:rPr>
        <w:t>Kolmogorov-Smirnov</w:t>
      </w:r>
      <w:r w:rsidRPr="00F509E1">
        <w:rPr>
          <w:rFonts w:ascii="Times New Roman" w:eastAsia="Times New Roman" w:hAnsi="Times New Roman"/>
          <w:color w:val="000000"/>
          <w:sz w:val="24"/>
        </w:rPr>
        <w:t xml:space="preserve"> lebih besar dari 0</w:t>
      </w:r>
      <w:proofErr w:type="gramStart"/>
      <w:r w:rsidRPr="00F509E1">
        <w:rPr>
          <w:rFonts w:ascii="Times New Roman" w:eastAsia="Times New Roman" w:hAnsi="Times New Roman"/>
          <w:color w:val="000000"/>
          <w:sz w:val="24"/>
        </w:rPr>
        <w:t>,05</w:t>
      </w:r>
      <w:proofErr w:type="gramEnd"/>
      <w:r w:rsidRPr="00F509E1">
        <w:rPr>
          <w:rFonts w:ascii="Times New Roman" w:eastAsia="Times New Roman" w:hAnsi="Times New Roman"/>
          <w:color w:val="000000"/>
          <w:sz w:val="24"/>
        </w:rPr>
        <w:t xml:space="preserve"> (Sig &gt; 0,05) maka data tersebut dapat dikatakan berdistribusi normal.</w:t>
      </w:r>
    </w:p>
    <w:p w:rsidR="00CF7AB1" w:rsidRPr="00F509E1" w:rsidRDefault="00CF7AB1" w:rsidP="00CF7AB1">
      <w:pPr>
        <w:ind w:left="15" w:right="266" w:hanging="15"/>
        <w:rPr>
          <w:rFonts w:ascii="Times New Roman" w:eastAsia="Times New Roman" w:hAnsi="Times New Roman"/>
          <w:color w:val="000000"/>
          <w:sz w:val="24"/>
        </w:rPr>
      </w:pPr>
      <w:r w:rsidRPr="00F509E1">
        <w:rPr>
          <w:rFonts w:ascii="Times New Roman" w:hAnsi="Times New Roman"/>
          <w:color w:val="000000"/>
          <w:sz w:val="24"/>
          <w:szCs w:val="24"/>
        </w:rPr>
        <w:t xml:space="preserve">Rumus </w:t>
      </w:r>
      <w:proofErr w:type="gramStart"/>
      <w:r w:rsidRPr="00F509E1">
        <w:rPr>
          <w:rFonts w:ascii="Times New Roman" w:hAnsi="Times New Roman"/>
          <w:color w:val="000000"/>
          <w:sz w:val="24"/>
          <w:szCs w:val="24"/>
        </w:rPr>
        <w:t>Normalitas :</w:t>
      </w:r>
      <w:proofErr w:type="gramEnd"/>
    </w:p>
    <w:p w:rsidR="00CF7AB1" w:rsidRDefault="00CF7AB1" w:rsidP="00CF7AB1">
      <w:pPr>
        <w:pStyle w:val="NoSpacing"/>
        <w:spacing w:line="480" w:lineRule="auto"/>
        <w:jc w:val="both"/>
        <w:rPr>
          <w:rFonts w:ascii="Times New Roman" w:hAnsi="Times New Roman"/>
          <w:color w:val="000000"/>
          <w:sz w:val="24"/>
          <w:szCs w:val="24"/>
          <w:lang w:val="en-US"/>
        </w:rPr>
      </w:pPr>
      <w:r>
        <w:rPr>
          <w:rFonts w:ascii="Times New Roman" w:hAnsi="Times New Roman"/>
          <w:noProof/>
          <w:color w:val="000000"/>
          <w:sz w:val="24"/>
          <w:szCs w:val="24"/>
          <w:lang w:val="en-US"/>
        </w:rPr>
        <w:drawing>
          <wp:inline distT="0" distB="0" distL="0" distR="0">
            <wp:extent cx="1485900" cy="514350"/>
            <wp:effectExtent l="0" t="0" r="0" b="0"/>
            <wp:docPr id="2" name="Picture 2" descr="Rumus Uji Normalitas dengan Chi-Squar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mus Uji Normalitas dengan Chi-Squa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514350"/>
                    </a:xfrm>
                    <a:prstGeom prst="rect">
                      <a:avLst/>
                    </a:prstGeom>
                    <a:noFill/>
                    <a:ln>
                      <a:noFill/>
                    </a:ln>
                  </pic:spPr>
                </pic:pic>
              </a:graphicData>
            </a:graphic>
          </wp:inline>
        </w:drawing>
      </w:r>
    </w:p>
    <w:p w:rsidR="00CF7AB1" w:rsidRPr="00F509E1" w:rsidRDefault="00CF7AB1" w:rsidP="00CF7AB1">
      <w:pPr>
        <w:pStyle w:val="NoSpacing"/>
        <w:spacing w:line="480" w:lineRule="auto"/>
        <w:jc w:val="both"/>
        <w:rPr>
          <w:rFonts w:ascii="Times New Roman" w:hAnsi="Times New Roman"/>
          <w:color w:val="000000"/>
          <w:sz w:val="24"/>
          <w:szCs w:val="24"/>
          <w:lang w:val="en-US"/>
        </w:rPr>
      </w:pPr>
      <w:proofErr w:type="gramStart"/>
      <w:r w:rsidRPr="00F509E1">
        <w:rPr>
          <w:rFonts w:ascii="Times New Roman" w:hAnsi="Times New Roman"/>
          <w:color w:val="000000"/>
          <w:sz w:val="24"/>
          <w:szCs w:val="24"/>
          <w:lang w:val="en-US"/>
        </w:rPr>
        <w:t>Keterangan :</w:t>
      </w:r>
      <w:proofErr w:type="gramEnd"/>
    </w:p>
    <w:p w:rsidR="00CF7AB1" w:rsidRPr="00F509E1" w:rsidRDefault="00CF7AB1" w:rsidP="00CF7AB1">
      <w:pPr>
        <w:pStyle w:val="NoSpacing"/>
        <w:spacing w:line="480" w:lineRule="auto"/>
        <w:jc w:val="both"/>
        <w:rPr>
          <w:rFonts w:ascii="Times New Roman" w:hAnsi="Times New Roman"/>
          <w:color w:val="000000"/>
          <w:sz w:val="24"/>
          <w:szCs w:val="24"/>
          <w:lang w:val="en-US"/>
        </w:rPr>
      </w:pPr>
      <w:proofErr w:type="gramStart"/>
      <w:r w:rsidRPr="00F509E1">
        <w:rPr>
          <w:rFonts w:ascii="Times New Roman" w:hAnsi="Times New Roman"/>
          <w:color w:val="000000"/>
          <w:sz w:val="24"/>
          <w:szCs w:val="24"/>
          <w:lang w:val="en-US"/>
        </w:rPr>
        <w:t>X</w:t>
      </w:r>
      <w:r w:rsidRPr="00F509E1">
        <w:rPr>
          <w:rFonts w:ascii="Times New Roman" w:hAnsi="Times New Roman"/>
          <w:color w:val="000000"/>
          <w:sz w:val="24"/>
          <w:szCs w:val="24"/>
          <w:vertAlign w:val="superscript"/>
          <w:lang w:val="en-US"/>
        </w:rPr>
        <w:t>2</w:t>
      </w:r>
      <w:r w:rsidRPr="00F509E1">
        <w:rPr>
          <w:rFonts w:ascii="Times New Roman" w:hAnsi="Times New Roman"/>
          <w:color w:val="000000"/>
          <w:sz w:val="24"/>
          <w:szCs w:val="24"/>
          <w:lang w:val="en-US"/>
        </w:rPr>
        <w:t xml:space="preserve">  =</w:t>
      </w:r>
      <w:proofErr w:type="gramEnd"/>
      <w:r w:rsidRPr="00F509E1">
        <w:rPr>
          <w:rFonts w:ascii="Times New Roman" w:hAnsi="Times New Roman"/>
          <w:color w:val="000000"/>
          <w:sz w:val="24"/>
          <w:szCs w:val="24"/>
          <w:lang w:val="en-US"/>
        </w:rPr>
        <w:t xml:space="preserve"> Nilai X</w:t>
      </w:r>
      <w:r w:rsidRPr="00F509E1">
        <w:rPr>
          <w:rFonts w:ascii="Times New Roman" w:hAnsi="Times New Roman"/>
          <w:color w:val="000000"/>
          <w:sz w:val="24"/>
          <w:szCs w:val="24"/>
          <w:vertAlign w:val="superscript"/>
          <w:lang w:val="en-US"/>
        </w:rPr>
        <w:t>2</w:t>
      </w:r>
    </w:p>
    <w:p w:rsidR="00CF7AB1" w:rsidRPr="00F509E1" w:rsidRDefault="00CF7AB1" w:rsidP="00CF7AB1">
      <w:pPr>
        <w:pStyle w:val="NoSpacing"/>
        <w:spacing w:line="480" w:lineRule="auto"/>
        <w:jc w:val="both"/>
        <w:rPr>
          <w:rFonts w:ascii="Times New Roman" w:hAnsi="Times New Roman"/>
          <w:color w:val="000000"/>
          <w:sz w:val="24"/>
          <w:szCs w:val="24"/>
          <w:lang w:val="en-US"/>
        </w:rPr>
      </w:pPr>
      <w:proofErr w:type="gramStart"/>
      <w:r w:rsidRPr="00F509E1">
        <w:rPr>
          <w:rFonts w:ascii="Times New Roman" w:hAnsi="Times New Roman"/>
          <w:color w:val="000000"/>
          <w:sz w:val="24"/>
          <w:szCs w:val="24"/>
          <w:lang w:val="en-US"/>
        </w:rPr>
        <w:t>O</w:t>
      </w:r>
      <w:r w:rsidRPr="00F509E1">
        <w:rPr>
          <w:rFonts w:ascii="Times New Roman" w:hAnsi="Times New Roman"/>
          <w:color w:val="000000"/>
          <w:sz w:val="24"/>
          <w:szCs w:val="24"/>
          <w:vertAlign w:val="subscript"/>
          <w:lang w:val="en-US"/>
        </w:rPr>
        <w:t>i</w:t>
      </w:r>
      <w:r w:rsidRPr="00F509E1">
        <w:rPr>
          <w:rFonts w:ascii="Times New Roman" w:hAnsi="Times New Roman"/>
          <w:color w:val="000000"/>
          <w:sz w:val="24"/>
          <w:szCs w:val="24"/>
          <w:lang w:val="en-US"/>
        </w:rPr>
        <w:t xml:space="preserve">  =</w:t>
      </w:r>
      <w:proofErr w:type="gramEnd"/>
      <w:r w:rsidRPr="00F509E1">
        <w:rPr>
          <w:rFonts w:ascii="Times New Roman" w:hAnsi="Times New Roman"/>
          <w:color w:val="000000"/>
          <w:sz w:val="24"/>
          <w:szCs w:val="24"/>
          <w:lang w:val="en-US"/>
        </w:rPr>
        <w:t xml:space="preserve"> Nilai observasi</w:t>
      </w:r>
    </w:p>
    <w:p w:rsidR="00CF7AB1" w:rsidRPr="00F509E1" w:rsidRDefault="00CF7AB1" w:rsidP="00CF7AB1">
      <w:pPr>
        <w:pStyle w:val="NoSpacing"/>
        <w:spacing w:line="480" w:lineRule="auto"/>
        <w:ind w:left="540" w:hanging="540"/>
        <w:jc w:val="both"/>
        <w:rPr>
          <w:rFonts w:ascii="Times New Roman" w:hAnsi="Times New Roman"/>
          <w:color w:val="000000"/>
          <w:sz w:val="24"/>
          <w:szCs w:val="24"/>
          <w:lang w:val="en-US"/>
        </w:rPr>
      </w:pPr>
      <w:r w:rsidRPr="00F509E1">
        <w:rPr>
          <w:rFonts w:ascii="Times New Roman" w:hAnsi="Times New Roman"/>
          <w:color w:val="000000"/>
          <w:sz w:val="24"/>
          <w:szCs w:val="24"/>
          <w:lang w:val="en-US"/>
        </w:rPr>
        <w:t>E</w:t>
      </w:r>
      <w:r w:rsidRPr="00F509E1">
        <w:rPr>
          <w:rFonts w:ascii="Times New Roman" w:hAnsi="Times New Roman"/>
          <w:color w:val="000000"/>
          <w:sz w:val="24"/>
          <w:szCs w:val="24"/>
          <w:vertAlign w:val="subscript"/>
          <w:lang w:val="en-US"/>
        </w:rPr>
        <w:t>i</w:t>
      </w:r>
      <w:r w:rsidRPr="00F509E1">
        <w:rPr>
          <w:rFonts w:ascii="Times New Roman" w:hAnsi="Times New Roman"/>
          <w:color w:val="000000"/>
          <w:sz w:val="24"/>
          <w:szCs w:val="24"/>
          <w:lang w:val="en-US"/>
        </w:rPr>
        <w:t xml:space="preserve"> = Nilai </w:t>
      </w:r>
      <w:r w:rsidRPr="00F509E1">
        <w:rPr>
          <w:rFonts w:ascii="Times New Roman" w:hAnsi="Times New Roman"/>
          <w:i/>
          <w:color w:val="000000"/>
          <w:sz w:val="24"/>
          <w:szCs w:val="24"/>
          <w:lang w:val="en-US"/>
        </w:rPr>
        <w:t>expected</w:t>
      </w:r>
      <w:r w:rsidRPr="00F509E1">
        <w:rPr>
          <w:rFonts w:ascii="Times New Roman" w:hAnsi="Times New Roman"/>
          <w:color w:val="000000"/>
          <w:sz w:val="24"/>
          <w:szCs w:val="24"/>
          <w:lang w:val="en-US"/>
        </w:rPr>
        <w:t>/harapan, luasan interval kelas berdasarkan tabel normal dikalikan N (total frekuensi) (pi x N)</w:t>
      </w:r>
    </w:p>
    <w:p w:rsidR="00CF7AB1" w:rsidRPr="00F509E1" w:rsidRDefault="00CF7AB1" w:rsidP="00CF7AB1">
      <w:pPr>
        <w:pStyle w:val="NoSpacing"/>
        <w:spacing w:line="480" w:lineRule="auto"/>
        <w:jc w:val="both"/>
        <w:rPr>
          <w:rFonts w:ascii="Times New Roman" w:hAnsi="Times New Roman"/>
          <w:color w:val="000000"/>
          <w:sz w:val="24"/>
          <w:szCs w:val="24"/>
          <w:lang w:val="en-US"/>
        </w:rPr>
      </w:pPr>
      <w:r w:rsidRPr="00F509E1">
        <w:rPr>
          <w:rFonts w:ascii="Times New Roman" w:hAnsi="Times New Roman"/>
          <w:color w:val="000000"/>
          <w:sz w:val="24"/>
          <w:szCs w:val="24"/>
          <w:lang w:val="en-US"/>
        </w:rPr>
        <w:t>N = Banyaknya angka pada data (total frekuensi)</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3.8.2</w:t>
      </w:r>
      <w:r>
        <w:rPr>
          <w:rFonts w:ascii="Times New Roman" w:hAnsi="Times New Roman"/>
          <w:b/>
          <w:color w:val="000000"/>
          <w:sz w:val="24"/>
          <w:szCs w:val="24"/>
        </w:rPr>
        <w:tab/>
      </w:r>
      <w:r w:rsidRPr="00F509E1">
        <w:rPr>
          <w:rFonts w:ascii="Times New Roman" w:hAnsi="Times New Roman"/>
          <w:b/>
          <w:color w:val="000000"/>
          <w:sz w:val="24"/>
          <w:szCs w:val="24"/>
        </w:rPr>
        <w:t>Uji Heteroskedastisitas</w:t>
      </w:r>
    </w:p>
    <w:p w:rsidR="00CF7AB1" w:rsidRPr="00F509E1" w:rsidRDefault="00CF7AB1" w:rsidP="00CF7AB1">
      <w:pPr>
        <w:ind w:left="15" w:firstLine="705"/>
        <w:rPr>
          <w:rFonts w:ascii="Times New Roman" w:hAnsi="Times New Roman"/>
          <w:color w:val="000000"/>
          <w:sz w:val="24"/>
          <w:szCs w:val="24"/>
        </w:rPr>
      </w:pPr>
      <w:r w:rsidRPr="00F509E1">
        <w:rPr>
          <w:rFonts w:ascii="Times New Roman" w:hAnsi="Times New Roman"/>
          <w:color w:val="000000"/>
          <w:sz w:val="24"/>
          <w:szCs w:val="24"/>
        </w:rPr>
        <w:t xml:space="preserve">Pengujian ini memiliki tujuan untuk mengetahui apakah dalam model regresi terjadi ketidaksaman varian dari residual suatu pengamatan ke pengamatan lainnya. Jika varian dari residual tetap, maka disebut homokedastisitas. Jika berbeda, maka disebut heterokedastisitas. Ada tidaknya heterokedastisitas dapat diketahui melalui grafik </w:t>
      </w:r>
      <w:r w:rsidRPr="00F509E1">
        <w:rPr>
          <w:rFonts w:ascii="Times New Roman" w:hAnsi="Times New Roman"/>
          <w:i/>
          <w:color w:val="000000"/>
          <w:sz w:val="24"/>
          <w:szCs w:val="24"/>
        </w:rPr>
        <w:t xml:space="preserve">scatterplot </w:t>
      </w:r>
      <w:r w:rsidRPr="00F509E1">
        <w:rPr>
          <w:rFonts w:ascii="Times New Roman" w:hAnsi="Times New Roman"/>
          <w:color w:val="000000"/>
          <w:sz w:val="24"/>
          <w:szCs w:val="24"/>
        </w:rPr>
        <w:t>antar nilai prediksi variabel bebas dengan nilai residualnya. Dasar analisis yang dapat digunakan adalah:</w:t>
      </w:r>
    </w:p>
    <w:p w:rsidR="00CF7AB1" w:rsidRPr="00F509E1" w:rsidRDefault="00CF7AB1" w:rsidP="00CF7AB1">
      <w:pPr>
        <w:pStyle w:val="ListParagraph"/>
        <w:numPr>
          <w:ilvl w:val="0"/>
          <w:numId w:val="3"/>
        </w:numPr>
        <w:ind w:left="284" w:hanging="284"/>
        <w:rPr>
          <w:rFonts w:ascii="Times New Roman" w:hAnsi="Times New Roman"/>
          <w:color w:val="000000"/>
          <w:sz w:val="24"/>
          <w:szCs w:val="24"/>
        </w:rPr>
      </w:pPr>
      <w:r w:rsidRPr="00F509E1">
        <w:rPr>
          <w:rFonts w:ascii="Times New Roman" w:hAnsi="Times New Roman"/>
          <w:color w:val="000000"/>
          <w:sz w:val="24"/>
          <w:szCs w:val="24"/>
        </w:rPr>
        <w:lastRenderedPageBreak/>
        <w:t>Jika ada pola tertentu seperti titik – titik yang membentuk pola tertentu yang teratur (bergelombang, melebar kemudian menyempit), maka terjadi heterokedastisitas.</w:t>
      </w:r>
    </w:p>
    <w:p w:rsidR="00CF7AB1" w:rsidRPr="00F509E1" w:rsidRDefault="00CF7AB1" w:rsidP="00CF7AB1">
      <w:pPr>
        <w:pStyle w:val="ListParagraph"/>
        <w:numPr>
          <w:ilvl w:val="0"/>
          <w:numId w:val="3"/>
        </w:numPr>
        <w:ind w:left="284" w:hanging="284"/>
        <w:rPr>
          <w:rFonts w:ascii="Times New Roman" w:hAnsi="Times New Roman"/>
          <w:color w:val="000000"/>
          <w:sz w:val="24"/>
          <w:szCs w:val="24"/>
        </w:rPr>
      </w:pPr>
      <w:r w:rsidRPr="00F509E1">
        <w:rPr>
          <w:rFonts w:ascii="Times New Roman" w:hAnsi="Times New Roman"/>
          <w:color w:val="000000"/>
          <w:sz w:val="24"/>
          <w:szCs w:val="24"/>
        </w:rPr>
        <w:t>Jika tidak ada pola yang jelas seperti titik – titik menyebar di atas dan di bawah angka 0 pada sumbu Y, maka tidak terjadi heterokedastisitas.</w:t>
      </w:r>
    </w:p>
    <w:p w:rsidR="00CF7AB1" w:rsidRDefault="00CF7AB1" w:rsidP="00CF7AB1">
      <w:pPr>
        <w:ind w:left="15" w:firstLine="705"/>
        <w:rPr>
          <w:rFonts w:ascii="Times New Roman" w:hAnsi="Times New Roman"/>
          <w:color w:val="000000"/>
          <w:sz w:val="24"/>
          <w:szCs w:val="24"/>
        </w:rPr>
      </w:pPr>
      <w:r w:rsidRPr="00F509E1">
        <w:rPr>
          <w:rFonts w:ascii="Times New Roman" w:hAnsi="Times New Roman"/>
          <w:color w:val="000000"/>
          <w:sz w:val="24"/>
          <w:szCs w:val="24"/>
        </w:rPr>
        <w:t>Menurut Umar (2017:201) uji heterokedastisitas dilakukan guna mengetahui jika didalam model sebuah regresi terjadi ketidaksamaan varians dari residual suatu pengamatan ke pengamatan yang lainnya. Uji heterokedastisitas dapat dilakukan dengan menggunakan uji Glejser. Kriteria yang berlaku adalah jika nilai sigifikan uji-t &gt; 0</w:t>
      </w:r>
      <w:proofErr w:type="gramStart"/>
      <w:r w:rsidRPr="00F509E1">
        <w:rPr>
          <w:rFonts w:ascii="Times New Roman" w:hAnsi="Times New Roman"/>
          <w:color w:val="000000"/>
          <w:sz w:val="24"/>
          <w:szCs w:val="24"/>
        </w:rPr>
        <w:t>,05</w:t>
      </w:r>
      <w:proofErr w:type="gramEnd"/>
      <w:r w:rsidRPr="00F509E1">
        <w:rPr>
          <w:rFonts w:ascii="Times New Roman" w:hAnsi="Times New Roman"/>
          <w:color w:val="000000"/>
          <w:sz w:val="24"/>
          <w:szCs w:val="24"/>
        </w:rPr>
        <w:t>, maka artinya varian residual sama (homokedastisitas) atau tidak terjadi heterokedastisitas.</w:t>
      </w:r>
    </w:p>
    <w:p w:rsidR="00CF7AB1" w:rsidRPr="009D6918" w:rsidRDefault="00CF7AB1" w:rsidP="00CF7AB1">
      <w:pPr>
        <w:rPr>
          <w:rFonts w:ascii="Times New Roman" w:hAnsi="Times New Roman"/>
          <w:b/>
          <w:color w:val="000000"/>
          <w:sz w:val="24"/>
          <w:szCs w:val="24"/>
        </w:rPr>
      </w:pPr>
      <w:r>
        <w:rPr>
          <w:rFonts w:ascii="Times New Roman" w:hAnsi="Times New Roman"/>
          <w:b/>
          <w:color w:val="000000"/>
          <w:sz w:val="24"/>
          <w:szCs w:val="24"/>
        </w:rPr>
        <w:t>3.8.3</w:t>
      </w:r>
      <w:r>
        <w:rPr>
          <w:rFonts w:ascii="Times New Roman" w:hAnsi="Times New Roman"/>
          <w:b/>
          <w:color w:val="000000"/>
          <w:sz w:val="24"/>
          <w:szCs w:val="24"/>
        </w:rPr>
        <w:tab/>
      </w:r>
      <w:r w:rsidRPr="009D6918">
        <w:rPr>
          <w:rFonts w:ascii="Times New Roman" w:hAnsi="Times New Roman"/>
          <w:b/>
          <w:color w:val="000000"/>
          <w:sz w:val="24"/>
          <w:szCs w:val="24"/>
        </w:rPr>
        <w:t>Uji Multikolinearitas</w:t>
      </w:r>
    </w:p>
    <w:p w:rsidR="00CF7AB1" w:rsidRPr="00F509E1" w:rsidRDefault="00CF7AB1" w:rsidP="00CF7AB1">
      <w:pPr>
        <w:ind w:left="15" w:firstLine="705"/>
        <w:rPr>
          <w:rFonts w:ascii="Times New Roman" w:hAnsi="Times New Roman"/>
          <w:color w:val="000000"/>
          <w:sz w:val="24"/>
          <w:szCs w:val="24"/>
        </w:rPr>
      </w:pPr>
      <w:r w:rsidRPr="00F509E1">
        <w:rPr>
          <w:rFonts w:ascii="Times New Roman" w:hAnsi="Times New Roman"/>
          <w:color w:val="000000"/>
          <w:sz w:val="24"/>
          <w:szCs w:val="24"/>
        </w:rPr>
        <w:t xml:space="preserve">Uji multikolinearitas bertujuan untuk mengetahui hubungan diantara variabel bebas memiliki masalah multikolinearitas atau tidak. Multikolinearitas adalah korelarsi yang sangat tinggi atau sangat rendah yang terjadi pada hubungan diantara variabel bebas. Pengujian multikolinearitas dapat dilakukan dengan melihat </w:t>
      </w:r>
      <w:r w:rsidRPr="00F509E1">
        <w:rPr>
          <w:rFonts w:ascii="Times New Roman" w:hAnsi="Times New Roman"/>
          <w:i/>
          <w:color w:val="000000"/>
          <w:sz w:val="24"/>
          <w:szCs w:val="24"/>
        </w:rPr>
        <w:t xml:space="preserve">Variance Inflation Factor </w:t>
      </w:r>
      <w:r w:rsidRPr="00F509E1">
        <w:rPr>
          <w:rFonts w:ascii="Times New Roman" w:hAnsi="Times New Roman"/>
          <w:color w:val="000000"/>
          <w:sz w:val="24"/>
          <w:szCs w:val="24"/>
        </w:rPr>
        <w:t>(VIF). Batasan yang umum dipakai untuk menunjukkan adanya multikolinearitas adalah nilai toleransi &gt; 0</w:t>
      </w:r>
      <w:proofErr w:type="gramStart"/>
      <w:r w:rsidRPr="00F509E1">
        <w:rPr>
          <w:rFonts w:ascii="Times New Roman" w:hAnsi="Times New Roman"/>
          <w:color w:val="000000"/>
          <w:sz w:val="24"/>
          <w:szCs w:val="24"/>
        </w:rPr>
        <w:t>,10</w:t>
      </w:r>
      <w:proofErr w:type="gramEnd"/>
      <w:r w:rsidRPr="00F509E1">
        <w:rPr>
          <w:rFonts w:ascii="Times New Roman" w:hAnsi="Times New Roman"/>
          <w:color w:val="000000"/>
          <w:sz w:val="24"/>
          <w:szCs w:val="24"/>
        </w:rPr>
        <w:t xml:space="preserve"> atau sama dengan nilai VIF &lt; 10.</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3.9</w:t>
      </w:r>
      <w:r>
        <w:rPr>
          <w:rFonts w:ascii="Times New Roman" w:hAnsi="Times New Roman"/>
          <w:b/>
          <w:color w:val="000000"/>
          <w:sz w:val="24"/>
          <w:szCs w:val="24"/>
        </w:rPr>
        <w:tab/>
      </w:r>
      <w:r w:rsidRPr="00F509E1">
        <w:rPr>
          <w:rFonts w:ascii="Times New Roman" w:hAnsi="Times New Roman"/>
          <w:b/>
          <w:color w:val="000000"/>
          <w:sz w:val="24"/>
          <w:szCs w:val="24"/>
        </w:rPr>
        <w:t>Analisis Regresi Linear Berganda</w:t>
      </w:r>
    </w:p>
    <w:p w:rsidR="00CF7AB1" w:rsidRPr="00F509E1" w:rsidRDefault="00CF7AB1" w:rsidP="00CF7AB1">
      <w:pPr>
        <w:ind w:left="15" w:firstLine="720"/>
        <w:rPr>
          <w:rFonts w:ascii="Times New Roman" w:hAnsi="Times New Roman"/>
          <w:color w:val="000000"/>
          <w:sz w:val="24"/>
          <w:szCs w:val="24"/>
        </w:rPr>
      </w:pPr>
      <w:r w:rsidRPr="00F509E1">
        <w:rPr>
          <w:rFonts w:ascii="Times New Roman" w:hAnsi="Times New Roman"/>
          <w:color w:val="000000"/>
          <w:sz w:val="24"/>
          <w:szCs w:val="24"/>
        </w:rPr>
        <w:t>Analisis regresi berganda merupakan suatu analisis yang digunakan untuk mengukur pengaruh variabel bebas terhadap variabel terikat. Analisis regresi linear berganda digunakan untuk menentukan hubungan linear antar beberapa variabel bebas yang disebut X1, X2 dan seterusnya dengan variabel terikat yang disebut Y. Hubungan fungsional antara variabel bebas dan variabel terikat disebut sebagai berikut:</w:t>
      </w:r>
    </w:p>
    <w:p w:rsidR="00CF7AB1" w:rsidRPr="00F509E1" w:rsidRDefault="00CF7AB1" w:rsidP="00CF7AB1">
      <w:pPr>
        <w:ind w:left="1440" w:firstLine="720"/>
        <w:rPr>
          <w:rFonts w:ascii="Times New Roman" w:hAnsi="Times New Roman"/>
          <w:color w:val="000000"/>
          <w:sz w:val="24"/>
          <w:szCs w:val="24"/>
        </w:rPr>
      </w:pPr>
      <w:r w:rsidRPr="00F509E1">
        <w:rPr>
          <w:rFonts w:ascii="Times New Roman" w:hAnsi="Times New Roman"/>
          <w:color w:val="000000"/>
          <w:sz w:val="24"/>
          <w:szCs w:val="24"/>
        </w:rPr>
        <w:t>Y = a + b</w:t>
      </w:r>
      <w:r w:rsidRPr="00F509E1">
        <w:rPr>
          <w:rFonts w:ascii="Times New Roman" w:hAnsi="Times New Roman"/>
          <w:color w:val="000000"/>
          <w:sz w:val="24"/>
          <w:szCs w:val="24"/>
          <w:vertAlign w:val="subscript"/>
        </w:rPr>
        <w:t>1</w:t>
      </w:r>
      <w:r w:rsidRPr="00F509E1">
        <w:rPr>
          <w:rFonts w:ascii="Times New Roman" w:hAnsi="Times New Roman"/>
          <w:color w:val="000000"/>
          <w:sz w:val="24"/>
          <w:szCs w:val="24"/>
        </w:rPr>
        <w:t>X</w:t>
      </w:r>
      <w:r w:rsidRPr="00F509E1">
        <w:rPr>
          <w:rFonts w:ascii="Times New Roman" w:hAnsi="Times New Roman"/>
          <w:color w:val="000000"/>
          <w:sz w:val="24"/>
          <w:szCs w:val="24"/>
          <w:vertAlign w:val="subscript"/>
        </w:rPr>
        <w:t>1</w:t>
      </w:r>
      <w:r w:rsidRPr="00F509E1">
        <w:rPr>
          <w:rFonts w:ascii="Times New Roman" w:hAnsi="Times New Roman"/>
          <w:color w:val="000000"/>
          <w:sz w:val="24"/>
          <w:szCs w:val="24"/>
        </w:rPr>
        <w:t xml:space="preserve"> + b</w:t>
      </w:r>
      <w:r w:rsidRPr="00F509E1">
        <w:rPr>
          <w:rFonts w:ascii="Times New Roman" w:hAnsi="Times New Roman"/>
          <w:color w:val="000000"/>
          <w:sz w:val="24"/>
          <w:szCs w:val="24"/>
          <w:vertAlign w:val="subscript"/>
        </w:rPr>
        <w:t>2</w:t>
      </w:r>
      <w:r w:rsidRPr="00F509E1">
        <w:rPr>
          <w:rFonts w:ascii="Times New Roman" w:hAnsi="Times New Roman"/>
          <w:color w:val="000000"/>
          <w:sz w:val="24"/>
          <w:szCs w:val="24"/>
        </w:rPr>
        <w:t>X</w:t>
      </w:r>
      <w:r w:rsidRPr="00F509E1">
        <w:rPr>
          <w:rFonts w:ascii="Times New Roman" w:hAnsi="Times New Roman"/>
          <w:color w:val="000000"/>
          <w:sz w:val="24"/>
          <w:szCs w:val="24"/>
          <w:vertAlign w:val="subscript"/>
        </w:rPr>
        <w:t>2</w:t>
      </w:r>
      <w:r w:rsidRPr="00F509E1">
        <w:rPr>
          <w:rFonts w:ascii="Times New Roman" w:hAnsi="Times New Roman"/>
          <w:color w:val="000000"/>
          <w:sz w:val="24"/>
          <w:szCs w:val="24"/>
        </w:rPr>
        <w:t>+ e</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Dimana:</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Y</w:t>
      </w:r>
      <w:r w:rsidRPr="00F509E1">
        <w:rPr>
          <w:rFonts w:ascii="Times New Roman" w:hAnsi="Times New Roman"/>
          <w:color w:val="000000"/>
          <w:sz w:val="24"/>
          <w:szCs w:val="24"/>
        </w:rPr>
        <w:tab/>
        <w:t>= Kinerja UMKM</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lastRenderedPageBreak/>
        <w:t>a</w:t>
      </w:r>
      <w:r w:rsidRPr="00F509E1">
        <w:rPr>
          <w:rFonts w:ascii="Times New Roman" w:hAnsi="Times New Roman"/>
          <w:color w:val="000000"/>
          <w:sz w:val="24"/>
          <w:szCs w:val="24"/>
        </w:rPr>
        <w:tab/>
        <w:t>= Konstanta</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b</w:t>
      </w:r>
      <w:r w:rsidRPr="00F509E1">
        <w:rPr>
          <w:rFonts w:ascii="Times New Roman" w:hAnsi="Times New Roman"/>
          <w:color w:val="000000"/>
          <w:sz w:val="24"/>
          <w:szCs w:val="24"/>
        </w:rPr>
        <w:tab/>
        <w:t>= Koefisien Regresi</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X</w:t>
      </w:r>
      <w:r w:rsidRPr="00F509E1">
        <w:rPr>
          <w:rFonts w:ascii="Times New Roman" w:hAnsi="Times New Roman"/>
          <w:color w:val="000000"/>
          <w:sz w:val="24"/>
          <w:szCs w:val="24"/>
          <w:vertAlign w:val="subscript"/>
        </w:rPr>
        <w:t>1</w:t>
      </w:r>
      <w:r w:rsidRPr="00F509E1">
        <w:rPr>
          <w:rFonts w:ascii="Times New Roman" w:hAnsi="Times New Roman"/>
          <w:color w:val="000000"/>
          <w:sz w:val="24"/>
          <w:szCs w:val="24"/>
        </w:rPr>
        <w:tab/>
        <w:t xml:space="preserve">= </w:t>
      </w:r>
      <w:r>
        <w:rPr>
          <w:rFonts w:ascii="Times New Roman" w:hAnsi="Times New Roman"/>
          <w:color w:val="000000"/>
          <w:sz w:val="24"/>
          <w:szCs w:val="24"/>
        </w:rPr>
        <w:t>Jejaring Kewirausahaan</w:t>
      </w:r>
    </w:p>
    <w:p w:rsidR="00CF7AB1" w:rsidRDefault="00CF7AB1" w:rsidP="00CF7AB1">
      <w:pPr>
        <w:rPr>
          <w:rFonts w:ascii="Times New Roman" w:hAnsi="Times New Roman"/>
          <w:color w:val="000000"/>
          <w:sz w:val="24"/>
          <w:szCs w:val="24"/>
        </w:rPr>
      </w:pPr>
      <w:r w:rsidRPr="00F509E1">
        <w:rPr>
          <w:rFonts w:ascii="Times New Roman" w:hAnsi="Times New Roman"/>
          <w:color w:val="000000"/>
          <w:sz w:val="24"/>
          <w:szCs w:val="24"/>
        </w:rPr>
        <w:t>X</w:t>
      </w:r>
      <w:r w:rsidRPr="00F509E1">
        <w:rPr>
          <w:rFonts w:ascii="Times New Roman" w:hAnsi="Times New Roman"/>
          <w:color w:val="000000"/>
          <w:sz w:val="24"/>
          <w:szCs w:val="24"/>
          <w:vertAlign w:val="subscript"/>
        </w:rPr>
        <w:t>2</w:t>
      </w:r>
      <w:r w:rsidRPr="00F509E1">
        <w:rPr>
          <w:rFonts w:ascii="Times New Roman" w:hAnsi="Times New Roman"/>
          <w:color w:val="000000"/>
          <w:sz w:val="24"/>
          <w:szCs w:val="24"/>
        </w:rPr>
        <w:tab/>
        <w:t xml:space="preserve">= </w:t>
      </w:r>
      <w:r>
        <w:rPr>
          <w:rFonts w:ascii="Times New Roman" w:hAnsi="Times New Roman"/>
          <w:color w:val="000000"/>
          <w:sz w:val="24"/>
          <w:szCs w:val="24"/>
        </w:rPr>
        <w:t>Peluang Kewirausahaan</w:t>
      </w:r>
    </w:p>
    <w:p w:rsidR="00CF7AB1" w:rsidRPr="00554AC3" w:rsidRDefault="00CF7AB1" w:rsidP="00CF7AB1">
      <w:pPr>
        <w:rPr>
          <w:rFonts w:ascii="Times New Roman" w:hAnsi="Times New Roman"/>
          <w:color w:val="000000"/>
          <w:sz w:val="24"/>
          <w:szCs w:val="24"/>
        </w:rPr>
      </w:pPr>
      <w:r>
        <w:rPr>
          <w:rFonts w:ascii="Times New Roman" w:hAnsi="Times New Roman"/>
          <w:color w:val="000000"/>
          <w:sz w:val="24"/>
          <w:szCs w:val="24"/>
        </w:rPr>
        <w:t>X</w:t>
      </w:r>
      <w:r w:rsidRPr="00554AC3">
        <w:rPr>
          <w:rFonts w:ascii="Times New Roman" w:hAnsi="Times New Roman"/>
          <w:color w:val="000000"/>
          <w:sz w:val="24"/>
          <w:szCs w:val="24"/>
          <w:vertAlign w:val="subscript"/>
        </w:rPr>
        <w:t>3</w:t>
      </w:r>
      <w:r>
        <w:rPr>
          <w:rFonts w:ascii="Times New Roman" w:hAnsi="Times New Roman"/>
          <w:color w:val="000000"/>
          <w:sz w:val="24"/>
          <w:szCs w:val="24"/>
          <w:vertAlign w:val="subscript"/>
        </w:rPr>
        <w:tab/>
      </w:r>
      <w:r>
        <w:rPr>
          <w:rFonts w:ascii="Times New Roman" w:hAnsi="Times New Roman"/>
          <w:color w:val="000000"/>
          <w:sz w:val="24"/>
          <w:szCs w:val="24"/>
        </w:rPr>
        <w:t>= Keunggulan Bersaing</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e</w:t>
      </w:r>
      <w:r w:rsidRPr="00F509E1">
        <w:rPr>
          <w:rFonts w:ascii="Times New Roman" w:hAnsi="Times New Roman"/>
          <w:color w:val="000000"/>
          <w:sz w:val="24"/>
          <w:szCs w:val="24"/>
        </w:rPr>
        <w:tab/>
        <w:t>= Tingkat kesalahan</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3.10</w:t>
      </w:r>
      <w:r>
        <w:rPr>
          <w:rFonts w:ascii="Times New Roman" w:hAnsi="Times New Roman"/>
          <w:b/>
          <w:color w:val="000000"/>
          <w:sz w:val="24"/>
          <w:szCs w:val="24"/>
        </w:rPr>
        <w:tab/>
      </w:r>
      <w:r w:rsidRPr="00F509E1">
        <w:rPr>
          <w:rFonts w:ascii="Times New Roman" w:hAnsi="Times New Roman"/>
          <w:b/>
          <w:color w:val="000000"/>
          <w:sz w:val="24"/>
          <w:szCs w:val="24"/>
        </w:rPr>
        <w:t>Uji Hipotesis</w:t>
      </w:r>
    </w:p>
    <w:p w:rsidR="00CF7AB1" w:rsidRPr="00F509E1" w:rsidRDefault="00CF7AB1" w:rsidP="00CF7AB1">
      <w:pPr>
        <w:ind w:left="0" w:firstLine="720"/>
        <w:rPr>
          <w:rFonts w:ascii="Times New Roman" w:hAnsi="Times New Roman"/>
          <w:color w:val="000000"/>
          <w:sz w:val="24"/>
          <w:szCs w:val="24"/>
        </w:rPr>
      </w:pPr>
      <w:r w:rsidRPr="00F509E1">
        <w:rPr>
          <w:rFonts w:ascii="Times New Roman" w:hAnsi="Times New Roman"/>
          <w:color w:val="000000"/>
          <w:sz w:val="24"/>
          <w:szCs w:val="24"/>
        </w:rPr>
        <w:t xml:space="preserve">Sebuah model regresi sudah memenuhi syarat asumsi klasik, maka </w:t>
      </w:r>
      <w:proofErr w:type="gramStart"/>
      <w:r w:rsidRPr="00F509E1">
        <w:rPr>
          <w:rFonts w:ascii="Times New Roman" w:hAnsi="Times New Roman"/>
          <w:color w:val="000000"/>
          <w:sz w:val="24"/>
          <w:szCs w:val="24"/>
        </w:rPr>
        <w:t>akan</w:t>
      </w:r>
      <w:proofErr w:type="gramEnd"/>
      <w:r w:rsidRPr="00F509E1">
        <w:rPr>
          <w:rFonts w:ascii="Times New Roman" w:hAnsi="Times New Roman"/>
          <w:color w:val="000000"/>
          <w:sz w:val="24"/>
          <w:szCs w:val="24"/>
        </w:rPr>
        <w:t xml:space="preserve"> digunakan untuk menganalisis melalui pengujian hipotesis yaitu: </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3.10.1</w:t>
      </w:r>
      <w:r>
        <w:rPr>
          <w:rFonts w:ascii="Times New Roman" w:hAnsi="Times New Roman"/>
          <w:b/>
          <w:color w:val="000000"/>
          <w:sz w:val="24"/>
          <w:szCs w:val="24"/>
        </w:rPr>
        <w:tab/>
      </w:r>
      <w:r w:rsidRPr="00F509E1">
        <w:rPr>
          <w:rFonts w:ascii="Times New Roman" w:hAnsi="Times New Roman"/>
          <w:b/>
          <w:color w:val="000000"/>
          <w:sz w:val="24"/>
          <w:szCs w:val="24"/>
        </w:rPr>
        <w:t>Uji Parsial (Uji T)</w:t>
      </w:r>
    </w:p>
    <w:p w:rsidR="00CF7AB1" w:rsidRPr="00F509E1" w:rsidRDefault="00CF7AB1" w:rsidP="00CF7AB1">
      <w:pPr>
        <w:ind w:left="15" w:firstLine="0"/>
        <w:rPr>
          <w:rFonts w:ascii="Times New Roman" w:hAnsi="Times New Roman"/>
          <w:color w:val="000000"/>
          <w:sz w:val="24"/>
          <w:szCs w:val="24"/>
        </w:rPr>
      </w:pPr>
      <w:r w:rsidRPr="00F509E1">
        <w:rPr>
          <w:rFonts w:ascii="Times New Roman" w:hAnsi="Times New Roman"/>
          <w:color w:val="000000"/>
          <w:sz w:val="24"/>
          <w:szCs w:val="24"/>
        </w:rPr>
        <w:tab/>
        <w:t xml:space="preserve">Uji ini adalah untuk mengetahui secara masing–masing atau secara parsial apakah ada pengaruh yang signifikan atau tidak antara variabel bebas terhadap variabel terikat. Pengujian ini dilakukan dengan membandingkan antara nilai t </w:t>
      </w:r>
      <w:r w:rsidRPr="00F509E1">
        <w:rPr>
          <w:rFonts w:ascii="Times New Roman" w:hAnsi="Times New Roman"/>
          <w:color w:val="000000"/>
          <w:sz w:val="24"/>
          <w:szCs w:val="24"/>
          <w:vertAlign w:val="subscript"/>
        </w:rPr>
        <w:t>hitung</w:t>
      </w:r>
      <w:r w:rsidRPr="00F509E1">
        <w:rPr>
          <w:rFonts w:ascii="Times New Roman" w:hAnsi="Times New Roman"/>
          <w:color w:val="000000"/>
          <w:sz w:val="24"/>
          <w:szCs w:val="24"/>
        </w:rPr>
        <w:t xml:space="preserve"> masing–masing variabel bebas dengan nilai t </w:t>
      </w:r>
      <w:r w:rsidRPr="00F509E1">
        <w:rPr>
          <w:rFonts w:ascii="Times New Roman" w:hAnsi="Times New Roman"/>
          <w:color w:val="000000"/>
          <w:sz w:val="24"/>
          <w:szCs w:val="24"/>
          <w:vertAlign w:val="subscript"/>
        </w:rPr>
        <w:t xml:space="preserve">tabel </w:t>
      </w:r>
      <w:r w:rsidRPr="00F509E1">
        <w:rPr>
          <w:rFonts w:ascii="Times New Roman" w:hAnsi="Times New Roman"/>
          <w:color w:val="000000"/>
          <w:sz w:val="24"/>
          <w:szCs w:val="24"/>
        </w:rPr>
        <w:t>dalam tingkat error/signifikansi 5% (α = 0</w:t>
      </w:r>
      <w:proofErr w:type="gramStart"/>
      <w:r w:rsidRPr="00F509E1">
        <w:rPr>
          <w:rFonts w:ascii="Times New Roman" w:hAnsi="Times New Roman"/>
          <w:color w:val="000000"/>
          <w:sz w:val="24"/>
          <w:szCs w:val="24"/>
        </w:rPr>
        <w:t>,05</w:t>
      </w:r>
      <w:proofErr w:type="gramEnd"/>
      <w:r w:rsidRPr="00F509E1">
        <w:rPr>
          <w:rFonts w:ascii="Times New Roman" w:hAnsi="Times New Roman"/>
          <w:color w:val="000000"/>
          <w:sz w:val="24"/>
          <w:szCs w:val="24"/>
        </w:rPr>
        <w:t>). Dengan kriteria pengambilan keputusan yaitu:</w:t>
      </w:r>
    </w:p>
    <w:p w:rsidR="00CF7AB1" w:rsidRPr="00F509E1" w:rsidRDefault="00CF7AB1" w:rsidP="00CF7AB1">
      <w:pPr>
        <w:pStyle w:val="ListParagraph"/>
        <w:numPr>
          <w:ilvl w:val="0"/>
          <w:numId w:val="6"/>
        </w:numPr>
        <w:ind w:hanging="360"/>
        <w:rPr>
          <w:rFonts w:ascii="Times New Roman" w:hAnsi="Times New Roman"/>
          <w:color w:val="000000"/>
          <w:sz w:val="24"/>
          <w:szCs w:val="24"/>
        </w:rPr>
      </w:pPr>
      <w:r w:rsidRPr="00F509E1">
        <w:rPr>
          <w:rFonts w:ascii="Times New Roman" w:hAnsi="Times New Roman"/>
          <w:color w:val="000000"/>
          <w:sz w:val="24"/>
          <w:szCs w:val="24"/>
        </w:rPr>
        <w:t xml:space="preserve">Jika t </w:t>
      </w:r>
      <w:r w:rsidRPr="00F509E1">
        <w:rPr>
          <w:rFonts w:ascii="Times New Roman" w:hAnsi="Times New Roman"/>
          <w:color w:val="000000"/>
          <w:sz w:val="24"/>
          <w:szCs w:val="24"/>
          <w:vertAlign w:val="subscript"/>
        </w:rPr>
        <w:t>hitung</w:t>
      </w:r>
      <w:r w:rsidRPr="00F509E1">
        <w:rPr>
          <w:rFonts w:ascii="Times New Roman" w:hAnsi="Times New Roman"/>
          <w:color w:val="000000"/>
          <w:sz w:val="24"/>
          <w:szCs w:val="24"/>
        </w:rPr>
        <w:t xml:space="preserve"> &lt; t </w:t>
      </w:r>
      <w:r w:rsidRPr="00F509E1">
        <w:rPr>
          <w:rFonts w:ascii="Times New Roman" w:hAnsi="Times New Roman"/>
          <w:color w:val="000000"/>
          <w:sz w:val="24"/>
          <w:szCs w:val="24"/>
          <w:vertAlign w:val="subscript"/>
        </w:rPr>
        <w:t>tabel</w:t>
      </w:r>
      <w:r w:rsidRPr="00F509E1">
        <w:rPr>
          <w:rFonts w:ascii="Times New Roman" w:hAnsi="Times New Roman"/>
          <w:color w:val="000000"/>
          <w:sz w:val="24"/>
          <w:szCs w:val="24"/>
        </w:rPr>
        <w:t xml:space="preserve"> pada α = 5%, maka H</w:t>
      </w:r>
      <w:r w:rsidRPr="00F509E1">
        <w:rPr>
          <w:rFonts w:ascii="Times New Roman" w:hAnsi="Times New Roman"/>
          <w:color w:val="000000"/>
          <w:sz w:val="24"/>
          <w:szCs w:val="24"/>
          <w:vertAlign w:val="subscript"/>
        </w:rPr>
        <w:t>0</w:t>
      </w:r>
      <w:r w:rsidRPr="00F509E1">
        <w:rPr>
          <w:rFonts w:ascii="Times New Roman" w:hAnsi="Times New Roman"/>
          <w:color w:val="000000"/>
          <w:sz w:val="24"/>
          <w:szCs w:val="24"/>
        </w:rPr>
        <w:t xml:space="preserve"> diterima</w:t>
      </w:r>
    </w:p>
    <w:p w:rsidR="00CF7AB1" w:rsidRPr="00F509E1" w:rsidRDefault="00CF7AB1" w:rsidP="00CF7AB1">
      <w:pPr>
        <w:pStyle w:val="ListParagraph"/>
        <w:numPr>
          <w:ilvl w:val="0"/>
          <w:numId w:val="6"/>
        </w:numPr>
        <w:ind w:hanging="360"/>
        <w:rPr>
          <w:rFonts w:ascii="Times New Roman" w:hAnsi="Times New Roman"/>
          <w:color w:val="000000"/>
          <w:sz w:val="24"/>
          <w:szCs w:val="24"/>
        </w:rPr>
      </w:pPr>
      <w:r w:rsidRPr="00F509E1">
        <w:rPr>
          <w:rFonts w:ascii="Times New Roman" w:hAnsi="Times New Roman"/>
          <w:color w:val="000000"/>
          <w:sz w:val="24"/>
          <w:szCs w:val="24"/>
        </w:rPr>
        <w:t xml:space="preserve">Jika t </w:t>
      </w:r>
      <w:r w:rsidRPr="00F509E1">
        <w:rPr>
          <w:rFonts w:ascii="Times New Roman" w:hAnsi="Times New Roman"/>
          <w:color w:val="000000"/>
          <w:sz w:val="24"/>
          <w:szCs w:val="24"/>
          <w:vertAlign w:val="subscript"/>
        </w:rPr>
        <w:t>hitung</w:t>
      </w:r>
      <w:r w:rsidRPr="00F509E1">
        <w:rPr>
          <w:rFonts w:ascii="Times New Roman" w:hAnsi="Times New Roman"/>
          <w:color w:val="000000"/>
          <w:sz w:val="24"/>
          <w:szCs w:val="24"/>
        </w:rPr>
        <w:t xml:space="preserve"> &gt; t </w:t>
      </w:r>
      <w:r w:rsidRPr="00F509E1">
        <w:rPr>
          <w:rFonts w:ascii="Times New Roman" w:hAnsi="Times New Roman"/>
          <w:color w:val="000000"/>
          <w:sz w:val="24"/>
          <w:szCs w:val="24"/>
          <w:vertAlign w:val="subscript"/>
        </w:rPr>
        <w:t>tabel</w:t>
      </w:r>
      <w:r w:rsidRPr="00F509E1">
        <w:rPr>
          <w:rFonts w:ascii="Times New Roman" w:hAnsi="Times New Roman"/>
          <w:color w:val="000000"/>
          <w:sz w:val="24"/>
          <w:szCs w:val="24"/>
        </w:rPr>
        <w:t xml:space="preserve"> pada α = 5%, maka H</w:t>
      </w:r>
      <w:r w:rsidRPr="00F509E1">
        <w:rPr>
          <w:rFonts w:ascii="Times New Roman" w:hAnsi="Times New Roman"/>
          <w:color w:val="000000"/>
          <w:sz w:val="24"/>
          <w:szCs w:val="24"/>
          <w:vertAlign w:val="subscript"/>
        </w:rPr>
        <w:t>1</w:t>
      </w:r>
      <w:r w:rsidRPr="00F509E1">
        <w:rPr>
          <w:rFonts w:ascii="Times New Roman" w:hAnsi="Times New Roman"/>
          <w:color w:val="000000"/>
          <w:sz w:val="24"/>
          <w:szCs w:val="24"/>
        </w:rPr>
        <w:t xml:space="preserve"> diterima</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Rumus Uji t</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ab/>
        <w:t>t =</w:t>
      </w:r>
      <w:r w:rsidRPr="00F509E1">
        <w:rPr>
          <w:rFonts w:ascii="Times New Roman" w:hAnsi="Times New Roman"/>
          <w:color w:val="000000"/>
          <w:sz w:val="24"/>
          <w:szCs w:val="24"/>
        </w:rPr>
        <w:tab/>
      </w:r>
      <w:r>
        <w:rPr>
          <w:rFonts w:ascii="Times New Roman" w:hAnsi="Times New Roman"/>
          <w:noProof/>
          <w:color w:val="000000"/>
          <w:sz w:val="24"/>
          <w:szCs w:val="24"/>
        </w:rPr>
        <w:drawing>
          <wp:inline distT="0" distB="0" distL="0" distR="0">
            <wp:extent cx="514350" cy="285750"/>
            <wp:effectExtent l="0" t="0" r="0" b="0"/>
            <wp:docPr id="1" name="Picture 1" descr="https://i0.wp.com/tambahpinter.com/wp-content/uploads/2020/03/rumus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0.wp.com/tambahpinter.com/wp-content/uploads/2020/03/rumust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285750"/>
                    </a:xfrm>
                    <a:prstGeom prst="rect">
                      <a:avLst/>
                    </a:prstGeom>
                    <a:noFill/>
                    <a:ln>
                      <a:noFill/>
                    </a:ln>
                  </pic:spPr>
                </pic:pic>
              </a:graphicData>
            </a:graphic>
          </wp:inline>
        </w:drawing>
      </w:r>
    </w:p>
    <w:p w:rsidR="00CF7AB1" w:rsidRPr="00F509E1" w:rsidRDefault="00CF7AB1" w:rsidP="00CF7AB1">
      <w:pPr>
        <w:rPr>
          <w:rFonts w:ascii="Times New Roman" w:hAnsi="Times New Roman"/>
          <w:color w:val="000000"/>
          <w:sz w:val="24"/>
          <w:szCs w:val="24"/>
        </w:rPr>
      </w:pPr>
      <w:proofErr w:type="gramStart"/>
      <w:r w:rsidRPr="00F509E1">
        <w:rPr>
          <w:rFonts w:ascii="Times New Roman" w:hAnsi="Times New Roman"/>
          <w:color w:val="000000"/>
          <w:sz w:val="24"/>
          <w:szCs w:val="24"/>
        </w:rPr>
        <w:t>Keterangan :</w:t>
      </w:r>
      <w:proofErr w:type="gramEnd"/>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 xml:space="preserve">t = </w:t>
      </w:r>
      <w:r w:rsidRPr="00F509E1">
        <w:rPr>
          <w:rFonts w:ascii="Times New Roman" w:hAnsi="Times New Roman"/>
          <w:color w:val="000000"/>
          <w:sz w:val="24"/>
          <w:szCs w:val="24"/>
        </w:rPr>
        <w:tab/>
        <w:t>nilai signifikan (t hitung) yang nantinya dibandingkan dengan t tabel</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r = koefisien korelasi</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n = banyaknya sampel. (Usman, 2016)</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3.10.2</w:t>
      </w:r>
      <w:r>
        <w:rPr>
          <w:rFonts w:ascii="Times New Roman" w:hAnsi="Times New Roman"/>
          <w:b/>
          <w:color w:val="000000"/>
          <w:sz w:val="24"/>
          <w:szCs w:val="24"/>
        </w:rPr>
        <w:tab/>
      </w:r>
      <w:r w:rsidRPr="00F509E1">
        <w:rPr>
          <w:rFonts w:ascii="Times New Roman" w:hAnsi="Times New Roman"/>
          <w:b/>
          <w:color w:val="000000"/>
          <w:sz w:val="24"/>
          <w:szCs w:val="24"/>
        </w:rPr>
        <w:t>Uji Simultan (Uji F)</w:t>
      </w:r>
    </w:p>
    <w:p w:rsidR="00CF7AB1" w:rsidRPr="00F509E1" w:rsidRDefault="00CF7AB1" w:rsidP="00CF7AB1">
      <w:pPr>
        <w:ind w:left="15" w:firstLine="705"/>
        <w:rPr>
          <w:rFonts w:ascii="Times New Roman" w:hAnsi="Times New Roman"/>
          <w:color w:val="000000"/>
          <w:sz w:val="24"/>
          <w:szCs w:val="24"/>
        </w:rPr>
      </w:pPr>
      <w:r w:rsidRPr="00F509E1">
        <w:rPr>
          <w:rFonts w:ascii="Times New Roman" w:hAnsi="Times New Roman"/>
          <w:color w:val="000000"/>
          <w:sz w:val="24"/>
          <w:szCs w:val="24"/>
        </w:rPr>
        <w:lastRenderedPageBreak/>
        <w:t xml:space="preserve">Uji ini digunakan untuk mengetahui apakah seluruh variable bebas (k) secara bersama – sama atau secara simultan mempunyai pengaruh yang positif dan signifikan terhadap variabel terikat k Pengujian ini dilakukan dengan membandingkan nilai F </w:t>
      </w:r>
      <w:r w:rsidRPr="00F509E1">
        <w:rPr>
          <w:rFonts w:ascii="Times New Roman" w:hAnsi="Times New Roman"/>
          <w:color w:val="000000"/>
          <w:sz w:val="24"/>
          <w:szCs w:val="24"/>
          <w:vertAlign w:val="subscript"/>
        </w:rPr>
        <w:t>hitung</w:t>
      </w:r>
      <w:r w:rsidRPr="00F509E1">
        <w:rPr>
          <w:rFonts w:ascii="Times New Roman" w:hAnsi="Times New Roman"/>
          <w:color w:val="000000"/>
          <w:sz w:val="24"/>
          <w:szCs w:val="24"/>
        </w:rPr>
        <w:t xml:space="preserve"> dengan F </w:t>
      </w:r>
      <w:r w:rsidRPr="00F509E1">
        <w:rPr>
          <w:rFonts w:ascii="Times New Roman" w:hAnsi="Times New Roman"/>
          <w:color w:val="000000"/>
          <w:sz w:val="24"/>
          <w:szCs w:val="24"/>
          <w:vertAlign w:val="subscript"/>
        </w:rPr>
        <w:t xml:space="preserve">tabel </w:t>
      </w:r>
      <w:r w:rsidRPr="00F509E1">
        <w:rPr>
          <w:rFonts w:ascii="Times New Roman" w:hAnsi="Times New Roman"/>
          <w:color w:val="000000"/>
          <w:sz w:val="24"/>
          <w:szCs w:val="24"/>
        </w:rPr>
        <w:t>pada tingkat error/signifikansi sebesar 5% (α = 0</w:t>
      </w:r>
      <w:proofErr w:type="gramStart"/>
      <w:r w:rsidRPr="00F509E1">
        <w:rPr>
          <w:rFonts w:ascii="Times New Roman" w:hAnsi="Times New Roman"/>
          <w:color w:val="000000"/>
          <w:sz w:val="24"/>
          <w:szCs w:val="24"/>
        </w:rPr>
        <w:t>,05</w:t>
      </w:r>
      <w:proofErr w:type="gramEnd"/>
      <w:r w:rsidRPr="00F509E1">
        <w:rPr>
          <w:rFonts w:ascii="Times New Roman" w:hAnsi="Times New Roman"/>
          <w:color w:val="000000"/>
          <w:sz w:val="24"/>
          <w:szCs w:val="24"/>
        </w:rPr>
        <w:t>).</w:t>
      </w:r>
    </w:p>
    <w:p w:rsidR="00CF7AB1" w:rsidRPr="00F509E1" w:rsidRDefault="00CF7AB1" w:rsidP="00CF7AB1">
      <w:pPr>
        <w:ind w:left="15" w:firstLine="0"/>
        <w:rPr>
          <w:rFonts w:ascii="Times New Roman" w:hAnsi="Times New Roman"/>
          <w:color w:val="000000"/>
          <w:sz w:val="24"/>
          <w:szCs w:val="24"/>
        </w:rPr>
      </w:pPr>
      <w:r w:rsidRPr="00F509E1">
        <w:rPr>
          <w:rFonts w:ascii="Times New Roman" w:hAnsi="Times New Roman"/>
          <w:color w:val="000000"/>
          <w:sz w:val="24"/>
          <w:szCs w:val="24"/>
        </w:rPr>
        <w:t>Dengan kriteria pengambilan keputusan yaitu:</w:t>
      </w:r>
    </w:p>
    <w:p w:rsidR="00CF7AB1" w:rsidRPr="00F509E1" w:rsidRDefault="00CF7AB1" w:rsidP="00CF7AB1">
      <w:pPr>
        <w:pStyle w:val="ListParagraph"/>
        <w:numPr>
          <w:ilvl w:val="1"/>
          <w:numId w:val="3"/>
        </w:numPr>
        <w:ind w:left="720" w:hanging="345"/>
        <w:rPr>
          <w:rFonts w:ascii="Times New Roman" w:hAnsi="Times New Roman"/>
          <w:color w:val="000000"/>
          <w:sz w:val="24"/>
          <w:szCs w:val="24"/>
        </w:rPr>
      </w:pPr>
      <w:r w:rsidRPr="00F509E1">
        <w:rPr>
          <w:rFonts w:ascii="Times New Roman" w:hAnsi="Times New Roman"/>
          <w:color w:val="000000"/>
          <w:sz w:val="24"/>
          <w:szCs w:val="24"/>
        </w:rPr>
        <w:t xml:space="preserve">Jika F </w:t>
      </w:r>
      <w:r w:rsidRPr="00F509E1">
        <w:rPr>
          <w:rFonts w:ascii="Times New Roman" w:hAnsi="Times New Roman"/>
          <w:color w:val="000000"/>
          <w:sz w:val="24"/>
          <w:szCs w:val="24"/>
          <w:vertAlign w:val="subscript"/>
        </w:rPr>
        <w:t>hitung</w:t>
      </w:r>
      <w:r w:rsidRPr="00F509E1">
        <w:rPr>
          <w:rFonts w:ascii="Times New Roman" w:hAnsi="Times New Roman"/>
          <w:color w:val="000000"/>
          <w:sz w:val="24"/>
          <w:szCs w:val="24"/>
        </w:rPr>
        <w:t xml:space="preserve"> &lt; F </w:t>
      </w:r>
      <w:r w:rsidRPr="00F509E1">
        <w:rPr>
          <w:rFonts w:ascii="Times New Roman" w:hAnsi="Times New Roman"/>
          <w:color w:val="000000"/>
          <w:sz w:val="24"/>
          <w:szCs w:val="24"/>
          <w:vertAlign w:val="subscript"/>
        </w:rPr>
        <w:t>tabel</w:t>
      </w:r>
      <w:r w:rsidRPr="00F509E1">
        <w:rPr>
          <w:rFonts w:ascii="Times New Roman" w:hAnsi="Times New Roman"/>
          <w:color w:val="000000"/>
          <w:sz w:val="24"/>
          <w:szCs w:val="24"/>
        </w:rPr>
        <w:t xml:space="preserve"> pada α = 5%, maka H</w:t>
      </w:r>
      <w:r w:rsidRPr="00F509E1">
        <w:rPr>
          <w:rFonts w:ascii="Times New Roman" w:hAnsi="Times New Roman"/>
          <w:color w:val="000000"/>
          <w:sz w:val="24"/>
          <w:szCs w:val="24"/>
          <w:vertAlign w:val="subscript"/>
        </w:rPr>
        <w:t>0</w:t>
      </w:r>
      <w:r w:rsidRPr="00F509E1">
        <w:rPr>
          <w:rFonts w:ascii="Times New Roman" w:hAnsi="Times New Roman"/>
          <w:color w:val="000000"/>
          <w:sz w:val="24"/>
          <w:szCs w:val="24"/>
        </w:rPr>
        <w:t xml:space="preserve"> diterima</w:t>
      </w:r>
    </w:p>
    <w:p w:rsidR="00CF7AB1" w:rsidRPr="00F509E1" w:rsidRDefault="00CF7AB1" w:rsidP="00CF7AB1">
      <w:pPr>
        <w:pStyle w:val="ListParagraph"/>
        <w:numPr>
          <w:ilvl w:val="1"/>
          <w:numId w:val="3"/>
        </w:numPr>
        <w:ind w:left="720" w:hanging="345"/>
        <w:rPr>
          <w:rFonts w:ascii="Times New Roman" w:hAnsi="Times New Roman"/>
          <w:color w:val="000000"/>
          <w:sz w:val="24"/>
          <w:szCs w:val="24"/>
        </w:rPr>
      </w:pPr>
      <w:r w:rsidRPr="00F509E1">
        <w:rPr>
          <w:rFonts w:ascii="Times New Roman" w:hAnsi="Times New Roman"/>
          <w:color w:val="000000"/>
          <w:sz w:val="24"/>
          <w:szCs w:val="24"/>
        </w:rPr>
        <w:t xml:space="preserve">Jika F </w:t>
      </w:r>
      <w:r w:rsidRPr="00F509E1">
        <w:rPr>
          <w:rFonts w:ascii="Times New Roman" w:hAnsi="Times New Roman"/>
          <w:color w:val="000000"/>
          <w:sz w:val="24"/>
          <w:szCs w:val="24"/>
          <w:vertAlign w:val="subscript"/>
        </w:rPr>
        <w:t>hitung</w:t>
      </w:r>
      <w:r w:rsidRPr="00F509E1">
        <w:rPr>
          <w:rFonts w:ascii="Times New Roman" w:hAnsi="Times New Roman"/>
          <w:color w:val="000000"/>
          <w:sz w:val="24"/>
          <w:szCs w:val="24"/>
        </w:rPr>
        <w:t xml:space="preserve"> &gt; F </w:t>
      </w:r>
      <w:r w:rsidRPr="00F509E1">
        <w:rPr>
          <w:rFonts w:ascii="Times New Roman" w:hAnsi="Times New Roman"/>
          <w:color w:val="000000"/>
          <w:sz w:val="24"/>
          <w:szCs w:val="24"/>
          <w:vertAlign w:val="subscript"/>
        </w:rPr>
        <w:t>tabel</w:t>
      </w:r>
      <w:r w:rsidRPr="00F509E1">
        <w:rPr>
          <w:rFonts w:ascii="Times New Roman" w:hAnsi="Times New Roman"/>
          <w:color w:val="000000"/>
          <w:sz w:val="24"/>
          <w:szCs w:val="24"/>
        </w:rPr>
        <w:t xml:space="preserve"> pada α = 5%, maka H</w:t>
      </w:r>
      <w:r w:rsidRPr="00F509E1">
        <w:rPr>
          <w:rFonts w:ascii="Times New Roman" w:hAnsi="Times New Roman"/>
          <w:color w:val="000000"/>
          <w:sz w:val="24"/>
          <w:szCs w:val="24"/>
          <w:vertAlign w:val="subscript"/>
        </w:rPr>
        <w:t>1</w:t>
      </w:r>
      <w:r w:rsidRPr="00F509E1">
        <w:rPr>
          <w:rFonts w:ascii="Times New Roman" w:hAnsi="Times New Roman"/>
          <w:color w:val="000000"/>
          <w:sz w:val="24"/>
          <w:szCs w:val="24"/>
        </w:rPr>
        <w:t xml:space="preserve"> diterima</w:t>
      </w:r>
    </w:p>
    <w:p w:rsidR="00CF7AB1" w:rsidRPr="00F509E1" w:rsidRDefault="00CF7AB1" w:rsidP="00CF7AB1">
      <w:pPr>
        <w:spacing w:line="240" w:lineRule="auto"/>
        <w:ind w:left="360"/>
        <w:rPr>
          <w:rFonts w:ascii="Times New Roman" w:hAnsi="Times New Roman"/>
          <w:color w:val="000000"/>
          <w:sz w:val="24"/>
          <w:szCs w:val="24"/>
        </w:rPr>
      </w:pPr>
      <w:r w:rsidRPr="00F509E1">
        <w:rPr>
          <w:rFonts w:ascii="Times New Roman" w:hAnsi="Times New Roman"/>
          <w:color w:val="000000"/>
          <w:sz w:val="24"/>
          <w:szCs w:val="24"/>
        </w:rPr>
        <w:tab/>
      </w:r>
      <w:r w:rsidRPr="00F509E1">
        <w:rPr>
          <w:rFonts w:ascii="Times New Roman" w:hAnsi="Times New Roman"/>
          <w:color w:val="000000"/>
          <w:sz w:val="24"/>
          <w:szCs w:val="24"/>
        </w:rPr>
        <w:tab/>
        <w:t>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/k</w:t>
      </w:r>
    </w:p>
    <w:p w:rsidR="00CF7AB1" w:rsidRPr="00F509E1" w:rsidRDefault="00CF7AB1" w:rsidP="00CF7AB1">
      <w:pPr>
        <w:spacing w:line="240" w:lineRule="auto"/>
        <w:ind w:left="360"/>
        <w:rPr>
          <w:rFonts w:ascii="Times New Roman" w:hAnsi="Times New Roman"/>
          <w:color w:val="000000"/>
          <w:sz w:val="24"/>
          <w:szCs w:val="24"/>
        </w:rPr>
      </w:pPr>
      <w:proofErr w:type="gramStart"/>
      <w:r w:rsidRPr="00F509E1">
        <w:rPr>
          <w:rFonts w:ascii="Times New Roman" w:hAnsi="Times New Roman"/>
          <w:color w:val="000000"/>
          <w:sz w:val="24"/>
          <w:szCs w:val="24"/>
        </w:rPr>
        <w:t xml:space="preserve">F  </w:t>
      </w:r>
      <w:r w:rsidRPr="00F509E1">
        <w:rPr>
          <w:rFonts w:ascii="Times New Roman" w:hAnsi="Times New Roman"/>
          <w:color w:val="000000"/>
          <w:sz w:val="24"/>
          <w:szCs w:val="24"/>
          <w:vertAlign w:val="subscript"/>
        </w:rPr>
        <w:t>=</w:t>
      </w:r>
      <w:proofErr w:type="gramEnd"/>
      <w:r w:rsidRPr="00F509E1">
        <w:rPr>
          <w:rFonts w:ascii="Times New Roman" w:hAnsi="Times New Roman"/>
          <w:color w:val="000000"/>
          <w:sz w:val="24"/>
          <w:szCs w:val="24"/>
        </w:rPr>
        <w:t xml:space="preserve"> _________</w:t>
      </w:r>
    </w:p>
    <w:p w:rsidR="00CF7AB1" w:rsidRPr="00F509E1" w:rsidRDefault="00CF7AB1" w:rsidP="00CF7AB1">
      <w:pPr>
        <w:pStyle w:val="ListParagraph"/>
        <w:numPr>
          <w:ilvl w:val="0"/>
          <w:numId w:val="2"/>
        </w:numPr>
        <w:spacing w:line="240" w:lineRule="auto"/>
        <w:ind w:left="540"/>
        <w:rPr>
          <w:rFonts w:ascii="Times New Roman" w:hAnsi="Times New Roman"/>
          <w:color w:val="000000"/>
          <w:sz w:val="24"/>
          <w:szCs w:val="24"/>
        </w:rPr>
      </w:pPr>
      <w:r w:rsidRPr="00F509E1">
        <w:rPr>
          <w:rFonts w:ascii="Times New Roman" w:hAnsi="Times New Roman"/>
          <w:color w:val="000000"/>
          <w:sz w:val="24"/>
          <w:szCs w:val="24"/>
        </w:rPr>
        <w:t>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 (n-k-1)</w:t>
      </w:r>
    </w:p>
    <w:p w:rsidR="00CF7AB1" w:rsidRPr="00F509E1" w:rsidRDefault="00CF7AB1" w:rsidP="00CF7AB1">
      <w:pPr>
        <w:spacing w:line="240" w:lineRule="auto"/>
        <w:rPr>
          <w:rFonts w:ascii="Times New Roman" w:hAnsi="Times New Roman"/>
          <w:color w:val="000000"/>
          <w:sz w:val="24"/>
          <w:szCs w:val="24"/>
        </w:rPr>
      </w:pPr>
    </w:p>
    <w:p w:rsidR="00CF7AB1" w:rsidRPr="00F509E1" w:rsidRDefault="00CF7AB1" w:rsidP="00CF7AB1">
      <w:pPr>
        <w:rPr>
          <w:rFonts w:ascii="Times New Roman" w:hAnsi="Times New Roman"/>
          <w:color w:val="000000"/>
          <w:sz w:val="24"/>
          <w:szCs w:val="24"/>
        </w:rPr>
      </w:pPr>
      <w:proofErr w:type="gramStart"/>
      <w:r w:rsidRPr="00F509E1">
        <w:rPr>
          <w:rFonts w:ascii="Times New Roman" w:hAnsi="Times New Roman"/>
          <w:color w:val="000000"/>
          <w:sz w:val="24"/>
          <w:szCs w:val="24"/>
        </w:rPr>
        <w:t>Keterangan :</w:t>
      </w:r>
      <w:proofErr w:type="gramEnd"/>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 xml:space="preserve"> = Koefisien determinasi</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k = Jumlah variabel independen</w:t>
      </w:r>
    </w:p>
    <w:p w:rsidR="00CF7AB1" w:rsidRPr="00F509E1" w:rsidRDefault="00CF7AB1" w:rsidP="00CF7AB1">
      <w:pPr>
        <w:rPr>
          <w:rFonts w:ascii="Times New Roman" w:hAnsi="Times New Roman"/>
          <w:color w:val="000000"/>
          <w:sz w:val="24"/>
          <w:szCs w:val="24"/>
        </w:rPr>
      </w:pPr>
      <w:r w:rsidRPr="00F509E1">
        <w:rPr>
          <w:rFonts w:ascii="Times New Roman" w:hAnsi="Times New Roman"/>
          <w:color w:val="000000"/>
          <w:sz w:val="24"/>
          <w:szCs w:val="24"/>
        </w:rPr>
        <w:t xml:space="preserve">n = Jumlah anggota data atau kasus. (Sugiyono, </w:t>
      </w:r>
      <w:r>
        <w:rPr>
          <w:rFonts w:ascii="Times New Roman" w:hAnsi="Times New Roman"/>
          <w:color w:val="000000"/>
          <w:sz w:val="24"/>
          <w:szCs w:val="24"/>
        </w:rPr>
        <w:t>2023</w:t>
      </w:r>
      <w:r w:rsidRPr="00F509E1">
        <w:rPr>
          <w:rFonts w:ascii="Times New Roman" w:hAnsi="Times New Roman"/>
          <w:color w:val="000000"/>
          <w:sz w:val="24"/>
          <w:szCs w:val="24"/>
        </w:rPr>
        <w:t>)</w:t>
      </w:r>
    </w:p>
    <w:p w:rsidR="00CF7AB1" w:rsidRPr="00F509E1" w:rsidRDefault="00CF7AB1" w:rsidP="00CF7AB1">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3.10.3</w:t>
      </w:r>
      <w:r>
        <w:rPr>
          <w:rFonts w:ascii="Times New Roman" w:hAnsi="Times New Roman"/>
          <w:b/>
          <w:color w:val="000000"/>
          <w:sz w:val="24"/>
          <w:szCs w:val="24"/>
        </w:rPr>
        <w:tab/>
      </w:r>
      <w:r w:rsidRPr="00F509E1">
        <w:rPr>
          <w:rFonts w:ascii="Times New Roman" w:hAnsi="Times New Roman"/>
          <w:b/>
          <w:color w:val="000000"/>
          <w:sz w:val="24"/>
          <w:szCs w:val="24"/>
        </w:rPr>
        <w:t>Koefisien Determinasi (R</w:t>
      </w:r>
      <w:r w:rsidRPr="00F509E1">
        <w:rPr>
          <w:rFonts w:ascii="Times New Roman" w:hAnsi="Times New Roman"/>
          <w:b/>
          <w:color w:val="000000"/>
          <w:sz w:val="24"/>
          <w:szCs w:val="24"/>
          <w:vertAlign w:val="superscript"/>
        </w:rPr>
        <w:t>2</w:t>
      </w:r>
      <w:r w:rsidRPr="00F509E1">
        <w:rPr>
          <w:rFonts w:ascii="Times New Roman" w:hAnsi="Times New Roman"/>
          <w:b/>
          <w:color w:val="000000"/>
          <w:sz w:val="24"/>
          <w:szCs w:val="24"/>
        </w:rPr>
        <w:t>)</w:t>
      </w:r>
    </w:p>
    <w:p w:rsidR="00CF7AB1" w:rsidRPr="00F509E1" w:rsidRDefault="00CF7AB1" w:rsidP="00CF7AB1">
      <w:pPr>
        <w:ind w:left="15" w:firstLine="705"/>
        <w:rPr>
          <w:rFonts w:ascii="Times New Roman" w:hAnsi="Times New Roman"/>
          <w:color w:val="000000"/>
          <w:sz w:val="24"/>
          <w:szCs w:val="24"/>
        </w:rPr>
      </w:pPr>
      <w:r w:rsidRPr="00F509E1">
        <w:rPr>
          <w:rFonts w:ascii="Times New Roman" w:hAnsi="Times New Roman"/>
          <w:color w:val="000000"/>
          <w:sz w:val="24"/>
          <w:szCs w:val="24"/>
        </w:rPr>
        <w:t>Koefisien determinasi digunakan untuk mengetahui persentase sumbangan pengaruh variabel bebas secara serentak terhadap variabel terikat. Koefisien ini menunjukkan seberapa besar persentase variasi variabel bebas yang digunakan dalam model mampu menjelaskan variasi variabel terikat. Koefisien determinan (R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 berkisar antara 0 (nol) sampai dengan 1 (satu), (0 ≤ 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 xml:space="preserve"> ≤ 1). Apabila determinasi (R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 semakin kecil (mendekati nol), maka dapat dikatakan bahwa pengaruh variabel bebas terhadap variabel terikat semakin kecil. Hal ini berarti model yang digunakan tidak kuat untuk menerangkan pengaruh variabel bebas terhadap variabel terikat. Apabila determinasi (R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 semakin mendekati 1, maka pengaruh variabel bebas terhadap variabel terikat semakin besar.</w:t>
      </w:r>
    </w:p>
    <w:p w:rsidR="00CF7AB1" w:rsidRPr="00F509E1" w:rsidRDefault="00CF7AB1" w:rsidP="00CF7AB1">
      <w:pPr>
        <w:pStyle w:val="ListParagraph"/>
        <w:ind w:left="0" w:firstLine="0"/>
        <w:rPr>
          <w:rFonts w:ascii="Times New Roman" w:hAnsi="Times New Roman"/>
          <w:color w:val="000000"/>
          <w:sz w:val="24"/>
          <w:szCs w:val="24"/>
        </w:rPr>
      </w:pPr>
      <w:r w:rsidRPr="00F509E1">
        <w:rPr>
          <w:rFonts w:ascii="Times New Roman" w:hAnsi="Times New Roman"/>
          <w:color w:val="000000"/>
          <w:sz w:val="24"/>
          <w:szCs w:val="24"/>
        </w:rPr>
        <w:t>Rumus 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w:t>
      </w:r>
    </w:p>
    <w:p w:rsidR="00CF7AB1" w:rsidRPr="00F509E1" w:rsidRDefault="00CF7AB1" w:rsidP="00CF7AB1">
      <w:pPr>
        <w:pStyle w:val="ListParagraph"/>
        <w:ind w:left="0" w:firstLine="0"/>
        <w:jc w:val="center"/>
        <w:rPr>
          <w:rFonts w:ascii="Times New Roman" w:hAnsi="Times New Roman"/>
          <w:color w:val="000000"/>
          <w:sz w:val="24"/>
          <w:szCs w:val="24"/>
        </w:rPr>
      </w:pPr>
      <w:proofErr w:type="gramStart"/>
      <w:r w:rsidRPr="00F509E1">
        <w:rPr>
          <w:rFonts w:ascii="Times New Roman" w:hAnsi="Times New Roman"/>
          <w:color w:val="000000"/>
          <w:sz w:val="24"/>
          <w:szCs w:val="24"/>
        </w:rPr>
        <w:t>Kd</w:t>
      </w:r>
      <w:proofErr w:type="gramEnd"/>
      <w:r w:rsidRPr="00F509E1">
        <w:rPr>
          <w:rFonts w:ascii="Times New Roman" w:hAnsi="Times New Roman"/>
          <w:color w:val="000000"/>
          <w:sz w:val="24"/>
          <w:szCs w:val="24"/>
        </w:rPr>
        <w:t xml:space="preserve"> = R</w:t>
      </w:r>
      <w:r w:rsidRPr="00F509E1">
        <w:rPr>
          <w:rFonts w:ascii="Times New Roman" w:hAnsi="Times New Roman"/>
          <w:color w:val="000000"/>
          <w:sz w:val="24"/>
          <w:szCs w:val="24"/>
          <w:vertAlign w:val="superscript"/>
        </w:rPr>
        <w:t>2</w:t>
      </w:r>
      <w:r w:rsidRPr="00F509E1">
        <w:rPr>
          <w:rFonts w:ascii="Times New Roman" w:hAnsi="Times New Roman"/>
          <w:color w:val="000000"/>
          <w:sz w:val="24"/>
          <w:szCs w:val="24"/>
        </w:rPr>
        <w:t xml:space="preserve"> x 100 %</w:t>
      </w:r>
    </w:p>
    <w:p w:rsidR="00CF7AB1" w:rsidRPr="00F509E1" w:rsidRDefault="00CF7AB1" w:rsidP="00CF7AB1">
      <w:pPr>
        <w:ind w:left="0" w:firstLine="0"/>
        <w:rPr>
          <w:rFonts w:ascii="Times New Roman" w:hAnsi="Times New Roman"/>
          <w:color w:val="000000"/>
          <w:sz w:val="24"/>
          <w:szCs w:val="24"/>
        </w:rPr>
      </w:pPr>
      <w:proofErr w:type="gramStart"/>
      <w:r w:rsidRPr="00F509E1">
        <w:rPr>
          <w:rFonts w:ascii="Times New Roman" w:hAnsi="Times New Roman"/>
          <w:color w:val="000000"/>
          <w:sz w:val="24"/>
          <w:szCs w:val="24"/>
        </w:rPr>
        <w:lastRenderedPageBreak/>
        <w:t>Keterangan :</w:t>
      </w:r>
      <w:proofErr w:type="gramEnd"/>
    </w:p>
    <w:p w:rsidR="00CF7AB1" w:rsidRPr="00F509E1" w:rsidRDefault="00CF7AB1" w:rsidP="00CF7AB1">
      <w:pPr>
        <w:rPr>
          <w:rFonts w:ascii="Times New Roman" w:hAnsi="Times New Roman"/>
          <w:color w:val="000000"/>
          <w:sz w:val="24"/>
          <w:szCs w:val="24"/>
        </w:rPr>
      </w:pPr>
      <w:proofErr w:type="gramStart"/>
      <w:r w:rsidRPr="00F509E1">
        <w:rPr>
          <w:rFonts w:ascii="Times New Roman" w:hAnsi="Times New Roman"/>
          <w:color w:val="000000"/>
          <w:sz w:val="24"/>
          <w:szCs w:val="24"/>
        </w:rPr>
        <w:t>Kd  =</w:t>
      </w:r>
      <w:proofErr w:type="gramEnd"/>
      <w:r w:rsidRPr="00F509E1">
        <w:rPr>
          <w:rFonts w:ascii="Times New Roman" w:hAnsi="Times New Roman"/>
          <w:color w:val="000000"/>
          <w:sz w:val="24"/>
          <w:szCs w:val="24"/>
        </w:rPr>
        <w:t xml:space="preserve"> Koefisien Determinasi</w:t>
      </w:r>
    </w:p>
    <w:p w:rsidR="00CF7AB1" w:rsidRDefault="00CF7AB1" w:rsidP="00CF7AB1">
      <w:pPr>
        <w:rPr>
          <w:rFonts w:ascii="Times New Roman" w:hAnsi="Times New Roman"/>
          <w:color w:val="000000"/>
          <w:sz w:val="24"/>
          <w:szCs w:val="24"/>
        </w:rPr>
      </w:pPr>
      <w:r w:rsidRPr="00F509E1">
        <w:rPr>
          <w:rFonts w:ascii="Times New Roman" w:hAnsi="Times New Roman"/>
          <w:color w:val="000000"/>
          <w:sz w:val="24"/>
          <w:szCs w:val="24"/>
        </w:rPr>
        <w:t>R</w:t>
      </w:r>
      <w:r w:rsidRPr="00F509E1">
        <w:rPr>
          <w:rFonts w:ascii="Times New Roman" w:hAnsi="Times New Roman"/>
          <w:color w:val="000000"/>
          <w:sz w:val="24"/>
          <w:szCs w:val="24"/>
          <w:vertAlign w:val="superscript"/>
        </w:rPr>
        <w:t xml:space="preserve">2 </w:t>
      </w:r>
      <w:r w:rsidRPr="00F509E1">
        <w:rPr>
          <w:rFonts w:ascii="Times New Roman" w:hAnsi="Times New Roman"/>
          <w:color w:val="000000"/>
          <w:sz w:val="24"/>
          <w:szCs w:val="24"/>
        </w:rPr>
        <w:t xml:space="preserve">  = Kuadrat Koefisien Korelasi Berganda. (Sugiyono, </w:t>
      </w:r>
      <w:r>
        <w:rPr>
          <w:rFonts w:ascii="Times New Roman" w:hAnsi="Times New Roman"/>
          <w:color w:val="000000"/>
          <w:sz w:val="24"/>
          <w:szCs w:val="24"/>
        </w:rPr>
        <w:t>2023</w:t>
      </w:r>
      <w:r w:rsidRPr="00F509E1">
        <w:rPr>
          <w:rFonts w:ascii="Times New Roman" w:hAnsi="Times New Roman"/>
          <w:color w:val="000000"/>
          <w:sz w:val="24"/>
          <w:szCs w:val="24"/>
        </w:rPr>
        <w:t>)</w:t>
      </w:r>
    </w:p>
    <w:p w:rsidR="00AA3B8C" w:rsidRDefault="00AA3B8C"/>
    <w:sectPr w:rsidR="00AA3B8C" w:rsidSect="00CF7AB1">
      <w:headerReference w:type="even" r:id="rId10"/>
      <w:headerReference w:type="default" r:id="rId11"/>
      <w:headerReference w:type="firs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3BC" w:rsidRDefault="007F33BC" w:rsidP="00CF7AB1">
      <w:pPr>
        <w:spacing w:line="240" w:lineRule="auto"/>
      </w:pPr>
      <w:r>
        <w:separator/>
      </w:r>
    </w:p>
  </w:endnote>
  <w:endnote w:type="continuationSeparator" w:id="0">
    <w:p w:rsidR="007F33BC" w:rsidRDefault="007F33BC" w:rsidP="00CF7A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3BC" w:rsidRDefault="007F33BC" w:rsidP="00CF7AB1">
      <w:pPr>
        <w:spacing w:line="240" w:lineRule="auto"/>
      </w:pPr>
      <w:r>
        <w:separator/>
      </w:r>
    </w:p>
  </w:footnote>
  <w:footnote w:type="continuationSeparator" w:id="0">
    <w:p w:rsidR="007F33BC" w:rsidRDefault="007F33BC" w:rsidP="00CF7A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AB1" w:rsidRDefault="007F33B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39501" o:spid="_x0000_s2050" type="#_x0000_t75" style="position:absolute;left:0;text-align:left;margin-left:0;margin-top:0;width:451.3pt;height:451.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AB1" w:rsidRDefault="007F33B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39502" o:spid="_x0000_s2051" type="#_x0000_t75" style="position:absolute;left:0;text-align:left;margin-left:0;margin-top:0;width:451.3pt;height:451.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AB1" w:rsidRDefault="007F33B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39500" o:spid="_x0000_s2049" type="#_x0000_t75" style="position:absolute;left:0;text-align:left;margin-left:0;margin-top:0;width:451.3pt;height:451.3pt;z-index:-25165824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D67DE"/>
    <w:multiLevelType w:val="hybridMultilevel"/>
    <w:tmpl w:val="825204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933EE4"/>
    <w:multiLevelType w:val="hybridMultilevel"/>
    <w:tmpl w:val="5FF8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815A52"/>
    <w:multiLevelType w:val="hybridMultilevel"/>
    <w:tmpl w:val="9B7A02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97783A"/>
    <w:multiLevelType w:val="hybridMultilevel"/>
    <w:tmpl w:val="1A4055EE"/>
    <w:lvl w:ilvl="0" w:tplc="0809000F">
      <w:start w:val="1"/>
      <w:numFmt w:val="decimal"/>
      <w:lvlText w:val="%1."/>
      <w:lvlJc w:val="left"/>
      <w:pPr>
        <w:ind w:left="796" w:hanging="360"/>
      </w:p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4">
    <w:nsid w:val="26B81C19"/>
    <w:multiLevelType w:val="hybridMultilevel"/>
    <w:tmpl w:val="0FE88EBA"/>
    <w:lvl w:ilvl="0" w:tplc="F1B8B9F8">
      <w:start w:val="1"/>
      <w:numFmt w:val="decimal"/>
      <w:lvlText w:val="%1."/>
      <w:lvlJc w:val="left"/>
      <w:pPr>
        <w:ind w:left="375" w:hanging="360"/>
      </w:pPr>
      <w:rPr>
        <w:rFonts w:hint="default"/>
      </w:rPr>
    </w:lvl>
    <w:lvl w:ilvl="1" w:tplc="04210019" w:tentative="1">
      <w:start w:val="1"/>
      <w:numFmt w:val="lowerLetter"/>
      <w:lvlText w:val="%2."/>
      <w:lvlJc w:val="left"/>
      <w:pPr>
        <w:ind w:left="1095" w:hanging="360"/>
      </w:pPr>
    </w:lvl>
    <w:lvl w:ilvl="2" w:tplc="0421001B" w:tentative="1">
      <w:start w:val="1"/>
      <w:numFmt w:val="lowerRoman"/>
      <w:lvlText w:val="%3."/>
      <w:lvlJc w:val="right"/>
      <w:pPr>
        <w:ind w:left="1815" w:hanging="180"/>
      </w:pPr>
    </w:lvl>
    <w:lvl w:ilvl="3" w:tplc="0421000F" w:tentative="1">
      <w:start w:val="1"/>
      <w:numFmt w:val="decimal"/>
      <w:lvlText w:val="%4."/>
      <w:lvlJc w:val="left"/>
      <w:pPr>
        <w:ind w:left="2535" w:hanging="360"/>
      </w:pPr>
    </w:lvl>
    <w:lvl w:ilvl="4" w:tplc="04210019" w:tentative="1">
      <w:start w:val="1"/>
      <w:numFmt w:val="lowerLetter"/>
      <w:lvlText w:val="%5."/>
      <w:lvlJc w:val="left"/>
      <w:pPr>
        <w:ind w:left="3255" w:hanging="360"/>
      </w:pPr>
    </w:lvl>
    <w:lvl w:ilvl="5" w:tplc="0421001B" w:tentative="1">
      <w:start w:val="1"/>
      <w:numFmt w:val="lowerRoman"/>
      <w:lvlText w:val="%6."/>
      <w:lvlJc w:val="right"/>
      <w:pPr>
        <w:ind w:left="3975" w:hanging="180"/>
      </w:pPr>
    </w:lvl>
    <w:lvl w:ilvl="6" w:tplc="0421000F" w:tentative="1">
      <w:start w:val="1"/>
      <w:numFmt w:val="decimal"/>
      <w:lvlText w:val="%7."/>
      <w:lvlJc w:val="left"/>
      <w:pPr>
        <w:ind w:left="4695" w:hanging="360"/>
      </w:pPr>
    </w:lvl>
    <w:lvl w:ilvl="7" w:tplc="04210019" w:tentative="1">
      <w:start w:val="1"/>
      <w:numFmt w:val="lowerLetter"/>
      <w:lvlText w:val="%8."/>
      <w:lvlJc w:val="left"/>
      <w:pPr>
        <w:ind w:left="5415" w:hanging="360"/>
      </w:pPr>
    </w:lvl>
    <w:lvl w:ilvl="8" w:tplc="0421001B" w:tentative="1">
      <w:start w:val="1"/>
      <w:numFmt w:val="lowerRoman"/>
      <w:lvlText w:val="%9."/>
      <w:lvlJc w:val="right"/>
      <w:pPr>
        <w:ind w:left="6135" w:hanging="180"/>
      </w:pPr>
    </w:lvl>
  </w:abstractNum>
  <w:abstractNum w:abstractNumId="5">
    <w:nsid w:val="280E64BF"/>
    <w:multiLevelType w:val="multilevel"/>
    <w:tmpl w:val="571E7E8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8BC4BEC"/>
    <w:multiLevelType w:val="hybridMultilevel"/>
    <w:tmpl w:val="73DE84CC"/>
    <w:lvl w:ilvl="0" w:tplc="ED1286F2">
      <w:start w:val="1"/>
      <w:numFmt w:val="decimal"/>
      <w:lvlText w:val="%1."/>
      <w:lvlJc w:val="left"/>
      <w:pPr>
        <w:ind w:left="720" w:hanging="705"/>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7">
    <w:nsid w:val="3ABF7B49"/>
    <w:multiLevelType w:val="hybridMultilevel"/>
    <w:tmpl w:val="11E26B3C"/>
    <w:lvl w:ilvl="0" w:tplc="50BCAB50">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DF46DC0"/>
    <w:multiLevelType w:val="hybridMultilevel"/>
    <w:tmpl w:val="23001FCC"/>
    <w:lvl w:ilvl="0" w:tplc="5EEC0FD8">
      <w:start w:val="1"/>
      <w:numFmt w:val="decimal"/>
      <w:lvlText w:val="%1."/>
      <w:lvlJc w:val="left"/>
      <w:pPr>
        <w:ind w:left="1170" w:hanging="360"/>
      </w:pPr>
      <w:rPr>
        <w:rFonts w:ascii="Times New Roman" w:eastAsia="Calibri"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428A714F"/>
    <w:multiLevelType w:val="hybridMultilevel"/>
    <w:tmpl w:val="78E42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ADB68A2"/>
    <w:multiLevelType w:val="hybridMultilevel"/>
    <w:tmpl w:val="625AB4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CB51378"/>
    <w:multiLevelType w:val="hybridMultilevel"/>
    <w:tmpl w:val="9272CA0C"/>
    <w:lvl w:ilvl="0" w:tplc="047ED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0218EB"/>
    <w:multiLevelType w:val="hybridMultilevel"/>
    <w:tmpl w:val="330E2C38"/>
    <w:lvl w:ilvl="0" w:tplc="459008C8">
      <w:start w:val="1"/>
      <w:numFmt w:val="decimal"/>
      <w:lvlText w:val="%1."/>
      <w:lvlJc w:val="left"/>
      <w:pPr>
        <w:ind w:left="375" w:hanging="360"/>
      </w:pPr>
      <w:rPr>
        <w:rFonts w:hint="default"/>
      </w:rPr>
    </w:lvl>
    <w:lvl w:ilvl="1" w:tplc="04210019" w:tentative="1">
      <w:start w:val="1"/>
      <w:numFmt w:val="lowerLetter"/>
      <w:lvlText w:val="%2."/>
      <w:lvlJc w:val="left"/>
      <w:pPr>
        <w:ind w:left="1095" w:hanging="360"/>
      </w:pPr>
    </w:lvl>
    <w:lvl w:ilvl="2" w:tplc="0421001B" w:tentative="1">
      <w:start w:val="1"/>
      <w:numFmt w:val="lowerRoman"/>
      <w:lvlText w:val="%3."/>
      <w:lvlJc w:val="right"/>
      <w:pPr>
        <w:ind w:left="1815" w:hanging="180"/>
      </w:pPr>
    </w:lvl>
    <w:lvl w:ilvl="3" w:tplc="0421000F" w:tentative="1">
      <w:start w:val="1"/>
      <w:numFmt w:val="decimal"/>
      <w:lvlText w:val="%4."/>
      <w:lvlJc w:val="left"/>
      <w:pPr>
        <w:ind w:left="2535" w:hanging="360"/>
      </w:pPr>
    </w:lvl>
    <w:lvl w:ilvl="4" w:tplc="04210019" w:tentative="1">
      <w:start w:val="1"/>
      <w:numFmt w:val="lowerLetter"/>
      <w:lvlText w:val="%5."/>
      <w:lvlJc w:val="left"/>
      <w:pPr>
        <w:ind w:left="3255" w:hanging="360"/>
      </w:pPr>
    </w:lvl>
    <w:lvl w:ilvl="5" w:tplc="0421001B" w:tentative="1">
      <w:start w:val="1"/>
      <w:numFmt w:val="lowerRoman"/>
      <w:lvlText w:val="%6."/>
      <w:lvlJc w:val="right"/>
      <w:pPr>
        <w:ind w:left="3975" w:hanging="180"/>
      </w:pPr>
    </w:lvl>
    <w:lvl w:ilvl="6" w:tplc="0421000F" w:tentative="1">
      <w:start w:val="1"/>
      <w:numFmt w:val="decimal"/>
      <w:lvlText w:val="%7."/>
      <w:lvlJc w:val="left"/>
      <w:pPr>
        <w:ind w:left="4695" w:hanging="360"/>
      </w:pPr>
    </w:lvl>
    <w:lvl w:ilvl="7" w:tplc="04210019" w:tentative="1">
      <w:start w:val="1"/>
      <w:numFmt w:val="lowerLetter"/>
      <w:lvlText w:val="%8."/>
      <w:lvlJc w:val="left"/>
      <w:pPr>
        <w:ind w:left="5415" w:hanging="360"/>
      </w:pPr>
    </w:lvl>
    <w:lvl w:ilvl="8" w:tplc="0421001B" w:tentative="1">
      <w:start w:val="1"/>
      <w:numFmt w:val="lowerRoman"/>
      <w:lvlText w:val="%9."/>
      <w:lvlJc w:val="right"/>
      <w:pPr>
        <w:ind w:left="6135" w:hanging="180"/>
      </w:pPr>
    </w:lvl>
  </w:abstractNum>
  <w:abstractNum w:abstractNumId="13">
    <w:nsid w:val="5459250B"/>
    <w:multiLevelType w:val="hybridMultilevel"/>
    <w:tmpl w:val="7004B63A"/>
    <w:lvl w:ilvl="0" w:tplc="94A4C892">
      <w:start w:val="1"/>
      <w:numFmt w:val="decimal"/>
      <w:lvlText w:val="%1."/>
      <w:lvlJc w:val="left"/>
      <w:pPr>
        <w:ind w:left="375" w:hanging="360"/>
      </w:pPr>
      <w:rPr>
        <w:rFonts w:hint="default"/>
      </w:rPr>
    </w:lvl>
    <w:lvl w:ilvl="1" w:tplc="86028CD6">
      <w:start w:val="1"/>
      <w:numFmt w:val="lowerLetter"/>
      <w:lvlText w:val="%2."/>
      <w:lvlJc w:val="left"/>
      <w:pPr>
        <w:ind w:left="1440" w:hanging="705"/>
      </w:pPr>
      <w:rPr>
        <w:rFonts w:hint="default"/>
      </w:r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4">
    <w:nsid w:val="582A1767"/>
    <w:multiLevelType w:val="multilevel"/>
    <w:tmpl w:val="0EDEA8B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A2E5684"/>
    <w:multiLevelType w:val="multilevel"/>
    <w:tmpl w:val="88AA54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35A3282"/>
    <w:multiLevelType w:val="hybridMultilevel"/>
    <w:tmpl w:val="1D2C84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B4CC9FE">
      <w:start w:val="30"/>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00E0611"/>
    <w:multiLevelType w:val="hybridMultilevel"/>
    <w:tmpl w:val="59269E90"/>
    <w:lvl w:ilvl="0" w:tplc="5BEAA5B4">
      <w:start w:val="1"/>
      <w:numFmt w:val="decimal"/>
      <w:lvlText w:val="%1."/>
      <w:lvlJc w:val="left"/>
      <w:pPr>
        <w:ind w:left="375" w:hanging="360"/>
      </w:pPr>
      <w:rPr>
        <w:rFonts w:hint="default"/>
      </w:rPr>
    </w:lvl>
    <w:lvl w:ilvl="1" w:tplc="04210019" w:tentative="1">
      <w:start w:val="1"/>
      <w:numFmt w:val="lowerLetter"/>
      <w:lvlText w:val="%2."/>
      <w:lvlJc w:val="left"/>
      <w:pPr>
        <w:ind w:left="1095" w:hanging="360"/>
      </w:pPr>
    </w:lvl>
    <w:lvl w:ilvl="2" w:tplc="0421001B" w:tentative="1">
      <w:start w:val="1"/>
      <w:numFmt w:val="lowerRoman"/>
      <w:lvlText w:val="%3."/>
      <w:lvlJc w:val="right"/>
      <w:pPr>
        <w:ind w:left="1815" w:hanging="180"/>
      </w:pPr>
    </w:lvl>
    <w:lvl w:ilvl="3" w:tplc="0421000F" w:tentative="1">
      <w:start w:val="1"/>
      <w:numFmt w:val="decimal"/>
      <w:lvlText w:val="%4."/>
      <w:lvlJc w:val="left"/>
      <w:pPr>
        <w:ind w:left="2535" w:hanging="360"/>
      </w:pPr>
    </w:lvl>
    <w:lvl w:ilvl="4" w:tplc="04210019" w:tentative="1">
      <w:start w:val="1"/>
      <w:numFmt w:val="lowerLetter"/>
      <w:lvlText w:val="%5."/>
      <w:lvlJc w:val="left"/>
      <w:pPr>
        <w:ind w:left="3255" w:hanging="360"/>
      </w:pPr>
    </w:lvl>
    <w:lvl w:ilvl="5" w:tplc="0421001B" w:tentative="1">
      <w:start w:val="1"/>
      <w:numFmt w:val="lowerRoman"/>
      <w:lvlText w:val="%6."/>
      <w:lvlJc w:val="right"/>
      <w:pPr>
        <w:ind w:left="3975" w:hanging="180"/>
      </w:pPr>
    </w:lvl>
    <w:lvl w:ilvl="6" w:tplc="0421000F" w:tentative="1">
      <w:start w:val="1"/>
      <w:numFmt w:val="decimal"/>
      <w:lvlText w:val="%7."/>
      <w:lvlJc w:val="left"/>
      <w:pPr>
        <w:ind w:left="4695" w:hanging="360"/>
      </w:pPr>
    </w:lvl>
    <w:lvl w:ilvl="7" w:tplc="04210019" w:tentative="1">
      <w:start w:val="1"/>
      <w:numFmt w:val="lowerLetter"/>
      <w:lvlText w:val="%8."/>
      <w:lvlJc w:val="left"/>
      <w:pPr>
        <w:ind w:left="5415" w:hanging="360"/>
      </w:pPr>
    </w:lvl>
    <w:lvl w:ilvl="8" w:tplc="0421001B" w:tentative="1">
      <w:start w:val="1"/>
      <w:numFmt w:val="lowerRoman"/>
      <w:lvlText w:val="%9."/>
      <w:lvlJc w:val="right"/>
      <w:pPr>
        <w:ind w:left="6135" w:hanging="180"/>
      </w:pPr>
    </w:lvl>
  </w:abstractNum>
  <w:abstractNum w:abstractNumId="18">
    <w:nsid w:val="76875D86"/>
    <w:multiLevelType w:val="multilevel"/>
    <w:tmpl w:val="122CA618"/>
    <w:lvl w:ilvl="0">
      <w:start w:val="1"/>
      <w:numFmt w:val="decimal"/>
      <w:lvlText w:val="%1."/>
      <w:lvlJc w:val="left"/>
      <w:pPr>
        <w:ind w:left="1080" w:hanging="360"/>
      </w:pPr>
      <w:rPr>
        <w:rFonts w:hint="default"/>
      </w:rPr>
    </w:lvl>
    <w:lvl w:ilvl="1">
      <w:start w:val="7"/>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4"/>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5"/>
  </w:num>
  <w:num w:numId="2">
    <w:abstractNumId w:val="11"/>
  </w:num>
  <w:num w:numId="3">
    <w:abstractNumId w:val="13"/>
  </w:num>
  <w:num w:numId="4">
    <w:abstractNumId w:val="8"/>
  </w:num>
  <w:num w:numId="5">
    <w:abstractNumId w:val="18"/>
  </w:num>
  <w:num w:numId="6">
    <w:abstractNumId w:val="6"/>
  </w:num>
  <w:num w:numId="7">
    <w:abstractNumId w:val="15"/>
  </w:num>
  <w:num w:numId="8">
    <w:abstractNumId w:val="10"/>
  </w:num>
  <w:num w:numId="9">
    <w:abstractNumId w:val="0"/>
  </w:num>
  <w:num w:numId="10">
    <w:abstractNumId w:val="2"/>
  </w:num>
  <w:num w:numId="11">
    <w:abstractNumId w:val="7"/>
  </w:num>
  <w:num w:numId="12">
    <w:abstractNumId w:val="12"/>
  </w:num>
  <w:num w:numId="13">
    <w:abstractNumId w:val="17"/>
  </w:num>
  <w:num w:numId="14">
    <w:abstractNumId w:val="1"/>
  </w:num>
  <w:num w:numId="15">
    <w:abstractNumId w:val="4"/>
  </w:num>
  <w:num w:numId="16">
    <w:abstractNumId w:val="16"/>
  </w:num>
  <w:num w:numId="17">
    <w:abstractNumId w:val="3"/>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ocumentProtection w:edit="forms" w:enforcement="1" w:cryptProviderType="rsaAES" w:cryptAlgorithmClass="hash" w:cryptAlgorithmType="typeAny" w:cryptAlgorithmSid="14" w:cryptSpinCount="100000" w:hash="MvbX75f1mXvbgXvm4LwtI/ORVPMH010cjil5DI2iZfC1G/XXAUBA1KHGjoRj5cN8HUf2PxKuVIi3ki7Mx6karQ==" w:salt="ltMsOLIjReG4zmrEsZB3FQ=="/>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AB1"/>
    <w:rsid w:val="003C1DE3"/>
    <w:rsid w:val="00490073"/>
    <w:rsid w:val="006C4FD8"/>
    <w:rsid w:val="007F33BC"/>
    <w:rsid w:val="00A12263"/>
    <w:rsid w:val="00AA3B8C"/>
    <w:rsid w:val="00CF7AB1"/>
    <w:rsid w:val="00D02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1ED7DDF-081B-400F-A2B5-674A8432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AB1"/>
    <w:pPr>
      <w:spacing w:after="0" w:line="480" w:lineRule="auto"/>
      <w:ind w:left="375" w:hanging="360"/>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T"/>
    <w:basedOn w:val="Normal"/>
    <w:link w:val="ListParagraphChar"/>
    <w:uiPriority w:val="1"/>
    <w:qFormat/>
    <w:rsid w:val="00CF7AB1"/>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locked/>
    <w:rsid w:val="00CF7AB1"/>
    <w:rPr>
      <w:rFonts w:ascii="Calibri" w:eastAsia="Calibri" w:hAnsi="Calibri" w:cs="Times New Roman"/>
    </w:rPr>
  </w:style>
  <w:style w:type="paragraph" w:styleId="NoSpacing">
    <w:name w:val="No Spacing"/>
    <w:uiPriority w:val="1"/>
    <w:qFormat/>
    <w:rsid w:val="00CF7AB1"/>
    <w:pPr>
      <w:spacing w:after="0" w:line="240" w:lineRule="auto"/>
    </w:pPr>
    <w:rPr>
      <w:rFonts w:ascii="Calibri" w:eastAsia="Calibri" w:hAnsi="Calibri" w:cs="Times New Roman"/>
      <w:lang w:val="id-ID"/>
    </w:rPr>
  </w:style>
  <w:style w:type="paragraph" w:customStyle="1" w:styleId="Default">
    <w:name w:val="Default"/>
    <w:qFormat/>
    <w:rsid w:val="00CF7AB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CF7AB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AB1"/>
    <w:rPr>
      <w:rFonts w:ascii="Tahoma" w:eastAsia="Calibri" w:hAnsi="Tahoma" w:cs="Tahoma"/>
      <w:sz w:val="16"/>
      <w:szCs w:val="16"/>
    </w:rPr>
  </w:style>
  <w:style w:type="paragraph" w:styleId="Header">
    <w:name w:val="header"/>
    <w:basedOn w:val="Normal"/>
    <w:link w:val="HeaderChar"/>
    <w:uiPriority w:val="99"/>
    <w:unhideWhenUsed/>
    <w:rsid w:val="00CF7AB1"/>
    <w:pPr>
      <w:tabs>
        <w:tab w:val="center" w:pos="4680"/>
        <w:tab w:val="right" w:pos="9360"/>
      </w:tabs>
      <w:spacing w:line="240" w:lineRule="auto"/>
    </w:pPr>
  </w:style>
  <w:style w:type="character" w:customStyle="1" w:styleId="HeaderChar">
    <w:name w:val="Header Char"/>
    <w:basedOn w:val="DefaultParagraphFont"/>
    <w:link w:val="Header"/>
    <w:uiPriority w:val="99"/>
    <w:rsid w:val="00CF7AB1"/>
    <w:rPr>
      <w:rFonts w:ascii="Calibri" w:eastAsia="Calibri" w:hAnsi="Calibri" w:cs="Times New Roman"/>
    </w:rPr>
  </w:style>
  <w:style w:type="paragraph" w:styleId="Footer">
    <w:name w:val="footer"/>
    <w:basedOn w:val="Normal"/>
    <w:link w:val="FooterChar"/>
    <w:uiPriority w:val="99"/>
    <w:unhideWhenUsed/>
    <w:rsid w:val="00CF7AB1"/>
    <w:pPr>
      <w:tabs>
        <w:tab w:val="center" w:pos="4680"/>
        <w:tab w:val="right" w:pos="9360"/>
      </w:tabs>
      <w:spacing w:line="240" w:lineRule="auto"/>
    </w:pPr>
  </w:style>
  <w:style w:type="character" w:customStyle="1" w:styleId="FooterChar">
    <w:name w:val="Footer Char"/>
    <w:basedOn w:val="DefaultParagraphFont"/>
    <w:link w:val="Footer"/>
    <w:uiPriority w:val="99"/>
    <w:rsid w:val="00CF7AB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atistikian.com/wp-content/uploads/blogger/-oHbSILKou-I/UQANqIjhL8I/AAAAAAAABYQ/8a5ickODEDg/s1600/f1.jp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2378</Words>
  <Characters>13556</Characters>
  <Application>Microsoft Office Word</Application>
  <DocSecurity>0</DocSecurity>
  <Lines>112</Lines>
  <Paragraphs>31</Paragraphs>
  <ScaleCrop>false</ScaleCrop>
  <Company/>
  <LinksUpToDate>false</LinksUpToDate>
  <CharactersWithSpaces>15903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COM 03</dc:creator>
  <cp:lastModifiedBy>user</cp:lastModifiedBy>
  <cp:revision>2</cp:revision>
  <dcterms:created xsi:type="dcterms:W3CDTF">2026-08-14T09:01:00Z</dcterms:created>
  <dcterms:modified xsi:type="dcterms:W3CDTF">2026-08-14T09:01:00Z</dcterms:modified>
</cp:coreProperties>
</file>