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766" w:rsidRDefault="00B95766">
      <w:pPr>
        <w:pStyle w:val="BodyText"/>
        <w:spacing w:before="53"/>
      </w:pPr>
    </w:p>
    <w:p w:rsidR="00B95766" w:rsidRDefault="004D14E9">
      <w:pPr>
        <w:pStyle w:val="Heading1"/>
        <w:spacing w:line="480" w:lineRule="auto"/>
        <w:ind w:left="2769" w:right="2142" w:firstLine="1406"/>
      </w:pPr>
      <w:r>
        <w:t>BAB V CONCLUSION&amp;SUGGESTION</w:t>
      </w:r>
    </w:p>
    <w:p w:rsidR="00B95766" w:rsidRDefault="004D14E9">
      <w:pPr>
        <w:pStyle w:val="ListParagraph"/>
        <w:numPr>
          <w:ilvl w:val="1"/>
          <w:numId w:val="1"/>
        </w:numPr>
        <w:tabs>
          <w:tab w:val="left" w:pos="928"/>
        </w:tabs>
        <w:rPr>
          <w:b/>
          <w:sz w:val="24"/>
        </w:rPr>
      </w:pPr>
      <w:r>
        <w:rPr>
          <w:b/>
          <w:spacing w:val="-2"/>
          <w:sz w:val="24"/>
        </w:rPr>
        <w:t>Conclusion</w:t>
      </w:r>
    </w:p>
    <w:p w:rsidR="00B95766" w:rsidRDefault="00B95766">
      <w:pPr>
        <w:pStyle w:val="BodyText"/>
        <w:rPr>
          <w:b/>
        </w:rPr>
      </w:pPr>
    </w:p>
    <w:p w:rsidR="00B95766" w:rsidRDefault="00B95766">
      <w:pPr>
        <w:pStyle w:val="BodyText"/>
        <w:spacing w:before="5"/>
        <w:rPr>
          <w:b/>
        </w:rPr>
      </w:pPr>
    </w:p>
    <w:p w:rsidR="00B95766" w:rsidRDefault="004D14E9">
      <w:pPr>
        <w:pStyle w:val="BodyText"/>
        <w:spacing w:line="480" w:lineRule="auto"/>
        <w:ind w:left="568" w:right="141" w:firstLine="720"/>
        <w:jc w:val="both"/>
      </w:pPr>
      <w:r>
        <w:rPr>
          <w:noProof/>
          <w:lang w:val="id-ID" w:eastAsia="id-ID"/>
        </w:rPr>
        <w:drawing>
          <wp:anchor distT="0" distB="0" distL="0" distR="0" simplePos="0" relativeHeight="487557632" behindDoc="1" locked="0" layoutInCell="1" allowOverlap="1">
            <wp:simplePos x="0" y="0"/>
            <wp:positionH relativeFrom="page">
              <wp:posOffset>1456182</wp:posOffset>
            </wp:positionH>
            <wp:positionV relativeFrom="paragraph">
              <wp:posOffset>371467</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4667249" cy="4591049"/>
                    </a:xfrm>
                    <a:prstGeom prst="rect">
                      <a:avLst/>
                    </a:prstGeom>
                  </pic:spPr>
                </pic:pic>
              </a:graphicData>
            </a:graphic>
          </wp:anchor>
        </w:drawing>
      </w:r>
      <w:proofErr w:type="spellStart"/>
      <w:proofErr w:type="gramStart"/>
      <w:r>
        <w:t>Thisresearch</w:t>
      </w:r>
      <w:proofErr w:type="spellEnd"/>
      <w:r>
        <w:t xml:space="preserve"> </w:t>
      </w:r>
      <w:proofErr w:type="spellStart"/>
      <w:r>
        <w:t>wasconductedto</w:t>
      </w:r>
      <w:proofErr w:type="spellEnd"/>
      <w:r>
        <w:t xml:space="preserve"> </w:t>
      </w:r>
      <w:proofErr w:type="spellStart"/>
      <w:r>
        <w:t>investigatestudents’perceptionsoftheuse</w:t>
      </w:r>
      <w:proofErr w:type="spellEnd"/>
      <w:r>
        <w:t xml:space="preserve"> of love songs as a medium in learning listening skills.</w:t>
      </w:r>
      <w:proofErr w:type="gramEnd"/>
      <w:r>
        <w:t xml:space="preserve"> The main problem addressed in this research was the low level of </w:t>
      </w:r>
      <w:proofErr w:type="spellStart"/>
      <w:r>
        <w:t>students’</w:t>
      </w:r>
      <w:r>
        <w:t>interest</w:t>
      </w:r>
      <w:proofErr w:type="spellEnd"/>
      <w:r>
        <w:t xml:space="preserve"> and engagement in conventional listening activities, which often made it difficult for them to </w:t>
      </w:r>
      <w:proofErr w:type="gramStart"/>
      <w:r>
        <w:t>understand</w:t>
      </w:r>
      <w:proofErr w:type="gramEnd"/>
      <w:r>
        <w:t xml:space="preserve"> spoken English and stay motivated during the learning process. The use of love songs was introduced as an alternative approach to make listen</w:t>
      </w:r>
      <w:r>
        <w:t>ing activities more enjoyable and meaningful.</w:t>
      </w:r>
    </w:p>
    <w:p w:rsidR="00B95766" w:rsidRDefault="00B95766">
      <w:pPr>
        <w:pStyle w:val="BodyText"/>
        <w:spacing w:before="3"/>
      </w:pPr>
    </w:p>
    <w:p w:rsidR="00B95766" w:rsidRDefault="004D14E9">
      <w:pPr>
        <w:pStyle w:val="BodyText"/>
        <w:spacing w:before="1" w:line="480" w:lineRule="auto"/>
        <w:ind w:left="568" w:right="141" w:firstLine="720"/>
        <w:jc w:val="both"/>
      </w:pPr>
      <w:r>
        <w:t>Basedontheanalysisofthestudents’responses</w:t>
      </w:r>
      <w:proofErr w:type="gramStart"/>
      <w:r>
        <w:t>,theresultsshowthatmost</w:t>
      </w:r>
      <w:proofErr w:type="gramEnd"/>
      <w:r>
        <w:t xml:space="preserve"> students had positive perceptions of using love songs in listening lessons. </w:t>
      </w:r>
      <w:proofErr w:type="spellStart"/>
      <w:r>
        <w:t>Theyfelt</w:t>
      </w:r>
      <w:proofErr w:type="spellEnd"/>
      <w:r>
        <w:t xml:space="preserve"> that love songs created a more relaxed and enjoyable learni</w:t>
      </w:r>
      <w:r>
        <w:t>ng atmosphere, which helped them focus better and feel more motivated. The lyrics of love songs were also considered relevant to their daily lives, making the learning content more interesting and easier to understand. In addition, the repeated exposure to</w:t>
      </w:r>
      <w:r>
        <w:t xml:space="preserve"> English through songs helped students recognize new vocabulary and improve their listening comprehension.</w:t>
      </w:r>
    </w:p>
    <w:p w:rsidR="00B95766" w:rsidRDefault="00B95766">
      <w:pPr>
        <w:pStyle w:val="BodyText"/>
        <w:spacing w:before="5"/>
      </w:pPr>
    </w:p>
    <w:p w:rsidR="00B95766" w:rsidRDefault="004D14E9">
      <w:pPr>
        <w:pStyle w:val="BodyText"/>
        <w:spacing w:line="480" w:lineRule="auto"/>
        <w:ind w:left="568" w:right="141" w:firstLine="720"/>
        <w:jc w:val="both"/>
      </w:pPr>
      <w:r>
        <w:t>Although some students experienced challenges such as unfamiliar vocabulary, fast pronunciation, and unclear audio, these difficulties did not signi</w:t>
      </w:r>
      <w:r>
        <w:t xml:space="preserve">ficantly affect their overall positive attitudes. The findings indicate that love </w:t>
      </w:r>
      <w:proofErr w:type="spellStart"/>
      <w:r>
        <w:t>songsarenotonlyentertainingbutalsofunctionasaneffectivemedium</w:t>
      </w:r>
      <w:r>
        <w:rPr>
          <w:spacing w:val="-5"/>
        </w:rPr>
        <w:t>to</w:t>
      </w:r>
      <w:proofErr w:type="spellEnd"/>
    </w:p>
    <w:p w:rsidR="00B95766" w:rsidRDefault="00B95766">
      <w:pPr>
        <w:pStyle w:val="BodyText"/>
        <w:spacing w:before="55"/>
        <w:rPr>
          <w:sz w:val="22"/>
        </w:rPr>
      </w:pPr>
    </w:p>
    <w:p w:rsidR="00B95766" w:rsidRDefault="004D14E9">
      <w:pPr>
        <w:ind w:left="1149"/>
        <w:jc w:val="center"/>
        <w:rPr>
          <w:rFonts w:ascii="Calibri"/>
        </w:rPr>
      </w:pPr>
      <w:r>
        <w:rPr>
          <w:rFonts w:ascii="Calibri"/>
          <w:spacing w:val="-5"/>
        </w:rPr>
        <w:t>63</w:t>
      </w:r>
    </w:p>
    <w:p w:rsidR="00B95766" w:rsidRDefault="00B95766">
      <w:pPr>
        <w:jc w:val="center"/>
        <w:rPr>
          <w:rFonts w:ascii="Calibri"/>
        </w:rPr>
        <w:sectPr w:rsidR="00B95766">
          <w:type w:val="continuous"/>
          <w:pgSz w:w="11910" w:h="16840"/>
          <w:pgMar w:top="1920" w:right="1559" w:bottom="280" w:left="1700" w:header="720" w:footer="720" w:gutter="0"/>
          <w:cols w:space="720"/>
        </w:sectPr>
      </w:pPr>
    </w:p>
    <w:p w:rsidR="00B95766" w:rsidRDefault="004D14E9">
      <w:pPr>
        <w:spacing w:before="29"/>
        <w:ind w:right="136"/>
        <w:jc w:val="right"/>
        <w:rPr>
          <w:rFonts w:ascii="Calibri"/>
        </w:rPr>
      </w:pPr>
      <w:r>
        <w:rPr>
          <w:rFonts w:ascii="Calibri"/>
          <w:spacing w:val="-5"/>
        </w:rPr>
        <w:lastRenderedPageBreak/>
        <w:t>64</w:t>
      </w:r>
    </w:p>
    <w:p w:rsidR="00B95766" w:rsidRDefault="00B95766">
      <w:pPr>
        <w:pStyle w:val="BodyText"/>
        <w:rPr>
          <w:rFonts w:ascii="Calibri"/>
          <w:sz w:val="22"/>
        </w:rPr>
      </w:pPr>
    </w:p>
    <w:p w:rsidR="00B95766" w:rsidRDefault="00B95766">
      <w:pPr>
        <w:pStyle w:val="BodyText"/>
        <w:rPr>
          <w:rFonts w:ascii="Calibri"/>
          <w:sz w:val="22"/>
        </w:rPr>
      </w:pPr>
    </w:p>
    <w:p w:rsidR="00B95766" w:rsidRDefault="00B95766">
      <w:pPr>
        <w:pStyle w:val="BodyText"/>
        <w:rPr>
          <w:rFonts w:ascii="Calibri"/>
          <w:sz w:val="22"/>
        </w:rPr>
      </w:pPr>
    </w:p>
    <w:p w:rsidR="00B95766" w:rsidRDefault="00B95766">
      <w:pPr>
        <w:pStyle w:val="BodyText"/>
        <w:spacing w:before="217"/>
        <w:rPr>
          <w:rFonts w:ascii="Calibri"/>
          <w:sz w:val="22"/>
        </w:rPr>
      </w:pPr>
    </w:p>
    <w:p w:rsidR="00B95766" w:rsidRDefault="004D14E9">
      <w:pPr>
        <w:pStyle w:val="BodyText"/>
        <w:spacing w:line="480" w:lineRule="auto"/>
        <w:ind w:left="568" w:right="141"/>
        <w:jc w:val="both"/>
      </w:pPr>
      <w:proofErr w:type="gramStart"/>
      <w:r>
        <w:t>support</w:t>
      </w:r>
      <w:proofErr w:type="gramEnd"/>
      <w:r>
        <w:t xml:space="preserve"> students’ listening skills. Therefore, it can be concluded that the use of love songs in listening instruction is beneficial in enhancing </w:t>
      </w:r>
      <w:proofErr w:type="spellStart"/>
      <w:r>
        <w:t>students’motivation</w:t>
      </w:r>
      <w:proofErr w:type="spellEnd"/>
      <w:r>
        <w:t xml:space="preserve"> and helping them better understand spoken English.</w:t>
      </w:r>
    </w:p>
    <w:p w:rsidR="00B95766" w:rsidRDefault="00B95766">
      <w:pPr>
        <w:pStyle w:val="BodyText"/>
        <w:spacing w:before="5"/>
      </w:pPr>
    </w:p>
    <w:p w:rsidR="00B95766" w:rsidRDefault="004D14E9">
      <w:pPr>
        <w:pStyle w:val="Heading1"/>
        <w:numPr>
          <w:ilvl w:val="1"/>
          <w:numId w:val="1"/>
        </w:numPr>
        <w:tabs>
          <w:tab w:val="left" w:pos="928"/>
        </w:tabs>
      </w:pPr>
      <w:r>
        <w:rPr>
          <w:spacing w:val="-2"/>
        </w:rPr>
        <w:t>Suggestion</w:t>
      </w:r>
    </w:p>
    <w:p w:rsidR="00B95766" w:rsidRDefault="00B95766">
      <w:pPr>
        <w:pStyle w:val="BodyText"/>
        <w:rPr>
          <w:b/>
        </w:rPr>
      </w:pPr>
    </w:p>
    <w:p w:rsidR="00B95766" w:rsidRDefault="00B95766">
      <w:pPr>
        <w:pStyle w:val="BodyText"/>
        <w:spacing w:before="5"/>
        <w:rPr>
          <w:b/>
        </w:rPr>
      </w:pPr>
    </w:p>
    <w:p w:rsidR="00B95766" w:rsidRDefault="004D14E9">
      <w:pPr>
        <w:pStyle w:val="BodyText"/>
        <w:spacing w:line="480" w:lineRule="auto"/>
        <w:ind w:left="568" w:right="140" w:firstLine="720"/>
        <w:jc w:val="both"/>
      </w:pPr>
      <w:r>
        <w:rPr>
          <w:noProof/>
          <w:lang w:val="id-ID" w:eastAsia="id-ID"/>
        </w:rPr>
        <w:drawing>
          <wp:anchor distT="0" distB="0" distL="0" distR="0" simplePos="0" relativeHeight="487558144" behindDoc="1" locked="0" layoutInCell="1" allowOverlap="1">
            <wp:simplePos x="0" y="0"/>
            <wp:positionH relativeFrom="page">
              <wp:posOffset>1456182</wp:posOffset>
            </wp:positionH>
            <wp:positionV relativeFrom="paragraph">
              <wp:posOffset>-157314</wp:posOffset>
            </wp:positionV>
            <wp:extent cx="4667249" cy="45910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667249" cy="4591049"/>
                    </a:xfrm>
                    <a:prstGeom prst="rect">
                      <a:avLst/>
                    </a:prstGeom>
                  </pic:spPr>
                </pic:pic>
              </a:graphicData>
            </a:graphic>
          </wp:anchor>
        </w:drawing>
      </w:r>
      <w:r>
        <w:t>Based on the conclusions</w:t>
      </w:r>
      <w:r>
        <w:t xml:space="preserve"> of this research, it is recommended that English teachers integrate love songs into listening activities more frequently. Teachers should carefully choose songs with clear pronunciation, appropriate speed, and suitable vocabulary in order to match student</w:t>
      </w:r>
      <w:r>
        <w:t>s’ proficiency levels and maximize learning outcomes. Creating a comfortable and supportive classroom environment is also important so that students can listen attentively and participate actively.</w:t>
      </w:r>
    </w:p>
    <w:p w:rsidR="00B95766" w:rsidRDefault="00B95766">
      <w:pPr>
        <w:pStyle w:val="BodyText"/>
        <w:spacing w:before="3"/>
      </w:pPr>
    </w:p>
    <w:p w:rsidR="00B95766" w:rsidRDefault="004D14E9">
      <w:pPr>
        <w:pStyle w:val="BodyText"/>
        <w:spacing w:before="1" w:line="480" w:lineRule="auto"/>
        <w:ind w:left="568" w:right="141" w:firstLine="720"/>
        <w:jc w:val="both"/>
      </w:pPr>
      <w:r>
        <w:t>Students are encouraged to take advantage of learning thr</w:t>
      </w:r>
      <w:r>
        <w:t>ough songs by listeningtoEnglishmusicoutsidetheclassroom.Thishabitcanhelpthembecome more familiar with English sounds, improve their vocabulary, and develop better listening skills in an enjoyable way.</w:t>
      </w:r>
    </w:p>
    <w:p w:rsidR="00B95766" w:rsidRDefault="00B95766">
      <w:pPr>
        <w:pStyle w:val="BodyText"/>
        <w:spacing w:before="2"/>
      </w:pPr>
    </w:p>
    <w:p w:rsidR="00B95766" w:rsidRDefault="004D14E9">
      <w:pPr>
        <w:pStyle w:val="BodyText"/>
        <w:spacing w:line="480" w:lineRule="auto"/>
        <w:ind w:left="568" w:right="141" w:firstLine="720"/>
        <w:jc w:val="both"/>
      </w:pPr>
      <w:r>
        <w:t xml:space="preserve">For future researchers, it is suggested that further </w:t>
      </w:r>
      <w:r>
        <w:t xml:space="preserve">research be conducted </w:t>
      </w:r>
      <w:proofErr w:type="spellStart"/>
      <w:r>
        <w:t>usingdifferenttypes</w:t>
      </w:r>
      <w:proofErr w:type="spellEnd"/>
      <w:r>
        <w:t xml:space="preserve"> </w:t>
      </w:r>
      <w:proofErr w:type="spellStart"/>
      <w:r>
        <w:t>ofsongs</w:t>
      </w:r>
      <w:proofErr w:type="gramStart"/>
      <w:r>
        <w:t>,largernumbersof</w:t>
      </w:r>
      <w:proofErr w:type="spellEnd"/>
      <w:proofErr w:type="gramEnd"/>
      <w:r>
        <w:t xml:space="preserve"> </w:t>
      </w:r>
      <w:proofErr w:type="spellStart"/>
      <w:r>
        <w:t>participants,ordifferent</w:t>
      </w:r>
      <w:proofErr w:type="spellEnd"/>
      <w:r>
        <w:t xml:space="preserve"> research methods such as interviews and observations. This will provide deeper insights into how music influences </w:t>
      </w:r>
      <w:proofErr w:type="spellStart"/>
      <w:r>
        <w:t>students’listening</w:t>
      </w:r>
      <w:proofErr w:type="spellEnd"/>
      <w:r>
        <w:t xml:space="preserve"> abilities and learning motivatio</w:t>
      </w:r>
      <w:r>
        <w:t>n.</w:t>
      </w:r>
    </w:p>
    <w:sectPr w:rsidR="00B95766" w:rsidSect="00B95766">
      <w:pgSz w:w="11910" w:h="16840"/>
      <w:pgMar w:top="660" w:right="1559" w:bottom="280" w:left="17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77811"/>
    <w:multiLevelType w:val="hybridMultilevel"/>
    <w:tmpl w:val="759435D8"/>
    <w:lvl w:ilvl="0" w:tplc="ED406DA6">
      <w:start w:val="5"/>
      <w:numFmt w:val="decimal"/>
      <w:lvlText w:val="%1"/>
      <w:lvlJc w:val="left"/>
      <w:pPr>
        <w:ind w:left="928" w:hanging="360"/>
        <w:jc w:val="left"/>
      </w:pPr>
      <w:rPr>
        <w:rFonts w:hint="default"/>
        <w:lang w:val="en-US" w:eastAsia="en-US" w:bidi="ar-SA"/>
      </w:rPr>
    </w:lvl>
    <w:lvl w:ilvl="1" w:tplc="EEE0C580">
      <w:numFmt w:val="none"/>
      <w:lvlText w:val=""/>
      <w:lvlJc w:val="left"/>
      <w:pPr>
        <w:tabs>
          <w:tab w:val="num" w:pos="360"/>
        </w:tabs>
      </w:pPr>
    </w:lvl>
    <w:lvl w:ilvl="2" w:tplc="477490B4">
      <w:numFmt w:val="bullet"/>
      <w:lvlText w:val="•"/>
      <w:lvlJc w:val="left"/>
      <w:pPr>
        <w:ind w:left="2465" w:hanging="360"/>
      </w:pPr>
      <w:rPr>
        <w:rFonts w:hint="default"/>
        <w:lang w:val="en-US" w:eastAsia="en-US" w:bidi="ar-SA"/>
      </w:rPr>
    </w:lvl>
    <w:lvl w:ilvl="3" w:tplc="E612DF3C">
      <w:numFmt w:val="bullet"/>
      <w:lvlText w:val="•"/>
      <w:lvlJc w:val="left"/>
      <w:pPr>
        <w:ind w:left="3238" w:hanging="360"/>
      </w:pPr>
      <w:rPr>
        <w:rFonts w:hint="default"/>
        <w:lang w:val="en-US" w:eastAsia="en-US" w:bidi="ar-SA"/>
      </w:rPr>
    </w:lvl>
    <w:lvl w:ilvl="4" w:tplc="B8A65D28">
      <w:numFmt w:val="bullet"/>
      <w:lvlText w:val="•"/>
      <w:lvlJc w:val="left"/>
      <w:pPr>
        <w:ind w:left="4010" w:hanging="360"/>
      </w:pPr>
      <w:rPr>
        <w:rFonts w:hint="default"/>
        <w:lang w:val="en-US" w:eastAsia="en-US" w:bidi="ar-SA"/>
      </w:rPr>
    </w:lvl>
    <w:lvl w:ilvl="5" w:tplc="60B68FF4">
      <w:numFmt w:val="bullet"/>
      <w:lvlText w:val="•"/>
      <w:lvlJc w:val="left"/>
      <w:pPr>
        <w:ind w:left="4783" w:hanging="360"/>
      </w:pPr>
      <w:rPr>
        <w:rFonts w:hint="default"/>
        <w:lang w:val="en-US" w:eastAsia="en-US" w:bidi="ar-SA"/>
      </w:rPr>
    </w:lvl>
    <w:lvl w:ilvl="6" w:tplc="06924C52">
      <w:numFmt w:val="bullet"/>
      <w:lvlText w:val="•"/>
      <w:lvlJc w:val="left"/>
      <w:pPr>
        <w:ind w:left="5556" w:hanging="360"/>
      </w:pPr>
      <w:rPr>
        <w:rFonts w:hint="default"/>
        <w:lang w:val="en-US" w:eastAsia="en-US" w:bidi="ar-SA"/>
      </w:rPr>
    </w:lvl>
    <w:lvl w:ilvl="7" w:tplc="39B05E70">
      <w:numFmt w:val="bullet"/>
      <w:lvlText w:val="•"/>
      <w:lvlJc w:val="left"/>
      <w:pPr>
        <w:ind w:left="6329" w:hanging="360"/>
      </w:pPr>
      <w:rPr>
        <w:rFonts w:hint="default"/>
        <w:lang w:val="en-US" w:eastAsia="en-US" w:bidi="ar-SA"/>
      </w:rPr>
    </w:lvl>
    <w:lvl w:ilvl="8" w:tplc="46F0ED9E">
      <w:numFmt w:val="bullet"/>
      <w:lvlText w:val="•"/>
      <w:lvlJc w:val="left"/>
      <w:pPr>
        <w:ind w:left="7101"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cumentProtection w:edit="forms" w:enforcement="1" w:cryptProviderType="rsaFull" w:cryptAlgorithmClass="hash" w:cryptAlgorithmType="typeAny" w:cryptAlgorithmSid="4" w:cryptSpinCount="50000" w:hash="mPY37ds5+IhcNYoTFh/9u5r9IQk=" w:salt="vkkbKxUkaghRIdfyWGGbGg=="/>
  <w:defaultTabStop w:val="720"/>
  <w:drawingGridHorizontalSpacing w:val="110"/>
  <w:displayHorizontalDrawingGridEvery w:val="2"/>
  <w:characterSpacingControl w:val="doNotCompress"/>
  <w:compat>
    <w:ulTrailSpace/>
    <w:shapeLayoutLikeWW8/>
  </w:compat>
  <w:rsids>
    <w:rsidRoot w:val="00B95766"/>
    <w:rsid w:val="004D14E9"/>
    <w:rsid w:val="00B9576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5766"/>
    <w:rPr>
      <w:rFonts w:ascii="Times New Roman" w:eastAsia="Times New Roman" w:hAnsi="Times New Roman" w:cs="Times New Roman"/>
    </w:rPr>
  </w:style>
  <w:style w:type="paragraph" w:styleId="Heading1">
    <w:name w:val="heading 1"/>
    <w:basedOn w:val="Normal"/>
    <w:uiPriority w:val="1"/>
    <w:qFormat/>
    <w:rsid w:val="00B95766"/>
    <w:pPr>
      <w:ind w:left="928"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95766"/>
    <w:rPr>
      <w:sz w:val="24"/>
      <w:szCs w:val="24"/>
    </w:rPr>
  </w:style>
  <w:style w:type="paragraph" w:styleId="ListParagraph">
    <w:name w:val="List Paragraph"/>
    <w:basedOn w:val="Normal"/>
    <w:uiPriority w:val="1"/>
    <w:qFormat/>
    <w:rsid w:val="00B95766"/>
    <w:pPr>
      <w:ind w:left="928" w:hanging="360"/>
    </w:pPr>
  </w:style>
  <w:style w:type="paragraph" w:customStyle="1" w:styleId="TableParagraph">
    <w:name w:val="Table Paragraph"/>
    <w:basedOn w:val="Normal"/>
    <w:uiPriority w:val="1"/>
    <w:qFormat/>
    <w:rsid w:val="00B9576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2026-08-18T06:47:00Z</dcterms:created>
  <dcterms:modified xsi:type="dcterms:W3CDTF">2026-08-18T06:47:00Z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2026-05-16T00:00:00Z</vt:filetime>
  </property>
  <property fmtid="{D5CDD505-2E9C-101B-9397-08002B2CF9AE}" pid="3" name="Creator">
    <vt:lpwstr>Nitro PDF Pro 14 (14.42.0.34)</vt:lpwstr>
  </property>
  <property fmtid="{D5CDD505-2E9C-101B-9397-08002B2CF9AE}" pid="4" name="LastSaved">
    <vt:filetime>2026-05-16T00:00:00Z</vt:filetime>
  </property>
</Properties>
</file>