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E13" w:rsidRDefault="00DD4E13" w:rsidP="00DD4E13">
      <w:pPr>
        <w:pStyle w:val="Heading1"/>
        <w:spacing w:before="0" w:after="0"/>
        <w:ind w:left="0" w:firstLine="17"/>
        <w:jc w:val="center"/>
        <w:rPr>
          <w:rFonts w:ascii="Times New Roman" w:hAnsi="Times New Roman"/>
          <w:sz w:val="24"/>
          <w:szCs w:val="24"/>
        </w:rPr>
      </w:pPr>
      <w:bookmarkStart w:id="0" w:name="_Toc220088537"/>
      <w:r w:rsidRPr="00C631CA">
        <w:rPr>
          <w:rFonts w:ascii="Times New Roman" w:hAnsi="Times New Roman"/>
          <w:sz w:val="24"/>
          <w:szCs w:val="24"/>
        </w:rPr>
        <w:t>PENDAHULUAN</w:t>
      </w:r>
      <w:bookmarkEnd w:id="0"/>
    </w:p>
    <w:p w:rsidR="00DD4E13" w:rsidRPr="00174D9A" w:rsidRDefault="00DD4E13" w:rsidP="00DD4E13">
      <w:pPr>
        <w:spacing w:line="240" w:lineRule="auto"/>
      </w:pPr>
    </w:p>
    <w:p w:rsidR="00DD4E13" w:rsidRPr="00C631CA" w:rsidRDefault="00DD4E13" w:rsidP="00DD4E13">
      <w:pPr>
        <w:pStyle w:val="ListParagraph"/>
        <w:numPr>
          <w:ilvl w:val="1"/>
          <w:numId w:val="4"/>
        </w:numPr>
        <w:ind w:left="0" w:firstLine="17"/>
        <w:outlineLvl w:val="1"/>
        <w:rPr>
          <w:rFonts w:ascii="Times New Roman" w:hAnsi="Times New Roman" w:cs="Times New Roman"/>
          <w:b/>
          <w:sz w:val="24"/>
          <w:szCs w:val="24"/>
        </w:rPr>
      </w:pPr>
      <w:bookmarkStart w:id="1" w:name="_Toc220088538"/>
      <w:r w:rsidRPr="00C631CA">
        <w:rPr>
          <w:rFonts w:ascii="Times New Roman" w:hAnsi="Times New Roman" w:cs="Times New Roman"/>
          <w:b/>
          <w:sz w:val="24"/>
          <w:szCs w:val="24"/>
        </w:rPr>
        <w:t>Latar Belakang</w:t>
      </w:r>
      <w:bookmarkEnd w:id="1"/>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Indonesia merupakan negara berkembang yang memiliki jumlah penduduk yang sangat besar dan tingkat konsumsi yang cukup tinggi di berbagai sektor. Dengan jumlah penduduk yang besar tersebut, Indonesia menjadi pasar potensial bagi berbagai produk dan layanan, termasuk dalam bidang komunikasi. Komunikasi merupakan kebutuhan dasar manusia dalam berinteraksi, baik untuk keperluan bisnis, pendidikan, sosial, maupun keluarga. Salah satu media komunikasi yang sangat penting di era modern ini adalah telepon seluler atau yang sering disebut dengan handphone. Hampir setiap individu kini memiliki telepon seluler, bahkan tidak jarang satu orang memiliki lebih dari satu perangkat telekomunikasi (Ardiansyah, 2018:1). Telepon seluler sendiri adalah perangkat elektronik telekomunikasi yang memiliki fungsi dasar serupa dengan telepon kabel konvensional, namun dengan keunggulan mobilitas tanpa perlu terhubung dengan jaringan kabel tetap (https://teknologimu.blogspot.com/2012/09/sejarah-handphone-dan-perkembangannya.html).</w:t>
      </w:r>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Seiring berkembangnya penggunaan smartphone di seluruh lapisan masyarakat Indonesia, kebutuhan terhadap paket data internet pun semakin meningkat tajam. Internet telah menjadi bagian tak terpisahkan dalam kehidupan modern, memberikan kemudahan dalam mengakses informasi, berkomunikasi jarak jauh melalui media sosial, bertransaksi bisnis, bermain game online, hingga menunjang aktivitas pembelajaran daring. Baik di daerah perkotaan maupun di </w:t>
      </w:r>
      <w:r w:rsidRPr="00C631CA">
        <w:rPr>
          <w:rFonts w:ascii="Times New Roman" w:hAnsi="Times New Roman" w:cs="Times New Roman"/>
          <w:sz w:val="24"/>
          <w:szCs w:val="24"/>
        </w:rPr>
        <w:lastRenderedPageBreak/>
        <w:t>wilayah pedesaan, akses terhadap layanan internet menjadi kebutuhan utama yang tidak bisa diabaikan.</w:t>
      </w:r>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Menurut laporan dari platform media sosial asal Kanada, Hootsuite, yang bekerja sama dengan We Are Social, diketahui bahwa dari total populasi Indonesia sebanyak 272,1 juta jiwa, pengguna internet telah mencapai angka 175,4 juta jiwa. Selain itu, jumlah perangkat smartphone yang terhubung ke internet tercatat mencapai 338,2 juta unit, hampir dua kali lipat dari jumlah pengguna internet (m.cyberthreat.id). Data ini menunjukkan bahwa tingkat kepemilikan smartphone di Indonesia sangat tinggi, dan banyak individu yang memiliki lebih dari satu perangkat untuk menunjang berbagai kebutuhan mereka.</w:t>
      </w:r>
    </w:p>
    <w:p w:rsidR="00DD4E13" w:rsidRPr="00C631CA" w:rsidRDefault="00DD4E13" w:rsidP="00DD4E13">
      <w:pPr>
        <w:ind w:left="0" w:firstLine="17"/>
        <w:rPr>
          <w:rFonts w:ascii="Times New Roman" w:hAnsi="Times New Roman" w:cs="Times New Roman"/>
          <w:sz w:val="24"/>
          <w:szCs w:val="24"/>
        </w:rPr>
      </w:pPr>
      <w:r w:rsidRPr="00C631CA">
        <w:rPr>
          <w:rFonts w:ascii="Times New Roman" w:hAnsi="Times New Roman" w:cs="Times New Roman"/>
          <w:sz w:val="24"/>
          <w:szCs w:val="24"/>
        </w:rPr>
        <w:t>Di tengah tingginya kebutuhan terhadap layanan internet, berbagai perusahaan operator seluler di Indonesia berlomba-lomba menyediakan layanan terbaik, salah satunya adalah Telkomsel. Sebagai salah satu operator terbesar di Indonesia, Telkomsel menawarkan berbagai pilihan paket data dengan beragam harga dan menjanjikan kualitas jaringan yang luas dan stabil. Namun, dalam praktiknya, keputusan konsumen dalam memilih menggunakan kartu Telkomsel tidak hanya dipengaruhi oleh kebutuhan terhadap layanan komunikasi semata, melainkan juga dipengaruhi oleh faktor harga paket yang ditawarkan serta kualitas jaringan yang dirasakan.</w:t>
      </w:r>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Khususnya di kalangan mahasiswa, seperti mahasiswa Program Studi Manajemen Fakultas Ekonomi dan Bisnis Universitas Muslim Nusantara, pertimbangan terhadap harga paket dan kualitas jaringan menjadi faktor penting dalam menentukan keputusan pembelian kartu seluler. Mahasiswa, sebagai </w:t>
      </w:r>
      <w:r w:rsidRPr="00C631CA">
        <w:rPr>
          <w:rFonts w:ascii="Times New Roman" w:hAnsi="Times New Roman" w:cs="Times New Roman"/>
          <w:sz w:val="24"/>
          <w:szCs w:val="24"/>
        </w:rPr>
        <w:lastRenderedPageBreak/>
        <w:t>kelompok pengguna aktif layanan internet untuk kebutuhan akademik, sosial, dan hiburan, sangat sensitif terhadap perubahan harga paket dan kualitas jaringan yang ditawarkan oleh operator. Harga paket yang kompetitif serta kualitas jaringan yang stabil menjadi kunci utama dalam mempertahankan loyalitas konsumen di kalangan mahasiswa.</w:t>
      </w:r>
    </w:p>
    <w:p w:rsidR="00DD4E13" w:rsidRPr="00C631CA" w:rsidRDefault="00DD4E13" w:rsidP="00DD4E13">
      <w:pPr>
        <w:pStyle w:val="BodyText"/>
        <w:spacing w:line="480" w:lineRule="auto"/>
        <w:ind w:firstLine="17"/>
        <w:rPr>
          <w:i/>
        </w:rPr>
      </w:pPr>
      <w:r w:rsidRPr="00C631CA">
        <w:rPr>
          <w:b/>
          <w:noProof/>
          <w:lang w:val="id-ID" w:eastAsia="id-ID"/>
        </w:rPr>
        <w:drawing>
          <wp:anchor distT="0" distB="0" distL="0" distR="0" simplePos="0" relativeHeight="251659264" behindDoc="1" locked="0" layoutInCell="1" allowOverlap="1">
            <wp:simplePos x="0" y="0"/>
            <wp:positionH relativeFrom="page">
              <wp:posOffset>2552700</wp:posOffset>
            </wp:positionH>
            <wp:positionV relativeFrom="paragraph">
              <wp:posOffset>60147</wp:posOffset>
            </wp:positionV>
            <wp:extent cx="3081242" cy="3231546"/>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3081242" cy="3231546"/>
                    </a:xfrm>
                    <a:prstGeom prst="rect">
                      <a:avLst/>
                    </a:prstGeom>
                  </pic:spPr>
                </pic:pic>
              </a:graphicData>
            </a:graphic>
          </wp:anchor>
        </w:drawing>
      </w:r>
      <w:r w:rsidRPr="00C631CA">
        <w:rPr>
          <w:i/>
        </w:rPr>
        <w:t>(Sumber:</w:t>
      </w:r>
      <w:r w:rsidRPr="00C631CA">
        <w:rPr>
          <w:i/>
          <w:spacing w:val="-2"/>
        </w:rPr>
        <w:t>m.cyberthreat.id)</w:t>
      </w:r>
    </w:p>
    <w:p w:rsidR="00DD4E13" w:rsidRPr="00174D9A" w:rsidRDefault="00DD4E13" w:rsidP="00DD4E13">
      <w:pPr>
        <w:pStyle w:val="Caption"/>
        <w:jc w:val="center"/>
        <w:rPr>
          <w:rFonts w:ascii="Times New Roman" w:hAnsi="Times New Roman" w:cs="Times New Roman"/>
          <w:b w:val="0"/>
          <w:spacing w:val="-4"/>
          <w:sz w:val="28"/>
          <w:szCs w:val="24"/>
        </w:rPr>
      </w:pPr>
      <w:bookmarkStart w:id="2" w:name="_Toc196841299"/>
      <w:r w:rsidRPr="00174D9A">
        <w:rPr>
          <w:rFonts w:ascii="Times New Roman" w:hAnsi="Times New Roman" w:cs="Times New Roman"/>
          <w:sz w:val="24"/>
        </w:rPr>
        <w:t xml:space="preserve">Gambar 1. </w:t>
      </w:r>
      <w:r w:rsidR="0061278E" w:rsidRPr="00174D9A">
        <w:rPr>
          <w:rFonts w:ascii="Times New Roman" w:hAnsi="Times New Roman" w:cs="Times New Roman"/>
          <w:sz w:val="24"/>
        </w:rPr>
        <w:fldChar w:fldCharType="begin"/>
      </w:r>
      <w:r w:rsidRPr="00174D9A">
        <w:rPr>
          <w:rFonts w:ascii="Times New Roman" w:hAnsi="Times New Roman" w:cs="Times New Roman"/>
          <w:sz w:val="24"/>
        </w:rPr>
        <w:instrText xml:space="preserve"> SEQ Gambar_1. \* ARABIC </w:instrText>
      </w:r>
      <w:r w:rsidR="0061278E" w:rsidRPr="00174D9A">
        <w:rPr>
          <w:rFonts w:ascii="Times New Roman" w:hAnsi="Times New Roman" w:cs="Times New Roman"/>
          <w:sz w:val="24"/>
        </w:rPr>
        <w:fldChar w:fldCharType="separate"/>
      </w:r>
      <w:r>
        <w:rPr>
          <w:rFonts w:ascii="Times New Roman" w:hAnsi="Times New Roman" w:cs="Times New Roman"/>
          <w:noProof/>
          <w:sz w:val="24"/>
        </w:rPr>
        <w:t>1</w:t>
      </w:r>
      <w:r w:rsidR="0061278E" w:rsidRPr="00174D9A">
        <w:rPr>
          <w:rFonts w:ascii="Times New Roman" w:hAnsi="Times New Roman" w:cs="Times New Roman"/>
          <w:sz w:val="24"/>
        </w:rPr>
        <w:fldChar w:fldCharType="end"/>
      </w:r>
      <w:r w:rsidRPr="00174D9A">
        <w:rPr>
          <w:rFonts w:ascii="Times New Roman" w:hAnsi="Times New Roman" w:cs="Times New Roman"/>
          <w:sz w:val="24"/>
        </w:rPr>
        <w:t xml:space="preserve"> Pengguna Internet Indonesia dalam Angka 2020</w:t>
      </w:r>
      <w:bookmarkEnd w:id="2"/>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Telkomsel terus memperkuat posisinya di pasar dengan menyediakan berbagai macam produk yang dapat memenuhi kebutuhan konsumen di berbagai segmen pasar. Salah satu strategi yang diterapkan adalah dengan menawarkan paket perdana yang sudah terisi kuota internet, yang merupakan pilihan yang lebih ekonomis bagi sebagian konsumen. Dengan harga yang lebih terjangkau dan kemudahan dalam penggunaannya, produk ini menjadi pilihan utama bagi banyak </w:t>
      </w:r>
      <w:r w:rsidRPr="00C631CA">
        <w:rPr>
          <w:rFonts w:ascii="Times New Roman" w:eastAsia="Times New Roman" w:hAnsi="Times New Roman" w:cs="Times New Roman"/>
          <w:sz w:val="24"/>
          <w:szCs w:val="24"/>
        </w:rPr>
        <w:lastRenderedPageBreak/>
        <w:t>pengguna, terutama yang membutuhkan akses internet cepat namun dengan biaya yang lebih efisien.</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Di dunia pemasaran, penting bagi sebuah perusahaan untuk menciptakan dan mempertahankan pelanggan agar dapat tetap eksis dalam persaingan yang semakin ketat. Dalam konteks ini, Telkomsel berusaha untuk menawarkan produk yang tidak hanya memenuhi kebutuhan konsumen, tetapi juga dapat bersaing dengan produk sejenis yang ditawarkan oleh kompetitornya. Salah satu cara untuk mencapai hal tersebut adalah dengan memberikan harga yang kompetitif dan kualitas jaringan yang handal. Dengan memahami kebutuhan konsumen, Telkomsel mampu menjaga kelangsungan hidup dan pertumbuhannya dalam industri yang sangat dinamis ini (Abdurrahman Fauzi Bachmid, Altje L. Tumbel, dan Jopie Jorie Rotinsulu, 2016).</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Konsumen kini tidak hanya mencari harga yang murah, tetapi juga kualitas layanan yang prima. Salah satu faktor utama yang mempengaruhi keputusan pembelian kartu Telkomsel adalah kualitas jaringan. Jaringan yang stabil dan cepat akan memberikan pengalaman yang lebih baik bagi penggunanya, yang pada akhirnya dapat meningkatkan loyalitas pelanggan. Dalam hal ini, Telkomsel telah berusaha untuk memastikan bahwa kualitas jaringannya dapat memenuhi ekspektasi pelanggan di berbagai wilayah, baik untuk penggunaan internet, panggilan suara, maupun pesan teks. Dengan kualitas jaringan yang baik, pelanggan lebih cenderung memilih Telkomsel meskipun harga paket sedikit lebih tinggi dibandingkan dengan operator lainnya.</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lastRenderedPageBreak/>
        <w:t>Selain kualitas jaringan, citra merek Telkomsel juga memegang peranan penting dalam keputusan pembelian konsumen. Menurut Ratri (2007), citra merek adalah persepsi konsumen terhadap suatu produk atau perusahaan berdasarkan pengalaman dan informasi yang diterima. Telkomsel, dengan citra merek yang sudah kuat dan dikenal luas di Indonesia, memiliki keuntungan dalam mempengaruhi keputusan pembelian konsumen. Konsumen yang sudah merasa puas dengan layanan Telkomsel cenderung untuk terus menggunakan produk dan layanan dari Telkomsel, karena mereka merasa telah memperoleh nilai lebih dari produk tersebut.</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Selain itu, harga juga menjadi faktor yang tidak kalah penting dalam mempengaruhi keputusan pembelian. Harga yang ditawarkan oleh Telkomsel untuk paket-paket data dan perdana yang sudah terisi kuota internet dianggap sebanding dengan kualitas layanan yang diberikan. Hal ini membuat banyak konsumen merasa bahwa mereka mendapatkan nilai yang lebih dari setiap uang yang mereka keluarkan. Harga yang bersaing dan kualitas layanan yang baik menjadi kombinasi yang menarik bagi konsumen dalam memilih kartu Telkomsel sebagai pilihan utama mereka.</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Di pasar telekomunikasi Indonesia, Telkomsel menghadapi kompetisi ketat dari operator lainnya, seperti Indosat dan XL, yang juga menawarkan berbagai paket internet dengan harga yang bersaing. Meskipun Telkomsel dikenal dengan jaringan yang luas dan kualitas yang stabil, beberapa konsumen tetap mempertimbangkan faktor harga dan masa aktif paket saat membuat keputusan pembelian. Keputusan pembelian konsumen sering dipengaruhi oleh harga paket </w:t>
      </w:r>
      <w:r w:rsidRPr="00C631CA">
        <w:rPr>
          <w:rFonts w:ascii="Times New Roman" w:eastAsia="Times New Roman" w:hAnsi="Times New Roman" w:cs="Times New Roman"/>
          <w:sz w:val="24"/>
          <w:szCs w:val="24"/>
        </w:rPr>
        <w:lastRenderedPageBreak/>
        <w:t>yang ditawarkan dan kualitas jaringan yang diberikan oleh provider. Hal ini penting untuk diperhatikan karena keputusan pembelian tidak hanya berdasarkan preferensi pribadi, tetapi juga dipengaruhi oleh faktor-faktor eksternal seperti harga dan kualitas produk yang tersedia (Suryana &amp; Riani, 2023).</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Keputusan pembelian merupakan tahap kritis dalam perilaku konsumen. Konsumen memutuskan untuk melakukan pembelian setelah mempertimbangkan berbagai faktor, termasuk harga produk dan kualitas layanan yang diberikan (Lupiyoadi, 2023). Menurut Suri Amilia dan M. Oloan Asmara (2021), keputusan pembelian dapat dipengaruhi oleh berbagai faktor, di antaranya adalah citra merek, harga, serta kualitas produk atau layanan yang ditawarkan. Telkomsel, sebagai salah satu provider terbesar di Indonesia, selalu berupaya untuk menawarkan produk dan layanan yang memenuhi kebutuhan konsumen. Namun, harga yang lebih tinggi dibandingkan dengan beberapa provider lainnya seringkali menjadi pertimbangan konsumen.</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Seiring dengan perkembangan teknologi, Telkomsel terus meningkatkan kualitas jaringannya dengan mengadopsi teknologi terbaru, termasuk jaringan 5G. Penerapan jaringan 5G ini berpotensi meningkatkan kualitas layanan internet yang ditawarkan oleh Telkomsel, sehingga meningkatkan kepuasan pelanggan. Meskipun demikian, harga paket yang relatif lebih tinggi dibandingkan dengan beberapa provider lainnya, membuat Telkomsel perlu mempertimbangkan kembali strategi harga dan penawaran paket yang lebih kompetitif (Desi Mega Sari dan Sri Susilowati, 2022).</w:t>
      </w:r>
    </w:p>
    <w:p w:rsidR="00DD4E13" w:rsidRPr="0089702F" w:rsidRDefault="00DD4E13" w:rsidP="00DD4E13">
      <w:pPr>
        <w:ind w:left="0" w:firstLine="720"/>
        <w:rPr>
          <w:rFonts w:ascii="Times New Roman" w:eastAsia="Times New Roman" w:hAnsi="Times New Roman" w:cs="Times New Roman"/>
          <w:sz w:val="24"/>
          <w:szCs w:val="24"/>
        </w:rPr>
      </w:pPr>
      <w:r w:rsidRPr="0089702F">
        <w:rPr>
          <w:rFonts w:ascii="Times New Roman" w:eastAsia="Times New Roman" w:hAnsi="Times New Roman" w:cs="Times New Roman"/>
          <w:sz w:val="24"/>
          <w:szCs w:val="24"/>
        </w:rPr>
        <w:lastRenderedPageBreak/>
        <w:t>Keanekaragaman produk telekomunikasi saat ini mendorong konsumen untuk membentuk identitas dalam pengambilan keputusan terhadap suatu merek yang dianggap mampu memenuhi kebutuhan mereka. Fenomena ini menciptakan persaingan yang semakin ketat antar provider, termasuk Telkomsel yang bersaing dengan operator lain dalam mempertahankan pangsa pasar. Bagi konsumen, khususnya mahasiswa, faktor harga paket dan kualitas jaringan menjadi pertimbangan utama dalam menentukan pilihan kartu perdana yang akan digunakan.</w:t>
      </w:r>
    </w:p>
    <w:p w:rsidR="00DD4E13" w:rsidRPr="0089702F" w:rsidRDefault="00DD4E13" w:rsidP="00DD4E13">
      <w:pPr>
        <w:ind w:left="0" w:firstLine="720"/>
        <w:rPr>
          <w:rFonts w:ascii="Times New Roman" w:eastAsia="Times New Roman" w:hAnsi="Times New Roman" w:cs="Times New Roman"/>
          <w:sz w:val="24"/>
          <w:szCs w:val="24"/>
        </w:rPr>
      </w:pPr>
      <w:r w:rsidRPr="0089702F">
        <w:rPr>
          <w:rFonts w:ascii="Times New Roman" w:eastAsia="Times New Roman" w:hAnsi="Times New Roman" w:cs="Times New Roman"/>
          <w:sz w:val="24"/>
          <w:szCs w:val="24"/>
        </w:rPr>
        <w:t>Sejalan dengan perkembangan teknologi komunikasi, keterkaitan antara kualitas jaringan dengan keputusan konsumen semakin nyata. Banyak individu, terutama mahasiswa, lebih memilih layanan telekomunikasi dengan kualitas jaringan yang tinggi walaupun harga paket yang ditawarkan tidak selalu murah. Kondisi ini menunjukkan bahwa kualitas jaringan menjadi prioritas penting bagi konsumen dalam mengambil keputusan pembelian kartu provider.</w:t>
      </w:r>
    </w:p>
    <w:p w:rsidR="00DD4E13" w:rsidRPr="00C631CA" w:rsidRDefault="00DD4E13" w:rsidP="00DD4E13">
      <w:pPr>
        <w:ind w:left="0" w:firstLine="720"/>
        <w:rPr>
          <w:rFonts w:ascii="Times New Roman" w:eastAsia="Times New Roman" w:hAnsi="Times New Roman" w:cs="Times New Roman"/>
          <w:sz w:val="24"/>
          <w:szCs w:val="24"/>
        </w:rPr>
      </w:pPr>
      <w:r w:rsidRPr="0089702F">
        <w:rPr>
          <w:rFonts w:ascii="Times New Roman" w:eastAsia="Times New Roman" w:hAnsi="Times New Roman" w:cs="Times New Roman"/>
          <w:sz w:val="24"/>
          <w:szCs w:val="24"/>
        </w:rPr>
        <w:t>Dalam konteks ini, Telkomsel sebagai salah satu operator terbesar di Indonesia menawarkan beragam paket produk dengan kualitas jaringan yang diakui stabil dan luas jangkauannya. Berbagai pilihan paket internet dari Telkomsel memberikan kemudahan bagi mahasiswa dalam memilih layanan sesuai kebutuhan, baik untuk kebutuhan akademik seperti mengakses e-learning, mengunduh jurnal, hingga aktivitas hiburan seperti streaming dan media sosial.Berikut ini adalah beberapa paket produk SimCard Telkomsel yang tersedia dan menjadi pilihan di kalangan mahasiswa:</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lastRenderedPageBreak/>
        <w:t>Dalam kehidupan sehari-hari, penggunaan paket layanan telekomunikasi menjadi kebutuhan yang tak terhindarkan, terlebih bagi kalangan mahasiswa yang mengandalkan paket internet untuk berbagai keperluan akademik dan sosial. Namun, berdasarkan hasil observasi dan wawancara yang dilakukan terhadap beberapa responden pengguna Telkomsel, muncul beberapa fenomena yang mengindikasikan adanya ketidakpuasan terhadap layanan yang diberikan.</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Sebagian besar responden merasa bahwa harga paket Telkomsel tidak terjangkau, terutama bagi mahasiswa yang cenderung memiliki anggaran terbatas. Mereka merasa bahwa harga yang dibayarkan tidak sebanding dengan kualitas layanan yang diterima, mengingat mereka masih sering mengalami gangguan jaringan meskipun sudah memilih paket dengan harga yang relatif tinggi. Hal ini menjadi salah satu masalah utama yang dirasakan oleh pengguna, di mana gangguan layanan dapat menghambat aktivitas mereka yang bergantung pada koneksi internet yang stabil.</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Selain itu, ketidakjelasan mengenai pilihan paket layanan yang sesuai dengan kebutuhan sehari-hari juga menjadi masalah tersendiri. Pengguna seringkali merasa kebingungan dalam memilih paket yang tepat, karena variasi paket yang ada tidak selalu menjawab kebutuhan spesifik mereka, seperti kuota data atau durasi panggilan yang lebih sesuai. Fenomena ketidakpastian ini menunjukkan adanya kebutuhan akan penyederhanaan dan penjelasan yang lebih transparan mengenai paket yang ditawarkan oleh Telkomsel.</w:t>
      </w:r>
    </w:p>
    <w:p w:rsidR="00DD4E13" w:rsidRDefault="00DD4E13" w:rsidP="00DD4E13">
      <w:pPr>
        <w:spacing w:line="240" w:lineRule="auto"/>
        <w:ind w:left="0" w:firstLine="0"/>
        <w:jc w:val="left"/>
        <w:rPr>
          <w:rFonts w:ascii="Times New Roman" w:hAnsi="Times New Roman" w:cs="Times New Roman"/>
          <w:b/>
          <w:bCs/>
          <w:sz w:val="24"/>
          <w:szCs w:val="20"/>
        </w:rPr>
      </w:pPr>
      <w:r>
        <w:rPr>
          <w:rFonts w:ascii="Times New Roman" w:hAnsi="Times New Roman" w:cs="Times New Roman"/>
          <w:sz w:val="24"/>
        </w:rPr>
        <w:br w:type="page"/>
      </w:r>
    </w:p>
    <w:p w:rsidR="00DD4E13" w:rsidRPr="00174D9A" w:rsidRDefault="00DD4E13" w:rsidP="00DD4E13">
      <w:pPr>
        <w:pStyle w:val="Caption"/>
        <w:jc w:val="center"/>
        <w:rPr>
          <w:rFonts w:ascii="Times New Roman" w:eastAsia="Times New Roman" w:hAnsi="Times New Roman" w:cs="Times New Roman"/>
          <w:sz w:val="28"/>
          <w:szCs w:val="24"/>
        </w:rPr>
      </w:pPr>
      <w:bookmarkStart w:id="3" w:name="_Toc196841237"/>
      <w:r w:rsidRPr="00174D9A">
        <w:rPr>
          <w:rFonts w:ascii="Times New Roman" w:hAnsi="Times New Roman" w:cs="Times New Roman"/>
          <w:sz w:val="24"/>
        </w:rPr>
        <w:lastRenderedPageBreak/>
        <w:t xml:space="preserve">Tabel 1. </w:t>
      </w:r>
      <w:r w:rsidR="0061278E" w:rsidRPr="00174D9A">
        <w:rPr>
          <w:rFonts w:ascii="Times New Roman" w:hAnsi="Times New Roman" w:cs="Times New Roman"/>
          <w:sz w:val="24"/>
        </w:rPr>
        <w:fldChar w:fldCharType="begin"/>
      </w:r>
      <w:r w:rsidRPr="00174D9A">
        <w:rPr>
          <w:rFonts w:ascii="Times New Roman" w:hAnsi="Times New Roman" w:cs="Times New Roman"/>
          <w:sz w:val="24"/>
        </w:rPr>
        <w:instrText xml:space="preserve"> SEQ Tabel_1. \* ARABIC </w:instrText>
      </w:r>
      <w:r w:rsidR="0061278E" w:rsidRPr="00174D9A">
        <w:rPr>
          <w:rFonts w:ascii="Times New Roman" w:hAnsi="Times New Roman" w:cs="Times New Roman"/>
          <w:sz w:val="24"/>
        </w:rPr>
        <w:fldChar w:fldCharType="separate"/>
      </w:r>
      <w:r>
        <w:rPr>
          <w:rFonts w:ascii="Times New Roman" w:hAnsi="Times New Roman" w:cs="Times New Roman"/>
          <w:noProof/>
          <w:sz w:val="24"/>
        </w:rPr>
        <w:t>1</w:t>
      </w:r>
      <w:r w:rsidR="0061278E" w:rsidRPr="00174D9A">
        <w:rPr>
          <w:rFonts w:ascii="Times New Roman" w:hAnsi="Times New Roman" w:cs="Times New Roman"/>
          <w:sz w:val="24"/>
        </w:rPr>
        <w:fldChar w:fldCharType="end"/>
      </w:r>
      <w:r w:rsidRPr="00174D9A">
        <w:rPr>
          <w:rFonts w:ascii="Times New Roman" w:hAnsi="Times New Roman" w:cs="Times New Roman"/>
          <w:sz w:val="24"/>
        </w:rPr>
        <w:t xml:space="preserve"> Paket SimCard Telkomsel</w:t>
      </w:r>
      <w:bookmarkEnd w:id="3"/>
    </w:p>
    <w:tbl>
      <w:tblPr>
        <w:tblW w:w="8259" w:type="dxa"/>
        <w:jc w:val="center"/>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9"/>
        <w:gridCol w:w="3112"/>
        <w:gridCol w:w="4678"/>
      </w:tblGrid>
      <w:tr w:rsidR="00DD4E13" w:rsidRPr="00C631CA" w:rsidTr="00FF3973">
        <w:trPr>
          <w:trHeight w:val="474"/>
          <w:jc w:val="center"/>
        </w:trPr>
        <w:tc>
          <w:tcPr>
            <w:tcW w:w="469" w:type="dxa"/>
            <w:vAlign w:val="center"/>
          </w:tcPr>
          <w:p w:rsidR="00DD4E13" w:rsidRPr="00C631CA" w:rsidRDefault="00DD4E13" w:rsidP="00FF3973">
            <w:pPr>
              <w:pStyle w:val="TableParagraph"/>
              <w:spacing w:line="240" w:lineRule="auto"/>
              <w:ind w:left="0" w:firstLine="17"/>
              <w:rPr>
                <w:sz w:val="24"/>
                <w:szCs w:val="24"/>
              </w:rPr>
            </w:pPr>
            <w:r w:rsidRPr="00C631CA">
              <w:rPr>
                <w:spacing w:val="-5"/>
                <w:sz w:val="24"/>
                <w:szCs w:val="24"/>
              </w:rPr>
              <w:t>No</w:t>
            </w:r>
          </w:p>
        </w:tc>
        <w:tc>
          <w:tcPr>
            <w:tcW w:w="3112" w:type="dxa"/>
            <w:vAlign w:val="center"/>
          </w:tcPr>
          <w:p w:rsidR="00DD4E13" w:rsidRPr="00C631CA" w:rsidRDefault="00DD4E13" w:rsidP="00FF3973">
            <w:pPr>
              <w:pStyle w:val="TableParagraph"/>
              <w:spacing w:line="240" w:lineRule="auto"/>
              <w:ind w:left="0" w:firstLine="17"/>
              <w:rPr>
                <w:sz w:val="24"/>
                <w:szCs w:val="24"/>
              </w:rPr>
            </w:pPr>
            <w:r w:rsidRPr="00C631CA">
              <w:rPr>
                <w:spacing w:val="-2"/>
                <w:sz w:val="24"/>
                <w:szCs w:val="24"/>
              </w:rPr>
              <w:t>Produk</w:t>
            </w:r>
          </w:p>
        </w:tc>
        <w:tc>
          <w:tcPr>
            <w:tcW w:w="4678" w:type="dxa"/>
            <w:vAlign w:val="center"/>
          </w:tcPr>
          <w:p w:rsidR="00DD4E13" w:rsidRPr="00C631CA" w:rsidRDefault="00DD4E13" w:rsidP="00FF3973">
            <w:pPr>
              <w:pStyle w:val="TableParagraph"/>
              <w:spacing w:line="240" w:lineRule="auto"/>
              <w:ind w:left="0" w:firstLine="17"/>
              <w:rPr>
                <w:sz w:val="24"/>
                <w:szCs w:val="24"/>
              </w:rPr>
            </w:pPr>
            <w:r w:rsidRPr="00C631CA">
              <w:rPr>
                <w:sz w:val="24"/>
                <w:szCs w:val="24"/>
              </w:rPr>
              <w:t>Perlengkapan</w:t>
            </w:r>
            <w:r w:rsidRPr="00C631CA">
              <w:rPr>
                <w:spacing w:val="-2"/>
                <w:sz w:val="24"/>
                <w:szCs w:val="24"/>
              </w:rPr>
              <w:t>Produk</w:t>
            </w:r>
          </w:p>
        </w:tc>
      </w:tr>
      <w:tr w:rsidR="00DD4E13" w:rsidRPr="00C631CA" w:rsidTr="00FF3973">
        <w:trPr>
          <w:trHeight w:val="1929"/>
          <w:jc w:val="center"/>
        </w:trPr>
        <w:tc>
          <w:tcPr>
            <w:tcW w:w="469" w:type="dxa"/>
            <w:vAlign w:val="center"/>
          </w:tcPr>
          <w:p w:rsidR="00DD4E13" w:rsidRPr="00C631CA" w:rsidRDefault="00DD4E13" w:rsidP="00FF3973">
            <w:pPr>
              <w:pStyle w:val="TableParagraph"/>
              <w:spacing w:line="240" w:lineRule="auto"/>
              <w:ind w:left="0" w:firstLine="17"/>
              <w:rPr>
                <w:sz w:val="24"/>
                <w:szCs w:val="24"/>
              </w:rPr>
            </w:pPr>
            <w:r w:rsidRPr="00C631CA">
              <w:rPr>
                <w:spacing w:val="-10"/>
                <w:sz w:val="24"/>
                <w:szCs w:val="24"/>
              </w:rPr>
              <w:t>1</w:t>
            </w:r>
          </w:p>
        </w:tc>
        <w:tc>
          <w:tcPr>
            <w:tcW w:w="3112" w:type="dxa"/>
            <w:vAlign w:val="center"/>
          </w:tcPr>
          <w:p w:rsidR="00DD4E13" w:rsidRPr="00C631CA" w:rsidRDefault="00DD4E13" w:rsidP="00FF3973">
            <w:pPr>
              <w:pStyle w:val="TableParagraph"/>
              <w:spacing w:line="240" w:lineRule="auto"/>
              <w:ind w:left="0" w:firstLine="17"/>
              <w:rPr>
                <w:sz w:val="24"/>
                <w:szCs w:val="24"/>
              </w:rPr>
            </w:pPr>
            <w:r w:rsidRPr="00C631CA">
              <w:rPr>
                <w:sz w:val="24"/>
                <w:szCs w:val="24"/>
              </w:rPr>
              <w:t xml:space="preserve">PaketInternetOMG!52GB </w:t>
            </w:r>
            <w:r w:rsidRPr="00C631CA">
              <w:rPr>
                <w:spacing w:val="-2"/>
                <w:sz w:val="24"/>
                <w:szCs w:val="24"/>
              </w:rPr>
              <w:t>(Rp191.000,-)</w:t>
            </w:r>
          </w:p>
        </w:tc>
        <w:tc>
          <w:tcPr>
            <w:tcW w:w="4678" w:type="dxa"/>
            <w:vAlign w:val="center"/>
          </w:tcPr>
          <w:p w:rsidR="00DD4E13" w:rsidRPr="00C631CA" w:rsidRDefault="00DD4E13" w:rsidP="00FF3973">
            <w:pPr>
              <w:pStyle w:val="TableParagraph"/>
              <w:spacing w:line="240" w:lineRule="auto"/>
              <w:ind w:left="0" w:firstLine="17"/>
              <w:rPr>
                <w:sz w:val="24"/>
                <w:szCs w:val="24"/>
              </w:rPr>
            </w:pPr>
            <w:r w:rsidRPr="00C631CA">
              <w:rPr>
                <w:sz w:val="24"/>
                <w:szCs w:val="24"/>
              </w:rPr>
              <w:t>Kuotautama50</w:t>
            </w:r>
            <w:r w:rsidRPr="00C631CA">
              <w:rPr>
                <w:spacing w:val="-5"/>
                <w:sz w:val="24"/>
                <w:szCs w:val="24"/>
              </w:rPr>
              <w:t>GB</w:t>
            </w:r>
          </w:p>
          <w:p w:rsidR="00DD4E13" w:rsidRPr="00C631CA" w:rsidRDefault="00DD4E13" w:rsidP="00FF3973">
            <w:pPr>
              <w:pStyle w:val="TableParagraph"/>
              <w:spacing w:line="240" w:lineRule="auto"/>
              <w:ind w:left="0" w:firstLine="17"/>
              <w:rPr>
                <w:sz w:val="24"/>
                <w:szCs w:val="24"/>
              </w:rPr>
            </w:pPr>
            <w:r w:rsidRPr="00C631CA">
              <w:rPr>
                <w:sz w:val="24"/>
                <w:szCs w:val="24"/>
              </w:rPr>
              <w:t xml:space="preserve">Kuota OMG! 2 GB untuk akses Youtube, Facebook, Instagram, MAXStream, HOOQ, Viu, iFlix, KlikFilm,BeinSport,danNickelodeon </w:t>
            </w:r>
            <w:r w:rsidRPr="00C631CA">
              <w:rPr>
                <w:spacing w:val="-4"/>
                <w:sz w:val="24"/>
                <w:szCs w:val="24"/>
              </w:rPr>
              <w:t>Play</w:t>
            </w:r>
          </w:p>
          <w:p w:rsidR="00DD4E13" w:rsidRPr="00C631CA" w:rsidRDefault="00DD4E13" w:rsidP="00FF3973">
            <w:pPr>
              <w:pStyle w:val="TableParagraph"/>
              <w:spacing w:line="240" w:lineRule="auto"/>
              <w:ind w:left="0" w:firstLine="17"/>
              <w:rPr>
                <w:sz w:val="24"/>
                <w:szCs w:val="24"/>
              </w:rPr>
            </w:pPr>
            <w:r w:rsidRPr="00C631CA">
              <w:rPr>
                <w:sz w:val="24"/>
                <w:szCs w:val="24"/>
              </w:rPr>
              <w:t>Masaberlaku</w:t>
            </w:r>
            <w:r w:rsidRPr="00C631CA">
              <w:rPr>
                <w:spacing w:val="-2"/>
                <w:sz w:val="24"/>
                <w:szCs w:val="24"/>
              </w:rPr>
              <w:t>30hari</w:t>
            </w:r>
          </w:p>
        </w:tc>
      </w:tr>
      <w:tr w:rsidR="00DD4E13" w:rsidRPr="00C631CA" w:rsidTr="00FF3973">
        <w:trPr>
          <w:trHeight w:val="2823"/>
          <w:jc w:val="center"/>
        </w:trPr>
        <w:tc>
          <w:tcPr>
            <w:tcW w:w="469" w:type="dxa"/>
            <w:vAlign w:val="center"/>
          </w:tcPr>
          <w:p w:rsidR="00DD4E13" w:rsidRPr="00C631CA" w:rsidRDefault="00DD4E13" w:rsidP="00FF3973">
            <w:pPr>
              <w:pStyle w:val="TableParagraph"/>
              <w:spacing w:line="240" w:lineRule="auto"/>
              <w:ind w:left="0" w:firstLine="17"/>
              <w:rPr>
                <w:sz w:val="24"/>
                <w:szCs w:val="24"/>
              </w:rPr>
            </w:pPr>
            <w:r w:rsidRPr="00C631CA">
              <w:rPr>
                <w:spacing w:val="-10"/>
                <w:sz w:val="24"/>
                <w:szCs w:val="24"/>
              </w:rPr>
              <w:t>2</w:t>
            </w:r>
          </w:p>
        </w:tc>
        <w:tc>
          <w:tcPr>
            <w:tcW w:w="3112" w:type="dxa"/>
            <w:vAlign w:val="center"/>
          </w:tcPr>
          <w:p w:rsidR="00DD4E13" w:rsidRPr="00C631CA" w:rsidRDefault="00DD4E13" w:rsidP="00FF3973">
            <w:pPr>
              <w:pStyle w:val="TableParagraph"/>
              <w:spacing w:line="240" w:lineRule="auto"/>
              <w:ind w:left="0" w:firstLine="17"/>
              <w:rPr>
                <w:sz w:val="24"/>
                <w:szCs w:val="24"/>
              </w:rPr>
            </w:pPr>
            <w:r w:rsidRPr="00C631CA">
              <w:rPr>
                <w:sz w:val="24"/>
                <w:szCs w:val="24"/>
              </w:rPr>
              <w:t>PaketInternetComboOMG!30 GB (Rp149.000,-)</w:t>
            </w:r>
          </w:p>
        </w:tc>
        <w:tc>
          <w:tcPr>
            <w:tcW w:w="4678" w:type="dxa"/>
            <w:vAlign w:val="center"/>
          </w:tcPr>
          <w:p w:rsidR="00DD4E13" w:rsidRPr="00C631CA" w:rsidRDefault="00DD4E13" w:rsidP="00FF3973">
            <w:pPr>
              <w:pStyle w:val="TableParagraph"/>
              <w:spacing w:line="240" w:lineRule="auto"/>
              <w:ind w:left="0" w:firstLine="17"/>
              <w:rPr>
                <w:sz w:val="24"/>
                <w:szCs w:val="24"/>
              </w:rPr>
            </w:pPr>
            <w:r w:rsidRPr="00C631CA">
              <w:rPr>
                <w:sz w:val="24"/>
                <w:szCs w:val="24"/>
              </w:rPr>
              <w:t>Kuotainternetlokal26GB Kuota internet biasa 2GB Kuota OMG! 2GB</w:t>
            </w:r>
          </w:p>
          <w:p w:rsidR="00DD4E13" w:rsidRPr="00C631CA" w:rsidRDefault="00DD4E13" w:rsidP="00FF3973">
            <w:pPr>
              <w:pStyle w:val="TableParagraph"/>
              <w:spacing w:line="240" w:lineRule="auto"/>
              <w:ind w:left="0" w:firstLine="17"/>
              <w:rPr>
                <w:sz w:val="24"/>
                <w:szCs w:val="24"/>
              </w:rPr>
            </w:pPr>
            <w:r w:rsidRPr="00C631CA">
              <w:rPr>
                <w:sz w:val="24"/>
                <w:szCs w:val="24"/>
              </w:rPr>
              <w:t>Kuota OMG! 2 GB untuk akses Youtube, Facebook, Instagram, MAXStream(kecualiCartoonNetwork), HOOQ, Viu, Nickelodeon Play, Bein Sport Connect, danKlikFilm</w:t>
            </w:r>
          </w:p>
          <w:p w:rsidR="00DD4E13" w:rsidRPr="00C631CA" w:rsidRDefault="00DD4E13" w:rsidP="00FF3973">
            <w:pPr>
              <w:pStyle w:val="TableParagraph"/>
              <w:spacing w:line="240" w:lineRule="auto"/>
              <w:ind w:left="0" w:firstLine="17"/>
              <w:rPr>
                <w:sz w:val="24"/>
                <w:szCs w:val="24"/>
              </w:rPr>
            </w:pPr>
            <w:r w:rsidRPr="00C631CA">
              <w:rPr>
                <w:sz w:val="24"/>
                <w:szCs w:val="24"/>
              </w:rPr>
              <w:t xml:space="preserve">Gratis100menitteleponkesesama </w:t>
            </w:r>
            <w:r w:rsidRPr="00C631CA">
              <w:rPr>
                <w:spacing w:val="-2"/>
                <w:sz w:val="24"/>
                <w:szCs w:val="24"/>
              </w:rPr>
              <w:t>Telkomsel</w:t>
            </w:r>
          </w:p>
          <w:p w:rsidR="00DD4E13" w:rsidRPr="00C631CA" w:rsidRDefault="00DD4E13" w:rsidP="00FF3973">
            <w:pPr>
              <w:pStyle w:val="TableParagraph"/>
              <w:spacing w:line="240" w:lineRule="auto"/>
              <w:ind w:left="0" w:firstLine="17"/>
              <w:rPr>
                <w:sz w:val="24"/>
                <w:szCs w:val="24"/>
              </w:rPr>
            </w:pPr>
            <w:r w:rsidRPr="00C631CA">
              <w:rPr>
                <w:sz w:val="24"/>
                <w:szCs w:val="24"/>
              </w:rPr>
              <w:t>Gratis60SMSkesesamaTelkomsel Masa berlaku 30hari</w:t>
            </w:r>
          </w:p>
        </w:tc>
      </w:tr>
      <w:tr w:rsidR="00DD4E13" w:rsidRPr="00C631CA" w:rsidTr="00FF3973">
        <w:trPr>
          <w:trHeight w:val="840"/>
          <w:jc w:val="center"/>
        </w:trPr>
        <w:tc>
          <w:tcPr>
            <w:tcW w:w="469" w:type="dxa"/>
            <w:vAlign w:val="center"/>
          </w:tcPr>
          <w:p w:rsidR="00DD4E13" w:rsidRPr="00C631CA" w:rsidRDefault="00DD4E13" w:rsidP="00FF3973">
            <w:pPr>
              <w:pStyle w:val="TableParagraph"/>
              <w:spacing w:line="240" w:lineRule="auto"/>
              <w:ind w:left="0" w:firstLine="17"/>
              <w:rPr>
                <w:sz w:val="24"/>
                <w:szCs w:val="24"/>
              </w:rPr>
            </w:pPr>
            <w:r w:rsidRPr="00C631CA">
              <w:rPr>
                <w:spacing w:val="-10"/>
                <w:sz w:val="24"/>
                <w:szCs w:val="24"/>
              </w:rPr>
              <w:t>3</w:t>
            </w:r>
          </w:p>
        </w:tc>
        <w:tc>
          <w:tcPr>
            <w:tcW w:w="3112" w:type="dxa"/>
            <w:vAlign w:val="center"/>
          </w:tcPr>
          <w:p w:rsidR="00DD4E13" w:rsidRPr="00C631CA" w:rsidRDefault="00DD4E13" w:rsidP="00FF3973">
            <w:pPr>
              <w:pStyle w:val="TableParagraph"/>
              <w:spacing w:line="240" w:lineRule="auto"/>
              <w:ind w:left="0" w:firstLine="17"/>
              <w:rPr>
                <w:sz w:val="24"/>
                <w:szCs w:val="24"/>
              </w:rPr>
            </w:pPr>
            <w:r w:rsidRPr="00C631CA">
              <w:rPr>
                <w:sz w:val="24"/>
                <w:szCs w:val="24"/>
              </w:rPr>
              <w:t xml:space="preserve">PaketInternetHarian15GB </w:t>
            </w:r>
            <w:r w:rsidRPr="00C631CA">
              <w:rPr>
                <w:spacing w:val="-2"/>
                <w:sz w:val="24"/>
                <w:szCs w:val="24"/>
              </w:rPr>
              <w:t>(Rp47.000,-)</w:t>
            </w:r>
          </w:p>
        </w:tc>
        <w:tc>
          <w:tcPr>
            <w:tcW w:w="4678" w:type="dxa"/>
            <w:vAlign w:val="center"/>
          </w:tcPr>
          <w:p w:rsidR="00DD4E13" w:rsidRPr="00C631CA" w:rsidRDefault="00DD4E13" w:rsidP="00FF3973">
            <w:pPr>
              <w:pStyle w:val="TableParagraph"/>
              <w:spacing w:line="240" w:lineRule="auto"/>
              <w:ind w:left="0" w:firstLine="17"/>
              <w:rPr>
                <w:sz w:val="24"/>
                <w:szCs w:val="24"/>
              </w:rPr>
            </w:pPr>
            <w:r w:rsidRPr="00C631CA">
              <w:rPr>
                <w:sz w:val="24"/>
                <w:szCs w:val="24"/>
              </w:rPr>
              <w:t>Kuotautama15GB MasaBerlaku</w:t>
            </w:r>
            <w:r w:rsidRPr="00C631CA">
              <w:rPr>
                <w:spacing w:val="-4"/>
                <w:sz w:val="24"/>
                <w:szCs w:val="24"/>
              </w:rPr>
              <w:t>3hari</w:t>
            </w:r>
          </w:p>
        </w:tc>
      </w:tr>
      <w:tr w:rsidR="00DD4E13" w:rsidRPr="00C631CA" w:rsidTr="00FF3973">
        <w:trPr>
          <w:trHeight w:val="882"/>
          <w:jc w:val="center"/>
        </w:trPr>
        <w:tc>
          <w:tcPr>
            <w:tcW w:w="469" w:type="dxa"/>
            <w:vAlign w:val="center"/>
          </w:tcPr>
          <w:p w:rsidR="00DD4E13" w:rsidRPr="00C631CA" w:rsidRDefault="00DD4E13" w:rsidP="00FF3973">
            <w:pPr>
              <w:pStyle w:val="TableParagraph"/>
              <w:spacing w:line="240" w:lineRule="auto"/>
              <w:ind w:left="0" w:firstLine="17"/>
              <w:rPr>
                <w:sz w:val="24"/>
                <w:szCs w:val="24"/>
              </w:rPr>
            </w:pPr>
            <w:r w:rsidRPr="00C631CA">
              <w:rPr>
                <w:spacing w:val="-10"/>
                <w:sz w:val="24"/>
                <w:szCs w:val="24"/>
              </w:rPr>
              <w:t>4</w:t>
            </w:r>
          </w:p>
        </w:tc>
        <w:tc>
          <w:tcPr>
            <w:tcW w:w="3112" w:type="dxa"/>
            <w:vAlign w:val="center"/>
          </w:tcPr>
          <w:p w:rsidR="00DD4E13" w:rsidRPr="00C631CA" w:rsidRDefault="00DD4E13" w:rsidP="00FF3973">
            <w:pPr>
              <w:pStyle w:val="TableParagraph"/>
              <w:spacing w:line="240" w:lineRule="auto"/>
              <w:ind w:left="0" w:firstLine="17"/>
              <w:rPr>
                <w:sz w:val="24"/>
                <w:szCs w:val="24"/>
              </w:rPr>
            </w:pPr>
            <w:r w:rsidRPr="00C631CA">
              <w:rPr>
                <w:sz w:val="24"/>
                <w:szCs w:val="24"/>
              </w:rPr>
              <w:t xml:space="preserve">PaketInternetMingguan15GB </w:t>
            </w:r>
            <w:r w:rsidRPr="00C631CA">
              <w:rPr>
                <w:spacing w:val="-2"/>
                <w:sz w:val="24"/>
                <w:szCs w:val="24"/>
              </w:rPr>
              <w:t>(Rp58.000,-)</w:t>
            </w:r>
          </w:p>
        </w:tc>
        <w:tc>
          <w:tcPr>
            <w:tcW w:w="4678" w:type="dxa"/>
            <w:vAlign w:val="center"/>
          </w:tcPr>
          <w:p w:rsidR="00DD4E13" w:rsidRPr="00C631CA" w:rsidRDefault="00DD4E13" w:rsidP="00FF3973">
            <w:pPr>
              <w:pStyle w:val="TableParagraph"/>
              <w:spacing w:line="240" w:lineRule="auto"/>
              <w:ind w:left="0" w:firstLine="17"/>
              <w:rPr>
                <w:sz w:val="24"/>
                <w:szCs w:val="24"/>
              </w:rPr>
            </w:pPr>
            <w:r w:rsidRPr="00C631CA">
              <w:rPr>
                <w:sz w:val="24"/>
                <w:szCs w:val="24"/>
              </w:rPr>
              <w:t>Kuotautama15GB Masaberlaku</w:t>
            </w:r>
            <w:r w:rsidRPr="00C631CA">
              <w:rPr>
                <w:spacing w:val="-4"/>
                <w:sz w:val="24"/>
                <w:szCs w:val="24"/>
              </w:rPr>
              <w:t xml:space="preserve"> 7hari</w:t>
            </w:r>
          </w:p>
        </w:tc>
      </w:tr>
      <w:tr w:rsidR="00DD4E13" w:rsidRPr="00C631CA" w:rsidTr="00FF3973">
        <w:trPr>
          <w:trHeight w:val="1645"/>
          <w:jc w:val="center"/>
        </w:trPr>
        <w:tc>
          <w:tcPr>
            <w:tcW w:w="469" w:type="dxa"/>
            <w:vAlign w:val="center"/>
          </w:tcPr>
          <w:p w:rsidR="00DD4E13" w:rsidRPr="00C631CA" w:rsidRDefault="00DD4E13" w:rsidP="00FF3973">
            <w:pPr>
              <w:pStyle w:val="TableParagraph"/>
              <w:spacing w:line="240" w:lineRule="auto"/>
              <w:ind w:left="0" w:firstLine="17"/>
              <w:rPr>
                <w:sz w:val="24"/>
                <w:szCs w:val="24"/>
              </w:rPr>
            </w:pPr>
            <w:r w:rsidRPr="00C631CA">
              <w:rPr>
                <w:spacing w:val="-10"/>
                <w:sz w:val="24"/>
                <w:szCs w:val="24"/>
              </w:rPr>
              <w:t>5</w:t>
            </w:r>
          </w:p>
        </w:tc>
        <w:tc>
          <w:tcPr>
            <w:tcW w:w="3112" w:type="dxa"/>
            <w:vAlign w:val="center"/>
          </w:tcPr>
          <w:p w:rsidR="00DD4E13" w:rsidRPr="00C631CA" w:rsidRDefault="00DD4E13" w:rsidP="00FF3973">
            <w:pPr>
              <w:pStyle w:val="TableParagraph"/>
              <w:spacing w:line="240" w:lineRule="auto"/>
              <w:ind w:left="0" w:firstLine="17"/>
              <w:rPr>
                <w:sz w:val="24"/>
                <w:szCs w:val="24"/>
              </w:rPr>
            </w:pPr>
            <w:r w:rsidRPr="00C631CA">
              <w:rPr>
                <w:sz w:val="24"/>
                <w:szCs w:val="24"/>
              </w:rPr>
              <w:t>PaketInternetLoopOMG!17 GB (Rp103.000,-)</w:t>
            </w:r>
          </w:p>
        </w:tc>
        <w:tc>
          <w:tcPr>
            <w:tcW w:w="4678" w:type="dxa"/>
            <w:vAlign w:val="center"/>
          </w:tcPr>
          <w:p w:rsidR="00DD4E13" w:rsidRPr="00C631CA" w:rsidRDefault="00DD4E13" w:rsidP="00FF3973">
            <w:pPr>
              <w:pStyle w:val="TableParagraph"/>
              <w:spacing w:line="240" w:lineRule="auto"/>
              <w:ind w:left="0" w:firstLine="17"/>
              <w:rPr>
                <w:sz w:val="24"/>
                <w:szCs w:val="24"/>
              </w:rPr>
            </w:pPr>
            <w:r w:rsidRPr="00C631CA">
              <w:rPr>
                <w:sz w:val="24"/>
                <w:szCs w:val="24"/>
              </w:rPr>
              <w:t xml:space="preserve">Kuota utama (2G/3G/4G) : 15GB Kuota OMG! 2 GB untuk akses Youtube, Facebook, Instagram, MAXStream, HOOQ, Viu, iFlix, KlikFilm,BeinSport,danNickelodeon </w:t>
            </w:r>
            <w:r w:rsidRPr="00C631CA">
              <w:rPr>
                <w:spacing w:val="-4"/>
                <w:sz w:val="24"/>
                <w:szCs w:val="24"/>
              </w:rPr>
              <w:t>Play</w:t>
            </w:r>
          </w:p>
          <w:p w:rsidR="00DD4E13" w:rsidRPr="00C631CA" w:rsidRDefault="00DD4E13" w:rsidP="00FF3973">
            <w:pPr>
              <w:pStyle w:val="TableParagraph"/>
              <w:spacing w:line="240" w:lineRule="auto"/>
              <w:ind w:left="0" w:firstLine="17"/>
              <w:rPr>
                <w:sz w:val="24"/>
                <w:szCs w:val="24"/>
              </w:rPr>
            </w:pPr>
            <w:r w:rsidRPr="00C631CA">
              <w:rPr>
                <w:sz w:val="24"/>
                <w:szCs w:val="24"/>
              </w:rPr>
              <w:t>MasaBerlaku</w:t>
            </w:r>
            <w:r w:rsidRPr="00C631CA">
              <w:rPr>
                <w:spacing w:val="-2"/>
                <w:sz w:val="24"/>
                <w:szCs w:val="24"/>
              </w:rPr>
              <w:t>30hari</w:t>
            </w:r>
          </w:p>
        </w:tc>
      </w:tr>
    </w:tbl>
    <w:p w:rsidR="00DD4E13" w:rsidRPr="00C631CA" w:rsidRDefault="00DD4E13" w:rsidP="00DD4E13">
      <w:pPr>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Sumber: PT. Telkomsel 2022-2024</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hAnsi="Times New Roman" w:cs="Times New Roman"/>
          <w:sz w:val="24"/>
          <w:szCs w:val="24"/>
        </w:rPr>
        <w:t xml:space="preserve">Tabel 1.1 menunjukkan berbagai pilihan paket internet Telkomsel dengan harga dan kuota yang bervariasi. Paket-paket tersebut dirancang untuk memenuhi kebutuhan pengguna, mulai dari paket harian hingga bulanan, dengan tambahan kuota untuk akses media sosial dan hiburan. Meskipun demikian, sebagian besar pengguna, terutama mahasiswa, merasa harga paket yang ditawarkan tidak terjangkau dan tidak sesuai dengan kualitas layanan yang diterima. Beberapa </w:t>
      </w:r>
      <w:r w:rsidRPr="00C631CA">
        <w:rPr>
          <w:rFonts w:ascii="Times New Roman" w:hAnsi="Times New Roman" w:cs="Times New Roman"/>
          <w:sz w:val="24"/>
          <w:szCs w:val="24"/>
        </w:rPr>
        <w:lastRenderedPageBreak/>
        <w:t>pengguna mengeluhkan seringnya gangguan jaringan meskipun sudah berlangganan paket dengan harga relatif tinggi. Selain itu, ketidakjelasan dalam memilih paket yang sesuai dengan kebutuhan sehari-hari juga menjadi masalah, karena pengguna merasa kesulitan dalam menentukan paket yang tepat berdasarkan durasi dan jenis layanan yang dibutuhkan.</w:t>
      </w:r>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Hal ini juga didukung oleh pra-survei yang dilakukan untuk memperdalam permasalahan yang dibahas, dengan menyebarkan kuesioner awal kepada sejumlah mahasiswa Prodi Manajemen Fakultas Ekonomi dan Bisnis Universitas Muslim Nusantara. Pra-survei ini bertujuan untuk mengetahui kecenderungan mahasiswa terhadap faktor persepsi harga dan kualitas jaringan dalam keputusan pembelian kartu Telkomsel.</w:t>
      </w:r>
    </w:p>
    <w:p w:rsidR="00DD4E13" w:rsidRPr="00174D9A" w:rsidRDefault="00DD4E13" w:rsidP="00DD4E13">
      <w:pPr>
        <w:pStyle w:val="Caption"/>
        <w:jc w:val="center"/>
        <w:rPr>
          <w:rFonts w:ascii="Times New Roman" w:eastAsia="Times New Roman" w:hAnsi="Times New Roman" w:cs="Times New Roman"/>
          <w:b w:val="0"/>
          <w:bCs w:val="0"/>
          <w:sz w:val="28"/>
          <w:szCs w:val="24"/>
        </w:rPr>
      </w:pPr>
      <w:bookmarkStart w:id="4" w:name="_Toc196841238"/>
      <w:r w:rsidRPr="00174D9A">
        <w:rPr>
          <w:rFonts w:ascii="Times New Roman" w:hAnsi="Times New Roman" w:cs="Times New Roman"/>
          <w:sz w:val="24"/>
        </w:rPr>
        <w:t xml:space="preserve">Tabel 1. </w:t>
      </w:r>
      <w:r w:rsidR="0061278E" w:rsidRPr="00174D9A">
        <w:rPr>
          <w:rFonts w:ascii="Times New Roman" w:hAnsi="Times New Roman" w:cs="Times New Roman"/>
          <w:sz w:val="24"/>
        </w:rPr>
        <w:fldChar w:fldCharType="begin"/>
      </w:r>
      <w:r w:rsidRPr="00174D9A">
        <w:rPr>
          <w:rFonts w:ascii="Times New Roman" w:hAnsi="Times New Roman" w:cs="Times New Roman"/>
          <w:sz w:val="24"/>
        </w:rPr>
        <w:instrText xml:space="preserve"> SEQ Tabel_1. \* ARABIC </w:instrText>
      </w:r>
      <w:r w:rsidR="0061278E" w:rsidRPr="00174D9A">
        <w:rPr>
          <w:rFonts w:ascii="Times New Roman" w:hAnsi="Times New Roman" w:cs="Times New Roman"/>
          <w:sz w:val="24"/>
        </w:rPr>
        <w:fldChar w:fldCharType="separate"/>
      </w:r>
      <w:r>
        <w:rPr>
          <w:rFonts w:ascii="Times New Roman" w:hAnsi="Times New Roman" w:cs="Times New Roman"/>
          <w:noProof/>
          <w:sz w:val="24"/>
        </w:rPr>
        <w:t>2</w:t>
      </w:r>
      <w:r w:rsidR="0061278E" w:rsidRPr="00174D9A">
        <w:rPr>
          <w:rFonts w:ascii="Times New Roman" w:hAnsi="Times New Roman" w:cs="Times New Roman"/>
          <w:sz w:val="24"/>
        </w:rPr>
        <w:fldChar w:fldCharType="end"/>
      </w:r>
      <w:r w:rsidRPr="00174D9A">
        <w:rPr>
          <w:rFonts w:ascii="Times New Roman" w:hAnsi="Times New Roman" w:cs="Times New Roman"/>
          <w:sz w:val="24"/>
        </w:rPr>
        <w:t xml:space="preserve"> Hasil Pra-Survei Variabel Persepsi Harga (X1)</w:t>
      </w:r>
      <w:bookmarkEnd w:id="4"/>
    </w:p>
    <w:tbl>
      <w:tblPr>
        <w:tblStyle w:val="TableGrid"/>
        <w:tblW w:w="0" w:type="auto"/>
        <w:tblLayout w:type="fixed"/>
        <w:tblLook w:val="04A0"/>
      </w:tblPr>
      <w:tblGrid>
        <w:gridCol w:w="517"/>
        <w:gridCol w:w="2130"/>
        <w:gridCol w:w="1269"/>
        <w:gridCol w:w="1309"/>
        <w:gridCol w:w="1387"/>
        <w:gridCol w:w="1192"/>
      </w:tblGrid>
      <w:tr w:rsidR="00DD4E13" w:rsidRPr="00C631CA" w:rsidTr="00FF3973">
        <w:tc>
          <w:tcPr>
            <w:tcW w:w="517"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No</w:t>
            </w:r>
          </w:p>
        </w:tc>
        <w:tc>
          <w:tcPr>
            <w:tcW w:w="2130"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Pernyataan</w:t>
            </w:r>
          </w:p>
        </w:tc>
        <w:tc>
          <w:tcPr>
            <w:tcW w:w="1269"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Setuju</w:t>
            </w:r>
          </w:p>
        </w:tc>
        <w:tc>
          <w:tcPr>
            <w:tcW w:w="1309"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Setuju</w:t>
            </w:r>
          </w:p>
        </w:tc>
        <w:tc>
          <w:tcPr>
            <w:tcW w:w="1387"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Tidak Setuju</w:t>
            </w:r>
          </w:p>
        </w:tc>
        <w:tc>
          <w:tcPr>
            <w:tcW w:w="1192"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Tidak Setuju</w:t>
            </w:r>
          </w:p>
        </w:tc>
      </w:tr>
      <w:tr w:rsidR="00DD4E13" w:rsidRPr="00C631CA" w:rsidTr="00FF3973">
        <w:tc>
          <w:tcPr>
            <w:tcW w:w="517"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w:t>
            </w:r>
          </w:p>
        </w:tc>
        <w:tc>
          <w:tcPr>
            <w:tcW w:w="2130"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Harga paket Telkomsel terjangkau untuk mahasiswa.</w:t>
            </w:r>
          </w:p>
        </w:tc>
        <w:tc>
          <w:tcPr>
            <w:tcW w:w="126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10</w:t>
            </w:r>
          </w:p>
        </w:tc>
        <w:tc>
          <w:tcPr>
            <w:tcW w:w="130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33%</w:t>
            </w:r>
          </w:p>
        </w:tc>
        <w:tc>
          <w:tcPr>
            <w:tcW w:w="1387"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20</w:t>
            </w:r>
          </w:p>
        </w:tc>
        <w:tc>
          <w:tcPr>
            <w:tcW w:w="1192"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67%</w:t>
            </w:r>
          </w:p>
        </w:tc>
      </w:tr>
      <w:tr w:rsidR="00DD4E13" w:rsidRPr="00C631CA" w:rsidTr="00FF3973">
        <w:tc>
          <w:tcPr>
            <w:tcW w:w="517"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w:t>
            </w:r>
          </w:p>
        </w:tc>
        <w:tc>
          <w:tcPr>
            <w:tcW w:w="2130"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Harga paket sesuai dengan kualitas layanan yang diberikan.</w:t>
            </w:r>
          </w:p>
        </w:tc>
        <w:tc>
          <w:tcPr>
            <w:tcW w:w="126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8</w:t>
            </w:r>
          </w:p>
        </w:tc>
        <w:tc>
          <w:tcPr>
            <w:tcW w:w="130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27%</w:t>
            </w:r>
          </w:p>
        </w:tc>
        <w:tc>
          <w:tcPr>
            <w:tcW w:w="1387"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22</w:t>
            </w:r>
          </w:p>
        </w:tc>
        <w:tc>
          <w:tcPr>
            <w:tcW w:w="1192"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73%</w:t>
            </w:r>
          </w:p>
        </w:tc>
      </w:tr>
      <w:tr w:rsidR="00DD4E13" w:rsidRPr="00C631CA" w:rsidTr="00FF3973">
        <w:tc>
          <w:tcPr>
            <w:tcW w:w="517"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3</w:t>
            </w:r>
          </w:p>
        </w:tc>
        <w:tc>
          <w:tcPr>
            <w:tcW w:w="2130"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Harga paket Telkomsel kompetitif dibanding operator lain.</w:t>
            </w:r>
          </w:p>
        </w:tc>
        <w:tc>
          <w:tcPr>
            <w:tcW w:w="126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9</w:t>
            </w:r>
          </w:p>
        </w:tc>
        <w:tc>
          <w:tcPr>
            <w:tcW w:w="130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30%</w:t>
            </w:r>
          </w:p>
        </w:tc>
        <w:tc>
          <w:tcPr>
            <w:tcW w:w="1387"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21</w:t>
            </w:r>
          </w:p>
        </w:tc>
        <w:tc>
          <w:tcPr>
            <w:tcW w:w="1192"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70%</w:t>
            </w:r>
          </w:p>
        </w:tc>
      </w:tr>
      <w:tr w:rsidR="00DD4E13" w:rsidRPr="00C631CA" w:rsidTr="00FF3973">
        <w:tc>
          <w:tcPr>
            <w:tcW w:w="517"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4</w:t>
            </w:r>
          </w:p>
        </w:tc>
        <w:tc>
          <w:tcPr>
            <w:tcW w:w="2130"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Harga paket sebanding dengan manfaat yang diperoleh.</w:t>
            </w:r>
          </w:p>
        </w:tc>
        <w:tc>
          <w:tcPr>
            <w:tcW w:w="126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w:t>
            </w:r>
          </w:p>
        </w:tc>
        <w:tc>
          <w:tcPr>
            <w:tcW w:w="130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23%</w:t>
            </w:r>
          </w:p>
        </w:tc>
        <w:tc>
          <w:tcPr>
            <w:tcW w:w="1387"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23</w:t>
            </w:r>
          </w:p>
        </w:tc>
        <w:tc>
          <w:tcPr>
            <w:tcW w:w="1192"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77%</w:t>
            </w:r>
          </w:p>
        </w:tc>
      </w:tr>
    </w:tbl>
    <w:p w:rsidR="00DD4E13" w:rsidRPr="00C631CA" w:rsidRDefault="00DD4E13" w:rsidP="00DD4E13">
      <w:pPr>
        <w:pStyle w:val="BodyText"/>
        <w:spacing w:line="480" w:lineRule="auto"/>
        <w:ind w:firstLine="17"/>
        <w:rPr>
          <w:b/>
        </w:rPr>
      </w:pPr>
      <w:r w:rsidRPr="00C631CA">
        <w:rPr>
          <w:b/>
        </w:rPr>
        <w:t>Sumber: Telkomsel, 2025.</w:t>
      </w:r>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lastRenderedPageBreak/>
        <w:t>Berdasarkan hasil pra-survei</w:t>
      </w:r>
      <w:r w:rsidRPr="00174D9A">
        <w:rPr>
          <w:rFonts w:ascii="Times New Roman" w:hAnsi="Times New Roman" w:cs="Times New Roman"/>
          <w:sz w:val="24"/>
        </w:rPr>
        <w:t>Persepsi Harga (X1)</w:t>
      </w:r>
      <w:r w:rsidRPr="00C631CA">
        <w:rPr>
          <w:rFonts w:ascii="Times New Roman" w:hAnsi="Times New Roman" w:cs="Times New Roman"/>
          <w:sz w:val="24"/>
          <w:szCs w:val="24"/>
        </w:rPr>
        <w:t xml:space="preserve"> pada variabel persepsi harga, mayoritas responden menilai harga paket Telkomsel masih kurang memenuhi harapan. Sebanyak 67% responden menyatakan harga paket Telkomsel tidak terjangkau untuk mahasiswa, 73% merasa harga yang dibayar tidak sesuai dengan kualitas layanan yang diberikan, 70% berpendapat harga Telkomsel kurang kompetitif dibanding operator lain, dan 77% menyatakan harga paket belum sebanding dengan manfaat yang diperoleh. Temuan ini menunjukkan bahwa persepsi harga menjadi salah satu faktor yang perlu mendapat perhatian serius karena dapat memengaruhi keputusan pembelian konsumen.</w:t>
      </w:r>
    </w:p>
    <w:p w:rsidR="00DD4E13" w:rsidRPr="00174D9A" w:rsidRDefault="00DD4E13" w:rsidP="00DD4E13">
      <w:pPr>
        <w:pStyle w:val="Caption"/>
        <w:jc w:val="center"/>
        <w:rPr>
          <w:rFonts w:ascii="Times New Roman" w:eastAsia="Times New Roman" w:hAnsi="Times New Roman" w:cs="Times New Roman"/>
          <w:sz w:val="28"/>
          <w:szCs w:val="24"/>
        </w:rPr>
      </w:pPr>
      <w:bookmarkStart w:id="5" w:name="_Toc196841239"/>
      <w:r w:rsidRPr="00174D9A">
        <w:rPr>
          <w:rFonts w:ascii="Times New Roman" w:hAnsi="Times New Roman" w:cs="Times New Roman"/>
          <w:sz w:val="24"/>
        </w:rPr>
        <w:t xml:space="preserve">Tabel 1. </w:t>
      </w:r>
      <w:r w:rsidR="0061278E" w:rsidRPr="00174D9A">
        <w:rPr>
          <w:rFonts w:ascii="Times New Roman" w:hAnsi="Times New Roman" w:cs="Times New Roman"/>
          <w:sz w:val="24"/>
        </w:rPr>
        <w:fldChar w:fldCharType="begin"/>
      </w:r>
      <w:r w:rsidRPr="00174D9A">
        <w:rPr>
          <w:rFonts w:ascii="Times New Roman" w:hAnsi="Times New Roman" w:cs="Times New Roman"/>
          <w:sz w:val="24"/>
        </w:rPr>
        <w:instrText xml:space="preserve"> SEQ Tabel_1. \* ARABIC </w:instrText>
      </w:r>
      <w:r w:rsidR="0061278E" w:rsidRPr="00174D9A">
        <w:rPr>
          <w:rFonts w:ascii="Times New Roman" w:hAnsi="Times New Roman" w:cs="Times New Roman"/>
          <w:sz w:val="24"/>
        </w:rPr>
        <w:fldChar w:fldCharType="separate"/>
      </w:r>
      <w:r>
        <w:rPr>
          <w:rFonts w:ascii="Times New Roman" w:hAnsi="Times New Roman" w:cs="Times New Roman"/>
          <w:noProof/>
          <w:sz w:val="24"/>
        </w:rPr>
        <w:t>3</w:t>
      </w:r>
      <w:r w:rsidR="0061278E" w:rsidRPr="00174D9A">
        <w:rPr>
          <w:rFonts w:ascii="Times New Roman" w:hAnsi="Times New Roman" w:cs="Times New Roman"/>
          <w:sz w:val="24"/>
        </w:rPr>
        <w:fldChar w:fldCharType="end"/>
      </w:r>
      <w:r w:rsidRPr="00174D9A">
        <w:rPr>
          <w:rFonts w:ascii="Times New Roman" w:hAnsi="Times New Roman" w:cs="Times New Roman"/>
          <w:sz w:val="24"/>
        </w:rPr>
        <w:t xml:space="preserve"> Hasil Pra-Survei Variabel Kualitas Jaringan (X2)</w:t>
      </w:r>
      <w:bookmarkEnd w:id="5"/>
    </w:p>
    <w:tbl>
      <w:tblPr>
        <w:tblStyle w:val="TableGrid"/>
        <w:tblW w:w="8454" w:type="dxa"/>
        <w:tblLook w:val="04A0"/>
      </w:tblPr>
      <w:tblGrid>
        <w:gridCol w:w="658"/>
        <w:gridCol w:w="3118"/>
        <w:gridCol w:w="959"/>
        <w:gridCol w:w="1309"/>
        <w:gridCol w:w="992"/>
        <w:gridCol w:w="1418"/>
      </w:tblGrid>
      <w:tr w:rsidR="00DD4E13" w:rsidRPr="00C631CA" w:rsidTr="00FF3973">
        <w:tc>
          <w:tcPr>
            <w:tcW w:w="658"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No</w:t>
            </w:r>
          </w:p>
        </w:tc>
        <w:tc>
          <w:tcPr>
            <w:tcW w:w="3118"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Pernyataan</w:t>
            </w:r>
          </w:p>
        </w:tc>
        <w:tc>
          <w:tcPr>
            <w:tcW w:w="959"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Setuju</w:t>
            </w:r>
          </w:p>
        </w:tc>
        <w:tc>
          <w:tcPr>
            <w:tcW w:w="1309"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Setuju</w:t>
            </w:r>
          </w:p>
        </w:tc>
        <w:tc>
          <w:tcPr>
            <w:tcW w:w="992"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Tidak Setuju</w:t>
            </w:r>
          </w:p>
        </w:tc>
        <w:tc>
          <w:tcPr>
            <w:tcW w:w="1418"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Tidak Setuju</w:t>
            </w:r>
          </w:p>
        </w:tc>
      </w:tr>
      <w:tr w:rsidR="00DD4E13" w:rsidRPr="00C631CA" w:rsidTr="00FF3973">
        <w:tc>
          <w:tcPr>
            <w:tcW w:w="65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w:t>
            </w:r>
          </w:p>
        </w:tc>
        <w:tc>
          <w:tcPr>
            <w:tcW w:w="31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Kecepatan mengunduh (download) Telkomsel memuaskan.</w:t>
            </w:r>
          </w:p>
        </w:tc>
        <w:tc>
          <w:tcPr>
            <w:tcW w:w="95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22</w:t>
            </w:r>
          </w:p>
        </w:tc>
        <w:tc>
          <w:tcPr>
            <w:tcW w:w="130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73%</w:t>
            </w:r>
          </w:p>
        </w:tc>
        <w:tc>
          <w:tcPr>
            <w:tcW w:w="992"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8</w:t>
            </w:r>
          </w:p>
        </w:tc>
        <w:tc>
          <w:tcPr>
            <w:tcW w:w="1418"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27%</w:t>
            </w:r>
          </w:p>
        </w:tc>
      </w:tr>
      <w:tr w:rsidR="00DD4E13" w:rsidRPr="00C631CA" w:rsidTr="00FF3973">
        <w:tc>
          <w:tcPr>
            <w:tcW w:w="65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w:t>
            </w:r>
          </w:p>
        </w:tc>
        <w:tc>
          <w:tcPr>
            <w:tcW w:w="31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Kecepatan mengunggah (upload) Telkomsel memadai.</w:t>
            </w:r>
          </w:p>
        </w:tc>
        <w:tc>
          <w:tcPr>
            <w:tcW w:w="95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21</w:t>
            </w:r>
          </w:p>
        </w:tc>
        <w:tc>
          <w:tcPr>
            <w:tcW w:w="130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70%</w:t>
            </w:r>
          </w:p>
        </w:tc>
        <w:tc>
          <w:tcPr>
            <w:tcW w:w="992"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9</w:t>
            </w:r>
          </w:p>
        </w:tc>
        <w:tc>
          <w:tcPr>
            <w:tcW w:w="1418"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30%</w:t>
            </w:r>
          </w:p>
        </w:tc>
      </w:tr>
      <w:tr w:rsidR="00DD4E13" w:rsidRPr="00C631CA" w:rsidTr="00FF3973">
        <w:tc>
          <w:tcPr>
            <w:tcW w:w="65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3</w:t>
            </w:r>
          </w:p>
        </w:tc>
        <w:tc>
          <w:tcPr>
            <w:tcW w:w="31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Jangkauan jaringan Telkomsel hingga pelosok kota sangat baik.</w:t>
            </w:r>
          </w:p>
        </w:tc>
        <w:tc>
          <w:tcPr>
            <w:tcW w:w="95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23</w:t>
            </w:r>
          </w:p>
        </w:tc>
        <w:tc>
          <w:tcPr>
            <w:tcW w:w="130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77%</w:t>
            </w:r>
          </w:p>
        </w:tc>
        <w:tc>
          <w:tcPr>
            <w:tcW w:w="992"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w:t>
            </w:r>
          </w:p>
        </w:tc>
        <w:tc>
          <w:tcPr>
            <w:tcW w:w="1418"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23%</w:t>
            </w:r>
          </w:p>
        </w:tc>
      </w:tr>
      <w:tr w:rsidR="00DD4E13" w:rsidRPr="00C631CA" w:rsidTr="00FF3973">
        <w:tc>
          <w:tcPr>
            <w:tcW w:w="65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4</w:t>
            </w:r>
          </w:p>
        </w:tc>
        <w:tc>
          <w:tcPr>
            <w:tcW w:w="31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Sinyal Telkomsel tetap kuat di berbagai lokasi.</w:t>
            </w:r>
          </w:p>
        </w:tc>
        <w:tc>
          <w:tcPr>
            <w:tcW w:w="95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24</w:t>
            </w:r>
          </w:p>
        </w:tc>
        <w:tc>
          <w:tcPr>
            <w:tcW w:w="130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80%</w:t>
            </w:r>
          </w:p>
        </w:tc>
        <w:tc>
          <w:tcPr>
            <w:tcW w:w="992"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6</w:t>
            </w:r>
          </w:p>
        </w:tc>
        <w:tc>
          <w:tcPr>
            <w:tcW w:w="1418"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20%</w:t>
            </w:r>
          </w:p>
        </w:tc>
      </w:tr>
      <w:tr w:rsidR="00DD4E13" w:rsidRPr="00C631CA" w:rsidTr="00FF3973">
        <w:tc>
          <w:tcPr>
            <w:tcW w:w="65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5</w:t>
            </w:r>
          </w:p>
        </w:tc>
        <w:tc>
          <w:tcPr>
            <w:tcW w:w="31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Jaringan Telkomsel stabil saat digunakan.</w:t>
            </w:r>
          </w:p>
        </w:tc>
        <w:tc>
          <w:tcPr>
            <w:tcW w:w="95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25</w:t>
            </w:r>
          </w:p>
        </w:tc>
        <w:tc>
          <w:tcPr>
            <w:tcW w:w="1309"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83%</w:t>
            </w:r>
          </w:p>
        </w:tc>
        <w:tc>
          <w:tcPr>
            <w:tcW w:w="992"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5</w:t>
            </w:r>
          </w:p>
        </w:tc>
        <w:tc>
          <w:tcPr>
            <w:tcW w:w="1418" w:type="dxa"/>
          </w:tcPr>
          <w:p w:rsidR="00DD4E13" w:rsidRPr="00C631CA" w:rsidRDefault="00DD4E13"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17%</w:t>
            </w:r>
          </w:p>
        </w:tc>
      </w:tr>
    </w:tbl>
    <w:p w:rsidR="00DD4E13" w:rsidRPr="00C631CA" w:rsidRDefault="00DD4E13" w:rsidP="00DD4E13">
      <w:pPr>
        <w:pStyle w:val="BodyText"/>
        <w:spacing w:line="480" w:lineRule="auto"/>
        <w:ind w:firstLine="17"/>
        <w:rPr>
          <w:b/>
        </w:rPr>
      </w:pPr>
      <w:r w:rsidRPr="00C631CA">
        <w:rPr>
          <w:b/>
        </w:rPr>
        <w:t>Sumber: Telkomsel, 2025.</w:t>
      </w:r>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Berdasarkan hasil pra-survei </w:t>
      </w:r>
      <w:r w:rsidRPr="00C42C27">
        <w:rPr>
          <w:rFonts w:ascii="Times New Roman" w:hAnsi="Times New Roman" w:cs="Times New Roman"/>
          <w:sz w:val="24"/>
          <w:szCs w:val="24"/>
        </w:rPr>
        <w:t>Kualitas Jaringan (X2)</w:t>
      </w:r>
      <w:r w:rsidRPr="00C631CA">
        <w:rPr>
          <w:rFonts w:ascii="Times New Roman" w:hAnsi="Times New Roman" w:cs="Times New Roman"/>
          <w:sz w:val="24"/>
          <w:szCs w:val="24"/>
        </w:rPr>
        <w:t xml:space="preserve">variabel kualitas jaringan, sebagian besar responden menyatakan setuju terhadap kualitas jaringan Telkomsel. Hal ini terlihat dari pernyataan </w:t>
      </w:r>
      <w:r w:rsidRPr="00C631CA">
        <w:rPr>
          <w:rStyle w:val="Strong"/>
        </w:rPr>
        <w:t>"Jaringan Telkomsel stabil saat digunakan"</w:t>
      </w:r>
      <w:r w:rsidRPr="00C631CA">
        <w:rPr>
          <w:rFonts w:ascii="Times New Roman" w:hAnsi="Times New Roman" w:cs="Times New Roman"/>
          <w:sz w:val="24"/>
          <w:szCs w:val="24"/>
        </w:rPr>
        <w:t xml:space="preserve"> yang memperoleh persentase setuju tertinggi sebesar </w:t>
      </w:r>
      <w:r w:rsidRPr="00C631CA">
        <w:rPr>
          <w:rStyle w:val="Strong"/>
        </w:rPr>
        <w:t>83%</w:t>
      </w:r>
      <w:r w:rsidRPr="00C631CA">
        <w:rPr>
          <w:rFonts w:ascii="Times New Roman" w:hAnsi="Times New Roman" w:cs="Times New Roman"/>
          <w:b/>
          <w:sz w:val="24"/>
          <w:szCs w:val="24"/>
        </w:rPr>
        <w:t>.</w:t>
      </w:r>
      <w:r w:rsidRPr="00C631CA">
        <w:rPr>
          <w:rFonts w:ascii="Times New Roman" w:hAnsi="Times New Roman" w:cs="Times New Roman"/>
          <w:sz w:val="24"/>
          <w:szCs w:val="24"/>
        </w:rPr>
        <w:t xml:space="preserve"> Stabilitas </w:t>
      </w:r>
      <w:r w:rsidRPr="00C631CA">
        <w:rPr>
          <w:rFonts w:ascii="Times New Roman" w:hAnsi="Times New Roman" w:cs="Times New Roman"/>
          <w:sz w:val="24"/>
          <w:szCs w:val="24"/>
        </w:rPr>
        <w:lastRenderedPageBreak/>
        <w:t>jaringan ini menjadi salah satu faktor utama yang memperkuat keputusan konsumen dalam menggunakan Telkomsel.</w:t>
      </w:r>
    </w:p>
    <w:p w:rsidR="00DD4E13" w:rsidRPr="00174D9A" w:rsidRDefault="00DD4E13" w:rsidP="00DD4E13">
      <w:pPr>
        <w:pStyle w:val="Caption"/>
        <w:jc w:val="center"/>
        <w:rPr>
          <w:rFonts w:ascii="Times New Roman" w:eastAsia="Times New Roman" w:hAnsi="Times New Roman" w:cs="Times New Roman"/>
          <w:sz w:val="28"/>
          <w:szCs w:val="24"/>
        </w:rPr>
      </w:pPr>
      <w:bookmarkStart w:id="6" w:name="_Toc196841240"/>
      <w:r w:rsidRPr="00174D9A">
        <w:rPr>
          <w:rFonts w:ascii="Times New Roman" w:hAnsi="Times New Roman" w:cs="Times New Roman"/>
          <w:sz w:val="24"/>
        </w:rPr>
        <w:t xml:space="preserve">Tabel 1. </w:t>
      </w:r>
      <w:r w:rsidR="0061278E" w:rsidRPr="00174D9A">
        <w:rPr>
          <w:rFonts w:ascii="Times New Roman" w:hAnsi="Times New Roman" w:cs="Times New Roman"/>
          <w:sz w:val="24"/>
        </w:rPr>
        <w:fldChar w:fldCharType="begin"/>
      </w:r>
      <w:r w:rsidRPr="00174D9A">
        <w:rPr>
          <w:rFonts w:ascii="Times New Roman" w:hAnsi="Times New Roman" w:cs="Times New Roman"/>
          <w:sz w:val="24"/>
        </w:rPr>
        <w:instrText xml:space="preserve"> SEQ Tabel_1. \* ARABIC </w:instrText>
      </w:r>
      <w:r w:rsidR="0061278E" w:rsidRPr="00174D9A">
        <w:rPr>
          <w:rFonts w:ascii="Times New Roman" w:hAnsi="Times New Roman" w:cs="Times New Roman"/>
          <w:sz w:val="24"/>
        </w:rPr>
        <w:fldChar w:fldCharType="separate"/>
      </w:r>
      <w:r>
        <w:rPr>
          <w:rFonts w:ascii="Times New Roman" w:hAnsi="Times New Roman" w:cs="Times New Roman"/>
          <w:noProof/>
          <w:sz w:val="24"/>
        </w:rPr>
        <w:t>4</w:t>
      </w:r>
      <w:r w:rsidR="0061278E" w:rsidRPr="00174D9A">
        <w:rPr>
          <w:rFonts w:ascii="Times New Roman" w:hAnsi="Times New Roman" w:cs="Times New Roman"/>
          <w:sz w:val="24"/>
        </w:rPr>
        <w:fldChar w:fldCharType="end"/>
      </w:r>
      <w:r w:rsidRPr="00174D9A">
        <w:rPr>
          <w:rFonts w:ascii="Times New Roman" w:hAnsi="Times New Roman" w:cs="Times New Roman"/>
          <w:sz w:val="24"/>
        </w:rPr>
        <w:t xml:space="preserve"> Hasil Pra-Survei Variabel Keputusan Pembelian (Y)</w:t>
      </w:r>
      <w:bookmarkEnd w:id="6"/>
    </w:p>
    <w:tbl>
      <w:tblPr>
        <w:tblStyle w:val="TableGrid"/>
        <w:tblW w:w="8454" w:type="dxa"/>
        <w:tblLook w:val="04A0"/>
      </w:tblPr>
      <w:tblGrid>
        <w:gridCol w:w="658"/>
        <w:gridCol w:w="3118"/>
        <w:gridCol w:w="959"/>
        <w:gridCol w:w="1309"/>
        <w:gridCol w:w="992"/>
        <w:gridCol w:w="1418"/>
      </w:tblGrid>
      <w:tr w:rsidR="00DD4E13" w:rsidRPr="00C631CA" w:rsidTr="00FF3973">
        <w:tc>
          <w:tcPr>
            <w:tcW w:w="658"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No</w:t>
            </w:r>
          </w:p>
        </w:tc>
        <w:tc>
          <w:tcPr>
            <w:tcW w:w="3118"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Pernyataan</w:t>
            </w:r>
          </w:p>
        </w:tc>
        <w:tc>
          <w:tcPr>
            <w:tcW w:w="959"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Setuju</w:t>
            </w:r>
          </w:p>
        </w:tc>
        <w:tc>
          <w:tcPr>
            <w:tcW w:w="1309"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Setuju</w:t>
            </w:r>
          </w:p>
        </w:tc>
        <w:tc>
          <w:tcPr>
            <w:tcW w:w="992"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Tidak Setuju</w:t>
            </w:r>
          </w:p>
        </w:tc>
        <w:tc>
          <w:tcPr>
            <w:tcW w:w="1418" w:type="dxa"/>
          </w:tcPr>
          <w:p w:rsidR="00DD4E13" w:rsidRPr="00C631CA" w:rsidRDefault="00DD4E13"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Tidak Setuju</w:t>
            </w:r>
          </w:p>
        </w:tc>
      </w:tr>
      <w:tr w:rsidR="00DD4E13" w:rsidRPr="00C631CA" w:rsidTr="00FF3973">
        <w:tc>
          <w:tcPr>
            <w:tcW w:w="65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w:t>
            </w:r>
          </w:p>
        </w:tc>
        <w:tc>
          <w:tcPr>
            <w:tcW w:w="31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mantap membeli kartu Telkomsel setelah mengetahui informasinya.</w:t>
            </w:r>
          </w:p>
        </w:tc>
        <w:tc>
          <w:tcPr>
            <w:tcW w:w="959"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6</w:t>
            </w:r>
          </w:p>
        </w:tc>
        <w:tc>
          <w:tcPr>
            <w:tcW w:w="1309"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20%</w:t>
            </w:r>
          </w:p>
        </w:tc>
        <w:tc>
          <w:tcPr>
            <w:tcW w:w="992"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24</w:t>
            </w:r>
          </w:p>
        </w:tc>
        <w:tc>
          <w:tcPr>
            <w:tcW w:w="14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80%</w:t>
            </w:r>
          </w:p>
        </w:tc>
      </w:tr>
      <w:tr w:rsidR="00DD4E13" w:rsidRPr="00C631CA" w:rsidTr="00FF3973">
        <w:tc>
          <w:tcPr>
            <w:tcW w:w="65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w:t>
            </w:r>
          </w:p>
        </w:tc>
        <w:tc>
          <w:tcPr>
            <w:tcW w:w="31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membeli Telkomsel karena merupakan merek yang paling saya sukai.</w:t>
            </w:r>
          </w:p>
        </w:tc>
        <w:tc>
          <w:tcPr>
            <w:tcW w:w="959"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7</w:t>
            </w:r>
          </w:p>
        </w:tc>
        <w:tc>
          <w:tcPr>
            <w:tcW w:w="1309"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23%</w:t>
            </w:r>
          </w:p>
        </w:tc>
        <w:tc>
          <w:tcPr>
            <w:tcW w:w="992"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23</w:t>
            </w:r>
          </w:p>
        </w:tc>
        <w:tc>
          <w:tcPr>
            <w:tcW w:w="14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77%</w:t>
            </w:r>
          </w:p>
        </w:tc>
      </w:tr>
      <w:tr w:rsidR="00DD4E13" w:rsidRPr="00C631CA" w:rsidTr="00FF3973">
        <w:tc>
          <w:tcPr>
            <w:tcW w:w="65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3</w:t>
            </w:r>
          </w:p>
        </w:tc>
        <w:tc>
          <w:tcPr>
            <w:tcW w:w="31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merekomendasikan Telkomsel kepada orang lain.</w:t>
            </w:r>
          </w:p>
        </w:tc>
        <w:tc>
          <w:tcPr>
            <w:tcW w:w="959"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5</w:t>
            </w:r>
          </w:p>
        </w:tc>
        <w:tc>
          <w:tcPr>
            <w:tcW w:w="1309"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17%</w:t>
            </w:r>
          </w:p>
        </w:tc>
        <w:tc>
          <w:tcPr>
            <w:tcW w:w="992"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25</w:t>
            </w:r>
          </w:p>
        </w:tc>
        <w:tc>
          <w:tcPr>
            <w:tcW w:w="14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83%</w:t>
            </w:r>
          </w:p>
        </w:tc>
      </w:tr>
      <w:tr w:rsidR="00DD4E13" w:rsidRPr="00C631CA" w:rsidTr="00FF3973">
        <w:tc>
          <w:tcPr>
            <w:tcW w:w="65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4</w:t>
            </w:r>
          </w:p>
        </w:tc>
        <w:tc>
          <w:tcPr>
            <w:tcW w:w="31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membeli karena Telkomsel sesuai dengan keinginan dan kebutuhan saya.</w:t>
            </w:r>
          </w:p>
        </w:tc>
        <w:tc>
          <w:tcPr>
            <w:tcW w:w="959"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4</w:t>
            </w:r>
          </w:p>
        </w:tc>
        <w:tc>
          <w:tcPr>
            <w:tcW w:w="1309"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13%</w:t>
            </w:r>
          </w:p>
        </w:tc>
        <w:tc>
          <w:tcPr>
            <w:tcW w:w="992"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26</w:t>
            </w:r>
          </w:p>
        </w:tc>
        <w:tc>
          <w:tcPr>
            <w:tcW w:w="14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87%</w:t>
            </w:r>
          </w:p>
        </w:tc>
      </w:tr>
      <w:tr w:rsidR="00DD4E13" w:rsidRPr="00C631CA" w:rsidTr="00FF3973">
        <w:tc>
          <w:tcPr>
            <w:tcW w:w="65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5</w:t>
            </w:r>
          </w:p>
        </w:tc>
        <w:tc>
          <w:tcPr>
            <w:tcW w:w="31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melakukan pembelian ulang kartu/paket Telkomsel.</w:t>
            </w:r>
          </w:p>
        </w:tc>
        <w:tc>
          <w:tcPr>
            <w:tcW w:w="959"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6</w:t>
            </w:r>
          </w:p>
        </w:tc>
        <w:tc>
          <w:tcPr>
            <w:tcW w:w="1309"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20%</w:t>
            </w:r>
          </w:p>
        </w:tc>
        <w:tc>
          <w:tcPr>
            <w:tcW w:w="992"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24</w:t>
            </w:r>
          </w:p>
        </w:tc>
        <w:tc>
          <w:tcPr>
            <w:tcW w:w="1418" w:type="dxa"/>
          </w:tcPr>
          <w:p w:rsidR="00DD4E13" w:rsidRPr="00C631CA" w:rsidRDefault="00DD4E13"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80%</w:t>
            </w:r>
          </w:p>
        </w:tc>
      </w:tr>
    </w:tbl>
    <w:p w:rsidR="00DD4E13" w:rsidRPr="00C631CA" w:rsidRDefault="00DD4E13" w:rsidP="00DD4E13">
      <w:pPr>
        <w:pStyle w:val="BodyText"/>
        <w:spacing w:line="480" w:lineRule="auto"/>
        <w:ind w:firstLine="17"/>
        <w:rPr>
          <w:b/>
        </w:rPr>
      </w:pPr>
      <w:r w:rsidRPr="00C631CA">
        <w:rPr>
          <w:b/>
        </w:rPr>
        <w:t>Sumber: Telkomsel, 2025.</w:t>
      </w:r>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Berdasarkan hasil pra-survei </w:t>
      </w:r>
      <w:r w:rsidRPr="00174D9A">
        <w:rPr>
          <w:rFonts w:ascii="Times New Roman" w:hAnsi="Times New Roman" w:cs="Times New Roman"/>
          <w:sz w:val="24"/>
        </w:rPr>
        <w:t>Keputusan Pembelian (Y</w:t>
      </w:r>
      <w:r>
        <w:rPr>
          <w:rFonts w:ascii="Times New Roman" w:hAnsi="Times New Roman" w:cs="Times New Roman"/>
          <w:sz w:val="24"/>
        </w:rPr>
        <w:t>)</w:t>
      </w:r>
      <w:r w:rsidRPr="00C631CA">
        <w:rPr>
          <w:rFonts w:ascii="Times New Roman" w:hAnsi="Times New Roman" w:cs="Times New Roman"/>
          <w:sz w:val="24"/>
          <w:szCs w:val="24"/>
        </w:rPr>
        <w:t xml:space="preserve"> pada variabel keputusan pembelian, terlihat bahwa sebagian besar responden belum menunjukkan kecenderungan kuat untuk mendukung keputusan pembelian Telkomsel. Sebanyak 80% responden tidak mantap membeli kartu Telkomsel setelah mengetahui informasinya, 77% tidak membeli karena Telkomsel merupakan merek yang disukai, 83% tidak merekomendasikan Telkomsel kepada orang lain, 87% tidak membeli karena Telkomsel sesuai dengan keinginan dan kebutuhan mereka, serta 80% tidak melakukan pembelian ulang. Hasil ini menunjukkan bahwa masih terdapat permasalahan pada faktor-faktor yang memengaruhi keputusan pembelian, sehingga perlu dilakukan penelitian lebih lanjut untuk memahami faktor penyebab dan mencari solusi perbaikannya.</w:t>
      </w:r>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lastRenderedPageBreak/>
        <w:t xml:space="preserve">Berdasarkan hasil pra-survei yang dilakukan, ditemukan bahwa persepsi harga terhadap produk Telkomsel di kalangan mahasiswa masih tergolong rendah, di mana sebagian besar responden tidak setuju bahwa harga paket Telkomsel terjangkau dan sesuai dengan kualitas layanan yang diberikan. Melihat kondisi ini, solusi yang dapat ditawarkan adalah Telkomsel perlu menghadirkan paket-paket internet yang lebih terjangkau khusus untuk mahasiswa, memperbanyak promo atau diskon, serta menyesuaikan harga dengan kualitas layanan yang diberikan. Selain itu, perlu dilakukan edukasi atau kampanye yang menjelaskan keunggulan layanan Telkomsel, sehingga konsumen merasa bahwa harga yang dibayarkan sepadan dengan manfaat yang diterima. </w:t>
      </w:r>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Harapannya, Telkomsel dapat lebih memahami kebutuhan dan daya beli mahasiswa sebagai salah satu segmen pasar potensial. Dengan menyediakan harga yang kompetitif dan layanan yang optimal, diharapkan pelanggan dapat merasa puas, melakukan pembelian ulang, dan merekomendasikan produk Telkomsel kepada orang lain. Hal ini juga dapat memperkuat posisi Telkomsel di tengah persaingan operator telekomunikasi yang semakin ketat.</w:t>
      </w:r>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Penelitian yang sejalan dengan kondisi ini adalah penelitian oleh Ayu Sari (2021) yang menemukan bahwa persepsi harga berpengaruh signifikan terhadap keputusan pembelian pada layanan provider telekomunikasi. Selain itu, penelitian Pratama dan Wulandari (2020) juga menguatkan bahwa harga yang dianggap sesuai dengan kualitas layanan akan mendorong loyalitas konsumen dan keputusan untuk melakukan pembelian ulang. Penelitian lain oleh Nuraini (2019) memperjelas bahwa keterjangkauan harga menjadi faktor utama bagi mahasiswa </w:t>
      </w:r>
      <w:r w:rsidRPr="00C631CA">
        <w:rPr>
          <w:rFonts w:ascii="Times New Roman" w:hAnsi="Times New Roman" w:cs="Times New Roman"/>
          <w:sz w:val="24"/>
          <w:szCs w:val="24"/>
        </w:rPr>
        <w:lastRenderedPageBreak/>
        <w:t>dalam menentukan pilihan provider, terutama di tengah banyaknya alternatif layanan telekomunikasi yang tersedia.</w:t>
      </w:r>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Dari penjelasan latar belakang diatas penulis berkeinginan melakukan penelitian dengan judul : </w:t>
      </w:r>
      <w:r w:rsidRPr="00C631CA">
        <w:rPr>
          <w:rFonts w:ascii="Times New Roman" w:hAnsi="Times New Roman" w:cs="Times New Roman"/>
          <w:b/>
          <w:sz w:val="24"/>
          <w:szCs w:val="24"/>
        </w:rPr>
        <w:t>“Pengaruh Harga Paket Dan Kualitas Jaringan Terhadap Keputusan Pembelian Kartu Telkomsel ( Studi Kasus Pada Mahasiswa Prodi Manejemen Fakultas Ekonomi Dan Bisnis Universitas Muslim Nusantara</w:t>
      </w:r>
      <w:r w:rsidRPr="00C631CA">
        <w:rPr>
          <w:rFonts w:ascii="Times New Roman" w:hAnsi="Times New Roman" w:cs="Times New Roman"/>
          <w:sz w:val="24"/>
          <w:szCs w:val="24"/>
        </w:rPr>
        <w:t>”</w:t>
      </w:r>
    </w:p>
    <w:p w:rsidR="00DD4E13" w:rsidRPr="00C631CA" w:rsidRDefault="00DD4E13" w:rsidP="00DD4E13">
      <w:pPr>
        <w:pStyle w:val="Heading2"/>
        <w:spacing w:before="0" w:after="0"/>
        <w:ind w:left="374" w:hanging="357"/>
        <w:rPr>
          <w:rFonts w:ascii="Times New Roman" w:hAnsi="Times New Roman"/>
          <w:i w:val="0"/>
          <w:sz w:val="24"/>
          <w:szCs w:val="24"/>
        </w:rPr>
      </w:pPr>
      <w:bookmarkStart w:id="7" w:name="_Toc220088539"/>
      <w:r w:rsidRPr="00C631CA">
        <w:rPr>
          <w:rFonts w:ascii="Times New Roman" w:hAnsi="Times New Roman"/>
          <w:i w:val="0"/>
          <w:sz w:val="24"/>
          <w:szCs w:val="24"/>
        </w:rPr>
        <w:t>1.2  Identifikasi Masalah</w:t>
      </w:r>
      <w:bookmarkEnd w:id="7"/>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Identifikasi masalah merupakan langkah penting dalam memperjelas fokus penelitian yang akan dilakukan. Menurut Sugiyono (2021:38), masalah penelitian dapat bersumber dari pengalaman empiris, hasil kajian teori, pengamatan di lapangan, hingga fenomena yang dirasakan oleh masyarakat sebagai permasalahan. Identifikasi masalah bertujuan untuk mempersempit ruang lingkup pembahasan sehingga penelitian menjadi lebih terarah dan mendalam. Berdasarkan uraian latar belakang tersebut, maka peneliti mengidentifikasi permasalahan dalam penelitian ini sebagai berikut:</w:t>
      </w:r>
    </w:p>
    <w:p w:rsidR="00DD4E13" w:rsidRPr="00C631CA" w:rsidRDefault="00DD4E13" w:rsidP="00DD4E13">
      <w:pPr>
        <w:numPr>
          <w:ilvl w:val="0"/>
          <w:numId w:val="5"/>
        </w:numPr>
        <w:rPr>
          <w:rFonts w:ascii="Times New Roman" w:hAnsi="Times New Roman" w:cs="Times New Roman"/>
          <w:sz w:val="24"/>
          <w:szCs w:val="24"/>
        </w:rPr>
      </w:pPr>
      <w:r w:rsidRPr="00C631CA">
        <w:rPr>
          <w:rFonts w:ascii="Times New Roman" w:hAnsi="Times New Roman" w:cs="Times New Roman"/>
          <w:sz w:val="24"/>
          <w:szCs w:val="24"/>
        </w:rPr>
        <w:t>Sebagian besar responden merasa bahwa harga paket Telkomsel tidak terjangkau, terutama bagi mahasiswa yang memiliki anggaran terbatas.</w:t>
      </w:r>
    </w:p>
    <w:p w:rsidR="00DD4E13" w:rsidRPr="00C631CA" w:rsidRDefault="00DD4E13" w:rsidP="00DD4E13">
      <w:pPr>
        <w:numPr>
          <w:ilvl w:val="0"/>
          <w:numId w:val="5"/>
        </w:numPr>
        <w:rPr>
          <w:rFonts w:ascii="Times New Roman" w:hAnsi="Times New Roman" w:cs="Times New Roman"/>
          <w:sz w:val="24"/>
          <w:szCs w:val="24"/>
        </w:rPr>
      </w:pPr>
      <w:r w:rsidRPr="00C631CA">
        <w:rPr>
          <w:rFonts w:ascii="Times New Roman" w:hAnsi="Times New Roman" w:cs="Times New Roman"/>
          <w:sz w:val="24"/>
          <w:szCs w:val="24"/>
        </w:rPr>
        <w:t>Banyak pengguna merasa harga yang dibayarkan tidak sebanding dengan kualitas layanan yang diterima, karena sering mengalami gangguan jaringan meskipun sudah memilih paket dengan harga yang relatif tinggi.</w:t>
      </w:r>
    </w:p>
    <w:p w:rsidR="00DD4E13" w:rsidRPr="00C631CA" w:rsidRDefault="00DD4E13" w:rsidP="00DD4E13">
      <w:pPr>
        <w:numPr>
          <w:ilvl w:val="0"/>
          <w:numId w:val="5"/>
        </w:numPr>
        <w:rPr>
          <w:rFonts w:ascii="Times New Roman" w:hAnsi="Times New Roman" w:cs="Times New Roman"/>
          <w:sz w:val="24"/>
          <w:szCs w:val="24"/>
        </w:rPr>
      </w:pPr>
      <w:r w:rsidRPr="00C631CA">
        <w:rPr>
          <w:rFonts w:ascii="Times New Roman" w:hAnsi="Times New Roman" w:cs="Times New Roman"/>
          <w:sz w:val="24"/>
          <w:szCs w:val="24"/>
        </w:rPr>
        <w:lastRenderedPageBreak/>
        <w:t>Gangguan layanan jaringan menghambat aktivitas pengguna yang bergantung pada koneksi internet yang stabil, sehingga mengurangi kenyamanan dan produktivitas mereka.</w:t>
      </w:r>
    </w:p>
    <w:p w:rsidR="00DD4E13" w:rsidRPr="00C631CA" w:rsidRDefault="00DD4E13" w:rsidP="00DD4E13">
      <w:pPr>
        <w:numPr>
          <w:ilvl w:val="0"/>
          <w:numId w:val="5"/>
        </w:numPr>
        <w:rPr>
          <w:rFonts w:ascii="Times New Roman" w:hAnsi="Times New Roman" w:cs="Times New Roman"/>
          <w:sz w:val="24"/>
          <w:szCs w:val="24"/>
        </w:rPr>
      </w:pPr>
      <w:r w:rsidRPr="00C631CA">
        <w:rPr>
          <w:rFonts w:ascii="Times New Roman" w:hAnsi="Times New Roman" w:cs="Times New Roman"/>
          <w:sz w:val="24"/>
          <w:szCs w:val="24"/>
        </w:rPr>
        <w:t>Ketidakjelasan mengenai pilihan paket layanan yang sesuai dengan kebutuhan sehari-hari menyebabkan kebingungan bagi pengguna dalam memilih paket yang tepat.</w:t>
      </w:r>
    </w:p>
    <w:p w:rsidR="00DD4E13" w:rsidRPr="00C631CA" w:rsidRDefault="00DD4E13" w:rsidP="00DD4E13">
      <w:pPr>
        <w:pStyle w:val="Heading2"/>
        <w:spacing w:before="0" w:after="0"/>
        <w:ind w:left="374" w:hanging="357"/>
        <w:rPr>
          <w:rFonts w:ascii="Times New Roman" w:hAnsi="Times New Roman"/>
          <w:i w:val="0"/>
          <w:sz w:val="24"/>
          <w:szCs w:val="24"/>
        </w:rPr>
      </w:pPr>
      <w:bookmarkStart w:id="8" w:name="_Toc220088540"/>
      <w:r w:rsidRPr="00C631CA">
        <w:rPr>
          <w:rFonts w:ascii="Times New Roman" w:hAnsi="Times New Roman"/>
          <w:i w:val="0"/>
          <w:sz w:val="24"/>
          <w:szCs w:val="24"/>
        </w:rPr>
        <w:t>1.3  Batasan Masalah</w:t>
      </w:r>
      <w:bookmarkEnd w:id="8"/>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Adapun batasan masalah adalah Untuk mengetahui Pengaruh Harga Paket Dan Kualitas Jaringan Terhadap Keputusan Pembelian Kartu Telkomsel (Studi Kasus Pada Mahasiswa Prodi Manejemen Fakultas Ekonomi Dan Bisnis Universitas Muslim Nusantara. </w:t>
      </w:r>
    </w:p>
    <w:p w:rsidR="00DD4E13" w:rsidRPr="00C631CA" w:rsidRDefault="00DD4E13" w:rsidP="00DD4E13">
      <w:pPr>
        <w:pStyle w:val="Heading2"/>
        <w:spacing w:before="0" w:after="0"/>
        <w:ind w:left="0" w:firstLine="17"/>
        <w:rPr>
          <w:rFonts w:ascii="Times New Roman" w:hAnsi="Times New Roman"/>
          <w:i w:val="0"/>
          <w:sz w:val="24"/>
          <w:szCs w:val="24"/>
        </w:rPr>
      </w:pPr>
      <w:bookmarkStart w:id="9" w:name="_Toc220088541"/>
      <w:r w:rsidRPr="00C631CA">
        <w:rPr>
          <w:rFonts w:ascii="Times New Roman" w:hAnsi="Times New Roman"/>
          <w:i w:val="0"/>
          <w:sz w:val="24"/>
          <w:szCs w:val="24"/>
        </w:rPr>
        <w:t>1.4  Rumusan Masalah</w:t>
      </w:r>
      <w:bookmarkEnd w:id="9"/>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Menurut </w:t>
      </w:r>
      <w:r w:rsidR="0061278E" w:rsidRPr="00C631CA">
        <w:rPr>
          <w:rFonts w:ascii="Times New Roman" w:hAnsi="Times New Roman" w:cs="Times New Roman"/>
          <w:sz w:val="24"/>
          <w:szCs w:val="24"/>
        </w:rPr>
        <w:fldChar w:fldCharType="begin" w:fldLock="1"/>
      </w:r>
      <w:r w:rsidRPr="00C631CA">
        <w:rPr>
          <w:rFonts w:ascii="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0061278E" w:rsidRPr="00C631CA">
        <w:rPr>
          <w:rFonts w:ascii="Times New Roman" w:hAnsi="Times New Roman" w:cs="Times New Roman"/>
          <w:sz w:val="24"/>
          <w:szCs w:val="24"/>
        </w:rPr>
        <w:fldChar w:fldCharType="separate"/>
      </w:r>
      <w:r w:rsidRPr="00C631CA">
        <w:rPr>
          <w:rFonts w:ascii="Times New Roman" w:hAnsi="Times New Roman" w:cs="Times New Roman"/>
          <w:noProof/>
          <w:sz w:val="24"/>
          <w:szCs w:val="24"/>
        </w:rPr>
        <w:t>(Sugiyono, 2020)</w:t>
      </w:r>
      <w:r w:rsidR="0061278E" w:rsidRPr="00C631CA">
        <w:rPr>
          <w:rFonts w:ascii="Times New Roman" w:hAnsi="Times New Roman" w:cs="Times New Roman"/>
          <w:sz w:val="24"/>
          <w:szCs w:val="24"/>
        </w:rPr>
        <w:fldChar w:fldCharType="end"/>
      </w:r>
      <w:r w:rsidRPr="00C631CA">
        <w:rPr>
          <w:rFonts w:ascii="Times New Roman" w:hAnsi="Times New Roman" w:cs="Times New Roman"/>
          <w:sz w:val="24"/>
          <w:szCs w:val="24"/>
        </w:rPr>
        <w:t xml:space="preserve"> “Rumusan masalah merupakan kalimat pertanyaan yang akan dicari jawabannya melalui pengumpulan data, dimana peneliti menggunakan berbagai teori untuk menjawabnya yaitu dengan menggunakan penelitian”. Adapun rumusan masalah pada penelitian ini yaitu sebagai berikut :</w:t>
      </w:r>
    </w:p>
    <w:p w:rsidR="00DD4E13" w:rsidRPr="00C631CA" w:rsidRDefault="00DD4E13" w:rsidP="00DD4E13">
      <w:pPr>
        <w:numPr>
          <w:ilvl w:val="0"/>
          <w:numId w:val="6"/>
        </w:numPr>
        <w:rPr>
          <w:rFonts w:ascii="Times New Roman" w:hAnsi="Times New Roman" w:cs="Times New Roman"/>
          <w:sz w:val="24"/>
          <w:szCs w:val="24"/>
        </w:rPr>
      </w:pPr>
      <w:r w:rsidRPr="00C631CA">
        <w:rPr>
          <w:rFonts w:ascii="Times New Roman" w:hAnsi="Times New Roman" w:cs="Times New Roman"/>
          <w:sz w:val="24"/>
          <w:szCs w:val="24"/>
        </w:rPr>
        <w:t>Apakah ada Pengaruh Harga Paket terhadap Keputusan Pembelian Kartu Telkomsel (Studi Kasus Pada Mahasiswa Prodi Manejemen Fakultas Ekonomi Dan Bisnis Universitas Muslim Nusantara.?</w:t>
      </w:r>
    </w:p>
    <w:p w:rsidR="00DD4E13" w:rsidRPr="00C631CA" w:rsidRDefault="00DD4E13" w:rsidP="00DD4E13">
      <w:pPr>
        <w:numPr>
          <w:ilvl w:val="0"/>
          <w:numId w:val="6"/>
        </w:numPr>
        <w:rPr>
          <w:rFonts w:ascii="Times New Roman" w:hAnsi="Times New Roman" w:cs="Times New Roman"/>
          <w:sz w:val="24"/>
          <w:szCs w:val="24"/>
        </w:rPr>
      </w:pPr>
      <w:r w:rsidRPr="00C631CA">
        <w:rPr>
          <w:rFonts w:ascii="Times New Roman" w:hAnsi="Times New Roman" w:cs="Times New Roman"/>
          <w:sz w:val="24"/>
          <w:szCs w:val="24"/>
        </w:rPr>
        <w:t>Apakah ada Pengaruh Kualitas Jaringan terhadap Keputusan Pembelian Kartu Telkomsel (Studi Kasus Pada Mahasiswa Prodi Manejemen Fakultas Ekonomi Dan Bisnis Universitas Muslim Nusantara?</w:t>
      </w:r>
    </w:p>
    <w:p w:rsidR="00DD4E13" w:rsidRPr="00C631CA" w:rsidRDefault="00DD4E13" w:rsidP="00DD4E13">
      <w:pPr>
        <w:numPr>
          <w:ilvl w:val="0"/>
          <w:numId w:val="6"/>
        </w:numPr>
        <w:rPr>
          <w:rFonts w:ascii="Times New Roman" w:hAnsi="Times New Roman" w:cs="Times New Roman"/>
          <w:sz w:val="24"/>
          <w:szCs w:val="24"/>
        </w:rPr>
      </w:pPr>
      <w:r w:rsidRPr="00C631CA">
        <w:rPr>
          <w:rFonts w:ascii="Times New Roman" w:hAnsi="Times New Roman" w:cs="Times New Roman"/>
          <w:sz w:val="24"/>
          <w:szCs w:val="24"/>
        </w:rPr>
        <w:lastRenderedPageBreak/>
        <w:t>Apakah ada Pengaruh Harga Paket Dan Kualitas Jaringan Terhadap Keputusan Pembelian Kartu Telkomsel (Studi Kasus Pada Mahasiswa Prodi Manejemen Fakultas Ekonomi Dan Bisnis Universitas Muslim Nusantara?</w:t>
      </w:r>
    </w:p>
    <w:p w:rsidR="00DD4E13" w:rsidRPr="00C631CA" w:rsidRDefault="00DD4E13" w:rsidP="00DD4E13">
      <w:pPr>
        <w:pStyle w:val="Heading2"/>
        <w:spacing w:before="0" w:after="0"/>
        <w:ind w:left="0" w:firstLine="17"/>
        <w:rPr>
          <w:rFonts w:ascii="Times New Roman" w:hAnsi="Times New Roman"/>
          <w:i w:val="0"/>
          <w:sz w:val="24"/>
          <w:szCs w:val="24"/>
        </w:rPr>
      </w:pPr>
      <w:bookmarkStart w:id="10" w:name="_Toc220088542"/>
      <w:r w:rsidRPr="00C631CA">
        <w:rPr>
          <w:rFonts w:ascii="Times New Roman" w:hAnsi="Times New Roman"/>
          <w:i w:val="0"/>
          <w:sz w:val="24"/>
          <w:szCs w:val="24"/>
        </w:rPr>
        <w:t>1.5  Tujuan Penelitian</w:t>
      </w:r>
      <w:bookmarkEnd w:id="10"/>
    </w:p>
    <w:p w:rsidR="00DD4E13" w:rsidRPr="00C631CA" w:rsidRDefault="00DD4E13" w:rsidP="00DD4E13">
      <w:pPr>
        <w:ind w:left="0" w:firstLine="720"/>
        <w:rPr>
          <w:rFonts w:ascii="Times New Roman" w:hAnsi="Times New Roman" w:cs="Times New Roman"/>
          <w:sz w:val="24"/>
          <w:szCs w:val="24"/>
        </w:rPr>
      </w:pPr>
      <w:r w:rsidRPr="00C631CA">
        <w:rPr>
          <w:rFonts w:ascii="Times New Roman" w:hAnsi="Times New Roman" w:cs="Times New Roman"/>
          <w:sz w:val="24"/>
          <w:szCs w:val="24"/>
        </w:rPr>
        <w:t>Menurut Sugiyono (2021:290) “Tujuan penelitian adalah untuk menemukan, mengembangkan dan membuktikan pengetahuan. Sesuai dengan latar belakang dan perumusan masalah, maka tujuan yang ingin dicapai dalam penelitian ini adalah:</w:t>
      </w:r>
    </w:p>
    <w:p w:rsidR="00DD4E13" w:rsidRPr="00C631CA" w:rsidRDefault="00DD4E13" w:rsidP="00DD4E13">
      <w:pPr>
        <w:numPr>
          <w:ilvl w:val="0"/>
          <w:numId w:val="7"/>
        </w:numPr>
        <w:rPr>
          <w:rFonts w:ascii="Times New Roman" w:hAnsi="Times New Roman" w:cs="Times New Roman"/>
          <w:sz w:val="24"/>
          <w:szCs w:val="24"/>
        </w:rPr>
      </w:pPr>
      <w:r w:rsidRPr="00C631CA">
        <w:rPr>
          <w:rFonts w:ascii="Times New Roman" w:hAnsi="Times New Roman" w:cs="Times New Roman"/>
          <w:sz w:val="24"/>
          <w:szCs w:val="24"/>
        </w:rPr>
        <w:t>Untuk mengetahui Harga Paket terhadap Keputusan Pembelian Kartu Telkomsel (Studi Kasus Pada Mahasiswa Prodi Manejemen Fakultas Ekonomi Dan Bisnis Universitas Muslim Nusantara</w:t>
      </w:r>
    </w:p>
    <w:p w:rsidR="00DD4E13" w:rsidRPr="00C631CA" w:rsidRDefault="00DD4E13" w:rsidP="00DD4E13">
      <w:pPr>
        <w:numPr>
          <w:ilvl w:val="0"/>
          <w:numId w:val="7"/>
        </w:numPr>
        <w:rPr>
          <w:rFonts w:ascii="Times New Roman" w:hAnsi="Times New Roman" w:cs="Times New Roman"/>
          <w:sz w:val="24"/>
          <w:szCs w:val="24"/>
        </w:rPr>
      </w:pPr>
      <w:r w:rsidRPr="00C631CA">
        <w:rPr>
          <w:rFonts w:ascii="Times New Roman" w:hAnsi="Times New Roman" w:cs="Times New Roman"/>
          <w:sz w:val="24"/>
          <w:szCs w:val="24"/>
        </w:rPr>
        <w:t>Untuk mengetahui Kualitas Jaringan terhadap Keputusan Pembelian Kartu Telkomsel (Studi Kasus Pada Mahasiswa Prodi Manejemen Fakultas Ekonomi Dan Bisnis Universitas Muslim Nusantara</w:t>
      </w:r>
    </w:p>
    <w:p w:rsidR="00DD4E13" w:rsidRPr="00C631CA" w:rsidRDefault="00DD4E13" w:rsidP="00DD4E13">
      <w:pPr>
        <w:numPr>
          <w:ilvl w:val="0"/>
          <w:numId w:val="7"/>
        </w:numPr>
        <w:rPr>
          <w:rFonts w:ascii="Times New Roman" w:hAnsi="Times New Roman" w:cs="Times New Roman"/>
          <w:sz w:val="24"/>
          <w:szCs w:val="24"/>
        </w:rPr>
      </w:pPr>
      <w:r w:rsidRPr="00C631CA">
        <w:rPr>
          <w:rFonts w:ascii="Times New Roman" w:hAnsi="Times New Roman" w:cs="Times New Roman"/>
          <w:sz w:val="24"/>
          <w:szCs w:val="24"/>
        </w:rPr>
        <w:t>Untuk mengetahui Harga Paket Dan Kualitas Jaringan Terhadap Keputusan Pembelian Kartu Telkomsel (Studi Kasus Pada Mahasiswa Prodi Manejemen Fakultas Ekonomi Dan Bisnis Universitas Muslim Nusantara.</w:t>
      </w:r>
    </w:p>
    <w:p w:rsidR="00DD4E13" w:rsidRPr="00C631CA" w:rsidRDefault="00DD4E13" w:rsidP="00DD4E13">
      <w:pPr>
        <w:pStyle w:val="Heading2"/>
        <w:spacing w:before="0" w:after="0"/>
        <w:ind w:left="0" w:firstLine="17"/>
        <w:rPr>
          <w:rFonts w:ascii="Times New Roman" w:hAnsi="Times New Roman"/>
          <w:i w:val="0"/>
          <w:sz w:val="24"/>
          <w:szCs w:val="24"/>
        </w:rPr>
      </w:pPr>
      <w:bookmarkStart w:id="11" w:name="_Toc220088543"/>
      <w:r w:rsidRPr="00C631CA">
        <w:rPr>
          <w:rFonts w:ascii="Times New Roman" w:hAnsi="Times New Roman"/>
          <w:i w:val="0"/>
          <w:sz w:val="24"/>
          <w:szCs w:val="24"/>
        </w:rPr>
        <w:t>1.6  Manfaat Penelitian</w:t>
      </w:r>
      <w:bookmarkEnd w:id="11"/>
    </w:p>
    <w:p w:rsidR="00DD4E13" w:rsidRPr="00C631CA" w:rsidRDefault="00DD4E13" w:rsidP="00DD4E13">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Menurut Sugiyono (2021:290) “Manfaat penelitian yaitu untuk menyelidiki keadaan, alasan, maupun konsekuensi terhadap keadaan tertentu. Hasil penelitian ini diharapkan dapat memberikan manfaat bagi:</w:t>
      </w:r>
    </w:p>
    <w:p w:rsidR="00DD4E13" w:rsidRPr="00174D9A" w:rsidRDefault="00DD4E13" w:rsidP="00DD4E13">
      <w:pPr>
        <w:numPr>
          <w:ilvl w:val="0"/>
          <w:numId w:val="11"/>
        </w:numPr>
        <w:tabs>
          <w:tab w:val="clear" w:pos="720"/>
        </w:tabs>
        <w:ind w:left="709" w:hanging="425"/>
        <w:rPr>
          <w:rFonts w:ascii="Times New Roman" w:eastAsia="Times New Roman" w:hAnsi="Times New Roman" w:cs="Times New Roman"/>
          <w:sz w:val="24"/>
          <w:szCs w:val="24"/>
        </w:rPr>
      </w:pPr>
      <w:r w:rsidRPr="00C631CA">
        <w:rPr>
          <w:rFonts w:ascii="Times New Roman" w:eastAsia="Times New Roman" w:hAnsi="Times New Roman" w:cs="Times New Roman"/>
          <w:b/>
          <w:bCs/>
          <w:sz w:val="24"/>
          <w:szCs w:val="24"/>
        </w:rPr>
        <w:lastRenderedPageBreak/>
        <w:t>Manfaat Teoritis</w:t>
      </w:r>
    </w:p>
    <w:p w:rsidR="00DD4E13" w:rsidRPr="00C631CA" w:rsidRDefault="00DD4E13" w:rsidP="00DD4E13">
      <w:pPr>
        <w:ind w:left="17" w:firstLine="703"/>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Penelitian ini diharapkan dapat memberikan kontribusi terhadap pengembangan ilmu pengetahuan, khususnya dalam bidang manajemen pemasaran, teknologi komunikasi, dan pengelolaan layanan pelanggan. Penelitian ini juga bertujuan untuk memperkaya wawasan dalam memahami permasalahan terkait dengan penyediaan layanan telekomunikasi yang berkualitas, terutama dalam konteks harga dan kualitas layanan yang ditawarkan oleh penyedia layanan seperti Telkomsel. Selain itu, hasil penelitian ini dapat menjadi acuan bagi penelitian serupa di masa yang akan datang, khususnya dalam bidang industri telekomunikasi dan layanan digital.</w:t>
      </w:r>
    </w:p>
    <w:p w:rsidR="00DD4E13" w:rsidRDefault="00DD4E13" w:rsidP="00DD4E13">
      <w:pPr>
        <w:pStyle w:val="ListParagraph"/>
        <w:numPr>
          <w:ilvl w:val="0"/>
          <w:numId w:val="11"/>
        </w:numPr>
        <w:tabs>
          <w:tab w:val="clear" w:pos="720"/>
        </w:tabs>
        <w:ind w:hanging="436"/>
        <w:jc w:val="left"/>
        <w:rPr>
          <w:rFonts w:ascii="Times New Roman" w:eastAsia="Times New Roman" w:hAnsi="Times New Roman" w:cs="Times New Roman"/>
          <w:sz w:val="24"/>
          <w:szCs w:val="24"/>
        </w:rPr>
      </w:pPr>
      <w:r w:rsidRPr="001B36DF">
        <w:rPr>
          <w:rFonts w:ascii="Times New Roman" w:eastAsia="Times New Roman" w:hAnsi="Times New Roman" w:cs="Times New Roman"/>
          <w:b/>
          <w:bCs/>
          <w:sz w:val="24"/>
          <w:szCs w:val="24"/>
        </w:rPr>
        <w:t>Manfaat Praktis</w:t>
      </w:r>
    </w:p>
    <w:p w:rsidR="00DD4E13" w:rsidRPr="001B36DF" w:rsidRDefault="00DD4E13" w:rsidP="00DD4E13">
      <w:pPr>
        <w:pStyle w:val="ListParagraph"/>
        <w:numPr>
          <w:ilvl w:val="0"/>
          <w:numId w:val="30"/>
        </w:numPr>
        <w:ind w:left="714" w:hanging="357"/>
        <w:jc w:val="left"/>
        <w:rPr>
          <w:rFonts w:ascii="Times New Roman" w:eastAsia="Times New Roman" w:hAnsi="Times New Roman" w:cs="Times New Roman"/>
          <w:sz w:val="24"/>
          <w:szCs w:val="24"/>
        </w:rPr>
      </w:pPr>
      <w:r w:rsidRPr="001B36DF">
        <w:rPr>
          <w:rFonts w:ascii="Times New Roman" w:eastAsia="Times New Roman" w:hAnsi="Times New Roman" w:cs="Times New Roman"/>
          <w:b/>
          <w:bCs/>
          <w:sz w:val="24"/>
          <w:szCs w:val="24"/>
        </w:rPr>
        <w:t>Bagi Peneliti</w:t>
      </w:r>
    </w:p>
    <w:p w:rsidR="00DD4E13" w:rsidRDefault="00DD4E13" w:rsidP="00DD4E13">
      <w:pPr>
        <w:pStyle w:val="ListParagraph"/>
        <w:ind w:left="709" w:firstLine="0"/>
        <w:rPr>
          <w:rFonts w:ascii="Times New Roman" w:eastAsia="Times New Roman" w:hAnsi="Times New Roman" w:cs="Times New Roman"/>
          <w:sz w:val="24"/>
          <w:szCs w:val="24"/>
        </w:rPr>
      </w:pPr>
      <w:r w:rsidRPr="001B36DF">
        <w:rPr>
          <w:rFonts w:ascii="Times New Roman" w:eastAsia="Times New Roman" w:hAnsi="Times New Roman" w:cs="Times New Roman"/>
          <w:sz w:val="24"/>
          <w:szCs w:val="24"/>
        </w:rPr>
        <w:t>Penelitian ini dapat memperluas wawasan peneliti dalam bidang manajemen layanan dan pemasaran telekomunikasi, serta memberikan kesempatan untuk mengembangkan keterampilan dalam menganalisis kebijakan dan perilaku konsumen. Penelitian ini juga menjadi sarana untuk meningkatkan kemampuan dalam merumuskan solusi terhadap permasalahan yang dihadapi oleh perusahaan penyedia layanan telekomunikasi dalam meni</w:t>
      </w:r>
      <w:r>
        <w:rPr>
          <w:rFonts w:ascii="Times New Roman" w:eastAsia="Times New Roman" w:hAnsi="Times New Roman" w:cs="Times New Roman"/>
          <w:sz w:val="24"/>
          <w:szCs w:val="24"/>
        </w:rPr>
        <w:t>ngkatkan kepuasan pelanggan.</w:t>
      </w:r>
    </w:p>
    <w:p w:rsidR="00DD4E13" w:rsidRPr="001B36DF" w:rsidRDefault="00DD4E13" w:rsidP="00DD4E13">
      <w:pPr>
        <w:pStyle w:val="ListParagraph"/>
        <w:numPr>
          <w:ilvl w:val="0"/>
          <w:numId w:val="30"/>
        </w:numPr>
        <w:rPr>
          <w:rFonts w:ascii="Times New Roman" w:eastAsia="Times New Roman" w:hAnsi="Times New Roman" w:cs="Times New Roman"/>
          <w:b/>
          <w:bCs/>
          <w:sz w:val="24"/>
          <w:szCs w:val="24"/>
        </w:rPr>
      </w:pPr>
      <w:r w:rsidRPr="001B36DF">
        <w:rPr>
          <w:rFonts w:ascii="Times New Roman" w:eastAsia="Times New Roman" w:hAnsi="Times New Roman" w:cs="Times New Roman"/>
          <w:b/>
          <w:bCs/>
          <w:sz w:val="24"/>
          <w:szCs w:val="24"/>
        </w:rPr>
        <w:t>Bagi Perusahaan</w:t>
      </w:r>
    </w:p>
    <w:p w:rsidR="00DD4E13" w:rsidRPr="001B36DF" w:rsidRDefault="00DD4E13" w:rsidP="00DD4E13">
      <w:pPr>
        <w:pStyle w:val="ListParagraph"/>
        <w:ind w:left="709" w:firstLine="0"/>
        <w:rPr>
          <w:rFonts w:ascii="Times New Roman" w:eastAsia="Times New Roman" w:hAnsi="Times New Roman" w:cs="Times New Roman"/>
          <w:sz w:val="24"/>
          <w:szCs w:val="24"/>
        </w:rPr>
      </w:pPr>
      <w:r w:rsidRPr="001B36DF">
        <w:rPr>
          <w:rFonts w:ascii="Times New Roman" w:eastAsia="Times New Roman" w:hAnsi="Times New Roman" w:cs="Times New Roman"/>
          <w:sz w:val="24"/>
          <w:szCs w:val="24"/>
        </w:rPr>
        <w:t xml:space="preserve">Penelitian ini memberikan manfaat praktis bagi perusahaan, khususnya Telkomsel, untuk mengevaluasi dan menyesuaikan paket layanan yang ditawarkan dengan harapan dan kebutuhan pelanggan. Penelitian ini dapat </w:t>
      </w:r>
      <w:r w:rsidRPr="001B36DF">
        <w:rPr>
          <w:rFonts w:ascii="Times New Roman" w:eastAsia="Times New Roman" w:hAnsi="Times New Roman" w:cs="Times New Roman"/>
          <w:sz w:val="24"/>
          <w:szCs w:val="24"/>
        </w:rPr>
        <w:lastRenderedPageBreak/>
        <w:t>menjadi dasar bagi perusahaan dalam merancang paket layanan yang lebih terjangkau dan sesuai dengan kualitas yang diinginkan oleh pengguna, serta dalam mengoptimalkan pelayanan jaringan untuk mengurangi gangguan yang sering terjadi. Penelitian ini juga memberikan wawasan mengenai pentingnya penyederhanaan pilihan paket yang dapat membantu konsumen dalam memilih paket yang sesuai dengan kebutuhan mereka.</w:t>
      </w:r>
    </w:p>
    <w:p w:rsidR="00DD4E13" w:rsidRPr="00174D9A" w:rsidRDefault="00DD4E13" w:rsidP="00DD4E13">
      <w:pPr>
        <w:numPr>
          <w:ilvl w:val="0"/>
          <w:numId w:val="30"/>
        </w:numPr>
        <w:ind w:left="709" w:hanging="283"/>
        <w:rPr>
          <w:rFonts w:ascii="Times New Roman" w:eastAsia="Times New Roman" w:hAnsi="Times New Roman" w:cs="Times New Roman"/>
          <w:sz w:val="24"/>
          <w:szCs w:val="24"/>
        </w:rPr>
      </w:pPr>
      <w:r w:rsidRPr="00C631CA">
        <w:rPr>
          <w:rFonts w:ascii="Times New Roman" w:eastAsia="Times New Roman" w:hAnsi="Times New Roman" w:cs="Times New Roman"/>
          <w:b/>
          <w:bCs/>
          <w:sz w:val="24"/>
          <w:szCs w:val="24"/>
        </w:rPr>
        <w:t>Manfaat Akademis</w:t>
      </w:r>
    </w:p>
    <w:p w:rsidR="00DD4E13" w:rsidRPr="001B36DF" w:rsidRDefault="00DD4E13" w:rsidP="00DD4E13">
      <w:pPr>
        <w:pStyle w:val="ListParagraph"/>
        <w:ind w:left="709" w:firstLine="0"/>
        <w:rPr>
          <w:rFonts w:ascii="Times New Roman" w:eastAsia="Times New Roman" w:hAnsi="Times New Roman" w:cs="Times New Roman"/>
          <w:sz w:val="24"/>
          <w:szCs w:val="24"/>
        </w:rPr>
      </w:pPr>
      <w:r w:rsidRPr="001B36DF">
        <w:rPr>
          <w:rFonts w:ascii="Times New Roman" w:eastAsia="Times New Roman" w:hAnsi="Times New Roman" w:cs="Times New Roman"/>
          <w:sz w:val="24"/>
          <w:szCs w:val="24"/>
        </w:rPr>
        <w:t>Penelitian ini diharapkan dapat menambah informasi dan menjadi bahan acuan bagi para mahasiswa, dosen, dan peneliti lain yang tertarik dalam bidang manajemen pemasaran, layanan pelanggan, dan telekomunikasi. Hasil penelitian ini dapat dijadikan referensi dalam penelitian lebih lanjut yang membahas efektivitas kebijakan harga dan kualitas layanan dalam meningkatkan kepuasan dan loyalitas pelanggan di industri telekomunikasi, khususnya dalam konteks layanan seluler.</w:t>
      </w:r>
    </w:p>
    <w:p w:rsidR="00653891" w:rsidRPr="00DD4E13" w:rsidRDefault="00653891" w:rsidP="00DD4E13">
      <w:bookmarkStart w:id="12" w:name="_GoBack"/>
      <w:bookmarkEnd w:id="12"/>
    </w:p>
    <w:sectPr w:rsidR="00653891" w:rsidRPr="00DD4E13" w:rsidSect="0021160D">
      <w:headerReference w:type="even" r:id="rId8"/>
      <w:headerReference w:type="default" r:id="rId9"/>
      <w:footerReference w:type="even" r:id="rId10"/>
      <w:footerReference w:type="default" r:id="rId11"/>
      <w:headerReference w:type="first" r:id="rId12"/>
      <w:footerReference w:type="first" r:id="rId13"/>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341C" w:rsidRDefault="0005341C" w:rsidP="0061278E">
      <w:pPr>
        <w:spacing w:line="240" w:lineRule="auto"/>
      </w:pPr>
      <w:r>
        <w:separator/>
      </w:r>
    </w:p>
  </w:endnote>
  <w:endnote w:type="continuationSeparator" w:id="1">
    <w:p w:rsidR="0005341C" w:rsidRDefault="0005341C" w:rsidP="006127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0534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05341C">
    <w:pPr>
      <w:pStyle w:val="Footer"/>
      <w:jc w:val="center"/>
    </w:pPr>
  </w:p>
  <w:p w:rsidR="00EB6050" w:rsidRDefault="00DD4E13" w:rsidP="00E21F6E">
    <w:pPr>
      <w:pStyle w:val="Footer"/>
      <w:tabs>
        <w:tab w:val="clear" w:pos="9360"/>
        <w:tab w:val="left" w:pos="4680"/>
      </w:tabs>
    </w:pP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0534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341C" w:rsidRDefault="0005341C" w:rsidP="0061278E">
      <w:pPr>
        <w:spacing w:line="240" w:lineRule="auto"/>
      </w:pPr>
      <w:r>
        <w:separator/>
      </w:r>
    </w:p>
  </w:footnote>
  <w:footnote w:type="continuationSeparator" w:id="1">
    <w:p w:rsidR="0005341C" w:rsidRDefault="0005341C" w:rsidP="0061278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61278E">
    <w:pPr>
      <w:pStyle w:val="Header"/>
    </w:pPr>
    <w:r w:rsidRPr="0061278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6" o:spid="_x0000_s2050" type="#_x0000_t75" style="position:absolute;left:0;text-align:left;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61278E">
    <w:pPr>
      <w:pStyle w:val="Header"/>
    </w:pPr>
    <w:r w:rsidRPr="0061278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7" o:spid="_x0000_s2051" type="#_x0000_t75" style="position:absolute;left:0;text-align:left;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61278E">
    <w:pPr>
      <w:pStyle w:val="Header"/>
    </w:pPr>
    <w:r w:rsidRPr="0061278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5" o:spid="_x0000_s2049" type="#_x0000_t75" style="position:absolute;left:0;text-align:left;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hybridMultilevel"/>
    <w:tmpl w:val="4218E8C4"/>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8"/>
    <w:multiLevelType w:val="hybridMultilevel"/>
    <w:tmpl w:val="9272CA0C"/>
    <w:lvl w:ilvl="0" w:tplc="047ED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30"/>
    <w:multiLevelType w:val="multilevel"/>
    <w:tmpl w:val="FBDCEB7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391777"/>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4">
    <w:nsid w:val="16EE6FFB"/>
    <w:multiLevelType w:val="hybridMultilevel"/>
    <w:tmpl w:val="4F90D4EA"/>
    <w:lvl w:ilvl="0" w:tplc="9FD4FC36">
      <w:start w:val="1"/>
      <w:numFmt w:val="lowerLetter"/>
      <w:lvlText w:val="%1."/>
      <w:lvlJc w:val="left"/>
      <w:pPr>
        <w:ind w:left="720" w:hanging="360"/>
      </w:pPr>
      <w:rPr>
        <w:rFonts w:ascii="Times New Roman" w:eastAsia="Times New Roman" w:hAnsi="Times New Roman" w:cs="Times New Roman" w:hint="default"/>
        <w:b/>
        <w:bCs w:val="0"/>
        <w:i w:val="0"/>
        <w:iCs w:val="0"/>
        <w:color w:val="0D0D0D"/>
        <w:spacing w:val="-1"/>
        <w:w w:val="100"/>
        <w:sz w:val="24"/>
        <w:szCs w:val="24"/>
        <w:lang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5D00F8"/>
    <w:multiLevelType w:val="hybridMultilevel"/>
    <w:tmpl w:val="45F88A94"/>
    <w:lvl w:ilvl="0" w:tplc="6B0AF6EC">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6">
    <w:nsid w:val="1AC24AAD"/>
    <w:multiLevelType w:val="hybridMultilevel"/>
    <w:tmpl w:val="26F0217C"/>
    <w:lvl w:ilvl="0" w:tplc="0409000F">
      <w:start w:val="1"/>
      <w:numFmt w:val="decimal"/>
      <w:lvlText w:val="%1."/>
      <w:lvlJc w:val="left"/>
      <w:pPr>
        <w:ind w:left="2623" w:hanging="240"/>
        <w:jc w:val="left"/>
      </w:pPr>
      <w:rPr>
        <w:rFonts w:hint="default"/>
        <w:b w:val="0"/>
        <w:bCs w:val="0"/>
        <w:i w:val="0"/>
        <w:iCs w:val="0"/>
        <w:spacing w:val="0"/>
        <w:w w:val="88"/>
        <w:sz w:val="24"/>
        <w:szCs w:val="24"/>
        <w:lang w:eastAsia="en-US" w:bidi="ar-SA"/>
      </w:rPr>
    </w:lvl>
    <w:lvl w:ilvl="1" w:tplc="F860FF30">
      <w:numFmt w:val="bullet"/>
      <w:lvlText w:val="•"/>
      <w:lvlJc w:val="left"/>
      <w:pPr>
        <w:ind w:left="3438" w:hanging="240"/>
      </w:pPr>
      <w:rPr>
        <w:rFonts w:hint="default"/>
        <w:lang w:eastAsia="en-US" w:bidi="ar-SA"/>
      </w:rPr>
    </w:lvl>
    <w:lvl w:ilvl="2" w:tplc="62664EAC">
      <w:numFmt w:val="bullet"/>
      <w:lvlText w:val="•"/>
      <w:lvlJc w:val="left"/>
      <w:pPr>
        <w:ind w:left="4256" w:hanging="240"/>
      </w:pPr>
      <w:rPr>
        <w:rFonts w:hint="default"/>
        <w:lang w:eastAsia="en-US" w:bidi="ar-SA"/>
      </w:rPr>
    </w:lvl>
    <w:lvl w:ilvl="3" w:tplc="6EA89F34">
      <w:numFmt w:val="bullet"/>
      <w:lvlText w:val="•"/>
      <w:lvlJc w:val="left"/>
      <w:pPr>
        <w:ind w:left="5074" w:hanging="240"/>
      </w:pPr>
      <w:rPr>
        <w:rFonts w:hint="default"/>
        <w:lang w:eastAsia="en-US" w:bidi="ar-SA"/>
      </w:rPr>
    </w:lvl>
    <w:lvl w:ilvl="4" w:tplc="1D025184">
      <w:numFmt w:val="bullet"/>
      <w:lvlText w:val="•"/>
      <w:lvlJc w:val="left"/>
      <w:pPr>
        <w:ind w:left="5892" w:hanging="240"/>
      </w:pPr>
      <w:rPr>
        <w:rFonts w:hint="default"/>
        <w:lang w:eastAsia="en-US" w:bidi="ar-SA"/>
      </w:rPr>
    </w:lvl>
    <w:lvl w:ilvl="5" w:tplc="8C0084AC">
      <w:numFmt w:val="bullet"/>
      <w:lvlText w:val="•"/>
      <w:lvlJc w:val="left"/>
      <w:pPr>
        <w:ind w:left="6710" w:hanging="240"/>
      </w:pPr>
      <w:rPr>
        <w:rFonts w:hint="default"/>
        <w:lang w:eastAsia="en-US" w:bidi="ar-SA"/>
      </w:rPr>
    </w:lvl>
    <w:lvl w:ilvl="6" w:tplc="218C7DC0">
      <w:numFmt w:val="bullet"/>
      <w:lvlText w:val="•"/>
      <w:lvlJc w:val="left"/>
      <w:pPr>
        <w:ind w:left="7528" w:hanging="240"/>
      </w:pPr>
      <w:rPr>
        <w:rFonts w:hint="default"/>
        <w:lang w:eastAsia="en-US" w:bidi="ar-SA"/>
      </w:rPr>
    </w:lvl>
    <w:lvl w:ilvl="7" w:tplc="A8601454">
      <w:numFmt w:val="bullet"/>
      <w:lvlText w:val="•"/>
      <w:lvlJc w:val="left"/>
      <w:pPr>
        <w:ind w:left="8346" w:hanging="240"/>
      </w:pPr>
      <w:rPr>
        <w:rFonts w:hint="default"/>
        <w:lang w:eastAsia="en-US" w:bidi="ar-SA"/>
      </w:rPr>
    </w:lvl>
    <w:lvl w:ilvl="8" w:tplc="5302D3E6">
      <w:numFmt w:val="bullet"/>
      <w:lvlText w:val="•"/>
      <w:lvlJc w:val="left"/>
      <w:pPr>
        <w:ind w:left="9164" w:hanging="240"/>
      </w:pPr>
      <w:rPr>
        <w:rFonts w:hint="default"/>
        <w:lang w:eastAsia="en-US" w:bidi="ar-SA"/>
      </w:rPr>
    </w:lvl>
  </w:abstractNum>
  <w:abstractNum w:abstractNumId="7">
    <w:nsid w:val="1D7C494F"/>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8">
    <w:nsid w:val="21DC2F62"/>
    <w:multiLevelType w:val="multilevel"/>
    <w:tmpl w:val="030EA1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C446C0"/>
    <w:multiLevelType w:val="hybridMultilevel"/>
    <w:tmpl w:val="A2F046FA"/>
    <w:lvl w:ilvl="0" w:tplc="0409000F">
      <w:start w:val="1"/>
      <w:numFmt w:val="decimal"/>
      <w:lvlText w:val="%1."/>
      <w:lvlJc w:val="left"/>
      <w:pPr>
        <w:ind w:left="2182" w:hanging="279"/>
        <w:jc w:val="left"/>
      </w:pPr>
      <w:rPr>
        <w:rFonts w:hint="default"/>
        <w:b w:val="0"/>
        <w:bCs w:val="0"/>
        <w:i w:val="0"/>
        <w:iCs w:val="0"/>
        <w:spacing w:val="0"/>
        <w:w w:val="100"/>
        <w:sz w:val="24"/>
        <w:szCs w:val="24"/>
        <w:lang w:eastAsia="en-US" w:bidi="ar-SA"/>
      </w:rPr>
    </w:lvl>
    <w:lvl w:ilvl="1" w:tplc="C46A952C">
      <w:numFmt w:val="bullet"/>
      <w:lvlText w:val="•"/>
      <w:lvlJc w:val="left"/>
      <w:pPr>
        <w:ind w:left="3042" w:hanging="279"/>
      </w:pPr>
      <w:rPr>
        <w:rFonts w:hint="default"/>
        <w:lang w:eastAsia="en-US" w:bidi="ar-SA"/>
      </w:rPr>
    </w:lvl>
    <w:lvl w:ilvl="2" w:tplc="5BCAA718">
      <w:numFmt w:val="bullet"/>
      <w:lvlText w:val="•"/>
      <w:lvlJc w:val="left"/>
      <w:pPr>
        <w:ind w:left="3904" w:hanging="279"/>
      </w:pPr>
      <w:rPr>
        <w:rFonts w:hint="default"/>
        <w:lang w:eastAsia="en-US" w:bidi="ar-SA"/>
      </w:rPr>
    </w:lvl>
    <w:lvl w:ilvl="3" w:tplc="E1065B6A">
      <w:numFmt w:val="bullet"/>
      <w:lvlText w:val="•"/>
      <w:lvlJc w:val="left"/>
      <w:pPr>
        <w:ind w:left="4766" w:hanging="279"/>
      </w:pPr>
      <w:rPr>
        <w:rFonts w:hint="default"/>
        <w:lang w:eastAsia="en-US" w:bidi="ar-SA"/>
      </w:rPr>
    </w:lvl>
    <w:lvl w:ilvl="4" w:tplc="6D98DA32">
      <w:numFmt w:val="bullet"/>
      <w:lvlText w:val="•"/>
      <w:lvlJc w:val="left"/>
      <w:pPr>
        <w:ind w:left="5628" w:hanging="279"/>
      </w:pPr>
      <w:rPr>
        <w:rFonts w:hint="default"/>
        <w:lang w:eastAsia="en-US" w:bidi="ar-SA"/>
      </w:rPr>
    </w:lvl>
    <w:lvl w:ilvl="5" w:tplc="29004478">
      <w:numFmt w:val="bullet"/>
      <w:lvlText w:val="•"/>
      <w:lvlJc w:val="left"/>
      <w:pPr>
        <w:ind w:left="6490" w:hanging="279"/>
      </w:pPr>
      <w:rPr>
        <w:rFonts w:hint="default"/>
        <w:lang w:eastAsia="en-US" w:bidi="ar-SA"/>
      </w:rPr>
    </w:lvl>
    <w:lvl w:ilvl="6" w:tplc="4418C392">
      <w:numFmt w:val="bullet"/>
      <w:lvlText w:val="•"/>
      <w:lvlJc w:val="left"/>
      <w:pPr>
        <w:ind w:left="7352" w:hanging="279"/>
      </w:pPr>
      <w:rPr>
        <w:rFonts w:hint="default"/>
        <w:lang w:eastAsia="en-US" w:bidi="ar-SA"/>
      </w:rPr>
    </w:lvl>
    <w:lvl w:ilvl="7" w:tplc="40FA35D0">
      <w:numFmt w:val="bullet"/>
      <w:lvlText w:val="•"/>
      <w:lvlJc w:val="left"/>
      <w:pPr>
        <w:ind w:left="8214" w:hanging="279"/>
      </w:pPr>
      <w:rPr>
        <w:rFonts w:hint="default"/>
        <w:lang w:eastAsia="en-US" w:bidi="ar-SA"/>
      </w:rPr>
    </w:lvl>
    <w:lvl w:ilvl="8" w:tplc="F8903A30">
      <w:numFmt w:val="bullet"/>
      <w:lvlText w:val="•"/>
      <w:lvlJc w:val="left"/>
      <w:pPr>
        <w:ind w:left="9076" w:hanging="279"/>
      </w:pPr>
      <w:rPr>
        <w:rFonts w:hint="default"/>
        <w:lang w:eastAsia="en-US" w:bidi="ar-SA"/>
      </w:rPr>
    </w:lvl>
  </w:abstractNum>
  <w:abstractNum w:abstractNumId="10">
    <w:nsid w:val="2A6C1931"/>
    <w:multiLevelType w:val="hybridMultilevel"/>
    <w:tmpl w:val="53961C6C"/>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nsid w:val="2C270919"/>
    <w:multiLevelType w:val="hybridMultilevel"/>
    <w:tmpl w:val="7206CD8A"/>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028"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2">
    <w:nsid w:val="2CB12D9A"/>
    <w:multiLevelType w:val="hybridMultilevel"/>
    <w:tmpl w:val="51DCC0A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E860A26"/>
    <w:multiLevelType w:val="hybridMultilevel"/>
    <w:tmpl w:val="26E22648"/>
    <w:lvl w:ilvl="0" w:tplc="BF9C610A">
      <w:start w:val="1"/>
      <w:numFmt w:val="decimal"/>
      <w:lvlText w:val="%1)"/>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1D75A0"/>
    <w:multiLevelType w:val="hybridMultilevel"/>
    <w:tmpl w:val="3386E198"/>
    <w:lvl w:ilvl="0" w:tplc="1C1C9DBE">
      <w:start w:val="1"/>
      <w:numFmt w:val="decimal"/>
      <w:lvlText w:val="%1."/>
      <w:lvlJc w:val="left"/>
      <w:pPr>
        <w:ind w:left="1038" w:hanging="360"/>
      </w:pPr>
      <w:rPr>
        <w:b w:val="0"/>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15">
    <w:nsid w:val="34FA10B4"/>
    <w:multiLevelType w:val="hybridMultilevel"/>
    <w:tmpl w:val="E272E614"/>
    <w:lvl w:ilvl="0" w:tplc="0409000F">
      <w:start w:val="1"/>
      <w:numFmt w:val="decimal"/>
      <w:lvlText w:val="%1."/>
      <w:lvlJc w:val="left"/>
      <w:pPr>
        <w:ind w:left="2480" w:hanging="425"/>
        <w:jc w:val="left"/>
      </w:pPr>
      <w:rPr>
        <w:rFonts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6">
    <w:nsid w:val="36905DC3"/>
    <w:multiLevelType w:val="hybridMultilevel"/>
    <w:tmpl w:val="A2F2B848"/>
    <w:lvl w:ilvl="0" w:tplc="FA96F222">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7">
    <w:nsid w:val="36B150D6"/>
    <w:multiLevelType w:val="hybridMultilevel"/>
    <w:tmpl w:val="0F44FB7E"/>
    <w:lvl w:ilvl="0" w:tplc="35E87258">
      <w:start w:val="1"/>
      <w:numFmt w:val="decimal"/>
      <w:lvlText w:val="%1."/>
      <w:lvlJc w:val="left"/>
      <w:pPr>
        <w:ind w:left="107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85D1707"/>
    <w:multiLevelType w:val="hybridMultilevel"/>
    <w:tmpl w:val="5BB80942"/>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40"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9">
    <w:nsid w:val="424D4717"/>
    <w:multiLevelType w:val="hybridMultilevel"/>
    <w:tmpl w:val="77268A5A"/>
    <w:lvl w:ilvl="0" w:tplc="0409000F">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4A10B7"/>
    <w:multiLevelType w:val="multilevel"/>
    <w:tmpl w:val="AC86399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446E77"/>
    <w:multiLevelType w:val="hybridMultilevel"/>
    <w:tmpl w:val="E17E42B8"/>
    <w:lvl w:ilvl="0" w:tplc="382AF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66C75"/>
    <w:multiLevelType w:val="hybridMultilevel"/>
    <w:tmpl w:val="E7C2A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222D4C"/>
    <w:multiLevelType w:val="multilevel"/>
    <w:tmpl w:val="D658AFD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3B05B3"/>
    <w:multiLevelType w:val="hybridMultilevel"/>
    <w:tmpl w:val="BD3E8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277370"/>
    <w:multiLevelType w:val="hybridMultilevel"/>
    <w:tmpl w:val="C5329630"/>
    <w:lvl w:ilvl="0" w:tplc="23A8489E">
      <w:start w:val="1"/>
      <w:numFmt w:val="decimal"/>
      <w:lvlText w:val="%1)"/>
      <w:lvlJc w:val="left"/>
      <w:pPr>
        <w:ind w:left="2215" w:hanging="320"/>
        <w:jc w:val="righ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5C4EA894">
      <w:numFmt w:val="bullet"/>
      <w:lvlText w:val="•"/>
      <w:lvlJc w:val="left"/>
      <w:pPr>
        <w:ind w:left="3078" w:hanging="320"/>
      </w:pPr>
      <w:rPr>
        <w:rFonts w:hint="default"/>
        <w:lang w:eastAsia="en-US" w:bidi="ar-SA"/>
      </w:rPr>
    </w:lvl>
    <w:lvl w:ilvl="2" w:tplc="D1EE2CE2">
      <w:numFmt w:val="bullet"/>
      <w:lvlText w:val="•"/>
      <w:lvlJc w:val="left"/>
      <w:pPr>
        <w:ind w:left="3936" w:hanging="320"/>
      </w:pPr>
      <w:rPr>
        <w:rFonts w:hint="default"/>
        <w:lang w:eastAsia="en-US" w:bidi="ar-SA"/>
      </w:rPr>
    </w:lvl>
    <w:lvl w:ilvl="3" w:tplc="32041EA2">
      <w:numFmt w:val="bullet"/>
      <w:lvlText w:val="•"/>
      <w:lvlJc w:val="left"/>
      <w:pPr>
        <w:ind w:left="4794" w:hanging="320"/>
      </w:pPr>
      <w:rPr>
        <w:rFonts w:hint="default"/>
        <w:lang w:eastAsia="en-US" w:bidi="ar-SA"/>
      </w:rPr>
    </w:lvl>
    <w:lvl w:ilvl="4" w:tplc="A00435C8">
      <w:numFmt w:val="bullet"/>
      <w:lvlText w:val="•"/>
      <w:lvlJc w:val="left"/>
      <w:pPr>
        <w:ind w:left="5652" w:hanging="320"/>
      </w:pPr>
      <w:rPr>
        <w:rFonts w:hint="default"/>
        <w:lang w:eastAsia="en-US" w:bidi="ar-SA"/>
      </w:rPr>
    </w:lvl>
    <w:lvl w:ilvl="5" w:tplc="9850A30E">
      <w:numFmt w:val="bullet"/>
      <w:lvlText w:val="•"/>
      <w:lvlJc w:val="left"/>
      <w:pPr>
        <w:ind w:left="6510" w:hanging="320"/>
      </w:pPr>
      <w:rPr>
        <w:rFonts w:hint="default"/>
        <w:lang w:eastAsia="en-US" w:bidi="ar-SA"/>
      </w:rPr>
    </w:lvl>
    <w:lvl w:ilvl="6" w:tplc="ECE47F46">
      <w:numFmt w:val="bullet"/>
      <w:lvlText w:val="•"/>
      <w:lvlJc w:val="left"/>
      <w:pPr>
        <w:ind w:left="7368" w:hanging="320"/>
      </w:pPr>
      <w:rPr>
        <w:rFonts w:hint="default"/>
        <w:lang w:eastAsia="en-US" w:bidi="ar-SA"/>
      </w:rPr>
    </w:lvl>
    <w:lvl w:ilvl="7" w:tplc="170EEA0E">
      <w:numFmt w:val="bullet"/>
      <w:lvlText w:val="•"/>
      <w:lvlJc w:val="left"/>
      <w:pPr>
        <w:ind w:left="8226" w:hanging="320"/>
      </w:pPr>
      <w:rPr>
        <w:rFonts w:hint="default"/>
        <w:lang w:eastAsia="en-US" w:bidi="ar-SA"/>
      </w:rPr>
    </w:lvl>
    <w:lvl w:ilvl="8" w:tplc="ABC40F7C">
      <w:numFmt w:val="bullet"/>
      <w:lvlText w:val="•"/>
      <w:lvlJc w:val="left"/>
      <w:pPr>
        <w:ind w:left="9084" w:hanging="320"/>
      </w:pPr>
      <w:rPr>
        <w:rFonts w:hint="default"/>
        <w:lang w:eastAsia="en-US" w:bidi="ar-SA"/>
      </w:rPr>
    </w:lvl>
  </w:abstractNum>
  <w:abstractNum w:abstractNumId="26">
    <w:nsid w:val="610251DC"/>
    <w:multiLevelType w:val="hybridMultilevel"/>
    <w:tmpl w:val="03E02A24"/>
    <w:lvl w:ilvl="0" w:tplc="E5467122">
      <w:start w:val="1"/>
      <w:numFmt w:val="lowerLetter"/>
      <w:lvlText w:val="%1."/>
      <w:lvlJc w:val="left"/>
      <w:pPr>
        <w:ind w:left="2465" w:hanging="264"/>
        <w:jc w:val="right"/>
      </w:pPr>
      <w:rPr>
        <w:rFonts w:ascii="Times New Roman" w:eastAsia="Times New Roman" w:hAnsi="Times New Roman" w:cs="Times New Roman" w:hint="default"/>
        <w:b w:val="0"/>
        <w:bCs w:val="0"/>
        <w:i w:val="0"/>
        <w:iCs w:val="0"/>
        <w:color w:val="0D0D0D"/>
        <w:spacing w:val="-1"/>
        <w:w w:val="100"/>
        <w:sz w:val="24"/>
        <w:szCs w:val="24"/>
        <w:lang w:eastAsia="en-US" w:bidi="ar-SA"/>
      </w:rPr>
    </w:lvl>
    <w:lvl w:ilvl="1" w:tplc="9AF05E58">
      <w:numFmt w:val="bullet"/>
      <w:lvlText w:val="•"/>
      <w:lvlJc w:val="left"/>
      <w:pPr>
        <w:ind w:left="3294" w:hanging="264"/>
      </w:pPr>
      <w:rPr>
        <w:rFonts w:hint="default"/>
        <w:lang w:eastAsia="en-US" w:bidi="ar-SA"/>
      </w:rPr>
    </w:lvl>
    <w:lvl w:ilvl="2" w:tplc="EC74A5AA">
      <w:numFmt w:val="bullet"/>
      <w:lvlText w:val="•"/>
      <w:lvlJc w:val="left"/>
      <w:pPr>
        <w:ind w:left="4128" w:hanging="264"/>
      </w:pPr>
      <w:rPr>
        <w:rFonts w:hint="default"/>
        <w:lang w:eastAsia="en-US" w:bidi="ar-SA"/>
      </w:rPr>
    </w:lvl>
    <w:lvl w:ilvl="3" w:tplc="0E54187A">
      <w:numFmt w:val="bullet"/>
      <w:lvlText w:val="•"/>
      <w:lvlJc w:val="left"/>
      <w:pPr>
        <w:ind w:left="4962" w:hanging="264"/>
      </w:pPr>
      <w:rPr>
        <w:rFonts w:hint="default"/>
        <w:lang w:eastAsia="en-US" w:bidi="ar-SA"/>
      </w:rPr>
    </w:lvl>
    <w:lvl w:ilvl="4" w:tplc="7054C374">
      <w:numFmt w:val="bullet"/>
      <w:lvlText w:val="•"/>
      <w:lvlJc w:val="left"/>
      <w:pPr>
        <w:ind w:left="5796" w:hanging="264"/>
      </w:pPr>
      <w:rPr>
        <w:rFonts w:hint="default"/>
        <w:lang w:eastAsia="en-US" w:bidi="ar-SA"/>
      </w:rPr>
    </w:lvl>
    <w:lvl w:ilvl="5" w:tplc="F10AB362">
      <w:numFmt w:val="bullet"/>
      <w:lvlText w:val="•"/>
      <w:lvlJc w:val="left"/>
      <w:pPr>
        <w:ind w:left="6630" w:hanging="264"/>
      </w:pPr>
      <w:rPr>
        <w:rFonts w:hint="default"/>
        <w:lang w:eastAsia="en-US" w:bidi="ar-SA"/>
      </w:rPr>
    </w:lvl>
    <w:lvl w:ilvl="6" w:tplc="312CED40">
      <w:numFmt w:val="bullet"/>
      <w:lvlText w:val="•"/>
      <w:lvlJc w:val="left"/>
      <w:pPr>
        <w:ind w:left="7464" w:hanging="264"/>
      </w:pPr>
      <w:rPr>
        <w:rFonts w:hint="default"/>
        <w:lang w:eastAsia="en-US" w:bidi="ar-SA"/>
      </w:rPr>
    </w:lvl>
    <w:lvl w:ilvl="7" w:tplc="511AC56E">
      <w:numFmt w:val="bullet"/>
      <w:lvlText w:val="•"/>
      <w:lvlJc w:val="left"/>
      <w:pPr>
        <w:ind w:left="8298" w:hanging="264"/>
      </w:pPr>
      <w:rPr>
        <w:rFonts w:hint="default"/>
        <w:lang w:eastAsia="en-US" w:bidi="ar-SA"/>
      </w:rPr>
    </w:lvl>
    <w:lvl w:ilvl="8" w:tplc="A274D4DA">
      <w:numFmt w:val="bullet"/>
      <w:lvlText w:val="•"/>
      <w:lvlJc w:val="left"/>
      <w:pPr>
        <w:ind w:left="9132" w:hanging="264"/>
      </w:pPr>
      <w:rPr>
        <w:rFonts w:hint="default"/>
        <w:lang w:eastAsia="en-US" w:bidi="ar-SA"/>
      </w:rPr>
    </w:lvl>
  </w:abstractNum>
  <w:abstractNum w:abstractNumId="27">
    <w:nsid w:val="6A7B2D4B"/>
    <w:multiLevelType w:val="hybridMultilevel"/>
    <w:tmpl w:val="779AC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626EA5"/>
    <w:multiLevelType w:val="multilevel"/>
    <w:tmpl w:val="1C540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04078F"/>
    <w:multiLevelType w:val="hybridMultilevel"/>
    <w:tmpl w:val="6E90E954"/>
    <w:lvl w:ilvl="0" w:tplc="0409000F">
      <w:start w:val="1"/>
      <w:numFmt w:val="decimal"/>
      <w:lvlText w:val="%1."/>
      <w:lvlJc w:val="left"/>
      <w:pPr>
        <w:ind w:left="737" w:hanging="360"/>
      </w:pPr>
    </w:lvl>
    <w:lvl w:ilvl="1" w:tplc="04090019">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30">
    <w:nsid w:val="75254D36"/>
    <w:multiLevelType w:val="hybridMultilevel"/>
    <w:tmpl w:val="B860F4E0"/>
    <w:lvl w:ilvl="0" w:tplc="0409000F">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31">
    <w:nsid w:val="7D266CF3"/>
    <w:multiLevelType w:val="hybridMultilevel"/>
    <w:tmpl w:val="32BCE05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8"/>
  </w:num>
  <w:num w:numId="5">
    <w:abstractNumId w:val="27"/>
  </w:num>
  <w:num w:numId="6">
    <w:abstractNumId w:val="22"/>
  </w:num>
  <w:num w:numId="7">
    <w:abstractNumId w:val="19"/>
  </w:num>
  <w:num w:numId="8">
    <w:abstractNumId w:val="30"/>
  </w:num>
  <w:num w:numId="9">
    <w:abstractNumId w:val="3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5"/>
  </w:num>
  <w:num w:numId="13">
    <w:abstractNumId w:val="9"/>
  </w:num>
  <w:num w:numId="14">
    <w:abstractNumId w:val="26"/>
  </w:num>
  <w:num w:numId="15">
    <w:abstractNumId w:val="7"/>
  </w:num>
  <w:num w:numId="16">
    <w:abstractNumId w:val="6"/>
  </w:num>
  <w:num w:numId="17">
    <w:abstractNumId w:val="18"/>
  </w:num>
  <w:num w:numId="18">
    <w:abstractNumId w:val="14"/>
  </w:num>
  <w:num w:numId="19">
    <w:abstractNumId w:val="15"/>
  </w:num>
  <w:num w:numId="20">
    <w:abstractNumId w:val="3"/>
  </w:num>
  <w:num w:numId="21">
    <w:abstractNumId w:val="10"/>
  </w:num>
  <w:num w:numId="22">
    <w:abstractNumId w:val="11"/>
  </w:num>
  <w:num w:numId="23">
    <w:abstractNumId w:val="23"/>
  </w:num>
  <w:num w:numId="24">
    <w:abstractNumId w:val="5"/>
  </w:num>
  <w:num w:numId="25">
    <w:abstractNumId w:val="16"/>
  </w:num>
  <w:num w:numId="26">
    <w:abstractNumId w:val="29"/>
  </w:num>
  <w:num w:numId="27">
    <w:abstractNumId w:val="13"/>
  </w:num>
  <w:num w:numId="28">
    <w:abstractNumId w:val="12"/>
  </w:num>
  <w:num w:numId="29">
    <w:abstractNumId w:val="24"/>
  </w:num>
  <w:num w:numId="30">
    <w:abstractNumId w:val="4"/>
  </w:num>
  <w:num w:numId="31">
    <w:abstractNumId w:val="28"/>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ocumentProtection w:edit="forms" w:enforcement="1" w:cryptProviderType="rsaFull" w:cryptAlgorithmClass="hash" w:cryptAlgorithmType="typeAny" w:cryptAlgorithmSid="4" w:cryptSpinCount="50000" w:hash="xRG5GI1P9MH9tDsZrKoJPvwPm+Y=" w:salt="CPk4UDQpa238Wfi9dfFlo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1160D"/>
    <w:rsid w:val="0001408C"/>
    <w:rsid w:val="000206E4"/>
    <w:rsid w:val="0005341C"/>
    <w:rsid w:val="00072A73"/>
    <w:rsid w:val="000A0074"/>
    <w:rsid w:val="000E72A7"/>
    <w:rsid w:val="001132E2"/>
    <w:rsid w:val="00115792"/>
    <w:rsid w:val="001576F3"/>
    <w:rsid w:val="00170B7E"/>
    <w:rsid w:val="0017491C"/>
    <w:rsid w:val="00186330"/>
    <w:rsid w:val="001937E2"/>
    <w:rsid w:val="001B4B26"/>
    <w:rsid w:val="001C42BA"/>
    <w:rsid w:val="0021160D"/>
    <w:rsid w:val="00231FD0"/>
    <w:rsid w:val="00297D76"/>
    <w:rsid w:val="002D36CB"/>
    <w:rsid w:val="002E0E2D"/>
    <w:rsid w:val="00311966"/>
    <w:rsid w:val="00312990"/>
    <w:rsid w:val="00394114"/>
    <w:rsid w:val="003D5F01"/>
    <w:rsid w:val="003E1FF4"/>
    <w:rsid w:val="003F2E9C"/>
    <w:rsid w:val="00402B3F"/>
    <w:rsid w:val="004278E2"/>
    <w:rsid w:val="004323EF"/>
    <w:rsid w:val="004506C3"/>
    <w:rsid w:val="00461C41"/>
    <w:rsid w:val="0046416A"/>
    <w:rsid w:val="00486121"/>
    <w:rsid w:val="004923DF"/>
    <w:rsid w:val="004E7304"/>
    <w:rsid w:val="004F3AEC"/>
    <w:rsid w:val="00522666"/>
    <w:rsid w:val="00524D10"/>
    <w:rsid w:val="00544FC3"/>
    <w:rsid w:val="005737D3"/>
    <w:rsid w:val="00573D14"/>
    <w:rsid w:val="005B25FF"/>
    <w:rsid w:val="005C69DC"/>
    <w:rsid w:val="005E2B32"/>
    <w:rsid w:val="005F1D88"/>
    <w:rsid w:val="0061278E"/>
    <w:rsid w:val="006403CC"/>
    <w:rsid w:val="00644BB9"/>
    <w:rsid w:val="00647A95"/>
    <w:rsid w:val="00653891"/>
    <w:rsid w:val="00693FAF"/>
    <w:rsid w:val="006A7444"/>
    <w:rsid w:val="006D7051"/>
    <w:rsid w:val="00713015"/>
    <w:rsid w:val="00715FC5"/>
    <w:rsid w:val="00725D4D"/>
    <w:rsid w:val="007376F4"/>
    <w:rsid w:val="007718E3"/>
    <w:rsid w:val="00783571"/>
    <w:rsid w:val="00796CF1"/>
    <w:rsid w:val="008447ED"/>
    <w:rsid w:val="008508F0"/>
    <w:rsid w:val="008F57B3"/>
    <w:rsid w:val="0096792E"/>
    <w:rsid w:val="0097760C"/>
    <w:rsid w:val="0098722B"/>
    <w:rsid w:val="009B412E"/>
    <w:rsid w:val="009C01E0"/>
    <w:rsid w:val="009C2430"/>
    <w:rsid w:val="009D6AA4"/>
    <w:rsid w:val="00A67D67"/>
    <w:rsid w:val="00AC0F18"/>
    <w:rsid w:val="00AC24D2"/>
    <w:rsid w:val="00AE34B9"/>
    <w:rsid w:val="00B43376"/>
    <w:rsid w:val="00B70598"/>
    <w:rsid w:val="00B76CF4"/>
    <w:rsid w:val="00BB7945"/>
    <w:rsid w:val="00BE5474"/>
    <w:rsid w:val="00C12AFD"/>
    <w:rsid w:val="00C2355E"/>
    <w:rsid w:val="00CA0770"/>
    <w:rsid w:val="00CF0136"/>
    <w:rsid w:val="00D167C4"/>
    <w:rsid w:val="00D2736F"/>
    <w:rsid w:val="00DA2041"/>
    <w:rsid w:val="00DA770F"/>
    <w:rsid w:val="00DB4103"/>
    <w:rsid w:val="00DD4E13"/>
    <w:rsid w:val="00DD767D"/>
    <w:rsid w:val="00DF1087"/>
    <w:rsid w:val="00DF39C8"/>
    <w:rsid w:val="00E459F5"/>
    <w:rsid w:val="00E479C9"/>
    <w:rsid w:val="00E57FAA"/>
    <w:rsid w:val="00E7288E"/>
    <w:rsid w:val="00E81668"/>
    <w:rsid w:val="00EA0DD5"/>
    <w:rsid w:val="00EE51DA"/>
    <w:rsid w:val="00F059F5"/>
    <w:rsid w:val="00F160DD"/>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F160DD"/>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160DD"/>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F160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160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160D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160DD"/>
    <w:rPr>
      <w:rFonts w:asciiTheme="majorHAnsi" w:eastAsiaTheme="majorEastAsia" w:hAnsiTheme="majorHAnsi" w:cstheme="majorBidi"/>
      <w:color w:val="243F60" w:themeColor="accent1" w:themeShade="7F"/>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F160DD"/>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F160DD"/>
    <w:rPr>
      <w:rFonts w:ascii="Calibri" w:eastAsia="Calibri" w:hAnsi="Calibri" w:cs="SimSun"/>
    </w:rPr>
  </w:style>
  <w:style w:type="paragraph" w:customStyle="1" w:styleId="Default">
    <w:name w:val="Default"/>
    <w:qFormat/>
    <w:rsid w:val="00F160D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F160DD"/>
    <w:pPr>
      <w:spacing w:after="0" w:line="240" w:lineRule="auto"/>
    </w:pPr>
    <w:rPr>
      <w:rFonts w:ascii="Calibri" w:eastAsia="Calibri" w:hAnsi="Calibri" w:cs="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F160DD"/>
    <w:pPr>
      <w:spacing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rsid w:val="00F160DD"/>
    <w:rPr>
      <w:rFonts w:ascii="Tahoma" w:eastAsia="Calibri" w:hAnsi="Tahoma" w:cs="Times New Roman"/>
      <w:sz w:val="16"/>
      <w:szCs w:val="16"/>
    </w:rPr>
  </w:style>
  <w:style w:type="character" w:styleId="Hyperlink">
    <w:name w:val="Hyperlink"/>
    <w:uiPriority w:val="99"/>
    <w:rsid w:val="00F160DD"/>
    <w:rPr>
      <w:color w:val="0000FF"/>
      <w:u w:val="single"/>
    </w:rPr>
  </w:style>
  <w:style w:type="paragraph" w:styleId="BodyText">
    <w:name w:val="Body Text"/>
    <w:basedOn w:val="Normal"/>
    <w:link w:val="BodyTextChar"/>
    <w:uiPriority w:val="1"/>
    <w:qFormat/>
    <w:rsid w:val="00F160DD"/>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60D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160DD"/>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Emphasis">
    <w:name w:val="Emphasis"/>
    <w:uiPriority w:val="20"/>
    <w:qFormat/>
    <w:rsid w:val="00F160DD"/>
    <w:rPr>
      <w:i/>
      <w:iCs/>
    </w:rPr>
  </w:style>
  <w:style w:type="character" w:customStyle="1" w:styleId="katex-mathml">
    <w:name w:val="katex-mathml"/>
    <w:rsid w:val="00F160DD"/>
  </w:style>
  <w:style w:type="character" w:customStyle="1" w:styleId="mord">
    <w:name w:val="mord"/>
    <w:rsid w:val="00F160DD"/>
  </w:style>
  <w:style w:type="character" w:customStyle="1" w:styleId="mrel">
    <w:name w:val="mrel"/>
    <w:rsid w:val="00F160DD"/>
  </w:style>
  <w:style w:type="character" w:customStyle="1" w:styleId="mopen">
    <w:name w:val="mopen"/>
    <w:rsid w:val="00F160DD"/>
  </w:style>
  <w:style w:type="character" w:customStyle="1" w:styleId="mbin">
    <w:name w:val="mbin"/>
    <w:rsid w:val="00F160DD"/>
  </w:style>
  <w:style w:type="character" w:customStyle="1" w:styleId="mclose">
    <w:name w:val="mclose"/>
    <w:rsid w:val="00F160DD"/>
  </w:style>
  <w:style w:type="character" w:customStyle="1" w:styleId="vlist-s">
    <w:name w:val="vlist-s"/>
    <w:rsid w:val="00F160DD"/>
  </w:style>
  <w:style w:type="character" w:customStyle="1" w:styleId="mpunct">
    <w:name w:val="mpunct"/>
    <w:rsid w:val="00F160DD"/>
  </w:style>
  <w:style w:type="paragraph" w:styleId="Caption">
    <w:name w:val="caption"/>
    <w:basedOn w:val="Normal"/>
    <w:next w:val="Normal"/>
    <w:uiPriority w:val="35"/>
    <w:unhideWhenUsed/>
    <w:qFormat/>
    <w:rsid w:val="00F160DD"/>
    <w:rPr>
      <w:b/>
      <w:bCs/>
      <w:sz w:val="20"/>
      <w:szCs w:val="20"/>
    </w:rPr>
  </w:style>
  <w:style w:type="paragraph" w:styleId="TOCHeading">
    <w:name w:val="TOC Heading"/>
    <w:basedOn w:val="Heading1"/>
    <w:next w:val="Normal"/>
    <w:uiPriority w:val="39"/>
    <w:semiHidden/>
    <w:unhideWhenUsed/>
    <w:qFormat/>
    <w:rsid w:val="00F160DD"/>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F160DD"/>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F160DD"/>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F160DD"/>
    <w:pPr>
      <w:ind w:left="0"/>
    </w:pPr>
  </w:style>
  <w:style w:type="paragraph" w:styleId="TOC5">
    <w:name w:val="toc 5"/>
    <w:basedOn w:val="Normal"/>
    <w:next w:val="Normal"/>
    <w:autoRedefine/>
    <w:uiPriority w:val="39"/>
    <w:unhideWhenUsed/>
    <w:rsid w:val="00F160DD"/>
    <w:pPr>
      <w:spacing w:after="100"/>
      <w:ind w:left="880"/>
    </w:pPr>
  </w:style>
  <w:style w:type="paragraph" w:styleId="TOC3">
    <w:name w:val="toc 3"/>
    <w:basedOn w:val="Normal"/>
    <w:next w:val="Normal"/>
    <w:autoRedefine/>
    <w:uiPriority w:val="39"/>
    <w:unhideWhenUsed/>
    <w:rsid w:val="00F160D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F160DD"/>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160DD"/>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F160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160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160D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160DD"/>
    <w:rPr>
      <w:rFonts w:asciiTheme="majorHAnsi" w:eastAsiaTheme="majorEastAsia" w:hAnsiTheme="majorHAnsi" w:cstheme="majorBidi"/>
      <w:color w:val="243F60" w:themeColor="accent1" w:themeShade="7F"/>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F160DD"/>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F160DD"/>
    <w:rPr>
      <w:rFonts w:ascii="Calibri" w:eastAsia="Calibri" w:hAnsi="Calibri" w:cs="SimSun"/>
    </w:rPr>
  </w:style>
  <w:style w:type="paragraph" w:customStyle="1" w:styleId="Default">
    <w:name w:val="Default"/>
    <w:qFormat/>
    <w:rsid w:val="00F160D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F160DD"/>
    <w:pPr>
      <w:spacing w:after="0" w:line="240" w:lineRule="auto"/>
    </w:pPr>
    <w:rPr>
      <w:rFonts w:ascii="Calibri" w:eastAsia="Calibri" w:hAnsi="Calibri" w:cs="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F160DD"/>
    <w:pPr>
      <w:spacing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rsid w:val="00F160DD"/>
    <w:rPr>
      <w:rFonts w:ascii="Tahoma" w:eastAsia="Calibri" w:hAnsi="Tahoma" w:cs="Times New Roman"/>
      <w:sz w:val="16"/>
      <w:szCs w:val="16"/>
    </w:rPr>
  </w:style>
  <w:style w:type="character" w:styleId="Hyperlink">
    <w:name w:val="Hyperlink"/>
    <w:uiPriority w:val="99"/>
    <w:rsid w:val="00F160DD"/>
    <w:rPr>
      <w:color w:val="0000FF"/>
      <w:u w:val="single"/>
    </w:rPr>
  </w:style>
  <w:style w:type="paragraph" w:styleId="BodyText">
    <w:name w:val="Body Text"/>
    <w:basedOn w:val="Normal"/>
    <w:link w:val="BodyTextChar"/>
    <w:uiPriority w:val="1"/>
    <w:qFormat/>
    <w:rsid w:val="00F160DD"/>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60D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160DD"/>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Emphasis">
    <w:name w:val="Emphasis"/>
    <w:uiPriority w:val="20"/>
    <w:qFormat/>
    <w:rsid w:val="00F160DD"/>
    <w:rPr>
      <w:i/>
      <w:iCs/>
    </w:rPr>
  </w:style>
  <w:style w:type="character" w:customStyle="1" w:styleId="katex-mathml">
    <w:name w:val="katex-mathml"/>
    <w:rsid w:val="00F160DD"/>
  </w:style>
  <w:style w:type="character" w:customStyle="1" w:styleId="mord">
    <w:name w:val="mord"/>
    <w:rsid w:val="00F160DD"/>
  </w:style>
  <w:style w:type="character" w:customStyle="1" w:styleId="mrel">
    <w:name w:val="mrel"/>
    <w:rsid w:val="00F160DD"/>
  </w:style>
  <w:style w:type="character" w:customStyle="1" w:styleId="mopen">
    <w:name w:val="mopen"/>
    <w:rsid w:val="00F160DD"/>
  </w:style>
  <w:style w:type="character" w:customStyle="1" w:styleId="mbin">
    <w:name w:val="mbin"/>
    <w:rsid w:val="00F160DD"/>
  </w:style>
  <w:style w:type="character" w:customStyle="1" w:styleId="mclose">
    <w:name w:val="mclose"/>
    <w:rsid w:val="00F160DD"/>
  </w:style>
  <w:style w:type="character" w:customStyle="1" w:styleId="vlist-s">
    <w:name w:val="vlist-s"/>
    <w:rsid w:val="00F160DD"/>
  </w:style>
  <w:style w:type="character" w:customStyle="1" w:styleId="mpunct">
    <w:name w:val="mpunct"/>
    <w:rsid w:val="00F160DD"/>
  </w:style>
  <w:style w:type="paragraph" w:styleId="Caption">
    <w:name w:val="caption"/>
    <w:basedOn w:val="Normal"/>
    <w:next w:val="Normal"/>
    <w:uiPriority w:val="35"/>
    <w:unhideWhenUsed/>
    <w:qFormat/>
    <w:rsid w:val="00F160DD"/>
    <w:rPr>
      <w:b/>
      <w:bCs/>
      <w:sz w:val="20"/>
      <w:szCs w:val="20"/>
    </w:rPr>
  </w:style>
  <w:style w:type="paragraph" w:styleId="TOCHeading">
    <w:name w:val="TOC Heading"/>
    <w:basedOn w:val="Heading1"/>
    <w:next w:val="Normal"/>
    <w:uiPriority w:val="39"/>
    <w:semiHidden/>
    <w:unhideWhenUsed/>
    <w:qFormat/>
    <w:rsid w:val="00F160DD"/>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F160DD"/>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F160DD"/>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F160DD"/>
    <w:pPr>
      <w:ind w:left="0"/>
    </w:pPr>
  </w:style>
  <w:style w:type="paragraph" w:styleId="TOC5">
    <w:name w:val="toc 5"/>
    <w:basedOn w:val="Normal"/>
    <w:next w:val="Normal"/>
    <w:autoRedefine/>
    <w:uiPriority w:val="39"/>
    <w:unhideWhenUsed/>
    <w:rsid w:val="00F160DD"/>
    <w:pPr>
      <w:spacing w:after="100"/>
      <w:ind w:left="880"/>
    </w:pPr>
  </w:style>
  <w:style w:type="paragraph" w:styleId="TOC3">
    <w:name w:val="toc 3"/>
    <w:basedOn w:val="Normal"/>
    <w:next w:val="Normal"/>
    <w:autoRedefine/>
    <w:uiPriority w:val="39"/>
    <w:unhideWhenUsed/>
    <w:rsid w:val="00F160DD"/>
    <w:pPr>
      <w:spacing w:after="100"/>
      <w:ind w:left="44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3838</Words>
  <Characters>21881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2026-08-19T08:42:00Z</dcterms:created>
  <dcterms:modified xsi:type="dcterms:W3CDTF">2026-08-19T08:42:00Z</dcterms:modified>
</cp:coreProperties>
</file>