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BD" w:rsidRDefault="00687FBD">
      <w:pPr>
        <w:pStyle w:val="BodyText"/>
        <w:rPr>
          <w:i w:val="0"/>
          <w:sz w:val="28"/>
        </w:rPr>
      </w:pPr>
    </w:p>
    <w:p w:rsidR="00687FBD" w:rsidRDefault="006E133F">
      <w:pPr>
        <w:pStyle w:val="Heading1"/>
      </w:pPr>
      <w:r>
        <w:rPr>
          <w:spacing w:val="-2"/>
        </w:rPr>
        <w:t>ABSTRAK</w:t>
      </w:r>
    </w:p>
    <w:p w:rsidR="00687FBD" w:rsidRDefault="00687FBD">
      <w:pPr>
        <w:pStyle w:val="BodyText"/>
        <w:rPr>
          <w:b/>
          <w:i w:val="0"/>
          <w:sz w:val="28"/>
        </w:rPr>
      </w:pPr>
    </w:p>
    <w:p w:rsidR="00687FBD" w:rsidRDefault="006E133F">
      <w:pPr>
        <w:ind w:left="284"/>
        <w:jc w:val="center"/>
        <w:rPr>
          <w:b/>
          <w:sz w:val="24"/>
        </w:rPr>
      </w:pPr>
      <w:r>
        <w:rPr>
          <w:b/>
          <w:sz w:val="24"/>
        </w:rPr>
        <w:t>PENGARUHMITRAKEAGENAN,</w:t>
      </w:r>
      <w:r>
        <w:rPr>
          <w:b/>
          <w:i/>
          <w:sz w:val="24"/>
        </w:rPr>
        <w:t>STOREATMOSPHERE</w:t>
      </w:r>
      <w:r>
        <w:rPr>
          <w:b/>
          <w:sz w:val="24"/>
        </w:rPr>
        <w:t>,DANTESTIMONI KONSUMEN TERHADAP KEPUTUSAN PEMBELIAN PADA TOKO HALAL MART HALAL NETWORK INTERNASIONAL (HNI) HERBA PENAWAR ALWAHIDA INDONESIA (HPAI) DI DESA MELATI</w:t>
      </w:r>
    </w:p>
    <w:p w:rsidR="00687FBD" w:rsidRDefault="006E133F">
      <w:pPr>
        <w:ind w:left="284" w:right="2"/>
        <w:jc w:val="center"/>
        <w:rPr>
          <w:b/>
          <w:sz w:val="24"/>
        </w:rPr>
      </w:pPr>
      <w:r>
        <w:rPr>
          <w:b/>
          <w:sz w:val="24"/>
        </w:rPr>
        <w:t xml:space="preserve">PASAR 2 </w:t>
      </w:r>
      <w:r>
        <w:rPr>
          <w:b/>
          <w:spacing w:val="-2"/>
          <w:sz w:val="24"/>
        </w:rPr>
        <w:t>PERBAUNGAN</w:t>
      </w:r>
    </w:p>
    <w:p w:rsidR="00687FBD" w:rsidRDefault="00687FBD">
      <w:pPr>
        <w:pStyle w:val="BodyText"/>
        <w:spacing w:before="0"/>
        <w:rPr>
          <w:b/>
          <w:i w:val="0"/>
        </w:rPr>
      </w:pPr>
    </w:p>
    <w:p w:rsidR="00687FBD" w:rsidRDefault="006E133F">
      <w:pPr>
        <w:spacing w:line="242" w:lineRule="auto"/>
        <w:ind w:left="2759" w:right="2476"/>
        <w:jc w:val="center"/>
        <w:rPr>
          <w:b/>
          <w:sz w:val="24"/>
        </w:rPr>
      </w:pPr>
      <w:r>
        <w:rPr>
          <w:b/>
          <w:noProof/>
          <w:sz w:val="24"/>
          <w:lang w:val="id-ID" w:eastAsia="id-ID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141619</wp:posOffset>
            </wp:positionV>
            <wp:extent cx="4667249" cy="459104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thick"/>
        </w:rPr>
        <w:t>NIRMAYUNITASIREGAR</w:t>
      </w:r>
      <w:r>
        <w:rPr>
          <w:b/>
          <w:sz w:val="24"/>
        </w:rPr>
        <w:t xml:space="preserve"> NPM: 213114063</w:t>
      </w:r>
    </w:p>
    <w:p w:rsidR="00687FBD" w:rsidRDefault="006E133F">
      <w:pPr>
        <w:spacing w:before="268"/>
        <w:ind w:left="565" w:right="281"/>
        <w:jc w:val="both"/>
        <w:rPr>
          <w:sz w:val="24"/>
        </w:rPr>
      </w:pPr>
      <w:r>
        <w:rPr>
          <w:sz w:val="24"/>
        </w:rPr>
        <w:t xml:space="preserve">Penelitian ini bertujuan untuk mengetahui pengaruh Mitra Keagenan, </w:t>
      </w:r>
      <w:r>
        <w:rPr>
          <w:i/>
          <w:sz w:val="24"/>
        </w:rPr>
        <w:t xml:space="preserve">Store Atmosphere, </w:t>
      </w:r>
      <w:r>
        <w:rPr>
          <w:sz w:val="24"/>
        </w:rPr>
        <w:t>dan Testimoni Konsumen terhadap Keputusan Pembelian pada Toko HalalMartHalalNetworkInternasional(HNI)HerbaPenawarAlwahidaIndonesia (HPAI) di Desa Melati Pa</w:t>
      </w:r>
      <w:r>
        <w:rPr>
          <w:sz w:val="24"/>
        </w:rPr>
        <w:t>sar 2 Perbaungan. Metode yang digunakan adalah pendekatan kuantitatif dengan jenis penelitian asosiatif. Jumlah sampel sebanyak 92respondenyangdipilihmenggunakanteknikpurposivesampling.Pengumpulan data dilakukan melalui penyebaran kuesioner dengan skala Li</w:t>
      </w:r>
      <w:r>
        <w:rPr>
          <w:sz w:val="24"/>
        </w:rPr>
        <w:t>kert 1–5. Hasil uji t menunjukkan bahwa variabel Mitra Keagenan memiliki nilai t hitung (2,768) &gt; t tabel (1,66196) dan nilai signifikansi &lt; 0,05, maka dapat disimpulkan bahwa variabel Mitra Keagenan berpengaruh secara signifikan terhadap Keputusan Pembeli</w:t>
      </w:r>
      <w:r>
        <w:rPr>
          <w:sz w:val="24"/>
        </w:rPr>
        <w:t>an.Variabel</w:t>
      </w:r>
      <w:r>
        <w:rPr>
          <w:i/>
          <w:sz w:val="24"/>
        </w:rPr>
        <w:t>StoreAtmosphere</w:t>
      </w:r>
      <w:r>
        <w:rPr>
          <w:sz w:val="24"/>
        </w:rPr>
        <w:t xml:space="preserve">memilikinilaithitungsebesar4,263dengan nilai signifikansi &lt; 0,001. Nilai ini jauh lebih besar dari t tabel (1,66196), dan signifikansi jauh di bawah 0,05, sehingga dapat disimpulkan bahwa </w:t>
      </w:r>
      <w:r>
        <w:rPr>
          <w:i/>
          <w:sz w:val="24"/>
        </w:rPr>
        <w:t xml:space="preserve">Store Atmosphere </w:t>
      </w:r>
      <w:r>
        <w:rPr>
          <w:sz w:val="24"/>
        </w:rPr>
        <w:t>berpengaruh secara signif</w:t>
      </w:r>
      <w:r>
        <w:rPr>
          <w:sz w:val="24"/>
        </w:rPr>
        <w:t>ikan terhadap Keputusan Pembelian. Hasil uji t pada variabel Testimoni Konsumen menunjukkan nilai t hitung sebesar 4,698 dan nilai signifikansi &lt; 0,001. Karena t hitung &gt; t tabel dan nilai signifikansi jauh di bawah 0,05, maka dapat disimpulkan bahwa Testi</w:t>
      </w:r>
      <w:r>
        <w:rPr>
          <w:sz w:val="24"/>
        </w:rPr>
        <w:t>moni Konsumen berpengaruh secara signifikan terhadap Keputusan Pembelian. Secara simultan, ketiga variabel tersebut juga berpengaruh signifikan dengan nilai F hitung sebesar 44,919 dan signifikansi&lt;0,001.Nilaikoefisiendeterminasi(AdjustedR²)sebesar0,591,ya</w:t>
      </w:r>
      <w:r>
        <w:rPr>
          <w:sz w:val="24"/>
        </w:rPr>
        <w:t>ng berarti 59,1% variasi Keputusan Pembelian dapat dijelaskan oleh ketiga variabel independen tersebut.</w:t>
      </w:r>
    </w:p>
    <w:p w:rsidR="00687FBD" w:rsidRDefault="006E133F">
      <w:pPr>
        <w:tabs>
          <w:tab w:val="left" w:pos="2266"/>
        </w:tabs>
        <w:spacing w:before="274" w:line="242" w:lineRule="auto"/>
        <w:ind w:left="2266" w:right="282" w:hanging="1701"/>
        <w:rPr>
          <w:sz w:val="24"/>
        </w:rPr>
      </w:pPr>
      <w:r>
        <w:rPr>
          <w:b/>
          <w:sz w:val="24"/>
        </w:rPr>
        <w:t>Kata Kunci :</w:t>
      </w:r>
      <w:r>
        <w:rPr>
          <w:b/>
          <w:sz w:val="24"/>
        </w:rPr>
        <w:tab/>
      </w:r>
      <w:r>
        <w:rPr>
          <w:sz w:val="24"/>
        </w:rPr>
        <w:t>MitraKeagenan,StoreAtmosphere,TestimoniKonsumen, Keputusan Pembelian</w:t>
      </w:r>
    </w:p>
    <w:p w:rsidR="00687FBD" w:rsidRDefault="00687FBD">
      <w:pPr>
        <w:spacing w:line="242" w:lineRule="auto"/>
        <w:rPr>
          <w:sz w:val="24"/>
        </w:rPr>
        <w:sectPr w:rsidR="00687FBD">
          <w:footerReference w:type="default" r:id="rId7"/>
          <w:type w:val="continuous"/>
          <w:pgSz w:w="11910" w:h="16840"/>
          <w:pgMar w:top="1920" w:right="1417" w:bottom="1200" w:left="1700" w:header="0" w:footer="1005" w:gutter="0"/>
          <w:pgNumType w:start="2"/>
          <w:cols w:space="720"/>
        </w:sectPr>
      </w:pPr>
    </w:p>
    <w:p w:rsidR="00687FBD" w:rsidRDefault="00687FBD">
      <w:pPr>
        <w:pStyle w:val="BodyText"/>
        <w:rPr>
          <w:i w:val="0"/>
          <w:sz w:val="28"/>
        </w:rPr>
      </w:pPr>
    </w:p>
    <w:p w:rsidR="00687FBD" w:rsidRDefault="006E133F">
      <w:pPr>
        <w:pStyle w:val="Heading2"/>
      </w:pPr>
      <w:r>
        <w:rPr>
          <w:spacing w:val="-2"/>
        </w:rPr>
        <w:t>ABSTRACT</w:t>
      </w:r>
    </w:p>
    <w:p w:rsidR="00687FBD" w:rsidRDefault="00687FBD">
      <w:pPr>
        <w:pStyle w:val="BodyText"/>
        <w:rPr>
          <w:b/>
          <w:sz w:val="28"/>
        </w:rPr>
      </w:pPr>
    </w:p>
    <w:p w:rsidR="00687FBD" w:rsidRDefault="006E133F">
      <w:pPr>
        <w:ind w:left="584" w:right="300"/>
        <w:jc w:val="center"/>
        <w:rPr>
          <w:b/>
          <w:i/>
          <w:sz w:val="24"/>
        </w:rPr>
      </w:pPr>
      <w:r>
        <w:rPr>
          <w:b/>
          <w:i/>
          <w:sz w:val="24"/>
        </w:rPr>
        <w:t>THEINFLUENCEOFAGENCYPARTNERS,STOREATMOSPHERE,</w:t>
      </w:r>
      <w:r>
        <w:rPr>
          <w:b/>
          <w:i/>
          <w:sz w:val="24"/>
        </w:rPr>
        <w:t>AND CONSUMER TESTIMONIALS ON PURCHASING DECISIONS AT THE HALAL MART HALAL NETWORK INTERNATIONAL (HNI) HERBA PENAWAR ALWAHIDA INDONESIA (HPAI) STORE IN MELATI VILLAGE PASAR 2 PERBAUNGAN</w:t>
      </w:r>
    </w:p>
    <w:p w:rsidR="00687FBD" w:rsidRDefault="00687FBD">
      <w:pPr>
        <w:pStyle w:val="BodyText"/>
        <w:spacing w:before="0"/>
        <w:rPr>
          <w:b/>
        </w:rPr>
      </w:pPr>
    </w:p>
    <w:p w:rsidR="00687FBD" w:rsidRDefault="006E133F">
      <w:pPr>
        <w:spacing w:line="242" w:lineRule="auto"/>
        <w:ind w:left="2759" w:right="2476"/>
        <w:jc w:val="center"/>
        <w:rPr>
          <w:b/>
          <w:sz w:val="24"/>
        </w:rPr>
      </w:pPr>
      <w:r>
        <w:rPr>
          <w:b/>
          <w:noProof/>
          <w:sz w:val="24"/>
          <w:lang w:val="id-ID" w:eastAsia="id-ID"/>
        </w:rPr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141619</wp:posOffset>
            </wp:positionV>
            <wp:extent cx="4667249" cy="45910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thick"/>
        </w:rPr>
        <w:t>NIRMAYUNITASIREGAR</w:t>
      </w:r>
      <w:r>
        <w:rPr>
          <w:b/>
          <w:sz w:val="24"/>
        </w:rPr>
        <w:t xml:space="preserve"> NPM: 213114063</w:t>
      </w:r>
    </w:p>
    <w:p w:rsidR="00687FBD" w:rsidRDefault="006E133F">
      <w:pPr>
        <w:pStyle w:val="BodyText"/>
        <w:spacing w:before="268"/>
        <w:ind w:left="565" w:right="282"/>
        <w:jc w:val="both"/>
      </w:pPr>
      <w:r>
        <w:t>This study aims to determine the in</w:t>
      </w:r>
      <w:r>
        <w:t>fluence of Agency Partners, Store Atmosphere, and Consumer Testimonials on Purchasing Decisions at the Halal Mart Halal NetworkInternational(HNI)HerbaPenawarAlwahidaIndonesia(HPAI)Storein Melati Village, Pasar 2, Perbaungan. The method used is a quantitati</w:t>
      </w:r>
      <w:r>
        <w:t>ve approach with an associative research type. The number of samples is 92 respondents selected using a purposive sampling technique. Data collection was carried out through the distribution of questionnaires with a Likert scale of 1–5. The t-test resultss</w:t>
      </w:r>
      <w:r>
        <w:t>howthattheAgencyPartnervariablehasacalculatedt-value(2.768)&gt;t-table (1.66196) and a significance value &lt;0.05, so it can be concluded that the Agency Partner variable has a significant effect on Purchasing Decisions. The Store Atmosphere variable has a calc</w:t>
      </w:r>
      <w:r>
        <w:t>ulated t-value of 4.263 with a significance value &lt;0.001. This value is much greater than the t-table (1.66196), and the significance is far below 0.05, so it can be concluded that Store Atmosphere has a significant effect on Purchasing Decisions. The t-te</w:t>
      </w:r>
      <w:r>
        <w:t>st results on the Consumer Testimonialvariableshowacalculatedt-valueof4.698andasignificance</w:t>
      </w:r>
      <w:r>
        <w:rPr>
          <w:spacing w:val="-2"/>
        </w:rPr>
        <w:t>value</w:t>
      </w:r>
    </w:p>
    <w:p w:rsidR="00687FBD" w:rsidRDefault="006E133F">
      <w:pPr>
        <w:pStyle w:val="BodyText"/>
        <w:ind w:left="565" w:right="282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1757172</wp:posOffset>
            </wp:positionH>
            <wp:positionV relativeFrom="paragraph">
              <wp:posOffset>227975</wp:posOffset>
            </wp:positionV>
            <wp:extent cx="1248156" cy="124815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8156" cy="1248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&lt;0.001. Because the calculated t-value &gt; t-table and the significance value is far below 0.05, it can be concluded that Consumer Testimonials have a significa</w:t>
      </w:r>
      <w:r>
        <w:t>nt effect on Purchasing Decisions. Simultaneously, the three variables also have a significanteffectwithacalculatedFvalueof44.919andasignificancelevel</w:t>
      </w:r>
      <w:r>
        <w:rPr>
          <w:spacing w:val="-5"/>
        </w:rPr>
        <w:t>of</w:t>
      </w:r>
    </w:p>
    <w:p w:rsidR="00687FBD" w:rsidRDefault="006E133F">
      <w:pPr>
        <w:pStyle w:val="BodyText"/>
        <w:spacing w:before="0"/>
        <w:ind w:left="565" w:right="282"/>
        <w:jc w:val="both"/>
      </w:pPr>
      <w:r>
        <w:t xml:space="preserve">&lt;0.001.Thecoefficientofdetermination(AdjustedR²)valueis0.591,whichmeans that 59.1% of the variation in </w:t>
      </w:r>
      <w:r>
        <w:t>Purchasing Decisions can be explained by the three independent variables.</w:t>
      </w:r>
    </w:p>
    <w:p w:rsidR="00687FBD" w:rsidRDefault="006E133F">
      <w:pPr>
        <w:pStyle w:val="BodyText"/>
        <w:tabs>
          <w:tab w:val="left" w:pos="2266"/>
        </w:tabs>
        <w:spacing w:before="271" w:line="242" w:lineRule="auto"/>
        <w:ind w:left="2266" w:right="282" w:hanging="1701"/>
      </w:pPr>
      <w:r>
        <w:rPr>
          <w:b/>
        </w:rPr>
        <w:t xml:space="preserve">Keywords </w:t>
      </w:r>
      <w:r>
        <w:rPr>
          <w:b/>
          <w:i w:val="0"/>
        </w:rPr>
        <w:t>:</w:t>
      </w:r>
      <w:r>
        <w:rPr>
          <w:b/>
          <w:i w:val="0"/>
        </w:rPr>
        <w:tab/>
      </w:r>
      <w:r>
        <w:t>AgencyPartners,StoreAtmosphere,ConsumerTestimonials, Purchase Decisions</w:t>
      </w:r>
    </w:p>
    <w:sectPr w:rsidR="00687FBD" w:rsidSect="00687FBD">
      <w:pgSz w:w="11910" w:h="16840"/>
      <w:pgMar w:top="1920" w:right="1417" w:bottom="1200" w:left="1700" w:header="0" w:footer="10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33F" w:rsidRDefault="006E133F" w:rsidP="00687FBD">
      <w:r>
        <w:separator/>
      </w:r>
    </w:p>
  </w:endnote>
  <w:endnote w:type="continuationSeparator" w:id="1">
    <w:p w:rsidR="006E133F" w:rsidRDefault="006E133F" w:rsidP="00687F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FBD" w:rsidRDefault="00687FBD">
    <w:pPr>
      <w:pStyle w:val="BodyText"/>
      <w:spacing w:before="0" w:line="14" w:lineRule="auto"/>
      <w:rPr>
        <w:i w:val="0"/>
        <w:sz w:val="20"/>
      </w:rPr>
    </w:pPr>
    <w:r w:rsidRPr="00687FBD">
      <w:rPr>
        <w:i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5.65pt;margin-top:780.7pt;width:14.75pt;height:14.25pt;z-index:-251658752;mso-position-horizontal-relative:page;mso-position-vertical-relative:page" filled="f" stroked="f">
          <v:textbox inset="0,0,0,0">
            <w:txbxContent>
              <w:p w:rsidR="00687FBD" w:rsidRDefault="00687FBD">
                <w:pPr>
                  <w:spacing w:before="11"/>
                  <w:ind w:left="31"/>
                </w:pPr>
                <w:r>
                  <w:rPr>
                    <w:spacing w:val="-5"/>
                  </w:rPr>
                  <w:fldChar w:fldCharType="begin"/>
                </w:r>
                <w:r w:rsidR="006E133F">
                  <w:rPr>
                    <w:spacing w:val="-5"/>
                  </w:rPr>
                  <w:instrText xml:space="preserve"> PAGE  \* roman </w:instrText>
                </w:r>
                <w:r>
                  <w:rPr>
                    <w:spacing w:val="-5"/>
                  </w:rPr>
                  <w:fldChar w:fldCharType="separate"/>
                </w:r>
                <w:r w:rsidR="007C5723">
                  <w:rPr>
                    <w:noProof/>
                    <w:spacing w:val="-5"/>
                  </w:rPr>
                  <w:t>ii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33F" w:rsidRDefault="006E133F" w:rsidP="00687FBD">
      <w:r>
        <w:separator/>
      </w:r>
    </w:p>
  </w:footnote>
  <w:footnote w:type="continuationSeparator" w:id="1">
    <w:p w:rsidR="006E133F" w:rsidRDefault="006E133F" w:rsidP="00687F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1" w:cryptProviderType="rsaFull" w:cryptAlgorithmClass="hash" w:cryptAlgorithmType="typeAny" w:cryptAlgorithmSid="4" w:cryptSpinCount="50000" w:hash="oXHZq7QAsbWhvuE6HsZxdVZQSJ8=" w:salt="hQXfSP9vAJvF9BVv74eAOA==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87FBD"/>
    <w:rsid w:val="00687FBD"/>
    <w:rsid w:val="006E133F"/>
    <w:rsid w:val="007C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7FBD"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rsid w:val="00687FBD"/>
    <w:pPr>
      <w:ind w:left="284" w:right="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687FBD"/>
    <w:pPr>
      <w:ind w:left="284" w:right="3"/>
      <w:jc w:val="center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87FBD"/>
    <w:pPr>
      <w:spacing w:before="3"/>
    </w:pPr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rsid w:val="00687FBD"/>
  </w:style>
  <w:style w:type="paragraph" w:customStyle="1" w:styleId="TableParagraph">
    <w:name w:val="Table Paragraph"/>
    <w:basedOn w:val="Normal"/>
    <w:uiPriority w:val="1"/>
    <w:qFormat/>
    <w:rsid w:val="00687FB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AsusWin7</dc:creator>
  <cp:lastModifiedBy>AsusWin7</cp:lastModifiedBy>
  <cp:revision>2</cp:revision>
  <dcterms:created xsi:type="dcterms:W3CDTF">2026-08-20T01:32:00Z</dcterms:created>
  <dcterms:modified xsi:type="dcterms:W3CDTF">2026-08-20T01:32:00Z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Creator">
    <vt:lpwstr>Nitro PDF Pro 14 (14.42.0.34)</vt:lpwstr>
  </property>
  <property fmtid="{D5CDD505-2E9C-101B-9397-08002B2CF9AE}" pid="5" name="LastSaved">
    <vt:filetime>2026-07-01T00:00:00Z</vt:filetime>
  </property>
</Properties>
</file>