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93A" w:rsidRPr="005E6635" w:rsidRDefault="00F9193A" w:rsidP="00F9193A">
      <w:pPr>
        <w:pStyle w:val="Heading1"/>
      </w:pPr>
      <w:bookmarkStart w:id="0" w:name="_Toc231291384"/>
      <w:bookmarkStart w:id="1" w:name="_GoBack"/>
      <w:bookmarkEnd w:id="1"/>
      <w:r w:rsidRPr="005E6635">
        <w:t xml:space="preserve">BAB III </w:t>
      </w:r>
      <w:r w:rsidRPr="005E6635">
        <w:br/>
        <w:t>METODE PENELITIAN</w:t>
      </w:r>
      <w:bookmarkEnd w:id="0"/>
    </w:p>
    <w:p w:rsidR="00F9193A" w:rsidRPr="005E6635" w:rsidRDefault="00F9193A" w:rsidP="00F9193A">
      <w:pPr>
        <w:shd w:val="clear" w:color="auto" w:fill="FFFFFF"/>
        <w:jc w:val="center"/>
        <w:rPr>
          <w:rFonts w:cs="Times New Roman"/>
          <w:b/>
          <w:bCs/>
          <w:sz w:val="28"/>
          <w:szCs w:val="28"/>
        </w:rPr>
      </w:pPr>
    </w:p>
    <w:p w:rsidR="00F9193A" w:rsidRPr="005E6635" w:rsidRDefault="00F9193A" w:rsidP="00F9193A">
      <w:pPr>
        <w:pStyle w:val="Heading2"/>
        <w:ind w:left="709" w:hanging="709"/>
      </w:pPr>
      <w:bookmarkStart w:id="2" w:name="_Toc231291385"/>
      <w:r w:rsidRPr="005E6635">
        <w:t xml:space="preserve">3.1 </w:t>
      </w:r>
      <w:r>
        <w:tab/>
      </w:r>
      <w:proofErr w:type="spellStart"/>
      <w:r w:rsidRPr="005E6635">
        <w:t>Rancangan</w:t>
      </w:r>
      <w:proofErr w:type="spellEnd"/>
      <w:r w:rsidRPr="005E6635">
        <w:t xml:space="preserve"> </w:t>
      </w:r>
      <w:proofErr w:type="spellStart"/>
      <w:r w:rsidRPr="005E6635">
        <w:t>Penelitian</w:t>
      </w:r>
      <w:bookmarkEnd w:id="2"/>
      <w:proofErr w:type="spellEnd"/>
    </w:p>
    <w:p w:rsidR="00F9193A" w:rsidRPr="005E6635" w:rsidRDefault="00F9193A" w:rsidP="00F9193A">
      <w:pPr>
        <w:pStyle w:val="BodyText"/>
        <w:spacing w:line="480" w:lineRule="auto"/>
        <w:ind w:firstLine="720"/>
        <w:jc w:val="both"/>
        <w:rPr>
          <w:color w:val="000000" w:themeColor="text1"/>
          <w:lang w:val="en-US"/>
        </w:rPr>
      </w:pPr>
      <w:proofErr w:type="spellStart"/>
      <w:r w:rsidRPr="005E6635">
        <w:rPr>
          <w:color w:val="000000" w:themeColor="text1"/>
          <w:lang w:val="en-US"/>
        </w:rPr>
        <w:t>Metode</w:t>
      </w:r>
      <w:proofErr w:type="spellEnd"/>
      <w:r w:rsidRPr="005E6635">
        <w:rPr>
          <w:color w:val="000000" w:themeColor="text1"/>
          <w:lang w:val="en-US"/>
        </w:rPr>
        <w:t xml:space="preserve"> yang </w:t>
      </w:r>
      <w:proofErr w:type="spellStart"/>
      <w:r w:rsidRPr="005E6635">
        <w:rPr>
          <w:color w:val="000000" w:themeColor="text1"/>
          <w:lang w:val="en-US"/>
        </w:rPr>
        <w:t>digunakan</w:t>
      </w:r>
      <w:proofErr w:type="spellEnd"/>
      <w:r w:rsidRPr="005E6635">
        <w:rPr>
          <w:color w:val="000000" w:themeColor="text1"/>
          <w:lang w:val="en-US"/>
        </w:rPr>
        <w:t xml:space="preserve"> </w:t>
      </w:r>
      <w:proofErr w:type="spellStart"/>
      <w:r w:rsidRPr="005E6635">
        <w:rPr>
          <w:color w:val="000000" w:themeColor="text1"/>
          <w:lang w:val="en-US"/>
        </w:rPr>
        <w:t>dalam</w:t>
      </w:r>
      <w:proofErr w:type="spellEnd"/>
      <w:r w:rsidRPr="005E6635">
        <w:rPr>
          <w:color w:val="000000" w:themeColor="text1"/>
          <w:lang w:val="en-US"/>
        </w:rPr>
        <w:t xml:space="preserve"> </w:t>
      </w:r>
      <w:proofErr w:type="spellStart"/>
      <w:r w:rsidRPr="005E6635">
        <w:rPr>
          <w:color w:val="000000" w:themeColor="text1"/>
          <w:lang w:val="en-US"/>
        </w:rPr>
        <w:t>penelitian</w:t>
      </w:r>
      <w:proofErr w:type="spellEnd"/>
      <w:r w:rsidRPr="005E6635">
        <w:rPr>
          <w:color w:val="000000" w:themeColor="text1"/>
          <w:lang w:val="en-US"/>
        </w:rPr>
        <w:t xml:space="preserve"> </w:t>
      </w:r>
      <w:proofErr w:type="spellStart"/>
      <w:r w:rsidRPr="005E6635">
        <w:rPr>
          <w:color w:val="000000" w:themeColor="text1"/>
          <w:lang w:val="en-US"/>
        </w:rPr>
        <w:t>ini</w:t>
      </w:r>
      <w:proofErr w:type="spellEnd"/>
      <w:r w:rsidRPr="005E6635">
        <w:rPr>
          <w:color w:val="000000" w:themeColor="text1"/>
          <w:lang w:val="en-US"/>
        </w:rPr>
        <w:t xml:space="preserve"> </w:t>
      </w:r>
      <w:proofErr w:type="spellStart"/>
      <w:r w:rsidRPr="005E6635">
        <w:rPr>
          <w:color w:val="000000" w:themeColor="text1"/>
          <w:lang w:val="en-US"/>
        </w:rPr>
        <w:t>adalah</w:t>
      </w:r>
      <w:proofErr w:type="spellEnd"/>
      <w:r w:rsidRPr="005E6635">
        <w:rPr>
          <w:color w:val="000000" w:themeColor="text1"/>
          <w:lang w:val="en-US"/>
        </w:rPr>
        <w:t xml:space="preserve"> </w:t>
      </w:r>
      <w:proofErr w:type="spellStart"/>
      <w:r w:rsidRPr="005E6635">
        <w:rPr>
          <w:color w:val="000000" w:themeColor="text1"/>
          <w:lang w:val="en-US"/>
        </w:rPr>
        <w:t>metode</w:t>
      </w:r>
      <w:proofErr w:type="spellEnd"/>
      <w:r w:rsidRPr="005E6635">
        <w:rPr>
          <w:color w:val="000000" w:themeColor="text1"/>
          <w:lang w:val="en-US"/>
        </w:rPr>
        <w:t xml:space="preserve"> </w:t>
      </w:r>
      <w:proofErr w:type="spellStart"/>
      <w:r w:rsidRPr="005E6635">
        <w:rPr>
          <w:color w:val="000000" w:themeColor="text1"/>
          <w:lang w:val="en-US"/>
        </w:rPr>
        <w:t>analisis</w:t>
      </w:r>
      <w:proofErr w:type="spellEnd"/>
      <w:r w:rsidRPr="005E6635">
        <w:rPr>
          <w:color w:val="000000" w:themeColor="text1"/>
          <w:lang w:val="en-US"/>
        </w:rPr>
        <w:t xml:space="preserve"> </w:t>
      </w:r>
      <w:proofErr w:type="spellStart"/>
      <w:r w:rsidRPr="005E6635">
        <w:rPr>
          <w:color w:val="000000" w:themeColor="text1"/>
          <w:lang w:val="en-US"/>
        </w:rPr>
        <w:t>kualitatif</w:t>
      </w:r>
      <w:proofErr w:type="spellEnd"/>
      <w:r w:rsidRPr="005E6635">
        <w:rPr>
          <w:color w:val="000000" w:themeColor="text1"/>
          <w:lang w:val="en-US"/>
        </w:rPr>
        <w:t xml:space="preserve"> </w:t>
      </w:r>
      <w:proofErr w:type="spellStart"/>
      <w:r w:rsidRPr="005E6635">
        <w:rPr>
          <w:color w:val="000000" w:themeColor="text1"/>
          <w:lang w:val="en-US"/>
        </w:rPr>
        <w:t>dan</w:t>
      </w:r>
      <w:proofErr w:type="spellEnd"/>
      <w:r w:rsidRPr="005E6635">
        <w:rPr>
          <w:color w:val="000000" w:themeColor="text1"/>
          <w:lang w:val="en-US"/>
        </w:rPr>
        <w:t xml:space="preserve"> </w:t>
      </w:r>
      <w:proofErr w:type="spellStart"/>
      <w:r w:rsidRPr="005E6635">
        <w:rPr>
          <w:color w:val="000000" w:themeColor="text1"/>
          <w:lang w:val="en-US"/>
        </w:rPr>
        <w:t>analisis</w:t>
      </w:r>
      <w:proofErr w:type="spellEnd"/>
      <w:r w:rsidRPr="005E6635">
        <w:rPr>
          <w:color w:val="000000" w:themeColor="text1"/>
          <w:lang w:val="en-US"/>
        </w:rPr>
        <w:t xml:space="preserve"> </w:t>
      </w:r>
      <w:proofErr w:type="spellStart"/>
      <w:r w:rsidRPr="005E6635">
        <w:rPr>
          <w:color w:val="000000" w:themeColor="text1"/>
          <w:lang w:val="en-US"/>
        </w:rPr>
        <w:t>kuantitatif</w:t>
      </w:r>
      <w:proofErr w:type="spellEnd"/>
      <w:r w:rsidRPr="005E6635">
        <w:rPr>
          <w:color w:val="000000" w:themeColor="text1"/>
          <w:lang w:val="en-US"/>
        </w:rPr>
        <w:t>.</w:t>
      </w:r>
      <w:r w:rsidRPr="005E6635">
        <w:rPr>
          <w:lang w:val="en-US"/>
        </w:rPr>
        <w:t xml:space="preserve"> </w:t>
      </w:r>
      <w:proofErr w:type="spellStart"/>
      <w:r w:rsidRPr="005E6635">
        <w:rPr>
          <w:lang w:val="en-US"/>
        </w:rPr>
        <w:t>Penelitian</w:t>
      </w:r>
      <w:proofErr w:type="spellEnd"/>
      <w:r w:rsidRPr="005E6635">
        <w:rPr>
          <w:lang w:val="en-US"/>
        </w:rPr>
        <w:t xml:space="preserve"> </w:t>
      </w:r>
      <w:proofErr w:type="spellStart"/>
      <w:r w:rsidRPr="005E6635">
        <w:rPr>
          <w:lang w:val="en-US"/>
        </w:rPr>
        <w:t>ini</w:t>
      </w:r>
      <w:proofErr w:type="spellEnd"/>
      <w:r w:rsidRPr="005E6635">
        <w:rPr>
          <w:lang w:val="en-US"/>
        </w:rPr>
        <w:t xml:space="preserve"> </w:t>
      </w:r>
      <w:proofErr w:type="spellStart"/>
      <w:r w:rsidRPr="005E6635">
        <w:rPr>
          <w:lang w:val="en-US"/>
        </w:rPr>
        <w:t>meliputi</w:t>
      </w:r>
      <w:proofErr w:type="spellEnd"/>
      <w:r w:rsidRPr="005E6635">
        <w:rPr>
          <w:lang w:val="en-US"/>
        </w:rPr>
        <w:t xml:space="preserve"> </w:t>
      </w:r>
      <w:proofErr w:type="spellStart"/>
      <w:r w:rsidRPr="005E6635">
        <w:rPr>
          <w:lang w:val="en-US"/>
        </w:rPr>
        <w:t>pengumpulan</w:t>
      </w:r>
      <w:proofErr w:type="spellEnd"/>
      <w:r w:rsidRPr="005E6635">
        <w:rPr>
          <w:lang w:val="en-US"/>
        </w:rPr>
        <w:t xml:space="preserve"> </w:t>
      </w:r>
      <w:proofErr w:type="spellStart"/>
      <w:r w:rsidRPr="005E6635">
        <w:rPr>
          <w:lang w:val="en-US"/>
        </w:rPr>
        <w:t>sampel</w:t>
      </w:r>
      <w:proofErr w:type="spellEnd"/>
      <w:r w:rsidRPr="005E6635">
        <w:rPr>
          <w:lang w:val="en-US"/>
        </w:rPr>
        <w:t xml:space="preserve">, </w:t>
      </w:r>
      <w:proofErr w:type="spellStart"/>
      <w:r w:rsidRPr="005E6635">
        <w:rPr>
          <w:lang w:val="en-US"/>
        </w:rPr>
        <w:t>pengelolaan</w:t>
      </w:r>
      <w:proofErr w:type="spellEnd"/>
      <w:r w:rsidRPr="005E6635">
        <w:rPr>
          <w:lang w:val="en-US"/>
        </w:rPr>
        <w:t xml:space="preserve"> </w:t>
      </w:r>
      <w:proofErr w:type="spellStart"/>
      <w:r w:rsidRPr="005E6635">
        <w:rPr>
          <w:lang w:val="en-US"/>
        </w:rPr>
        <w:t>sampel</w:t>
      </w:r>
      <w:proofErr w:type="spellEnd"/>
      <w:r w:rsidRPr="005E6635">
        <w:rPr>
          <w:lang w:val="en-US"/>
        </w:rPr>
        <w:t xml:space="preserve">, </w:t>
      </w:r>
      <w:proofErr w:type="spellStart"/>
      <w:r w:rsidRPr="005E6635">
        <w:rPr>
          <w:lang w:val="en-US"/>
        </w:rPr>
        <w:t>pembuatan</w:t>
      </w:r>
      <w:proofErr w:type="spellEnd"/>
      <w:r w:rsidRPr="005E6635">
        <w:rPr>
          <w:lang w:val="en-US"/>
        </w:rPr>
        <w:t xml:space="preserve"> </w:t>
      </w:r>
      <w:proofErr w:type="spellStart"/>
      <w:r w:rsidRPr="005E6635">
        <w:rPr>
          <w:lang w:val="en-US"/>
        </w:rPr>
        <w:t>pereaksi</w:t>
      </w:r>
      <w:proofErr w:type="spellEnd"/>
      <w:r w:rsidRPr="005E6635">
        <w:rPr>
          <w:lang w:val="en-US"/>
        </w:rPr>
        <w:t xml:space="preserve">, </w:t>
      </w:r>
      <w:proofErr w:type="spellStart"/>
      <w:r w:rsidRPr="005E6635">
        <w:rPr>
          <w:lang w:val="en-US"/>
        </w:rPr>
        <w:t>dan</w:t>
      </w:r>
      <w:proofErr w:type="spellEnd"/>
      <w:r w:rsidRPr="005E6635">
        <w:rPr>
          <w:lang w:val="en-US"/>
        </w:rPr>
        <w:t xml:space="preserve"> </w:t>
      </w:r>
      <w:proofErr w:type="spellStart"/>
      <w:r w:rsidRPr="005E6635">
        <w:rPr>
          <w:lang w:val="en-US"/>
        </w:rPr>
        <w:t>identifikasi</w:t>
      </w:r>
      <w:proofErr w:type="spellEnd"/>
      <w:r w:rsidRPr="005E6635">
        <w:rPr>
          <w:lang w:val="en-US"/>
        </w:rPr>
        <w:t xml:space="preserve"> </w:t>
      </w:r>
      <w:proofErr w:type="spellStart"/>
      <w:r w:rsidRPr="005E6635">
        <w:rPr>
          <w:lang w:val="en-US"/>
        </w:rPr>
        <w:t>kandungan</w:t>
      </w:r>
      <w:proofErr w:type="spellEnd"/>
      <w:r w:rsidRPr="005E6635">
        <w:rPr>
          <w:lang w:val="en-US"/>
        </w:rPr>
        <w:t xml:space="preserve"> </w:t>
      </w:r>
      <w:proofErr w:type="spellStart"/>
      <w:r w:rsidRPr="005E6635">
        <w:rPr>
          <w:lang w:val="en-US"/>
        </w:rPr>
        <w:t>serta</w:t>
      </w:r>
      <w:proofErr w:type="spellEnd"/>
      <w:r w:rsidRPr="005E6635">
        <w:rPr>
          <w:lang w:val="en-US"/>
        </w:rPr>
        <w:t xml:space="preserve"> </w:t>
      </w:r>
      <w:proofErr w:type="spellStart"/>
      <w:r w:rsidRPr="005E6635">
        <w:rPr>
          <w:lang w:val="en-US"/>
        </w:rPr>
        <w:t>penetapan</w:t>
      </w:r>
      <w:proofErr w:type="spellEnd"/>
      <w:r w:rsidRPr="005E6635">
        <w:rPr>
          <w:lang w:val="en-US"/>
        </w:rPr>
        <w:t xml:space="preserve"> </w:t>
      </w:r>
      <w:proofErr w:type="spellStart"/>
      <w:proofErr w:type="gramStart"/>
      <w:r w:rsidRPr="005E6635">
        <w:rPr>
          <w:lang w:val="en-US"/>
        </w:rPr>
        <w:t>kadar</w:t>
      </w:r>
      <w:proofErr w:type="spellEnd"/>
      <w:proofErr w:type="gramEnd"/>
      <w:r w:rsidRPr="005E6635">
        <w:rPr>
          <w:lang w:val="en-US"/>
        </w:rPr>
        <w:t xml:space="preserve"> </w:t>
      </w:r>
      <w:proofErr w:type="spellStart"/>
      <w:r w:rsidRPr="005E6635">
        <w:rPr>
          <w:lang w:val="en-US"/>
        </w:rPr>
        <w:t>klorin</w:t>
      </w:r>
      <w:proofErr w:type="spellEnd"/>
      <w:r w:rsidRPr="005E6635">
        <w:rPr>
          <w:lang w:val="en-US"/>
        </w:rPr>
        <w:t xml:space="preserve"> yang </w:t>
      </w:r>
      <w:proofErr w:type="spellStart"/>
      <w:r w:rsidRPr="005E6635">
        <w:rPr>
          <w:lang w:val="en-US"/>
        </w:rPr>
        <w:t>ada</w:t>
      </w:r>
      <w:proofErr w:type="spellEnd"/>
      <w:r w:rsidRPr="005E6635">
        <w:rPr>
          <w:lang w:val="en-US"/>
        </w:rPr>
        <w:t xml:space="preserve"> </w:t>
      </w:r>
      <w:proofErr w:type="spellStart"/>
      <w:r w:rsidRPr="005E6635">
        <w:rPr>
          <w:lang w:val="en-US"/>
        </w:rPr>
        <w:t>pada</w:t>
      </w:r>
      <w:proofErr w:type="spellEnd"/>
      <w:r w:rsidRPr="005E6635">
        <w:rPr>
          <w:lang w:val="en-US"/>
        </w:rPr>
        <w:t xml:space="preserve"> </w:t>
      </w:r>
      <w:proofErr w:type="spellStart"/>
      <w:r w:rsidRPr="005E6635">
        <w:rPr>
          <w:lang w:val="en-US"/>
        </w:rPr>
        <w:t>sampel</w:t>
      </w:r>
      <w:proofErr w:type="spellEnd"/>
      <w:r w:rsidRPr="005E6635">
        <w:rPr>
          <w:lang w:val="en-US"/>
        </w:rPr>
        <w:t xml:space="preserve"> </w:t>
      </w:r>
      <w:proofErr w:type="spellStart"/>
      <w:r w:rsidRPr="005E6635">
        <w:rPr>
          <w:lang w:val="en-US"/>
        </w:rPr>
        <w:t>dengan</w:t>
      </w:r>
      <w:proofErr w:type="spellEnd"/>
      <w:r w:rsidRPr="005E6635">
        <w:rPr>
          <w:lang w:val="en-US"/>
        </w:rPr>
        <w:t xml:space="preserve"> </w:t>
      </w:r>
      <w:proofErr w:type="spellStart"/>
      <w:r w:rsidRPr="005E6635">
        <w:rPr>
          <w:lang w:val="en-US"/>
        </w:rPr>
        <w:t>menggunakan</w:t>
      </w:r>
      <w:proofErr w:type="spellEnd"/>
      <w:r w:rsidRPr="005E6635">
        <w:rPr>
          <w:lang w:val="en-US"/>
        </w:rPr>
        <w:t xml:space="preserve"> </w:t>
      </w:r>
      <w:proofErr w:type="spellStart"/>
      <w:r w:rsidRPr="005E6635">
        <w:rPr>
          <w:lang w:val="en-US"/>
        </w:rPr>
        <w:t>alat</w:t>
      </w:r>
      <w:proofErr w:type="spellEnd"/>
      <w:r w:rsidRPr="005E6635">
        <w:rPr>
          <w:lang w:val="en-US"/>
        </w:rPr>
        <w:t xml:space="preserve"> </w:t>
      </w:r>
      <w:proofErr w:type="spellStart"/>
      <w:r w:rsidRPr="005E6635">
        <w:rPr>
          <w:lang w:val="en-US"/>
        </w:rPr>
        <w:t>spektrofotometer</w:t>
      </w:r>
      <w:proofErr w:type="spellEnd"/>
      <w:r w:rsidRPr="005E6635">
        <w:rPr>
          <w:lang w:val="en-US"/>
        </w:rPr>
        <w:t xml:space="preserve"> UV-Vis.</w:t>
      </w:r>
    </w:p>
    <w:p w:rsidR="00F9193A" w:rsidRPr="005E6635" w:rsidRDefault="00F9193A" w:rsidP="00F9193A">
      <w:pPr>
        <w:pStyle w:val="Heading3"/>
        <w:ind w:left="709" w:hanging="709"/>
      </w:pPr>
      <w:bookmarkStart w:id="3" w:name="_Toc231291386"/>
      <w:r w:rsidRPr="005E6635">
        <w:t xml:space="preserve">3.1.1 </w:t>
      </w:r>
      <w:r>
        <w:tab/>
      </w:r>
      <w:proofErr w:type="spellStart"/>
      <w:r w:rsidRPr="005E6635">
        <w:t>Variabel</w:t>
      </w:r>
      <w:proofErr w:type="spellEnd"/>
      <w:r w:rsidRPr="005E6635">
        <w:t xml:space="preserve"> </w:t>
      </w:r>
      <w:proofErr w:type="spellStart"/>
      <w:r w:rsidRPr="005E6635">
        <w:t>Penelitian</w:t>
      </w:r>
      <w:bookmarkEnd w:id="3"/>
      <w:proofErr w:type="spellEnd"/>
    </w:p>
    <w:p w:rsidR="00F9193A" w:rsidRPr="005E6635" w:rsidRDefault="00F9193A" w:rsidP="00F9193A">
      <w:pPr>
        <w:pStyle w:val="ListParagraph"/>
        <w:shd w:val="clear" w:color="auto" w:fill="FFFFFF"/>
        <w:spacing w:line="480" w:lineRule="auto"/>
        <w:ind w:left="0" w:firstLine="709"/>
        <w:jc w:val="both"/>
        <w:rPr>
          <w:rFonts w:cs="Times New Roman"/>
          <w:szCs w:val="24"/>
        </w:rPr>
      </w:pPr>
      <w:proofErr w:type="spellStart"/>
      <w:r w:rsidRPr="005E6635">
        <w:rPr>
          <w:rFonts w:cs="Times New Roman"/>
          <w:szCs w:val="24"/>
        </w:rPr>
        <w:t>Variabel</w:t>
      </w:r>
      <w:proofErr w:type="spellEnd"/>
      <w:r w:rsidRPr="005E6635">
        <w:rPr>
          <w:rFonts w:cs="Times New Roman"/>
          <w:szCs w:val="24"/>
        </w:rPr>
        <w:t xml:space="preserve"> </w:t>
      </w:r>
      <w:proofErr w:type="spellStart"/>
      <w:r w:rsidRPr="005E6635">
        <w:rPr>
          <w:rFonts w:cs="Times New Roman"/>
          <w:szCs w:val="24"/>
        </w:rPr>
        <w:t>bebas</w:t>
      </w:r>
      <w:proofErr w:type="spellEnd"/>
      <w:r w:rsidRPr="005E6635">
        <w:rPr>
          <w:rFonts w:cs="Times New Roman"/>
          <w:szCs w:val="24"/>
        </w:rPr>
        <w:t xml:space="preserve"> </w:t>
      </w:r>
      <w:proofErr w:type="spellStart"/>
      <w:r w:rsidRPr="005E6635">
        <w:rPr>
          <w:rFonts w:cs="Times New Roman"/>
          <w:szCs w:val="24"/>
        </w:rPr>
        <w:t>pada</w:t>
      </w:r>
      <w:proofErr w:type="spellEnd"/>
      <w:r w:rsidRPr="005E6635">
        <w:rPr>
          <w:rFonts w:cs="Times New Roman"/>
          <w:szCs w:val="24"/>
        </w:rPr>
        <w:t xml:space="preserve"> </w:t>
      </w:r>
      <w:proofErr w:type="spellStart"/>
      <w:r w:rsidRPr="005E6635">
        <w:rPr>
          <w:rFonts w:cs="Times New Roman"/>
          <w:szCs w:val="24"/>
        </w:rPr>
        <w:t>penelitian</w:t>
      </w:r>
      <w:proofErr w:type="spellEnd"/>
      <w:r w:rsidRPr="005E6635">
        <w:rPr>
          <w:rFonts w:cs="Times New Roman"/>
          <w:szCs w:val="24"/>
        </w:rPr>
        <w:t xml:space="preserve"> </w:t>
      </w:r>
      <w:proofErr w:type="spellStart"/>
      <w:r w:rsidRPr="005E6635">
        <w:rPr>
          <w:rFonts w:cs="Times New Roman"/>
          <w:szCs w:val="24"/>
        </w:rPr>
        <w:t>ini</w:t>
      </w:r>
      <w:proofErr w:type="spellEnd"/>
      <w:r w:rsidRPr="005E6635">
        <w:rPr>
          <w:rFonts w:cs="Times New Roman"/>
          <w:szCs w:val="24"/>
        </w:rPr>
        <w:t xml:space="preserve"> </w:t>
      </w:r>
      <w:proofErr w:type="spellStart"/>
      <w:r w:rsidRPr="005E6635">
        <w:rPr>
          <w:rFonts w:cs="Times New Roman"/>
          <w:szCs w:val="24"/>
        </w:rPr>
        <w:t>adalah</w:t>
      </w:r>
      <w:proofErr w:type="spellEnd"/>
      <w:r w:rsidRPr="005E6635">
        <w:rPr>
          <w:rFonts w:cs="Times New Roman"/>
          <w:szCs w:val="24"/>
        </w:rPr>
        <w:t xml:space="preserve"> </w:t>
      </w:r>
      <w:proofErr w:type="spellStart"/>
      <w:r w:rsidRPr="005E6635">
        <w:rPr>
          <w:rFonts w:cs="Times New Roman"/>
          <w:szCs w:val="24"/>
        </w:rPr>
        <w:t>sampel</w:t>
      </w:r>
      <w:proofErr w:type="spellEnd"/>
      <w:r w:rsidRPr="005E6635">
        <w:rPr>
          <w:rFonts w:cs="Times New Roman"/>
          <w:szCs w:val="24"/>
        </w:rPr>
        <w:t xml:space="preserve"> </w:t>
      </w:r>
      <w:proofErr w:type="spellStart"/>
      <w:r w:rsidRPr="005E6635">
        <w:rPr>
          <w:rFonts w:cs="Times New Roman"/>
          <w:szCs w:val="24"/>
        </w:rPr>
        <w:t>beras</w:t>
      </w:r>
      <w:proofErr w:type="spellEnd"/>
      <w:r w:rsidRPr="005E6635">
        <w:rPr>
          <w:rFonts w:cs="Times New Roman"/>
          <w:szCs w:val="24"/>
        </w:rPr>
        <w:t xml:space="preserve">, </w:t>
      </w:r>
      <w:proofErr w:type="spellStart"/>
      <w:r w:rsidRPr="005E6635">
        <w:rPr>
          <w:rFonts w:cs="Times New Roman"/>
          <w:szCs w:val="24"/>
        </w:rPr>
        <w:t>dan</w:t>
      </w:r>
      <w:proofErr w:type="spellEnd"/>
      <w:r w:rsidRPr="005E6635">
        <w:rPr>
          <w:rFonts w:cs="Times New Roman"/>
          <w:szCs w:val="24"/>
        </w:rPr>
        <w:t xml:space="preserve"> </w:t>
      </w:r>
      <w:proofErr w:type="spellStart"/>
      <w:r w:rsidRPr="005E6635">
        <w:rPr>
          <w:rFonts w:cs="Times New Roman"/>
          <w:szCs w:val="24"/>
        </w:rPr>
        <w:t>variabel</w:t>
      </w:r>
      <w:proofErr w:type="spellEnd"/>
      <w:r w:rsidRPr="005E6635">
        <w:rPr>
          <w:rFonts w:cs="Times New Roman"/>
          <w:szCs w:val="24"/>
        </w:rPr>
        <w:t xml:space="preserve"> </w:t>
      </w:r>
      <w:proofErr w:type="spellStart"/>
      <w:r w:rsidRPr="005E6635">
        <w:rPr>
          <w:rFonts w:cs="Times New Roman"/>
          <w:szCs w:val="24"/>
        </w:rPr>
        <w:t>terikat</w:t>
      </w:r>
      <w:proofErr w:type="spellEnd"/>
      <w:r w:rsidRPr="005E6635">
        <w:rPr>
          <w:rFonts w:cs="Times New Roman"/>
          <w:szCs w:val="24"/>
        </w:rPr>
        <w:t xml:space="preserve"> </w:t>
      </w:r>
      <w:proofErr w:type="spellStart"/>
      <w:r w:rsidRPr="005E6635">
        <w:rPr>
          <w:rFonts w:cs="Times New Roman"/>
          <w:szCs w:val="24"/>
        </w:rPr>
        <w:t>adalah</w:t>
      </w:r>
      <w:proofErr w:type="spellEnd"/>
      <w:r w:rsidRPr="005E6635">
        <w:rPr>
          <w:rFonts w:cs="Times New Roman"/>
          <w:szCs w:val="24"/>
        </w:rPr>
        <w:t xml:space="preserve"> </w:t>
      </w:r>
      <w:proofErr w:type="spellStart"/>
      <w:r w:rsidRPr="005E6635">
        <w:rPr>
          <w:rFonts w:cs="Times New Roman"/>
          <w:szCs w:val="24"/>
        </w:rPr>
        <w:t>kandungan</w:t>
      </w:r>
      <w:proofErr w:type="spellEnd"/>
      <w:r w:rsidRPr="005E6635">
        <w:rPr>
          <w:rFonts w:cs="Times New Roman"/>
          <w:szCs w:val="24"/>
        </w:rPr>
        <w:t xml:space="preserve"> </w:t>
      </w:r>
      <w:proofErr w:type="spellStart"/>
      <w:r w:rsidRPr="005E6635">
        <w:rPr>
          <w:rFonts w:cs="Times New Roman"/>
          <w:szCs w:val="24"/>
        </w:rPr>
        <w:t>senyawa</w:t>
      </w:r>
      <w:proofErr w:type="spellEnd"/>
      <w:r w:rsidRPr="005E6635">
        <w:rPr>
          <w:rFonts w:cs="Times New Roman"/>
          <w:szCs w:val="24"/>
        </w:rPr>
        <w:t xml:space="preserve"> </w:t>
      </w:r>
      <w:proofErr w:type="spellStart"/>
      <w:r w:rsidRPr="005E6635">
        <w:rPr>
          <w:rFonts w:cs="Times New Roman"/>
          <w:szCs w:val="24"/>
        </w:rPr>
        <w:t>klorin</w:t>
      </w:r>
      <w:proofErr w:type="spellEnd"/>
      <w:r w:rsidRPr="005E6635">
        <w:rPr>
          <w:rFonts w:cs="Times New Roman"/>
          <w:szCs w:val="24"/>
        </w:rPr>
        <w:t xml:space="preserve"> yang </w:t>
      </w:r>
      <w:proofErr w:type="spellStart"/>
      <w:r w:rsidRPr="005E6635">
        <w:rPr>
          <w:rFonts w:cs="Times New Roman"/>
          <w:szCs w:val="24"/>
        </w:rPr>
        <w:t>ada</w:t>
      </w:r>
      <w:proofErr w:type="spellEnd"/>
      <w:r w:rsidRPr="005E6635">
        <w:rPr>
          <w:rFonts w:cs="Times New Roman"/>
          <w:szCs w:val="24"/>
        </w:rPr>
        <w:t xml:space="preserve"> </w:t>
      </w:r>
      <w:proofErr w:type="spellStart"/>
      <w:r w:rsidRPr="005E6635">
        <w:rPr>
          <w:rFonts w:cs="Times New Roman"/>
          <w:szCs w:val="24"/>
        </w:rPr>
        <w:t>pada</w:t>
      </w:r>
      <w:proofErr w:type="spellEnd"/>
      <w:r w:rsidRPr="005E6635">
        <w:rPr>
          <w:rFonts w:cs="Times New Roman"/>
          <w:szCs w:val="24"/>
        </w:rPr>
        <w:t xml:space="preserve"> </w:t>
      </w:r>
      <w:proofErr w:type="spellStart"/>
      <w:r w:rsidRPr="005E6635">
        <w:rPr>
          <w:rFonts w:cs="Times New Roman"/>
          <w:szCs w:val="24"/>
        </w:rPr>
        <w:t>beras</w:t>
      </w:r>
      <w:proofErr w:type="spellEnd"/>
      <w:r w:rsidRPr="005E6635">
        <w:rPr>
          <w:rFonts w:cs="Times New Roman"/>
          <w:szCs w:val="24"/>
        </w:rPr>
        <w:t>.</w:t>
      </w:r>
    </w:p>
    <w:p w:rsidR="00F9193A" w:rsidRPr="005E6635" w:rsidRDefault="00F9193A" w:rsidP="00F9193A">
      <w:pPr>
        <w:pStyle w:val="Heading3"/>
        <w:ind w:left="709" w:hanging="709"/>
      </w:pPr>
      <w:bookmarkStart w:id="4" w:name="_Toc231291387"/>
      <w:r w:rsidRPr="005E6635">
        <w:t xml:space="preserve">3.1.2 </w:t>
      </w:r>
      <w:r>
        <w:tab/>
      </w:r>
      <w:r w:rsidRPr="005E6635">
        <w:t xml:space="preserve">Parameter </w:t>
      </w:r>
      <w:proofErr w:type="spellStart"/>
      <w:r w:rsidRPr="005E6635">
        <w:t>Penelitian</w:t>
      </w:r>
      <w:bookmarkEnd w:id="4"/>
      <w:proofErr w:type="spellEnd"/>
    </w:p>
    <w:p w:rsidR="00F9193A" w:rsidRPr="005E6635" w:rsidRDefault="00F9193A" w:rsidP="00F9193A">
      <w:pPr>
        <w:shd w:val="clear" w:color="auto" w:fill="FFFFFF"/>
        <w:spacing w:line="480" w:lineRule="auto"/>
        <w:ind w:firstLine="709"/>
        <w:jc w:val="both"/>
        <w:rPr>
          <w:rFonts w:cs="Times New Roman"/>
          <w:szCs w:val="24"/>
        </w:rPr>
      </w:pPr>
      <w:r w:rsidRPr="005E6635">
        <w:rPr>
          <w:rFonts w:cs="Times New Roman"/>
          <w:szCs w:val="24"/>
        </w:rPr>
        <w:t xml:space="preserve">Parameter </w:t>
      </w:r>
      <w:proofErr w:type="spellStart"/>
      <w:r w:rsidRPr="005E6635">
        <w:rPr>
          <w:rFonts w:cs="Times New Roman"/>
          <w:szCs w:val="24"/>
        </w:rPr>
        <w:t>penelitian</w:t>
      </w:r>
      <w:proofErr w:type="spellEnd"/>
      <w:r w:rsidRPr="005E6635">
        <w:rPr>
          <w:rFonts w:cs="Times New Roman"/>
          <w:szCs w:val="24"/>
        </w:rPr>
        <w:t xml:space="preserve"> </w:t>
      </w:r>
      <w:proofErr w:type="spellStart"/>
      <w:r w:rsidRPr="005E6635">
        <w:rPr>
          <w:rFonts w:cs="Times New Roman"/>
          <w:szCs w:val="24"/>
        </w:rPr>
        <w:t>meliputi</w:t>
      </w:r>
      <w:proofErr w:type="spellEnd"/>
      <w:r w:rsidRPr="005E6635">
        <w:rPr>
          <w:rFonts w:cs="Times New Roman"/>
          <w:szCs w:val="24"/>
        </w:rPr>
        <w:t xml:space="preserve"> </w:t>
      </w:r>
      <w:proofErr w:type="spellStart"/>
      <w:r w:rsidRPr="005E6635">
        <w:rPr>
          <w:rFonts w:cs="Times New Roman"/>
          <w:szCs w:val="24"/>
        </w:rPr>
        <w:t>pengujian</w:t>
      </w:r>
      <w:proofErr w:type="spellEnd"/>
      <w:r w:rsidRPr="005E6635">
        <w:rPr>
          <w:rFonts w:cs="Times New Roman"/>
          <w:szCs w:val="24"/>
        </w:rPr>
        <w:t xml:space="preserve"> </w:t>
      </w:r>
      <w:proofErr w:type="spellStart"/>
      <w:r w:rsidRPr="005E6635">
        <w:rPr>
          <w:rFonts w:cs="Times New Roman"/>
          <w:szCs w:val="24"/>
        </w:rPr>
        <w:t>uji</w:t>
      </w:r>
      <w:proofErr w:type="spellEnd"/>
      <w:r w:rsidRPr="005E6635">
        <w:rPr>
          <w:rFonts w:cs="Times New Roman"/>
          <w:szCs w:val="24"/>
        </w:rPr>
        <w:t xml:space="preserve"> </w:t>
      </w:r>
      <w:proofErr w:type="spellStart"/>
      <w:r w:rsidRPr="005E6635">
        <w:rPr>
          <w:rFonts w:cs="Times New Roman"/>
          <w:szCs w:val="24"/>
        </w:rPr>
        <w:t>fisik</w:t>
      </w:r>
      <w:proofErr w:type="spellEnd"/>
      <w:r w:rsidRPr="005E6635">
        <w:rPr>
          <w:rFonts w:cs="Times New Roman"/>
          <w:szCs w:val="24"/>
        </w:rPr>
        <w:t xml:space="preserve"> </w:t>
      </w:r>
      <w:proofErr w:type="spellStart"/>
      <w:r w:rsidRPr="005E6635">
        <w:rPr>
          <w:rFonts w:cs="Times New Roman"/>
          <w:szCs w:val="24"/>
        </w:rPr>
        <w:t>seperti</w:t>
      </w:r>
      <w:proofErr w:type="spellEnd"/>
      <w:r w:rsidRPr="005E6635">
        <w:rPr>
          <w:rFonts w:cs="Times New Roman"/>
          <w:szCs w:val="24"/>
        </w:rPr>
        <w:t xml:space="preserve"> </w:t>
      </w:r>
      <w:proofErr w:type="spellStart"/>
      <w:r w:rsidRPr="005E6635">
        <w:rPr>
          <w:rFonts w:cs="Times New Roman"/>
          <w:szCs w:val="24"/>
        </w:rPr>
        <w:t>warna</w:t>
      </w:r>
      <w:proofErr w:type="spellEnd"/>
      <w:r w:rsidRPr="005E6635">
        <w:rPr>
          <w:rFonts w:cs="Times New Roman"/>
          <w:szCs w:val="24"/>
        </w:rPr>
        <w:t xml:space="preserve"> </w:t>
      </w:r>
      <w:proofErr w:type="spellStart"/>
      <w:r w:rsidRPr="005E6635">
        <w:rPr>
          <w:rFonts w:cs="Times New Roman"/>
          <w:szCs w:val="24"/>
        </w:rPr>
        <w:t>dan</w:t>
      </w:r>
      <w:proofErr w:type="spellEnd"/>
      <w:r w:rsidRPr="005E6635">
        <w:rPr>
          <w:rFonts w:cs="Times New Roman"/>
          <w:szCs w:val="24"/>
        </w:rPr>
        <w:t xml:space="preserve"> </w:t>
      </w:r>
      <w:proofErr w:type="spellStart"/>
      <w:r w:rsidRPr="005E6635">
        <w:rPr>
          <w:rFonts w:cs="Times New Roman"/>
          <w:szCs w:val="24"/>
        </w:rPr>
        <w:t>bau</w:t>
      </w:r>
      <w:proofErr w:type="spellEnd"/>
      <w:r w:rsidRPr="005E6635">
        <w:rPr>
          <w:rFonts w:cs="Times New Roman"/>
          <w:szCs w:val="24"/>
        </w:rPr>
        <w:t xml:space="preserve">, </w:t>
      </w:r>
      <w:proofErr w:type="spellStart"/>
      <w:r w:rsidRPr="005E6635">
        <w:rPr>
          <w:rFonts w:cs="Times New Roman"/>
          <w:szCs w:val="24"/>
        </w:rPr>
        <w:t>uji</w:t>
      </w:r>
      <w:proofErr w:type="spellEnd"/>
      <w:r w:rsidRPr="005E6635">
        <w:rPr>
          <w:rFonts w:cs="Times New Roman"/>
          <w:szCs w:val="24"/>
        </w:rPr>
        <w:t xml:space="preserve"> </w:t>
      </w:r>
      <w:proofErr w:type="spellStart"/>
      <w:r w:rsidRPr="005E6635">
        <w:rPr>
          <w:rFonts w:cs="Times New Roman"/>
          <w:szCs w:val="24"/>
        </w:rPr>
        <w:t>kualitatif</w:t>
      </w:r>
      <w:proofErr w:type="spellEnd"/>
      <w:r w:rsidRPr="005E6635">
        <w:rPr>
          <w:rFonts w:cs="Times New Roman"/>
          <w:szCs w:val="24"/>
        </w:rPr>
        <w:t xml:space="preserve"> (</w:t>
      </w:r>
      <w:proofErr w:type="spellStart"/>
      <w:r w:rsidRPr="005E6635">
        <w:rPr>
          <w:rFonts w:cs="Times New Roman"/>
          <w:szCs w:val="24"/>
        </w:rPr>
        <w:t>uji</w:t>
      </w:r>
      <w:proofErr w:type="spellEnd"/>
      <w:r w:rsidRPr="005E6635">
        <w:rPr>
          <w:rFonts w:cs="Times New Roman"/>
          <w:szCs w:val="24"/>
        </w:rPr>
        <w:t xml:space="preserve"> </w:t>
      </w:r>
      <w:proofErr w:type="spellStart"/>
      <w:r w:rsidRPr="005E6635">
        <w:rPr>
          <w:rFonts w:cs="Times New Roman"/>
          <w:szCs w:val="24"/>
        </w:rPr>
        <w:t>warna</w:t>
      </w:r>
      <w:proofErr w:type="spellEnd"/>
      <w:r w:rsidRPr="005E6635">
        <w:rPr>
          <w:rFonts w:cs="Times New Roman"/>
          <w:szCs w:val="24"/>
        </w:rPr>
        <w:t xml:space="preserve">) </w:t>
      </w:r>
      <w:proofErr w:type="spellStart"/>
      <w:r w:rsidRPr="005E6635">
        <w:rPr>
          <w:rFonts w:cs="Times New Roman"/>
          <w:szCs w:val="24"/>
        </w:rPr>
        <w:t>dengan</w:t>
      </w:r>
      <w:proofErr w:type="spellEnd"/>
      <w:r w:rsidRPr="005E6635">
        <w:rPr>
          <w:rFonts w:cs="Times New Roman"/>
          <w:szCs w:val="24"/>
        </w:rPr>
        <w:t xml:space="preserve"> </w:t>
      </w:r>
      <w:proofErr w:type="spellStart"/>
      <w:r w:rsidRPr="005E6635">
        <w:rPr>
          <w:rFonts w:cs="Times New Roman"/>
          <w:szCs w:val="24"/>
        </w:rPr>
        <w:t>pereaksi</w:t>
      </w:r>
      <w:proofErr w:type="spellEnd"/>
      <w:r w:rsidRPr="005E6635">
        <w:rPr>
          <w:rFonts w:cs="Times New Roman"/>
          <w:szCs w:val="24"/>
        </w:rPr>
        <w:t xml:space="preserve"> </w:t>
      </w:r>
      <w:proofErr w:type="spellStart"/>
      <w:r w:rsidRPr="005E6635">
        <w:rPr>
          <w:szCs w:val="24"/>
        </w:rPr>
        <w:t>Kalium</w:t>
      </w:r>
      <w:proofErr w:type="spellEnd"/>
      <w:r w:rsidRPr="005E6635">
        <w:rPr>
          <w:szCs w:val="24"/>
        </w:rPr>
        <w:t xml:space="preserve"> </w:t>
      </w:r>
      <w:proofErr w:type="spellStart"/>
      <w:r w:rsidRPr="005E6635">
        <w:rPr>
          <w:szCs w:val="24"/>
        </w:rPr>
        <w:t>Iodida</w:t>
      </w:r>
      <w:proofErr w:type="spellEnd"/>
      <w:r w:rsidRPr="005E6635">
        <w:rPr>
          <w:szCs w:val="24"/>
        </w:rPr>
        <w:t xml:space="preserve"> 10% </w:t>
      </w:r>
      <w:proofErr w:type="spellStart"/>
      <w:r w:rsidRPr="005E6635">
        <w:rPr>
          <w:szCs w:val="24"/>
        </w:rPr>
        <w:t>dan</w:t>
      </w:r>
      <w:proofErr w:type="spellEnd"/>
      <w:r w:rsidRPr="005E6635">
        <w:rPr>
          <w:szCs w:val="24"/>
        </w:rPr>
        <w:t xml:space="preserve"> </w:t>
      </w:r>
      <w:proofErr w:type="spellStart"/>
      <w:r w:rsidRPr="005E6635">
        <w:rPr>
          <w:szCs w:val="24"/>
        </w:rPr>
        <w:t>amilum</w:t>
      </w:r>
      <w:proofErr w:type="spellEnd"/>
      <w:r w:rsidRPr="005E6635">
        <w:rPr>
          <w:szCs w:val="24"/>
        </w:rPr>
        <w:t xml:space="preserve"> 1%, </w:t>
      </w:r>
      <w:proofErr w:type="spellStart"/>
      <w:r w:rsidRPr="005E6635">
        <w:rPr>
          <w:szCs w:val="24"/>
        </w:rPr>
        <w:t>povidon</w:t>
      </w:r>
      <w:proofErr w:type="spellEnd"/>
      <w:r w:rsidRPr="005E6635">
        <w:rPr>
          <w:szCs w:val="24"/>
        </w:rPr>
        <w:t xml:space="preserve"> iodine, AgNO</w:t>
      </w:r>
      <w:r w:rsidRPr="005E6635">
        <w:rPr>
          <w:szCs w:val="24"/>
          <w:vertAlign w:val="subscript"/>
        </w:rPr>
        <w:t xml:space="preserve">3 </w:t>
      </w:r>
      <w:r w:rsidRPr="005E6635">
        <w:rPr>
          <w:szCs w:val="24"/>
        </w:rPr>
        <w:t>(</w:t>
      </w:r>
      <w:proofErr w:type="spellStart"/>
      <w:r w:rsidRPr="005E6635">
        <w:rPr>
          <w:szCs w:val="24"/>
        </w:rPr>
        <w:t>perak</w:t>
      </w:r>
      <w:proofErr w:type="spellEnd"/>
      <w:r w:rsidRPr="005E6635">
        <w:rPr>
          <w:szCs w:val="24"/>
        </w:rPr>
        <w:t xml:space="preserve"> </w:t>
      </w:r>
      <w:proofErr w:type="spellStart"/>
      <w:r w:rsidRPr="005E6635">
        <w:rPr>
          <w:szCs w:val="24"/>
        </w:rPr>
        <w:t>nitrat</w:t>
      </w:r>
      <w:proofErr w:type="spellEnd"/>
      <w:r w:rsidRPr="005E6635">
        <w:rPr>
          <w:szCs w:val="24"/>
        </w:rPr>
        <w:t xml:space="preserve">), </w:t>
      </w:r>
      <w:proofErr w:type="spellStart"/>
      <w:r w:rsidRPr="005E6635">
        <w:rPr>
          <w:szCs w:val="24"/>
        </w:rPr>
        <w:t>dan</w:t>
      </w:r>
      <w:proofErr w:type="spellEnd"/>
      <w:r w:rsidRPr="005E6635">
        <w:rPr>
          <w:szCs w:val="24"/>
        </w:rPr>
        <w:t xml:space="preserve"> </w:t>
      </w:r>
      <w:r w:rsidRPr="005E6635">
        <w:rPr>
          <w:rFonts w:cstheme="minorHAnsi"/>
          <w:szCs w:val="24"/>
          <w:shd w:val="clear" w:color="auto" w:fill="FFFFFF"/>
        </w:rPr>
        <w:t>N,N-</w:t>
      </w:r>
      <w:proofErr w:type="spellStart"/>
      <w:r w:rsidRPr="005E6635">
        <w:rPr>
          <w:rFonts w:cstheme="minorHAnsi"/>
          <w:szCs w:val="24"/>
          <w:shd w:val="clear" w:color="auto" w:fill="FFFFFF"/>
        </w:rPr>
        <w:t>Dietil</w:t>
      </w:r>
      <w:proofErr w:type="spellEnd"/>
      <w:r w:rsidRPr="005E6635">
        <w:rPr>
          <w:rFonts w:cstheme="minorHAnsi"/>
          <w:szCs w:val="24"/>
          <w:shd w:val="clear" w:color="auto" w:fill="FFFFFF"/>
        </w:rPr>
        <w:t>-P-</w:t>
      </w:r>
      <w:proofErr w:type="spellStart"/>
      <w:r w:rsidRPr="005E6635">
        <w:rPr>
          <w:rFonts w:cstheme="minorHAnsi"/>
          <w:szCs w:val="24"/>
          <w:shd w:val="clear" w:color="auto" w:fill="FFFFFF"/>
        </w:rPr>
        <w:t>Fenilindiamin</w:t>
      </w:r>
      <w:proofErr w:type="spellEnd"/>
      <w:r w:rsidRPr="005E6635">
        <w:rPr>
          <w:rFonts w:cstheme="minorHAnsi"/>
          <w:szCs w:val="24"/>
          <w:shd w:val="clear" w:color="auto" w:fill="FFFFFF"/>
        </w:rPr>
        <w:t xml:space="preserve"> (DPD) </w:t>
      </w:r>
      <w:proofErr w:type="spellStart"/>
      <w:r w:rsidRPr="005E6635">
        <w:rPr>
          <w:rFonts w:cs="Times New Roman"/>
          <w:szCs w:val="24"/>
        </w:rPr>
        <w:t>dan</w:t>
      </w:r>
      <w:proofErr w:type="spellEnd"/>
      <w:r w:rsidRPr="005E6635">
        <w:rPr>
          <w:rFonts w:cs="Times New Roman"/>
          <w:szCs w:val="24"/>
        </w:rPr>
        <w:t xml:space="preserve"> </w:t>
      </w:r>
      <w:proofErr w:type="spellStart"/>
      <w:r w:rsidRPr="005E6635">
        <w:rPr>
          <w:rFonts w:cs="Times New Roman"/>
          <w:szCs w:val="24"/>
        </w:rPr>
        <w:t>analisis</w:t>
      </w:r>
      <w:proofErr w:type="spellEnd"/>
      <w:r w:rsidRPr="005E6635">
        <w:rPr>
          <w:rFonts w:cs="Times New Roman"/>
          <w:szCs w:val="24"/>
        </w:rPr>
        <w:t xml:space="preserve"> </w:t>
      </w:r>
      <w:proofErr w:type="spellStart"/>
      <w:r w:rsidRPr="005E6635">
        <w:rPr>
          <w:rFonts w:cs="Times New Roman"/>
          <w:szCs w:val="24"/>
        </w:rPr>
        <w:t>menggunakan</w:t>
      </w:r>
      <w:proofErr w:type="spellEnd"/>
      <w:r w:rsidRPr="005E6635">
        <w:rPr>
          <w:rFonts w:cs="Times New Roman"/>
          <w:szCs w:val="24"/>
        </w:rPr>
        <w:t xml:space="preserve"> </w:t>
      </w:r>
      <w:proofErr w:type="spellStart"/>
      <w:r w:rsidRPr="005E6635">
        <w:rPr>
          <w:rFonts w:cs="Times New Roman"/>
          <w:szCs w:val="24"/>
        </w:rPr>
        <w:t>spektrofotometer</w:t>
      </w:r>
      <w:proofErr w:type="spellEnd"/>
      <w:r w:rsidRPr="005E6635">
        <w:rPr>
          <w:rFonts w:cs="Times New Roman"/>
          <w:szCs w:val="24"/>
        </w:rPr>
        <w:t xml:space="preserve"> </w:t>
      </w:r>
      <w:r w:rsidRPr="005E6635">
        <w:rPr>
          <w:szCs w:val="24"/>
        </w:rPr>
        <w:t>UV-Vis</w:t>
      </w:r>
      <w:r w:rsidRPr="005E6635">
        <w:rPr>
          <w:rFonts w:cs="Times New Roman"/>
          <w:szCs w:val="24"/>
        </w:rPr>
        <w:t xml:space="preserve"> </w:t>
      </w:r>
      <w:proofErr w:type="spellStart"/>
      <w:r w:rsidRPr="005E6635">
        <w:rPr>
          <w:rFonts w:cs="Times New Roman"/>
          <w:szCs w:val="24"/>
        </w:rPr>
        <w:t>untuk</w:t>
      </w:r>
      <w:proofErr w:type="spellEnd"/>
      <w:r w:rsidRPr="005E6635">
        <w:rPr>
          <w:rFonts w:cs="Times New Roman"/>
          <w:szCs w:val="24"/>
        </w:rPr>
        <w:t xml:space="preserve"> </w:t>
      </w:r>
      <w:proofErr w:type="spellStart"/>
      <w:r w:rsidRPr="005E6635">
        <w:rPr>
          <w:rFonts w:cs="Times New Roman"/>
          <w:szCs w:val="24"/>
        </w:rPr>
        <w:t>mengidentifikasi</w:t>
      </w:r>
      <w:proofErr w:type="spellEnd"/>
      <w:r w:rsidRPr="005E6635">
        <w:rPr>
          <w:rFonts w:cs="Times New Roman"/>
          <w:szCs w:val="24"/>
        </w:rPr>
        <w:t xml:space="preserve"> </w:t>
      </w:r>
      <w:proofErr w:type="spellStart"/>
      <w:r w:rsidRPr="005E6635">
        <w:rPr>
          <w:rFonts w:cs="Times New Roman"/>
          <w:szCs w:val="24"/>
        </w:rPr>
        <w:t>senyawa</w:t>
      </w:r>
      <w:proofErr w:type="spellEnd"/>
      <w:r w:rsidRPr="005E6635">
        <w:rPr>
          <w:rFonts w:cs="Times New Roman"/>
          <w:szCs w:val="24"/>
        </w:rPr>
        <w:t xml:space="preserve"> </w:t>
      </w:r>
      <w:proofErr w:type="spellStart"/>
      <w:r w:rsidRPr="005E6635">
        <w:rPr>
          <w:rFonts w:cs="Times New Roman"/>
          <w:szCs w:val="24"/>
        </w:rPr>
        <w:t>klorin</w:t>
      </w:r>
      <w:proofErr w:type="spellEnd"/>
      <w:r w:rsidRPr="005E6635">
        <w:rPr>
          <w:rFonts w:cs="Times New Roman"/>
          <w:szCs w:val="24"/>
        </w:rPr>
        <w:t xml:space="preserve"> yang </w:t>
      </w:r>
      <w:proofErr w:type="spellStart"/>
      <w:r w:rsidRPr="005E6635">
        <w:rPr>
          <w:rFonts w:cs="Times New Roman"/>
          <w:szCs w:val="24"/>
        </w:rPr>
        <w:t>ada</w:t>
      </w:r>
      <w:proofErr w:type="spellEnd"/>
      <w:r w:rsidRPr="005E6635">
        <w:rPr>
          <w:rFonts w:cs="Times New Roman"/>
          <w:szCs w:val="24"/>
        </w:rPr>
        <w:t xml:space="preserve"> </w:t>
      </w:r>
      <w:proofErr w:type="spellStart"/>
      <w:r w:rsidRPr="005E6635">
        <w:rPr>
          <w:rFonts w:cs="Times New Roman"/>
          <w:szCs w:val="24"/>
        </w:rPr>
        <w:t>pada</w:t>
      </w:r>
      <w:proofErr w:type="spellEnd"/>
      <w:r w:rsidRPr="005E6635">
        <w:rPr>
          <w:rFonts w:cs="Times New Roman"/>
          <w:szCs w:val="24"/>
        </w:rPr>
        <w:t xml:space="preserve"> </w:t>
      </w:r>
      <w:proofErr w:type="spellStart"/>
      <w:r w:rsidRPr="005E6635">
        <w:rPr>
          <w:rFonts w:cs="Times New Roman"/>
          <w:szCs w:val="24"/>
        </w:rPr>
        <w:t>beras</w:t>
      </w:r>
      <w:proofErr w:type="spellEnd"/>
      <w:r w:rsidRPr="005E6635">
        <w:rPr>
          <w:rFonts w:cs="Times New Roman"/>
          <w:szCs w:val="24"/>
        </w:rPr>
        <w:t xml:space="preserve">. </w:t>
      </w:r>
    </w:p>
    <w:p w:rsidR="00F9193A" w:rsidRPr="005E6635" w:rsidRDefault="00F9193A" w:rsidP="00F9193A">
      <w:pPr>
        <w:pStyle w:val="Heading2"/>
        <w:ind w:left="709" w:hanging="709"/>
      </w:pPr>
      <w:bookmarkStart w:id="5" w:name="_Toc231291388"/>
      <w:r w:rsidRPr="005E6635">
        <w:t xml:space="preserve">3.2 </w:t>
      </w:r>
      <w:r>
        <w:tab/>
      </w:r>
      <w:proofErr w:type="spellStart"/>
      <w:r w:rsidRPr="005E6635">
        <w:t>Jadwal</w:t>
      </w:r>
      <w:proofErr w:type="spellEnd"/>
      <w:r w:rsidRPr="005E6635">
        <w:t xml:space="preserve"> </w:t>
      </w:r>
      <w:proofErr w:type="spellStart"/>
      <w:r w:rsidRPr="005E6635">
        <w:t>dan</w:t>
      </w:r>
      <w:proofErr w:type="spellEnd"/>
      <w:r w:rsidRPr="005E6635">
        <w:t xml:space="preserve"> </w:t>
      </w:r>
      <w:proofErr w:type="spellStart"/>
      <w:r w:rsidRPr="005E6635">
        <w:t>Lokasi</w:t>
      </w:r>
      <w:proofErr w:type="spellEnd"/>
      <w:r w:rsidRPr="005E6635">
        <w:t xml:space="preserve"> </w:t>
      </w:r>
      <w:proofErr w:type="spellStart"/>
      <w:r w:rsidRPr="005E6635">
        <w:t>Penelitian</w:t>
      </w:r>
      <w:bookmarkEnd w:id="5"/>
      <w:proofErr w:type="spellEnd"/>
    </w:p>
    <w:p w:rsidR="00F9193A" w:rsidRPr="005E6635" w:rsidRDefault="00F9193A" w:rsidP="00F9193A">
      <w:pPr>
        <w:pStyle w:val="Heading3"/>
        <w:ind w:left="709" w:hanging="709"/>
      </w:pPr>
      <w:bookmarkStart w:id="6" w:name="_Toc231291389"/>
      <w:r w:rsidRPr="005E6635">
        <w:t xml:space="preserve">3.2.1 </w:t>
      </w:r>
      <w:r>
        <w:tab/>
      </w:r>
      <w:proofErr w:type="spellStart"/>
      <w:r w:rsidRPr="005E6635">
        <w:t>Jadwal</w:t>
      </w:r>
      <w:proofErr w:type="spellEnd"/>
      <w:r w:rsidRPr="005E6635">
        <w:t xml:space="preserve"> </w:t>
      </w:r>
      <w:proofErr w:type="spellStart"/>
      <w:r w:rsidRPr="005E6635">
        <w:t>Penelitian</w:t>
      </w:r>
      <w:bookmarkEnd w:id="6"/>
      <w:proofErr w:type="spellEnd"/>
      <w:r w:rsidRPr="005E6635">
        <w:t xml:space="preserve"> </w:t>
      </w:r>
    </w:p>
    <w:p w:rsidR="00F9193A" w:rsidRPr="005E6635" w:rsidRDefault="00F9193A" w:rsidP="00F9193A">
      <w:pPr>
        <w:shd w:val="clear" w:color="auto" w:fill="FFFFFF"/>
        <w:spacing w:line="480" w:lineRule="auto"/>
        <w:ind w:left="1276" w:hanging="567"/>
        <w:jc w:val="both"/>
        <w:rPr>
          <w:rFonts w:cs="Times New Roman"/>
          <w:szCs w:val="24"/>
        </w:rPr>
      </w:pPr>
      <w:proofErr w:type="spellStart"/>
      <w:r w:rsidRPr="005E6635">
        <w:rPr>
          <w:rFonts w:cs="Times New Roman"/>
          <w:szCs w:val="24"/>
        </w:rPr>
        <w:t>Waktu</w:t>
      </w:r>
      <w:proofErr w:type="spellEnd"/>
      <w:r w:rsidRPr="005E6635">
        <w:rPr>
          <w:rFonts w:cs="Times New Roman"/>
          <w:szCs w:val="24"/>
        </w:rPr>
        <w:t xml:space="preserve"> </w:t>
      </w:r>
      <w:proofErr w:type="spellStart"/>
      <w:r w:rsidRPr="005E6635">
        <w:rPr>
          <w:rFonts w:cs="Times New Roman"/>
          <w:szCs w:val="24"/>
        </w:rPr>
        <w:t>penelitian</w:t>
      </w:r>
      <w:proofErr w:type="spellEnd"/>
      <w:r w:rsidRPr="005E6635">
        <w:rPr>
          <w:rFonts w:cs="Times New Roman"/>
          <w:szCs w:val="24"/>
        </w:rPr>
        <w:t xml:space="preserve"> </w:t>
      </w:r>
      <w:proofErr w:type="spellStart"/>
      <w:r w:rsidRPr="005E6635">
        <w:rPr>
          <w:rFonts w:cs="Times New Roman"/>
          <w:szCs w:val="24"/>
        </w:rPr>
        <w:t>dilakukan</w:t>
      </w:r>
      <w:proofErr w:type="spellEnd"/>
      <w:r w:rsidRPr="005E6635">
        <w:rPr>
          <w:rFonts w:cs="Times New Roman"/>
          <w:szCs w:val="24"/>
        </w:rPr>
        <w:t xml:space="preserve"> </w:t>
      </w:r>
      <w:proofErr w:type="spellStart"/>
      <w:r w:rsidRPr="005E6635">
        <w:rPr>
          <w:rFonts w:cs="Times New Roman"/>
          <w:szCs w:val="24"/>
        </w:rPr>
        <w:t>pada</w:t>
      </w:r>
      <w:proofErr w:type="spellEnd"/>
      <w:r w:rsidRPr="005E6635">
        <w:rPr>
          <w:rFonts w:cs="Times New Roman"/>
          <w:szCs w:val="24"/>
        </w:rPr>
        <w:t xml:space="preserve"> </w:t>
      </w:r>
      <w:proofErr w:type="spellStart"/>
      <w:r w:rsidRPr="005E6635">
        <w:rPr>
          <w:rFonts w:cs="Times New Roman"/>
          <w:szCs w:val="24"/>
        </w:rPr>
        <w:t>bulan</w:t>
      </w:r>
      <w:proofErr w:type="spellEnd"/>
      <w:r w:rsidRPr="005E6635">
        <w:rPr>
          <w:rFonts w:cs="Times New Roman"/>
          <w:szCs w:val="24"/>
        </w:rPr>
        <w:t xml:space="preserve"> </w:t>
      </w:r>
      <w:proofErr w:type="spellStart"/>
      <w:r w:rsidRPr="005E6635">
        <w:rPr>
          <w:rFonts w:cs="Times New Roman"/>
          <w:szCs w:val="24"/>
        </w:rPr>
        <w:t>Januari</w:t>
      </w:r>
      <w:proofErr w:type="spellEnd"/>
      <w:r w:rsidRPr="005E6635">
        <w:rPr>
          <w:rFonts w:cs="Times New Roman"/>
          <w:szCs w:val="24"/>
        </w:rPr>
        <w:t xml:space="preserve"> 2025 – April 2025</w:t>
      </w:r>
    </w:p>
    <w:p w:rsidR="00F9193A" w:rsidRPr="005E6635" w:rsidRDefault="00F9193A" w:rsidP="00F9193A">
      <w:pPr>
        <w:pStyle w:val="Heading3"/>
      </w:pPr>
      <w:bookmarkStart w:id="7" w:name="_Toc231291390"/>
      <w:r w:rsidRPr="005E6635">
        <w:t xml:space="preserve">3.2.2 </w:t>
      </w:r>
      <w:r>
        <w:tab/>
      </w:r>
      <w:proofErr w:type="spellStart"/>
      <w:r w:rsidRPr="005E6635">
        <w:t>Lokasi</w:t>
      </w:r>
      <w:proofErr w:type="spellEnd"/>
      <w:r w:rsidRPr="005E6635">
        <w:t xml:space="preserve"> </w:t>
      </w:r>
      <w:proofErr w:type="spellStart"/>
      <w:r w:rsidRPr="005E6635">
        <w:t>Penelitian</w:t>
      </w:r>
      <w:bookmarkEnd w:id="7"/>
      <w:proofErr w:type="spellEnd"/>
      <w:r w:rsidRPr="005E6635">
        <w:t xml:space="preserve"> </w:t>
      </w:r>
    </w:p>
    <w:p w:rsidR="00F9193A" w:rsidRDefault="00F9193A" w:rsidP="00F9193A">
      <w:pPr>
        <w:shd w:val="clear" w:color="auto" w:fill="FFFFFF"/>
        <w:spacing w:line="480" w:lineRule="auto"/>
        <w:ind w:firstLine="709"/>
        <w:jc w:val="both"/>
        <w:rPr>
          <w:rFonts w:cs="Times New Roman"/>
          <w:szCs w:val="24"/>
        </w:rPr>
      </w:pPr>
      <w:proofErr w:type="spellStart"/>
      <w:r w:rsidRPr="005E6635">
        <w:rPr>
          <w:rFonts w:cs="Times New Roman"/>
          <w:szCs w:val="24"/>
        </w:rPr>
        <w:t>Penelitian</w:t>
      </w:r>
      <w:proofErr w:type="spellEnd"/>
      <w:r w:rsidRPr="005E6635">
        <w:rPr>
          <w:rFonts w:cs="Times New Roman"/>
          <w:szCs w:val="24"/>
        </w:rPr>
        <w:t xml:space="preserve"> </w:t>
      </w:r>
      <w:proofErr w:type="spellStart"/>
      <w:r w:rsidRPr="005E6635">
        <w:rPr>
          <w:rFonts w:cs="Times New Roman"/>
          <w:szCs w:val="24"/>
        </w:rPr>
        <w:t>dilakukan</w:t>
      </w:r>
      <w:proofErr w:type="spellEnd"/>
      <w:r w:rsidRPr="005E6635">
        <w:rPr>
          <w:rFonts w:cs="Times New Roman"/>
          <w:szCs w:val="24"/>
        </w:rPr>
        <w:t xml:space="preserve"> di </w:t>
      </w:r>
      <w:proofErr w:type="spellStart"/>
      <w:r w:rsidRPr="005E6635">
        <w:rPr>
          <w:rFonts w:cs="Times New Roman"/>
          <w:szCs w:val="24"/>
        </w:rPr>
        <w:t>Laboratorium</w:t>
      </w:r>
      <w:proofErr w:type="spellEnd"/>
      <w:r w:rsidRPr="005E6635">
        <w:rPr>
          <w:rFonts w:cs="Times New Roman"/>
          <w:szCs w:val="24"/>
        </w:rPr>
        <w:t xml:space="preserve"> </w:t>
      </w:r>
      <w:proofErr w:type="spellStart"/>
      <w:r w:rsidRPr="005E6635">
        <w:rPr>
          <w:rFonts w:cs="Times New Roman"/>
          <w:szCs w:val="24"/>
        </w:rPr>
        <w:t>Terpadu</w:t>
      </w:r>
      <w:proofErr w:type="spellEnd"/>
      <w:r w:rsidRPr="005E6635">
        <w:rPr>
          <w:rFonts w:cs="Times New Roman"/>
          <w:szCs w:val="24"/>
        </w:rPr>
        <w:t xml:space="preserve"> </w:t>
      </w:r>
      <w:proofErr w:type="spellStart"/>
      <w:r w:rsidRPr="005E6635">
        <w:rPr>
          <w:rFonts w:cs="Times New Roman"/>
          <w:szCs w:val="24"/>
        </w:rPr>
        <w:t>Farmasi</w:t>
      </w:r>
      <w:proofErr w:type="spellEnd"/>
      <w:r w:rsidRPr="005E6635">
        <w:rPr>
          <w:rFonts w:cs="Times New Roman"/>
          <w:szCs w:val="24"/>
        </w:rPr>
        <w:t xml:space="preserve"> </w:t>
      </w:r>
      <w:proofErr w:type="spellStart"/>
      <w:r w:rsidRPr="005E6635">
        <w:rPr>
          <w:rFonts w:cs="Times New Roman"/>
          <w:szCs w:val="24"/>
        </w:rPr>
        <w:t>Universitas</w:t>
      </w:r>
      <w:proofErr w:type="spellEnd"/>
      <w:r w:rsidRPr="005E6635">
        <w:rPr>
          <w:rFonts w:cs="Times New Roman"/>
          <w:szCs w:val="24"/>
        </w:rPr>
        <w:t xml:space="preserve"> Muslim Nusantara (UMN) Al-</w:t>
      </w:r>
      <w:proofErr w:type="spellStart"/>
      <w:r w:rsidRPr="005E6635">
        <w:rPr>
          <w:rFonts w:cs="Times New Roman"/>
          <w:szCs w:val="24"/>
        </w:rPr>
        <w:t>Washliyah</w:t>
      </w:r>
      <w:proofErr w:type="spellEnd"/>
      <w:r w:rsidRPr="005E6635">
        <w:rPr>
          <w:rFonts w:cs="Times New Roman"/>
          <w:szCs w:val="24"/>
        </w:rPr>
        <w:t xml:space="preserve"> Medan.</w:t>
      </w:r>
    </w:p>
    <w:p w:rsidR="00F9193A" w:rsidRPr="005E6635" w:rsidRDefault="00F9193A" w:rsidP="00F9193A">
      <w:pPr>
        <w:shd w:val="clear" w:color="auto" w:fill="FFFFFF"/>
        <w:spacing w:line="480" w:lineRule="auto"/>
        <w:ind w:firstLine="709"/>
        <w:jc w:val="both"/>
        <w:rPr>
          <w:rFonts w:cs="Times New Roman"/>
          <w:szCs w:val="24"/>
        </w:rPr>
      </w:pPr>
    </w:p>
    <w:p w:rsidR="00F9193A" w:rsidRPr="005E6635" w:rsidRDefault="00F9193A" w:rsidP="00F9193A">
      <w:pPr>
        <w:pStyle w:val="Heading2"/>
      </w:pPr>
      <w:bookmarkStart w:id="8" w:name="_Toc231291391"/>
      <w:r w:rsidRPr="005E6635">
        <w:t xml:space="preserve">3.3 </w:t>
      </w:r>
      <w:r>
        <w:tab/>
      </w:r>
      <w:proofErr w:type="spellStart"/>
      <w:r w:rsidRPr="005E6635">
        <w:t>Alat</w:t>
      </w:r>
      <w:proofErr w:type="spellEnd"/>
      <w:r w:rsidRPr="005E6635">
        <w:t xml:space="preserve"> </w:t>
      </w:r>
      <w:proofErr w:type="spellStart"/>
      <w:r w:rsidRPr="005E6635">
        <w:t>dan</w:t>
      </w:r>
      <w:proofErr w:type="spellEnd"/>
      <w:r w:rsidRPr="005E6635">
        <w:t xml:space="preserve"> </w:t>
      </w:r>
      <w:proofErr w:type="spellStart"/>
      <w:r w:rsidRPr="005E6635">
        <w:t>Bahan</w:t>
      </w:r>
      <w:bookmarkEnd w:id="8"/>
      <w:proofErr w:type="spellEnd"/>
      <w:r w:rsidRPr="005E6635">
        <w:t xml:space="preserve"> </w:t>
      </w:r>
    </w:p>
    <w:p w:rsidR="00F9193A" w:rsidRPr="005E6635" w:rsidRDefault="00F9193A" w:rsidP="00F9193A">
      <w:pPr>
        <w:pStyle w:val="Heading3"/>
      </w:pPr>
      <w:bookmarkStart w:id="9" w:name="_Toc231291392"/>
      <w:r w:rsidRPr="005E6635">
        <w:t xml:space="preserve">3.3.1 </w:t>
      </w:r>
      <w:r>
        <w:tab/>
      </w:r>
      <w:proofErr w:type="spellStart"/>
      <w:r w:rsidRPr="005E6635">
        <w:t>Alat</w:t>
      </w:r>
      <w:bookmarkEnd w:id="9"/>
      <w:proofErr w:type="spellEnd"/>
    </w:p>
    <w:p w:rsidR="00F9193A" w:rsidRPr="005E6635" w:rsidRDefault="00F9193A" w:rsidP="00F9193A">
      <w:pPr>
        <w:shd w:val="clear" w:color="auto" w:fill="FFFFFF"/>
        <w:spacing w:line="480" w:lineRule="auto"/>
        <w:ind w:firstLine="720"/>
        <w:jc w:val="both"/>
        <w:rPr>
          <w:rFonts w:asciiTheme="majorBidi" w:hAnsiTheme="majorBidi" w:cstheme="majorBidi"/>
          <w:b/>
          <w:bCs/>
          <w:szCs w:val="24"/>
        </w:rPr>
      </w:pPr>
      <w:proofErr w:type="spellStart"/>
      <w:r w:rsidRPr="005E6635">
        <w:rPr>
          <w:rFonts w:asciiTheme="majorBidi" w:hAnsiTheme="majorBidi" w:cstheme="majorBidi"/>
          <w:szCs w:val="24"/>
          <w:shd w:val="clear" w:color="auto" w:fill="FFFFFF"/>
        </w:rPr>
        <w:t>Alat</w:t>
      </w:r>
      <w:proofErr w:type="spellEnd"/>
      <w:r w:rsidRPr="005E6635">
        <w:rPr>
          <w:rFonts w:asciiTheme="majorBidi" w:hAnsiTheme="majorBidi" w:cstheme="majorBidi"/>
          <w:szCs w:val="24"/>
          <w:shd w:val="clear" w:color="auto" w:fill="FFFFFF"/>
        </w:rPr>
        <w:t xml:space="preserve"> yang </w:t>
      </w:r>
      <w:proofErr w:type="spellStart"/>
      <w:r w:rsidRPr="005E6635">
        <w:rPr>
          <w:rFonts w:asciiTheme="majorBidi" w:hAnsiTheme="majorBidi" w:cstheme="majorBidi"/>
          <w:szCs w:val="24"/>
          <w:shd w:val="clear" w:color="auto" w:fill="FFFFFF"/>
        </w:rPr>
        <w:t>digunakan</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dalam</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penelitian</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ini</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yaitu</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spektrofotometer</w:t>
      </w:r>
      <w:proofErr w:type="spellEnd"/>
      <w:r w:rsidRPr="005E6635">
        <w:rPr>
          <w:rFonts w:asciiTheme="majorBidi" w:hAnsiTheme="majorBidi" w:cstheme="majorBidi"/>
          <w:szCs w:val="24"/>
          <w:shd w:val="clear" w:color="auto" w:fill="FFFFFF"/>
        </w:rPr>
        <w:t xml:space="preserve"> ultraviolet-visible single beam (Thermo  Scientific),  </w:t>
      </w:r>
      <w:proofErr w:type="spellStart"/>
      <w:r w:rsidRPr="005E6635">
        <w:rPr>
          <w:rFonts w:asciiTheme="majorBidi" w:hAnsiTheme="majorBidi" w:cstheme="majorBidi"/>
          <w:szCs w:val="24"/>
          <w:shd w:val="clear" w:color="auto" w:fill="FFFFFF"/>
        </w:rPr>
        <w:t>kuvet</w:t>
      </w:r>
      <w:proofErr w:type="spellEnd"/>
      <w:r w:rsidRPr="005E6635">
        <w:rPr>
          <w:rFonts w:asciiTheme="majorBidi" w:hAnsiTheme="majorBidi" w:cstheme="majorBidi"/>
          <w:szCs w:val="24"/>
          <w:shd w:val="clear" w:color="auto" w:fill="FFFFFF"/>
        </w:rPr>
        <w:t xml:space="preserve">,  spatula,  </w:t>
      </w:r>
      <w:proofErr w:type="spellStart"/>
      <w:r w:rsidRPr="005E6635">
        <w:rPr>
          <w:rFonts w:asciiTheme="majorBidi" w:hAnsiTheme="majorBidi" w:cstheme="majorBidi"/>
          <w:szCs w:val="24"/>
          <w:shd w:val="clear" w:color="auto" w:fill="FFFFFF"/>
        </w:rPr>
        <w:t>labu</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ukur</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batang</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pengaduk</w:t>
      </w:r>
      <w:proofErr w:type="spellEnd"/>
      <w:r w:rsidRPr="005E6635">
        <w:rPr>
          <w:rFonts w:asciiTheme="majorBidi" w:hAnsiTheme="majorBidi" w:cstheme="majorBidi"/>
          <w:szCs w:val="24"/>
          <w:shd w:val="clear" w:color="auto" w:fill="FFFFFF"/>
        </w:rPr>
        <w:t xml:space="preserve">,  blender, beaker  glass, </w:t>
      </w:r>
      <w:proofErr w:type="spellStart"/>
      <w:r w:rsidRPr="005E6635">
        <w:rPr>
          <w:rFonts w:asciiTheme="majorBidi" w:hAnsiTheme="majorBidi" w:cstheme="majorBidi"/>
          <w:szCs w:val="24"/>
          <w:shd w:val="clear" w:color="auto" w:fill="FFFFFF"/>
        </w:rPr>
        <w:t>timbangan</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analitik</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kenko</w:t>
      </w:r>
      <w:proofErr w:type="spellEnd"/>
      <w:r w:rsidRPr="005E6635">
        <w:rPr>
          <w:rFonts w:asciiTheme="majorBidi" w:hAnsiTheme="majorBidi" w:cstheme="majorBidi"/>
          <w:szCs w:val="24"/>
          <w:shd w:val="clear" w:color="auto" w:fill="FFFFFF"/>
        </w:rPr>
        <w:t xml:space="preserve">), vial,  pipet  </w:t>
      </w:r>
      <w:proofErr w:type="spellStart"/>
      <w:r w:rsidRPr="005E6635">
        <w:rPr>
          <w:rFonts w:asciiTheme="majorBidi" w:hAnsiTheme="majorBidi" w:cstheme="majorBidi"/>
          <w:szCs w:val="24"/>
          <w:shd w:val="clear" w:color="auto" w:fill="FFFFFF"/>
        </w:rPr>
        <w:t>tetes</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sendok</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tanduk</w:t>
      </w:r>
      <w:proofErr w:type="spellEnd"/>
      <w:r w:rsidRPr="005E6635">
        <w:rPr>
          <w:rFonts w:asciiTheme="majorBidi" w:hAnsiTheme="majorBidi" w:cstheme="majorBidi"/>
          <w:szCs w:val="24"/>
          <w:shd w:val="clear" w:color="auto" w:fill="FFFFFF"/>
        </w:rPr>
        <w:t xml:space="preserve">, pipet </w:t>
      </w:r>
      <w:proofErr w:type="spellStart"/>
      <w:r w:rsidRPr="005E6635">
        <w:rPr>
          <w:rFonts w:asciiTheme="majorBidi" w:hAnsiTheme="majorBidi" w:cstheme="majorBidi"/>
          <w:szCs w:val="24"/>
          <w:shd w:val="clear" w:color="auto" w:fill="FFFFFF"/>
        </w:rPr>
        <w:t>ukur</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tabung</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reaksi,rak</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tabung</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reaksi</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gelas</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ukur</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botol</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kaca</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coklat</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dan</w:t>
      </w:r>
      <w:proofErr w:type="spellEnd"/>
      <w:r w:rsidRPr="005E6635">
        <w:rPr>
          <w:rFonts w:asciiTheme="majorBidi" w:hAnsiTheme="majorBidi" w:cstheme="majorBidi"/>
          <w:szCs w:val="24"/>
          <w:shd w:val="clear" w:color="auto" w:fill="FFFFFF"/>
        </w:rPr>
        <w:t xml:space="preserve"> pipet volume.</w:t>
      </w:r>
    </w:p>
    <w:p w:rsidR="00F9193A" w:rsidRPr="005E6635" w:rsidRDefault="00F9193A" w:rsidP="00F9193A">
      <w:pPr>
        <w:pStyle w:val="Heading3"/>
      </w:pPr>
      <w:bookmarkStart w:id="10" w:name="_Toc231291393"/>
      <w:r w:rsidRPr="005E6635">
        <w:t xml:space="preserve">3.3.2 </w:t>
      </w:r>
      <w:r>
        <w:tab/>
      </w:r>
      <w:proofErr w:type="spellStart"/>
      <w:r w:rsidRPr="005E6635">
        <w:t>Bahan</w:t>
      </w:r>
      <w:bookmarkEnd w:id="10"/>
      <w:proofErr w:type="spellEnd"/>
    </w:p>
    <w:p w:rsidR="00F9193A" w:rsidRPr="005E6635" w:rsidRDefault="00F9193A" w:rsidP="00F9193A">
      <w:pPr>
        <w:shd w:val="clear" w:color="auto" w:fill="FFFFFF"/>
        <w:spacing w:line="480" w:lineRule="auto"/>
        <w:ind w:firstLine="709"/>
        <w:jc w:val="both"/>
        <w:rPr>
          <w:rFonts w:cstheme="minorHAnsi"/>
          <w:shd w:val="clear" w:color="auto" w:fill="FFFFFF"/>
        </w:rPr>
      </w:pPr>
      <w:proofErr w:type="spellStart"/>
      <w:r w:rsidRPr="005E6635">
        <w:rPr>
          <w:rFonts w:cs="Times New Roman"/>
          <w:szCs w:val="24"/>
        </w:rPr>
        <w:t>Beras</w:t>
      </w:r>
      <w:proofErr w:type="spellEnd"/>
      <w:r w:rsidRPr="005E6635">
        <w:rPr>
          <w:rFonts w:cs="Times New Roman"/>
          <w:szCs w:val="24"/>
        </w:rPr>
        <w:t xml:space="preserve"> </w:t>
      </w:r>
      <w:proofErr w:type="spellStart"/>
      <w:r w:rsidRPr="005E6635">
        <w:rPr>
          <w:rFonts w:cs="Times New Roman"/>
          <w:szCs w:val="24"/>
        </w:rPr>
        <w:t>putih</w:t>
      </w:r>
      <w:proofErr w:type="spellEnd"/>
      <w:r w:rsidRPr="005E6635">
        <w:rPr>
          <w:rFonts w:cs="Times New Roman"/>
          <w:szCs w:val="24"/>
        </w:rPr>
        <w:t xml:space="preserve"> (</w:t>
      </w:r>
      <w:proofErr w:type="spellStart"/>
      <w:r w:rsidRPr="005E6635">
        <w:rPr>
          <w:rFonts w:cs="Times New Roman"/>
          <w:szCs w:val="24"/>
        </w:rPr>
        <w:t>sampel</w:t>
      </w:r>
      <w:proofErr w:type="spellEnd"/>
      <w:r w:rsidRPr="005E6635">
        <w:rPr>
          <w:rFonts w:cs="Times New Roman"/>
          <w:szCs w:val="24"/>
        </w:rPr>
        <w:t xml:space="preserve">), </w:t>
      </w:r>
      <w:proofErr w:type="spellStart"/>
      <w:r w:rsidRPr="005E6635">
        <w:t>Kalium</w:t>
      </w:r>
      <w:proofErr w:type="spellEnd"/>
      <w:r w:rsidRPr="005E6635">
        <w:t xml:space="preserve"> </w:t>
      </w:r>
      <w:proofErr w:type="spellStart"/>
      <w:r w:rsidRPr="005E6635">
        <w:t>Iodida</w:t>
      </w:r>
      <w:proofErr w:type="spellEnd"/>
      <w:r w:rsidRPr="005E6635">
        <w:t xml:space="preserve"> 10% </w:t>
      </w:r>
      <w:proofErr w:type="spellStart"/>
      <w:r w:rsidRPr="005E6635">
        <w:t>dan</w:t>
      </w:r>
      <w:proofErr w:type="spellEnd"/>
      <w:r w:rsidRPr="005E6635">
        <w:t xml:space="preserve"> </w:t>
      </w:r>
      <w:proofErr w:type="spellStart"/>
      <w:r w:rsidRPr="005E6635">
        <w:t>amilum</w:t>
      </w:r>
      <w:proofErr w:type="spellEnd"/>
      <w:r w:rsidRPr="005E6635">
        <w:t xml:space="preserve"> 1%, </w:t>
      </w:r>
      <w:proofErr w:type="spellStart"/>
      <w:r w:rsidRPr="005E6635">
        <w:t>povidon</w:t>
      </w:r>
      <w:proofErr w:type="spellEnd"/>
      <w:r w:rsidRPr="005E6635">
        <w:t xml:space="preserve"> iodine, AgNo</w:t>
      </w:r>
      <w:r w:rsidRPr="005E6635">
        <w:rPr>
          <w:vertAlign w:val="subscript"/>
        </w:rPr>
        <w:t xml:space="preserve">3 </w:t>
      </w:r>
      <w:r w:rsidRPr="005E6635">
        <w:t>(</w:t>
      </w:r>
      <w:proofErr w:type="spellStart"/>
      <w:r w:rsidRPr="005E6635">
        <w:t>perak</w:t>
      </w:r>
      <w:proofErr w:type="spellEnd"/>
      <w:r w:rsidRPr="005E6635">
        <w:t xml:space="preserve"> </w:t>
      </w:r>
      <w:proofErr w:type="spellStart"/>
      <w:r w:rsidRPr="005E6635">
        <w:t>nitrat</w:t>
      </w:r>
      <w:proofErr w:type="spellEnd"/>
      <w:r w:rsidRPr="005E6635">
        <w:t xml:space="preserve">), </w:t>
      </w:r>
      <w:r w:rsidRPr="005E6635">
        <w:rPr>
          <w:rFonts w:cstheme="minorHAnsi"/>
          <w:shd w:val="clear" w:color="auto" w:fill="FFFFFF"/>
        </w:rPr>
        <w:t>N,N-</w:t>
      </w:r>
      <w:proofErr w:type="spellStart"/>
      <w:r w:rsidRPr="005E6635">
        <w:rPr>
          <w:rFonts w:cstheme="minorHAnsi"/>
          <w:shd w:val="clear" w:color="auto" w:fill="FFFFFF"/>
        </w:rPr>
        <w:t>Dietil</w:t>
      </w:r>
      <w:proofErr w:type="spellEnd"/>
      <w:r w:rsidRPr="005E6635">
        <w:rPr>
          <w:rFonts w:cstheme="minorHAnsi"/>
          <w:shd w:val="clear" w:color="auto" w:fill="FFFFFF"/>
        </w:rPr>
        <w:t>-P-</w:t>
      </w:r>
      <w:proofErr w:type="spellStart"/>
      <w:r w:rsidRPr="005E6635">
        <w:rPr>
          <w:rFonts w:cstheme="minorHAnsi"/>
          <w:shd w:val="clear" w:color="auto" w:fill="FFFFFF"/>
        </w:rPr>
        <w:t>Fenilindiamin</w:t>
      </w:r>
      <w:proofErr w:type="spellEnd"/>
      <w:r w:rsidRPr="005E6635">
        <w:rPr>
          <w:rFonts w:cstheme="minorHAnsi"/>
          <w:shd w:val="clear" w:color="auto" w:fill="FFFFFF"/>
        </w:rPr>
        <w:t xml:space="preserve"> (DPD), </w:t>
      </w:r>
      <w:proofErr w:type="spellStart"/>
      <w:r w:rsidRPr="005E6635">
        <w:rPr>
          <w:rFonts w:asciiTheme="majorBidi" w:hAnsiTheme="majorBidi" w:cstheme="majorBidi"/>
          <w:szCs w:val="24"/>
          <w:shd w:val="clear" w:color="auto" w:fill="FFFFFF"/>
        </w:rPr>
        <w:t>larutan</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dapar</w:t>
      </w:r>
      <w:proofErr w:type="spellEnd"/>
      <w:r w:rsidRPr="005E6635">
        <w:rPr>
          <w:rFonts w:asciiTheme="majorBidi" w:hAnsiTheme="majorBidi" w:cstheme="majorBidi"/>
          <w:szCs w:val="24"/>
          <w:shd w:val="clear" w:color="auto" w:fill="FFFFFF"/>
        </w:rPr>
        <w:t xml:space="preserve">  </w:t>
      </w:r>
      <w:proofErr w:type="spellStart"/>
      <w:r w:rsidRPr="005E6635">
        <w:rPr>
          <w:rFonts w:asciiTheme="majorBidi" w:hAnsiTheme="majorBidi" w:cstheme="majorBidi"/>
          <w:szCs w:val="24"/>
          <w:shd w:val="clear" w:color="auto" w:fill="FFFFFF"/>
        </w:rPr>
        <w:t>fosfat</w:t>
      </w:r>
      <w:proofErr w:type="spellEnd"/>
      <w:r w:rsidRPr="005E6635">
        <w:rPr>
          <w:rFonts w:asciiTheme="majorBidi" w:hAnsiTheme="majorBidi" w:cstheme="majorBidi"/>
          <w:szCs w:val="24"/>
          <w:shd w:val="clear" w:color="auto" w:fill="FFFFFF"/>
        </w:rPr>
        <w:t xml:space="preserve">, </w:t>
      </w:r>
      <w:proofErr w:type="spellStart"/>
      <w:r w:rsidRPr="005E6635">
        <w:rPr>
          <w:rFonts w:cstheme="minorHAnsi"/>
          <w:shd w:val="clear" w:color="auto" w:fill="FFFFFF"/>
        </w:rPr>
        <w:t>natrium</w:t>
      </w:r>
      <w:proofErr w:type="spellEnd"/>
      <w:r w:rsidRPr="005E6635">
        <w:rPr>
          <w:rFonts w:cstheme="minorHAnsi"/>
          <w:shd w:val="clear" w:color="auto" w:fill="FFFFFF"/>
        </w:rPr>
        <w:t xml:space="preserve"> </w:t>
      </w:r>
      <w:proofErr w:type="spellStart"/>
      <w:r w:rsidRPr="005E6635">
        <w:rPr>
          <w:rFonts w:cstheme="minorHAnsi"/>
          <w:shd w:val="clear" w:color="auto" w:fill="FFFFFF"/>
        </w:rPr>
        <w:t>hipoklorit</w:t>
      </w:r>
      <w:proofErr w:type="spellEnd"/>
      <w:r w:rsidRPr="005E6635">
        <w:rPr>
          <w:rFonts w:cstheme="minorHAnsi"/>
          <w:shd w:val="clear" w:color="auto" w:fill="FFFFFF"/>
        </w:rPr>
        <w:t xml:space="preserve"> </w:t>
      </w:r>
      <w:proofErr w:type="spellStart"/>
      <w:r w:rsidRPr="005E6635">
        <w:rPr>
          <w:rFonts w:cstheme="minorHAnsi"/>
          <w:shd w:val="clear" w:color="auto" w:fill="FFFFFF"/>
        </w:rPr>
        <w:t>dan</w:t>
      </w:r>
      <w:proofErr w:type="spellEnd"/>
      <w:r w:rsidRPr="005E6635">
        <w:rPr>
          <w:rFonts w:cstheme="minorHAnsi"/>
          <w:shd w:val="clear" w:color="auto" w:fill="FFFFFF"/>
        </w:rPr>
        <w:t xml:space="preserve"> </w:t>
      </w:r>
      <w:proofErr w:type="spellStart"/>
      <w:r w:rsidRPr="005E6635">
        <w:rPr>
          <w:rFonts w:cstheme="minorHAnsi"/>
          <w:shd w:val="clear" w:color="auto" w:fill="FFFFFF"/>
        </w:rPr>
        <w:t>aquadest</w:t>
      </w:r>
      <w:proofErr w:type="spellEnd"/>
      <w:r w:rsidRPr="005E6635">
        <w:rPr>
          <w:rFonts w:cstheme="minorHAnsi"/>
          <w:shd w:val="clear" w:color="auto" w:fill="FFFFFF"/>
        </w:rPr>
        <w:t>.</w:t>
      </w:r>
    </w:p>
    <w:p w:rsidR="00F9193A" w:rsidRPr="005E6635" w:rsidRDefault="00F9193A" w:rsidP="00F9193A">
      <w:pPr>
        <w:pStyle w:val="Heading2"/>
      </w:pPr>
      <w:bookmarkStart w:id="11" w:name="_Toc231291394"/>
      <w:r w:rsidRPr="005E6635">
        <w:t xml:space="preserve">3.4 </w:t>
      </w:r>
      <w:r>
        <w:tab/>
      </w:r>
      <w:proofErr w:type="spellStart"/>
      <w:r w:rsidRPr="005E6635">
        <w:t>Prosedur</w:t>
      </w:r>
      <w:proofErr w:type="spellEnd"/>
      <w:r w:rsidRPr="005E6635">
        <w:t xml:space="preserve"> </w:t>
      </w:r>
      <w:proofErr w:type="spellStart"/>
      <w:r w:rsidRPr="005E6635">
        <w:t>Penelitian</w:t>
      </w:r>
      <w:bookmarkEnd w:id="11"/>
      <w:proofErr w:type="spellEnd"/>
    </w:p>
    <w:p w:rsidR="00F9193A" w:rsidRPr="005E6635" w:rsidRDefault="00F9193A" w:rsidP="00F9193A">
      <w:pPr>
        <w:pStyle w:val="Heading3"/>
      </w:pPr>
      <w:bookmarkStart w:id="12" w:name="_Toc231291395"/>
      <w:r w:rsidRPr="005E6635">
        <w:t xml:space="preserve">3.4.1 </w:t>
      </w:r>
      <w:r>
        <w:tab/>
      </w:r>
      <w:proofErr w:type="spellStart"/>
      <w:r w:rsidRPr="005E6635">
        <w:t>Pengumpulan</w:t>
      </w:r>
      <w:proofErr w:type="spellEnd"/>
      <w:r w:rsidRPr="005E6635">
        <w:t xml:space="preserve"> </w:t>
      </w:r>
      <w:proofErr w:type="spellStart"/>
      <w:r w:rsidRPr="005E6635">
        <w:t>Sampel</w:t>
      </w:r>
      <w:bookmarkEnd w:id="12"/>
      <w:proofErr w:type="spellEnd"/>
    </w:p>
    <w:p w:rsidR="00F9193A" w:rsidRDefault="00F9193A" w:rsidP="00F9193A">
      <w:pPr>
        <w:pStyle w:val="ListParagraph"/>
        <w:shd w:val="clear" w:color="auto" w:fill="FFFFFF"/>
        <w:spacing w:line="480" w:lineRule="auto"/>
        <w:ind w:left="0" w:firstLine="709"/>
        <w:jc w:val="both"/>
        <w:rPr>
          <w:rFonts w:cs="Times New Roman"/>
          <w:szCs w:val="24"/>
          <w:lang w:val="fi-FI"/>
        </w:rPr>
      </w:pPr>
      <w:proofErr w:type="spellStart"/>
      <w:r w:rsidRPr="005E6635">
        <w:rPr>
          <w:rFonts w:cs="Times New Roman"/>
          <w:szCs w:val="24"/>
        </w:rPr>
        <w:t>Pengambilan</w:t>
      </w:r>
      <w:proofErr w:type="spellEnd"/>
      <w:r w:rsidRPr="005E6635">
        <w:rPr>
          <w:rFonts w:cs="Times New Roman"/>
          <w:szCs w:val="24"/>
        </w:rPr>
        <w:t xml:space="preserve"> </w:t>
      </w:r>
      <w:proofErr w:type="spellStart"/>
      <w:r w:rsidRPr="005E6635">
        <w:rPr>
          <w:rFonts w:cs="Times New Roman"/>
          <w:szCs w:val="24"/>
        </w:rPr>
        <w:t>sampel</w:t>
      </w:r>
      <w:proofErr w:type="spellEnd"/>
      <w:r w:rsidRPr="005E6635">
        <w:rPr>
          <w:rFonts w:cs="Times New Roman"/>
          <w:szCs w:val="24"/>
        </w:rPr>
        <w:t xml:space="preserve"> </w:t>
      </w:r>
      <w:proofErr w:type="spellStart"/>
      <w:r w:rsidRPr="005E6635">
        <w:rPr>
          <w:rFonts w:cs="Times New Roman"/>
          <w:szCs w:val="24"/>
        </w:rPr>
        <w:t>beras</w:t>
      </w:r>
      <w:proofErr w:type="spellEnd"/>
      <w:r w:rsidRPr="005E6635">
        <w:rPr>
          <w:rFonts w:cs="Times New Roman"/>
          <w:szCs w:val="24"/>
        </w:rPr>
        <w:t xml:space="preserve"> </w:t>
      </w:r>
      <w:proofErr w:type="gramStart"/>
      <w:r w:rsidRPr="005E6635">
        <w:rPr>
          <w:rFonts w:asciiTheme="majorBidi" w:hAnsiTheme="majorBidi" w:cstheme="majorBidi"/>
          <w:color w:val="000000" w:themeColor="text1"/>
        </w:rPr>
        <w:t>(</w:t>
      </w:r>
      <w:r w:rsidRPr="005E6635">
        <w:rPr>
          <w:rFonts w:asciiTheme="majorBidi" w:hAnsiTheme="majorBidi" w:cstheme="majorBidi"/>
          <w:i/>
          <w:iCs/>
          <w:color w:val="000000" w:themeColor="text1"/>
        </w:rPr>
        <w:t xml:space="preserve"> </w:t>
      </w:r>
      <w:proofErr w:type="spellStart"/>
      <w:r w:rsidRPr="005E6635">
        <w:rPr>
          <w:rFonts w:asciiTheme="majorBidi" w:hAnsiTheme="majorBidi" w:cstheme="majorBidi"/>
          <w:i/>
          <w:iCs/>
          <w:color w:val="000000" w:themeColor="text1"/>
        </w:rPr>
        <w:t>Oryza</w:t>
      </w:r>
      <w:proofErr w:type="spellEnd"/>
      <w:proofErr w:type="gramEnd"/>
      <w:r w:rsidRPr="005E6635">
        <w:rPr>
          <w:rFonts w:asciiTheme="majorBidi" w:hAnsiTheme="majorBidi" w:cstheme="majorBidi"/>
          <w:i/>
          <w:iCs/>
          <w:color w:val="000000" w:themeColor="text1"/>
        </w:rPr>
        <w:t xml:space="preserve"> sativa </w:t>
      </w:r>
      <w:r w:rsidRPr="005E6635">
        <w:rPr>
          <w:rFonts w:asciiTheme="majorBidi" w:hAnsiTheme="majorBidi" w:cstheme="majorBidi"/>
          <w:color w:val="000000" w:themeColor="text1"/>
        </w:rPr>
        <w:t>L</w:t>
      </w:r>
      <w:r w:rsidRPr="005E6635">
        <w:rPr>
          <w:rFonts w:asciiTheme="majorBidi" w:hAnsiTheme="majorBidi" w:cstheme="majorBidi"/>
          <w:i/>
          <w:iCs/>
          <w:color w:val="000000" w:themeColor="text1"/>
        </w:rPr>
        <w:t>.</w:t>
      </w:r>
      <w:r w:rsidRPr="005E6635">
        <w:rPr>
          <w:rFonts w:asciiTheme="majorBidi" w:hAnsiTheme="majorBidi" w:cstheme="majorBidi"/>
          <w:color w:val="000000" w:themeColor="text1"/>
        </w:rPr>
        <w:t>)</w:t>
      </w:r>
      <w:r w:rsidRPr="005E6635">
        <w:rPr>
          <w:rFonts w:cs="Times New Roman"/>
          <w:szCs w:val="24"/>
        </w:rPr>
        <w:t xml:space="preserve"> </w:t>
      </w:r>
      <w:proofErr w:type="spellStart"/>
      <w:r w:rsidRPr="005E6635">
        <w:rPr>
          <w:rFonts w:cs="Times New Roman"/>
          <w:szCs w:val="24"/>
        </w:rPr>
        <w:t>dilakukan</w:t>
      </w:r>
      <w:proofErr w:type="spellEnd"/>
      <w:r w:rsidRPr="005E6635">
        <w:rPr>
          <w:rFonts w:cs="Times New Roman"/>
          <w:szCs w:val="24"/>
        </w:rPr>
        <w:t xml:space="preserve"> </w:t>
      </w:r>
      <w:proofErr w:type="spellStart"/>
      <w:r w:rsidRPr="005E6635">
        <w:rPr>
          <w:rFonts w:cs="Times New Roman"/>
          <w:szCs w:val="24"/>
        </w:rPr>
        <w:t>secara</w:t>
      </w:r>
      <w:proofErr w:type="spellEnd"/>
      <w:r w:rsidRPr="005E6635">
        <w:rPr>
          <w:rFonts w:cs="Times New Roman"/>
          <w:szCs w:val="24"/>
        </w:rPr>
        <w:t xml:space="preserve"> purposive sampling,</w:t>
      </w:r>
      <w:r w:rsidRPr="005E6635">
        <w:t xml:space="preserve"> </w:t>
      </w:r>
      <w:proofErr w:type="spellStart"/>
      <w:r w:rsidRPr="005E6635">
        <w:t>dengan</w:t>
      </w:r>
      <w:proofErr w:type="spellEnd"/>
      <w:r w:rsidRPr="005E6635">
        <w:t xml:space="preserve"> </w:t>
      </w:r>
      <w:proofErr w:type="spellStart"/>
      <w:r w:rsidRPr="005E6635">
        <w:t>kriteria</w:t>
      </w:r>
      <w:proofErr w:type="spellEnd"/>
      <w:r w:rsidRPr="005E6635">
        <w:t xml:space="preserve"> </w:t>
      </w:r>
      <w:proofErr w:type="spellStart"/>
      <w:r w:rsidRPr="005E6635">
        <w:t>sampel</w:t>
      </w:r>
      <w:proofErr w:type="spellEnd"/>
      <w:r w:rsidRPr="005E6635">
        <w:t xml:space="preserve"> </w:t>
      </w:r>
      <w:proofErr w:type="spellStart"/>
      <w:r w:rsidRPr="005E6635">
        <w:t>yaitu</w:t>
      </w:r>
      <w:proofErr w:type="spellEnd"/>
      <w:r w:rsidRPr="005E6635">
        <w:t xml:space="preserve"> </w:t>
      </w:r>
      <w:proofErr w:type="spellStart"/>
      <w:r w:rsidRPr="005E6635">
        <w:t>beras</w:t>
      </w:r>
      <w:proofErr w:type="spellEnd"/>
      <w:r w:rsidRPr="005E6635">
        <w:t xml:space="preserve"> </w:t>
      </w:r>
      <w:proofErr w:type="spellStart"/>
      <w:r w:rsidRPr="005E6635">
        <w:t>berwarna</w:t>
      </w:r>
      <w:proofErr w:type="spellEnd"/>
      <w:r w:rsidRPr="005E6635">
        <w:t xml:space="preserve"> </w:t>
      </w:r>
      <w:proofErr w:type="spellStart"/>
      <w:r w:rsidRPr="005E6635">
        <w:t>putih</w:t>
      </w:r>
      <w:proofErr w:type="spellEnd"/>
      <w:r w:rsidRPr="005E6635">
        <w:t xml:space="preserve">, </w:t>
      </w:r>
      <w:proofErr w:type="spellStart"/>
      <w:r w:rsidRPr="005E6635">
        <w:t>mengkilap</w:t>
      </w:r>
      <w:proofErr w:type="spellEnd"/>
      <w:r w:rsidRPr="005E6635">
        <w:t xml:space="preserve">, </w:t>
      </w:r>
      <w:proofErr w:type="spellStart"/>
      <w:r w:rsidRPr="005E6635">
        <w:t>dan</w:t>
      </w:r>
      <w:proofErr w:type="spellEnd"/>
      <w:r w:rsidRPr="005E6635">
        <w:t xml:space="preserve"> </w:t>
      </w:r>
      <w:proofErr w:type="spellStart"/>
      <w:r w:rsidRPr="005E6635">
        <w:t>licin</w:t>
      </w:r>
      <w:proofErr w:type="spellEnd"/>
      <w:r w:rsidRPr="005E6635">
        <w:rPr>
          <w:rFonts w:cs="Times New Roman"/>
          <w:szCs w:val="24"/>
        </w:rPr>
        <w:t xml:space="preserve">. </w:t>
      </w:r>
      <w:r w:rsidRPr="00FC3C46">
        <w:rPr>
          <w:rFonts w:cs="Times New Roman"/>
          <w:szCs w:val="24"/>
          <w:lang w:val="fi-FI"/>
        </w:rPr>
        <w:t>S</w:t>
      </w:r>
      <w:r w:rsidRPr="00682622">
        <w:rPr>
          <w:rFonts w:cs="Times New Roman"/>
          <w:szCs w:val="24"/>
          <w:lang w:val="fi-FI"/>
        </w:rPr>
        <w:t xml:space="preserve">ampel </w:t>
      </w:r>
      <w:r>
        <w:rPr>
          <w:rFonts w:cs="Times New Roman"/>
          <w:szCs w:val="24"/>
          <w:lang w:val="fi-FI"/>
        </w:rPr>
        <w:t xml:space="preserve">beras </w:t>
      </w:r>
      <w:r w:rsidRPr="00FC3C46">
        <w:rPr>
          <w:rFonts w:asciiTheme="majorBidi" w:hAnsiTheme="majorBidi" w:cstheme="majorBidi"/>
          <w:color w:val="000000" w:themeColor="text1"/>
          <w:lang w:val="fi-FI"/>
        </w:rPr>
        <w:t>(</w:t>
      </w:r>
      <w:r w:rsidRPr="00FC3C46">
        <w:rPr>
          <w:rFonts w:asciiTheme="majorBidi" w:hAnsiTheme="majorBidi" w:cstheme="majorBidi"/>
          <w:i/>
          <w:iCs/>
          <w:color w:val="000000" w:themeColor="text1"/>
          <w:lang w:val="fi-FI"/>
        </w:rPr>
        <w:t xml:space="preserve"> Oryza sativa </w:t>
      </w:r>
      <w:r w:rsidRPr="00FC3C46">
        <w:rPr>
          <w:rFonts w:asciiTheme="majorBidi" w:hAnsiTheme="majorBidi" w:cstheme="majorBidi"/>
          <w:color w:val="000000" w:themeColor="text1"/>
          <w:lang w:val="fi-FI"/>
        </w:rPr>
        <w:t>L</w:t>
      </w:r>
      <w:r w:rsidRPr="00FC3C46">
        <w:rPr>
          <w:rFonts w:asciiTheme="majorBidi" w:hAnsiTheme="majorBidi" w:cstheme="majorBidi"/>
          <w:i/>
          <w:iCs/>
          <w:color w:val="000000" w:themeColor="text1"/>
          <w:lang w:val="fi-FI"/>
        </w:rPr>
        <w:t>.</w:t>
      </w:r>
      <w:r w:rsidRPr="00FC3C46">
        <w:rPr>
          <w:rFonts w:asciiTheme="majorBidi" w:hAnsiTheme="majorBidi" w:cstheme="majorBidi"/>
          <w:color w:val="000000" w:themeColor="text1"/>
          <w:lang w:val="fi-FI"/>
        </w:rPr>
        <w:t>)</w:t>
      </w:r>
      <w:r w:rsidRPr="00FC3C46">
        <w:rPr>
          <w:rFonts w:cs="Times New Roman"/>
          <w:szCs w:val="24"/>
          <w:lang w:val="fi-FI"/>
        </w:rPr>
        <w:t xml:space="preserve"> </w:t>
      </w:r>
      <w:r w:rsidRPr="00682622">
        <w:rPr>
          <w:rFonts w:cs="Times New Roman"/>
          <w:szCs w:val="24"/>
          <w:lang w:val="fi-FI"/>
        </w:rPr>
        <w:t xml:space="preserve">yang digunakan pada penelitian ini diperoleh dari </w:t>
      </w:r>
      <w:r>
        <w:rPr>
          <w:rFonts w:cs="Times New Roman"/>
          <w:szCs w:val="24"/>
          <w:lang w:val="fi-FI"/>
        </w:rPr>
        <w:t>beberapa pasar di kota Medan , Provinsi Sumatra Utara.</w:t>
      </w:r>
    </w:p>
    <w:p w:rsidR="00F9193A" w:rsidRPr="00C45B7D" w:rsidRDefault="00F9193A" w:rsidP="00F9193A">
      <w:pPr>
        <w:pStyle w:val="Heading3"/>
        <w:rPr>
          <w:lang w:val="fi-FI"/>
        </w:rPr>
      </w:pPr>
      <w:bookmarkStart w:id="13" w:name="_Toc231291396"/>
      <w:r w:rsidRPr="00C45B7D">
        <w:rPr>
          <w:lang w:val="fi-FI"/>
        </w:rPr>
        <w:t xml:space="preserve">3.4.2 </w:t>
      </w:r>
      <w:r>
        <w:rPr>
          <w:lang w:val="fi-FI"/>
        </w:rPr>
        <w:tab/>
      </w:r>
      <w:r w:rsidRPr="00C45B7D">
        <w:rPr>
          <w:lang w:val="fi-FI"/>
        </w:rPr>
        <w:t>Uji Organoleptis</w:t>
      </w:r>
      <w:bookmarkEnd w:id="13"/>
      <w:r w:rsidRPr="00C45B7D">
        <w:rPr>
          <w:lang w:val="fi-FI"/>
        </w:rPr>
        <w:t xml:space="preserve"> </w:t>
      </w:r>
    </w:p>
    <w:p w:rsidR="00F9193A" w:rsidRPr="00E61D32" w:rsidRDefault="00F9193A" w:rsidP="00F9193A">
      <w:pPr>
        <w:shd w:val="clear" w:color="auto" w:fill="FFFFFF"/>
        <w:spacing w:line="480" w:lineRule="auto"/>
        <w:ind w:firstLine="720"/>
        <w:jc w:val="both"/>
        <w:rPr>
          <w:rFonts w:cs="Times New Roman"/>
          <w:szCs w:val="24"/>
          <w:lang w:val="fi-FI"/>
        </w:rPr>
      </w:pPr>
      <w:r>
        <w:rPr>
          <w:rFonts w:cs="Times New Roman"/>
          <w:szCs w:val="24"/>
          <w:lang w:val="fi-FI"/>
        </w:rPr>
        <w:t>Dilakukan uji organoleptis pada sampel beras berupa warna dan bau dari sampel beras yang akan diidentifikasi.</w:t>
      </w:r>
    </w:p>
    <w:p w:rsidR="00F9193A" w:rsidRPr="001013B6" w:rsidRDefault="00F9193A" w:rsidP="00F9193A">
      <w:pPr>
        <w:pStyle w:val="Heading3"/>
        <w:rPr>
          <w:lang w:val="fi-FI"/>
        </w:rPr>
      </w:pPr>
      <w:bookmarkStart w:id="14" w:name="_Toc231291397"/>
      <w:r>
        <w:rPr>
          <w:lang w:val="fi-FI"/>
        </w:rPr>
        <w:t>3.4.3</w:t>
      </w:r>
      <w:r w:rsidRPr="001013B6">
        <w:rPr>
          <w:lang w:val="fi-FI"/>
        </w:rPr>
        <w:t xml:space="preserve"> </w:t>
      </w:r>
      <w:r>
        <w:rPr>
          <w:lang w:val="fi-FI"/>
        </w:rPr>
        <w:tab/>
      </w:r>
      <w:r w:rsidRPr="001013B6">
        <w:rPr>
          <w:lang w:val="fi-FI"/>
        </w:rPr>
        <w:t>Pengolaan Sampel</w:t>
      </w:r>
      <w:bookmarkEnd w:id="14"/>
    </w:p>
    <w:p w:rsidR="00F9193A" w:rsidRPr="00FC3C46" w:rsidRDefault="00F9193A" w:rsidP="00F9193A">
      <w:pPr>
        <w:shd w:val="clear" w:color="auto" w:fill="FFFFFF"/>
        <w:spacing w:line="480" w:lineRule="auto"/>
        <w:ind w:firstLine="709"/>
        <w:jc w:val="both"/>
        <w:rPr>
          <w:lang w:val="fi-FI"/>
        </w:rPr>
      </w:pPr>
      <w:r w:rsidRPr="00FC3C46">
        <w:rPr>
          <w:lang w:val="fi-FI"/>
        </w:rPr>
        <w:lastRenderedPageBreak/>
        <w:t>Preparasi sempel beras dengan cara mengolah sampel sesuai prosedur yaitu masing masing sampel beras dihaluskan menggunakan blender terlebih dahulu, lalu ditimbang menggunakan neraca analitik sebanyak 10 g, kemudian dipindahan ke dalam wadah dan diberi label masing-masing, di</w:t>
      </w:r>
      <w:r>
        <w:rPr>
          <w:lang w:val="fi-FI"/>
        </w:rPr>
        <w:t>tambahkan aquades sebanyak 50 mL</w:t>
      </w:r>
      <w:r w:rsidRPr="00FC3C46">
        <w:rPr>
          <w:lang w:val="fi-FI"/>
        </w:rPr>
        <w:t xml:space="preserve"> pada masing-masing wadah yang berisi beras yang telah dihaluskan, kemudian dikocok dan didiamkan selama 10 menit lalu disaring menggunakan kertas saring dan diambil filtratnya </w:t>
      </w:r>
      <w:r>
        <w:fldChar w:fldCharType="begin" w:fldLock="1"/>
      </w:r>
      <w:r w:rsidRPr="00FC3C46">
        <w:rPr>
          <w:lang w:val="fi-FI"/>
        </w:rPr>
        <w:instrText>ADDIN CSL_CITATION {"citationItems":[{"id":"ITEM-1","itemData":{"abstract":"Rice is a basic commodity whose quality and safety need to be guaranteed because it is useful as an energy source, but it is not uncommon for producers to add food additives to rice with the aim of extending the shelf life or improving the texture, taste and color. One of them is the addition of the harmful substance chlorine to rice. Chlorine is detrimental and harmful to consumers then prohibited from being used in food. This research aims to identify the presence of chlorine content in rice that traded at the Masbagik traditional market, East Lombok Regency. This research was carried out experimentally in the Food Technology Laboratory of the Institute Technology and Health Aspiration on 10 rice samples taken from the total number of rice traders in Masbagik tradisonal market, East Lombok Regency. The chlorine in rice was analyzed qualitatively using the color reaction method to determine the presence of chlorine. The results of research on 10 rice samples using the color reaction method using povidone iodine and starch showed negative results or the absence of the dangerous substance chlorine in all rice samples which was indicated by no color change like the positive control so it can be concluded that the rice was traded in Masbagik traditional markets, East Lombok Regency doesn’t contain chlorine and it safe for consumption.","author":[{"dropping-particle":"","family":"Warsani","given":"Ziana","non-dropping-particle":"","parse-names":false,"suffix":""},{"dropping-particle":"","family":"Sholihah","given":"Khairiyatun","non-dropping-particle":"","parse-names":false,"suffix":""}],"container-title":"Jurnal Sains Dan Teknologi","id":"ITEM-1","issue":"3","issued":{"date-parts":[["2023"]]},"page":"356-364","title":"Identifikasi Kandungan Klorin Pada Beras Putih (Oryza sativa L.) Yang Beredar Di Pasar Tradisional Masbagik Kabupaten Lombok Timur","type":"article-journal","volume":"6"},"uris":["http://www.mendeley.com/documents/?uuid=f167951a-7066-4304-a765-102b0f4a353a"]}],"mendeley":{"formattedCitation":"(Warsani &amp; Sholihah, 2023)","plainTextFormattedCitation":"(Warsani &amp; Sholihah, 2023)","previouslyFormattedCitation":"(Warsani &amp; Sholihah, 2023)"},"properties":{"noteIndex":0},"schema":"https://github.com/citation-style-language/schema/raw/master/csl-citation.json"}</w:instrText>
      </w:r>
      <w:r>
        <w:fldChar w:fldCharType="separate"/>
      </w:r>
      <w:r w:rsidRPr="00FC3C46">
        <w:rPr>
          <w:noProof/>
          <w:lang w:val="fi-FI"/>
        </w:rPr>
        <w:t>(Warsani &amp; Sholihah, 2023)</w:t>
      </w:r>
      <w:r>
        <w:fldChar w:fldCharType="end"/>
      </w:r>
      <w:r w:rsidRPr="00FC3C46">
        <w:rPr>
          <w:lang w:val="fi-FI"/>
        </w:rPr>
        <w:t>.</w:t>
      </w:r>
    </w:p>
    <w:p w:rsidR="00F9193A" w:rsidRPr="001013B6" w:rsidRDefault="00F9193A" w:rsidP="00F9193A">
      <w:pPr>
        <w:pStyle w:val="Heading3"/>
        <w:ind w:left="709" w:hanging="709"/>
        <w:rPr>
          <w:lang w:val="fi-FI"/>
        </w:rPr>
      </w:pPr>
      <w:bookmarkStart w:id="15" w:name="_Toc231291398"/>
      <w:r>
        <w:rPr>
          <w:lang w:val="fi-FI"/>
        </w:rPr>
        <w:t>3.4.4</w:t>
      </w:r>
      <w:r w:rsidRPr="001013B6">
        <w:rPr>
          <w:lang w:val="fi-FI"/>
        </w:rPr>
        <w:t xml:space="preserve">  </w:t>
      </w:r>
      <w:r>
        <w:rPr>
          <w:lang w:val="fi-FI"/>
        </w:rPr>
        <w:tab/>
      </w:r>
      <w:r w:rsidRPr="001013B6">
        <w:rPr>
          <w:lang w:val="fi-FI"/>
        </w:rPr>
        <w:t>pembuatan larutan pereaksi</w:t>
      </w:r>
      <w:bookmarkEnd w:id="15"/>
    </w:p>
    <w:p w:rsidR="00F9193A" w:rsidRPr="00A578D2" w:rsidRDefault="00F9193A" w:rsidP="00F9193A">
      <w:pPr>
        <w:pStyle w:val="Heading4"/>
        <w:ind w:left="709" w:hanging="709"/>
      </w:pPr>
      <w:bookmarkStart w:id="16" w:name="_Toc231291399"/>
      <w:r w:rsidRPr="00A578D2">
        <w:t>3.4.4.1 Larutan Kalium Iodida (KI) 10 %</w:t>
      </w:r>
      <w:bookmarkEnd w:id="16"/>
    </w:p>
    <w:p w:rsidR="00F9193A" w:rsidRPr="00FC3C46" w:rsidRDefault="00F9193A" w:rsidP="00F9193A">
      <w:pPr>
        <w:shd w:val="clear" w:color="auto" w:fill="FFFFFF"/>
        <w:spacing w:line="480" w:lineRule="auto"/>
        <w:ind w:firstLine="709"/>
        <w:jc w:val="both"/>
        <w:rPr>
          <w:lang w:val="fi-FI"/>
        </w:rPr>
      </w:pPr>
      <w:r w:rsidRPr="00FC3C46">
        <w:rPr>
          <w:lang w:val="fi-FI"/>
        </w:rPr>
        <w:t>Timbang 10 gr kalium iodide, kemudian dima</w:t>
      </w:r>
      <w:r>
        <w:rPr>
          <w:lang w:val="fi-FI"/>
        </w:rPr>
        <w:t>sukkan ke dalam labu ukur 100 mL</w:t>
      </w:r>
      <w:r w:rsidRPr="00FC3C46">
        <w:rPr>
          <w:lang w:val="fi-FI"/>
        </w:rPr>
        <w:t xml:space="preserve"> dan ditambahkan aquadest sampai tanda batas. Kocok secara perlahan hingga rata dan larutan siap digunakan </w:t>
      </w:r>
      <w:r>
        <w:fldChar w:fldCharType="begin" w:fldLock="1"/>
      </w:r>
      <w:r w:rsidRPr="00FC3C46">
        <w:rPr>
          <w:lang w:val="fi-FI"/>
        </w:rPr>
        <w:instrText>ADDIN CSL_CITATION {"citationItems":[{"id":"ITEM-1","itemData":{"abstract":"Rice is a basic commodity whose quality and safety need to be guaranteed because it is useful as an energy source, but it is not uncommon for producers to add food additives to rice with the aim of extending the shelf life or improving the texture, taste and color. One of them is the addition of the harmful substance chlorine to rice. Chlorine is detrimental and harmful to consumers then prohibited from being used in food. This research aims to identify the presence of chlorine content in rice that traded at the Masbagik traditional market, East Lombok Regency. This research was carried out experimentally in the Food Technology Laboratory of the Institute Technology and Health Aspiration on 10 rice samples taken from the total number of rice traders in Masbagik tradisonal market, East Lombok Regency. The chlorine in rice was analyzed qualitatively using the color reaction method to determine the presence of chlorine. The results of research on 10 rice samples using the color reaction method using povidone iodine and starch showed negative results or the absence of the dangerous substance chlorine in all rice samples which was indicated by no color change like the positive control so it can be concluded that the rice was traded in Masbagik traditional markets, East Lombok Regency doesn’t contain chlorine and it safe for consumption.","author":[{"dropping-particle":"","family":"Warsani","given":"Ziana","non-dropping-particle":"","parse-names":false,"suffix":""},{"dropping-particle":"","family":"Sholihah","given":"Khairiyatun","non-dropping-particle":"","parse-names":false,"suffix":""}],"container-title":"Jurnal Sains Dan Teknologi","id":"ITEM-1","issue":"3","issued":{"date-parts":[["2023"]]},"page":"356-364","title":"Identifikasi Kandungan Klorin Pada Beras Putih (Oryza sativa L.) Yang Beredar Di Pasar Tradisional Masbagik Kabupaten Lombok Timur","type":"article-journal","volume":"6"},"uris":["http://www.mendeley.com/documents/?uuid=f167951a-7066-4304-a765-102b0f4a353a"]}],"mendeley":{"formattedCitation":"(Warsani &amp; Sholihah, 2023)","plainTextFormattedCitation":"(Warsani &amp; Sholihah, 2023)","previouslyFormattedCitation":"(Warsani &amp; Sholihah, 2023)"},"properties":{"noteIndex":0},"schema":"https://github.com/citation-style-language/schema/raw/master/csl-citation.json"}</w:instrText>
      </w:r>
      <w:r>
        <w:fldChar w:fldCharType="separate"/>
      </w:r>
      <w:r w:rsidRPr="00FC3C46">
        <w:rPr>
          <w:noProof/>
          <w:lang w:val="fi-FI"/>
        </w:rPr>
        <w:t>(Warsani &amp; Sholihah, 2023)</w:t>
      </w:r>
      <w:r>
        <w:fldChar w:fldCharType="end"/>
      </w:r>
      <w:r w:rsidRPr="00FC3C46">
        <w:rPr>
          <w:lang w:val="fi-FI"/>
        </w:rPr>
        <w:t>.</w:t>
      </w:r>
    </w:p>
    <w:p w:rsidR="00F9193A" w:rsidRPr="00FC3C46" w:rsidRDefault="00F9193A" w:rsidP="00F9193A">
      <w:pPr>
        <w:pStyle w:val="Heading4"/>
      </w:pPr>
      <w:bookmarkStart w:id="17" w:name="_Toc231291400"/>
      <w:r>
        <w:t>3.4.4</w:t>
      </w:r>
      <w:r w:rsidRPr="001013B6">
        <w:t xml:space="preserve">.2 </w:t>
      </w:r>
      <w:r w:rsidRPr="00FC3C46">
        <w:t>Larutan Amilum 1 %</w:t>
      </w:r>
      <w:bookmarkEnd w:id="17"/>
    </w:p>
    <w:p w:rsidR="00F9193A" w:rsidRPr="00FC3C46" w:rsidRDefault="00F9193A" w:rsidP="00F9193A">
      <w:pPr>
        <w:shd w:val="clear" w:color="auto" w:fill="FFFFFF"/>
        <w:spacing w:line="480" w:lineRule="auto"/>
        <w:ind w:firstLine="709"/>
        <w:jc w:val="both"/>
        <w:rPr>
          <w:lang w:val="fi-FI"/>
        </w:rPr>
      </w:pPr>
      <w:r w:rsidRPr="00FC3C46">
        <w:rPr>
          <w:lang w:val="fi-FI"/>
        </w:rPr>
        <w:t>Timbang 1 gr amilum, kemudian dima</w:t>
      </w:r>
      <w:r>
        <w:rPr>
          <w:lang w:val="fi-FI"/>
        </w:rPr>
        <w:t>sukkan ke dalam labu ukur 100 mL</w:t>
      </w:r>
      <w:r w:rsidRPr="00FC3C46">
        <w:rPr>
          <w:lang w:val="fi-FI"/>
        </w:rPr>
        <w:t xml:space="preserve">, dan ditambahkan aquadest sampai tanda batas. Kocok secara perlahan hingga rata dan larutan siap digunakan </w:t>
      </w:r>
      <w:r>
        <w:fldChar w:fldCharType="begin" w:fldLock="1"/>
      </w:r>
      <w:r w:rsidRPr="00FC3C46">
        <w:rPr>
          <w:lang w:val="fi-FI"/>
        </w:rPr>
        <w:instrText>ADDIN CSL_CITATION {"citationItems":[{"id":"ITEM-1","itemData":{"abstract":"Rice is a basic commodity whose quality and safety need to be guaranteed because it is useful as an energy source, but it is not uncommon for producers to add food additives to rice with the aim of extending the shelf life or improving the texture, taste and color. One of them is the addition of the harmful substance chlorine to rice. Chlorine is detrimental and harmful to consumers then prohibited from being used in food. This research aims to identify the presence of chlorine content in rice that traded at the Masbagik traditional market, East Lombok Regency. This research was carried out experimentally in the Food Technology Laboratory of the Institute Technology and Health Aspiration on 10 rice samples taken from the total number of rice traders in Masbagik tradisonal market, East Lombok Regency. The chlorine in rice was analyzed qualitatively using the color reaction method to determine the presence of chlorine. The results of research on 10 rice samples using the color reaction method using povidone iodine and starch showed negative results or the absence of the dangerous substance chlorine in all rice samples which was indicated by no color change like the positive control so it can be concluded that the rice was traded in Masbagik traditional markets, East Lombok Regency doesn’t contain chlorine and it safe for consumption.","author":[{"dropping-particle":"","family":"Warsani","given":"Ziana","non-dropping-particle":"","parse-names":false,"suffix":""},{"dropping-particle":"","family":"Sholihah","given":"Khairiyatun","non-dropping-particle":"","parse-names":false,"suffix":""}],"container-title":"Jurnal Sains Dan Teknologi","id":"ITEM-1","issue":"3","issued":{"date-parts":[["2023"]]},"page":"356-364","title":"Identifikasi Kandungan Klorin Pada Beras Putih (Oryza sativa L.) Yang Beredar Di Pasar Tradisional Masbagik Kabupaten Lombok Timur","type":"article-journal","volume":"6"},"uris":["http://www.mendeley.com/documents/?uuid=f167951a-7066-4304-a765-102b0f4a353a"]}],"mendeley":{"formattedCitation":"(Warsani &amp; Sholihah, 2023)","plainTextFormattedCitation":"(Warsani &amp; Sholihah, 2023)","previouslyFormattedCitation":"(Warsani &amp; Sholihah, 2023)"},"properties":{"noteIndex":0},"schema":"https://github.com/citation-style-language/schema/raw/master/csl-citation.json"}</w:instrText>
      </w:r>
      <w:r>
        <w:fldChar w:fldCharType="separate"/>
      </w:r>
      <w:r w:rsidRPr="00FC3C46">
        <w:rPr>
          <w:noProof/>
          <w:lang w:val="fi-FI"/>
        </w:rPr>
        <w:t>(Warsani &amp; Sholihah, 2023)</w:t>
      </w:r>
      <w:r>
        <w:fldChar w:fldCharType="end"/>
      </w:r>
      <w:r w:rsidRPr="00FC3C46">
        <w:rPr>
          <w:lang w:val="fi-FI"/>
        </w:rPr>
        <w:t>.</w:t>
      </w:r>
    </w:p>
    <w:p w:rsidR="00F9193A" w:rsidRPr="001013B6" w:rsidRDefault="00F9193A" w:rsidP="00F9193A">
      <w:pPr>
        <w:pStyle w:val="Heading3"/>
        <w:rPr>
          <w:lang w:val="fi-FI"/>
        </w:rPr>
      </w:pPr>
      <w:bookmarkStart w:id="18" w:name="_Toc231291401"/>
      <w:r>
        <w:rPr>
          <w:lang w:val="fi-FI"/>
        </w:rPr>
        <w:t>3.4.5</w:t>
      </w:r>
      <w:r w:rsidRPr="001013B6">
        <w:rPr>
          <w:lang w:val="fi-FI"/>
        </w:rPr>
        <w:t xml:space="preserve"> </w:t>
      </w:r>
      <w:r>
        <w:rPr>
          <w:lang w:val="fi-FI"/>
        </w:rPr>
        <w:tab/>
      </w:r>
      <w:r w:rsidRPr="001013B6">
        <w:rPr>
          <w:lang w:val="fi-FI"/>
        </w:rPr>
        <w:t>Analisis kualitatif</w:t>
      </w:r>
      <w:bookmarkEnd w:id="18"/>
      <w:r w:rsidRPr="001013B6">
        <w:rPr>
          <w:lang w:val="fi-FI"/>
        </w:rPr>
        <w:t xml:space="preserve"> </w:t>
      </w:r>
    </w:p>
    <w:p w:rsidR="00F9193A" w:rsidRPr="001013B6" w:rsidRDefault="00F9193A" w:rsidP="00F9193A">
      <w:pPr>
        <w:pStyle w:val="Heading4"/>
      </w:pPr>
      <w:bookmarkStart w:id="19" w:name="_Toc231291402"/>
      <w:r w:rsidRPr="001013B6">
        <w:t>3.4.</w:t>
      </w:r>
      <w:r>
        <w:t>5</w:t>
      </w:r>
      <w:r w:rsidRPr="001013B6">
        <w:t>.1</w:t>
      </w:r>
      <w:r>
        <w:t xml:space="preserve"> Identifikasi dengan Pereaksi</w:t>
      </w:r>
      <w:r w:rsidRPr="001013B6">
        <w:t xml:space="preserve"> Kalium Iodida 10% dan amilum 1%</w:t>
      </w:r>
      <w:bookmarkEnd w:id="19"/>
    </w:p>
    <w:p w:rsidR="00F9193A" w:rsidRPr="00BF53EC" w:rsidRDefault="00F9193A" w:rsidP="00F9193A">
      <w:pPr>
        <w:pStyle w:val="ListParagraph"/>
        <w:shd w:val="clear" w:color="auto" w:fill="FFFFFF"/>
        <w:spacing w:line="480" w:lineRule="auto"/>
        <w:ind w:left="0" w:firstLine="709"/>
        <w:jc w:val="both"/>
        <w:rPr>
          <w:b/>
          <w:bCs/>
          <w:lang w:val="fi-FI"/>
        </w:rPr>
      </w:pPr>
      <w:r w:rsidRPr="00FC3C46">
        <w:rPr>
          <w:lang w:val="fi-FI"/>
        </w:rPr>
        <w:t>Filt</w:t>
      </w:r>
      <w:r>
        <w:rPr>
          <w:lang w:val="fi-FI"/>
        </w:rPr>
        <w:t>rat Sampel diambil sebanyak 2 mL</w:t>
      </w:r>
      <w:r w:rsidRPr="00FC3C46">
        <w:rPr>
          <w:lang w:val="fi-FI"/>
        </w:rPr>
        <w:t xml:space="preserve"> dan dipindahkan ke dalam tabung reaksi, filtratnya ditambahkan KI 10% 10 tetes dan 2 tetes amilum 1%, bila klorin positif terbentuk warna biru, perlakuan yang sama untuk kontrol positif </w:t>
      </w:r>
      <w:r>
        <w:fldChar w:fldCharType="begin" w:fldLock="1"/>
      </w:r>
      <w:r w:rsidRPr="00FC3C46">
        <w:rPr>
          <w:lang w:val="fi-FI"/>
        </w:rPr>
        <w:instrText>ADDIN CSL_CITATION {"citationItems":[{"id":"ITEM-1","itemData":{"ISBN":"0123456789","ISSN":"12301485","PMID":"31690765","abstract":"The sustainable production of food to feed an increasing world population is a major challenge for plant scientists, especially due to the unpredictable and dynamic nature of global climatic conditions. Heat waves, drought, increased soil salinity, unseasonal cold and flooding are all becoming more common climate-related causes of stress for crop plants, and are already affecting yields and the geographical distributions of optimal growing regions for many crops. Therefore, the development and application of multi-faceted strategies, including sustainable agricultural practices and the development and cultivation of new varieties containing genetic traits associated with abiotic stress tolerance, will either alone or together be essential to sustainably grow high-yielding crops under increasingly stressful environmental conditions. The development of abiotic stress-resilient crops requires an in-depth knowledge of plant development and of the biological processes that enable plants to survive in stressful environments, and this knowledge can be obtained from “omic” studies, such as bioinformatics, genomics, transcriptomics, proteomics and metabolomics. The plant metabolome can provide a snapshot of the physiological and biochemical status of a plant cell under normal or stressful conditions, and thus it is closely related to the plant phenotypes. Analysis of the metabolomes of plants grown under stressful conditions can be used to identify stress resistance-associated metabolites or biomarkers, which can then be used by plant breeders as selective markers to help identify the phenotypes, resulted from the complex interactions between genotype and environment. Osmotic adjustment is an important metabolic adaptation mechanism which helps plants survive abiotic stress and can support higher crop yield under stressful environmental conditions. This review highlights the recent advances in our understanding of the functions of abiotic stress-responsive metabolites, with an emphasis on the use of metabolomic quantitative trait locus mapping and osmotic adjustment agronomic traits, for the improvement of crop yields under environmental stresses.","author":[{"dropping-particle":"","family":"Elfia","given":"Mega","non-dropping-particle":"","parse-names":false,"suffix":""}],"container-title":"Ensiklopedia of Journal","id":"ITEM-1","issued":{"date-parts":[["2020"]]},"title":"Analisis Klorin Pada Bihun Yang Dijual di Pasar Kodim Pekanbaru","type":"article-journal"},"uris":["http://www.mendeley.com/documents/?uuid=a436f50c-37c0-489f-9416-3e36a283f8f2"]}],"mendeley":{"formattedCitation":"(Elfia, 2020)","plainTextFormattedCitation":"(Elfia, 2020)","previouslyFormattedCitation":"(Elfia, 2020)"},"properties":{"noteIndex":0},"schema":"https://github.com/citation-style-language/schema/raw/master/csl-citation.json"}</w:instrText>
      </w:r>
      <w:r>
        <w:fldChar w:fldCharType="separate"/>
      </w:r>
      <w:r w:rsidRPr="00FC3C46">
        <w:rPr>
          <w:noProof/>
          <w:lang w:val="fi-FI"/>
        </w:rPr>
        <w:t>(Elfia, 2020)</w:t>
      </w:r>
      <w:r>
        <w:fldChar w:fldCharType="end"/>
      </w:r>
      <w:r w:rsidRPr="00FC3C46">
        <w:rPr>
          <w:lang w:val="fi-FI"/>
        </w:rPr>
        <w:t>.</w:t>
      </w:r>
    </w:p>
    <w:p w:rsidR="00F9193A" w:rsidRPr="001013B6" w:rsidRDefault="00F9193A" w:rsidP="00F9193A">
      <w:pPr>
        <w:pStyle w:val="Heading4"/>
      </w:pPr>
      <w:bookmarkStart w:id="20" w:name="_Toc231291403"/>
      <w:r>
        <w:t>3.4.5</w:t>
      </w:r>
      <w:r w:rsidRPr="001013B6">
        <w:t>.2 Identifikasi dengan Pereaksi Povi</w:t>
      </w:r>
      <w:r>
        <w:t>d</w:t>
      </w:r>
      <w:r w:rsidRPr="001013B6">
        <w:t>on iodine</w:t>
      </w:r>
      <w:bookmarkEnd w:id="20"/>
      <w:r w:rsidRPr="001013B6">
        <w:t xml:space="preserve"> </w:t>
      </w:r>
    </w:p>
    <w:p w:rsidR="00F9193A" w:rsidRPr="00FC3C46" w:rsidRDefault="00F9193A" w:rsidP="00F9193A">
      <w:pPr>
        <w:pStyle w:val="ListParagraph"/>
        <w:shd w:val="clear" w:color="auto" w:fill="FFFFFF"/>
        <w:spacing w:line="480" w:lineRule="auto"/>
        <w:ind w:left="0" w:firstLine="709"/>
        <w:jc w:val="both"/>
        <w:rPr>
          <w:lang w:val="fi-FI"/>
        </w:rPr>
      </w:pPr>
      <w:r w:rsidRPr="00FC3C46">
        <w:rPr>
          <w:lang w:val="fi-FI"/>
        </w:rPr>
        <w:lastRenderedPageBreak/>
        <w:t>Filtr</w:t>
      </w:r>
      <w:r>
        <w:rPr>
          <w:lang w:val="fi-FI"/>
        </w:rPr>
        <w:t>at Sampel diambil sebanyak 10 mL</w:t>
      </w:r>
      <w:r w:rsidRPr="00FC3C46">
        <w:rPr>
          <w:lang w:val="fi-FI"/>
        </w:rPr>
        <w:t xml:space="preserve"> dipindahkan ke dalam tabung reaksi, filtrat ditambahkan 2 tetes larutan povidon iodine. Apabila sampel positif klorin maka filtrat akan tetap berwarna </w:t>
      </w:r>
      <w:r>
        <w:rPr>
          <w:lang w:val="fi-FI"/>
        </w:rPr>
        <w:t xml:space="preserve"> bening atau </w:t>
      </w:r>
      <w:r w:rsidRPr="00FC3C46">
        <w:rPr>
          <w:lang w:val="fi-FI"/>
        </w:rPr>
        <w:t xml:space="preserve">putih keruh, perlakuan yang sama untuk kontrol positif </w:t>
      </w:r>
      <w:r>
        <w:fldChar w:fldCharType="begin" w:fldLock="1"/>
      </w:r>
      <w:r w:rsidRPr="00FC3C46">
        <w:rPr>
          <w:lang w:val="fi-FI"/>
        </w:rPr>
        <w:instrText>ADDIN CSL_CITATION {"citationItems":[{"id":"ITEM-1","itemData":{"abstract":"Rice is a basic commodity whose quality and safety need to be guaranteed because it is useful as an energy source, but it is not uncommon for producers to add food additives to rice with the aim of extending the shelf life or improving the texture, taste and color. One of them is the addition of the harmful substance chlorine to rice. Chlorine is detrimental and harmful to consumers then prohibited from being used in food. This research aims to identify the presence of chlorine content in rice that traded at the Masbagik traditional market, East Lombok Regency. This research was carried out experimentally in the Food Technology Laboratory of the Institute Technology and Health Aspiration on 10 rice samples taken from the total number of rice traders in Masbagik tradisonal market, East Lombok Regency. The chlorine in rice was analyzed qualitatively using the color reaction method to determine the presence of chlorine. The results of research on 10 rice samples using the color reaction method using povidone iodine and starch showed negative results or the absence of the dangerous substance chlorine in all rice samples which was indicated by no color change like the positive control so it can be concluded that the rice was traded in Masbagik traditional markets, East Lombok Regency doesn’t contain chlorine and it safe for consumption.","author":[{"dropping-particle":"","family":"Warsani","given":"Ziana","non-dropping-particle":"","parse-names":false,"suffix":""},{"dropping-particle":"","family":"Sholihah","given":"Khairiyatun","non-dropping-particle":"","parse-names":false,"suffix":""}],"container-title":"Jurnal Sains Dan Teknologi","id":"ITEM-1","issue":"3","issued":{"date-parts":[["2023"]]},"page":"356-364","title":"Identifikasi Kandungan Klorin Pada Beras Putih (Oryza sativa L.) Yang Beredar Di Pasar Tradisional Masbagik Kabupaten Lombok Timur","type":"article-journal","volume":"6"},"uris":["http://www.mendeley.com/documents/?uuid=f167951a-7066-4304-a765-102b0f4a353a"]}],"mendeley":{"formattedCitation":"(Warsani &amp; Sholihah, 2023)","plainTextFormattedCitation":"(Warsani &amp; Sholihah, 2023)","previouslyFormattedCitation":"(Warsani &amp; Sholihah, 2023)"},"properties":{"noteIndex":0},"schema":"https://github.com/citation-style-language/schema/raw/master/csl-citation.json"}</w:instrText>
      </w:r>
      <w:r>
        <w:fldChar w:fldCharType="separate"/>
      </w:r>
      <w:r w:rsidRPr="00FC3C46">
        <w:rPr>
          <w:noProof/>
          <w:lang w:val="fi-FI"/>
        </w:rPr>
        <w:t>(Warsani &amp; Sholihah, 2023)</w:t>
      </w:r>
      <w:r>
        <w:fldChar w:fldCharType="end"/>
      </w:r>
      <w:r w:rsidRPr="00FC3C46">
        <w:rPr>
          <w:lang w:val="fi-FI"/>
        </w:rPr>
        <w:t>.</w:t>
      </w:r>
    </w:p>
    <w:p w:rsidR="00F9193A" w:rsidRPr="005F776A" w:rsidRDefault="00F9193A" w:rsidP="00F9193A">
      <w:pPr>
        <w:pStyle w:val="Heading4"/>
        <w:rPr>
          <w:vertAlign w:val="subscript"/>
        </w:rPr>
      </w:pPr>
      <w:bookmarkStart w:id="21" w:name="_Toc231291404"/>
      <w:r>
        <w:t>3.4.5</w:t>
      </w:r>
      <w:r w:rsidRPr="001013B6">
        <w:t>.3</w:t>
      </w:r>
      <w:r>
        <w:t xml:space="preserve"> </w:t>
      </w:r>
      <w:r w:rsidRPr="001013B6">
        <w:t>Identifikasi dengan Pereaksi Larutan AgN</w:t>
      </w:r>
      <w:r>
        <w:t>O</w:t>
      </w:r>
      <w:r>
        <w:rPr>
          <w:vertAlign w:val="subscript"/>
        </w:rPr>
        <w:t>3</w:t>
      </w:r>
      <w:bookmarkEnd w:id="21"/>
    </w:p>
    <w:p w:rsidR="00F9193A" w:rsidRPr="001013B6" w:rsidRDefault="00F9193A" w:rsidP="00F9193A">
      <w:pPr>
        <w:shd w:val="clear" w:color="auto" w:fill="FFFFFF"/>
        <w:spacing w:line="480" w:lineRule="auto"/>
        <w:ind w:firstLine="709"/>
        <w:jc w:val="both"/>
        <w:rPr>
          <w:b/>
          <w:bCs/>
          <w:lang w:val="fi-FI"/>
        </w:rPr>
      </w:pPr>
      <w:r>
        <w:rPr>
          <w:lang w:val="fi-FI"/>
        </w:rPr>
        <w:t>1 mL filtrat</w:t>
      </w:r>
      <w:r w:rsidRPr="001013B6">
        <w:rPr>
          <w:lang w:val="fi-FI"/>
        </w:rPr>
        <w:t xml:space="preserve"> sampel diambil lalu dimasukan ke dalam tabung reaksi da</w:t>
      </w:r>
      <w:r>
        <w:rPr>
          <w:lang w:val="fi-FI"/>
        </w:rPr>
        <w:t>n ditambahkan 1 mL larutan AgNO</w:t>
      </w:r>
      <w:r>
        <w:rPr>
          <w:vertAlign w:val="subscript"/>
          <w:lang w:val="fi-FI"/>
        </w:rPr>
        <w:t>3</w:t>
      </w:r>
      <w:r w:rsidRPr="001013B6">
        <w:rPr>
          <w:lang w:val="fi-FI"/>
        </w:rPr>
        <w:t xml:space="preserve">. Apabila terjadi endapan putih menggumpal, maka sampel positif  mengandung klorin, </w:t>
      </w:r>
      <w:r w:rsidRPr="00FC3C46">
        <w:rPr>
          <w:lang w:val="fi-FI"/>
        </w:rPr>
        <w:t xml:space="preserve">perlakuan yang sama untuk kontrol positif </w:t>
      </w:r>
      <w:r>
        <w:fldChar w:fldCharType="begin" w:fldLock="1"/>
      </w:r>
      <w:r w:rsidRPr="00FC3C46">
        <w:rPr>
          <w:lang w:val="fi-FI"/>
        </w:rPr>
        <w:instrText>ADDIN CSL_CITATION {"citationItems":[{"id":"ITEM-1","itemData":{"DOI":"10.23917/jk.v14i1.12418","ISSN":"1979-7621","abstract":"Predicting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instrText>α</w:instrText>
      </w:r>
      <w:r w:rsidRPr="00FC3C46">
        <w:rPr>
          <w:lang w:val="fi-FI"/>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approach.","author":[{"dropping-particle":"","family":"Alfitri","given":"Olivia","non-dropping-particle":"","parse-names":false,"suffix":""},{"dropping-particle":"","family":"Dhanti","given":"Kurnia Ritma","non-dropping-particle":"","parse-names":false,"suffix":""},{"dropping-particle":"","family":"Wardani","given":"Dita Pratiwi Kusuma","non-dropping-particle":"","parse-names":false,"suffix":""}],"container-title":"Jurnal Kesehatan","id":"ITEM-1","issued":{"date-parts":[["2021"]]},"title":"Analisis Senyawa Klorin (Cl2) Pada Beras yang Dijual Di Pasar Sokaraja Kabupaten Banyumas","type":"article-journal"},"uris":["http://www.mendeley.com/documents/?uuid=7212b3c2-48d5-4357-ad5d-bd380e2f31e1"]}],"mendeley":{"formattedCitation":"(Alfitri et al., 2021)","plainTextFormattedCitation":"(Alfitri et al., 2021)","previouslyFormattedCitation":"(Alfitri et al., 2021)"},"properties":{"noteIndex":0},"schema":"https://github.com/citation-style-language/schema/raw/master/csl-citation.json"}</w:instrText>
      </w:r>
      <w:r>
        <w:fldChar w:fldCharType="separate"/>
      </w:r>
      <w:r w:rsidRPr="00FC3C46">
        <w:rPr>
          <w:noProof/>
          <w:lang w:val="fi-FI"/>
        </w:rPr>
        <w:t>(Alfitri et al., 2021)</w:t>
      </w:r>
      <w:r>
        <w:fldChar w:fldCharType="end"/>
      </w:r>
      <w:r w:rsidRPr="00FC3C46">
        <w:rPr>
          <w:lang w:val="fi-FI"/>
        </w:rPr>
        <w:t>.</w:t>
      </w:r>
    </w:p>
    <w:p w:rsidR="00F9193A" w:rsidRPr="005E6635" w:rsidRDefault="00F9193A" w:rsidP="00F9193A">
      <w:pPr>
        <w:pStyle w:val="Heading4"/>
        <w:rPr>
          <w:lang w:val="en-ID"/>
        </w:rPr>
      </w:pPr>
      <w:bookmarkStart w:id="22" w:name="_Toc231291405"/>
      <w:r w:rsidRPr="005E6635">
        <w:rPr>
          <w:lang w:val="en-ID"/>
        </w:rPr>
        <w:t xml:space="preserve">3.4.5.4 </w:t>
      </w:r>
      <w:proofErr w:type="spellStart"/>
      <w:r w:rsidRPr="005E6635">
        <w:rPr>
          <w:lang w:val="en-ID"/>
        </w:rPr>
        <w:t>Identifikasi</w:t>
      </w:r>
      <w:proofErr w:type="spellEnd"/>
      <w:r w:rsidRPr="005E6635">
        <w:rPr>
          <w:lang w:val="en-ID"/>
        </w:rPr>
        <w:t xml:space="preserve"> </w:t>
      </w:r>
      <w:proofErr w:type="spellStart"/>
      <w:r w:rsidRPr="005E6635">
        <w:rPr>
          <w:lang w:val="en-ID"/>
        </w:rPr>
        <w:t>dengan</w:t>
      </w:r>
      <w:proofErr w:type="spellEnd"/>
      <w:r w:rsidRPr="005E6635">
        <w:rPr>
          <w:lang w:val="en-ID"/>
        </w:rPr>
        <w:t xml:space="preserve"> </w:t>
      </w:r>
      <w:proofErr w:type="spellStart"/>
      <w:r w:rsidRPr="005E6635">
        <w:rPr>
          <w:lang w:val="en-ID"/>
        </w:rPr>
        <w:t>Pereaksi</w:t>
      </w:r>
      <w:proofErr w:type="spellEnd"/>
      <w:r w:rsidRPr="005E6635">
        <w:rPr>
          <w:lang w:val="en-ID"/>
        </w:rPr>
        <w:t xml:space="preserve"> </w:t>
      </w:r>
      <w:proofErr w:type="spellStart"/>
      <w:r w:rsidRPr="005E6635">
        <w:rPr>
          <w:lang w:val="en-ID"/>
        </w:rPr>
        <w:t>Dipropil</w:t>
      </w:r>
      <w:proofErr w:type="spellEnd"/>
      <w:r w:rsidRPr="005E6635">
        <w:rPr>
          <w:lang w:val="en-ID"/>
        </w:rPr>
        <w:t>-P-</w:t>
      </w:r>
      <w:proofErr w:type="spellStart"/>
      <w:r w:rsidRPr="005E6635">
        <w:rPr>
          <w:lang w:val="en-ID"/>
        </w:rPr>
        <w:t>Phenilendiamine</w:t>
      </w:r>
      <w:proofErr w:type="spellEnd"/>
      <w:r w:rsidRPr="005E6635">
        <w:rPr>
          <w:lang w:val="en-ID"/>
        </w:rPr>
        <w:t xml:space="preserve"> (DPD)</w:t>
      </w:r>
      <w:bookmarkEnd w:id="22"/>
    </w:p>
    <w:p w:rsidR="00F9193A" w:rsidRDefault="00F9193A" w:rsidP="00F9193A">
      <w:pPr>
        <w:pStyle w:val="ListParagraph"/>
        <w:shd w:val="clear" w:color="auto" w:fill="FFFFFF"/>
        <w:spacing w:line="480" w:lineRule="auto"/>
        <w:ind w:left="0" w:firstLine="709"/>
        <w:jc w:val="both"/>
      </w:pPr>
      <w:proofErr w:type="spellStart"/>
      <w:r>
        <w:t>Ambil</w:t>
      </w:r>
      <w:proofErr w:type="spellEnd"/>
      <w:r>
        <w:t xml:space="preserve"> 10 ml </w:t>
      </w:r>
      <w:proofErr w:type="spellStart"/>
      <w:r>
        <w:t>filtrat</w:t>
      </w:r>
      <w:proofErr w:type="spellEnd"/>
      <w:r>
        <w:t xml:space="preserve"> </w:t>
      </w:r>
      <w:proofErr w:type="spellStart"/>
      <w:r>
        <w:t>sampel</w:t>
      </w:r>
      <w:proofErr w:type="spellEnd"/>
      <w:r>
        <w:t xml:space="preserve"> </w:t>
      </w:r>
      <w:proofErr w:type="spellStart"/>
      <w:r>
        <w:t>jernih</w:t>
      </w:r>
      <w:proofErr w:type="spellEnd"/>
      <w:r>
        <w:t xml:space="preserve"> </w:t>
      </w:r>
      <w:proofErr w:type="spellStart"/>
      <w:r>
        <w:t>ditambahkan</w:t>
      </w:r>
      <w:proofErr w:type="spellEnd"/>
      <w:r>
        <w:t xml:space="preserve"> 1 sachet </w:t>
      </w:r>
      <w:proofErr w:type="spellStart"/>
      <w:r>
        <w:t>reagen</w:t>
      </w:r>
      <w:proofErr w:type="spellEnd"/>
      <w:r>
        <w:t xml:space="preserve"> DPD di </w:t>
      </w:r>
      <w:proofErr w:type="spellStart"/>
      <w:r>
        <w:t>masing-masing</w:t>
      </w:r>
      <w:proofErr w:type="spellEnd"/>
      <w:r>
        <w:t xml:space="preserve"> </w:t>
      </w:r>
      <w:proofErr w:type="spellStart"/>
      <w:r>
        <w:t>sampel</w:t>
      </w:r>
      <w:proofErr w:type="spellEnd"/>
      <w:r>
        <w:t xml:space="preserve"> </w:t>
      </w:r>
      <w:proofErr w:type="spellStart"/>
      <w:r>
        <w:t>diamkan</w:t>
      </w:r>
      <w:proofErr w:type="spellEnd"/>
      <w:r>
        <w:t xml:space="preserve"> 1 </w:t>
      </w:r>
      <w:proofErr w:type="spellStart"/>
      <w:r>
        <w:t>menit</w:t>
      </w:r>
      <w:proofErr w:type="spellEnd"/>
      <w:r>
        <w:t xml:space="preserve">. </w:t>
      </w:r>
      <w:proofErr w:type="spellStart"/>
      <w:r>
        <w:t>Hasil</w:t>
      </w:r>
      <w:proofErr w:type="spellEnd"/>
      <w:r>
        <w:t xml:space="preserve"> </w:t>
      </w:r>
      <w:proofErr w:type="spellStart"/>
      <w:r>
        <w:t>positif</w:t>
      </w:r>
      <w:proofErr w:type="spellEnd"/>
      <w:r>
        <w:t xml:space="preserve"> </w:t>
      </w:r>
      <w:proofErr w:type="spellStart"/>
      <w:r>
        <w:t>adanya</w:t>
      </w:r>
      <w:proofErr w:type="spellEnd"/>
      <w:r>
        <w:t xml:space="preserve"> </w:t>
      </w:r>
      <w:proofErr w:type="spellStart"/>
      <w:r>
        <w:t>kandungan</w:t>
      </w:r>
      <w:proofErr w:type="spellEnd"/>
      <w:r>
        <w:t xml:space="preserve"> </w:t>
      </w:r>
      <w:proofErr w:type="spellStart"/>
      <w:r>
        <w:t>klorin</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terjadinya</w:t>
      </w:r>
      <w:proofErr w:type="spellEnd"/>
      <w:r>
        <w:t xml:space="preserve"> </w:t>
      </w:r>
      <w:proofErr w:type="spellStart"/>
      <w:r>
        <w:t>perubahan</w:t>
      </w:r>
      <w:proofErr w:type="spellEnd"/>
      <w:r>
        <w:t xml:space="preserve"> </w:t>
      </w:r>
      <w:proofErr w:type="spellStart"/>
      <w:r>
        <w:t>warna</w:t>
      </w:r>
      <w:proofErr w:type="spellEnd"/>
      <w:r>
        <w:t xml:space="preserve"> </w:t>
      </w:r>
      <w:proofErr w:type="spellStart"/>
      <w:r>
        <w:t>dari</w:t>
      </w:r>
      <w:proofErr w:type="spellEnd"/>
      <w:r>
        <w:t xml:space="preserve"> </w:t>
      </w:r>
      <w:proofErr w:type="spellStart"/>
      <w:r>
        <w:t>bening</w:t>
      </w:r>
      <w:proofErr w:type="spellEnd"/>
      <w:r>
        <w:t xml:space="preserve"> </w:t>
      </w:r>
      <w:proofErr w:type="spellStart"/>
      <w:r>
        <w:t>menjadi</w:t>
      </w:r>
      <w:proofErr w:type="spellEnd"/>
      <w:r>
        <w:t xml:space="preserve"> </w:t>
      </w:r>
      <w:proofErr w:type="spellStart"/>
      <w:r>
        <w:t>merah</w:t>
      </w:r>
      <w:proofErr w:type="spellEnd"/>
      <w:r>
        <w:t xml:space="preserve"> </w:t>
      </w:r>
      <w:proofErr w:type="spellStart"/>
      <w:r>
        <w:t>muda</w:t>
      </w:r>
      <w:proofErr w:type="spellEnd"/>
      <w:r>
        <w:t xml:space="preserve"> </w:t>
      </w:r>
      <w:proofErr w:type="spellStart"/>
      <w:r>
        <w:t>setelah</w:t>
      </w:r>
      <w:proofErr w:type="spellEnd"/>
      <w:r>
        <w:t xml:space="preserve"> </w:t>
      </w:r>
      <w:proofErr w:type="spellStart"/>
      <w:r>
        <w:t>penambahan</w:t>
      </w:r>
      <w:proofErr w:type="spellEnd"/>
      <w:r>
        <w:t xml:space="preserve"> </w:t>
      </w:r>
      <w:proofErr w:type="spellStart"/>
      <w:r>
        <w:t>reagen</w:t>
      </w:r>
      <w:proofErr w:type="spellEnd"/>
      <w:r>
        <w:t xml:space="preserve"> </w:t>
      </w:r>
      <w:proofErr w:type="spellStart"/>
      <w:r>
        <w:t>dipropil</w:t>
      </w:r>
      <w:proofErr w:type="spellEnd"/>
      <w:r>
        <w:t>-p-</w:t>
      </w:r>
      <w:proofErr w:type="spellStart"/>
      <w:r>
        <w:t>phenilendiamine</w:t>
      </w:r>
      <w:proofErr w:type="spellEnd"/>
      <w:r>
        <w:t xml:space="preserve"> (DPD), </w:t>
      </w:r>
      <w:proofErr w:type="spellStart"/>
      <w:r>
        <w:t>perlakuan</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kontrol</w:t>
      </w:r>
      <w:proofErr w:type="spellEnd"/>
      <w:r>
        <w:t xml:space="preserve"> </w:t>
      </w:r>
      <w:proofErr w:type="spellStart"/>
      <w:r>
        <w:t>positif</w:t>
      </w:r>
      <w:proofErr w:type="spellEnd"/>
      <w:r>
        <w:t xml:space="preserve"> </w:t>
      </w:r>
      <w:r>
        <w:fldChar w:fldCharType="begin" w:fldLock="1"/>
      </w:r>
      <w:r>
        <w:instrText>ADDIN CSL_CITATION {"citationItems":[{"id":"ITEM-1","itemData":{"DOI":"10.46799/jhs.v1i6.64","ISSN":"2723-6927","abstract":"Klorin adalah bahan kimia yang biasa digunakan sebagai pembunuh kuman. Peraturan Menteri Kesehatan RI No. 772/Menkes/Per/XI/88, bahwa klorin tidak tercatat sebagai Bahan Tambahan Pangan (BTP) dalam kelompok pemutih dan pematang tepung. Penelitian ini bertujuan untuk mengetahui apakah ada atau tidaknya klorin pada jenis tepung terigu dan tepung beras secara kualitatif dan untuk mengetahui kadar klorin didalam tepung secara kuantitatif. Penelitian ini dilakukan dengan desain deskriptif kuantitatif yaitu dengan pengulangan sebanyak 3 kali dan metode yang digunakan yaitu kualitatif dengan reaksi warna dan kuantitatif dengan spektrofotometer. Penelitian ini dilakukan di UPT Laboratorium Kesehatan Daerah Kota Tangerang. Hasil uji kualitiatif menunjukkan 100% tepung terigu bermerk dan tidak bermerk serta tepung beras bermerk positif mengandung klorin. Kadar klorin tertinggi terdapat pada tepung terigu ber merek SN yaitu .","author":[{"dropping-particle":"","family":"Apriani","given":"","non-dropping-particle":"","parse-names":false,"suffix":""},{"dropping-particle":"","family":"Latifani","given":"Reni","non-dropping-particle":"","parse-names":false,"suffix":""}],"container-title":"Jurnal Health Sains","id":"ITEM-1","issued":{"date-parts":[["2020"]]},"title":"Identifikasi Klorin pada Tepung Terigu (Ber Merek dan Tidak Ber Merek) dan Tepung Beras (Ber Merek)","type":"article-journal"},"uris":["http://www.mendeley.com/documents/?uuid=6f2fa61d-dd0a-487c-b460-82a6d65e4cac"]}],"mendeley":{"formattedCitation":"(Apriani &amp; Latifani, 2020)","plainTextFormattedCitation":"(Apriani &amp; Latifani, 2020)","previouslyFormattedCitation":"(Apriani &amp; Latifani, 2020)"},"properties":{"noteIndex":0},"schema":"https://github.com/citation-style-language/schema/raw/master/csl-citation.json"}</w:instrText>
      </w:r>
      <w:r>
        <w:fldChar w:fldCharType="separate"/>
      </w:r>
      <w:r w:rsidRPr="00821377">
        <w:rPr>
          <w:noProof/>
        </w:rPr>
        <w:t>(Apriani &amp; Latifani, 2020)</w:t>
      </w:r>
      <w:r>
        <w:fldChar w:fldCharType="end"/>
      </w:r>
      <w:r>
        <w:t>.</w:t>
      </w:r>
    </w:p>
    <w:p w:rsidR="00F9193A" w:rsidRPr="00ED4DAE" w:rsidRDefault="00F9193A" w:rsidP="00F9193A">
      <w:pPr>
        <w:pStyle w:val="Heading3"/>
        <w:rPr>
          <w:lang w:val="fi-FI"/>
        </w:rPr>
      </w:pPr>
      <w:bookmarkStart w:id="23" w:name="_Toc231291406"/>
      <w:r>
        <w:rPr>
          <w:lang w:val="fi-FI"/>
        </w:rPr>
        <w:t>3.4.6</w:t>
      </w:r>
      <w:r w:rsidRPr="00ED4DAE">
        <w:rPr>
          <w:lang w:val="fi-FI"/>
        </w:rPr>
        <w:t xml:space="preserve"> </w:t>
      </w:r>
      <w:r w:rsidRPr="00FC3C46">
        <w:rPr>
          <w:shd w:val="clear" w:color="auto" w:fill="FFFFFF"/>
          <w:lang w:val="fi-FI"/>
        </w:rPr>
        <w:t xml:space="preserve">Penetapan  Kadar  Klorin  Menggunakan  Metode  Spektrofotometri </w:t>
      </w:r>
      <w:r w:rsidRPr="00FC3C46">
        <w:rPr>
          <w:i/>
          <w:iCs/>
          <w:shd w:val="clear" w:color="auto" w:fill="FFFFFF"/>
          <w:lang w:val="fi-FI"/>
        </w:rPr>
        <w:t>Ultraviolet-Visible</w:t>
      </w:r>
      <w:bookmarkEnd w:id="23"/>
    </w:p>
    <w:p w:rsidR="00F9193A" w:rsidRPr="00ED4DAE" w:rsidRDefault="00F9193A" w:rsidP="00F9193A">
      <w:pPr>
        <w:pStyle w:val="Heading4"/>
        <w:rPr>
          <w:shd w:val="clear" w:color="auto" w:fill="FFFFFF"/>
        </w:rPr>
      </w:pPr>
      <w:bookmarkStart w:id="24" w:name="_Toc231291407"/>
      <w:r>
        <w:t>3.4.6</w:t>
      </w:r>
      <w:r w:rsidRPr="00ED4DAE">
        <w:t xml:space="preserve">.1 </w:t>
      </w:r>
      <w:r>
        <w:rPr>
          <w:shd w:val="clear" w:color="auto" w:fill="FFFFFF"/>
        </w:rPr>
        <w:t>Pembuatan Larutan Induk Baku</w:t>
      </w:r>
      <w:bookmarkEnd w:id="24"/>
    </w:p>
    <w:p w:rsidR="00F9193A" w:rsidRDefault="00F9193A" w:rsidP="00F9193A">
      <w:pPr>
        <w:pStyle w:val="ListParagraph"/>
        <w:shd w:val="clear" w:color="auto" w:fill="FFFFFF"/>
        <w:spacing w:line="480" w:lineRule="auto"/>
        <w:ind w:left="0" w:firstLine="709"/>
        <w:jc w:val="both"/>
        <w:rPr>
          <w:rFonts w:asciiTheme="majorBidi" w:hAnsiTheme="majorBidi" w:cstheme="majorBidi"/>
          <w:szCs w:val="24"/>
          <w:shd w:val="clear" w:color="auto" w:fill="FFFFFF"/>
          <w:lang w:val="fi-FI"/>
        </w:rPr>
      </w:pPr>
      <w:r w:rsidRPr="00B10176">
        <w:rPr>
          <w:rFonts w:asciiTheme="majorBidi" w:hAnsiTheme="majorBidi" w:cstheme="majorBidi"/>
          <w:szCs w:val="24"/>
          <w:shd w:val="clear" w:color="auto" w:fill="FFFFFF"/>
          <w:lang w:val="fi-FI"/>
        </w:rPr>
        <w:t xml:space="preserve">Pada  </w:t>
      </w:r>
      <w:r>
        <w:rPr>
          <w:rFonts w:asciiTheme="majorBidi" w:hAnsiTheme="majorBidi" w:cstheme="majorBidi"/>
          <w:szCs w:val="24"/>
          <w:shd w:val="clear" w:color="auto" w:fill="FFFFFF"/>
          <w:lang w:val="fi-FI"/>
        </w:rPr>
        <w:t>proses  pembuatan  larutan  induk baku  klorin  yaitu di dalam labu ukur 25 mL ditambahkan 2,5 mL baku klorin</w:t>
      </w:r>
      <w:r w:rsidRPr="00B10176">
        <w:rPr>
          <w:rFonts w:asciiTheme="majorBidi" w:hAnsiTheme="majorBidi" w:cstheme="majorBidi"/>
          <w:szCs w:val="24"/>
          <w:shd w:val="clear" w:color="auto" w:fill="FFFFFF"/>
          <w:lang w:val="fi-FI"/>
        </w:rPr>
        <w:t xml:space="preserve">  kemudian</w:t>
      </w:r>
      <w:r>
        <w:rPr>
          <w:rFonts w:asciiTheme="majorBidi" w:hAnsiTheme="majorBidi" w:cstheme="majorBidi"/>
          <w:szCs w:val="24"/>
          <w:shd w:val="clear" w:color="auto" w:fill="FFFFFF"/>
          <w:lang w:val="fi-FI"/>
        </w:rPr>
        <w:t xml:space="preserve"> ditambahkan 1,25 dapar fosfat, ditambahkan 2,5 bungkus/sachet </w:t>
      </w:r>
      <w:r w:rsidRPr="002B6FB5">
        <w:rPr>
          <w:rFonts w:asciiTheme="majorBidi" w:hAnsiTheme="majorBidi" w:cstheme="majorBidi"/>
          <w:szCs w:val="24"/>
          <w:shd w:val="clear" w:color="auto" w:fill="FFFFFF"/>
          <w:lang w:val="fi-FI"/>
        </w:rPr>
        <w:t>reagen</w:t>
      </w:r>
      <w:r>
        <w:rPr>
          <w:rFonts w:asciiTheme="majorBidi" w:hAnsiTheme="majorBidi" w:cstheme="majorBidi"/>
          <w:szCs w:val="24"/>
          <w:shd w:val="clear" w:color="auto" w:fill="FFFFFF"/>
          <w:lang w:val="fi-FI"/>
        </w:rPr>
        <w:t xml:space="preserve"> </w:t>
      </w:r>
      <w:r w:rsidRPr="002B6FB5">
        <w:rPr>
          <w:rFonts w:asciiTheme="majorBidi" w:hAnsiTheme="majorBidi" w:cstheme="majorBidi"/>
          <w:szCs w:val="24"/>
          <w:shd w:val="clear" w:color="auto" w:fill="FFFFFF"/>
          <w:lang w:val="fi-FI"/>
        </w:rPr>
        <w:t>N,N-dietil-p-fenilindiamin   (DPD)</w:t>
      </w:r>
      <w:r>
        <w:rPr>
          <w:rFonts w:asciiTheme="majorBidi" w:hAnsiTheme="majorBidi" w:cstheme="majorBidi"/>
          <w:szCs w:val="24"/>
          <w:shd w:val="clear" w:color="auto" w:fill="FFFFFF"/>
          <w:lang w:val="fi-FI"/>
        </w:rPr>
        <w:t xml:space="preserve"> kemudian dicukupkan dengan aquadest hingga tanda batas dengan konsentrasi 100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g/mL</w:t>
      </w:r>
      <w:r>
        <w:rPr>
          <w:rFonts w:asciiTheme="majorBidi" w:hAnsiTheme="majorBidi" w:cstheme="majorBidi"/>
          <w:szCs w:val="24"/>
          <w:shd w:val="clear" w:color="auto" w:fill="FFFFFF"/>
          <w:lang w:val="fi-FI"/>
        </w:rPr>
        <w:t xml:space="preserve"> (Feladita &amp; Robby 2017).</w:t>
      </w:r>
    </w:p>
    <w:p w:rsidR="00F9193A" w:rsidRPr="00ED4DAE" w:rsidRDefault="00F9193A" w:rsidP="00F9193A">
      <w:pPr>
        <w:pStyle w:val="Heading4"/>
        <w:rPr>
          <w:shd w:val="clear" w:color="auto" w:fill="FFFFFF"/>
        </w:rPr>
      </w:pPr>
      <w:bookmarkStart w:id="25" w:name="_Toc231291408"/>
      <w:r>
        <w:lastRenderedPageBreak/>
        <w:t>3.4.6</w:t>
      </w:r>
      <w:r w:rsidRPr="00ED4DAE">
        <w:t xml:space="preserve">.2 </w:t>
      </w:r>
      <w:r w:rsidRPr="00ED4DAE">
        <w:rPr>
          <w:shd w:val="clear" w:color="auto" w:fill="FFFFFF"/>
        </w:rPr>
        <w:t>Penetapan Panjang Gelombang Maksimum</w:t>
      </w:r>
      <w:bookmarkEnd w:id="25"/>
      <w:r w:rsidRPr="00ED4DAE">
        <w:rPr>
          <w:shd w:val="clear" w:color="auto" w:fill="FFFFFF"/>
        </w:rPr>
        <w:t xml:space="preserve">  </w:t>
      </w:r>
    </w:p>
    <w:p w:rsidR="00F9193A" w:rsidRPr="00FC3C46" w:rsidRDefault="00F9193A" w:rsidP="00F9193A">
      <w:pPr>
        <w:pStyle w:val="ListParagraph"/>
        <w:shd w:val="clear" w:color="auto" w:fill="FFFFFF"/>
        <w:spacing w:line="480" w:lineRule="auto"/>
        <w:ind w:left="0" w:firstLine="709"/>
        <w:jc w:val="both"/>
        <w:rPr>
          <w:rFonts w:asciiTheme="majorBidi" w:hAnsiTheme="majorBidi" w:cstheme="majorBidi"/>
          <w:szCs w:val="24"/>
          <w:shd w:val="clear" w:color="auto" w:fill="FFFFFF"/>
        </w:rPr>
      </w:pPr>
      <w:r>
        <w:rPr>
          <w:rFonts w:asciiTheme="majorBidi" w:hAnsiTheme="majorBidi" w:cstheme="majorBidi"/>
          <w:szCs w:val="24"/>
          <w:shd w:val="clear" w:color="auto" w:fill="FFFFFF"/>
          <w:lang w:val="fi-FI"/>
        </w:rPr>
        <w:t>Dipipet 4</w:t>
      </w:r>
      <w:r w:rsidRPr="002B6FB5">
        <w:rPr>
          <w:rFonts w:asciiTheme="majorBidi" w:hAnsiTheme="majorBidi" w:cstheme="majorBidi"/>
          <w:szCs w:val="24"/>
          <w:shd w:val="clear" w:color="auto" w:fill="FFFFFF"/>
          <w:lang w:val="fi-FI"/>
        </w:rPr>
        <w:t xml:space="preserve"> mL  larutan</w:t>
      </w:r>
      <w:r>
        <w:rPr>
          <w:rFonts w:asciiTheme="majorBidi" w:hAnsiTheme="majorBidi" w:cstheme="majorBidi"/>
          <w:szCs w:val="24"/>
          <w:shd w:val="clear" w:color="auto" w:fill="FFFFFF"/>
          <w:lang w:val="fi-FI"/>
        </w:rPr>
        <w:t xml:space="preserve"> induk baku</w:t>
      </w:r>
      <w:r w:rsidRPr="002B6FB5">
        <w:rPr>
          <w:rFonts w:asciiTheme="majorBidi" w:hAnsiTheme="majorBidi" w:cstheme="majorBidi"/>
          <w:szCs w:val="24"/>
          <w:shd w:val="clear" w:color="auto" w:fill="FFFFFF"/>
          <w:lang w:val="fi-FI"/>
        </w:rPr>
        <w:t xml:space="preserve">  kemudian  dipindahkan  ke dalam</w:t>
      </w:r>
      <w:r>
        <w:rPr>
          <w:rFonts w:asciiTheme="majorBidi" w:hAnsiTheme="majorBidi" w:cstheme="majorBidi"/>
          <w:szCs w:val="24"/>
          <w:shd w:val="clear" w:color="auto" w:fill="FFFFFF"/>
          <w:lang w:val="fi-FI"/>
        </w:rPr>
        <w:t xml:space="preserve"> labu ukur 10 ml dicukupkan dengan aquadest hingga tanda batas dengan konsentrasi 40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g/mL</w:t>
      </w:r>
      <w:r>
        <w:rPr>
          <w:rFonts w:asciiTheme="majorBidi" w:hAnsiTheme="majorBidi" w:cstheme="majorBidi"/>
          <w:szCs w:val="24"/>
          <w:shd w:val="clear" w:color="auto" w:fill="FFFFFF"/>
          <w:lang w:val="fi-FI"/>
        </w:rPr>
        <w:t xml:space="preserve">. </w:t>
      </w:r>
      <w:proofErr w:type="spellStart"/>
      <w:r>
        <w:rPr>
          <w:rFonts w:asciiTheme="majorBidi" w:hAnsiTheme="majorBidi" w:cstheme="majorBidi"/>
          <w:szCs w:val="24"/>
          <w:shd w:val="clear" w:color="auto" w:fill="FFFFFF"/>
        </w:rPr>
        <w:t>Larutan</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dianalisis</w:t>
      </w:r>
      <w:proofErr w:type="spellEnd"/>
      <w:r>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menggunakan</w:t>
      </w:r>
      <w:proofErr w:type="spellEnd"/>
      <w:r w:rsidRPr="002B6FB5">
        <w:rPr>
          <w:rFonts w:asciiTheme="majorBidi" w:hAnsiTheme="majorBidi" w:cstheme="majorBidi"/>
          <w:szCs w:val="24"/>
          <w:shd w:val="clear" w:color="auto" w:fill="FFFFFF"/>
        </w:rPr>
        <w:t xml:space="preserve"> instrument</w:t>
      </w:r>
      <w:r>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spektrofotometer</w:t>
      </w:r>
      <w:proofErr w:type="spellEnd"/>
      <w:r w:rsidRPr="002B6FB5">
        <w:rPr>
          <w:rFonts w:asciiTheme="majorBidi" w:hAnsiTheme="majorBidi" w:cstheme="majorBidi"/>
          <w:szCs w:val="24"/>
          <w:shd w:val="clear" w:color="auto" w:fill="FFFFFF"/>
        </w:rPr>
        <w:t xml:space="preserve"> Ultraviolet-Visible</w:t>
      </w:r>
      <w:r>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pada</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rentang</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panjang</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gelombang</w:t>
      </w:r>
      <w:proofErr w:type="spellEnd"/>
      <w:r w:rsidRPr="002B6FB5">
        <w:rPr>
          <w:rFonts w:asciiTheme="majorBidi" w:hAnsiTheme="majorBidi" w:cstheme="majorBidi"/>
          <w:szCs w:val="24"/>
          <w:shd w:val="clear" w:color="auto" w:fill="FFFFFF"/>
        </w:rPr>
        <w:t xml:space="preserve"> 400 –</w:t>
      </w:r>
      <w:r>
        <w:rPr>
          <w:rFonts w:asciiTheme="majorBidi" w:hAnsiTheme="majorBidi" w:cstheme="majorBidi"/>
          <w:szCs w:val="24"/>
          <w:shd w:val="clear" w:color="auto" w:fill="FFFFFF"/>
        </w:rPr>
        <w:t xml:space="preserve"> </w:t>
      </w:r>
      <w:r w:rsidRPr="002B6FB5">
        <w:rPr>
          <w:rFonts w:asciiTheme="majorBidi" w:hAnsiTheme="majorBidi" w:cstheme="majorBidi"/>
          <w:szCs w:val="24"/>
          <w:shd w:val="clear" w:color="auto" w:fill="FFFFFF"/>
        </w:rPr>
        <w:t xml:space="preserve">800  nm  </w:t>
      </w:r>
      <w:proofErr w:type="spellStart"/>
      <w:r w:rsidRPr="002B6FB5">
        <w:rPr>
          <w:rFonts w:asciiTheme="majorBidi" w:hAnsiTheme="majorBidi" w:cstheme="majorBidi"/>
          <w:szCs w:val="24"/>
          <w:shd w:val="clear" w:color="auto" w:fill="FFFFFF"/>
        </w:rPr>
        <w:t>untuk</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mendapatkan</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panjang</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gelombang</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maksimum</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Kemudian</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dicatat</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absorbansi</w:t>
      </w:r>
      <w:proofErr w:type="spellEnd"/>
      <w:r w:rsidRPr="002B6FB5">
        <w:rPr>
          <w:rFonts w:asciiTheme="majorBidi" w:hAnsiTheme="majorBidi" w:cstheme="majorBidi"/>
          <w:szCs w:val="24"/>
          <w:shd w:val="clear" w:color="auto" w:fill="FFFFFF"/>
        </w:rPr>
        <w:t xml:space="preserve"> yang </w:t>
      </w:r>
      <w:proofErr w:type="spellStart"/>
      <w:r w:rsidRPr="002B6FB5">
        <w:rPr>
          <w:rFonts w:asciiTheme="majorBidi" w:hAnsiTheme="majorBidi" w:cstheme="majorBidi"/>
          <w:szCs w:val="24"/>
          <w:shd w:val="clear" w:color="auto" w:fill="FFFFFF"/>
        </w:rPr>
        <w:t>didapatkan</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dan</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buat</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kurva</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hubungan</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antara</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absorbansi</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dengan</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panjang</w:t>
      </w:r>
      <w:proofErr w:type="spellEnd"/>
      <w:r w:rsidRPr="002B6FB5">
        <w:rPr>
          <w:rFonts w:asciiTheme="majorBidi" w:hAnsiTheme="majorBidi" w:cstheme="majorBidi"/>
          <w:szCs w:val="24"/>
          <w:shd w:val="clear" w:color="auto" w:fill="FFFFFF"/>
        </w:rPr>
        <w:t xml:space="preserve"> </w:t>
      </w:r>
      <w:proofErr w:type="spellStart"/>
      <w:r w:rsidRPr="002B6FB5">
        <w:rPr>
          <w:rFonts w:asciiTheme="majorBidi" w:hAnsiTheme="majorBidi" w:cstheme="majorBidi"/>
          <w:szCs w:val="24"/>
          <w:shd w:val="clear" w:color="auto" w:fill="FFFFFF"/>
        </w:rPr>
        <w:t>gelombang</w:t>
      </w:r>
      <w:proofErr w:type="spellEnd"/>
      <w:r w:rsidRPr="002B6FB5">
        <w:rPr>
          <w:rFonts w:asciiTheme="majorBidi" w:eastAsia="Times New Roman" w:hAnsiTheme="majorBidi" w:cstheme="majorBidi"/>
          <w:color w:val="000000"/>
          <w:szCs w:val="24"/>
        </w:rPr>
        <w:t xml:space="preserve"> </w:t>
      </w:r>
      <w:r w:rsidRPr="00FC3C46">
        <w:rPr>
          <w:rFonts w:asciiTheme="majorBidi" w:hAnsiTheme="majorBidi" w:cstheme="majorBidi"/>
          <w:szCs w:val="24"/>
          <w:shd w:val="clear" w:color="auto" w:fill="FFFFFF"/>
        </w:rPr>
        <w:t>(</w:t>
      </w:r>
      <w:proofErr w:type="spellStart"/>
      <w:r w:rsidRPr="00FC3C46">
        <w:rPr>
          <w:rFonts w:asciiTheme="majorBidi" w:hAnsiTheme="majorBidi" w:cstheme="majorBidi"/>
          <w:szCs w:val="24"/>
          <w:shd w:val="clear" w:color="auto" w:fill="FFFFFF"/>
        </w:rPr>
        <w:t>Feladita</w:t>
      </w:r>
      <w:proofErr w:type="spellEnd"/>
      <w:r w:rsidRPr="00FC3C46">
        <w:rPr>
          <w:rFonts w:asciiTheme="majorBidi" w:hAnsiTheme="majorBidi" w:cstheme="majorBidi"/>
          <w:szCs w:val="24"/>
          <w:shd w:val="clear" w:color="auto" w:fill="FFFFFF"/>
        </w:rPr>
        <w:t xml:space="preserve"> &amp; Robby 2017).</w:t>
      </w:r>
    </w:p>
    <w:p w:rsidR="00F9193A" w:rsidRPr="005E6635" w:rsidRDefault="00F9193A" w:rsidP="00F9193A">
      <w:pPr>
        <w:pStyle w:val="Heading4"/>
        <w:rPr>
          <w:lang w:val="en-US"/>
        </w:rPr>
      </w:pPr>
      <w:bookmarkStart w:id="26" w:name="_Toc231291409"/>
      <w:r w:rsidRPr="005E6635">
        <w:rPr>
          <w:lang w:val="en-US"/>
        </w:rPr>
        <w:t xml:space="preserve">3.4.6.3 </w:t>
      </w:r>
      <w:proofErr w:type="spellStart"/>
      <w:proofErr w:type="gramStart"/>
      <w:r w:rsidRPr="005E6635">
        <w:rPr>
          <w:lang w:val="en-US"/>
        </w:rPr>
        <w:t>pembuatan</w:t>
      </w:r>
      <w:proofErr w:type="spellEnd"/>
      <w:proofErr w:type="gramEnd"/>
      <w:r w:rsidRPr="005E6635">
        <w:rPr>
          <w:lang w:val="en-US"/>
        </w:rPr>
        <w:t xml:space="preserve"> Operating Time</w:t>
      </w:r>
      <w:bookmarkEnd w:id="26"/>
    </w:p>
    <w:p w:rsidR="00F9193A" w:rsidRPr="00552448" w:rsidRDefault="00F9193A" w:rsidP="00F9193A">
      <w:pPr>
        <w:shd w:val="clear" w:color="auto" w:fill="FFFFFF"/>
        <w:spacing w:line="480" w:lineRule="auto"/>
        <w:jc w:val="both"/>
        <w:rPr>
          <w:rFonts w:asciiTheme="majorBidi" w:hAnsiTheme="majorBidi" w:cstheme="majorBidi"/>
          <w:b/>
          <w:bCs/>
          <w:szCs w:val="24"/>
          <w:shd w:val="clear" w:color="auto" w:fill="FFFFFF"/>
          <w:lang w:val="fi-FI"/>
        </w:rPr>
      </w:pPr>
      <w:r>
        <w:rPr>
          <w:rFonts w:asciiTheme="majorBidi" w:eastAsia="Times New Roman" w:hAnsiTheme="majorBidi" w:cstheme="majorBidi"/>
          <w:b/>
          <w:bCs/>
          <w:szCs w:val="24"/>
        </w:rPr>
        <w:tab/>
      </w:r>
      <w:proofErr w:type="spellStart"/>
      <w:r w:rsidRPr="00FC3C46">
        <w:rPr>
          <w:rFonts w:asciiTheme="majorBidi" w:hAnsiTheme="majorBidi" w:cstheme="majorBidi"/>
          <w:szCs w:val="24"/>
          <w:shd w:val="clear" w:color="auto" w:fill="FFFFFF"/>
        </w:rPr>
        <w:t>Dipipet</w:t>
      </w:r>
      <w:proofErr w:type="spellEnd"/>
      <w:r w:rsidRPr="00FC3C46">
        <w:rPr>
          <w:rFonts w:asciiTheme="majorBidi" w:hAnsiTheme="majorBidi" w:cstheme="majorBidi"/>
          <w:szCs w:val="24"/>
          <w:shd w:val="clear" w:color="auto" w:fill="FFFFFF"/>
        </w:rPr>
        <w:t xml:space="preserve"> 4 </w:t>
      </w:r>
      <w:proofErr w:type="gramStart"/>
      <w:r w:rsidRPr="00FC3C46">
        <w:rPr>
          <w:rFonts w:asciiTheme="majorBidi" w:hAnsiTheme="majorBidi" w:cstheme="majorBidi"/>
          <w:szCs w:val="24"/>
          <w:shd w:val="clear" w:color="auto" w:fill="FFFFFF"/>
        </w:rPr>
        <w:t xml:space="preserve">mL  </w:t>
      </w:r>
      <w:proofErr w:type="spellStart"/>
      <w:r w:rsidRPr="00FC3C46">
        <w:rPr>
          <w:rFonts w:asciiTheme="majorBidi" w:hAnsiTheme="majorBidi" w:cstheme="majorBidi"/>
          <w:szCs w:val="24"/>
          <w:shd w:val="clear" w:color="auto" w:fill="FFFFFF"/>
        </w:rPr>
        <w:t>larutan</w:t>
      </w:r>
      <w:proofErr w:type="spellEnd"/>
      <w:proofErr w:type="gram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induk</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baku</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kemudian</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dipin</w:t>
      </w:r>
      <w:r>
        <w:rPr>
          <w:rFonts w:asciiTheme="majorBidi" w:hAnsiTheme="majorBidi" w:cstheme="majorBidi"/>
          <w:szCs w:val="24"/>
          <w:shd w:val="clear" w:color="auto" w:fill="FFFFFF"/>
        </w:rPr>
        <w:t>dahkan</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ke</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dalam</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labu</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ukur</w:t>
      </w:r>
      <w:proofErr w:type="spellEnd"/>
      <w:r>
        <w:rPr>
          <w:rFonts w:asciiTheme="majorBidi" w:hAnsiTheme="majorBidi" w:cstheme="majorBidi"/>
          <w:szCs w:val="24"/>
          <w:shd w:val="clear" w:color="auto" w:fill="FFFFFF"/>
        </w:rPr>
        <w:t xml:space="preserve"> 10 mL</w:t>
      </w:r>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dicukupkan</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dengan</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aquadest</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hingga</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tanda</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batas</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dengan</w:t>
      </w:r>
      <w:proofErr w:type="spellEnd"/>
      <w:r w:rsidRPr="00FC3C46">
        <w:rPr>
          <w:rFonts w:asciiTheme="majorBidi" w:hAnsiTheme="majorBidi" w:cstheme="majorBidi"/>
          <w:szCs w:val="24"/>
          <w:shd w:val="clear" w:color="auto" w:fill="FFFFFF"/>
        </w:rPr>
        <w:t xml:space="preserve"> </w:t>
      </w:r>
      <w:proofErr w:type="spellStart"/>
      <w:r w:rsidRPr="00FC3C46">
        <w:rPr>
          <w:rFonts w:asciiTheme="majorBidi" w:hAnsiTheme="majorBidi" w:cstheme="majorBidi"/>
          <w:szCs w:val="24"/>
          <w:shd w:val="clear" w:color="auto" w:fill="FFFFFF"/>
        </w:rPr>
        <w:t>konsentrasi</w:t>
      </w:r>
      <w:proofErr w:type="spellEnd"/>
      <w:r w:rsidRPr="00FC3C46">
        <w:rPr>
          <w:rFonts w:asciiTheme="majorBidi" w:hAnsiTheme="majorBidi" w:cstheme="majorBidi"/>
          <w:szCs w:val="24"/>
          <w:shd w:val="clear" w:color="auto" w:fill="FFFFFF"/>
        </w:rPr>
        <w:t xml:space="preserve"> 40 </w:t>
      </w:r>
      <w:proofErr w:type="spellStart"/>
      <w:r w:rsidRPr="003A44D8">
        <w:rPr>
          <w:rFonts w:asciiTheme="majorBidi" w:hAnsiTheme="majorBidi" w:cstheme="majorBidi"/>
          <w:szCs w:val="24"/>
          <w:shd w:val="clear" w:color="auto" w:fill="FFFFFF"/>
        </w:rPr>
        <w:t>μ</w:t>
      </w:r>
      <w:r w:rsidRPr="00FC3C46">
        <w:rPr>
          <w:rFonts w:asciiTheme="majorBidi" w:hAnsiTheme="majorBidi" w:cstheme="majorBidi"/>
          <w:szCs w:val="24"/>
          <w:shd w:val="clear" w:color="auto" w:fill="FFFFFF"/>
        </w:rPr>
        <w:t>g</w:t>
      </w:r>
      <w:proofErr w:type="spellEnd"/>
      <w:r w:rsidRPr="00FC3C46">
        <w:rPr>
          <w:rFonts w:asciiTheme="majorBidi" w:hAnsiTheme="majorBidi" w:cstheme="majorBidi"/>
          <w:szCs w:val="24"/>
          <w:shd w:val="clear" w:color="auto" w:fill="FFFFFF"/>
        </w:rPr>
        <w:t>/</w:t>
      </w:r>
      <w:proofErr w:type="spellStart"/>
      <w:r w:rsidRPr="00FC3C46">
        <w:rPr>
          <w:rFonts w:asciiTheme="majorBidi" w:hAnsiTheme="majorBidi" w:cstheme="majorBidi"/>
          <w:szCs w:val="24"/>
          <w:shd w:val="clear" w:color="auto" w:fill="FFFFFF"/>
        </w:rPr>
        <w:t>mL.</w:t>
      </w:r>
      <w:proofErr w:type="spellEnd"/>
      <w:r w:rsidRPr="00FC3C46">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lang w:val="fi-FI"/>
        </w:rPr>
        <w:t xml:space="preserve">Lalu diukur </w:t>
      </w:r>
      <w:r w:rsidRPr="00552448">
        <w:rPr>
          <w:rFonts w:asciiTheme="majorBidi" w:hAnsiTheme="majorBidi" w:cstheme="majorBidi"/>
          <w:i/>
          <w:iCs/>
          <w:szCs w:val="24"/>
          <w:shd w:val="clear" w:color="auto" w:fill="FFFFFF"/>
          <w:lang w:val="fi-FI"/>
        </w:rPr>
        <w:t>Operating Time</w:t>
      </w:r>
      <w:r>
        <w:rPr>
          <w:rFonts w:asciiTheme="majorBidi" w:hAnsiTheme="majorBidi" w:cstheme="majorBidi"/>
          <w:szCs w:val="24"/>
          <w:shd w:val="clear" w:color="auto" w:fill="FFFFFF"/>
          <w:lang w:val="fi-FI"/>
        </w:rPr>
        <w:t xml:space="preserve"> selama 60 menit pada panjang gelombang 510 nm.</w:t>
      </w:r>
    </w:p>
    <w:p w:rsidR="00F9193A" w:rsidRPr="00854EC3" w:rsidRDefault="00F9193A" w:rsidP="00F9193A">
      <w:pPr>
        <w:pStyle w:val="Heading4"/>
        <w:rPr>
          <w:shd w:val="clear" w:color="auto" w:fill="FFFFFF"/>
        </w:rPr>
      </w:pPr>
      <w:bookmarkStart w:id="27" w:name="_Toc231291410"/>
      <w:r>
        <w:t>3.4.6</w:t>
      </w:r>
      <w:r w:rsidRPr="00854EC3">
        <w:t>.</w:t>
      </w:r>
      <w:r>
        <w:t>4</w:t>
      </w:r>
      <w:r w:rsidRPr="00854EC3">
        <w:t xml:space="preserve"> </w:t>
      </w:r>
      <w:r w:rsidRPr="00CF0F5E">
        <w:t>Pembuatan Kurva Kalibrasi</w:t>
      </w:r>
      <w:bookmarkEnd w:id="27"/>
    </w:p>
    <w:p w:rsidR="00F9193A" w:rsidRDefault="00F9193A" w:rsidP="00F9193A">
      <w:pPr>
        <w:pStyle w:val="ListParagraph"/>
        <w:shd w:val="clear" w:color="auto" w:fill="FFFFFF"/>
        <w:spacing w:line="480" w:lineRule="auto"/>
        <w:ind w:left="0" w:firstLine="709"/>
        <w:jc w:val="both"/>
        <w:rPr>
          <w:rFonts w:asciiTheme="majorBidi" w:hAnsiTheme="majorBidi" w:cstheme="majorBidi"/>
          <w:szCs w:val="24"/>
          <w:shd w:val="clear" w:color="auto" w:fill="FFFFFF"/>
          <w:lang w:val="fi-FI"/>
        </w:rPr>
      </w:pPr>
      <w:r>
        <w:rPr>
          <w:rFonts w:asciiTheme="majorBidi" w:hAnsiTheme="majorBidi" w:cstheme="majorBidi"/>
          <w:szCs w:val="24"/>
          <w:shd w:val="clear" w:color="auto" w:fill="FFFFFF"/>
          <w:lang w:val="fi-FI"/>
        </w:rPr>
        <w:t>Larutan induk baku diambil 2 mL, 3 mL, 4 mL, 5 mL, dan 6</w:t>
      </w:r>
      <w:r w:rsidRPr="003A44D8">
        <w:rPr>
          <w:rFonts w:asciiTheme="majorBidi" w:hAnsiTheme="majorBidi" w:cstheme="majorBidi"/>
          <w:szCs w:val="24"/>
          <w:shd w:val="clear" w:color="auto" w:fill="FFFFFF"/>
          <w:lang w:val="fi-FI"/>
        </w:rPr>
        <w:t xml:space="preserve"> mL dengan menggunakan pipet </w:t>
      </w:r>
      <w:r>
        <w:rPr>
          <w:rFonts w:asciiTheme="majorBidi" w:hAnsiTheme="majorBidi" w:cstheme="majorBidi"/>
          <w:szCs w:val="24"/>
          <w:shd w:val="clear" w:color="auto" w:fill="FFFFFF"/>
          <w:lang w:val="fi-FI"/>
        </w:rPr>
        <w:t>ukur, masing-masing larutan  dimasukkan ke dalam labu ukur 1</w:t>
      </w:r>
      <w:r w:rsidRPr="003A44D8">
        <w:rPr>
          <w:rFonts w:asciiTheme="majorBidi" w:hAnsiTheme="majorBidi" w:cstheme="majorBidi"/>
          <w:szCs w:val="24"/>
          <w:shd w:val="clear" w:color="auto" w:fill="FFFFFF"/>
          <w:lang w:val="fi-FI"/>
        </w:rPr>
        <w:t>0 mL dan ditambahkan aquadest</w:t>
      </w:r>
      <w:r>
        <w:rPr>
          <w:rFonts w:asciiTheme="majorBidi" w:hAnsiTheme="majorBidi" w:cstheme="majorBidi"/>
          <w:szCs w:val="24"/>
          <w:shd w:val="clear" w:color="auto" w:fill="FFFFFF"/>
          <w:lang w:val="fi-FI"/>
        </w:rPr>
        <w:t xml:space="preserve"> </w:t>
      </w:r>
      <w:r w:rsidRPr="003A44D8">
        <w:rPr>
          <w:rFonts w:asciiTheme="majorBidi" w:hAnsiTheme="majorBidi" w:cstheme="majorBidi"/>
          <w:szCs w:val="24"/>
          <w:shd w:val="clear" w:color="auto" w:fill="FFFFFF"/>
          <w:lang w:val="fi-FI"/>
        </w:rPr>
        <w:t>sampai  tanda  tara,  lalu  dihomogenkan  sehingga</w:t>
      </w:r>
      <w:r>
        <w:rPr>
          <w:rFonts w:asciiTheme="majorBidi" w:hAnsiTheme="majorBidi" w:cstheme="majorBidi"/>
          <w:szCs w:val="24"/>
          <w:shd w:val="clear" w:color="auto" w:fill="FFFFFF"/>
          <w:lang w:val="fi-FI"/>
        </w:rPr>
        <w:t xml:space="preserve">  </w:t>
      </w:r>
      <w:r w:rsidRPr="003A44D8">
        <w:rPr>
          <w:rFonts w:asciiTheme="majorBidi" w:hAnsiTheme="majorBidi" w:cstheme="majorBidi"/>
          <w:szCs w:val="24"/>
          <w:shd w:val="clear" w:color="auto" w:fill="FFFFFF"/>
          <w:lang w:val="fi-FI"/>
        </w:rPr>
        <w:t>diperole</w:t>
      </w:r>
      <w:r>
        <w:rPr>
          <w:rFonts w:asciiTheme="majorBidi" w:hAnsiTheme="majorBidi" w:cstheme="majorBidi"/>
          <w:szCs w:val="24"/>
          <w:shd w:val="clear" w:color="auto" w:fill="FFFFFF"/>
          <w:lang w:val="fi-FI"/>
        </w:rPr>
        <w:t xml:space="preserve">h konsentrasi </w:t>
      </w:r>
      <w:r w:rsidRPr="003A44D8">
        <w:rPr>
          <w:rFonts w:asciiTheme="majorBidi" w:hAnsiTheme="majorBidi" w:cstheme="majorBidi"/>
          <w:szCs w:val="24"/>
          <w:shd w:val="clear" w:color="auto" w:fill="FFFFFF"/>
          <w:lang w:val="fi-FI"/>
        </w:rPr>
        <w:t xml:space="preserve"> 20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 xml:space="preserve">g/mL,  30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 xml:space="preserve">g/mL,  40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 xml:space="preserve">g/mL,  50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 xml:space="preserve">g/mL,  dan  60 </w:t>
      </w:r>
      <w:r w:rsidRPr="003A44D8">
        <w:rPr>
          <w:rFonts w:asciiTheme="majorBidi" w:hAnsiTheme="majorBidi" w:cstheme="majorBidi"/>
          <w:szCs w:val="24"/>
          <w:shd w:val="clear" w:color="auto" w:fill="FFFFFF"/>
        </w:rPr>
        <w:t>μ</w:t>
      </w:r>
      <w:r w:rsidRPr="003A44D8">
        <w:rPr>
          <w:rFonts w:asciiTheme="majorBidi" w:hAnsiTheme="majorBidi" w:cstheme="majorBidi"/>
          <w:szCs w:val="24"/>
          <w:shd w:val="clear" w:color="auto" w:fill="FFFFFF"/>
          <w:lang w:val="fi-FI"/>
        </w:rPr>
        <w:t>g/mL</w:t>
      </w:r>
      <w:r>
        <w:rPr>
          <w:rFonts w:asciiTheme="majorBidi" w:hAnsiTheme="majorBidi" w:cstheme="majorBidi"/>
          <w:szCs w:val="24"/>
          <w:shd w:val="clear" w:color="auto" w:fill="FFFFFF"/>
          <w:lang w:val="fi-FI"/>
        </w:rPr>
        <w:t xml:space="preserve"> (Feladita &amp; Robby 2017).</w:t>
      </w:r>
    </w:p>
    <w:p w:rsidR="00F9193A" w:rsidRPr="00FC3C46" w:rsidRDefault="00F9193A" w:rsidP="00F9193A">
      <w:pPr>
        <w:shd w:val="clear" w:color="auto" w:fill="FFFFFF"/>
        <w:spacing w:line="480" w:lineRule="auto"/>
        <w:ind w:firstLine="709"/>
        <w:jc w:val="both"/>
        <w:rPr>
          <w:rFonts w:asciiTheme="majorBidi" w:hAnsiTheme="majorBidi" w:cstheme="majorBidi"/>
          <w:szCs w:val="24"/>
          <w:shd w:val="clear" w:color="auto" w:fill="FFFFFF"/>
          <w:lang w:val="fi-FI"/>
        </w:rPr>
      </w:pPr>
      <w:r w:rsidRPr="00CF0F5E">
        <w:rPr>
          <w:rFonts w:asciiTheme="majorBidi" w:eastAsia="Times New Roman" w:hAnsiTheme="majorBidi" w:cstheme="majorBidi"/>
          <w:szCs w:val="24"/>
          <w:lang w:val="fi-FI"/>
        </w:rPr>
        <w:t xml:space="preserve"> </w:t>
      </w:r>
      <w:r w:rsidRPr="00FC3C46">
        <w:rPr>
          <w:rFonts w:asciiTheme="majorBidi" w:hAnsiTheme="majorBidi" w:cstheme="majorBidi"/>
          <w:szCs w:val="24"/>
          <w:shd w:val="clear" w:color="auto" w:fill="FFFFFF"/>
          <w:lang w:val="fi-FI"/>
        </w:rPr>
        <w:t xml:space="preserve">Masing-masing larutan standar dengan konsentrasi 20 </w:t>
      </w:r>
      <w:r w:rsidRPr="003A44D8">
        <w:rPr>
          <w:rFonts w:asciiTheme="majorBidi" w:hAnsiTheme="majorBidi" w:cstheme="majorBidi"/>
          <w:szCs w:val="24"/>
          <w:shd w:val="clear" w:color="auto" w:fill="FFFFFF"/>
        </w:rPr>
        <w:t>μ</w:t>
      </w:r>
      <w:r w:rsidRPr="00FC3C46">
        <w:rPr>
          <w:rFonts w:asciiTheme="majorBidi" w:hAnsiTheme="majorBidi" w:cstheme="majorBidi"/>
          <w:szCs w:val="24"/>
          <w:shd w:val="clear" w:color="auto" w:fill="FFFFFF"/>
          <w:lang w:val="fi-FI"/>
        </w:rPr>
        <w:t xml:space="preserve">g/mL, 30 </w:t>
      </w:r>
      <w:r w:rsidRPr="003A44D8">
        <w:rPr>
          <w:rFonts w:asciiTheme="majorBidi" w:hAnsiTheme="majorBidi" w:cstheme="majorBidi"/>
          <w:szCs w:val="24"/>
          <w:shd w:val="clear" w:color="auto" w:fill="FFFFFF"/>
        </w:rPr>
        <w:t>μ</w:t>
      </w:r>
      <w:r w:rsidRPr="00FC3C46">
        <w:rPr>
          <w:rFonts w:asciiTheme="majorBidi" w:hAnsiTheme="majorBidi" w:cstheme="majorBidi"/>
          <w:szCs w:val="24"/>
          <w:shd w:val="clear" w:color="auto" w:fill="FFFFFF"/>
          <w:lang w:val="fi-FI"/>
        </w:rPr>
        <w:t xml:space="preserve">g/mL, 40 </w:t>
      </w:r>
      <w:r w:rsidRPr="003A44D8">
        <w:rPr>
          <w:rFonts w:asciiTheme="majorBidi" w:hAnsiTheme="majorBidi" w:cstheme="majorBidi"/>
          <w:szCs w:val="24"/>
          <w:shd w:val="clear" w:color="auto" w:fill="FFFFFF"/>
        </w:rPr>
        <w:t>μ</w:t>
      </w:r>
      <w:r w:rsidRPr="00FC3C46">
        <w:rPr>
          <w:rFonts w:asciiTheme="majorBidi" w:hAnsiTheme="majorBidi" w:cstheme="majorBidi"/>
          <w:szCs w:val="24"/>
          <w:shd w:val="clear" w:color="auto" w:fill="FFFFFF"/>
          <w:lang w:val="fi-FI"/>
        </w:rPr>
        <w:t xml:space="preserve">g/mL,  50  </w:t>
      </w:r>
      <w:r w:rsidRPr="003A44D8">
        <w:rPr>
          <w:rFonts w:asciiTheme="majorBidi" w:hAnsiTheme="majorBidi" w:cstheme="majorBidi"/>
          <w:szCs w:val="24"/>
          <w:shd w:val="clear" w:color="auto" w:fill="FFFFFF"/>
        </w:rPr>
        <w:t>μ</w:t>
      </w:r>
      <w:r w:rsidRPr="00FC3C46">
        <w:rPr>
          <w:rFonts w:asciiTheme="majorBidi" w:hAnsiTheme="majorBidi" w:cstheme="majorBidi"/>
          <w:szCs w:val="24"/>
          <w:shd w:val="clear" w:color="auto" w:fill="FFFFFF"/>
          <w:lang w:val="fi-FI"/>
        </w:rPr>
        <w:t xml:space="preserve">g/mL,  dan  60  </w:t>
      </w:r>
      <w:r w:rsidRPr="003A44D8">
        <w:rPr>
          <w:rFonts w:asciiTheme="majorBidi" w:hAnsiTheme="majorBidi" w:cstheme="majorBidi"/>
          <w:szCs w:val="24"/>
          <w:shd w:val="clear" w:color="auto" w:fill="FFFFFF"/>
        </w:rPr>
        <w:t>μ</w:t>
      </w:r>
      <w:r w:rsidRPr="00FC3C46">
        <w:rPr>
          <w:rFonts w:asciiTheme="majorBidi" w:hAnsiTheme="majorBidi" w:cstheme="majorBidi"/>
          <w:szCs w:val="24"/>
          <w:shd w:val="clear" w:color="auto" w:fill="FFFFFF"/>
          <w:lang w:val="fi-FI"/>
        </w:rPr>
        <w:t xml:space="preserve">g/mL  yang  dimasukkan  ke  dalam kuvet secara bergantian pada instrument spektrofotometer Ultraviolet-Visible dan diperoleh  pengukuran  absorbansi  dengan  panjang  gelombang  maksimum 510 </w:t>
      </w:r>
      <w:r w:rsidRPr="00FC3C46">
        <w:rPr>
          <w:rFonts w:asciiTheme="majorBidi" w:hAnsiTheme="majorBidi" w:cstheme="majorBidi"/>
          <w:szCs w:val="24"/>
          <w:shd w:val="clear" w:color="auto" w:fill="FFFFFF"/>
          <w:lang w:val="fi-FI"/>
        </w:rPr>
        <w:lastRenderedPageBreak/>
        <w:t xml:space="preserve">nm,  lalu dicatat absorbansinya </w:t>
      </w:r>
      <w:r>
        <w:rPr>
          <w:rFonts w:asciiTheme="majorBidi" w:hAnsiTheme="majorBidi" w:cstheme="majorBidi"/>
          <w:szCs w:val="24"/>
          <w:shd w:val="clear" w:color="auto" w:fill="FFFFFF"/>
          <w:lang w:val="fi-FI"/>
        </w:rPr>
        <w:t>(Feladita &amp; Robby 2017)</w:t>
      </w:r>
      <w:r w:rsidRPr="00FC3C46">
        <w:rPr>
          <w:rFonts w:asciiTheme="majorBidi" w:hAnsiTheme="majorBidi" w:cstheme="majorBidi"/>
          <w:szCs w:val="24"/>
          <w:shd w:val="clear" w:color="auto" w:fill="FFFFFF"/>
          <w:lang w:val="fi-FI"/>
        </w:rPr>
        <w:t xml:space="preserve">. Absorbansi yang baik berada pada rentang 0,2 hingga 0,8 nm, sehingga pada rentang ini persentase kesalahan relative kecil </w:t>
      </w:r>
      <w:r>
        <w:rPr>
          <w:rFonts w:asciiTheme="majorBidi" w:hAnsiTheme="majorBidi" w:cstheme="majorBidi"/>
          <w:szCs w:val="24"/>
          <w:shd w:val="clear" w:color="auto" w:fill="FFFFFF"/>
        </w:rPr>
        <w:t>.</w:t>
      </w:r>
    </w:p>
    <w:p w:rsidR="00F9193A" w:rsidRDefault="00F9193A" w:rsidP="00F9193A">
      <w:pPr>
        <w:shd w:val="clear" w:color="auto" w:fill="FFFFFF"/>
        <w:spacing w:line="480" w:lineRule="auto"/>
        <w:jc w:val="both"/>
        <w:rPr>
          <w:rFonts w:asciiTheme="majorBidi" w:hAnsiTheme="majorBidi" w:cstheme="majorBidi"/>
          <w:szCs w:val="24"/>
          <w:shd w:val="clear" w:color="auto" w:fill="FFFFFF"/>
          <w:lang w:val="fi-FI"/>
        </w:rPr>
      </w:pPr>
    </w:p>
    <w:p w:rsidR="00F9193A" w:rsidRDefault="00F9193A" w:rsidP="00F9193A">
      <w:pPr>
        <w:shd w:val="clear" w:color="auto" w:fill="FFFFFF"/>
        <w:spacing w:line="480" w:lineRule="auto"/>
        <w:jc w:val="both"/>
        <w:rPr>
          <w:rFonts w:asciiTheme="majorBidi" w:hAnsiTheme="majorBidi" w:cstheme="majorBidi"/>
          <w:szCs w:val="24"/>
          <w:shd w:val="clear" w:color="auto" w:fill="FFFFFF"/>
          <w:lang w:val="fi-FI"/>
        </w:rPr>
      </w:pPr>
    </w:p>
    <w:p w:rsidR="00F9193A" w:rsidRDefault="00F9193A" w:rsidP="00F9193A">
      <w:pPr>
        <w:shd w:val="clear" w:color="auto" w:fill="FFFFFF"/>
        <w:spacing w:line="480" w:lineRule="auto"/>
        <w:jc w:val="both"/>
        <w:rPr>
          <w:rFonts w:asciiTheme="majorBidi" w:hAnsiTheme="majorBidi" w:cstheme="majorBidi"/>
          <w:szCs w:val="24"/>
          <w:shd w:val="clear" w:color="auto" w:fill="FFFFFF"/>
          <w:lang w:val="fi-FI"/>
        </w:rPr>
      </w:pPr>
    </w:p>
    <w:p w:rsidR="00F9193A" w:rsidRPr="00FC3C46" w:rsidRDefault="00F9193A" w:rsidP="00F9193A">
      <w:pPr>
        <w:pStyle w:val="Heading4"/>
      </w:pPr>
      <w:bookmarkStart w:id="28" w:name="_Toc231291411"/>
      <w:r>
        <w:t>3.4.6.5</w:t>
      </w:r>
      <w:r w:rsidRPr="00075305">
        <w:t xml:space="preserve"> </w:t>
      </w:r>
      <w:r w:rsidRPr="00FC3C46">
        <w:t>Pengukuran Kadar Klorin Total dalam Sampel</w:t>
      </w:r>
      <w:bookmarkEnd w:id="28"/>
    </w:p>
    <w:p w:rsidR="00F9193A" w:rsidRDefault="00F9193A" w:rsidP="00F9193A">
      <w:pPr>
        <w:pStyle w:val="ListParagraph"/>
        <w:shd w:val="clear" w:color="auto" w:fill="FFFFFF"/>
        <w:spacing w:line="480" w:lineRule="auto"/>
        <w:ind w:left="0" w:firstLine="709"/>
        <w:jc w:val="both"/>
        <w:rPr>
          <w:rFonts w:asciiTheme="majorBidi" w:hAnsiTheme="majorBidi" w:cstheme="majorBidi"/>
          <w:szCs w:val="24"/>
          <w:shd w:val="clear" w:color="auto" w:fill="FFFFFF"/>
          <w:lang w:val="fi-FI"/>
        </w:rPr>
      </w:pPr>
      <w:r>
        <w:rPr>
          <w:rFonts w:asciiTheme="majorBidi" w:hAnsiTheme="majorBidi" w:cstheme="majorBidi"/>
          <w:szCs w:val="24"/>
          <w:lang w:val="fi-FI"/>
        </w:rPr>
        <w:t xml:space="preserve">Didalam labu 25 mL dimasukkan 1,25mL </w:t>
      </w:r>
      <w:r w:rsidRPr="00FC3C46">
        <w:rPr>
          <w:rFonts w:asciiTheme="majorBidi" w:hAnsiTheme="majorBidi" w:cstheme="majorBidi"/>
          <w:szCs w:val="24"/>
          <w:lang w:val="fi-FI"/>
        </w:rPr>
        <w:t xml:space="preserve">dapar fosfat </w:t>
      </w:r>
      <w:r>
        <w:rPr>
          <w:rFonts w:asciiTheme="majorBidi" w:hAnsiTheme="majorBidi" w:cstheme="majorBidi"/>
          <w:szCs w:val="24"/>
          <w:shd w:val="clear" w:color="auto" w:fill="FFFFFF"/>
          <w:lang w:val="fi-FI"/>
        </w:rPr>
        <w:t xml:space="preserve">ditambahkan 2,5 bungkus/sachet </w:t>
      </w:r>
      <w:r w:rsidRPr="002B6FB5">
        <w:rPr>
          <w:rFonts w:asciiTheme="majorBidi" w:hAnsiTheme="majorBidi" w:cstheme="majorBidi"/>
          <w:szCs w:val="24"/>
          <w:shd w:val="clear" w:color="auto" w:fill="FFFFFF"/>
          <w:lang w:val="fi-FI"/>
        </w:rPr>
        <w:t>reagen</w:t>
      </w:r>
      <w:r>
        <w:rPr>
          <w:rFonts w:asciiTheme="majorBidi" w:hAnsiTheme="majorBidi" w:cstheme="majorBidi"/>
          <w:szCs w:val="24"/>
          <w:shd w:val="clear" w:color="auto" w:fill="FFFFFF"/>
          <w:lang w:val="fi-FI"/>
        </w:rPr>
        <w:t xml:space="preserve"> N,N-dietil-p-fenilindiamin </w:t>
      </w:r>
      <w:r w:rsidRPr="002B6FB5">
        <w:rPr>
          <w:rFonts w:asciiTheme="majorBidi" w:hAnsiTheme="majorBidi" w:cstheme="majorBidi"/>
          <w:szCs w:val="24"/>
          <w:shd w:val="clear" w:color="auto" w:fill="FFFFFF"/>
          <w:lang w:val="fi-FI"/>
        </w:rPr>
        <w:t>(DPD)</w:t>
      </w:r>
      <w:r>
        <w:rPr>
          <w:rFonts w:asciiTheme="majorBidi" w:hAnsiTheme="majorBidi" w:cstheme="majorBidi"/>
          <w:szCs w:val="24"/>
          <w:shd w:val="clear" w:color="auto" w:fill="FFFFFF"/>
          <w:lang w:val="fi-FI"/>
        </w:rPr>
        <w:t xml:space="preserve"> kemudian dicukupkan dengan filtrat sampel hingga tanda batas</w:t>
      </w:r>
      <w:r>
        <w:rPr>
          <w:rFonts w:asciiTheme="majorBidi" w:hAnsiTheme="majorBidi" w:cstheme="majorBidi"/>
          <w:szCs w:val="24"/>
          <w:lang w:val="fi-FI"/>
        </w:rPr>
        <w:t>. Kemudian dipipet 4 mL</w:t>
      </w:r>
      <w:r w:rsidRPr="00FC3C46">
        <w:rPr>
          <w:rFonts w:asciiTheme="majorBidi" w:hAnsiTheme="majorBidi" w:cstheme="majorBidi"/>
          <w:szCs w:val="24"/>
          <w:lang w:val="fi-FI"/>
        </w:rPr>
        <w:t xml:space="preserve"> larutan sampe</w:t>
      </w:r>
      <w:r>
        <w:rPr>
          <w:rFonts w:asciiTheme="majorBidi" w:hAnsiTheme="majorBidi" w:cstheme="majorBidi"/>
          <w:szCs w:val="24"/>
          <w:lang w:val="fi-FI"/>
        </w:rPr>
        <w:t>l dimasukkan ke dalam labu 10 mL</w:t>
      </w:r>
      <w:r w:rsidRPr="00FC3C46">
        <w:rPr>
          <w:rFonts w:asciiTheme="majorBidi" w:hAnsiTheme="majorBidi" w:cstheme="majorBidi"/>
          <w:szCs w:val="24"/>
          <w:lang w:val="fi-FI"/>
        </w:rPr>
        <w:t xml:space="preserve"> lalu di cukupkan dengan aquadest hingga tanda batas. Ukur absorbansi dengan spektrofotometer</w:t>
      </w:r>
      <w:r w:rsidRPr="00FC3C46">
        <w:rPr>
          <w:rFonts w:ascii="Arial" w:hAnsi="Arial" w:cs="Arial"/>
          <w:sz w:val="30"/>
          <w:szCs w:val="30"/>
          <w:shd w:val="clear" w:color="auto" w:fill="FFFFFF"/>
          <w:lang w:val="fi-FI"/>
        </w:rPr>
        <w:t xml:space="preserve"> </w:t>
      </w:r>
      <w:r w:rsidRPr="00FC3C46">
        <w:rPr>
          <w:rFonts w:asciiTheme="majorBidi" w:hAnsiTheme="majorBidi" w:cstheme="majorBidi"/>
          <w:i/>
          <w:iCs/>
          <w:szCs w:val="24"/>
          <w:shd w:val="clear" w:color="auto" w:fill="FFFFFF"/>
          <w:lang w:val="fi-FI"/>
        </w:rPr>
        <w:t>Ultraviolet-Visible</w:t>
      </w:r>
      <w:r w:rsidRPr="00FC3C46">
        <w:rPr>
          <w:rFonts w:asciiTheme="majorBidi" w:hAnsiTheme="majorBidi" w:cstheme="majorBidi"/>
          <w:szCs w:val="24"/>
          <w:shd w:val="clear" w:color="auto" w:fill="FFFFFF"/>
          <w:lang w:val="fi-FI"/>
        </w:rPr>
        <w:t xml:space="preserve"> pada   panjang gelombang maksimum </w:t>
      </w:r>
      <w:r w:rsidRPr="00FC3C46">
        <w:rPr>
          <w:rFonts w:asciiTheme="majorBidi" w:hAnsiTheme="majorBidi" w:cstheme="majorBidi"/>
          <w:szCs w:val="24"/>
          <w:lang w:val="fi-FI"/>
        </w:rPr>
        <w:t>510 nm</w:t>
      </w:r>
      <w:r w:rsidRPr="00FC3C46">
        <w:rPr>
          <w:rFonts w:asciiTheme="majorBidi" w:hAnsiTheme="majorBidi" w:cstheme="majorBidi"/>
          <w:szCs w:val="24"/>
          <w:shd w:val="clear" w:color="auto" w:fill="FFFFFF"/>
          <w:lang w:val="fi-FI"/>
        </w:rPr>
        <w:t xml:space="preserve">, kemudian dicatat absorbansinya.  Kadar  klorin  total  didapatkan  dari  hasil  perhitungan  dengan menggunakan  persamaan </w:t>
      </w:r>
      <w:r w:rsidRPr="00A7592A">
        <w:rPr>
          <w:rFonts w:ascii="Cambria Math" w:hAnsi="Cambria Math" w:cs="Cambria Math"/>
          <w:szCs w:val="24"/>
          <w:shd w:val="clear" w:color="auto" w:fill="FFFFFF"/>
        </w:rPr>
        <w:t>𝑦</w:t>
      </w:r>
      <w:r w:rsidRPr="00FC3C46">
        <w:rPr>
          <w:rFonts w:asciiTheme="majorBidi" w:hAnsiTheme="majorBidi" w:cstheme="majorBidi"/>
          <w:szCs w:val="24"/>
          <w:shd w:val="clear" w:color="auto" w:fill="FFFFFF"/>
          <w:lang w:val="fi-FI"/>
        </w:rPr>
        <w:t>=</w:t>
      </w:r>
      <w:r w:rsidRPr="00A7592A">
        <w:rPr>
          <w:rFonts w:ascii="Cambria Math" w:hAnsi="Cambria Math" w:cs="Cambria Math"/>
          <w:szCs w:val="24"/>
          <w:shd w:val="clear" w:color="auto" w:fill="FFFFFF"/>
        </w:rPr>
        <w:t>𝑏𝑥</w:t>
      </w:r>
      <w:r w:rsidRPr="00FC3C46">
        <w:rPr>
          <w:rFonts w:asciiTheme="majorBidi" w:hAnsiTheme="majorBidi" w:cstheme="majorBidi"/>
          <w:szCs w:val="24"/>
          <w:shd w:val="clear" w:color="auto" w:fill="FFFFFF"/>
          <w:lang w:val="fi-FI"/>
        </w:rPr>
        <w:t>±</w:t>
      </w:r>
      <w:r w:rsidRPr="00A7592A">
        <w:rPr>
          <w:rFonts w:ascii="Cambria Math" w:hAnsi="Cambria Math" w:cs="Cambria Math"/>
          <w:szCs w:val="24"/>
          <w:shd w:val="clear" w:color="auto" w:fill="FFFFFF"/>
        </w:rPr>
        <w:t>𝑎</w:t>
      </w:r>
      <w:r w:rsidRPr="00FC3C46">
        <w:rPr>
          <w:rFonts w:ascii="Cambria Math" w:hAnsi="Cambria Math" w:cs="Cambria Math"/>
          <w:szCs w:val="24"/>
          <w:shd w:val="clear" w:color="auto" w:fill="FFFFFF"/>
          <w:lang w:val="fi-FI"/>
        </w:rPr>
        <w:t xml:space="preserve"> </w:t>
      </w:r>
      <w:r w:rsidRPr="00FC3C46">
        <w:rPr>
          <w:rFonts w:asciiTheme="majorBidi" w:hAnsiTheme="majorBidi" w:cstheme="majorBidi"/>
          <w:szCs w:val="24"/>
          <w:shd w:val="clear" w:color="auto" w:fill="FFFFFF"/>
          <w:lang w:val="fi-FI"/>
        </w:rPr>
        <w:t>yang  sudah  didapatkan  pada  uji  linieritas</w:t>
      </w:r>
      <w:r w:rsidRPr="00FC3C46">
        <w:rPr>
          <w:rFonts w:asciiTheme="majorBidi" w:hAnsiTheme="majorBidi" w:cstheme="majorBidi"/>
          <w:szCs w:val="24"/>
          <w:lang w:val="fi-FI"/>
        </w:rPr>
        <w:t xml:space="preserve"> </w:t>
      </w:r>
      <w:r>
        <w:rPr>
          <w:rFonts w:asciiTheme="majorBidi" w:hAnsiTheme="majorBidi" w:cstheme="majorBidi"/>
          <w:szCs w:val="24"/>
          <w:shd w:val="clear" w:color="auto" w:fill="FFFFFF"/>
          <w:lang w:val="fi-FI"/>
        </w:rPr>
        <w:t>(Feladita &amp; Robby 2017).</w:t>
      </w:r>
    </w:p>
    <w:p w:rsidR="00F9193A" w:rsidRPr="005F7DBC" w:rsidRDefault="00F9193A" w:rsidP="00F9193A">
      <w:pPr>
        <w:shd w:val="clear" w:color="auto" w:fill="FFFFFF"/>
        <w:spacing w:line="480" w:lineRule="auto"/>
        <w:ind w:firstLine="709"/>
        <w:jc w:val="both"/>
        <w:rPr>
          <w:rFonts w:asciiTheme="majorBidi" w:hAnsiTheme="majorBidi" w:cstheme="majorBidi"/>
          <w:szCs w:val="24"/>
          <w:shd w:val="clear" w:color="auto" w:fill="FFFFFF"/>
          <w:lang w:val="fi-FI"/>
        </w:rPr>
      </w:pPr>
      <w:r w:rsidRPr="005F7DBC">
        <w:rPr>
          <w:rFonts w:asciiTheme="majorBidi" w:hAnsiTheme="majorBidi" w:cstheme="majorBidi"/>
          <w:szCs w:val="24"/>
          <w:shd w:val="clear" w:color="auto" w:fill="FFFFFF"/>
          <w:lang w:val="fi-FI"/>
        </w:rPr>
        <w:t xml:space="preserve">Rumus penetapan kadar klorin : </w:t>
      </w:r>
    </w:p>
    <w:p w:rsidR="00F9193A" w:rsidRDefault="00F9193A" w:rsidP="00F9193A">
      <w:pPr>
        <w:shd w:val="clear" w:color="auto" w:fill="FFFFFF"/>
        <w:spacing w:line="480" w:lineRule="auto"/>
        <w:ind w:firstLine="709"/>
        <w:jc w:val="both"/>
        <w:rPr>
          <w:rFonts w:asciiTheme="majorBidi" w:eastAsiaTheme="minorEastAsia" w:hAnsiTheme="majorBidi" w:cstheme="majorBidi"/>
          <w:szCs w:val="24"/>
          <w:shd w:val="clear" w:color="auto" w:fill="FFFFFF"/>
          <w:lang w:val="fi-FI"/>
        </w:rPr>
      </w:pPr>
      <w:r>
        <w:rPr>
          <w:rFonts w:asciiTheme="majorBidi" w:hAnsiTheme="majorBidi" w:cstheme="majorBidi"/>
          <w:szCs w:val="24"/>
          <w:shd w:val="clear" w:color="auto" w:fill="FFFFFF"/>
          <w:lang w:val="fi-FI"/>
        </w:rPr>
        <w:t>Penetapan kadar</w:t>
      </w:r>
      <w:r w:rsidRPr="005F7DBC">
        <w:rPr>
          <w:rFonts w:asciiTheme="majorBidi" w:hAnsiTheme="majorBidi" w:cstheme="majorBidi"/>
          <w:szCs w:val="24"/>
          <w:shd w:val="clear" w:color="auto" w:fill="FFFFFF"/>
          <w:lang w:val="fi-FI"/>
        </w:rPr>
        <w:t xml:space="preserve"> klorin = </w:t>
      </w:r>
      <m:oMath>
        <m:f>
          <m:fPr>
            <m:ctrlPr>
              <w:rPr>
                <w:rFonts w:ascii="Cambria Math" w:hAnsi="Cambria Math" w:cstheme="majorBidi"/>
                <w:szCs w:val="24"/>
                <w:shd w:val="clear" w:color="auto" w:fill="FFFFFF"/>
                <w:lang w:val="fi-FI"/>
              </w:rPr>
            </m:ctrlPr>
          </m:fPr>
          <m:num>
            <m:r>
              <m:rPr>
                <m:sty m:val="p"/>
              </m:rPr>
              <w:rPr>
                <w:rFonts w:ascii="Cambria Math" w:hAnsi="Cambria Math" w:cstheme="majorBidi"/>
                <w:szCs w:val="24"/>
                <w:shd w:val="clear" w:color="auto" w:fill="FFFFFF"/>
                <w:lang w:val="fi-FI"/>
              </w:rPr>
              <m:t>C × V × Fp</m:t>
            </m:r>
          </m:num>
          <m:den>
            <m:r>
              <m:rPr>
                <m:sty m:val="p"/>
              </m:rPr>
              <w:rPr>
                <w:rFonts w:ascii="Cambria Math" w:hAnsi="Cambria Math" w:cstheme="majorBidi"/>
                <w:szCs w:val="24"/>
                <w:shd w:val="clear" w:color="auto" w:fill="FFFFFF"/>
                <w:lang w:val="fi-FI"/>
              </w:rPr>
              <m:t>W</m:t>
            </m:r>
          </m:den>
        </m:f>
      </m:oMath>
      <w:r>
        <w:rPr>
          <w:rFonts w:asciiTheme="majorBidi" w:eastAsiaTheme="minorEastAsia" w:hAnsiTheme="majorBidi" w:cstheme="majorBidi"/>
          <w:szCs w:val="24"/>
          <w:shd w:val="clear" w:color="auto" w:fill="FFFFFF"/>
          <w:lang w:val="fi-FI"/>
        </w:rPr>
        <w:t xml:space="preserve"> </w:t>
      </w:r>
    </w:p>
    <w:p w:rsidR="00F9193A" w:rsidRPr="00FC3C46" w:rsidRDefault="00F9193A" w:rsidP="00F9193A">
      <w:pPr>
        <w:shd w:val="clear" w:color="auto" w:fill="FFFFFF"/>
        <w:spacing w:line="480" w:lineRule="auto"/>
        <w:ind w:firstLine="720"/>
        <w:jc w:val="both"/>
        <w:rPr>
          <w:rFonts w:asciiTheme="majorBidi" w:hAnsiTheme="majorBidi" w:cstheme="majorBidi"/>
          <w:szCs w:val="24"/>
          <w:shd w:val="clear" w:color="auto" w:fill="FFFFFF"/>
          <w:lang w:val="fi-FI"/>
        </w:rPr>
      </w:pPr>
      <w:r w:rsidRPr="00FC3C46">
        <w:rPr>
          <w:rFonts w:asciiTheme="majorBidi" w:hAnsiTheme="majorBidi" w:cstheme="majorBidi"/>
          <w:szCs w:val="24"/>
          <w:shd w:val="clear" w:color="auto" w:fill="FFFFFF"/>
          <w:lang w:val="fi-FI"/>
        </w:rPr>
        <w:t>Keterangan:</w:t>
      </w:r>
    </w:p>
    <w:p w:rsidR="00F9193A" w:rsidRPr="00FC3C46" w:rsidRDefault="00F9193A" w:rsidP="00F9193A">
      <w:pPr>
        <w:shd w:val="clear" w:color="auto" w:fill="FFFFFF"/>
        <w:spacing w:line="480" w:lineRule="auto"/>
        <w:ind w:firstLine="720"/>
        <w:jc w:val="both"/>
        <w:rPr>
          <w:rFonts w:asciiTheme="majorBidi" w:hAnsiTheme="majorBidi" w:cstheme="majorBidi"/>
          <w:szCs w:val="24"/>
          <w:shd w:val="clear" w:color="auto" w:fill="FFFFFF"/>
          <w:lang w:val="fi-FI"/>
        </w:rPr>
      </w:pPr>
      <w:r w:rsidRPr="00FC3C46">
        <w:rPr>
          <w:rFonts w:asciiTheme="majorBidi" w:hAnsiTheme="majorBidi" w:cstheme="majorBidi"/>
          <w:szCs w:val="24"/>
          <w:shd w:val="clear" w:color="auto" w:fill="FFFFFF"/>
          <w:lang w:val="fi-FI"/>
        </w:rPr>
        <w:t>C = konsentrasi senyawa dalam larutan sampel (</w:t>
      </w:r>
      <m:oMath>
        <m:r>
          <w:rPr>
            <w:rFonts w:ascii="Cambria Math" w:hAnsi="Cambria Math" w:cstheme="majorBidi"/>
            <w:szCs w:val="24"/>
            <w:shd w:val="clear" w:color="auto" w:fill="FFFFFF"/>
          </w:rPr>
          <m:t>μg</m:t>
        </m:r>
        <m:r>
          <w:rPr>
            <w:rFonts w:ascii="Cambria Math" w:hAnsi="Cambria Math" w:cstheme="majorBidi"/>
            <w:szCs w:val="24"/>
            <w:shd w:val="clear" w:color="auto" w:fill="FFFFFF"/>
            <w:lang w:val="fi-FI"/>
          </w:rPr>
          <m:t>/</m:t>
        </m:r>
        <m:r>
          <w:rPr>
            <w:rFonts w:ascii="Cambria Math" w:hAnsi="Cambria Math" w:cstheme="majorBidi"/>
            <w:szCs w:val="24"/>
            <w:shd w:val="clear" w:color="auto" w:fill="FFFFFF"/>
          </w:rPr>
          <m:t>ml</m:t>
        </m:r>
        <m:r>
          <w:rPr>
            <w:rFonts w:ascii="Cambria Math" w:hAnsi="Cambria Math" w:cstheme="majorBidi"/>
            <w:szCs w:val="24"/>
            <w:shd w:val="clear" w:color="auto" w:fill="FFFFFF"/>
            <w:lang w:val="fi-FI"/>
          </w:rPr>
          <m:t xml:space="preserve">) </m:t>
        </m:r>
      </m:oMath>
    </w:p>
    <w:p w:rsidR="00F9193A" w:rsidRDefault="00F9193A" w:rsidP="00F9193A">
      <w:pPr>
        <w:shd w:val="clear" w:color="auto" w:fill="FFFFFF"/>
        <w:spacing w:line="480"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V = Volume </w:t>
      </w:r>
      <w:proofErr w:type="spellStart"/>
      <w:r>
        <w:rPr>
          <w:rFonts w:asciiTheme="majorBidi" w:hAnsiTheme="majorBidi" w:cstheme="majorBidi"/>
          <w:szCs w:val="24"/>
          <w:shd w:val="clear" w:color="auto" w:fill="FFFFFF"/>
        </w:rPr>
        <w:t>larutan</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sampel</w:t>
      </w:r>
      <w:proofErr w:type="spellEnd"/>
    </w:p>
    <w:p w:rsidR="00F9193A" w:rsidRDefault="00F9193A" w:rsidP="00F9193A">
      <w:pPr>
        <w:shd w:val="clear" w:color="auto" w:fill="FFFFFF"/>
        <w:spacing w:line="480" w:lineRule="auto"/>
        <w:ind w:firstLine="720"/>
        <w:jc w:val="both"/>
        <w:rPr>
          <w:rFonts w:asciiTheme="majorBidi" w:hAnsiTheme="majorBidi" w:cstheme="majorBidi"/>
          <w:szCs w:val="24"/>
          <w:shd w:val="clear" w:color="auto" w:fill="FFFFFF"/>
        </w:rPr>
      </w:pPr>
      <w:proofErr w:type="spellStart"/>
      <w:r>
        <w:rPr>
          <w:rFonts w:asciiTheme="majorBidi" w:hAnsiTheme="majorBidi" w:cstheme="majorBidi"/>
          <w:szCs w:val="24"/>
          <w:shd w:val="clear" w:color="auto" w:fill="FFFFFF"/>
        </w:rPr>
        <w:t>Fp</w:t>
      </w:r>
      <w:proofErr w:type="spellEnd"/>
      <w:r>
        <w:rPr>
          <w:rFonts w:asciiTheme="majorBidi" w:hAnsiTheme="majorBidi" w:cstheme="majorBidi"/>
          <w:szCs w:val="24"/>
          <w:shd w:val="clear" w:color="auto" w:fill="FFFFFF"/>
        </w:rPr>
        <w:t xml:space="preserve"> = </w:t>
      </w:r>
      <w:proofErr w:type="spellStart"/>
      <w:r>
        <w:rPr>
          <w:rFonts w:asciiTheme="majorBidi" w:hAnsiTheme="majorBidi" w:cstheme="majorBidi"/>
          <w:szCs w:val="24"/>
          <w:shd w:val="clear" w:color="auto" w:fill="FFFFFF"/>
        </w:rPr>
        <w:t>Faktor</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pengenceran</w:t>
      </w:r>
      <w:proofErr w:type="spellEnd"/>
      <w:r>
        <w:rPr>
          <w:rFonts w:asciiTheme="majorBidi" w:hAnsiTheme="majorBidi" w:cstheme="majorBidi"/>
          <w:szCs w:val="24"/>
          <w:shd w:val="clear" w:color="auto" w:fill="FFFFFF"/>
        </w:rPr>
        <w:t xml:space="preserve"> </w:t>
      </w:r>
    </w:p>
    <w:p w:rsidR="00F9193A" w:rsidRPr="005F7DBC" w:rsidRDefault="00F9193A" w:rsidP="00F9193A">
      <w:pPr>
        <w:shd w:val="clear" w:color="auto" w:fill="FFFFFF"/>
        <w:spacing w:line="480"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W = </w:t>
      </w:r>
      <w:proofErr w:type="spellStart"/>
      <w:r>
        <w:rPr>
          <w:rFonts w:asciiTheme="majorBidi" w:hAnsiTheme="majorBidi" w:cstheme="majorBidi"/>
          <w:szCs w:val="24"/>
          <w:shd w:val="clear" w:color="auto" w:fill="FFFFFF"/>
        </w:rPr>
        <w:t>Berat</w:t>
      </w:r>
      <w:proofErr w:type="spellEnd"/>
      <w:r>
        <w:rPr>
          <w:rFonts w:asciiTheme="majorBidi" w:hAnsiTheme="majorBidi" w:cstheme="majorBidi"/>
          <w:szCs w:val="24"/>
          <w:shd w:val="clear" w:color="auto" w:fill="FFFFFF"/>
        </w:rPr>
        <w:t xml:space="preserve"> </w:t>
      </w:r>
      <w:proofErr w:type="spellStart"/>
      <w:r>
        <w:rPr>
          <w:rFonts w:asciiTheme="majorBidi" w:hAnsiTheme="majorBidi" w:cstheme="majorBidi"/>
          <w:szCs w:val="24"/>
          <w:shd w:val="clear" w:color="auto" w:fill="FFFFFF"/>
        </w:rPr>
        <w:t>Molekul</w:t>
      </w:r>
      <w:proofErr w:type="spellEnd"/>
      <w:r>
        <w:rPr>
          <w:rFonts w:asciiTheme="majorBidi" w:hAnsiTheme="majorBidi" w:cstheme="majorBidi"/>
          <w:szCs w:val="24"/>
          <w:shd w:val="clear" w:color="auto" w:fill="FFFFFF"/>
        </w:rPr>
        <w:t xml:space="preserve"> (mg)</w:t>
      </w:r>
    </w:p>
    <w:p w:rsidR="00653891" w:rsidRPr="00F9193A" w:rsidRDefault="00653891" w:rsidP="00F9193A"/>
    <w:sectPr w:rsidR="00653891" w:rsidRPr="00F9193A" w:rsidSect="00C73EF3">
      <w:headerReference w:type="even" r:id="rId7"/>
      <w:headerReference w:type="default" r:id="rId8"/>
      <w:footerReference w:type="default" r:id="rId9"/>
      <w:headerReference w:type="first" r:id="rId10"/>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172" w:rsidRDefault="00352172">
      <w:r>
        <w:separator/>
      </w:r>
    </w:p>
  </w:endnote>
  <w:endnote w:type="continuationSeparator" w:id="0">
    <w:p w:rsidR="00352172" w:rsidRDefault="0035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95006"/>
      <w:docPartObj>
        <w:docPartGallery w:val="Page Numbers (Bottom of Page)"/>
        <w:docPartUnique/>
      </w:docPartObj>
    </w:sdtPr>
    <w:sdtEndPr>
      <w:rPr>
        <w:noProof/>
      </w:rPr>
    </w:sdtEndPr>
    <w:sdtContent>
      <w:p w:rsidR="002A4180" w:rsidRDefault="00F9193A">
        <w:pPr>
          <w:pStyle w:val="Footer"/>
          <w:jc w:val="center"/>
        </w:pPr>
        <w:r>
          <w:fldChar w:fldCharType="begin"/>
        </w:r>
        <w:r>
          <w:instrText xml:space="preserve"> PAGE   \* MERGEFORMAT </w:instrText>
        </w:r>
        <w:r>
          <w:fldChar w:fldCharType="separate"/>
        </w:r>
        <w:r w:rsidR="00E2259B">
          <w:rPr>
            <w:noProof/>
          </w:rPr>
          <w:t>7</w:t>
        </w:r>
        <w:r>
          <w:rPr>
            <w:noProof/>
          </w:rPr>
          <w:fldChar w:fldCharType="end"/>
        </w:r>
      </w:p>
    </w:sdtContent>
  </w:sdt>
  <w:p w:rsidR="002A4180" w:rsidRDefault="00352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172" w:rsidRDefault="00352172">
      <w:r>
        <w:separator/>
      </w:r>
    </w:p>
  </w:footnote>
  <w:footnote w:type="continuationSeparator" w:id="0">
    <w:p w:rsidR="00352172" w:rsidRDefault="00352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3521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5" o:spid="_x0000_s2056" type="#_x0000_t75" style="position:absolute;margin-left:0;margin-top:0;width:396.95pt;height:391.15pt;z-index:-2516500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3521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6" o:spid="_x0000_s2057" type="#_x0000_t75" style="position:absolute;margin-left:0;margin-top:0;width:396.95pt;height:391.15pt;z-index:-2516490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3521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4" o:spid="_x0000_s2055" type="#_x0000_t75" style="position:absolute;margin-left:0;margin-top:0;width:396.95pt;height:391.15pt;z-index:-25165107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436E2"/>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9705B4"/>
    <w:multiLevelType w:val="hybridMultilevel"/>
    <w:tmpl w:val="72E8CE5C"/>
    <w:lvl w:ilvl="0" w:tplc="0C5800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
    <w:nsid w:val="070A4D2B"/>
    <w:multiLevelType w:val="hybridMultilevel"/>
    <w:tmpl w:val="643A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339CC"/>
    <w:multiLevelType w:val="multilevel"/>
    <w:tmpl w:val="608679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977074"/>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0F5F1E"/>
    <w:multiLevelType w:val="hybridMultilevel"/>
    <w:tmpl w:val="AB266A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0BE03DBE"/>
    <w:multiLevelType w:val="multilevel"/>
    <w:tmpl w:val="7736CB0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034DC6"/>
    <w:multiLevelType w:val="multilevel"/>
    <w:tmpl w:val="C428CC06"/>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0F387A1F"/>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B11E47"/>
    <w:multiLevelType w:val="hybridMultilevel"/>
    <w:tmpl w:val="627A5F76"/>
    <w:lvl w:ilvl="0" w:tplc="C29C81CE">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1DDABAD2">
      <w:numFmt w:val="bullet"/>
      <w:lvlText w:val="•"/>
      <w:lvlJc w:val="left"/>
      <w:pPr>
        <w:ind w:left="536" w:hanging="112"/>
      </w:pPr>
      <w:rPr>
        <w:lang w:eastAsia="en-US" w:bidi="ar-SA"/>
      </w:rPr>
    </w:lvl>
    <w:lvl w:ilvl="2" w:tplc="9EE0A2BE">
      <w:numFmt w:val="bullet"/>
      <w:lvlText w:val="•"/>
      <w:lvlJc w:val="left"/>
      <w:pPr>
        <w:ind w:left="552" w:hanging="112"/>
      </w:pPr>
      <w:rPr>
        <w:lang w:eastAsia="en-US" w:bidi="ar-SA"/>
      </w:rPr>
    </w:lvl>
    <w:lvl w:ilvl="3" w:tplc="C588AA18">
      <w:numFmt w:val="bullet"/>
      <w:lvlText w:val="•"/>
      <w:lvlJc w:val="left"/>
      <w:pPr>
        <w:ind w:left="568" w:hanging="112"/>
      </w:pPr>
      <w:rPr>
        <w:lang w:eastAsia="en-US" w:bidi="ar-SA"/>
      </w:rPr>
    </w:lvl>
    <w:lvl w:ilvl="4" w:tplc="E1840E8A">
      <w:numFmt w:val="bullet"/>
      <w:lvlText w:val="•"/>
      <w:lvlJc w:val="left"/>
      <w:pPr>
        <w:ind w:left="584" w:hanging="112"/>
      </w:pPr>
      <w:rPr>
        <w:lang w:eastAsia="en-US" w:bidi="ar-SA"/>
      </w:rPr>
    </w:lvl>
    <w:lvl w:ilvl="5" w:tplc="1B285142">
      <w:numFmt w:val="bullet"/>
      <w:lvlText w:val="•"/>
      <w:lvlJc w:val="left"/>
      <w:pPr>
        <w:ind w:left="600" w:hanging="112"/>
      </w:pPr>
      <w:rPr>
        <w:lang w:eastAsia="en-US" w:bidi="ar-SA"/>
      </w:rPr>
    </w:lvl>
    <w:lvl w:ilvl="6" w:tplc="AF26BBE0">
      <w:numFmt w:val="bullet"/>
      <w:lvlText w:val="•"/>
      <w:lvlJc w:val="left"/>
      <w:pPr>
        <w:ind w:left="616" w:hanging="112"/>
      </w:pPr>
      <w:rPr>
        <w:lang w:eastAsia="en-US" w:bidi="ar-SA"/>
      </w:rPr>
    </w:lvl>
    <w:lvl w:ilvl="7" w:tplc="18025ACC">
      <w:numFmt w:val="bullet"/>
      <w:lvlText w:val="•"/>
      <w:lvlJc w:val="left"/>
      <w:pPr>
        <w:ind w:left="632" w:hanging="112"/>
      </w:pPr>
      <w:rPr>
        <w:lang w:eastAsia="en-US" w:bidi="ar-SA"/>
      </w:rPr>
    </w:lvl>
    <w:lvl w:ilvl="8" w:tplc="CC2659F6">
      <w:numFmt w:val="bullet"/>
      <w:lvlText w:val="•"/>
      <w:lvlJc w:val="left"/>
      <w:pPr>
        <w:ind w:left="648" w:hanging="112"/>
      </w:pPr>
      <w:rPr>
        <w:lang w:eastAsia="en-US" w:bidi="ar-SA"/>
      </w:rPr>
    </w:lvl>
  </w:abstractNum>
  <w:abstractNum w:abstractNumId="10">
    <w:nsid w:val="114E077D"/>
    <w:multiLevelType w:val="hybridMultilevel"/>
    <w:tmpl w:val="D996F160"/>
    <w:lvl w:ilvl="0" w:tplc="A872CE02">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A4746828">
      <w:numFmt w:val="bullet"/>
      <w:lvlText w:val="•"/>
      <w:lvlJc w:val="left"/>
      <w:pPr>
        <w:ind w:left="536" w:hanging="112"/>
      </w:pPr>
      <w:rPr>
        <w:lang w:eastAsia="en-US" w:bidi="ar-SA"/>
      </w:rPr>
    </w:lvl>
    <w:lvl w:ilvl="2" w:tplc="49C204CC">
      <w:numFmt w:val="bullet"/>
      <w:lvlText w:val="•"/>
      <w:lvlJc w:val="left"/>
      <w:pPr>
        <w:ind w:left="552" w:hanging="112"/>
      </w:pPr>
      <w:rPr>
        <w:lang w:eastAsia="en-US" w:bidi="ar-SA"/>
      </w:rPr>
    </w:lvl>
    <w:lvl w:ilvl="3" w:tplc="60423116">
      <w:numFmt w:val="bullet"/>
      <w:lvlText w:val="•"/>
      <w:lvlJc w:val="left"/>
      <w:pPr>
        <w:ind w:left="568" w:hanging="112"/>
      </w:pPr>
      <w:rPr>
        <w:lang w:eastAsia="en-US" w:bidi="ar-SA"/>
      </w:rPr>
    </w:lvl>
    <w:lvl w:ilvl="4" w:tplc="7610CDC2">
      <w:numFmt w:val="bullet"/>
      <w:lvlText w:val="•"/>
      <w:lvlJc w:val="left"/>
      <w:pPr>
        <w:ind w:left="584" w:hanging="112"/>
      </w:pPr>
      <w:rPr>
        <w:lang w:eastAsia="en-US" w:bidi="ar-SA"/>
      </w:rPr>
    </w:lvl>
    <w:lvl w:ilvl="5" w:tplc="44EA5374">
      <w:numFmt w:val="bullet"/>
      <w:lvlText w:val="•"/>
      <w:lvlJc w:val="left"/>
      <w:pPr>
        <w:ind w:left="600" w:hanging="112"/>
      </w:pPr>
      <w:rPr>
        <w:lang w:eastAsia="en-US" w:bidi="ar-SA"/>
      </w:rPr>
    </w:lvl>
    <w:lvl w:ilvl="6" w:tplc="05B06E90">
      <w:numFmt w:val="bullet"/>
      <w:lvlText w:val="•"/>
      <w:lvlJc w:val="left"/>
      <w:pPr>
        <w:ind w:left="616" w:hanging="112"/>
      </w:pPr>
      <w:rPr>
        <w:lang w:eastAsia="en-US" w:bidi="ar-SA"/>
      </w:rPr>
    </w:lvl>
    <w:lvl w:ilvl="7" w:tplc="04FC8592">
      <w:numFmt w:val="bullet"/>
      <w:lvlText w:val="•"/>
      <w:lvlJc w:val="left"/>
      <w:pPr>
        <w:ind w:left="632" w:hanging="112"/>
      </w:pPr>
      <w:rPr>
        <w:lang w:eastAsia="en-US" w:bidi="ar-SA"/>
      </w:rPr>
    </w:lvl>
    <w:lvl w:ilvl="8" w:tplc="96722F0C">
      <w:numFmt w:val="bullet"/>
      <w:lvlText w:val="•"/>
      <w:lvlJc w:val="left"/>
      <w:pPr>
        <w:ind w:left="648" w:hanging="112"/>
      </w:pPr>
      <w:rPr>
        <w:lang w:eastAsia="en-US" w:bidi="ar-SA"/>
      </w:rPr>
    </w:lvl>
  </w:abstractNum>
  <w:abstractNum w:abstractNumId="11">
    <w:nsid w:val="1DF3175F"/>
    <w:multiLevelType w:val="hybridMultilevel"/>
    <w:tmpl w:val="A3A0A552"/>
    <w:lvl w:ilvl="0" w:tplc="E9A61C5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200C2780"/>
    <w:multiLevelType w:val="multilevel"/>
    <w:tmpl w:val="47B42EE8"/>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0273C95"/>
    <w:multiLevelType w:val="hybridMultilevel"/>
    <w:tmpl w:val="CEAAE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973EC3"/>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A7F75C8"/>
    <w:multiLevelType w:val="hybridMultilevel"/>
    <w:tmpl w:val="4CAA6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6C6D8E"/>
    <w:multiLevelType w:val="hybridMultilevel"/>
    <w:tmpl w:val="C4AA4ADE"/>
    <w:lvl w:ilvl="0" w:tplc="7CDEC602">
      <w:start w:val="73"/>
      <w:numFmt w:val="bullet"/>
      <w:lvlText w:val="-"/>
      <w:lvlJc w:val="left"/>
      <w:pPr>
        <w:ind w:left="902" w:hanging="360"/>
      </w:pPr>
      <w:rPr>
        <w:rFonts w:ascii="Times New Roman" w:eastAsia="Times New Roman" w:hAnsi="Times New Roman" w:cs="Times New Roman" w:hint="default"/>
      </w:rPr>
    </w:lvl>
    <w:lvl w:ilvl="1" w:tplc="38090003" w:tentative="1">
      <w:start w:val="1"/>
      <w:numFmt w:val="bullet"/>
      <w:lvlText w:val="o"/>
      <w:lvlJc w:val="left"/>
      <w:pPr>
        <w:ind w:left="1622" w:hanging="360"/>
      </w:pPr>
      <w:rPr>
        <w:rFonts w:ascii="Courier New" w:hAnsi="Courier New" w:cs="Courier New" w:hint="default"/>
      </w:rPr>
    </w:lvl>
    <w:lvl w:ilvl="2" w:tplc="38090005" w:tentative="1">
      <w:start w:val="1"/>
      <w:numFmt w:val="bullet"/>
      <w:lvlText w:val=""/>
      <w:lvlJc w:val="left"/>
      <w:pPr>
        <w:ind w:left="2342" w:hanging="360"/>
      </w:pPr>
      <w:rPr>
        <w:rFonts w:ascii="Wingdings" w:hAnsi="Wingdings" w:hint="default"/>
      </w:rPr>
    </w:lvl>
    <w:lvl w:ilvl="3" w:tplc="38090001" w:tentative="1">
      <w:start w:val="1"/>
      <w:numFmt w:val="bullet"/>
      <w:lvlText w:val=""/>
      <w:lvlJc w:val="left"/>
      <w:pPr>
        <w:ind w:left="3062" w:hanging="360"/>
      </w:pPr>
      <w:rPr>
        <w:rFonts w:ascii="Symbol" w:hAnsi="Symbol" w:hint="default"/>
      </w:rPr>
    </w:lvl>
    <w:lvl w:ilvl="4" w:tplc="38090003" w:tentative="1">
      <w:start w:val="1"/>
      <w:numFmt w:val="bullet"/>
      <w:lvlText w:val="o"/>
      <w:lvlJc w:val="left"/>
      <w:pPr>
        <w:ind w:left="3782" w:hanging="360"/>
      </w:pPr>
      <w:rPr>
        <w:rFonts w:ascii="Courier New" w:hAnsi="Courier New" w:cs="Courier New" w:hint="default"/>
      </w:rPr>
    </w:lvl>
    <w:lvl w:ilvl="5" w:tplc="38090005" w:tentative="1">
      <w:start w:val="1"/>
      <w:numFmt w:val="bullet"/>
      <w:lvlText w:val=""/>
      <w:lvlJc w:val="left"/>
      <w:pPr>
        <w:ind w:left="4502" w:hanging="360"/>
      </w:pPr>
      <w:rPr>
        <w:rFonts w:ascii="Wingdings" w:hAnsi="Wingdings" w:hint="default"/>
      </w:rPr>
    </w:lvl>
    <w:lvl w:ilvl="6" w:tplc="38090001" w:tentative="1">
      <w:start w:val="1"/>
      <w:numFmt w:val="bullet"/>
      <w:lvlText w:val=""/>
      <w:lvlJc w:val="left"/>
      <w:pPr>
        <w:ind w:left="5222" w:hanging="360"/>
      </w:pPr>
      <w:rPr>
        <w:rFonts w:ascii="Symbol" w:hAnsi="Symbol" w:hint="default"/>
      </w:rPr>
    </w:lvl>
    <w:lvl w:ilvl="7" w:tplc="38090003" w:tentative="1">
      <w:start w:val="1"/>
      <w:numFmt w:val="bullet"/>
      <w:lvlText w:val="o"/>
      <w:lvlJc w:val="left"/>
      <w:pPr>
        <w:ind w:left="5942" w:hanging="360"/>
      </w:pPr>
      <w:rPr>
        <w:rFonts w:ascii="Courier New" w:hAnsi="Courier New" w:cs="Courier New" w:hint="default"/>
      </w:rPr>
    </w:lvl>
    <w:lvl w:ilvl="8" w:tplc="38090005" w:tentative="1">
      <w:start w:val="1"/>
      <w:numFmt w:val="bullet"/>
      <w:lvlText w:val=""/>
      <w:lvlJc w:val="left"/>
      <w:pPr>
        <w:ind w:left="6662" w:hanging="360"/>
      </w:pPr>
      <w:rPr>
        <w:rFonts w:ascii="Wingdings" w:hAnsi="Wingdings" w:hint="default"/>
      </w:rPr>
    </w:lvl>
  </w:abstractNum>
  <w:abstractNum w:abstractNumId="17">
    <w:nsid w:val="32551D6B"/>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36F708D"/>
    <w:multiLevelType w:val="multilevel"/>
    <w:tmpl w:val="608679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0A036A"/>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BE21FDB"/>
    <w:multiLevelType w:val="hybridMultilevel"/>
    <w:tmpl w:val="BAA4B6F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8A6CB0"/>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0343F75"/>
    <w:multiLevelType w:val="hybridMultilevel"/>
    <w:tmpl w:val="5998A416"/>
    <w:lvl w:ilvl="0" w:tplc="51E08ADC">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7E504ECC">
      <w:numFmt w:val="bullet"/>
      <w:lvlText w:val="•"/>
      <w:lvlJc w:val="left"/>
      <w:pPr>
        <w:ind w:left="536" w:hanging="112"/>
      </w:pPr>
      <w:rPr>
        <w:lang w:eastAsia="en-US" w:bidi="ar-SA"/>
      </w:rPr>
    </w:lvl>
    <w:lvl w:ilvl="2" w:tplc="7786B35A">
      <w:numFmt w:val="bullet"/>
      <w:lvlText w:val="•"/>
      <w:lvlJc w:val="left"/>
      <w:pPr>
        <w:ind w:left="552" w:hanging="112"/>
      </w:pPr>
      <w:rPr>
        <w:lang w:eastAsia="en-US" w:bidi="ar-SA"/>
      </w:rPr>
    </w:lvl>
    <w:lvl w:ilvl="3" w:tplc="F408A260">
      <w:numFmt w:val="bullet"/>
      <w:lvlText w:val="•"/>
      <w:lvlJc w:val="left"/>
      <w:pPr>
        <w:ind w:left="568" w:hanging="112"/>
      </w:pPr>
      <w:rPr>
        <w:lang w:eastAsia="en-US" w:bidi="ar-SA"/>
      </w:rPr>
    </w:lvl>
    <w:lvl w:ilvl="4" w:tplc="CDC6C5C4">
      <w:numFmt w:val="bullet"/>
      <w:lvlText w:val="•"/>
      <w:lvlJc w:val="left"/>
      <w:pPr>
        <w:ind w:left="584" w:hanging="112"/>
      </w:pPr>
      <w:rPr>
        <w:lang w:eastAsia="en-US" w:bidi="ar-SA"/>
      </w:rPr>
    </w:lvl>
    <w:lvl w:ilvl="5" w:tplc="A846F64C">
      <w:numFmt w:val="bullet"/>
      <w:lvlText w:val="•"/>
      <w:lvlJc w:val="left"/>
      <w:pPr>
        <w:ind w:left="600" w:hanging="112"/>
      </w:pPr>
      <w:rPr>
        <w:lang w:eastAsia="en-US" w:bidi="ar-SA"/>
      </w:rPr>
    </w:lvl>
    <w:lvl w:ilvl="6" w:tplc="61CAEB7A">
      <w:numFmt w:val="bullet"/>
      <w:lvlText w:val="•"/>
      <w:lvlJc w:val="left"/>
      <w:pPr>
        <w:ind w:left="616" w:hanging="112"/>
      </w:pPr>
      <w:rPr>
        <w:lang w:eastAsia="en-US" w:bidi="ar-SA"/>
      </w:rPr>
    </w:lvl>
    <w:lvl w:ilvl="7" w:tplc="48F2D1C6">
      <w:numFmt w:val="bullet"/>
      <w:lvlText w:val="•"/>
      <w:lvlJc w:val="left"/>
      <w:pPr>
        <w:ind w:left="632" w:hanging="112"/>
      </w:pPr>
      <w:rPr>
        <w:lang w:eastAsia="en-US" w:bidi="ar-SA"/>
      </w:rPr>
    </w:lvl>
    <w:lvl w:ilvl="8" w:tplc="3208D63C">
      <w:numFmt w:val="bullet"/>
      <w:lvlText w:val="•"/>
      <w:lvlJc w:val="left"/>
      <w:pPr>
        <w:ind w:left="648" w:hanging="112"/>
      </w:pPr>
      <w:rPr>
        <w:lang w:eastAsia="en-US" w:bidi="ar-SA"/>
      </w:rPr>
    </w:lvl>
  </w:abstractNum>
  <w:abstractNum w:abstractNumId="23">
    <w:nsid w:val="406C3B95"/>
    <w:multiLevelType w:val="multilevel"/>
    <w:tmpl w:val="E7400BC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4505A8"/>
    <w:multiLevelType w:val="hybridMultilevel"/>
    <w:tmpl w:val="F95A95D4"/>
    <w:lvl w:ilvl="0" w:tplc="E0026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2E54D9"/>
    <w:multiLevelType w:val="hybridMultilevel"/>
    <w:tmpl w:val="BE381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BB6293"/>
    <w:multiLevelType w:val="hybridMultilevel"/>
    <w:tmpl w:val="2F1A5ED2"/>
    <w:lvl w:ilvl="0" w:tplc="5792F36C">
      <w:start w:val="1"/>
      <w:numFmt w:val="decimal"/>
      <w:lvlText w:val="%1."/>
      <w:lvlJc w:val="left"/>
      <w:pPr>
        <w:ind w:left="218" w:hanging="360"/>
      </w:pPr>
      <w:rPr>
        <w:rFonts w:ascii="Times New Roman" w:eastAsiaTheme="minorHAnsi" w:hAnsi="Times New Roman" w:cstheme="minorBidi"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7">
    <w:nsid w:val="4D9926C9"/>
    <w:multiLevelType w:val="hybridMultilevel"/>
    <w:tmpl w:val="132E0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930EDF"/>
    <w:multiLevelType w:val="hybridMultilevel"/>
    <w:tmpl w:val="4E684122"/>
    <w:lvl w:ilvl="0" w:tplc="3809000F">
      <w:start w:val="1"/>
      <w:numFmt w:val="decimal"/>
      <w:lvlText w:val="%1."/>
      <w:lvlJc w:val="left"/>
      <w:pPr>
        <w:ind w:left="1080" w:hanging="360"/>
      </w:pPr>
    </w:lvl>
    <w:lvl w:ilvl="1" w:tplc="FFFFFFFF">
      <w:start w:val="1"/>
      <w:numFmt w:val="decimal"/>
      <w:lvlText w:val="%2."/>
      <w:lvlJc w:val="left"/>
      <w:pPr>
        <w:ind w:left="1800" w:hanging="360"/>
      </w:pPr>
      <w:rPr>
        <w:color w:val="0D0D0D" w:themeColor="text1" w:themeTint="F2"/>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nsid w:val="51032642"/>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55C94F4F"/>
    <w:multiLevelType w:val="hybridMultilevel"/>
    <w:tmpl w:val="26CA65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076A07"/>
    <w:multiLevelType w:val="hybridMultilevel"/>
    <w:tmpl w:val="D08AB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B67615"/>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B564ED4"/>
    <w:multiLevelType w:val="multilevel"/>
    <w:tmpl w:val="573284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B7734A9"/>
    <w:multiLevelType w:val="hybridMultilevel"/>
    <w:tmpl w:val="08143C7A"/>
    <w:lvl w:ilvl="0" w:tplc="9B14EE9E">
      <w:numFmt w:val="bullet"/>
      <w:lvlText w:val=""/>
      <w:lvlJc w:val="left"/>
      <w:pPr>
        <w:ind w:left="521" w:hanging="112"/>
      </w:pPr>
      <w:rPr>
        <w:rFonts w:ascii="Symbol" w:eastAsia="Symbol" w:hAnsi="Symbol" w:cs="Symbol" w:hint="default"/>
        <w:b w:val="0"/>
        <w:bCs w:val="0"/>
        <w:i w:val="0"/>
        <w:iCs w:val="0"/>
        <w:spacing w:val="0"/>
        <w:w w:val="100"/>
        <w:sz w:val="22"/>
        <w:szCs w:val="22"/>
        <w:lang w:eastAsia="en-US" w:bidi="ar-SA"/>
      </w:rPr>
    </w:lvl>
    <w:lvl w:ilvl="1" w:tplc="B36836EC">
      <w:numFmt w:val="bullet"/>
      <w:lvlText w:val="•"/>
      <w:lvlJc w:val="left"/>
      <w:pPr>
        <w:ind w:left="536" w:hanging="112"/>
      </w:pPr>
      <w:rPr>
        <w:lang w:eastAsia="en-US" w:bidi="ar-SA"/>
      </w:rPr>
    </w:lvl>
    <w:lvl w:ilvl="2" w:tplc="56EAA476">
      <w:numFmt w:val="bullet"/>
      <w:lvlText w:val="•"/>
      <w:lvlJc w:val="left"/>
      <w:pPr>
        <w:ind w:left="552" w:hanging="112"/>
      </w:pPr>
      <w:rPr>
        <w:lang w:eastAsia="en-US" w:bidi="ar-SA"/>
      </w:rPr>
    </w:lvl>
    <w:lvl w:ilvl="3" w:tplc="C284DAF2">
      <w:numFmt w:val="bullet"/>
      <w:lvlText w:val="•"/>
      <w:lvlJc w:val="left"/>
      <w:pPr>
        <w:ind w:left="568" w:hanging="112"/>
      </w:pPr>
      <w:rPr>
        <w:lang w:eastAsia="en-US" w:bidi="ar-SA"/>
      </w:rPr>
    </w:lvl>
    <w:lvl w:ilvl="4" w:tplc="0B669694">
      <w:numFmt w:val="bullet"/>
      <w:lvlText w:val="•"/>
      <w:lvlJc w:val="left"/>
      <w:pPr>
        <w:ind w:left="584" w:hanging="112"/>
      </w:pPr>
      <w:rPr>
        <w:lang w:eastAsia="en-US" w:bidi="ar-SA"/>
      </w:rPr>
    </w:lvl>
    <w:lvl w:ilvl="5" w:tplc="55E0D20A">
      <w:numFmt w:val="bullet"/>
      <w:lvlText w:val="•"/>
      <w:lvlJc w:val="left"/>
      <w:pPr>
        <w:ind w:left="600" w:hanging="112"/>
      </w:pPr>
      <w:rPr>
        <w:lang w:eastAsia="en-US" w:bidi="ar-SA"/>
      </w:rPr>
    </w:lvl>
    <w:lvl w:ilvl="6" w:tplc="4C548310">
      <w:numFmt w:val="bullet"/>
      <w:lvlText w:val="•"/>
      <w:lvlJc w:val="left"/>
      <w:pPr>
        <w:ind w:left="616" w:hanging="112"/>
      </w:pPr>
      <w:rPr>
        <w:lang w:eastAsia="en-US" w:bidi="ar-SA"/>
      </w:rPr>
    </w:lvl>
    <w:lvl w:ilvl="7" w:tplc="6B4846E0">
      <w:numFmt w:val="bullet"/>
      <w:lvlText w:val="•"/>
      <w:lvlJc w:val="left"/>
      <w:pPr>
        <w:ind w:left="632" w:hanging="112"/>
      </w:pPr>
      <w:rPr>
        <w:lang w:eastAsia="en-US" w:bidi="ar-SA"/>
      </w:rPr>
    </w:lvl>
    <w:lvl w:ilvl="8" w:tplc="506212FC">
      <w:numFmt w:val="bullet"/>
      <w:lvlText w:val="•"/>
      <w:lvlJc w:val="left"/>
      <w:pPr>
        <w:ind w:left="648" w:hanging="112"/>
      </w:pPr>
      <w:rPr>
        <w:lang w:eastAsia="en-US" w:bidi="ar-SA"/>
      </w:rPr>
    </w:lvl>
  </w:abstractNum>
  <w:abstractNum w:abstractNumId="35">
    <w:nsid w:val="5D2E7464"/>
    <w:multiLevelType w:val="multilevel"/>
    <w:tmpl w:val="97D2CEA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E3C5F88"/>
    <w:multiLevelType w:val="hybridMultilevel"/>
    <w:tmpl w:val="EA8ECD2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nsid w:val="5EB340D6"/>
    <w:multiLevelType w:val="hybridMultilevel"/>
    <w:tmpl w:val="DBF4E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3B1892"/>
    <w:multiLevelType w:val="hybridMultilevel"/>
    <w:tmpl w:val="BFF00344"/>
    <w:lvl w:ilvl="0" w:tplc="1FBCEE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AE323D"/>
    <w:multiLevelType w:val="hybridMultilevel"/>
    <w:tmpl w:val="53961998"/>
    <w:lvl w:ilvl="0" w:tplc="B816CB7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nsid w:val="651E6F86"/>
    <w:multiLevelType w:val="multilevel"/>
    <w:tmpl w:val="5D5860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0958B4"/>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FCA76B3"/>
    <w:multiLevelType w:val="hybridMultilevel"/>
    <w:tmpl w:val="352C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4D9682C"/>
    <w:multiLevelType w:val="hybridMultilevel"/>
    <w:tmpl w:val="C768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58199F"/>
    <w:multiLevelType w:val="hybridMultilevel"/>
    <w:tmpl w:val="715C5062"/>
    <w:lvl w:ilvl="0" w:tplc="E00A726E">
      <w:start w:val="1"/>
      <w:numFmt w:val="decimal"/>
      <w:lvlText w:val="%1."/>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E63EB8"/>
    <w:multiLevelType w:val="hybridMultilevel"/>
    <w:tmpl w:val="EA8ECD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nsid w:val="7AAE4A3E"/>
    <w:multiLevelType w:val="multilevel"/>
    <w:tmpl w:val="E0EC425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B1A66C1"/>
    <w:multiLevelType w:val="hybridMultilevel"/>
    <w:tmpl w:val="2924C422"/>
    <w:lvl w:ilvl="0" w:tplc="1FBCEE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8"/>
  </w:num>
  <w:num w:numId="4">
    <w:abstractNumId w:val="6"/>
  </w:num>
  <w:num w:numId="5">
    <w:abstractNumId w:val="47"/>
  </w:num>
  <w:num w:numId="6">
    <w:abstractNumId w:val="35"/>
  </w:num>
  <w:num w:numId="7">
    <w:abstractNumId w:val="33"/>
  </w:num>
  <w:num w:numId="8">
    <w:abstractNumId w:val="19"/>
  </w:num>
  <w:num w:numId="9">
    <w:abstractNumId w:val="3"/>
  </w:num>
  <w:num w:numId="10">
    <w:abstractNumId w:val="25"/>
  </w:num>
  <w:num w:numId="11">
    <w:abstractNumId w:val="11"/>
  </w:num>
  <w:num w:numId="12">
    <w:abstractNumId w:val="23"/>
  </w:num>
  <w:num w:numId="13">
    <w:abstractNumId w:val="20"/>
  </w:num>
  <w:num w:numId="14">
    <w:abstractNumId w:val="40"/>
  </w:num>
  <w:num w:numId="15">
    <w:abstractNumId w:val="2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2"/>
  </w:num>
  <w:num w:numId="19">
    <w:abstractNumId w:val="9"/>
  </w:num>
  <w:num w:numId="20">
    <w:abstractNumId w:val="10"/>
  </w:num>
  <w:num w:numId="21">
    <w:abstractNumId w:val="5"/>
  </w:num>
  <w:num w:numId="22">
    <w:abstractNumId w:val="36"/>
  </w:num>
  <w:num w:numId="23">
    <w:abstractNumId w:val="32"/>
  </w:num>
  <w:num w:numId="24">
    <w:abstractNumId w:val="29"/>
  </w:num>
  <w:num w:numId="25">
    <w:abstractNumId w:val="46"/>
  </w:num>
  <w:num w:numId="26">
    <w:abstractNumId w:val="4"/>
  </w:num>
  <w:num w:numId="27">
    <w:abstractNumId w:val="41"/>
  </w:num>
  <w:num w:numId="28">
    <w:abstractNumId w:val="16"/>
  </w:num>
  <w:num w:numId="29">
    <w:abstractNumId w:val="43"/>
  </w:num>
  <w:num w:numId="30">
    <w:abstractNumId w:val="21"/>
  </w:num>
  <w:num w:numId="31">
    <w:abstractNumId w:val="14"/>
  </w:num>
  <w:num w:numId="32">
    <w:abstractNumId w:val="0"/>
  </w:num>
  <w:num w:numId="33">
    <w:abstractNumId w:val="42"/>
  </w:num>
  <w:num w:numId="34">
    <w:abstractNumId w:val="26"/>
  </w:num>
  <w:num w:numId="35">
    <w:abstractNumId w:val="39"/>
  </w:num>
  <w:num w:numId="36">
    <w:abstractNumId w:val="1"/>
  </w:num>
  <w:num w:numId="37">
    <w:abstractNumId w:val="15"/>
  </w:num>
  <w:num w:numId="38">
    <w:abstractNumId w:val="45"/>
  </w:num>
  <w:num w:numId="39">
    <w:abstractNumId w:val="24"/>
  </w:num>
  <w:num w:numId="40">
    <w:abstractNumId w:val="27"/>
  </w:num>
  <w:num w:numId="41">
    <w:abstractNumId w:val="17"/>
  </w:num>
  <w:num w:numId="42">
    <w:abstractNumId w:val="7"/>
  </w:num>
  <w:num w:numId="43">
    <w:abstractNumId w:val="12"/>
  </w:num>
  <w:num w:numId="44">
    <w:abstractNumId w:val="2"/>
  </w:num>
  <w:num w:numId="45">
    <w:abstractNumId w:val="48"/>
  </w:num>
  <w:num w:numId="46">
    <w:abstractNumId w:val="38"/>
  </w:num>
  <w:num w:numId="47">
    <w:abstractNumId w:val="13"/>
  </w:num>
  <w:num w:numId="48">
    <w:abstractNumId w:val="44"/>
  </w:num>
  <w:num w:numId="49">
    <w:abstractNumId w:val="31"/>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wN26FQgXv3+WjbGRijHeMkyh3f8/k0rgZVUuMRkTYiyVKn9w+nHyoBjsSLKJ9oS4dVIwnV84zME7A/sWGqudfw==" w:salt="Z4KOZ3E4ICCoqeLwLLG5xw=="/>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EF3"/>
    <w:rsid w:val="0001408C"/>
    <w:rsid w:val="000206E4"/>
    <w:rsid w:val="00072A73"/>
    <w:rsid w:val="000A0074"/>
    <w:rsid w:val="000E6E1D"/>
    <w:rsid w:val="000E72A7"/>
    <w:rsid w:val="000F3289"/>
    <w:rsid w:val="001132E2"/>
    <w:rsid w:val="00115792"/>
    <w:rsid w:val="00124D68"/>
    <w:rsid w:val="0014567D"/>
    <w:rsid w:val="001576F3"/>
    <w:rsid w:val="00163D73"/>
    <w:rsid w:val="00170B7E"/>
    <w:rsid w:val="0017491C"/>
    <w:rsid w:val="00186330"/>
    <w:rsid w:val="001937E2"/>
    <w:rsid w:val="001A5A22"/>
    <w:rsid w:val="001B43E0"/>
    <w:rsid w:val="001B4B26"/>
    <w:rsid w:val="001C42BA"/>
    <w:rsid w:val="001D7752"/>
    <w:rsid w:val="001E17B9"/>
    <w:rsid w:val="001E505F"/>
    <w:rsid w:val="002033EF"/>
    <w:rsid w:val="0022031B"/>
    <w:rsid w:val="00231FD0"/>
    <w:rsid w:val="002368CA"/>
    <w:rsid w:val="00297D76"/>
    <w:rsid w:val="002D36CB"/>
    <w:rsid w:val="002E0E2D"/>
    <w:rsid w:val="00311966"/>
    <w:rsid w:val="00312990"/>
    <w:rsid w:val="00352172"/>
    <w:rsid w:val="00393BB9"/>
    <w:rsid w:val="00394114"/>
    <w:rsid w:val="003D5F01"/>
    <w:rsid w:val="003E1FF4"/>
    <w:rsid w:val="003F2E9C"/>
    <w:rsid w:val="00402B3F"/>
    <w:rsid w:val="004278E2"/>
    <w:rsid w:val="004323EF"/>
    <w:rsid w:val="00444BA0"/>
    <w:rsid w:val="004506C3"/>
    <w:rsid w:val="00461C41"/>
    <w:rsid w:val="0046416A"/>
    <w:rsid w:val="00486121"/>
    <w:rsid w:val="004923DF"/>
    <w:rsid w:val="004A01B7"/>
    <w:rsid w:val="004A3D14"/>
    <w:rsid w:val="004E15FA"/>
    <w:rsid w:val="004E7304"/>
    <w:rsid w:val="004F3AEC"/>
    <w:rsid w:val="00521361"/>
    <w:rsid w:val="00522666"/>
    <w:rsid w:val="0052485C"/>
    <w:rsid w:val="00524D10"/>
    <w:rsid w:val="00526956"/>
    <w:rsid w:val="00531B99"/>
    <w:rsid w:val="00544FC3"/>
    <w:rsid w:val="005552EF"/>
    <w:rsid w:val="00563072"/>
    <w:rsid w:val="005737D3"/>
    <w:rsid w:val="00573D14"/>
    <w:rsid w:val="0058387C"/>
    <w:rsid w:val="00587B46"/>
    <w:rsid w:val="005968F5"/>
    <w:rsid w:val="005A47DE"/>
    <w:rsid w:val="005A4AA8"/>
    <w:rsid w:val="005B25FF"/>
    <w:rsid w:val="005C69DC"/>
    <w:rsid w:val="005E2B32"/>
    <w:rsid w:val="005F1D88"/>
    <w:rsid w:val="006038FB"/>
    <w:rsid w:val="006246E5"/>
    <w:rsid w:val="006403CC"/>
    <w:rsid w:val="00644BB9"/>
    <w:rsid w:val="00647A95"/>
    <w:rsid w:val="00653891"/>
    <w:rsid w:val="00693FAF"/>
    <w:rsid w:val="006973EB"/>
    <w:rsid w:val="006A1F6A"/>
    <w:rsid w:val="006A7444"/>
    <w:rsid w:val="006B48A2"/>
    <w:rsid w:val="006D7051"/>
    <w:rsid w:val="006F4508"/>
    <w:rsid w:val="00712BA0"/>
    <w:rsid w:val="00713015"/>
    <w:rsid w:val="00715FC5"/>
    <w:rsid w:val="00716CFD"/>
    <w:rsid w:val="00717FCB"/>
    <w:rsid w:val="00725D4D"/>
    <w:rsid w:val="007376F4"/>
    <w:rsid w:val="007718E3"/>
    <w:rsid w:val="00783571"/>
    <w:rsid w:val="00796CF1"/>
    <w:rsid w:val="007A3629"/>
    <w:rsid w:val="00803D6A"/>
    <w:rsid w:val="00804A04"/>
    <w:rsid w:val="008125BD"/>
    <w:rsid w:val="00813C1C"/>
    <w:rsid w:val="008447ED"/>
    <w:rsid w:val="008508F0"/>
    <w:rsid w:val="008C37A2"/>
    <w:rsid w:val="008C3A97"/>
    <w:rsid w:val="008C52C7"/>
    <w:rsid w:val="008F0063"/>
    <w:rsid w:val="008F57B3"/>
    <w:rsid w:val="0095693A"/>
    <w:rsid w:val="00957EF3"/>
    <w:rsid w:val="0096792E"/>
    <w:rsid w:val="009732FB"/>
    <w:rsid w:val="0097760C"/>
    <w:rsid w:val="0098722B"/>
    <w:rsid w:val="009B412E"/>
    <w:rsid w:val="009C01E0"/>
    <w:rsid w:val="009C2430"/>
    <w:rsid w:val="009D6AA4"/>
    <w:rsid w:val="009D77CB"/>
    <w:rsid w:val="00A37C15"/>
    <w:rsid w:val="00A67D67"/>
    <w:rsid w:val="00A83081"/>
    <w:rsid w:val="00A87C80"/>
    <w:rsid w:val="00A91531"/>
    <w:rsid w:val="00AC24D2"/>
    <w:rsid w:val="00AE34B9"/>
    <w:rsid w:val="00AE39B6"/>
    <w:rsid w:val="00B067B1"/>
    <w:rsid w:val="00B11630"/>
    <w:rsid w:val="00B43376"/>
    <w:rsid w:val="00B6386D"/>
    <w:rsid w:val="00B70598"/>
    <w:rsid w:val="00B76CF4"/>
    <w:rsid w:val="00B91889"/>
    <w:rsid w:val="00BB7945"/>
    <w:rsid w:val="00BE5474"/>
    <w:rsid w:val="00C12AFD"/>
    <w:rsid w:val="00C2355E"/>
    <w:rsid w:val="00C24E16"/>
    <w:rsid w:val="00C34845"/>
    <w:rsid w:val="00C45B26"/>
    <w:rsid w:val="00C73EF3"/>
    <w:rsid w:val="00C812F6"/>
    <w:rsid w:val="00CA0770"/>
    <w:rsid w:val="00CA6428"/>
    <w:rsid w:val="00CC2580"/>
    <w:rsid w:val="00CF0136"/>
    <w:rsid w:val="00CF12E0"/>
    <w:rsid w:val="00D167C4"/>
    <w:rsid w:val="00D2736F"/>
    <w:rsid w:val="00D54749"/>
    <w:rsid w:val="00D67E81"/>
    <w:rsid w:val="00D83200"/>
    <w:rsid w:val="00DA085F"/>
    <w:rsid w:val="00DA2041"/>
    <w:rsid w:val="00DA770F"/>
    <w:rsid w:val="00DB4103"/>
    <w:rsid w:val="00DD1E44"/>
    <w:rsid w:val="00DD249C"/>
    <w:rsid w:val="00DD767D"/>
    <w:rsid w:val="00DE73CA"/>
    <w:rsid w:val="00DF1087"/>
    <w:rsid w:val="00DF39C8"/>
    <w:rsid w:val="00E205CB"/>
    <w:rsid w:val="00E2259B"/>
    <w:rsid w:val="00E459F5"/>
    <w:rsid w:val="00E479C9"/>
    <w:rsid w:val="00E57FAA"/>
    <w:rsid w:val="00E70194"/>
    <w:rsid w:val="00E7288E"/>
    <w:rsid w:val="00E77B9C"/>
    <w:rsid w:val="00E80E8A"/>
    <w:rsid w:val="00E81668"/>
    <w:rsid w:val="00EA0DD5"/>
    <w:rsid w:val="00F059F5"/>
    <w:rsid w:val="00F2784B"/>
    <w:rsid w:val="00F5325A"/>
    <w:rsid w:val="00F53B84"/>
    <w:rsid w:val="00F734F6"/>
    <w:rsid w:val="00F9193A"/>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2CD3C08F-CFA8-43BA-92A2-72779919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EF3"/>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3EF3"/>
    <w:pPr>
      <w:spacing w:line="480" w:lineRule="auto"/>
      <w:jc w:val="center"/>
      <w:outlineLvl w:val="0"/>
    </w:pPr>
    <w:rPr>
      <w:b/>
      <w:bCs/>
      <w:color w:val="000000" w:themeColor="text1"/>
    </w:rPr>
  </w:style>
  <w:style w:type="paragraph" w:styleId="Heading2">
    <w:name w:val="heading 2"/>
    <w:basedOn w:val="Normal"/>
    <w:link w:val="Heading2Char"/>
    <w:uiPriority w:val="9"/>
    <w:unhideWhenUsed/>
    <w:qFormat/>
    <w:rsid w:val="00DA085F"/>
    <w:pPr>
      <w:spacing w:line="480" w:lineRule="auto"/>
      <w:jc w:val="both"/>
      <w:outlineLvl w:val="1"/>
    </w:pPr>
    <w:rPr>
      <w:rFonts w:cs="Times New Roman"/>
      <w:b/>
      <w:bCs/>
      <w:color w:val="000000" w:themeColor="text1"/>
      <w:szCs w:val="24"/>
    </w:rPr>
  </w:style>
  <w:style w:type="paragraph" w:styleId="Heading3">
    <w:name w:val="heading 3"/>
    <w:basedOn w:val="Normal"/>
    <w:next w:val="Normal"/>
    <w:link w:val="Heading3Char"/>
    <w:uiPriority w:val="9"/>
    <w:unhideWhenUsed/>
    <w:qFormat/>
    <w:rsid w:val="00DA085F"/>
    <w:pPr>
      <w:spacing w:line="480" w:lineRule="auto"/>
      <w:jc w:val="both"/>
      <w:outlineLvl w:val="2"/>
    </w:pPr>
    <w:rPr>
      <w:rFonts w:cs="Times New Roman"/>
      <w:b/>
      <w:bCs/>
      <w:color w:val="000000" w:themeColor="text1"/>
      <w:szCs w:val="24"/>
    </w:rPr>
  </w:style>
  <w:style w:type="paragraph" w:styleId="Heading4">
    <w:name w:val="heading 4"/>
    <w:basedOn w:val="Normal"/>
    <w:next w:val="Normal"/>
    <w:link w:val="Heading4Char"/>
    <w:uiPriority w:val="9"/>
    <w:unhideWhenUsed/>
    <w:qFormat/>
    <w:rsid w:val="00DA085F"/>
    <w:pPr>
      <w:shd w:val="clear" w:color="auto" w:fill="FFFFFF"/>
      <w:spacing w:line="480" w:lineRule="auto"/>
      <w:jc w:val="both"/>
      <w:outlineLvl w:val="3"/>
    </w:pPr>
    <w:rPr>
      <w:rFonts w:cs="Times New Roman"/>
      <w:b/>
      <w:bCs/>
      <w:color w:val="0D0D0D" w:themeColor="text1" w:themeTint="F2"/>
      <w:szCs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EF3"/>
    <w:rPr>
      <w:rFonts w:ascii="Times New Roman" w:hAnsi="Times New Roman"/>
      <w:b/>
      <w:bCs/>
      <w:color w:val="000000" w:themeColor="text1"/>
      <w:sz w:val="24"/>
    </w:rPr>
  </w:style>
  <w:style w:type="paragraph" w:styleId="BodyText">
    <w:name w:val="Body Text"/>
    <w:basedOn w:val="Normal"/>
    <w:link w:val="BodyTextChar"/>
    <w:uiPriority w:val="1"/>
    <w:rsid w:val="00C73EF3"/>
    <w:pPr>
      <w:widowControl w:val="0"/>
      <w:autoSpaceDE w:val="0"/>
      <w:autoSpaceDN w:val="0"/>
    </w:pPr>
    <w:rPr>
      <w:rFonts w:eastAsia="Times New Roman" w:cs="Times New Roman"/>
      <w:szCs w:val="24"/>
      <w:lang w:val="id"/>
    </w:rPr>
  </w:style>
  <w:style w:type="character" w:customStyle="1" w:styleId="BodyTextChar">
    <w:name w:val="Body Text Char"/>
    <w:basedOn w:val="DefaultParagraphFont"/>
    <w:link w:val="BodyText"/>
    <w:uiPriority w:val="1"/>
    <w:rsid w:val="00C73EF3"/>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C73EF3"/>
    <w:pPr>
      <w:tabs>
        <w:tab w:val="center" w:pos="4513"/>
        <w:tab w:val="right" w:pos="9026"/>
      </w:tabs>
    </w:pPr>
  </w:style>
  <w:style w:type="character" w:customStyle="1" w:styleId="HeaderChar">
    <w:name w:val="Header Char"/>
    <w:basedOn w:val="DefaultParagraphFont"/>
    <w:link w:val="Header"/>
    <w:uiPriority w:val="99"/>
    <w:rsid w:val="00C73EF3"/>
    <w:rPr>
      <w:rFonts w:ascii="Times New Roman" w:hAnsi="Times New Roman"/>
      <w:sz w:val="24"/>
    </w:rPr>
  </w:style>
  <w:style w:type="paragraph" w:styleId="Footer">
    <w:name w:val="footer"/>
    <w:basedOn w:val="Normal"/>
    <w:link w:val="FooterChar"/>
    <w:uiPriority w:val="99"/>
    <w:unhideWhenUsed/>
    <w:rsid w:val="00C73EF3"/>
    <w:pPr>
      <w:tabs>
        <w:tab w:val="center" w:pos="4513"/>
        <w:tab w:val="right" w:pos="9026"/>
      </w:tabs>
    </w:pPr>
  </w:style>
  <w:style w:type="character" w:customStyle="1" w:styleId="FooterChar">
    <w:name w:val="Footer Char"/>
    <w:basedOn w:val="DefaultParagraphFont"/>
    <w:link w:val="Footer"/>
    <w:uiPriority w:val="99"/>
    <w:rsid w:val="00C73EF3"/>
    <w:rPr>
      <w:rFonts w:ascii="Times New Roman" w:hAnsi="Times New Roman"/>
      <w:sz w:val="24"/>
    </w:rPr>
  </w:style>
  <w:style w:type="paragraph" w:styleId="BalloonText">
    <w:name w:val="Balloon Text"/>
    <w:basedOn w:val="Normal"/>
    <w:link w:val="BalloonTextChar"/>
    <w:uiPriority w:val="99"/>
    <w:semiHidden/>
    <w:unhideWhenUsed/>
    <w:rsid w:val="00C73EF3"/>
    <w:rPr>
      <w:rFonts w:ascii="Tahoma" w:hAnsi="Tahoma" w:cs="Tahoma"/>
      <w:sz w:val="16"/>
      <w:szCs w:val="16"/>
    </w:rPr>
  </w:style>
  <w:style w:type="character" w:customStyle="1" w:styleId="BalloonTextChar">
    <w:name w:val="Balloon Text Char"/>
    <w:basedOn w:val="DefaultParagraphFont"/>
    <w:link w:val="BalloonText"/>
    <w:uiPriority w:val="99"/>
    <w:semiHidden/>
    <w:rsid w:val="00C73EF3"/>
    <w:rPr>
      <w:rFonts w:ascii="Tahoma" w:hAnsi="Tahoma" w:cs="Tahoma"/>
      <w:sz w:val="16"/>
      <w:szCs w:val="16"/>
    </w:rPr>
  </w:style>
  <w:style w:type="character" w:customStyle="1" w:styleId="Heading2Char">
    <w:name w:val="Heading 2 Char"/>
    <w:basedOn w:val="DefaultParagraphFont"/>
    <w:link w:val="Heading2"/>
    <w:uiPriority w:val="9"/>
    <w:rsid w:val="00DA085F"/>
    <w:rPr>
      <w:rFonts w:ascii="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DA085F"/>
    <w:rPr>
      <w:rFonts w:ascii="Times New Roman"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DA085F"/>
    <w:rPr>
      <w:rFonts w:ascii="Times New Roman" w:hAnsi="Times New Roman" w:cs="Times New Roman"/>
      <w:b/>
      <w:bCs/>
      <w:color w:val="0D0D0D" w:themeColor="text1" w:themeTint="F2"/>
      <w:sz w:val="24"/>
      <w:szCs w:val="24"/>
      <w:shd w:val="clear" w:color="auto" w:fill="FFFFFF"/>
      <w:lang w:val="fi-FI"/>
    </w:rPr>
  </w:style>
  <w:style w:type="paragraph" w:styleId="ListParagraph">
    <w:name w:val="List Paragraph"/>
    <w:aliases w:val="PARAGRAPH"/>
    <w:basedOn w:val="Normal"/>
    <w:link w:val="ListParagraphChar"/>
    <w:uiPriority w:val="1"/>
    <w:rsid w:val="00DA085F"/>
    <w:pPr>
      <w:ind w:left="720"/>
      <w:contextualSpacing/>
    </w:pPr>
  </w:style>
  <w:style w:type="character" w:customStyle="1" w:styleId="ListParagraphChar">
    <w:name w:val="List Paragraph Char"/>
    <w:aliases w:val="PARAGRAPH Char"/>
    <w:link w:val="ListParagraph"/>
    <w:uiPriority w:val="1"/>
    <w:rsid w:val="00DA085F"/>
    <w:rPr>
      <w:rFonts w:ascii="Times New Roman" w:hAnsi="Times New Roman"/>
      <w:sz w:val="24"/>
    </w:rPr>
  </w:style>
  <w:style w:type="table" w:styleId="TableGrid">
    <w:name w:val="Table Grid"/>
    <w:basedOn w:val="TableNormal"/>
    <w:uiPriority w:val="59"/>
    <w:rsid w:val="00DA0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DA085F"/>
  </w:style>
  <w:style w:type="character" w:customStyle="1" w:styleId="HTMLPreformattedChar">
    <w:name w:val="HTML Preformatted Char"/>
    <w:basedOn w:val="DefaultParagraphFont"/>
    <w:link w:val="HTMLPreformatted"/>
    <w:uiPriority w:val="99"/>
    <w:semiHidden/>
    <w:rsid w:val="00DA085F"/>
    <w:rPr>
      <w:rFonts w:ascii="Courier New" w:eastAsia="Times New Roman" w:hAnsi="Courier New" w:cs="Courier New"/>
      <w:sz w:val="20"/>
      <w:szCs w:val="20"/>
      <w:lang w:val="en-ID" w:eastAsia="en-ID"/>
    </w:rPr>
  </w:style>
  <w:style w:type="paragraph" w:styleId="HTMLPreformatted">
    <w:name w:val="HTML Preformatted"/>
    <w:basedOn w:val="Normal"/>
    <w:link w:val="HTMLPreformattedChar"/>
    <w:uiPriority w:val="99"/>
    <w:semiHidden/>
    <w:unhideWhenUsed/>
    <w:rsid w:val="00DA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1">
    <w:name w:val="HTML Preformatted Char1"/>
    <w:basedOn w:val="DefaultParagraphFont"/>
    <w:uiPriority w:val="99"/>
    <w:semiHidden/>
    <w:rsid w:val="00DA085F"/>
    <w:rPr>
      <w:rFonts w:ascii="Consolas" w:hAnsi="Consolas" w:cs="Consolas"/>
      <w:sz w:val="20"/>
      <w:szCs w:val="20"/>
    </w:rPr>
  </w:style>
  <w:style w:type="paragraph" w:customStyle="1" w:styleId="msonormal0">
    <w:name w:val="msonormal"/>
    <w:basedOn w:val="Normal"/>
    <w:rsid w:val="00DA085F"/>
    <w:pPr>
      <w:spacing w:before="100" w:beforeAutospacing="1" w:after="100" w:afterAutospacing="1"/>
    </w:pPr>
    <w:rPr>
      <w:rFonts w:eastAsia="Times New Roman" w:cs="Times New Roman"/>
      <w:szCs w:val="24"/>
      <w:lang w:val="en-ID" w:eastAsia="en-ID"/>
    </w:rPr>
  </w:style>
  <w:style w:type="paragraph" w:customStyle="1" w:styleId="TableParagraph">
    <w:name w:val="Table Paragraph"/>
    <w:basedOn w:val="Normal"/>
    <w:uiPriority w:val="1"/>
    <w:rsid w:val="00DA085F"/>
    <w:pPr>
      <w:widowControl w:val="0"/>
      <w:autoSpaceDE w:val="0"/>
      <w:autoSpaceDN w:val="0"/>
      <w:jc w:val="center"/>
    </w:pPr>
    <w:rPr>
      <w:rFonts w:eastAsia="Times New Roman" w:cs="Times New Roman"/>
      <w:sz w:val="22"/>
      <w:lang w:val="en-ID"/>
    </w:rPr>
  </w:style>
  <w:style w:type="character" w:customStyle="1" w:styleId="y2iqfc">
    <w:name w:val="y2iqfc"/>
    <w:basedOn w:val="DefaultParagraphFont"/>
    <w:rsid w:val="00DA085F"/>
  </w:style>
  <w:style w:type="character" w:styleId="PlaceholderText">
    <w:name w:val="Placeholder Text"/>
    <w:basedOn w:val="DefaultParagraphFont"/>
    <w:uiPriority w:val="99"/>
    <w:semiHidden/>
    <w:rsid w:val="00DA085F"/>
    <w:rPr>
      <w:color w:val="808080"/>
    </w:rPr>
  </w:style>
  <w:style w:type="paragraph" w:styleId="NoSpacing">
    <w:name w:val="No Spacing"/>
    <w:uiPriority w:val="1"/>
    <w:rsid w:val="00DA085F"/>
    <w:pPr>
      <w:spacing w:after="0" w:line="240" w:lineRule="auto"/>
    </w:pPr>
    <w:rPr>
      <w:rFonts w:ascii="Times New Roman" w:hAnsi="Times New Roman"/>
      <w:sz w:val="24"/>
    </w:rPr>
  </w:style>
  <w:style w:type="character" w:styleId="Emphasis">
    <w:name w:val="Emphasis"/>
    <w:basedOn w:val="DefaultParagraphFont"/>
    <w:uiPriority w:val="20"/>
    <w:qFormat/>
    <w:rsid w:val="00DA085F"/>
    <w:rPr>
      <w:i/>
      <w:iCs/>
    </w:rPr>
  </w:style>
  <w:style w:type="character" w:styleId="PageNumber">
    <w:name w:val="page number"/>
    <w:basedOn w:val="DefaultParagraphFont"/>
    <w:uiPriority w:val="99"/>
    <w:semiHidden/>
    <w:unhideWhenUsed/>
    <w:rsid w:val="00DA085F"/>
  </w:style>
  <w:style w:type="paragraph" w:styleId="TOC1">
    <w:name w:val="toc 1"/>
    <w:basedOn w:val="Normal"/>
    <w:next w:val="Normal"/>
    <w:autoRedefine/>
    <w:uiPriority w:val="39"/>
    <w:unhideWhenUsed/>
    <w:rsid w:val="00DA085F"/>
    <w:pPr>
      <w:tabs>
        <w:tab w:val="right" w:leader="dot" w:pos="7928"/>
      </w:tabs>
      <w:spacing w:line="360" w:lineRule="auto"/>
      <w:ind w:left="1134" w:hanging="1134"/>
    </w:pPr>
    <w:rPr>
      <w:rFonts w:cs="Times New Roman"/>
      <w:b/>
      <w:bCs/>
      <w:noProof/>
      <w:color w:val="000000" w:themeColor="text1"/>
      <w:lang w:val="fi-FI"/>
    </w:rPr>
  </w:style>
  <w:style w:type="paragraph" w:styleId="TOC2">
    <w:name w:val="toc 2"/>
    <w:basedOn w:val="Normal"/>
    <w:next w:val="Normal"/>
    <w:autoRedefine/>
    <w:uiPriority w:val="39"/>
    <w:unhideWhenUsed/>
    <w:rsid w:val="00DA085F"/>
    <w:pPr>
      <w:spacing w:after="100"/>
      <w:ind w:left="240"/>
    </w:pPr>
  </w:style>
  <w:style w:type="paragraph" w:styleId="TOC3">
    <w:name w:val="toc 3"/>
    <w:basedOn w:val="Normal"/>
    <w:next w:val="Normal"/>
    <w:autoRedefine/>
    <w:uiPriority w:val="39"/>
    <w:unhideWhenUsed/>
    <w:rsid w:val="00DA085F"/>
    <w:pPr>
      <w:tabs>
        <w:tab w:val="right" w:leader="dot" w:pos="7928"/>
      </w:tabs>
      <w:spacing w:line="360" w:lineRule="auto"/>
      <w:ind w:left="2410" w:hanging="709"/>
    </w:pPr>
  </w:style>
  <w:style w:type="paragraph" w:styleId="TOC4">
    <w:name w:val="toc 4"/>
    <w:basedOn w:val="Normal"/>
    <w:next w:val="Normal"/>
    <w:autoRedefine/>
    <w:uiPriority w:val="39"/>
    <w:unhideWhenUsed/>
    <w:rsid w:val="00DA085F"/>
    <w:pPr>
      <w:spacing w:after="100"/>
      <w:ind w:left="720"/>
    </w:pPr>
  </w:style>
  <w:style w:type="paragraph" w:styleId="TOC5">
    <w:name w:val="toc 5"/>
    <w:basedOn w:val="Normal"/>
    <w:next w:val="Normal"/>
    <w:autoRedefine/>
    <w:uiPriority w:val="39"/>
    <w:unhideWhenUsed/>
    <w:rsid w:val="00DA085F"/>
    <w:pPr>
      <w:spacing w:after="100" w:line="278" w:lineRule="auto"/>
      <w:ind w:left="960"/>
    </w:pPr>
    <w:rPr>
      <w:rFonts w:asciiTheme="minorHAnsi" w:eastAsiaTheme="minorEastAsia" w:hAnsiTheme="minorHAnsi"/>
      <w:kern w:val="2"/>
      <w:szCs w:val="24"/>
      <w:lang w:val="en-ID" w:eastAsia="en-ID"/>
      <w14:ligatures w14:val="standardContextual"/>
    </w:rPr>
  </w:style>
  <w:style w:type="paragraph" w:styleId="TOC6">
    <w:name w:val="toc 6"/>
    <w:basedOn w:val="Normal"/>
    <w:next w:val="Normal"/>
    <w:autoRedefine/>
    <w:uiPriority w:val="39"/>
    <w:unhideWhenUsed/>
    <w:rsid w:val="00DA085F"/>
    <w:pPr>
      <w:spacing w:after="100" w:line="278" w:lineRule="auto"/>
      <w:ind w:left="1200"/>
    </w:pPr>
    <w:rPr>
      <w:rFonts w:asciiTheme="minorHAnsi" w:eastAsiaTheme="minorEastAsia" w:hAnsiTheme="minorHAnsi"/>
      <w:kern w:val="2"/>
      <w:szCs w:val="24"/>
      <w:lang w:val="en-ID" w:eastAsia="en-ID"/>
      <w14:ligatures w14:val="standardContextual"/>
    </w:rPr>
  </w:style>
  <w:style w:type="paragraph" w:styleId="TOC7">
    <w:name w:val="toc 7"/>
    <w:basedOn w:val="Normal"/>
    <w:next w:val="Normal"/>
    <w:autoRedefine/>
    <w:uiPriority w:val="39"/>
    <w:unhideWhenUsed/>
    <w:rsid w:val="00DA085F"/>
    <w:pPr>
      <w:spacing w:after="100" w:line="278" w:lineRule="auto"/>
      <w:ind w:left="1440"/>
    </w:pPr>
    <w:rPr>
      <w:rFonts w:asciiTheme="minorHAnsi" w:eastAsiaTheme="minorEastAsia" w:hAnsiTheme="minorHAnsi"/>
      <w:kern w:val="2"/>
      <w:szCs w:val="24"/>
      <w:lang w:val="en-ID" w:eastAsia="en-ID"/>
      <w14:ligatures w14:val="standardContextual"/>
    </w:rPr>
  </w:style>
  <w:style w:type="paragraph" w:styleId="TOC8">
    <w:name w:val="toc 8"/>
    <w:basedOn w:val="Normal"/>
    <w:next w:val="Normal"/>
    <w:autoRedefine/>
    <w:uiPriority w:val="39"/>
    <w:unhideWhenUsed/>
    <w:rsid w:val="00DA085F"/>
    <w:pPr>
      <w:spacing w:after="100" w:line="278" w:lineRule="auto"/>
      <w:ind w:left="1680"/>
    </w:pPr>
    <w:rPr>
      <w:rFonts w:asciiTheme="minorHAnsi" w:eastAsiaTheme="minorEastAsia" w:hAnsiTheme="minorHAnsi"/>
      <w:kern w:val="2"/>
      <w:szCs w:val="24"/>
      <w:lang w:val="en-ID" w:eastAsia="en-ID"/>
      <w14:ligatures w14:val="standardContextual"/>
    </w:rPr>
  </w:style>
  <w:style w:type="paragraph" w:styleId="TOC9">
    <w:name w:val="toc 9"/>
    <w:basedOn w:val="Normal"/>
    <w:next w:val="Normal"/>
    <w:autoRedefine/>
    <w:uiPriority w:val="39"/>
    <w:unhideWhenUsed/>
    <w:rsid w:val="00DA085F"/>
    <w:pPr>
      <w:spacing w:after="100" w:line="278" w:lineRule="auto"/>
      <w:ind w:left="1920"/>
    </w:pPr>
    <w:rPr>
      <w:rFonts w:asciiTheme="minorHAnsi" w:eastAsiaTheme="minorEastAsia" w:hAnsiTheme="minorHAnsi"/>
      <w:kern w:val="2"/>
      <w:szCs w:val="24"/>
      <w:lang w:val="en-ID" w:eastAsia="en-ID"/>
      <w14:ligatures w14:val="standardContextual"/>
    </w:rPr>
  </w:style>
  <w:style w:type="character" w:styleId="Hyperlink">
    <w:name w:val="Hyperlink"/>
    <w:basedOn w:val="DefaultParagraphFont"/>
    <w:uiPriority w:val="99"/>
    <w:unhideWhenUsed/>
    <w:rsid w:val="00DA085F"/>
    <w:rPr>
      <w:color w:val="0000FF" w:themeColor="hyperlink"/>
      <w:u w:val="single"/>
    </w:rPr>
  </w:style>
  <w:style w:type="character" w:customStyle="1" w:styleId="UnresolvedMention1">
    <w:name w:val="Unresolved Mention1"/>
    <w:basedOn w:val="DefaultParagraphFont"/>
    <w:uiPriority w:val="99"/>
    <w:semiHidden/>
    <w:unhideWhenUsed/>
    <w:rsid w:val="00DA085F"/>
    <w:rPr>
      <w:color w:val="605E5C"/>
      <w:shd w:val="clear" w:color="auto" w:fill="E1DFDD"/>
    </w:rPr>
  </w:style>
  <w:style w:type="character" w:customStyle="1" w:styleId="UnresolvedMention2">
    <w:name w:val="Unresolved Mention2"/>
    <w:basedOn w:val="DefaultParagraphFont"/>
    <w:uiPriority w:val="99"/>
    <w:semiHidden/>
    <w:unhideWhenUsed/>
    <w:rsid w:val="00DA085F"/>
    <w:rPr>
      <w:color w:val="605E5C"/>
      <w:shd w:val="clear" w:color="auto" w:fill="E1DFDD"/>
    </w:rPr>
  </w:style>
  <w:style w:type="paragraph" w:styleId="Caption">
    <w:name w:val="caption"/>
    <w:basedOn w:val="Normal"/>
    <w:next w:val="Normal"/>
    <w:uiPriority w:val="35"/>
    <w:unhideWhenUsed/>
    <w:qFormat/>
    <w:rsid w:val="00DA085F"/>
    <w:pPr>
      <w:spacing w:after="200"/>
    </w:pPr>
    <w:rPr>
      <w:b/>
      <w:bCs/>
      <w:color w:val="4F81BD" w:themeColor="accent1"/>
      <w:sz w:val="18"/>
      <w:szCs w:val="18"/>
    </w:rPr>
  </w:style>
  <w:style w:type="paragraph" w:styleId="TableofFigures">
    <w:name w:val="table of figures"/>
    <w:basedOn w:val="Normal"/>
    <w:next w:val="Normal"/>
    <w:uiPriority w:val="99"/>
    <w:unhideWhenUsed/>
    <w:rsid w:val="00DA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3659</Words>
  <Characters>20860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2</cp:revision>
  <dcterms:created xsi:type="dcterms:W3CDTF">2026-08-20T07:35:00Z</dcterms:created>
  <dcterms:modified xsi:type="dcterms:W3CDTF">2026-08-20T07:35:00Z</dcterms:modified>
</cp:coreProperties>
</file>