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E21D48">
      <w:pPr>
        <w:pStyle w:val="2"/>
        <w:spacing w:before="80" w:line="480" w:lineRule="auto"/>
        <w:ind w:left="3878" w:right="3162" w:firstLine="7"/>
        <w:jc w:val="center"/>
      </w:pPr>
      <w:bookmarkStart w:id="0" w:name="_GoBack"/>
      <w:bookmarkEnd w:id="0"/>
      <w:r>
        <w:t xml:space="preserve">BAB V </w:t>
      </w:r>
      <w:r>
        <w:rPr>
          <w:spacing w:val="-2"/>
        </w:rPr>
        <w:t>KESIMPULAN</w:t>
      </w:r>
    </w:p>
    <w:p w14:paraId="23F9ABFD">
      <w:pPr>
        <w:pStyle w:val="7"/>
        <w:numPr>
          <w:ilvl w:val="1"/>
          <w:numId w:val="1"/>
        </w:numPr>
        <w:tabs>
          <w:tab w:val="left" w:pos="928"/>
        </w:tabs>
        <w:spacing w:before="0" w:after="0" w:line="240" w:lineRule="auto"/>
        <w:ind w:left="928" w:right="0" w:hanging="360"/>
        <w:jc w:val="left"/>
        <w:rPr>
          <w:b/>
          <w:sz w:val="24"/>
        </w:rPr>
      </w:pPr>
      <w:r>
        <w:rPr>
          <w:b/>
          <w:spacing w:val="-2"/>
          <w:sz w:val="24"/>
        </w:rPr>
        <w:t>Kesimpulan</w:t>
      </w:r>
    </w:p>
    <w:p w14:paraId="3C262B77">
      <w:pPr>
        <w:pStyle w:val="5"/>
        <w:spacing w:before="276"/>
        <w:ind w:left="906"/>
      </w:pPr>
      <w:r>
        <w:t>Berdasarkan</w:t>
      </w:r>
      <w:r>
        <w:rPr>
          <w:spacing w:val="-6"/>
        </w:rPr>
        <w:t xml:space="preserve"> </w:t>
      </w:r>
      <w:r>
        <w:t>hasil penelitian</w:t>
      </w:r>
      <w:r>
        <w:rPr>
          <w:spacing w:val="-4"/>
        </w:rPr>
        <w:t xml:space="preserve"> </w:t>
      </w:r>
      <w:r>
        <w:t>yang</w:t>
      </w:r>
      <w:r>
        <w:rPr>
          <w:spacing w:val="-1"/>
        </w:rPr>
        <w:t xml:space="preserve"> </w:t>
      </w:r>
      <w:r>
        <w:t>didapatkan,</w:t>
      </w:r>
      <w:r>
        <w:rPr>
          <w:spacing w:val="-3"/>
        </w:rPr>
        <w:t xml:space="preserve"> </w:t>
      </w:r>
      <w:r>
        <w:t>disimpulkan</w:t>
      </w:r>
      <w:r>
        <w:rPr>
          <w:spacing w:val="-1"/>
        </w:rPr>
        <w:t xml:space="preserve"> </w:t>
      </w:r>
      <w:r>
        <w:rPr>
          <w:spacing w:val="-2"/>
        </w:rPr>
        <w:t>bahwa:</w:t>
      </w:r>
    </w:p>
    <w:p w14:paraId="0C89CE0B">
      <w:pPr>
        <w:pStyle w:val="7"/>
        <w:numPr>
          <w:ilvl w:val="2"/>
          <w:numId w:val="1"/>
        </w:numPr>
        <w:tabs>
          <w:tab w:val="left" w:pos="1266"/>
        </w:tabs>
        <w:spacing w:before="276" w:after="0" w:line="480" w:lineRule="auto"/>
        <w:ind w:left="1266" w:right="133" w:hanging="360"/>
        <w:jc w:val="both"/>
        <w:rPr>
          <w:sz w:val="24"/>
        </w:rPr>
      </w:pPr>
      <w:r>
        <w:rPr>
          <w:sz w:val="24"/>
        </w:rPr>
        <w:drawing>
          <wp:anchor distT="0" distB="0" distL="0" distR="0" simplePos="0" relativeHeight="251659264" behindDoc="1" locked="0" layoutInCell="1" allowOverlap="1">
            <wp:simplePos x="0" y="0"/>
            <wp:positionH relativeFrom="page">
              <wp:posOffset>1457325</wp:posOffset>
            </wp:positionH>
            <wp:positionV relativeFrom="paragraph">
              <wp:posOffset>745490</wp:posOffset>
            </wp:positionV>
            <wp:extent cx="4667250" cy="4591050"/>
            <wp:effectExtent l="0" t="0" r="0" b="0"/>
            <wp:wrapNone/>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Penelitian ini berhasil mengetahui bahwa penerapan media Canva dalam pembelajaran</w:t>
      </w:r>
      <w:r>
        <w:rPr>
          <w:spacing w:val="-13"/>
          <w:sz w:val="24"/>
        </w:rPr>
        <w:t xml:space="preserve"> </w:t>
      </w:r>
      <w:r>
        <w:rPr>
          <w:sz w:val="24"/>
        </w:rPr>
        <w:t>materi</w:t>
      </w:r>
      <w:r>
        <w:rPr>
          <w:spacing w:val="-14"/>
          <w:sz w:val="24"/>
        </w:rPr>
        <w:t xml:space="preserve"> </w:t>
      </w:r>
      <w:r>
        <w:rPr>
          <w:i/>
          <w:sz w:val="24"/>
        </w:rPr>
        <w:t>Keunikan</w:t>
      </w:r>
      <w:r>
        <w:rPr>
          <w:i/>
          <w:spacing w:val="-11"/>
          <w:sz w:val="24"/>
        </w:rPr>
        <w:t xml:space="preserve"> </w:t>
      </w:r>
      <w:r>
        <w:rPr>
          <w:i/>
          <w:sz w:val="24"/>
        </w:rPr>
        <w:t>Daerah</w:t>
      </w:r>
      <w:r>
        <w:rPr>
          <w:i/>
          <w:spacing w:val="-9"/>
          <w:sz w:val="24"/>
        </w:rPr>
        <w:t xml:space="preserve"> </w:t>
      </w:r>
      <w:r>
        <w:rPr>
          <w:i/>
          <w:sz w:val="24"/>
        </w:rPr>
        <w:t>Tempat</w:t>
      </w:r>
      <w:r>
        <w:rPr>
          <w:i/>
          <w:spacing w:val="-9"/>
          <w:sz w:val="24"/>
        </w:rPr>
        <w:t xml:space="preserve"> </w:t>
      </w:r>
      <w:r>
        <w:rPr>
          <w:i/>
          <w:sz w:val="24"/>
        </w:rPr>
        <w:t>Tinggalku</w:t>
      </w:r>
      <w:r>
        <w:rPr>
          <w:i/>
          <w:spacing w:val="-11"/>
          <w:sz w:val="24"/>
        </w:rPr>
        <w:t xml:space="preserve"> </w:t>
      </w:r>
      <w:r>
        <w:rPr>
          <w:sz w:val="24"/>
        </w:rPr>
        <w:t>di</w:t>
      </w:r>
      <w:r>
        <w:rPr>
          <w:spacing w:val="-11"/>
          <w:sz w:val="24"/>
        </w:rPr>
        <w:t xml:space="preserve"> </w:t>
      </w:r>
      <w:r>
        <w:rPr>
          <w:sz w:val="24"/>
        </w:rPr>
        <w:t>kelas</w:t>
      </w:r>
      <w:r>
        <w:rPr>
          <w:spacing w:val="-9"/>
          <w:sz w:val="24"/>
        </w:rPr>
        <w:t xml:space="preserve"> </w:t>
      </w:r>
      <w:r>
        <w:rPr>
          <w:sz w:val="24"/>
        </w:rPr>
        <w:t>IV</w:t>
      </w:r>
      <w:r>
        <w:rPr>
          <w:spacing w:val="-15"/>
          <w:sz w:val="24"/>
        </w:rPr>
        <w:t xml:space="preserve"> </w:t>
      </w:r>
      <w:r>
        <w:rPr>
          <w:sz w:val="24"/>
        </w:rPr>
        <w:t>SD</w:t>
      </w:r>
      <w:r>
        <w:rPr>
          <w:spacing w:val="-15"/>
          <w:sz w:val="24"/>
        </w:rPr>
        <w:t xml:space="preserve"> </w:t>
      </w:r>
      <w:r>
        <w:rPr>
          <w:sz w:val="24"/>
        </w:rPr>
        <w:t>Al Washliyah</w:t>
      </w:r>
      <w:r>
        <w:rPr>
          <w:spacing w:val="-15"/>
          <w:sz w:val="24"/>
        </w:rPr>
        <w:t xml:space="preserve"> </w:t>
      </w:r>
      <w:r>
        <w:rPr>
          <w:sz w:val="24"/>
        </w:rPr>
        <w:t>Medan</w:t>
      </w:r>
      <w:r>
        <w:rPr>
          <w:spacing w:val="-15"/>
          <w:sz w:val="24"/>
        </w:rPr>
        <w:t xml:space="preserve"> </w:t>
      </w:r>
      <w:r>
        <w:rPr>
          <w:sz w:val="24"/>
        </w:rPr>
        <w:t>berjalan</w:t>
      </w:r>
      <w:r>
        <w:rPr>
          <w:spacing w:val="-15"/>
          <w:sz w:val="24"/>
        </w:rPr>
        <w:t xml:space="preserve"> </w:t>
      </w:r>
      <w:r>
        <w:rPr>
          <w:sz w:val="24"/>
        </w:rPr>
        <w:t>dengan</w:t>
      </w:r>
      <w:r>
        <w:rPr>
          <w:spacing w:val="-15"/>
          <w:sz w:val="24"/>
        </w:rPr>
        <w:t xml:space="preserve"> </w:t>
      </w:r>
      <w:r>
        <w:rPr>
          <w:sz w:val="24"/>
        </w:rPr>
        <w:t>baik</w:t>
      </w:r>
      <w:r>
        <w:rPr>
          <w:spacing w:val="-15"/>
          <w:sz w:val="24"/>
        </w:rPr>
        <w:t xml:space="preserve"> </w:t>
      </w:r>
      <w:r>
        <w:rPr>
          <w:sz w:val="24"/>
        </w:rPr>
        <w:t>dan</w:t>
      </w:r>
      <w:r>
        <w:rPr>
          <w:spacing w:val="-15"/>
          <w:sz w:val="24"/>
        </w:rPr>
        <w:t xml:space="preserve"> </w:t>
      </w:r>
      <w:r>
        <w:rPr>
          <w:sz w:val="24"/>
        </w:rPr>
        <w:t>efektif.</w:t>
      </w:r>
      <w:r>
        <w:rPr>
          <w:spacing w:val="-15"/>
          <w:sz w:val="24"/>
        </w:rPr>
        <w:t xml:space="preserve"> </w:t>
      </w:r>
      <w:r>
        <w:rPr>
          <w:sz w:val="24"/>
        </w:rPr>
        <w:t>Media</w:t>
      </w:r>
      <w:r>
        <w:rPr>
          <w:spacing w:val="-15"/>
          <w:sz w:val="24"/>
        </w:rPr>
        <w:t xml:space="preserve"> </w:t>
      </w:r>
      <w:r>
        <w:rPr>
          <w:sz w:val="24"/>
        </w:rPr>
        <w:t>Canva</w:t>
      </w:r>
      <w:r>
        <w:rPr>
          <w:spacing w:val="-15"/>
          <w:sz w:val="24"/>
        </w:rPr>
        <w:t xml:space="preserve"> </w:t>
      </w:r>
      <w:r>
        <w:rPr>
          <w:sz w:val="24"/>
        </w:rPr>
        <w:t>digunakan sebagai alat bantu yang mampu menghadirkan materi secara visual dan menarik sehingga membuat proses pembelajaran menjadi lebih interaktif dan mudah dipahami oleh siswa.</w:t>
      </w:r>
    </w:p>
    <w:p w14:paraId="3253935B">
      <w:pPr>
        <w:pStyle w:val="7"/>
        <w:numPr>
          <w:ilvl w:val="2"/>
          <w:numId w:val="1"/>
        </w:numPr>
        <w:tabs>
          <w:tab w:val="left" w:pos="1288"/>
        </w:tabs>
        <w:spacing w:before="1" w:after="0" w:line="480" w:lineRule="auto"/>
        <w:ind w:left="1288" w:right="137" w:hanging="360"/>
        <w:jc w:val="both"/>
        <w:rPr>
          <w:sz w:val="24"/>
        </w:rPr>
      </w:pPr>
      <w:r>
        <w:rPr>
          <w:sz w:val="24"/>
        </w:rPr>
        <w:t>Respon siswa terhadap penggunaan media Canva sangat positif. Siswa merasa lebih tertarik dan antusias dalam mengikuti pembelajaran karena tampilan visual Canva yang berwarna dan variatif mampu menyesuaikan dengan gaya belajar mereka, khususnya gaya belajar visual yang dominan pada anak usia sekolah dasar.</w:t>
      </w:r>
    </w:p>
    <w:p w14:paraId="7D2DE175">
      <w:pPr>
        <w:pStyle w:val="7"/>
        <w:numPr>
          <w:ilvl w:val="2"/>
          <w:numId w:val="1"/>
        </w:numPr>
        <w:tabs>
          <w:tab w:val="left" w:pos="1288"/>
        </w:tabs>
        <w:spacing w:before="0" w:after="0" w:line="480" w:lineRule="auto"/>
        <w:ind w:left="1288" w:right="136" w:hanging="360"/>
        <w:jc w:val="both"/>
        <w:rPr>
          <w:sz w:val="24"/>
        </w:rPr>
      </w:pPr>
      <w:r>
        <w:rPr>
          <w:sz w:val="24"/>
        </w:rPr>
        <w:t>Media Canva terbukti mampu membantu siswa dalam memahami konsep materi keunikan daerah tempat tinggal mereka secara lebih konkret dan mendalam. Dengan adanya visualisasi yang jelas berupa gambar, peta, dan infografis, siswa dapat mengaitkan materi dengan pengalaman nyata di lingkungan</w:t>
      </w:r>
      <w:r>
        <w:rPr>
          <w:spacing w:val="-1"/>
          <w:sz w:val="24"/>
        </w:rPr>
        <w:t xml:space="preserve"> </w:t>
      </w:r>
      <w:r>
        <w:rPr>
          <w:sz w:val="24"/>
        </w:rPr>
        <w:t>sekitar,</w:t>
      </w:r>
      <w:r>
        <w:rPr>
          <w:spacing w:val="-2"/>
          <w:sz w:val="24"/>
        </w:rPr>
        <w:t xml:space="preserve"> </w:t>
      </w:r>
      <w:r>
        <w:rPr>
          <w:sz w:val="24"/>
        </w:rPr>
        <w:t>sehingga</w:t>
      </w:r>
      <w:r>
        <w:rPr>
          <w:spacing w:val="-4"/>
          <w:sz w:val="24"/>
        </w:rPr>
        <w:t xml:space="preserve"> </w:t>
      </w:r>
      <w:r>
        <w:rPr>
          <w:sz w:val="24"/>
        </w:rPr>
        <w:t>pemahaman</w:t>
      </w:r>
      <w:r>
        <w:rPr>
          <w:spacing w:val="-1"/>
          <w:sz w:val="24"/>
        </w:rPr>
        <w:t xml:space="preserve"> </w:t>
      </w:r>
      <w:r>
        <w:rPr>
          <w:sz w:val="24"/>
        </w:rPr>
        <w:t>konsep menjadi</w:t>
      </w:r>
      <w:r>
        <w:rPr>
          <w:spacing w:val="-1"/>
          <w:sz w:val="24"/>
        </w:rPr>
        <w:t xml:space="preserve"> </w:t>
      </w:r>
      <w:r>
        <w:rPr>
          <w:sz w:val="24"/>
        </w:rPr>
        <w:t>lebih</w:t>
      </w:r>
      <w:r>
        <w:rPr>
          <w:spacing w:val="-1"/>
          <w:sz w:val="24"/>
        </w:rPr>
        <w:t xml:space="preserve"> </w:t>
      </w:r>
      <w:r>
        <w:rPr>
          <w:sz w:val="24"/>
        </w:rPr>
        <w:t>mudah</w:t>
      </w:r>
      <w:r>
        <w:rPr>
          <w:spacing w:val="-4"/>
          <w:sz w:val="24"/>
        </w:rPr>
        <w:t xml:space="preserve"> </w:t>
      </w:r>
      <w:r>
        <w:rPr>
          <w:sz w:val="24"/>
        </w:rPr>
        <w:t>dan hasil</w:t>
      </w:r>
      <w:r>
        <w:rPr>
          <w:spacing w:val="-7"/>
          <w:sz w:val="24"/>
        </w:rPr>
        <w:t xml:space="preserve"> </w:t>
      </w:r>
      <w:r>
        <w:rPr>
          <w:sz w:val="24"/>
        </w:rPr>
        <w:t>belajar</w:t>
      </w:r>
      <w:r>
        <w:rPr>
          <w:spacing w:val="-11"/>
          <w:sz w:val="24"/>
        </w:rPr>
        <w:t xml:space="preserve"> </w:t>
      </w:r>
      <w:r>
        <w:rPr>
          <w:sz w:val="24"/>
        </w:rPr>
        <w:t>meningkat.</w:t>
      </w:r>
      <w:r>
        <w:rPr>
          <w:spacing w:val="-3"/>
          <w:sz w:val="24"/>
        </w:rPr>
        <w:t xml:space="preserve"> </w:t>
      </w:r>
      <w:r>
        <w:rPr>
          <w:sz w:val="24"/>
        </w:rPr>
        <w:t>Media</w:t>
      </w:r>
      <w:r>
        <w:rPr>
          <w:spacing w:val="-11"/>
          <w:sz w:val="24"/>
        </w:rPr>
        <w:t xml:space="preserve"> </w:t>
      </w:r>
      <w:r>
        <w:rPr>
          <w:sz w:val="24"/>
        </w:rPr>
        <w:t>Canva</w:t>
      </w:r>
      <w:r>
        <w:rPr>
          <w:spacing w:val="-9"/>
          <w:sz w:val="24"/>
        </w:rPr>
        <w:t xml:space="preserve"> </w:t>
      </w:r>
      <w:r>
        <w:rPr>
          <w:sz w:val="24"/>
        </w:rPr>
        <w:t>memberikan</w:t>
      </w:r>
      <w:r>
        <w:rPr>
          <w:spacing w:val="-8"/>
          <w:sz w:val="24"/>
        </w:rPr>
        <w:t xml:space="preserve"> </w:t>
      </w:r>
      <w:r>
        <w:rPr>
          <w:sz w:val="24"/>
        </w:rPr>
        <w:t>kontribusi</w:t>
      </w:r>
      <w:r>
        <w:rPr>
          <w:spacing w:val="-8"/>
          <w:sz w:val="24"/>
        </w:rPr>
        <w:t xml:space="preserve"> </w:t>
      </w:r>
      <w:r>
        <w:rPr>
          <w:sz w:val="24"/>
        </w:rPr>
        <w:t>positif</w:t>
      </w:r>
      <w:r>
        <w:rPr>
          <w:spacing w:val="-11"/>
          <w:sz w:val="24"/>
        </w:rPr>
        <w:t xml:space="preserve"> </w:t>
      </w:r>
      <w:r>
        <w:rPr>
          <w:sz w:val="24"/>
        </w:rPr>
        <w:t>dalam meningkatkan kualitas pembelajaran dan pemahaman siswa pada materi keunikan</w:t>
      </w:r>
      <w:r>
        <w:rPr>
          <w:spacing w:val="-4"/>
          <w:sz w:val="24"/>
        </w:rPr>
        <w:t xml:space="preserve"> </w:t>
      </w:r>
      <w:r>
        <w:rPr>
          <w:sz w:val="24"/>
        </w:rPr>
        <w:t>daerah,</w:t>
      </w:r>
      <w:r>
        <w:rPr>
          <w:spacing w:val="-2"/>
          <w:sz w:val="24"/>
        </w:rPr>
        <w:t xml:space="preserve"> </w:t>
      </w:r>
      <w:r>
        <w:rPr>
          <w:sz w:val="24"/>
        </w:rPr>
        <w:t>sehingga</w:t>
      </w:r>
      <w:r>
        <w:rPr>
          <w:spacing w:val="-5"/>
          <w:sz w:val="24"/>
        </w:rPr>
        <w:t xml:space="preserve"> </w:t>
      </w:r>
      <w:r>
        <w:rPr>
          <w:sz w:val="24"/>
        </w:rPr>
        <w:t>layak</w:t>
      </w:r>
      <w:r>
        <w:rPr>
          <w:spacing w:val="-2"/>
          <w:sz w:val="24"/>
        </w:rPr>
        <w:t xml:space="preserve"> </w:t>
      </w:r>
      <w:r>
        <w:rPr>
          <w:sz w:val="24"/>
        </w:rPr>
        <w:t>digunakan</w:t>
      </w:r>
      <w:r>
        <w:rPr>
          <w:spacing w:val="-2"/>
          <w:sz w:val="24"/>
        </w:rPr>
        <w:t xml:space="preserve"> </w:t>
      </w:r>
      <w:r>
        <w:rPr>
          <w:sz w:val="24"/>
        </w:rPr>
        <w:t>sebagai</w:t>
      </w:r>
      <w:r>
        <w:rPr>
          <w:spacing w:val="-3"/>
          <w:sz w:val="24"/>
        </w:rPr>
        <w:t xml:space="preserve"> </w:t>
      </w:r>
      <w:r>
        <w:rPr>
          <w:sz w:val="24"/>
        </w:rPr>
        <w:t>media</w:t>
      </w:r>
      <w:r>
        <w:rPr>
          <w:spacing w:val="-5"/>
          <w:sz w:val="24"/>
        </w:rPr>
        <w:t xml:space="preserve"> </w:t>
      </w:r>
      <w:r>
        <w:rPr>
          <w:sz w:val="24"/>
        </w:rPr>
        <w:t>pembelajaran</w:t>
      </w:r>
      <w:r>
        <w:rPr>
          <w:spacing w:val="-4"/>
          <w:sz w:val="24"/>
        </w:rPr>
        <w:t xml:space="preserve"> </w:t>
      </w:r>
      <w:r>
        <w:rPr>
          <w:sz w:val="24"/>
        </w:rPr>
        <w:t>di kelas IV SD Al Washliyah Medan.</w:t>
      </w:r>
    </w:p>
    <w:p w14:paraId="45385F01">
      <w:pPr>
        <w:pStyle w:val="5"/>
      </w:pPr>
    </w:p>
    <w:p w14:paraId="10517BF6">
      <w:pPr>
        <w:pStyle w:val="5"/>
        <w:spacing w:before="80"/>
      </w:pPr>
    </w:p>
    <w:p w14:paraId="22AD74A9">
      <w:pPr>
        <w:pStyle w:val="5"/>
        <w:ind w:left="363"/>
        <w:jc w:val="center"/>
      </w:pPr>
      <w:r>
        <w:rPr>
          <w:spacing w:val="-5"/>
        </w:rPr>
        <w:t>77</w:t>
      </w:r>
    </w:p>
    <w:p w14:paraId="28912D6A">
      <w:pPr>
        <w:pStyle w:val="5"/>
        <w:spacing w:after="0"/>
        <w:jc w:val="center"/>
        <w:sectPr>
          <w:headerReference r:id="rId5" w:type="default"/>
          <w:type w:val="continuous"/>
          <w:pgSz w:w="11920" w:h="16860"/>
          <w:pgMar w:top="1600" w:right="1559" w:bottom="280" w:left="1700" w:header="749" w:footer="0" w:gutter="0"/>
          <w:pgNumType w:start="72"/>
          <w:cols w:space="720" w:num="1"/>
        </w:sectPr>
      </w:pPr>
    </w:p>
    <w:p w14:paraId="1F23FB80">
      <w:pPr>
        <w:pStyle w:val="5"/>
      </w:pPr>
    </w:p>
    <w:p w14:paraId="303C3A02">
      <w:pPr>
        <w:pStyle w:val="5"/>
        <w:spacing w:before="87"/>
      </w:pPr>
    </w:p>
    <w:p w14:paraId="1CC58389">
      <w:pPr>
        <w:pStyle w:val="2"/>
        <w:numPr>
          <w:ilvl w:val="1"/>
          <w:numId w:val="1"/>
        </w:numPr>
        <w:tabs>
          <w:tab w:val="left" w:pos="928"/>
        </w:tabs>
        <w:spacing w:before="0" w:after="0" w:line="240" w:lineRule="auto"/>
        <w:ind w:left="928" w:right="0" w:hanging="360"/>
        <w:jc w:val="left"/>
      </w:pPr>
      <w:r>
        <w:rPr>
          <w:spacing w:val="-2"/>
        </w:rPr>
        <w:t>Saran</w:t>
      </w:r>
    </w:p>
    <w:p w14:paraId="05C409B1">
      <w:pPr>
        <w:pStyle w:val="5"/>
        <w:rPr>
          <w:b/>
        </w:rPr>
      </w:pPr>
    </w:p>
    <w:p w14:paraId="11D3CAB3">
      <w:pPr>
        <w:pStyle w:val="7"/>
        <w:numPr>
          <w:ilvl w:val="2"/>
          <w:numId w:val="1"/>
        </w:numPr>
        <w:tabs>
          <w:tab w:val="left" w:pos="1278"/>
        </w:tabs>
        <w:spacing w:before="0" w:after="0" w:line="240" w:lineRule="auto"/>
        <w:ind w:left="1278" w:right="0" w:hanging="360"/>
        <w:jc w:val="both"/>
        <w:rPr>
          <w:sz w:val="24"/>
        </w:rPr>
      </w:pPr>
      <w:r>
        <w:rPr>
          <w:sz w:val="24"/>
        </w:rPr>
        <w:t>Untuk</w:t>
      </w:r>
      <w:r>
        <w:rPr>
          <w:spacing w:val="-4"/>
          <w:sz w:val="24"/>
        </w:rPr>
        <w:t xml:space="preserve"> Guru</w:t>
      </w:r>
    </w:p>
    <w:p w14:paraId="4BC777B1">
      <w:pPr>
        <w:pStyle w:val="5"/>
      </w:pPr>
    </w:p>
    <w:p w14:paraId="2E475CC9">
      <w:pPr>
        <w:pStyle w:val="5"/>
        <w:spacing w:line="480" w:lineRule="auto"/>
        <w:ind w:left="1278" w:right="201"/>
        <w:jc w:val="both"/>
      </w:pPr>
      <w:r>
        <w:drawing>
          <wp:anchor distT="0" distB="0" distL="0" distR="0" simplePos="0" relativeHeight="251660288" behindDoc="1" locked="0" layoutInCell="1" allowOverlap="1">
            <wp:simplePos x="0" y="0"/>
            <wp:positionH relativeFrom="page">
              <wp:posOffset>1457325</wp:posOffset>
            </wp:positionH>
            <wp:positionV relativeFrom="paragraph">
              <wp:posOffset>916305</wp:posOffset>
            </wp:positionV>
            <wp:extent cx="4667250" cy="4591050"/>
            <wp:effectExtent l="0" t="0" r="0" b="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4667249" cy="4591049"/>
                    </a:xfrm>
                    <a:prstGeom prst="rect">
                      <a:avLst/>
                    </a:prstGeom>
                  </pic:spPr>
                </pic:pic>
              </a:graphicData>
            </a:graphic>
          </wp:anchor>
        </w:drawing>
      </w:r>
      <w:r>
        <w:t>Disarankan</w:t>
      </w:r>
      <w:r>
        <w:rPr>
          <w:spacing w:val="-7"/>
        </w:rPr>
        <w:t xml:space="preserve"> </w:t>
      </w:r>
      <w:r>
        <w:t>agar</w:t>
      </w:r>
      <w:r>
        <w:rPr>
          <w:spacing w:val="-12"/>
        </w:rPr>
        <w:t xml:space="preserve"> </w:t>
      </w:r>
      <w:r>
        <w:t>guru</w:t>
      </w:r>
      <w:r>
        <w:rPr>
          <w:spacing w:val="-12"/>
        </w:rPr>
        <w:t xml:space="preserve"> </w:t>
      </w:r>
      <w:r>
        <w:t>lebih</w:t>
      </w:r>
      <w:r>
        <w:rPr>
          <w:spacing w:val="-10"/>
        </w:rPr>
        <w:t xml:space="preserve"> </w:t>
      </w:r>
      <w:r>
        <w:t>sering</w:t>
      </w:r>
      <w:r>
        <w:rPr>
          <w:spacing w:val="-12"/>
        </w:rPr>
        <w:t xml:space="preserve"> </w:t>
      </w:r>
      <w:r>
        <w:t>memanfaatkan</w:t>
      </w:r>
      <w:r>
        <w:rPr>
          <w:spacing w:val="-7"/>
        </w:rPr>
        <w:t xml:space="preserve"> </w:t>
      </w:r>
      <w:r>
        <w:t>media</w:t>
      </w:r>
      <w:r>
        <w:rPr>
          <w:spacing w:val="-12"/>
        </w:rPr>
        <w:t xml:space="preserve"> </w:t>
      </w:r>
      <w:r>
        <w:t>Canva</w:t>
      </w:r>
      <w:r>
        <w:rPr>
          <w:spacing w:val="-12"/>
        </w:rPr>
        <w:t xml:space="preserve"> </w:t>
      </w:r>
      <w:r>
        <w:t>sebagai</w:t>
      </w:r>
      <w:r>
        <w:rPr>
          <w:spacing w:val="-11"/>
        </w:rPr>
        <w:t xml:space="preserve"> </w:t>
      </w:r>
      <w:r>
        <w:t>alat bantu</w:t>
      </w:r>
      <w:r>
        <w:rPr>
          <w:spacing w:val="-1"/>
        </w:rPr>
        <w:t xml:space="preserve"> </w:t>
      </w:r>
      <w:r>
        <w:t>pembelajaran, terutama</w:t>
      </w:r>
      <w:r>
        <w:rPr>
          <w:spacing w:val="-2"/>
        </w:rPr>
        <w:t xml:space="preserve"> </w:t>
      </w:r>
      <w:r>
        <w:t>untuk</w:t>
      </w:r>
      <w:r>
        <w:rPr>
          <w:spacing w:val="-2"/>
        </w:rPr>
        <w:t xml:space="preserve"> </w:t>
      </w:r>
      <w:r>
        <w:t>materi</w:t>
      </w:r>
      <w:r>
        <w:rPr>
          <w:spacing w:val="-2"/>
        </w:rPr>
        <w:t xml:space="preserve"> </w:t>
      </w:r>
      <w:r>
        <w:t>yang membutuhkan</w:t>
      </w:r>
      <w:r>
        <w:rPr>
          <w:spacing w:val="-2"/>
        </w:rPr>
        <w:t xml:space="preserve"> </w:t>
      </w:r>
      <w:r>
        <w:t>visualisasi seperti keunikan daerah. Guru juga diharapkan terus mengembangkan kreativitas dalam menyajikan materi agar pembelajaran semakin menarik dan dapat meningkatkan motivasi serta pemahaman siswa.</w:t>
      </w:r>
    </w:p>
    <w:p w14:paraId="36750C22">
      <w:pPr>
        <w:pStyle w:val="7"/>
        <w:numPr>
          <w:ilvl w:val="2"/>
          <w:numId w:val="1"/>
        </w:numPr>
        <w:tabs>
          <w:tab w:val="left" w:pos="1278"/>
        </w:tabs>
        <w:spacing w:before="1" w:after="0" w:line="240" w:lineRule="auto"/>
        <w:ind w:left="1278" w:right="0" w:hanging="360"/>
        <w:jc w:val="both"/>
        <w:rPr>
          <w:sz w:val="24"/>
        </w:rPr>
      </w:pPr>
      <w:r>
        <w:rPr>
          <w:sz w:val="24"/>
        </w:rPr>
        <w:t xml:space="preserve">Untuk </w:t>
      </w:r>
      <w:r>
        <w:rPr>
          <w:spacing w:val="-2"/>
          <w:sz w:val="24"/>
        </w:rPr>
        <w:t>Sekolah</w:t>
      </w:r>
    </w:p>
    <w:p w14:paraId="1CCDCED8">
      <w:pPr>
        <w:pStyle w:val="5"/>
        <w:spacing w:before="2"/>
      </w:pPr>
    </w:p>
    <w:p w14:paraId="1DACB78E">
      <w:pPr>
        <w:pStyle w:val="5"/>
        <w:spacing w:line="480" w:lineRule="auto"/>
        <w:ind w:left="1278" w:right="202"/>
        <w:jc w:val="both"/>
      </w:pPr>
      <w:r>
        <w:t xml:space="preserve">Sekolah diharapkan dapat menyediakan fasilitas pendukung seperti jaringan internet yang memadai dan perangkat yang memadai agar penerapan media digital seperti Canva dapat berjalan dengan optimal. Selain itu, sekolah juga dapat memberikan pelatihan teknologi informasi bagi guru agar lebih mahir dalam menggunakan media pembelajaran </w:t>
      </w:r>
      <w:r>
        <w:rPr>
          <w:spacing w:val="-2"/>
        </w:rPr>
        <w:t>digital.</w:t>
      </w:r>
    </w:p>
    <w:p w14:paraId="66FC54CE">
      <w:pPr>
        <w:pStyle w:val="7"/>
        <w:numPr>
          <w:ilvl w:val="2"/>
          <w:numId w:val="1"/>
        </w:numPr>
        <w:tabs>
          <w:tab w:val="left" w:pos="1278"/>
        </w:tabs>
        <w:spacing w:before="0" w:after="0" w:line="272" w:lineRule="exact"/>
        <w:ind w:left="1278" w:right="0" w:hanging="360"/>
        <w:jc w:val="both"/>
        <w:rPr>
          <w:sz w:val="24"/>
        </w:rPr>
      </w:pPr>
      <w:r>
        <w:rPr>
          <w:sz w:val="24"/>
        </w:rPr>
        <w:t>Untuk</w:t>
      </w:r>
      <w:r>
        <w:rPr>
          <w:spacing w:val="-2"/>
          <w:sz w:val="24"/>
        </w:rPr>
        <w:t xml:space="preserve"> Siswa</w:t>
      </w:r>
    </w:p>
    <w:p w14:paraId="25CFF1BD">
      <w:pPr>
        <w:pStyle w:val="5"/>
        <w:spacing w:before="2"/>
      </w:pPr>
    </w:p>
    <w:p w14:paraId="64BE2F98">
      <w:pPr>
        <w:pStyle w:val="5"/>
        <w:spacing w:before="1" w:line="480" w:lineRule="auto"/>
        <w:ind w:left="1278" w:right="207"/>
        <w:jc w:val="both"/>
      </w:pPr>
      <w:r>
        <w:t>Siswa dianjurkan untuk lebih aktif dan terbiasa menggunakan media pembelajaran digital agar keterampilan teknologi mereka meningkat, sehingga proses belajar menjadi lebih menyenangkan dan efektif.</w:t>
      </w:r>
    </w:p>
    <w:p w14:paraId="13AED38B">
      <w:pPr>
        <w:pStyle w:val="7"/>
        <w:numPr>
          <w:ilvl w:val="2"/>
          <w:numId w:val="1"/>
        </w:numPr>
        <w:tabs>
          <w:tab w:val="left" w:pos="1278"/>
        </w:tabs>
        <w:spacing w:before="0" w:after="0" w:line="240" w:lineRule="auto"/>
        <w:ind w:left="1278" w:right="0" w:hanging="360"/>
        <w:jc w:val="both"/>
        <w:rPr>
          <w:sz w:val="24"/>
        </w:rPr>
      </w:pPr>
      <w:r>
        <w:rPr>
          <w:sz w:val="24"/>
        </w:rPr>
        <w:t>Untuk</w:t>
      </w:r>
      <w:r>
        <w:rPr>
          <w:spacing w:val="-1"/>
          <w:sz w:val="24"/>
        </w:rPr>
        <w:t xml:space="preserve"> </w:t>
      </w:r>
      <w:r>
        <w:rPr>
          <w:sz w:val="24"/>
        </w:rPr>
        <w:t xml:space="preserve">Peneliti </w:t>
      </w:r>
      <w:r>
        <w:rPr>
          <w:spacing w:val="-2"/>
          <w:sz w:val="24"/>
        </w:rPr>
        <w:t>Selanjutnya</w:t>
      </w:r>
    </w:p>
    <w:p w14:paraId="0A2FD7F0">
      <w:pPr>
        <w:pStyle w:val="5"/>
      </w:pPr>
    </w:p>
    <w:p w14:paraId="7A0876E0">
      <w:pPr>
        <w:pStyle w:val="5"/>
        <w:spacing w:line="480" w:lineRule="auto"/>
        <w:ind w:left="1278" w:right="202"/>
        <w:jc w:val="both"/>
      </w:pPr>
      <w:r>
        <w:t>Disarankan bagi peneliti berikutnya untuk mengembangkan penelitian ini dengan menggunakan sampel yang lebih besar atau mengkombinasikan Canva dengan media pembelajaran lain, serta menguji efektivitasnya pada materi pelajaran yang berbeda agar hasil penelitian lebih komprehensif.</w:t>
      </w:r>
    </w:p>
    <w:sectPr>
      <w:pgSz w:w="11920" w:h="16860"/>
      <w:pgMar w:top="1600" w:right="1559" w:bottom="280" w:left="1700" w:header="749"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1"/>
    <w:family w:val="roman"/>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16EDB">
    <w:pPr>
      <w:pStyle w:val="5"/>
      <w:spacing w:line="14" w:lineRule="auto"/>
      <w:rPr>
        <w:sz w:val="20"/>
      </w:rPr>
    </w:pPr>
    <w:r>
      <w:rPr>
        <w:sz w:val="20"/>
      </w:rPr>
      <mc:AlternateContent>
        <mc:Choice Requires="wps">
          <w:drawing>
            <wp:anchor distT="0" distB="0" distL="0" distR="0" simplePos="0" relativeHeight="251659264" behindDoc="1" locked="0" layoutInCell="1" allowOverlap="1">
              <wp:simplePos x="0" y="0"/>
              <wp:positionH relativeFrom="page">
                <wp:posOffset>6304280</wp:posOffset>
              </wp:positionH>
              <wp:positionV relativeFrom="page">
                <wp:posOffset>440690</wp:posOffset>
              </wp:positionV>
              <wp:extent cx="220345" cy="194310"/>
              <wp:effectExtent l="0" t="0" r="0" b="0"/>
              <wp:wrapNone/>
              <wp:docPr id="1" name="Textbox 1"/>
              <wp:cNvGraphicFramePr/>
              <a:graphic xmlns:a="http://schemas.openxmlformats.org/drawingml/2006/main">
                <a:graphicData uri="http://schemas.microsoft.com/office/word/2010/wordprocessingShape">
                  <wps:wsp>
                    <wps:cNvSpPr txBox="1"/>
                    <wps:spPr>
                      <a:xfrm>
                        <a:off x="0" y="0"/>
                        <a:ext cx="220345" cy="194310"/>
                      </a:xfrm>
                      <a:prstGeom prst="rect">
                        <a:avLst/>
                      </a:prstGeom>
                    </wps:spPr>
                    <wps:txbx>
                      <w:txbxContent>
                        <w:p w14:paraId="5851A41C">
                          <w:pPr>
                            <w:pStyle w:val="5"/>
                            <w:spacing w:before="10"/>
                            <w:ind w:left="36"/>
                          </w:pPr>
                          <w:r>
                            <w:rPr>
                              <w:spacing w:val="-5"/>
                            </w:rPr>
                            <w:fldChar w:fldCharType="begin"/>
                          </w:r>
                          <w:r>
                            <w:rPr>
                              <w:spacing w:val="-5"/>
                            </w:rPr>
                            <w:instrText xml:space="preserve"> PAGE </w:instrText>
                          </w:r>
                          <w:r>
                            <w:rPr>
                              <w:spacing w:val="-5"/>
                            </w:rPr>
                            <w:fldChar w:fldCharType="separate"/>
                          </w:r>
                          <w:r>
                            <w:rPr>
                              <w:spacing w:val="-5"/>
                            </w:rPr>
                            <w:t>73</w:t>
                          </w:r>
                          <w:r>
                            <w:rPr>
                              <w:spacing w:val="-5"/>
                            </w:rPr>
                            <w:fldChar w:fldCharType="end"/>
                          </w:r>
                        </w:p>
                      </w:txbxContent>
                    </wps:txbx>
                    <wps:bodyPr wrap="square" lIns="0" tIns="0" rIns="0" bIns="0" rtlCol="0">
                      <a:noAutofit/>
                    </wps:bodyPr>
                  </wps:wsp>
                </a:graphicData>
              </a:graphic>
            </wp:anchor>
          </w:drawing>
        </mc:Choice>
        <mc:Fallback>
          <w:pict>
            <v:shape id="Textbox 1" o:spid="_x0000_s1026" o:spt="202" type="#_x0000_t202" style="position:absolute;left:0pt;margin-left:496.4pt;margin-top:34.7pt;height:15.3pt;width:17.35pt;mso-position-horizontal-relative:page;mso-position-vertical-relative:page;z-index:-251657216;mso-width-relative:page;mso-height-relative:page;" filled="f" stroked="f" coordsize="21600,21600" o:gfxdata="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LB/uNkAAAALAQAADwAAAAAAAAABACAAAAAiAAAAZHJzL2Rvd25yZXYueG1sUEsBAhQAFAAAAAgA&#10;h07iQKlJsZqyAQAAcwMAAA4AAAAAAAAAAQAgAAAAKAEAAGRycy9lMm9Eb2MueG1sUEsFBgAAAAAG&#10;AAYAWQEAAEwFAAAAAA==&#10;">
              <v:fill on="f" focussize="0,0"/>
              <v:stroke on="f"/>
              <v:imagedata o:title=""/>
              <o:lock v:ext="edit" aspectratio="f"/>
              <v:textbox inset="0mm,0mm,0mm,0mm">
                <w:txbxContent>
                  <w:p w14:paraId="5851A41C">
                    <w:pPr>
                      <w:pStyle w:val="5"/>
                      <w:spacing w:before="10"/>
                      <w:ind w:left="36"/>
                    </w:pPr>
                    <w:r>
                      <w:rPr>
                        <w:spacing w:val="-5"/>
                      </w:rPr>
                      <w:fldChar w:fldCharType="begin"/>
                    </w:r>
                    <w:r>
                      <w:rPr>
                        <w:spacing w:val="-5"/>
                      </w:rPr>
                      <w:instrText xml:space="preserve"> PAGE </w:instrText>
                    </w:r>
                    <w:r>
                      <w:rPr>
                        <w:spacing w:val="-5"/>
                      </w:rPr>
                      <w:fldChar w:fldCharType="separate"/>
                    </w:r>
                    <w:r>
                      <w:rPr>
                        <w:spacing w:val="-5"/>
                      </w:rPr>
                      <w:t>73</w:t>
                    </w:r>
                    <w:r>
                      <w:rPr>
                        <w:spacing w:val="-5"/>
                      </w:rP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5"/>
      <w:numFmt w:val="decimal"/>
      <w:lvlText w:val="%1"/>
      <w:lvlJc w:val="left"/>
      <w:pPr>
        <w:ind w:left="928" w:hanging="360"/>
        <w:jc w:val="left"/>
      </w:pPr>
      <w:rPr>
        <w:rFonts w:hint="default"/>
        <w:lang w:val="id" w:eastAsia="en-US" w:bidi="ar-SA"/>
      </w:rPr>
    </w:lvl>
    <w:lvl w:ilvl="1" w:tentative="0">
      <w:start w:val="1"/>
      <w:numFmt w:val="decimal"/>
      <w:lvlText w:val="%1.%2"/>
      <w:lvlJc w:val="left"/>
      <w:pPr>
        <w:ind w:left="928" w:hanging="360"/>
        <w:jc w:val="left"/>
      </w:pPr>
      <w:rPr>
        <w:rFonts w:hint="default" w:ascii="Times New Roman" w:hAnsi="Times New Roman" w:eastAsia="Times New Roman" w:cs="Times New Roman"/>
        <w:b/>
        <w:bCs/>
        <w:i w:val="0"/>
        <w:iCs w:val="0"/>
        <w:spacing w:val="0"/>
        <w:w w:val="100"/>
        <w:sz w:val="24"/>
        <w:szCs w:val="24"/>
        <w:lang w:val="id" w:eastAsia="en-US" w:bidi="ar-SA"/>
      </w:rPr>
    </w:lvl>
    <w:lvl w:ilvl="2" w:tentative="0">
      <w:start w:val="1"/>
      <w:numFmt w:val="decimal"/>
      <w:lvlText w:val="%3."/>
      <w:lvlJc w:val="left"/>
      <w:pPr>
        <w:ind w:left="1266"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tentative="0">
      <w:start w:val="0"/>
      <w:numFmt w:val="bullet"/>
      <w:lvlText w:val="•"/>
      <w:lvlJc w:val="left"/>
      <w:pPr>
        <w:ind w:left="2201" w:hanging="360"/>
      </w:pPr>
      <w:rPr>
        <w:rFonts w:hint="default"/>
        <w:lang w:val="id" w:eastAsia="en-US" w:bidi="ar-SA"/>
      </w:rPr>
    </w:lvl>
    <w:lvl w:ilvl="4" w:tentative="0">
      <w:start w:val="0"/>
      <w:numFmt w:val="bullet"/>
      <w:lvlText w:val="•"/>
      <w:lvlJc w:val="left"/>
      <w:pPr>
        <w:ind w:left="3123" w:hanging="360"/>
      </w:pPr>
      <w:rPr>
        <w:rFonts w:hint="default"/>
        <w:lang w:val="id" w:eastAsia="en-US" w:bidi="ar-SA"/>
      </w:rPr>
    </w:lvl>
    <w:lvl w:ilvl="5" w:tentative="0">
      <w:start w:val="0"/>
      <w:numFmt w:val="bullet"/>
      <w:lvlText w:val="•"/>
      <w:lvlJc w:val="left"/>
      <w:pPr>
        <w:ind w:left="4044" w:hanging="360"/>
      </w:pPr>
      <w:rPr>
        <w:rFonts w:hint="default"/>
        <w:lang w:val="id" w:eastAsia="en-US" w:bidi="ar-SA"/>
      </w:rPr>
    </w:lvl>
    <w:lvl w:ilvl="6" w:tentative="0">
      <w:start w:val="0"/>
      <w:numFmt w:val="bullet"/>
      <w:lvlText w:val="•"/>
      <w:lvlJc w:val="left"/>
      <w:pPr>
        <w:ind w:left="4966" w:hanging="360"/>
      </w:pPr>
      <w:rPr>
        <w:rFonts w:hint="default"/>
        <w:lang w:val="id" w:eastAsia="en-US" w:bidi="ar-SA"/>
      </w:rPr>
    </w:lvl>
    <w:lvl w:ilvl="7" w:tentative="0">
      <w:start w:val="0"/>
      <w:numFmt w:val="bullet"/>
      <w:lvlText w:val="•"/>
      <w:lvlJc w:val="left"/>
      <w:pPr>
        <w:ind w:left="5887" w:hanging="360"/>
      </w:pPr>
      <w:rPr>
        <w:rFonts w:hint="default"/>
        <w:lang w:val="id" w:eastAsia="en-US" w:bidi="ar-SA"/>
      </w:rPr>
    </w:lvl>
    <w:lvl w:ilvl="8" w:tentative="0">
      <w:start w:val="0"/>
      <w:numFmt w:val="bullet"/>
      <w:lvlText w:val="•"/>
      <w:lvlJc w:val="left"/>
      <w:pPr>
        <w:ind w:left="6809" w:hanging="360"/>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dit="forms" w:enforcement="1" w:cryptProviderType="rsaFull" w:cryptAlgorithmClass="hash" w:cryptAlgorithmType="typeAny" w:cryptAlgorithmSid="4" w:cryptSpinCount="0" w:hash="Pm2RV/2Wu+0KFKOuwbzXnafWrhI=" w:salt="yE9R9M9nLzrRcd82YLS71A=="/>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0D39103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id" w:eastAsia="en-US" w:bidi="ar-SA"/>
    </w:rPr>
  </w:style>
  <w:style w:type="paragraph" w:styleId="2">
    <w:name w:val="heading 1"/>
    <w:basedOn w:val="1"/>
    <w:qFormat/>
    <w:uiPriority w:val="1"/>
    <w:pPr>
      <w:ind w:left="928" w:hanging="360"/>
      <w:outlineLvl w:val="1"/>
    </w:pPr>
    <w:rPr>
      <w:rFonts w:ascii="Times New Roman" w:hAnsi="Times New Roman" w:eastAsia="Times New Roman" w:cs="Times New Roman"/>
      <w:b/>
      <w:bCs/>
      <w:sz w:val="24"/>
      <w:szCs w:val="24"/>
      <w:lang w:val="id" w:eastAsia="en-US" w:bidi="ar-SA"/>
    </w:rPr>
  </w:style>
  <w:style w:type="character" w:default="1" w:styleId="3">
    <w:name w:val="Default Paragraph Font"/>
    <w:semiHidden/>
    <w:unhideWhenUsed/>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Times New Roman" w:hAnsi="Times New Roman" w:eastAsia="Times New Roman" w:cs="Times New Roman"/>
      <w:sz w:val="24"/>
      <w:szCs w:val="24"/>
      <w:lang w:val="id" w:eastAsia="en-US" w:bidi="ar-SA"/>
    </w:rPr>
  </w:style>
  <w:style w:type="table" w:customStyle="1" w:styleId="6">
    <w:name w:val="Table Normal1"/>
    <w:semiHidden/>
    <w:unhideWhenUsed/>
    <w:qFormat/>
    <w:uiPriority w:val="2"/>
    <w:tblPr>
      <w:tblCellMar>
        <w:top w:w="0" w:type="dxa"/>
        <w:left w:w="0" w:type="dxa"/>
        <w:bottom w:w="0" w:type="dxa"/>
        <w:right w:w="0" w:type="dxa"/>
      </w:tblCellMar>
    </w:tblPr>
  </w:style>
  <w:style w:type="paragraph" w:styleId="7">
    <w:name w:val="List Paragraph"/>
    <w:basedOn w:val="1"/>
    <w:qFormat/>
    <w:uiPriority w:val="1"/>
    <w:pPr>
      <w:ind w:left="1278" w:hanging="360"/>
      <w:jc w:val="both"/>
    </w:pPr>
    <w:rPr>
      <w:rFonts w:ascii="Times New Roman" w:hAnsi="Times New Roman" w:eastAsia="Times New Roman" w:cs="Times New Roman"/>
      <w:lang w:val="id" w:eastAsia="en-US" w:bidi="ar-SA"/>
    </w:rPr>
  </w:style>
  <w:style w:type="paragraph" w:customStyle="1" w:styleId="8">
    <w:name w:val="Table Paragraph"/>
    <w:basedOn w:val="1"/>
    <w:qFormat/>
    <w:uiPriority w:val="1"/>
    <w:rPr>
      <w:lang w:val="id"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339</Words>
  <Characters>2257</Characters>
  <TotalTime>0</TotalTime>
  <ScaleCrop>false</ScaleCrop>
  <LinksUpToDate>false</LinksUpToDate>
  <CharactersWithSpaces>2580</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2026-08-15T06:30:00Z</dcterms:created>
  <dc:creator>Administrator</dc:creator>
  <cp:lastModifiedBy>Administrator</cp:lastModifiedBy>
  <dcterms:modified xsi:type="dcterms:W3CDTF">2026-09-10T02:38:12Z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2026-08-15T00:00:00Z</vt:filetime>
  </property>
  <property fmtid="{D5CDD505-2E9C-101B-9397-08002B2CF9AE}" pid="4" name="Creator">
    <vt:lpwstr>Nitro PDF Pro 14 (14.42.0.34)</vt:lpwstr>
  </property>
  <property fmtid="{D5CDD505-2E9C-101B-9397-08002B2CF9AE}" pid="5" name="LastSaved">
    <vt:filetime>2026-08-15T00:00:00Z</vt:filetime>
  </property>
  <property fmtid="{D5CDD505-2E9C-101B-9397-08002B2CF9AE}" pid="6" name="KSOTemplateDocerSaveRecord">
    <vt:lpwstr>eyJoZGlkIjoiN2Q0YWYwZTUyOWY5MzgxMjkyZmY3MGJjNWUwMGJmYjkifQ==</vt:lpwstr>
  </property>
  <property fmtid="{D5CDD505-2E9C-101B-9397-08002B2CF9AE}" pid="7" name="KSOProductBuildVer">
    <vt:lpwstr>1033-12.1.0.28485</vt:lpwstr>
  </property>
  <property fmtid="{D5CDD505-2E9C-101B-9397-08002B2CF9AE}" pid="8" name="ICV">
    <vt:lpwstr>3FA4C393208B404D92F2BD028D923F07_13</vt:lpwstr>
  </property>
</Properties>
</file>