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79522">
      <w:pPr>
        <w:spacing w:line="276" w:lineRule="auto"/>
        <w:ind w:right="6"/>
        <w:jc w:val="center"/>
        <w:rPr>
          <w:b/>
          <w:spacing w:val="-14"/>
          <w:sz w:val="28"/>
          <w:szCs w:val="28"/>
        </w:rPr>
      </w:pPr>
      <w:bookmarkStart w:id="377" w:name="_GoBack"/>
      <w:bookmarkEnd w:id="377"/>
      <w:r>
        <w:rPr>
          <w:b/>
          <w:sz w:val="28"/>
          <w:szCs w:val="28"/>
        </w:rPr>
        <w:t>PENGARUH</w:t>
      </w:r>
      <w:r>
        <w:rPr>
          <w:b/>
          <w:spacing w:val="-15"/>
          <w:sz w:val="28"/>
          <w:szCs w:val="28"/>
        </w:rPr>
        <w:t xml:space="preserve"> </w:t>
      </w:r>
      <w:r>
        <w:rPr>
          <w:b/>
          <w:spacing w:val="-15"/>
          <w:sz w:val="28"/>
          <w:szCs w:val="28"/>
          <w:lang w:val="en-US"/>
        </w:rPr>
        <w:t>KOMITMEN</w:t>
      </w:r>
      <w:r>
        <w:rPr>
          <w:b/>
          <w:spacing w:val="-15"/>
          <w:sz w:val="28"/>
          <w:szCs w:val="28"/>
        </w:rPr>
        <w:t xml:space="preserve"> </w:t>
      </w:r>
      <w:r>
        <w:rPr>
          <w:b/>
          <w:spacing w:val="-15"/>
          <w:sz w:val="28"/>
          <w:szCs w:val="28"/>
          <w:lang w:val="en-US"/>
        </w:rPr>
        <w:t>ORGANISASI</w:t>
      </w:r>
      <w:r>
        <w:rPr>
          <w:b/>
          <w:spacing w:val="-16"/>
          <w:sz w:val="28"/>
          <w:szCs w:val="28"/>
        </w:rPr>
        <w:t xml:space="preserve"> </w:t>
      </w:r>
      <w:r>
        <w:rPr>
          <w:b/>
          <w:spacing w:val="-16"/>
          <w:sz w:val="28"/>
          <w:szCs w:val="28"/>
          <w:lang w:val="en-US"/>
        </w:rPr>
        <w:t xml:space="preserve"> DAN KEPUASAN  </w:t>
      </w:r>
      <w:r>
        <w:rPr>
          <w:b/>
          <w:sz w:val="28"/>
          <w:szCs w:val="28"/>
        </w:rPr>
        <w:t>KERJ</w:t>
      </w:r>
      <w:r>
        <w:rPr>
          <w:b/>
          <w:sz w:val="28"/>
          <w:szCs w:val="28"/>
          <w:lang w:val="en-US"/>
        </w:rPr>
        <w:t xml:space="preserve">A </w:t>
      </w:r>
      <w:r>
        <w:rPr>
          <w:b/>
          <w:spacing w:val="-15"/>
          <w:sz w:val="28"/>
          <w:szCs w:val="28"/>
          <w:lang w:val="en-US"/>
        </w:rPr>
        <w:t xml:space="preserve">TERHADAP KINERJA KARYAWAN  </w:t>
      </w:r>
      <w:r>
        <w:rPr>
          <w:b/>
          <w:spacing w:val="-2"/>
          <w:sz w:val="28"/>
          <w:szCs w:val="28"/>
        </w:rPr>
        <w:t>PT.</w:t>
      </w:r>
      <w:r>
        <w:rPr>
          <w:b/>
          <w:spacing w:val="-6"/>
          <w:sz w:val="28"/>
          <w:szCs w:val="28"/>
        </w:rPr>
        <w:t xml:space="preserve"> </w:t>
      </w:r>
      <w:r>
        <w:rPr>
          <w:b/>
          <w:spacing w:val="-2"/>
          <w:sz w:val="28"/>
          <w:szCs w:val="28"/>
        </w:rPr>
        <w:t>PANJI</w:t>
      </w:r>
      <w:r>
        <w:rPr>
          <w:b/>
          <w:spacing w:val="-14"/>
          <w:sz w:val="28"/>
          <w:szCs w:val="28"/>
        </w:rPr>
        <w:t xml:space="preserve"> </w:t>
      </w:r>
    </w:p>
    <w:p w14:paraId="0861203B">
      <w:pPr>
        <w:spacing w:line="276" w:lineRule="auto"/>
        <w:ind w:right="6"/>
        <w:jc w:val="center"/>
        <w:rPr>
          <w:b/>
          <w:spacing w:val="-2"/>
          <w:sz w:val="28"/>
          <w:szCs w:val="28"/>
        </w:rPr>
      </w:pPr>
      <w:r>
        <w:rPr>
          <w:b/>
          <w:spacing w:val="-2"/>
          <w:sz w:val="28"/>
          <w:szCs w:val="28"/>
        </w:rPr>
        <w:t>ANUGERAH</w:t>
      </w:r>
      <w:r>
        <w:rPr>
          <w:b/>
          <w:spacing w:val="-6"/>
          <w:sz w:val="28"/>
          <w:szCs w:val="28"/>
        </w:rPr>
        <w:t xml:space="preserve"> </w:t>
      </w:r>
      <w:r>
        <w:rPr>
          <w:b/>
          <w:spacing w:val="-2"/>
          <w:sz w:val="28"/>
          <w:szCs w:val="28"/>
        </w:rPr>
        <w:t>SENTOSA</w:t>
      </w:r>
      <w:r>
        <w:rPr>
          <w:b/>
          <w:spacing w:val="-12"/>
          <w:sz w:val="28"/>
          <w:szCs w:val="28"/>
        </w:rPr>
        <w:t xml:space="preserve"> </w:t>
      </w:r>
      <w:r>
        <w:rPr>
          <w:b/>
          <w:spacing w:val="-2"/>
          <w:sz w:val="28"/>
          <w:szCs w:val="28"/>
        </w:rPr>
        <w:t xml:space="preserve">MEDAN </w:t>
      </w:r>
    </w:p>
    <w:p w14:paraId="111E3A0C">
      <w:pPr>
        <w:spacing w:line="276" w:lineRule="auto"/>
        <w:ind w:right="6"/>
        <w:jc w:val="center"/>
        <w:rPr>
          <w:b/>
          <w:spacing w:val="-2"/>
          <w:sz w:val="28"/>
          <w:szCs w:val="28"/>
        </w:rPr>
      </w:pPr>
    </w:p>
    <w:p w14:paraId="4FBF5CC8">
      <w:pPr>
        <w:spacing w:line="276" w:lineRule="auto"/>
        <w:ind w:right="6"/>
        <w:jc w:val="center"/>
        <w:rPr>
          <w:b/>
          <w:spacing w:val="-2"/>
          <w:sz w:val="28"/>
          <w:szCs w:val="28"/>
        </w:rPr>
      </w:pPr>
    </w:p>
    <w:p w14:paraId="5CD761E0">
      <w:pPr>
        <w:spacing w:line="276" w:lineRule="auto"/>
        <w:ind w:right="6"/>
        <w:jc w:val="center"/>
        <w:rPr>
          <w:b/>
          <w:spacing w:val="-2"/>
          <w:sz w:val="28"/>
          <w:szCs w:val="28"/>
        </w:rPr>
      </w:pPr>
    </w:p>
    <w:p w14:paraId="218C631D">
      <w:pPr>
        <w:spacing w:line="276" w:lineRule="auto"/>
        <w:ind w:right="6"/>
        <w:jc w:val="center"/>
        <w:rPr>
          <w:b/>
          <w:sz w:val="28"/>
          <w:szCs w:val="28"/>
        </w:rPr>
      </w:pPr>
      <w:r>
        <w:rPr>
          <w:b/>
          <w:sz w:val="28"/>
          <w:szCs w:val="28"/>
        </w:rPr>
        <w:t>SKRIPSI</w:t>
      </w:r>
    </w:p>
    <w:p w14:paraId="21C30676">
      <w:pPr>
        <w:spacing w:line="276" w:lineRule="auto"/>
        <w:ind w:right="6"/>
        <w:rPr>
          <w:b/>
          <w:sz w:val="28"/>
          <w:szCs w:val="28"/>
        </w:rPr>
      </w:pPr>
    </w:p>
    <w:p w14:paraId="51DB95D0">
      <w:pPr>
        <w:pStyle w:val="8"/>
        <w:spacing w:line="276" w:lineRule="auto"/>
        <w:ind w:right="6"/>
        <w:rPr>
          <w:b/>
          <w:sz w:val="28"/>
          <w:szCs w:val="28"/>
        </w:rPr>
      </w:pPr>
    </w:p>
    <w:p w14:paraId="700F2832">
      <w:pPr>
        <w:pStyle w:val="8"/>
        <w:spacing w:line="276" w:lineRule="auto"/>
        <w:ind w:right="6"/>
        <w:rPr>
          <w:b/>
          <w:sz w:val="28"/>
          <w:szCs w:val="28"/>
        </w:rPr>
      </w:pPr>
      <w:r>
        <w:rPr>
          <w:b/>
          <w:sz w:val="28"/>
          <w:szCs w:val="28"/>
          <w:lang w:val="en-US"/>
        </w:rPr>
        <w:drawing>
          <wp:anchor distT="0" distB="0" distL="0" distR="0" simplePos="0" relativeHeight="251672576" behindDoc="1" locked="0" layoutInCell="1" allowOverlap="1">
            <wp:simplePos x="0" y="0"/>
            <wp:positionH relativeFrom="page">
              <wp:posOffset>3042285</wp:posOffset>
            </wp:positionH>
            <wp:positionV relativeFrom="paragraph">
              <wp:posOffset>287655</wp:posOffset>
            </wp:positionV>
            <wp:extent cx="1826895" cy="1805305"/>
            <wp:effectExtent l="0" t="0" r="0" b="0"/>
            <wp:wrapTopAndBottom/>
            <wp:docPr id="1" name="Image 1" descr="Filosofi Logo – Universitas Muslim Nusantara Al Washliyah"/>
            <wp:cNvGraphicFramePr/>
            <a:graphic xmlns:a="http://schemas.openxmlformats.org/drawingml/2006/main">
              <a:graphicData uri="http://schemas.openxmlformats.org/drawingml/2006/picture">
                <pic:pic xmlns:pic="http://schemas.openxmlformats.org/drawingml/2006/picture">
                  <pic:nvPicPr>
                    <pic:cNvPr id="1" name="Image 1" descr="Filosofi Logo – Universitas Muslim Nusantara Al Washliyah"/>
                    <pic:cNvPicPr/>
                  </pic:nvPicPr>
                  <pic:blipFill>
                    <a:blip r:embed="rId70" cstate="print"/>
                    <a:stretch>
                      <a:fillRect/>
                    </a:stretch>
                  </pic:blipFill>
                  <pic:spPr>
                    <a:xfrm>
                      <a:off x="0" y="0"/>
                      <a:ext cx="1827083" cy="1805463"/>
                    </a:xfrm>
                    <a:prstGeom prst="rect">
                      <a:avLst/>
                    </a:prstGeom>
                  </pic:spPr>
                </pic:pic>
              </a:graphicData>
            </a:graphic>
          </wp:anchor>
        </w:drawing>
      </w:r>
    </w:p>
    <w:p w14:paraId="10860BFD">
      <w:pPr>
        <w:pStyle w:val="8"/>
        <w:spacing w:line="276" w:lineRule="auto"/>
        <w:ind w:right="6"/>
        <w:rPr>
          <w:b/>
          <w:sz w:val="28"/>
          <w:szCs w:val="28"/>
        </w:rPr>
      </w:pPr>
    </w:p>
    <w:p w14:paraId="0186AC46">
      <w:pPr>
        <w:spacing w:line="276" w:lineRule="auto"/>
        <w:ind w:right="6"/>
        <w:jc w:val="center"/>
        <w:rPr>
          <w:b/>
          <w:spacing w:val="-4"/>
          <w:sz w:val="28"/>
          <w:szCs w:val="28"/>
        </w:rPr>
      </w:pPr>
      <w:r>
        <w:rPr>
          <w:b/>
          <w:spacing w:val="-4"/>
          <w:sz w:val="28"/>
          <w:szCs w:val="28"/>
        </w:rPr>
        <w:t>OLEH</w:t>
      </w:r>
    </w:p>
    <w:p w14:paraId="268BB839">
      <w:pPr>
        <w:spacing w:line="276" w:lineRule="auto"/>
        <w:ind w:right="6"/>
        <w:jc w:val="center"/>
        <w:rPr>
          <w:b/>
          <w:spacing w:val="-4"/>
          <w:sz w:val="28"/>
          <w:szCs w:val="28"/>
        </w:rPr>
      </w:pPr>
      <w:r>
        <w:rPr>
          <w:b/>
          <w:spacing w:val="-4"/>
          <w:sz w:val="28"/>
          <w:szCs w:val="28"/>
          <w:u w:val="single"/>
        </w:rPr>
        <w:t>A</w:t>
      </w:r>
      <w:r>
        <w:rPr>
          <w:b/>
          <w:spacing w:val="-4"/>
          <w:sz w:val="28"/>
          <w:szCs w:val="28"/>
          <w:u w:val="single"/>
          <w:lang w:val="en-US"/>
        </w:rPr>
        <w:t>GUS SUSANTO</w:t>
      </w:r>
    </w:p>
    <w:p w14:paraId="59271E6D">
      <w:pPr>
        <w:spacing w:line="276" w:lineRule="auto"/>
        <w:ind w:right="6"/>
        <w:jc w:val="center"/>
        <w:rPr>
          <w:b/>
          <w:sz w:val="28"/>
          <w:szCs w:val="28"/>
          <w:lang w:val="en-US"/>
        </w:rPr>
      </w:pPr>
      <w:r>
        <w:rPr>
          <w:b/>
          <w:spacing w:val="-2"/>
          <w:sz w:val="28"/>
          <w:szCs w:val="28"/>
        </w:rPr>
        <w:t>NPM. 2</w:t>
      </w:r>
      <w:r>
        <w:rPr>
          <w:b/>
          <w:spacing w:val="-2"/>
          <w:sz w:val="28"/>
          <w:szCs w:val="28"/>
          <w:lang w:val="en-US"/>
        </w:rPr>
        <w:t>43114090</w:t>
      </w:r>
    </w:p>
    <w:p w14:paraId="4CC71805">
      <w:pPr>
        <w:pStyle w:val="8"/>
        <w:spacing w:line="276" w:lineRule="auto"/>
        <w:ind w:right="6"/>
        <w:rPr>
          <w:b/>
          <w:sz w:val="28"/>
          <w:szCs w:val="28"/>
        </w:rPr>
      </w:pPr>
    </w:p>
    <w:p w14:paraId="0CF166DD">
      <w:pPr>
        <w:pStyle w:val="8"/>
        <w:spacing w:line="276" w:lineRule="auto"/>
        <w:ind w:right="6"/>
        <w:rPr>
          <w:b/>
          <w:sz w:val="28"/>
          <w:szCs w:val="28"/>
        </w:rPr>
      </w:pPr>
    </w:p>
    <w:p w14:paraId="2403E71B">
      <w:pPr>
        <w:pStyle w:val="8"/>
        <w:spacing w:line="276" w:lineRule="auto"/>
        <w:ind w:right="6"/>
        <w:rPr>
          <w:b/>
          <w:sz w:val="28"/>
          <w:szCs w:val="28"/>
        </w:rPr>
      </w:pPr>
    </w:p>
    <w:p w14:paraId="29A26894">
      <w:pPr>
        <w:pStyle w:val="8"/>
        <w:spacing w:line="276" w:lineRule="auto"/>
        <w:ind w:right="6"/>
        <w:rPr>
          <w:b/>
          <w:sz w:val="28"/>
          <w:szCs w:val="28"/>
        </w:rPr>
      </w:pPr>
    </w:p>
    <w:p w14:paraId="44C5C0D6">
      <w:pPr>
        <w:spacing w:line="276" w:lineRule="auto"/>
        <w:ind w:right="6"/>
        <w:jc w:val="center"/>
        <w:rPr>
          <w:b/>
          <w:bCs/>
          <w:sz w:val="28"/>
          <w:szCs w:val="28"/>
        </w:rPr>
      </w:pPr>
      <w:bookmarkStart w:id="0" w:name="_Toc201086247"/>
      <w:r>
        <w:rPr>
          <w:b/>
          <w:bCs/>
          <w:sz w:val="28"/>
          <w:szCs w:val="28"/>
        </w:rPr>
        <w:t>PROGRAM STUDI MANAJEMEN</w:t>
      </w:r>
      <w:bookmarkEnd w:id="0"/>
    </w:p>
    <w:p w14:paraId="7183BD43">
      <w:pPr>
        <w:pStyle w:val="3"/>
        <w:spacing w:line="276" w:lineRule="auto"/>
        <w:ind w:left="0" w:right="6" w:firstLine="5"/>
        <w:jc w:val="center"/>
        <w:rPr>
          <w:sz w:val="28"/>
          <w:szCs w:val="28"/>
          <w:lang w:val="en-US"/>
        </w:rPr>
      </w:pPr>
      <w:bookmarkStart w:id="1" w:name="_Toc201086248"/>
      <w:bookmarkStart w:id="2" w:name="_Toc208863455"/>
      <w:bookmarkStart w:id="3" w:name="_Toc217222319"/>
      <w:bookmarkStart w:id="4" w:name="_Toc208403827"/>
      <w:r>
        <w:rPr>
          <w:spacing w:val="-2"/>
          <w:sz w:val="28"/>
          <w:szCs w:val="28"/>
        </w:rPr>
        <w:t>FAKULTAS</w:t>
      </w:r>
      <w:r>
        <w:rPr>
          <w:spacing w:val="-13"/>
          <w:sz w:val="28"/>
          <w:szCs w:val="28"/>
        </w:rPr>
        <w:t xml:space="preserve"> </w:t>
      </w:r>
      <w:r>
        <w:rPr>
          <w:spacing w:val="-2"/>
          <w:sz w:val="28"/>
          <w:szCs w:val="28"/>
        </w:rPr>
        <w:t>EKONOMI</w:t>
      </w:r>
      <w:bookmarkEnd w:id="1"/>
      <w:r>
        <w:rPr>
          <w:spacing w:val="-2"/>
          <w:sz w:val="28"/>
          <w:szCs w:val="28"/>
          <w:lang w:val="en-US"/>
        </w:rPr>
        <w:t xml:space="preserve"> DAN BISNIS</w:t>
      </w:r>
      <w:bookmarkEnd w:id="2"/>
      <w:bookmarkEnd w:id="3"/>
      <w:bookmarkEnd w:id="4"/>
    </w:p>
    <w:p w14:paraId="6600A647">
      <w:pPr>
        <w:spacing w:line="276" w:lineRule="auto"/>
        <w:ind w:right="6"/>
        <w:jc w:val="center"/>
        <w:rPr>
          <w:b/>
          <w:spacing w:val="-2"/>
          <w:sz w:val="28"/>
          <w:szCs w:val="28"/>
        </w:rPr>
      </w:pPr>
      <w:r>
        <w:rPr>
          <w:b/>
          <w:spacing w:val="-2"/>
          <w:sz w:val="28"/>
          <w:szCs w:val="28"/>
        </w:rPr>
        <w:t>UNIVERSITAS</w:t>
      </w:r>
      <w:r>
        <w:rPr>
          <w:b/>
          <w:spacing w:val="-15"/>
          <w:sz w:val="28"/>
          <w:szCs w:val="28"/>
        </w:rPr>
        <w:t xml:space="preserve"> </w:t>
      </w:r>
      <w:r>
        <w:rPr>
          <w:b/>
          <w:spacing w:val="-2"/>
          <w:sz w:val="28"/>
          <w:szCs w:val="28"/>
        </w:rPr>
        <w:t>MUSLIM</w:t>
      </w:r>
      <w:r>
        <w:rPr>
          <w:b/>
          <w:spacing w:val="-13"/>
          <w:sz w:val="28"/>
          <w:szCs w:val="28"/>
        </w:rPr>
        <w:t xml:space="preserve"> </w:t>
      </w:r>
      <w:r>
        <w:rPr>
          <w:b/>
          <w:spacing w:val="-2"/>
          <w:sz w:val="28"/>
          <w:szCs w:val="28"/>
        </w:rPr>
        <w:t>NUSANTARA</w:t>
      </w:r>
      <w:r>
        <w:rPr>
          <w:b/>
          <w:spacing w:val="-29"/>
          <w:sz w:val="28"/>
          <w:szCs w:val="28"/>
        </w:rPr>
        <w:t xml:space="preserve"> </w:t>
      </w:r>
      <w:r>
        <w:rPr>
          <w:b/>
          <w:spacing w:val="-2"/>
          <w:sz w:val="28"/>
          <w:szCs w:val="28"/>
        </w:rPr>
        <w:t xml:space="preserve">AL-WASHLIYAH </w:t>
      </w:r>
    </w:p>
    <w:p w14:paraId="41F7E435">
      <w:pPr>
        <w:spacing w:line="276" w:lineRule="auto"/>
        <w:ind w:right="6"/>
        <w:jc w:val="center"/>
        <w:rPr>
          <w:b/>
          <w:sz w:val="28"/>
          <w:szCs w:val="28"/>
        </w:rPr>
      </w:pPr>
      <w:r>
        <w:rPr>
          <w:b/>
          <w:spacing w:val="-2"/>
          <w:sz w:val="28"/>
          <w:szCs w:val="28"/>
        </w:rPr>
        <w:t>MEDAN</w:t>
      </w:r>
    </w:p>
    <w:p w14:paraId="5DFAAD1A">
      <w:pPr>
        <w:spacing w:line="276" w:lineRule="auto"/>
        <w:ind w:right="6"/>
        <w:jc w:val="center"/>
        <w:rPr>
          <w:b/>
          <w:sz w:val="24"/>
          <w:szCs w:val="24"/>
        </w:rPr>
      </w:pPr>
      <w:r>
        <w:rPr>
          <w:b/>
          <w:spacing w:val="-4"/>
          <w:sz w:val="28"/>
          <w:szCs w:val="28"/>
        </w:rPr>
        <w:t>2025</w:t>
      </w:r>
    </w:p>
    <w:p w14:paraId="74CFB534">
      <w:pPr>
        <w:ind w:right="6"/>
        <w:rPr>
          <w:b/>
          <w:sz w:val="24"/>
          <w:szCs w:val="24"/>
        </w:rPr>
        <w:sectPr>
          <w:headerReference r:id="rId5" w:type="first"/>
          <w:footerReference r:id="rId8" w:type="first"/>
          <w:headerReference r:id="rId3" w:type="default"/>
          <w:footerReference r:id="rId6" w:type="default"/>
          <w:headerReference r:id="rId4" w:type="even"/>
          <w:footerReference r:id="rId7" w:type="even"/>
          <w:type w:val="nextColumn"/>
          <w:pgSz w:w="11913" w:h="16840"/>
          <w:pgMar w:top="2268" w:right="1701" w:bottom="1701" w:left="2268" w:header="720" w:footer="720" w:gutter="0"/>
          <w:cols w:space="0" w:num="1"/>
          <w:docGrid w:linePitch="299" w:charSpace="0"/>
        </w:sectPr>
      </w:pPr>
    </w:p>
    <w:p w14:paraId="668B18B0">
      <w:pPr>
        <w:widowControl/>
        <w:autoSpaceDE/>
        <w:autoSpaceDN/>
        <w:rPr>
          <w:b/>
          <w:sz w:val="24"/>
          <w:szCs w:val="24"/>
        </w:rPr>
      </w:pPr>
      <w:r>
        <w:drawing>
          <wp:inline distT="0" distB="0" distL="0" distR="0">
            <wp:extent cx="5044440" cy="8128000"/>
            <wp:effectExtent l="0" t="0" r="3810" b="6350"/>
            <wp:docPr id="12730623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62394" name="Picture 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5044440" cy="8128000"/>
                    </a:xfrm>
                    <a:prstGeom prst="rect">
                      <a:avLst/>
                    </a:prstGeom>
                    <a:noFill/>
                    <a:ln>
                      <a:noFill/>
                    </a:ln>
                  </pic:spPr>
                </pic:pic>
              </a:graphicData>
            </a:graphic>
          </wp:inline>
        </w:drawing>
      </w:r>
    </w:p>
    <w:p w14:paraId="5F678845">
      <w:pPr>
        <w:ind w:right="6"/>
        <w:jc w:val="center"/>
        <w:rPr>
          <w:b/>
          <w:spacing w:val="-14"/>
          <w:sz w:val="24"/>
          <w:szCs w:val="24"/>
        </w:rPr>
      </w:pPr>
      <w:r>
        <w:rPr>
          <w:b/>
          <w:sz w:val="24"/>
          <w:szCs w:val="24"/>
        </w:rPr>
        <w:t>PENGARUH</w:t>
      </w:r>
      <w:r>
        <w:rPr>
          <w:b/>
          <w:spacing w:val="-15"/>
          <w:sz w:val="24"/>
          <w:szCs w:val="24"/>
        </w:rPr>
        <w:t xml:space="preserve"> </w:t>
      </w:r>
      <w:r>
        <w:rPr>
          <w:b/>
          <w:spacing w:val="-15"/>
          <w:sz w:val="24"/>
          <w:szCs w:val="24"/>
          <w:lang w:val="en-US"/>
        </w:rPr>
        <w:t>KOMITMEN</w:t>
      </w:r>
      <w:r>
        <w:rPr>
          <w:b/>
          <w:spacing w:val="-15"/>
          <w:sz w:val="24"/>
          <w:szCs w:val="24"/>
        </w:rPr>
        <w:t xml:space="preserve"> </w:t>
      </w:r>
      <w:r>
        <w:rPr>
          <w:b/>
          <w:spacing w:val="-15"/>
          <w:sz w:val="24"/>
          <w:szCs w:val="24"/>
          <w:lang w:val="en-US"/>
        </w:rPr>
        <w:t>ORGANISASI</w:t>
      </w:r>
      <w:r>
        <w:rPr>
          <w:b/>
          <w:spacing w:val="-16"/>
          <w:sz w:val="24"/>
          <w:szCs w:val="24"/>
        </w:rPr>
        <w:t xml:space="preserve"> </w:t>
      </w:r>
      <w:r>
        <w:rPr>
          <w:b/>
          <w:spacing w:val="-16"/>
          <w:sz w:val="24"/>
          <w:szCs w:val="24"/>
          <w:lang w:val="en-US"/>
        </w:rPr>
        <w:t xml:space="preserve"> DAN KEPUASAN  </w:t>
      </w:r>
      <w:r>
        <w:rPr>
          <w:b/>
          <w:sz w:val="24"/>
          <w:szCs w:val="24"/>
        </w:rPr>
        <w:t>KERJ</w:t>
      </w:r>
      <w:r>
        <w:rPr>
          <w:b/>
          <w:sz w:val="24"/>
          <w:szCs w:val="24"/>
          <w:lang w:val="en-US"/>
        </w:rPr>
        <w:t xml:space="preserve">A </w:t>
      </w:r>
      <w:r>
        <w:rPr>
          <w:b/>
          <w:spacing w:val="-15"/>
          <w:sz w:val="24"/>
          <w:szCs w:val="24"/>
          <w:lang w:val="en-US"/>
        </w:rPr>
        <w:t xml:space="preserve">TERHADAP KINERJA KARYAWAN  </w:t>
      </w:r>
      <w:r>
        <w:rPr>
          <w:b/>
          <w:spacing w:val="-2"/>
          <w:sz w:val="24"/>
          <w:szCs w:val="24"/>
        </w:rPr>
        <w:t>PT.</w:t>
      </w:r>
      <w:r>
        <w:rPr>
          <w:b/>
          <w:spacing w:val="-6"/>
          <w:sz w:val="24"/>
          <w:szCs w:val="24"/>
        </w:rPr>
        <w:t xml:space="preserve"> </w:t>
      </w:r>
      <w:r>
        <w:rPr>
          <w:b/>
          <w:spacing w:val="-2"/>
          <w:sz w:val="24"/>
          <w:szCs w:val="24"/>
        </w:rPr>
        <w:t>PANJI</w:t>
      </w:r>
      <w:r>
        <w:rPr>
          <w:b/>
          <w:spacing w:val="-14"/>
          <w:sz w:val="24"/>
          <w:szCs w:val="24"/>
        </w:rPr>
        <w:t xml:space="preserve"> </w:t>
      </w:r>
    </w:p>
    <w:p w14:paraId="21E3ACFD">
      <w:pPr>
        <w:ind w:right="6"/>
        <w:jc w:val="center"/>
        <w:rPr>
          <w:b/>
          <w:spacing w:val="-2"/>
          <w:sz w:val="24"/>
          <w:szCs w:val="24"/>
        </w:rPr>
      </w:pPr>
      <w:r>
        <w:rPr>
          <w:b/>
          <w:spacing w:val="-2"/>
          <w:sz w:val="24"/>
          <w:szCs w:val="24"/>
        </w:rPr>
        <w:t>ANUGERAH</w:t>
      </w:r>
      <w:r>
        <w:rPr>
          <w:b/>
          <w:spacing w:val="-6"/>
          <w:sz w:val="24"/>
          <w:szCs w:val="24"/>
        </w:rPr>
        <w:t xml:space="preserve"> </w:t>
      </w:r>
      <w:r>
        <w:rPr>
          <w:b/>
          <w:spacing w:val="-2"/>
          <w:sz w:val="24"/>
          <w:szCs w:val="24"/>
        </w:rPr>
        <w:t>SENTOSA</w:t>
      </w:r>
      <w:r>
        <w:rPr>
          <w:b/>
          <w:spacing w:val="-12"/>
          <w:sz w:val="24"/>
          <w:szCs w:val="24"/>
        </w:rPr>
        <w:t xml:space="preserve"> </w:t>
      </w:r>
      <w:r>
        <w:rPr>
          <w:b/>
          <w:spacing w:val="-2"/>
          <w:sz w:val="24"/>
          <w:szCs w:val="24"/>
        </w:rPr>
        <w:t xml:space="preserve">MEDAN </w:t>
      </w:r>
    </w:p>
    <w:p w14:paraId="36702B4B">
      <w:pPr>
        <w:ind w:right="6"/>
        <w:jc w:val="center"/>
        <w:rPr>
          <w:b/>
          <w:sz w:val="24"/>
          <w:szCs w:val="24"/>
        </w:rPr>
      </w:pPr>
    </w:p>
    <w:p w14:paraId="0839BDBB">
      <w:pPr>
        <w:ind w:right="6"/>
        <w:jc w:val="center"/>
        <w:rPr>
          <w:b/>
          <w:sz w:val="24"/>
          <w:szCs w:val="24"/>
          <w:lang w:val="en-US"/>
        </w:rPr>
      </w:pPr>
      <w:r>
        <w:rPr>
          <w:b/>
          <w:sz w:val="24"/>
          <w:szCs w:val="24"/>
          <w:lang w:val="en-US"/>
        </w:rPr>
        <w:t>AGUS SUSANTO</w:t>
      </w:r>
    </w:p>
    <w:p w14:paraId="2A306E79">
      <w:pPr>
        <w:ind w:right="6"/>
        <w:jc w:val="center"/>
        <w:rPr>
          <w:b/>
          <w:sz w:val="24"/>
          <w:szCs w:val="24"/>
          <w:lang w:val="en-US"/>
        </w:rPr>
      </w:pPr>
      <w:r>
        <w:rPr>
          <w:b/>
          <w:sz w:val="24"/>
          <w:szCs w:val="24"/>
        </w:rPr>
        <w:t>NPM.</w:t>
      </w:r>
      <w:r>
        <w:rPr>
          <w:b/>
          <w:sz w:val="24"/>
          <w:szCs w:val="24"/>
          <w:lang w:val="en-US"/>
        </w:rPr>
        <w:t xml:space="preserve"> 243114090</w:t>
      </w:r>
    </w:p>
    <w:p w14:paraId="1F0AF2FF">
      <w:pPr>
        <w:ind w:right="6"/>
        <w:jc w:val="center"/>
        <w:rPr>
          <w:b/>
          <w:sz w:val="24"/>
          <w:szCs w:val="24"/>
        </w:rPr>
      </w:pPr>
    </w:p>
    <w:p w14:paraId="0218EEB7">
      <w:pPr>
        <w:ind w:right="6"/>
        <w:jc w:val="center"/>
        <w:rPr>
          <w:b/>
          <w:sz w:val="24"/>
          <w:szCs w:val="24"/>
        </w:rPr>
      </w:pPr>
      <w:r>
        <w:rPr>
          <w:b/>
          <w:sz w:val="24"/>
          <w:szCs w:val="24"/>
        </w:rPr>
        <w:t>ABSTRAK</w:t>
      </w:r>
    </w:p>
    <w:p w14:paraId="118AA04D">
      <w:pPr>
        <w:ind w:right="6"/>
        <w:jc w:val="center"/>
        <w:rPr>
          <w:b/>
          <w:sz w:val="24"/>
          <w:szCs w:val="24"/>
        </w:rPr>
      </w:pPr>
    </w:p>
    <w:p w14:paraId="0E3457D6">
      <w:pPr>
        <w:ind w:right="6"/>
        <w:jc w:val="both"/>
        <w:rPr>
          <w:bCs/>
          <w:sz w:val="24"/>
          <w:szCs w:val="24"/>
        </w:rPr>
      </w:pPr>
      <w:r>
        <w:rPr>
          <w:bCs/>
          <w:sz w:val="24"/>
          <w:szCs w:val="24"/>
        </w:rPr>
        <w:t xml:space="preserve">Penelitian ini bertujuan untuk mengetahui pengaruh </w:t>
      </w:r>
      <w:r>
        <w:rPr>
          <w:bCs/>
          <w:sz w:val="24"/>
          <w:szCs w:val="24"/>
          <w:lang w:val="en-US"/>
        </w:rPr>
        <w:t>komitmen organisasi dan kepuasan kerja terhadap kinerja karyawan PT Panji Anugerah Sentosa Medan</w:t>
      </w:r>
      <w:r>
        <w:rPr>
          <w:bCs/>
          <w:sz w:val="24"/>
          <w:szCs w:val="24"/>
        </w:rPr>
        <w:t xml:space="preserve">. Pendekatan yang digunakan adalah metode kuantitatif dengan populasi sebanyak </w:t>
      </w:r>
      <w:r>
        <w:rPr>
          <w:bCs/>
          <w:sz w:val="24"/>
          <w:szCs w:val="24"/>
          <w:lang w:val="en-US"/>
        </w:rPr>
        <w:t xml:space="preserve">31 </w:t>
      </w:r>
      <w:r>
        <w:rPr>
          <w:bCs/>
          <w:sz w:val="24"/>
          <w:szCs w:val="24"/>
        </w:rPr>
        <w:t>responden yang ditentukan melalui teknik simple random sampling menggunakan rumus Slovin. Teknik pengumpulan data dilakukan melalui observasi dan wawancara, sementara analisis data menggunakan regresi linier berganda dengan hasil Y= 1,017 + 0,839X1 + 0,758X2 + 0,003X3 +e. Penelitian menunjukkan bahwa secara parsial</w:t>
      </w:r>
      <w:r>
        <w:rPr>
          <w:bCs/>
          <w:sz w:val="24"/>
          <w:szCs w:val="24"/>
          <w:lang w:val="en-US"/>
        </w:rPr>
        <w:t xml:space="preserve"> </w:t>
      </w:r>
      <w:r>
        <w:rPr>
          <w:bCs/>
          <w:sz w:val="24"/>
          <w:szCs w:val="24"/>
        </w:rPr>
        <w:t xml:space="preserve">(uji t), variabel </w:t>
      </w:r>
      <w:r>
        <w:rPr>
          <w:bCs/>
          <w:sz w:val="24"/>
          <w:szCs w:val="24"/>
          <w:lang w:val="en-US"/>
        </w:rPr>
        <w:t>komitmen organisasi dan kepuasan kerja</w:t>
      </w:r>
      <w:r>
        <w:rPr>
          <w:bCs/>
          <w:sz w:val="24"/>
          <w:szCs w:val="24"/>
        </w:rPr>
        <w:t xml:space="preserve"> berpengaruh</w:t>
      </w:r>
      <w:r>
        <w:rPr>
          <w:bCs/>
          <w:sz w:val="24"/>
          <w:szCs w:val="24"/>
          <w:lang w:val="en-US"/>
        </w:rPr>
        <w:t xml:space="preserve"> </w:t>
      </w:r>
      <w:r>
        <w:rPr>
          <w:bCs/>
          <w:sz w:val="24"/>
          <w:szCs w:val="24"/>
        </w:rPr>
        <w:t xml:space="preserve">positif dan signifikan terhadap kinerja </w:t>
      </w:r>
      <w:r>
        <w:rPr>
          <w:bCs/>
          <w:sz w:val="24"/>
          <w:szCs w:val="24"/>
          <w:lang w:val="en-US"/>
        </w:rPr>
        <w:t>karyawan</w:t>
      </w:r>
      <w:r>
        <w:rPr>
          <w:bCs/>
          <w:sz w:val="24"/>
          <w:szCs w:val="24"/>
        </w:rPr>
        <w:t xml:space="preserve">. Dengan hasil, X1 nilai t- hitung &gt; t-tabel (16,248 &gt; 1,67412) dan signifikan sebesar 0,000 lebih kecil dari 0,5, artinya </w:t>
      </w:r>
      <w:r>
        <w:rPr>
          <w:bCs/>
          <w:sz w:val="24"/>
          <w:szCs w:val="24"/>
          <w:lang w:val="en-US"/>
        </w:rPr>
        <w:t>komitmen organisasi</w:t>
      </w:r>
      <w:r>
        <w:rPr>
          <w:bCs/>
          <w:sz w:val="24"/>
          <w:szCs w:val="24"/>
        </w:rPr>
        <w:t xml:space="preserve"> berpengaruh positif dan signifikan terhadap kine</w:t>
      </w:r>
      <w:r>
        <w:rPr>
          <w:bCs/>
          <w:sz w:val="24"/>
          <w:szCs w:val="24"/>
          <w:lang w:val="en-US"/>
        </w:rPr>
        <w:t>r</w:t>
      </w:r>
      <w:r>
        <w:rPr>
          <w:bCs/>
          <w:sz w:val="24"/>
          <w:szCs w:val="24"/>
        </w:rPr>
        <w:t xml:space="preserve">ja </w:t>
      </w:r>
      <w:r>
        <w:rPr>
          <w:bCs/>
          <w:sz w:val="24"/>
          <w:szCs w:val="24"/>
          <w:lang w:val="en-US"/>
        </w:rPr>
        <w:t>karyawan</w:t>
      </w:r>
      <w:r>
        <w:rPr>
          <w:bCs/>
          <w:sz w:val="24"/>
          <w:szCs w:val="24"/>
        </w:rPr>
        <w:t>, X2 nilai</w:t>
      </w:r>
      <w:r>
        <w:rPr>
          <w:bCs/>
          <w:sz w:val="24"/>
          <w:szCs w:val="24"/>
          <w:lang w:val="en-US"/>
        </w:rPr>
        <w:t xml:space="preserve"> </w:t>
      </w:r>
      <w:r>
        <w:rPr>
          <w:bCs/>
          <w:sz w:val="24"/>
          <w:szCs w:val="24"/>
        </w:rPr>
        <w:t>thitung &gt; t- tabel (18,366 &gt; 1,67412) dan signifikan sebesar 0,000 lebih kecil dari 0,5, artinya k</w:t>
      </w:r>
      <w:r>
        <w:rPr>
          <w:bCs/>
          <w:sz w:val="24"/>
          <w:szCs w:val="24"/>
          <w:lang w:val="en-US"/>
        </w:rPr>
        <w:t>epuasan kerja</w:t>
      </w:r>
      <w:r>
        <w:rPr>
          <w:bCs/>
          <w:sz w:val="24"/>
          <w:szCs w:val="24"/>
        </w:rPr>
        <w:t xml:space="preserve"> berpengaruh positif dan signifikan terhadap kinerja </w:t>
      </w:r>
      <w:r>
        <w:rPr>
          <w:bCs/>
          <w:sz w:val="24"/>
          <w:szCs w:val="24"/>
          <w:lang w:val="en-US"/>
        </w:rPr>
        <w:t xml:space="preserve">karyawan. </w:t>
      </w:r>
      <w:r>
        <w:rPr>
          <w:bCs/>
          <w:sz w:val="24"/>
          <w:szCs w:val="24"/>
        </w:rPr>
        <w:t>Secara simultan, ke</w:t>
      </w:r>
      <w:r>
        <w:rPr>
          <w:bCs/>
          <w:sz w:val="24"/>
          <w:szCs w:val="24"/>
          <w:lang w:val="en-US"/>
        </w:rPr>
        <w:t>du</w:t>
      </w:r>
      <w:r>
        <w:rPr>
          <w:bCs/>
          <w:sz w:val="24"/>
          <w:szCs w:val="24"/>
        </w:rPr>
        <w:t xml:space="preserve">a variabel independen tersebut berpengaruh signifikan terhadap kinerja </w:t>
      </w:r>
      <w:r>
        <w:rPr>
          <w:bCs/>
          <w:sz w:val="24"/>
          <w:szCs w:val="24"/>
          <w:lang w:val="en-US"/>
        </w:rPr>
        <w:t>karyawan</w:t>
      </w:r>
      <w:r>
        <w:rPr>
          <w:bCs/>
          <w:sz w:val="24"/>
          <w:szCs w:val="24"/>
        </w:rPr>
        <w:t xml:space="preserve">, dengan nilai koefisien determinasi (R²) sebesar 0,971. Artinya, sebesar 97,1% variasi kinerja </w:t>
      </w:r>
      <w:r>
        <w:rPr>
          <w:bCs/>
          <w:sz w:val="24"/>
          <w:szCs w:val="24"/>
          <w:lang w:val="en-US"/>
        </w:rPr>
        <w:t>karyawan</w:t>
      </w:r>
      <w:r>
        <w:rPr>
          <w:bCs/>
          <w:sz w:val="24"/>
          <w:szCs w:val="24"/>
        </w:rPr>
        <w:t xml:space="preserve"> dapat dijelaskan oleh </w:t>
      </w:r>
      <w:r>
        <w:rPr>
          <w:bCs/>
          <w:sz w:val="24"/>
          <w:szCs w:val="24"/>
          <w:lang w:val="en-US"/>
        </w:rPr>
        <w:t>komitmen organisasi dan kepuasan kerja</w:t>
      </w:r>
      <w:r>
        <w:rPr>
          <w:bCs/>
          <w:sz w:val="24"/>
          <w:szCs w:val="24"/>
        </w:rPr>
        <w:t xml:space="preserve"> Hal ini menunjukkan pentingnya pengelolaan keseimbangan kerja dan komunikasi yang efektif dalam meningkatkan kinerja sumber daya manusia di lingkungan kerja perbankan.</w:t>
      </w:r>
    </w:p>
    <w:p w14:paraId="091A5728">
      <w:pPr>
        <w:ind w:right="6"/>
        <w:jc w:val="both"/>
        <w:rPr>
          <w:bCs/>
          <w:sz w:val="24"/>
          <w:szCs w:val="24"/>
        </w:rPr>
      </w:pPr>
    </w:p>
    <w:p w14:paraId="528E45AA">
      <w:pPr>
        <w:ind w:right="6"/>
        <w:jc w:val="both"/>
        <w:rPr>
          <w:bCs/>
          <w:sz w:val="24"/>
          <w:szCs w:val="24"/>
        </w:rPr>
        <w:sectPr>
          <w:pgSz w:w="11913" w:h="16840"/>
          <w:pgMar w:top="2268" w:right="1701" w:bottom="1701" w:left="2268" w:header="720" w:footer="720" w:gutter="0"/>
          <w:cols w:space="0" w:num="1"/>
          <w:docGrid w:linePitch="299" w:charSpace="0"/>
        </w:sectPr>
      </w:pPr>
      <w:r>
        <w:rPr>
          <w:b/>
          <w:sz w:val="24"/>
          <w:szCs w:val="24"/>
        </w:rPr>
        <w:t>Kata kunci</w:t>
      </w:r>
      <w:r>
        <w:rPr>
          <w:bCs/>
          <w:sz w:val="24"/>
          <w:szCs w:val="24"/>
        </w:rPr>
        <w:t xml:space="preserve">: </w:t>
      </w:r>
      <w:r>
        <w:rPr>
          <w:bCs/>
          <w:sz w:val="24"/>
          <w:szCs w:val="24"/>
          <w:lang w:val="en-US"/>
        </w:rPr>
        <w:t>Komitmen Organisasi</w:t>
      </w:r>
      <w:r>
        <w:rPr>
          <w:bCs/>
          <w:sz w:val="24"/>
          <w:szCs w:val="24"/>
        </w:rPr>
        <w:t xml:space="preserve">, </w:t>
      </w:r>
      <w:r>
        <w:rPr>
          <w:bCs/>
          <w:sz w:val="24"/>
          <w:szCs w:val="24"/>
          <w:lang w:val="en-US"/>
        </w:rPr>
        <w:t>kepuasan kerja</w:t>
      </w:r>
      <w:r>
        <w:rPr>
          <w:bCs/>
          <w:sz w:val="24"/>
          <w:szCs w:val="24"/>
        </w:rPr>
        <w:t xml:space="preserve">, kinerja </w:t>
      </w:r>
      <w:r>
        <w:rPr>
          <w:bCs/>
          <w:sz w:val="24"/>
          <w:szCs w:val="24"/>
          <w:lang w:val="en-US"/>
        </w:rPr>
        <w:t>karyawan</w:t>
      </w:r>
      <w:r>
        <w:rPr>
          <w:bCs/>
          <w:sz w:val="24"/>
          <w:szCs w:val="24"/>
        </w:rPr>
        <w:t>.</w:t>
      </w:r>
    </w:p>
    <w:p w14:paraId="00F624BD">
      <w:pPr>
        <w:widowControl/>
        <w:autoSpaceDE/>
        <w:autoSpaceDN/>
        <w:rPr>
          <w:b/>
          <w:bCs/>
          <w:sz w:val="24"/>
          <w:szCs w:val="24"/>
        </w:rPr>
      </w:pPr>
      <w:bookmarkStart w:id="5" w:name="_bookmark0"/>
      <w:bookmarkEnd w:id="5"/>
      <w:bookmarkStart w:id="6" w:name="KATA_PENGANTAR"/>
      <w:bookmarkEnd w:id="6"/>
      <w:bookmarkStart w:id="7" w:name="_Toc217222320"/>
      <w:r>
        <w:rPr>
          <w:b/>
          <w:bCs/>
          <w:sz w:val="24"/>
          <w:szCs w:val="24"/>
          <w:lang w:val="en-US"/>
        </w:rPr>
        <w:drawing>
          <wp:inline distT="0" distB="0" distL="0" distR="0">
            <wp:extent cx="5044440" cy="713105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r>
        <w:br w:type="page"/>
      </w:r>
    </w:p>
    <w:p w14:paraId="1A5F2D94">
      <w:pPr>
        <w:pStyle w:val="3"/>
        <w:ind w:right="22" w:rightChars="10"/>
        <w:jc w:val="center"/>
      </w:pPr>
      <w:r>
        <w:t>KATA PENGANTAR</w:t>
      </w:r>
      <w:bookmarkEnd w:id="7"/>
    </w:p>
    <w:p w14:paraId="50643F30">
      <w:pPr>
        <w:pStyle w:val="8"/>
        <w:ind w:right="22" w:rightChars="10"/>
        <w:rPr>
          <w:b/>
        </w:rPr>
      </w:pPr>
    </w:p>
    <w:p w14:paraId="0F61D2A3">
      <w:pPr>
        <w:pStyle w:val="8"/>
        <w:ind w:right="22" w:rightChars="10"/>
        <w:rPr>
          <w:b/>
        </w:rPr>
      </w:pPr>
      <w:r>
        <w:rPr>
          <w:b/>
          <w:lang w:val="en-US"/>
        </w:rPr>
        <w:drawing>
          <wp:anchor distT="0" distB="0" distL="0" distR="0" simplePos="0" relativeHeight="251667456" behindDoc="1" locked="0" layoutInCell="1" allowOverlap="1">
            <wp:simplePos x="0" y="0"/>
            <wp:positionH relativeFrom="page">
              <wp:posOffset>1746885</wp:posOffset>
            </wp:positionH>
            <wp:positionV relativeFrom="paragraph">
              <wp:posOffset>168275</wp:posOffset>
            </wp:positionV>
            <wp:extent cx="4503420" cy="1424305"/>
            <wp:effectExtent l="0" t="0" r="0" b="0"/>
            <wp:wrapTopAndBottom/>
            <wp:docPr id="2" name="Image 2" descr="Description: http://4.bp.blogspot.com/-pqWEGsd7Z-Y/T2r6pDn5L_I/AAAAAAAAABs/s0rybb4jMm8/s640/ash+shaff.jpg"/>
            <wp:cNvGraphicFramePr/>
            <a:graphic xmlns:a="http://schemas.openxmlformats.org/drawingml/2006/main">
              <a:graphicData uri="http://schemas.openxmlformats.org/drawingml/2006/picture">
                <pic:pic xmlns:pic="http://schemas.openxmlformats.org/drawingml/2006/picture">
                  <pic:nvPicPr>
                    <pic:cNvPr id="2" name="Image 2" descr="Description: http://4.bp.blogspot.com/-pqWEGsd7Z-Y/T2r6pDn5L_I/AAAAAAAAABs/s0rybb4jMm8/s640/ash+shaff.jpg"/>
                    <pic:cNvPicPr/>
                  </pic:nvPicPr>
                  <pic:blipFill>
                    <a:blip r:embed="rId73" cstate="print"/>
                    <a:stretch>
                      <a:fillRect/>
                    </a:stretch>
                  </pic:blipFill>
                  <pic:spPr>
                    <a:xfrm>
                      <a:off x="0" y="0"/>
                      <a:ext cx="4503658" cy="1424177"/>
                    </a:xfrm>
                    <a:prstGeom prst="rect">
                      <a:avLst/>
                    </a:prstGeom>
                  </pic:spPr>
                </pic:pic>
              </a:graphicData>
            </a:graphic>
          </wp:anchor>
        </w:drawing>
      </w:r>
    </w:p>
    <w:p w14:paraId="765281EA">
      <w:pPr>
        <w:pStyle w:val="8"/>
        <w:ind w:left="993" w:right="22" w:rightChars="10" w:hanging="993"/>
        <w:jc w:val="both"/>
      </w:pPr>
      <w:r>
        <w:rPr>
          <w:spacing w:val="-2"/>
        </w:rPr>
        <w:t>Artinya:</w:t>
      </w:r>
      <w:r>
        <w:rPr>
          <w:spacing w:val="-8"/>
        </w:rPr>
        <w:t xml:space="preserve"> </w:t>
      </w:r>
      <w:r>
        <w:rPr>
          <w:spacing w:val="-2"/>
        </w:rPr>
        <w:t>“Hai</w:t>
      </w:r>
      <w:r>
        <w:rPr>
          <w:spacing w:val="-6"/>
        </w:rPr>
        <w:t xml:space="preserve"> </w:t>
      </w:r>
      <w:r>
        <w:rPr>
          <w:spacing w:val="-2"/>
        </w:rPr>
        <w:t>orang-orang</w:t>
      </w:r>
      <w:r>
        <w:rPr>
          <w:spacing w:val="-4"/>
        </w:rPr>
        <w:t xml:space="preserve"> </w:t>
      </w:r>
      <w:r>
        <w:rPr>
          <w:spacing w:val="-2"/>
        </w:rPr>
        <w:t>yang</w:t>
      </w:r>
      <w:r>
        <w:rPr>
          <w:spacing w:val="-4"/>
        </w:rPr>
        <w:t xml:space="preserve"> </w:t>
      </w:r>
      <w:r>
        <w:rPr>
          <w:spacing w:val="-2"/>
        </w:rPr>
        <w:t>beriman,</w:t>
      </w:r>
      <w:r>
        <w:rPr>
          <w:spacing w:val="-4"/>
        </w:rPr>
        <w:t xml:space="preserve"> </w:t>
      </w:r>
      <w:r>
        <w:rPr>
          <w:spacing w:val="-2"/>
        </w:rPr>
        <w:t>sukakah kamu</w:t>
      </w:r>
      <w:r>
        <w:rPr>
          <w:spacing w:val="-13"/>
        </w:rPr>
        <w:t xml:space="preserve"> </w:t>
      </w:r>
      <w:r>
        <w:rPr>
          <w:spacing w:val="-2"/>
        </w:rPr>
        <w:t>Aku</w:t>
      </w:r>
      <w:r>
        <w:rPr>
          <w:spacing w:val="-4"/>
        </w:rPr>
        <w:t xml:space="preserve"> </w:t>
      </w:r>
      <w:r>
        <w:rPr>
          <w:spacing w:val="-2"/>
        </w:rPr>
        <w:t>tunjukan</w:t>
      </w:r>
      <w:r>
        <w:rPr>
          <w:spacing w:val="-4"/>
        </w:rPr>
        <w:t xml:space="preserve"> </w:t>
      </w:r>
      <w:r>
        <w:rPr>
          <w:spacing w:val="-2"/>
        </w:rPr>
        <w:t xml:space="preserve">suatu </w:t>
      </w:r>
      <w:r>
        <w:t>perniagaan yang dapat menyelamatkan kamu dari azab yang pedih?10. (Yaitu) kamu</w:t>
      </w:r>
      <w:r>
        <w:rPr>
          <w:spacing w:val="-15"/>
        </w:rPr>
        <w:t xml:space="preserve"> </w:t>
      </w:r>
      <w:r>
        <w:t>beriman</w:t>
      </w:r>
      <w:r>
        <w:rPr>
          <w:spacing w:val="-15"/>
        </w:rPr>
        <w:t xml:space="preserve"> </w:t>
      </w:r>
      <w:r>
        <w:t>kepadal</w:t>
      </w:r>
      <w:r>
        <w:rPr>
          <w:spacing w:val="-15"/>
        </w:rPr>
        <w:t xml:space="preserve"> </w:t>
      </w:r>
      <w:r>
        <w:t>Allah</w:t>
      </w:r>
      <w:r>
        <w:rPr>
          <w:spacing w:val="-15"/>
        </w:rPr>
        <w:t xml:space="preserve"> </w:t>
      </w:r>
      <w:r>
        <w:t>Swt</w:t>
      </w:r>
      <w:r>
        <w:rPr>
          <w:spacing w:val="-15"/>
        </w:rPr>
        <w:t xml:space="preserve"> </w:t>
      </w:r>
      <w:r>
        <w:t>dan</w:t>
      </w:r>
      <w:r>
        <w:rPr>
          <w:spacing w:val="-15"/>
        </w:rPr>
        <w:t xml:space="preserve"> </w:t>
      </w:r>
      <w:r>
        <w:t>Rasul-Nya</w:t>
      </w:r>
      <w:r>
        <w:rPr>
          <w:spacing w:val="-15"/>
        </w:rPr>
        <w:t xml:space="preserve"> </w:t>
      </w:r>
      <w:r>
        <w:t>dan</w:t>
      </w:r>
      <w:r>
        <w:rPr>
          <w:spacing w:val="-9"/>
        </w:rPr>
        <w:t xml:space="preserve"> </w:t>
      </w:r>
      <w:r>
        <w:t>berjihad</w:t>
      </w:r>
      <w:r>
        <w:rPr>
          <w:spacing w:val="-13"/>
        </w:rPr>
        <w:t xml:space="preserve"> </w:t>
      </w:r>
      <w:r>
        <w:t>di</w:t>
      </w:r>
      <w:r>
        <w:rPr>
          <w:spacing w:val="-14"/>
        </w:rPr>
        <w:t xml:space="preserve"> </w:t>
      </w:r>
      <w:r>
        <w:t>jalan</w:t>
      </w:r>
      <w:r>
        <w:rPr>
          <w:spacing w:val="-15"/>
        </w:rPr>
        <w:t xml:space="preserve"> </w:t>
      </w:r>
      <w:r>
        <w:t>Allah</w:t>
      </w:r>
      <w:r>
        <w:rPr>
          <w:spacing w:val="-13"/>
        </w:rPr>
        <w:t xml:space="preserve"> </w:t>
      </w:r>
      <w:r>
        <w:t>dengan harta</w:t>
      </w:r>
      <w:r>
        <w:rPr>
          <w:spacing w:val="-15"/>
        </w:rPr>
        <w:t xml:space="preserve"> </w:t>
      </w:r>
      <w:r>
        <w:t>dan</w:t>
      </w:r>
      <w:r>
        <w:rPr>
          <w:spacing w:val="-14"/>
        </w:rPr>
        <w:t xml:space="preserve"> </w:t>
      </w:r>
      <w:r>
        <w:t>jiwamu</w:t>
      </w:r>
      <w:r>
        <w:rPr>
          <w:spacing w:val="-10"/>
        </w:rPr>
        <w:t xml:space="preserve"> </w:t>
      </w:r>
      <w:r>
        <w:t>itulah</w:t>
      </w:r>
      <w:r>
        <w:rPr>
          <w:spacing w:val="-10"/>
        </w:rPr>
        <w:t xml:space="preserve"> </w:t>
      </w:r>
      <w:r>
        <w:t>yang</w:t>
      </w:r>
      <w:r>
        <w:rPr>
          <w:spacing w:val="-10"/>
        </w:rPr>
        <w:t xml:space="preserve"> </w:t>
      </w:r>
      <w:r>
        <w:t>baik</w:t>
      </w:r>
      <w:r>
        <w:rPr>
          <w:spacing w:val="-10"/>
        </w:rPr>
        <w:t xml:space="preserve"> </w:t>
      </w:r>
      <w:r>
        <w:t>bagimu</w:t>
      </w:r>
      <w:r>
        <w:rPr>
          <w:spacing w:val="-10"/>
        </w:rPr>
        <w:t xml:space="preserve"> </w:t>
      </w:r>
      <w:r>
        <w:t>jika</w:t>
      </w:r>
      <w:r>
        <w:rPr>
          <w:spacing w:val="-11"/>
        </w:rPr>
        <w:t xml:space="preserve"> </w:t>
      </w:r>
      <w:r>
        <w:t>kamu</w:t>
      </w:r>
      <w:r>
        <w:rPr>
          <w:spacing w:val="-5"/>
        </w:rPr>
        <w:t xml:space="preserve"> </w:t>
      </w:r>
      <w:r>
        <w:t>mengetahuinya11.”</w:t>
      </w:r>
      <w:r>
        <w:rPr>
          <w:spacing w:val="-11"/>
        </w:rPr>
        <w:t xml:space="preserve"> </w:t>
      </w:r>
      <w:r>
        <w:t>(QS.</w:t>
      </w:r>
      <w:r>
        <w:rPr>
          <w:spacing w:val="-15"/>
        </w:rPr>
        <w:t xml:space="preserve"> </w:t>
      </w:r>
      <w:r>
        <w:t>Ash- Shaff : 10-11).</w:t>
      </w:r>
    </w:p>
    <w:p w14:paraId="564EEE82">
      <w:pPr>
        <w:pStyle w:val="8"/>
        <w:spacing w:line="480" w:lineRule="auto"/>
        <w:ind w:right="22" w:rightChars="10" w:firstLine="720"/>
        <w:jc w:val="both"/>
      </w:pPr>
      <w:r>
        <w:t>Puji syukur penulis panjatkan kepada</w:t>
      </w:r>
      <w:r>
        <w:rPr>
          <w:spacing w:val="-9"/>
        </w:rPr>
        <w:t xml:space="preserve"> </w:t>
      </w:r>
      <w:r>
        <w:t xml:space="preserve">Allah SWT atas rahmat dan karunia- Nya sehingga penulis bisa menyelesaikan proposal skripsi nya yang berjudul “Pengaruh </w:t>
      </w:r>
      <w:r>
        <w:rPr>
          <w:lang w:val="en-US"/>
        </w:rPr>
        <w:t>Komitmen</w:t>
      </w:r>
      <w:r>
        <w:t xml:space="preserve"> </w:t>
      </w:r>
      <w:r>
        <w:rPr>
          <w:lang w:val="en-US"/>
        </w:rPr>
        <w:t>Organisasi</w:t>
      </w:r>
      <w:r>
        <w:t xml:space="preserve"> </w:t>
      </w:r>
      <w:r>
        <w:rPr>
          <w:lang w:val="en-US"/>
        </w:rPr>
        <w:t xml:space="preserve">dan Kepuasan </w:t>
      </w:r>
      <w:r>
        <w:t>Kerja</w:t>
      </w:r>
      <w:r>
        <w:rPr>
          <w:lang w:val="en-US"/>
        </w:rPr>
        <w:t xml:space="preserve"> Terhadap Kinerja Karyawan </w:t>
      </w:r>
      <w:r>
        <w:t>PT. Panji Anugerah Sentosa Medan”. Sholawat berangkaikan salam penulis panjatkan kepada Nabi Muhammad SAW. yang mana semoga kita bisa mendapatkan syaffat-Nya nanti aamiin.</w:t>
      </w:r>
    </w:p>
    <w:p w14:paraId="2D20DED9">
      <w:pPr>
        <w:pStyle w:val="8"/>
        <w:spacing w:line="480" w:lineRule="auto"/>
        <w:ind w:right="22" w:rightChars="10" w:firstLine="720"/>
        <w:jc w:val="both"/>
        <w:rPr>
          <w:spacing w:val="-2"/>
        </w:rPr>
      </w:pPr>
      <w:r>
        <w:t>Pada kesempatan kali ini penulis juga ingin menyampaikan ucapan terimaksih</w:t>
      </w:r>
      <w:r>
        <w:rPr>
          <w:spacing w:val="-8"/>
        </w:rPr>
        <w:t xml:space="preserve"> </w:t>
      </w:r>
      <w:r>
        <w:t>kepada</w:t>
      </w:r>
      <w:r>
        <w:rPr>
          <w:spacing w:val="-9"/>
        </w:rPr>
        <w:t xml:space="preserve"> </w:t>
      </w:r>
      <w:r>
        <w:t>seluruh</w:t>
      </w:r>
      <w:r>
        <w:rPr>
          <w:spacing w:val="-7"/>
        </w:rPr>
        <w:t xml:space="preserve"> </w:t>
      </w:r>
      <w:r>
        <w:t>pihak</w:t>
      </w:r>
      <w:r>
        <w:rPr>
          <w:spacing w:val="-8"/>
        </w:rPr>
        <w:t xml:space="preserve"> </w:t>
      </w:r>
      <w:r>
        <w:t>yang</w:t>
      </w:r>
      <w:r>
        <w:rPr>
          <w:spacing w:val="-8"/>
        </w:rPr>
        <w:t xml:space="preserve"> </w:t>
      </w:r>
      <w:r>
        <w:t>terlibat</w:t>
      </w:r>
      <w:r>
        <w:rPr>
          <w:spacing w:val="-9"/>
        </w:rPr>
        <w:t xml:space="preserve"> </w:t>
      </w:r>
      <w:r>
        <w:t>dalam</w:t>
      </w:r>
      <w:r>
        <w:rPr>
          <w:spacing w:val="-4"/>
        </w:rPr>
        <w:t xml:space="preserve"> </w:t>
      </w:r>
      <w:r>
        <w:t>penulisan</w:t>
      </w:r>
      <w:r>
        <w:rPr>
          <w:spacing w:val="-8"/>
        </w:rPr>
        <w:t xml:space="preserve"> </w:t>
      </w:r>
      <w:r>
        <w:t>proposal</w:t>
      </w:r>
      <w:r>
        <w:rPr>
          <w:spacing w:val="-9"/>
        </w:rPr>
        <w:t xml:space="preserve"> </w:t>
      </w:r>
      <w:r>
        <w:t>skirpsi</w:t>
      </w:r>
      <w:r>
        <w:rPr>
          <w:spacing w:val="-4"/>
        </w:rPr>
        <w:t xml:space="preserve"> </w:t>
      </w:r>
      <w:r>
        <w:t xml:space="preserve">ini, </w:t>
      </w:r>
      <w:r>
        <w:rPr>
          <w:spacing w:val="-2"/>
        </w:rPr>
        <w:t>yaitu:</w:t>
      </w:r>
    </w:p>
    <w:p w14:paraId="09CBBD5C">
      <w:pPr>
        <w:pStyle w:val="27"/>
        <w:numPr>
          <w:ilvl w:val="0"/>
          <w:numId w:val="1"/>
        </w:numPr>
        <w:spacing w:line="482" w:lineRule="auto"/>
        <w:ind w:left="426" w:leftChars="30" w:right="22" w:rightChars="10" w:hanging="360" w:hangingChars="150"/>
        <w:jc w:val="both"/>
        <w:rPr>
          <w:sz w:val="24"/>
          <w:szCs w:val="24"/>
        </w:rPr>
      </w:pPr>
      <w:r>
        <w:rPr>
          <w:sz w:val="24"/>
          <w:szCs w:val="24"/>
        </w:rPr>
        <w:t>Bapak Dr. H. Firmansyah M.Si, selaku Rektor Universitas Muslim Nusantara</w:t>
      </w:r>
      <w:r>
        <w:rPr>
          <w:spacing w:val="40"/>
          <w:sz w:val="24"/>
          <w:szCs w:val="24"/>
        </w:rPr>
        <w:t xml:space="preserve">  </w:t>
      </w:r>
      <w:r>
        <w:rPr>
          <w:sz w:val="24"/>
          <w:szCs w:val="24"/>
        </w:rPr>
        <w:t>Al-Washilyah</w:t>
      </w:r>
      <w:r>
        <w:rPr>
          <w:spacing w:val="40"/>
          <w:sz w:val="24"/>
          <w:szCs w:val="24"/>
        </w:rPr>
        <w:t xml:space="preserve"> </w:t>
      </w:r>
      <w:r>
        <w:rPr>
          <w:sz w:val="24"/>
          <w:szCs w:val="24"/>
        </w:rPr>
        <w:t>Medan</w:t>
      </w:r>
      <w:r>
        <w:rPr>
          <w:spacing w:val="40"/>
          <w:sz w:val="24"/>
          <w:szCs w:val="24"/>
        </w:rPr>
        <w:t xml:space="preserve"> </w:t>
      </w:r>
      <w:r>
        <w:rPr>
          <w:sz w:val="24"/>
          <w:szCs w:val="24"/>
        </w:rPr>
        <w:t>yang telah</w:t>
      </w:r>
      <w:r>
        <w:rPr>
          <w:spacing w:val="57"/>
          <w:sz w:val="24"/>
          <w:szCs w:val="24"/>
        </w:rPr>
        <w:t xml:space="preserve"> </w:t>
      </w:r>
      <w:r>
        <w:rPr>
          <w:sz w:val="24"/>
          <w:szCs w:val="24"/>
        </w:rPr>
        <w:t>memberikan</w:t>
      </w:r>
      <w:r>
        <w:rPr>
          <w:spacing w:val="40"/>
          <w:sz w:val="24"/>
          <w:szCs w:val="24"/>
        </w:rPr>
        <w:t xml:space="preserve"> </w:t>
      </w:r>
      <w:r>
        <w:rPr>
          <w:sz w:val="24"/>
          <w:szCs w:val="24"/>
        </w:rPr>
        <w:t>penulis kesempatan</w:t>
      </w:r>
      <w:r>
        <w:rPr>
          <w:spacing w:val="-6"/>
          <w:sz w:val="24"/>
          <w:szCs w:val="24"/>
        </w:rPr>
        <w:t xml:space="preserve"> </w:t>
      </w:r>
      <w:r>
        <w:rPr>
          <w:sz w:val="24"/>
          <w:szCs w:val="24"/>
        </w:rPr>
        <w:t>untuk</w:t>
      </w:r>
      <w:r>
        <w:rPr>
          <w:spacing w:val="-6"/>
          <w:sz w:val="24"/>
          <w:szCs w:val="24"/>
        </w:rPr>
        <w:t xml:space="preserve"> </w:t>
      </w:r>
      <w:r>
        <w:rPr>
          <w:sz w:val="24"/>
          <w:szCs w:val="24"/>
        </w:rPr>
        <w:t>menambah</w:t>
      </w:r>
      <w:r>
        <w:rPr>
          <w:spacing w:val="-6"/>
          <w:sz w:val="24"/>
          <w:szCs w:val="24"/>
        </w:rPr>
        <w:t xml:space="preserve"> </w:t>
      </w:r>
      <w:r>
        <w:rPr>
          <w:sz w:val="24"/>
          <w:szCs w:val="24"/>
        </w:rPr>
        <w:t>ilmu</w:t>
      </w:r>
      <w:r>
        <w:rPr>
          <w:spacing w:val="-6"/>
          <w:sz w:val="24"/>
          <w:szCs w:val="24"/>
        </w:rPr>
        <w:t xml:space="preserve"> </w:t>
      </w:r>
      <w:r>
        <w:rPr>
          <w:sz w:val="24"/>
          <w:szCs w:val="24"/>
        </w:rPr>
        <w:t>pengetahuan</w:t>
      </w:r>
      <w:r>
        <w:rPr>
          <w:spacing w:val="-6"/>
          <w:sz w:val="24"/>
          <w:szCs w:val="24"/>
        </w:rPr>
        <w:t xml:space="preserve"> </w:t>
      </w:r>
      <w:r>
        <w:rPr>
          <w:sz w:val="24"/>
          <w:szCs w:val="24"/>
        </w:rPr>
        <w:t>di</w:t>
      </w:r>
      <w:r>
        <w:rPr>
          <w:spacing w:val="-8"/>
          <w:sz w:val="24"/>
          <w:szCs w:val="24"/>
        </w:rPr>
        <w:t xml:space="preserve"> </w:t>
      </w:r>
      <w:r>
        <w:rPr>
          <w:sz w:val="24"/>
          <w:szCs w:val="24"/>
        </w:rPr>
        <w:t>Universitas</w:t>
      </w:r>
      <w:r>
        <w:rPr>
          <w:spacing w:val="-5"/>
          <w:sz w:val="24"/>
          <w:szCs w:val="24"/>
        </w:rPr>
        <w:t xml:space="preserve"> </w:t>
      </w:r>
      <w:r>
        <w:rPr>
          <w:sz w:val="24"/>
          <w:szCs w:val="24"/>
        </w:rPr>
        <w:t>yang</w:t>
      </w:r>
      <w:r>
        <w:rPr>
          <w:spacing w:val="-6"/>
          <w:sz w:val="24"/>
          <w:szCs w:val="24"/>
        </w:rPr>
        <w:t xml:space="preserve"> </w:t>
      </w:r>
      <w:r>
        <w:rPr>
          <w:sz w:val="24"/>
          <w:szCs w:val="24"/>
        </w:rPr>
        <w:t xml:space="preserve">Bapak </w:t>
      </w:r>
      <w:r>
        <w:rPr>
          <w:spacing w:val="-2"/>
          <w:sz w:val="24"/>
          <w:szCs w:val="24"/>
        </w:rPr>
        <w:t>pimpin.</w:t>
      </w:r>
    </w:p>
    <w:p w14:paraId="682C3076">
      <w:pPr>
        <w:pStyle w:val="27"/>
        <w:numPr>
          <w:ilvl w:val="0"/>
          <w:numId w:val="1"/>
        </w:numPr>
        <w:spacing w:line="482" w:lineRule="auto"/>
        <w:ind w:left="426" w:leftChars="30" w:right="22" w:rightChars="10" w:hanging="360" w:hangingChars="150"/>
        <w:jc w:val="both"/>
        <w:rPr>
          <w:sz w:val="24"/>
          <w:szCs w:val="24"/>
        </w:rPr>
      </w:pPr>
      <w:r>
        <w:rPr>
          <w:sz w:val="24"/>
          <w:szCs w:val="24"/>
        </w:rPr>
        <w:t>Ibu Dr.</w:t>
      </w:r>
      <w:r>
        <w:rPr>
          <w:spacing w:val="-15"/>
          <w:sz w:val="24"/>
          <w:szCs w:val="24"/>
        </w:rPr>
        <w:t xml:space="preserve"> </w:t>
      </w:r>
      <w:r>
        <w:rPr>
          <w:sz w:val="24"/>
          <w:szCs w:val="24"/>
        </w:rPr>
        <w:t>Anggia Sari Lubis, SE., M.Si selaku Dekan Fakultas Ekonomi dan Bisnis Universitas Muslim Nusantara Al Washliyah.</w:t>
      </w:r>
    </w:p>
    <w:p w14:paraId="024C07FF">
      <w:pPr>
        <w:pStyle w:val="27"/>
        <w:numPr>
          <w:ilvl w:val="0"/>
          <w:numId w:val="1"/>
        </w:numPr>
        <w:spacing w:line="480" w:lineRule="auto"/>
        <w:ind w:left="426" w:leftChars="30" w:right="22" w:rightChars="10" w:hanging="360" w:hangingChars="150"/>
        <w:jc w:val="both"/>
        <w:rPr>
          <w:sz w:val="24"/>
          <w:szCs w:val="24"/>
        </w:rPr>
      </w:pPr>
      <w:r>
        <w:rPr>
          <w:sz w:val="24"/>
          <w:szCs w:val="24"/>
        </w:rPr>
        <w:t>Bapak</w:t>
      </w:r>
      <w:r>
        <w:rPr>
          <w:spacing w:val="-11"/>
          <w:sz w:val="24"/>
          <w:szCs w:val="24"/>
        </w:rPr>
        <w:t xml:space="preserve"> </w:t>
      </w:r>
      <w:r>
        <w:rPr>
          <w:sz w:val="24"/>
          <w:szCs w:val="24"/>
        </w:rPr>
        <w:t>Toni</w:t>
      </w:r>
      <w:r>
        <w:rPr>
          <w:spacing w:val="-7"/>
          <w:sz w:val="24"/>
          <w:szCs w:val="24"/>
        </w:rPr>
        <w:t xml:space="preserve"> </w:t>
      </w:r>
      <w:r>
        <w:rPr>
          <w:sz w:val="24"/>
          <w:szCs w:val="24"/>
        </w:rPr>
        <w:t>Hidayat,</w:t>
      </w:r>
      <w:r>
        <w:rPr>
          <w:spacing w:val="-5"/>
          <w:sz w:val="24"/>
          <w:szCs w:val="24"/>
        </w:rPr>
        <w:t xml:space="preserve"> </w:t>
      </w:r>
      <w:r>
        <w:rPr>
          <w:sz w:val="24"/>
          <w:szCs w:val="24"/>
        </w:rPr>
        <w:t>S.E.,</w:t>
      </w:r>
      <w:r>
        <w:rPr>
          <w:spacing w:val="-5"/>
          <w:sz w:val="24"/>
          <w:szCs w:val="24"/>
        </w:rPr>
        <w:t xml:space="preserve"> </w:t>
      </w:r>
      <w:r>
        <w:rPr>
          <w:sz w:val="24"/>
          <w:szCs w:val="24"/>
        </w:rPr>
        <w:t>M.Si.,</w:t>
      </w:r>
      <w:r>
        <w:rPr>
          <w:spacing w:val="-5"/>
          <w:sz w:val="24"/>
          <w:szCs w:val="24"/>
        </w:rPr>
        <w:t xml:space="preserve"> </w:t>
      </w:r>
      <w:r>
        <w:rPr>
          <w:sz w:val="24"/>
          <w:szCs w:val="24"/>
        </w:rPr>
        <w:t>selaku</w:t>
      </w:r>
      <w:r>
        <w:rPr>
          <w:spacing w:val="-5"/>
          <w:sz w:val="24"/>
          <w:szCs w:val="24"/>
        </w:rPr>
        <w:t xml:space="preserve"> </w:t>
      </w:r>
      <w:r>
        <w:rPr>
          <w:sz w:val="24"/>
          <w:szCs w:val="24"/>
        </w:rPr>
        <w:t>Kepala</w:t>
      </w:r>
      <w:r>
        <w:rPr>
          <w:spacing w:val="-7"/>
          <w:sz w:val="24"/>
          <w:szCs w:val="24"/>
        </w:rPr>
        <w:t xml:space="preserve"> </w:t>
      </w:r>
      <w:r>
        <w:rPr>
          <w:sz w:val="24"/>
          <w:szCs w:val="24"/>
        </w:rPr>
        <w:t>Program</w:t>
      </w:r>
      <w:r>
        <w:rPr>
          <w:spacing w:val="-7"/>
          <w:sz w:val="24"/>
          <w:szCs w:val="24"/>
        </w:rPr>
        <w:t xml:space="preserve"> </w:t>
      </w:r>
      <w:r>
        <w:rPr>
          <w:sz w:val="24"/>
          <w:szCs w:val="24"/>
        </w:rPr>
        <w:t>Studi</w:t>
      </w:r>
      <w:r>
        <w:rPr>
          <w:spacing w:val="-7"/>
          <w:sz w:val="24"/>
          <w:szCs w:val="24"/>
        </w:rPr>
        <w:t xml:space="preserve"> </w:t>
      </w:r>
      <w:r>
        <w:rPr>
          <w:sz w:val="24"/>
          <w:szCs w:val="24"/>
        </w:rPr>
        <w:t>Manajemen Universitas Muslim Nusantara Al-Washliyah Medan dan dosen pembimbing</w:t>
      </w:r>
      <w:r>
        <w:rPr>
          <w:spacing w:val="-10"/>
          <w:sz w:val="24"/>
          <w:szCs w:val="24"/>
        </w:rPr>
        <w:t xml:space="preserve"> </w:t>
      </w:r>
      <w:r>
        <w:rPr>
          <w:sz w:val="24"/>
          <w:szCs w:val="24"/>
        </w:rPr>
        <w:t>saya</w:t>
      </w:r>
      <w:r>
        <w:rPr>
          <w:spacing w:val="-11"/>
          <w:sz w:val="24"/>
          <w:szCs w:val="24"/>
        </w:rPr>
        <w:t xml:space="preserve"> </w:t>
      </w:r>
      <w:r>
        <w:rPr>
          <w:sz w:val="24"/>
          <w:szCs w:val="24"/>
        </w:rPr>
        <w:t>yang</w:t>
      </w:r>
      <w:r>
        <w:rPr>
          <w:spacing w:val="-10"/>
          <w:sz w:val="24"/>
          <w:szCs w:val="24"/>
        </w:rPr>
        <w:t xml:space="preserve"> </w:t>
      </w:r>
      <w:r>
        <w:rPr>
          <w:sz w:val="24"/>
          <w:szCs w:val="24"/>
        </w:rPr>
        <w:t>telah</w:t>
      </w:r>
      <w:r>
        <w:rPr>
          <w:spacing w:val="-4"/>
          <w:sz w:val="24"/>
          <w:szCs w:val="24"/>
        </w:rPr>
        <w:t xml:space="preserve"> </w:t>
      </w:r>
      <w:r>
        <w:rPr>
          <w:sz w:val="24"/>
          <w:szCs w:val="24"/>
        </w:rPr>
        <w:t>memberi</w:t>
      </w:r>
      <w:r>
        <w:rPr>
          <w:spacing w:val="-11"/>
          <w:sz w:val="24"/>
          <w:szCs w:val="24"/>
        </w:rPr>
        <w:t xml:space="preserve"> </w:t>
      </w:r>
      <w:r>
        <w:rPr>
          <w:sz w:val="24"/>
          <w:szCs w:val="24"/>
        </w:rPr>
        <w:t>bimbingan</w:t>
      </w:r>
      <w:r>
        <w:rPr>
          <w:spacing w:val="-10"/>
          <w:sz w:val="24"/>
          <w:szCs w:val="24"/>
        </w:rPr>
        <w:t xml:space="preserve"> </w:t>
      </w:r>
      <w:r>
        <w:rPr>
          <w:sz w:val="24"/>
          <w:szCs w:val="24"/>
        </w:rPr>
        <w:t>serta</w:t>
      </w:r>
      <w:r>
        <w:rPr>
          <w:spacing w:val="-11"/>
          <w:sz w:val="24"/>
          <w:szCs w:val="24"/>
        </w:rPr>
        <w:t xml:space="preserve"> </w:t>
      </w:r>
      <w:r>
        <w:rPr>
          <w:sz w:val="24"/>
          <w:szCs w:val="24"/>
        </w:rPr>
        <w:t>arahan,</w:t>
      </w:r>
      <w:r>
        <w:rPr>
          <w:spacing w:val="-10"/>
          <w:sz w:val="24"/>
          <w:szCs w:val="24"/>
        </w:rPr>
        <w:t xml:space="preserve"> </w:t>
      </w:r>
      <w:r>
        <w:rPr>
          <w:sz w:val="24"/>
          <w:szCs w:val="24"/>
        </w:rPr>
        <w:t>solusi</w:t>
      </w:r>
      <w:r>
        <w:rPr>
          <w:spacing w:val="-11"/>
          <w:sz w:val="24"/>
          <w:szCs w:val="24"/>
        </w:rPr>
        <w:t xml:space="preserve"> </w:t>
      </w:r>
      <w:r>
        <w:rPr>
          <w:sz w:val="24"/>
          <w:szCs w:val="24"/>
        </w:rPr>
        <w:t>setiap kesulitan yang saya temui ketika pembuatan dan penulisan proposal.</w:t>
      </w:r>
    </w:p>
    <w:p w14:paraId="39DB6F0B">
      <w:pPr>
        <w:pStyle w:val="27"/>
        <w:numPr>
          <w:ilvl w:val="0"/>
          <w:numId w:val="1"/>
        </w:numPr>
        <w:spacing w:line="480" w:lineRule="auto"/>
        <w:ind w:left="426" w:leftChars="30" w:right="22" w:rightChars="10" w:hanging="360" w:hangingChars="150"/>
        <w:jc w:val="both"/>
        <w:rPr>
          <w:sz w:val="24"/>
          <w:szCs w:val="24"/>
        </w:rPr>
      </w:pPr>
      <w:r>
        <w:rPr>
          <w:sz w:val="24"/>
          <w:szCs w:val="24"/>
        </w:rPr>
        <w:t>Kepada seluruh dosen dan staff Fakultas Ekonomi dan Bisnis UMN Al Washliyah Medan yang telah memberi ilmu sejak mulai awal perkuliahan hingga diselesaikannya proposal ini.</w:t>
      </w:r>
    </w:p>
    <w:p w14:paraId="323FD5B0">
      <w:pPr>
        <w:pStyle w:val="27"/>
        <w:numPr>
          <w:ilvl w:val="0"/>
          <w:numId w:val="1"/>
        </w:numPr>
        <w:spacing w:line="480" w:lineRule="auto"/>
        <w:ind w:left="426" w:leftChars="30" w:right="22" w:rightChars="10" w:hanging="360" w:hangingChars="150"/>
        <w:jc w:val="both"/>
        <w:rPr>
          <w:sz w:val="24"/>
          <w:szCs w:val="24"/>
        </w:rPr>
      </w:pPr>
      <w:r>
        <w:rPr>
          <w:sz w:val="24"/>
          <w:szCs w:val="24"/>
        </w:rPr>
        <w:t>Teruntuk</w:t>
      </w:r>
      <w:r>
        <w:rPr>
          <w:spacing w:val="-6"/>
          <w:sz w:val="24"/>
          <w:szCs w:val="24"/>
        </w:rPr>
        <w:t xml:space="preserve"> </w:t>
      </w:r>
      <w:r>
        <w:rPr>
          <w:sz w:val="24"/>
          <w:szCs w:val="24"/>
        </w:rPr>
        <w:t>kedua</w:t>
      </w:r>
      <w:r>
        <w:rPr>
          <w:spacing w:val="-4"/>
          <w:sz w:val="24"/>
          <w:szCs w:val="24"/>
        </w:rPr>
        <w:t xml:space="preserve"> </w:t>
      </w:r>
      <w:r>
        <w:rPr>
          <w:sz w:val="24"/>
          <w:szCs w:val="24"/>
        </w:rPr>
        <w:t>orang</w:t>
      </w:r>
      <w:r>
        <w:rPr>
          <w:spacing w:val="-6"/>
          <w:sz w:val="24"/>
          <w:szCs w:val="24"/>
        </w:rPr>
        <w:t xml:space="preserve"> </w:t>
      </w:r>
      <w:r>
        <w:rPr>
          <w:sz w:val="24"/>
          <w:szCs w:val="24"/>
        </w:rPr>
        <w:t>tua</w:t>
      </w:r>
      <w:r>
        <w:rPr>
          <w:spacing w:val="-8"/>
          <w:sz w:val="24"/>
          <w:szCs w:val="24"/>
        </w:rPr>
        <w:t xml:space="preserve"> </w:t>
      </w:r>
      <w:r>
        <w:rPr>
          <w:sz w:val="24"/>
          <w:szCs w:val="24"/>
        </w:rPr>
        <w:t>penulis</w:t>
      </w:r>
      <w:r>
        <w:rPr>
          <w:spacing w:val="-5"/>
          <w:sz w:val="24"/>
          <w:szCs w:val="24"/>
        </w:rPr>
        <w:t xml:space="preserve"> </w:t>
      </w:r>
      <w:r>
        <w:rPr>
          <w:sz w:val="24"/>
          <w:szCs w:val="24"/>
        </w:rPr>
        <w:t>yang</w:t>
      </w:r>
      <w:r>
        <w:rPr>
          <w:spacing w:val="-6"/>
          <w:sz w:val="24"/>
          <w:szCs w:val="24"/>
        </w:rPr>
        <w:t xml:space="preserve"> </w:t>
      </w:r>
      <w:r>
        <w:rPr>
          <w:sz w:val="24"/>
          <w:szCs w:val="24"/>
        </w:rPr>
        <w:t>selalu</w:t>
      </w:r>
      <w:r>
        <w:rPr>
          <w:spacing w:val="-3"/>
          <w:sz w:val="24"/>
          <w:szCs w:val="24"/>
        </w:rPr>
        <w:t xml:space="preserve"> </w:t>
      </w:r>
      <w:r>
        <w:rPr>
          <w:sz w:val="24"/>
          <w:szCs w:val="24"/>
        </w:rPr>
        <w:t>senantiasa</w:t>
      </w:r>
      <w:r>
        <w:rPr>
          <w:spacing w:val="-8"/>
          <w:sz w:val="24"/>
          <w:szCs w:val="24"/>
        </w:rPr>
        <w:t xml:space="preserve"> </w:t>
      </w:r>
      <w:r>
        <w:rPr>
          <w:sz w:val="24"/>
          <w:szCs w:val="24"/>
        </w:rPr>
        <w:t>memberikan</w:t>
      </w:r>
      <w:r>
        <w:rPr>
          <w:spacing w:val="-3"/>
          <w:sz w:val="24"/>
          <w:szCs w:val="24"/>
        </w:rPr>
        <w:t xml:space="preserve"> </w:t>
      </w:r>
      <w:r>
        <w:rPr>
          <w:sz w:val="24"/>
          <w:szCs w:val="24"/>
        </w:rPr>
        <w:t>do’a, kasih sayang, serta dukungan materil kepada penulis sehingga dapat menyelesaikan proposal ini.</w:t>
      </w:r>
    </w:p>
    <w:p w14:paraId="55F57F80">
      <w:pPr>
        <w:pStyle w:val="27"/>
        <w:numPr>
          <w:ilvl w:val="0"/>
          <w:numId w:val="1"/>
        </w:numPr>
        <w:spacing w:line="480" w:lineRule="auto"/>
        <w:ind w:left="426" w:leftChars="30" w:right="22" w:rightChars="10" w:hanging="360" w:hangingChars="150"/>
        <w:jc w:val="both"/>
        <w:rPr>
          <w:sz w:val="24"/>
          <w:szCs w:val="24"/>
        </w:rPr>
      </w:pPr>
      <w:r>
        <w:rPr>
          <w:sz w:val="24"/>
          <w:szCs w:val="24"/>
          <w:lang w:val="en-US" w:eastAsia="zh-CN"/>
        </w:rPr>
        <w:t>Sahabat-sahabat seperjuangan penulis, khususnya Mahasiswa/i Prodi Manajemen FEB UMN Al Washliyah</w:t>
      </w:r>
    </w:p>
    <w:p w14:paraId="4629450A">
      <w:pPr>
        <w:pStyle w:val="27"/>
        <w:numPr>
          <w:ilvl w:val="0"/>
          <w:numId w:val="1"/>
        </w:numPr>
        <w:spacing w:line="480" w:lineRule="auto"/>
        <w:ind w:left="426" w:leftChars="30" w:right="22" w:rightChars="10" w:hanging="360" w:hangingChars="150"/>
        <w:jc w:val="both"/>
        <w:rPr>
          <w:sz w:val="24"/>
          <w:szCs w:val="24"/>
        </w:rPr>
      </w:pPr>
      <w:r>
        <w:rPr>
          <w:sz w:val="24"/>
          <w:szCs w:val="24"/>
          <w:lang w:val="en-US" w:eastAsia="zh-CN"/>
        </w:rPr>
        <w:t>Kepada pemilik perusahaan dan seluruh responden yang berkontribusi dalam penelitian ini.</w:t>
      </w:r>
    </w:p>
    <w:p w14:paraId="1A67AFAF">
      <w:pPr>
        <w:pStyle w:val="8"/>
        <w:spacing w:line="480" w:lineRule="auto"/>
        <w:ind w:right="22" w:rightChars="10" w:firstLine="720"/>
        <w:jc w:val="both"/>
      </w:pPr>
      <w:r>
        <w:t>Penulis menyadari banyaknya kekurangan materi dan kekeliruan dalam sistematika penulisan proposal skripsi ini. Maka dari itu, penulis mengharapkan kritik dan saran yang mampu membangun ke arah yang lebih baik. Mudah- mudahan proposal skripsi ini bermanfaat bagi penulis dan pembaca secara keseluruhan. Semoga amal dan ibadah kita diterima oleh Allah SWT. Aamiin Allahumma</w:t>
      </w:r>
      <w:r>
        <w:rPr>
          <w:spacing w:val="-15"/>
        </w:rPr>
        <w:t xml:space="preserve"> </w:t>
      </w:r>
      <w:r>
        <w:t>Aamiin.</w:t>
      </w:r>
    </w:p>
    <w:p w14:paraId="16CB81DA">
      <w:pPr>
        <w:pStyle w:val="8"/>
        <w:ind w:left="219" w:leftChars="-64" w:right="22" w:rightChars="10" w:hanging="360" w:hangingChars="150"/>
        <w:jc w:val="right"/>
      </w:pPr>
      <w:r>
        <w:t>Medan,</w:t>
      </w:r>
      <w:r>
        <w:rPr>
          <w:spacing w:val="56"/>
        </w:rPr>
        <w:t xml:space="preserve"> </w:t>
      </w:r>
      <w:r>
        <w:rPr>
          <w:spacing w:val="56"/>
          <w:lang w:val="en-US"/>
        </w:rPr>
        <w:t xml:space="preserve"> Juni</w:t>
      </w:r>
      <w:r>
        <w:rPr>
          <w:spacing w:val="-3"/>
        </w:rPr>
        <w:t xml:space="preserve"> </w:t>
      </w:r>
      <w:r>
        <w:rPr>
          <w:spacing w:val="-4"/>
        </w:rPr>
        <w:t>2025</w:t>
      </w:r>
    </w:p>
    <w:p w14:paraId="1841414B">
      <w:pPr>
        <w:pStyle w:val="8"/>
        <w:ind w:left="219" w:leftChars="-64" w:right="22" w:rightChars="10" w:hanging="360" w:hangingChars="150"/>
        <w:jc w:val="right"/>
      </w:pPr>
    </w:p>
    <w:p w14:paraId="3A0F68B9">
      <w:pPr>
        <w:pStyle w:val="8"/>
        <w:ind w:left="219" w:leftChars="-64" w:right="22" w:rightChars="10" w:hanging="360" w:hangingChars="150"/>
        <w:jc w:val="right"/>
      </w:pPr>
    </w:p>
    <w:p w14:paraId="7C31452A">
      <w:pPr>
        <w:pStyle w:val="8"/>
        <w:ind w:left="213" w:leftChars="-64" w:right="22" w:rightChars="10" w:hanging="354" w:hangingChars="150"/>
        <w:jc w:val="right"/>
        <w:rPr>
          <w:lang w:val="en-US"/>
        </w:rPr>
      </w:pPr>
      <w:r>
        <w:rPr>
          <w:spacing w:val="-2"/>
        </w:rPr>
        <w:t xml:space="preserve">       A</w:t>
      </w:r>
      <w:r>
        <w:rPr>
          <w:spacing w:val="-2"/>
          <w:lang w:val="en-US"/>
        </w:rPr>
        <w:t>gus Susanto</w:t>
      </w:r>
    </w:p>
    <w:p w14:paraId="093752CC">
      <w:pPr>
        <w:pStyle w:val="8"/>
        <w:ind w:right="6"/>
        <w:sectPr>
          <w:headerReference r:id="rId11" w:type="first"/>
          <w:headerReference r:id="rId9" w:type="default"/>
          <w:footerReference r:id="rId12" w:type="default"/>
          <w:headerReference r:id="rId10" w:type="even"/>
          <w:pgSz w:w="11913" w:h="16840"/>
          <w:pgMar w:top="2268" w:right="1701" w:bottom="1701" w:left="2268" w:header="720" w:footer="720" w:gutter="0"/>
          <w:pgNumType w:fmt="lowerRoman" w:start="2"/>
          <w:cols w:space="0" w:num="1"/>
          <w:docGrid w:linePitch="299" w:charSpace="0"/>
        </w:sectPr>
      </w:pPr>
    </w:p>
    <w:sdt>
      <w:sdtPr>
        <w:rPr>
          <w:b w:val="0"/>
          <w:bCs w:val="0"/>
          <w:sz w:val="22"/>
          <w:szCs w:val="22"/>
        </w:rPr>
        <w:id w:val="1719864381"/>
        <w:docPartObj>
          <w:docPartGallery w:val="Table of Contents"/>
          <w:docPartUnique/>
        </w:docPartObj>
      </w:sdtPr>
      <w:sdtEndPr>
        <w:rPr>
          <w:b w:val="0"/>
          <w:bCs w:val="0"/>
          <w:sz w:val="22"/>
          <w:szCs w:val="22"/>
        </w:rPr>
      </w:sdtEndPr>
      <w:sdtContent>
        <w:p w14:paraId="2A701D60">
          <w:pPr>
            <w:pStyle w:val="2"/>
          </w:pPr>
          <w:bookmarkStart w:id="8" w:name="DAFTAR_ISI"/>
          <w:bookmarkEnd w:id="8"/>
          <w:bookmarkStart w:id="9" w:name="_bookmark1"/>
          <w:bookmarkEnd w:id="9"/>
          <w:bookmarkStart w:id="10" w:name="_Toc217222321"/>
          <w:r>
            <w:t>DAFTAR ISI</w:t>
          </w:r>
          <w:bookmarkEnd w:id="10"/>
          <w:r>
            <w:rPr>
              <w:rFonts w:eastAsiaTheme="majorEastAsia"/>
              <w:sz w:val="28"/>
              <w:szCs w:val="28"/>
              <w:lang w:val="en-US"/>
            </w:rPr>
            <w:fldChar w:fldCharType="begin"/>
          </w:r>
          <w:r>
            <w:instrText xml:space="preserve"> TOC \o "1-3" \h \z \u </w:instrText>
          </w:r>
          <w:r>
            <w:rPr>
              <w:rFonts w:eastAsiaTheme="majorEastAsia"/>
              <w:sz w:val="28"/>
              <w:szCs w:val="28"/>
              <w:lang w:val="en-US"/>
            </w:rPr>
            <w:fldChar w:fldCharType="separate"/>
          </w:r>
        </w:p>
        <w:p w14:paraId="2A23A75F">
          <w:pPr>
            <w:pStyle w:val="18"/>
            <w:tabs>
              <w:tab w:val="right" w:leader="dot" w:pos="7934"/>
            </w:tabs>
            <w:spacing w:before="0" w:line="276" w:lineRule="auto"/>
            <w:ind w:left="426"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"_Toc217222320" </w:instrText>
          </w:r>
          <w:r>
            <w:fldChar w:fldCharType="separate"/>
          </w:r>
          <w:r>
            <w:rPr>
              <w:rStyle w:val="13"/>
            </w:rPr>
            <w:t>KATA PENGANTAR</w:t>
          </w:r>
          <w:r>
            <w:tab/>
          </w:r>
          <w:r>
            <w:fldChar w:fldCharType="begin"/>
          </w:r>
          <w:r>
            <w:instrText xml:space="preserve"> PAGEREF _Toc217222320 \h </w:instrText>
          </w:r>
          <w:r>
            <w:fldChar w:fldCharType="separate"/>
          </w:r>
          <w:r>
            <w:t>ii</w:t>
          </w:r>
          <w:r>
            <w:fldChar w:fldCharType="end"/>
          </w:r>
          <w:r>
            <w:fldChar w:fldCharType="end"/>
          </w:r>
        </w:p>
        <w:p w14:paraId="34D8A388">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"_Toc217222321" </w:instrText>
          </w:r>
          <w:r>
            <w:fldChar w:fldCharType="separate"/>
          </w:r>
          <w:r>
            <w:rPr>
              <w:rStyle w:val="13"/>
              <w:b/>
              <w:bCs/>
            </w:rPr>
            <w:t>DAFTAR ISI</w:t>
          </w:r>
          <w:r>
            <w:rPr>
              <w:b/>
              <w:bCs/>
            </w:rPr>
            <w:tab/>
          </w:r>
          <w:r>
            <w:rPr>
              <w:b/>
              <w:bCs/>
            </w:rPr>
            <w:fldChar w:fldCharType="begin"/>
          </w:r>
          <w:r>
            <w:rPr>
              <w:b/>
              <w:bCs/>
            </w:rPr>
            <w:instrText xml:space="preserve"> PAGEREF _Toc217222321 \h </w:instrText>
          </w:r>
          <w:r>
            <w:rPr>
              <w:b/>
              <w:bCs/>
            </w:rPr>
            <w:fldChar w:fldCharType="separate"/>
          </w:r>
          <w:r>
            <w:rPr>
              <w:b/>
              <w:bCs/>
            </w:rPr>
            <w:t>iv</w:t>
          </w:r>
          <w:r>
            <w:rPr>
              <w:b/>
              <w:bCs/>
            </w:rPr>
            <w:fldChar w:fldCharType="end"/>
          </w:r>
          <w:r>
            <w:rPr>
              <w:b/>
              <w:bCs/>
            </w:rPr>
            <w:fldChar w:fldCharType="end"/>
          </w:r>
        </w:p>
        <w:p w14:paraId="76065ED6">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"_Toc217222322" </w:instrText>
          </w:r>
          <w:r>
            <w:fldChar w:fldCharType="separate"/>
          </w:r>
          <w:r>
            <w:rPr>
              <w:rStyle w:val="13"/>
              <w:b/>
              <w:bCs/>
            </w:rPr>
            <w:t>DAFTAR TABEL</w:t>
          </w:r>
          <w:r>
            <w:rPr>
              <w:b/>
              <w:bCs/>
            </w:rPr>
            <w:tab/>
          </w:r>
          <w:r>
            <w:rPr>
              <w:b/>
              <w:bCs/>
            </w:rPr>
            <w:fldChar w:fldCharType="begin"/>
          </w:r>
          <w:r>
            <w:rPr>
              <w:b/>
              <w:bCs/>
            </w:rPr>
            <w:instrText xml:space="preserve"> PAGEREF _Toc217222322 \h </w:instrText>
          </w:r>
          <w:r>
            <w:rPr>
              <w:b/>
              <w:bCs/>
            </w:rPr>
            <w:fldChar w:fldCharType="separate"/>
          </w:r>
          <w:r>
            <w:rPr>
              <w:b/>
              <w:bCs/>
            </w:rPr>
            <w:t>vi</w:t>
          </w:r>
          <w:r>
            <w:rPr>
              <w:b/>
              <w:bCs/>
            </w:rPr>
            <w:fldChar w:fldCharType="end"/>
          </w:r>
          <w:r>
            <w:rPr>
              <w:b/>
              <w:bCs/>
            </w:rPr>
            <w:fldChar w:fldCharType="end"/>
          </w:r>
        </w:p>
        <w:p w14:paraId="6D712E0D">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"_Toc217222323" </w:instrText>
          </w:r>
          <w:r>
            <w:fldChar w:fldCharType="separate"/>
          </w:r>
          <w:r>
            <w:rPr>
              <w:rStyle w:val="13"/>
              <w:b/>
              <w:bCs/>
            </w:rPr>
            <w:t>DAFTAR</w:t>
          </w:r>
          <w:r>
            <w:rPr>
              <w:rStyle w:val="13"/>
              <w:b/>
              <w:bCs/>
              <w:spacing w:val="-7"/>
            </w:rPr>
            <w:t xml:space="preserve"> </w:t>
          </w:r>
          <w:r>
            <w:rPr>
              <w:rStyle w:val="13"/>
              <w:b/>
              <w:bCs/>
            </w:rPr>
            <w:t>GAMBAR</w:t>
          </w:r>
          <w:r>
            <w:rPr>
              <w:b/>
              <w:bCs/>
            </w:rPr>
            <w:tab/>
          </w:r>
          <w:r>
            <w:rPr>
              <w:b/>
              <w:bCs/>
            </w:rPr>
            <w:fldChar w:fldCharType="begin"/>
          </w:r>
          <w:r>
            <w:rPr>
              <w:b/>
              <w:bCs/>
            </w:rPr>
            <w:instrText xml:space="preserve"> PAGEREF _Toc217222323 \h </w:instrText>
          </w:r>
          <w:r>
            <w:rPr>
              <w:b/>
              <w:bCs/>
            </w:rPr>
            <w:fldChar w:fldCharType="separate"/>
          </w:r>
          <w:r>
            <w:rPr>
              <w:b/>
              <w:bCs/>
            </w:rPr>
            <w:t>vii</w:t>
          </w:r>
          <w:r>
            <w:rPr>
              <w:b/>
              <w:bCs/>
            </w:rPr>
            <w:fldChar w:fldCharType="end"/>
          </w:r>
          <w:r>
            <w:rPr>
              <w:b/>
              <w:bCs/>
            </w:rPr>
            <w:fldChar w:fldCharType="end"/>
          </w:r>
        </w:p>
        <w:p w14:paraId="2A00A1BC">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"_Toc217222324" </w:instrText>
          </w:r>
          <w:r>
            <w:fldChar w:fldCharType="separate"/>
          </w:r>
          <w:r>
            <w:rPr>
              <w:rStyle w:val="13"/>
              <w:b/>
              <w:bCs/>
            </w:rPr>
            <w:t xml:space="preserve">BAB </w:t>
          </w:r>
          <w:r>
            <w:rPr>
              <w:rStyle w:val="13"/>
              <w:b/>
              <w:bCs/>
              <w:spacing w:val="-10"/>
            </w:rPr>
            <w:t>I PENDAHULUAN</w:t>
          </w:r>
          <w:r>
            <w:rPr>
              <w:b/>
              <w:bCs/>
            </w:rPr>
            <w:tab/>
          </w:r>
          <w:r>
            <w:rPr>
              <w:b/>
              <w:bCs/>
            </w:rPr>
            <w:fldChar w:fldCharType="begin"/>
          </w:r>
          <w:r>
            <w:rPr>
              <w:b/>
              <w:bCs/>
            </w:rPr>
            <w:instrText xml:space="preserve"> PAGEREF _Toc217222324 \h </w:instrText>
          </w:r>
          <w:r>
            <w:rPr>
              <w:b/>
              <w:bCs/>
            </w:rPr>
            <w:fldChar w:fldCharType="separate"/>
          </w:r>
          <w:r>
            <w:rPr>
              <w:b/>
              <w:bCs/>
            </w:rPr>
            <w:t>1</w:t>
          </w:r>
          <w:r>
            <w:rPr>
              <w:b/>
              <w:bCs/>
            </w:rPr>
            <w:fldChar w:fldCharType="end"/>
          </w:r>
          <w:r>
            <w:rPr>
              <w:b/>
              <w:bCs/>
            </w:rPr>
            <w:fldChar w:fldCharType="end"/>
          </w:r>
        </w:p>
        <w:p w14:paraId="75496A42">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"_Toc217222326" </w:instrText>
          </w:r>
          <w:r>
            <w:fldChar w:fldCharType="separate"/>
          </w:r>
          <w:r>
            <w:rPr>
              <w:rStyle w:val="13"/>
              <w:b w:val="0"/>
              <w:bCs w:val="0"/>
            </w:rPr>
            <w:t>1.1 Latar</w:t>
          </w:r>
          <w:r>
            <w:rPr>
              <w:rStyle w:val="13"/>
              <w:b w:val="0"/>
              <w:bCs w:val="0"/>
              <w:spacing w:val="-7"/>
            </w:rPr>
            <w:t xml:space="preserve"> </w:t>
          </w:r>
          <w:r>
            <w:rPr>
              <w:rStyle w:val="13"/>
              <w:b w:val="0"/>
              <w:bCs w:val="0"/>
            </w:rPr>
            <w:t>Belakang</w:t>
          </w:r>
          <w:r>
            <w:rPr>
              <w:b w:val="0"/>
              <w:bCs w:val="0"/>
            </w:rPr>
            <w:tab/>
          </w:r>
          <w:r>
            <w:rPr>
              <w:b w:val="0"/>
              <w:bCs w:val="0"/>
            </w:rPr>
            <w:fldChar w:fldCharType="begin"/>
          </w:r>
          <w:r>
            <w:rPr>
              <w:b w:val="0"/>
              <w:bCs w:val="0"/>
            </w:rPr>
            <w:instrText xml:space="preserve"> PAGEREF _Toc217222326 \h </w:instrText>
          </w:r>
          <w:r>
            <w:rPr>
              <w:b w:val="0"/>
              <w:bCs w:val="0"/>
            </w:rPr>
            <w:fldChar w:fldCharType="separate"/>
          </w:r>
          <w:r>
            <w:rPr>
              <w:b w:val="0"/>
              <w:bCs w:val="0"/>
            </w:rPr>
            <w:t>1</w:t>
          </w:r>
          <w:r>
            <w:rPr>
              <w:b w:val="0"/>
              <w:bCs w:val="0"/>
            </w:rPr>
            <w:fldChar w:fldCharType="end"/>
          </w:r>
          <w:r>
            <w:rPr>
              <w:b w:val="0"/>
              <w:bCs w:val="0"/>
            </w:rPr>
            <w:fldChar w:fldCharType="end"/>
          </w:r>
        </w:p>
        <w:p w14:paraId="1C7E5253">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"_Toc217222328" </w:instrText>
          </w:r>
          <w:r>
            <w:fldChar w:fldCharType="separate"/>
          </w:r>
          <w:r>
            <w:rPr>
              <w:rStyle w:val="13"/>
              <w:b w:val="0"/>
              <w:bCs w:val="0"/>
              <w:lang w:val="en-US"/>
            </w:rPr>
            <w:t>1.2 Identifikasi Masalah</w:t>
          </w:r>
          <w:r>
            <w:rPr>
              <w:b w:val="0"/>
              <w:bCs w:val="0"/>
            </w:rPr>
            <w:tab/>
          </w:r>
          <w:r>
            <w:rPr>
              <w:b w:val="0"/>
              <w:bCs w:val="0"/>
            </w:rPr>
            <w:fldChar w:fldCharType="begin"/>
          </w:r>
          <w:r>
            <w:rPr>
              <w:b w:val="0"/>
              <w:bCs w:val="0"/>
            </w:rPr>
            <w:instrText xml:space="preserve"> PAGEREF _Toc217222328 \h </w:instrText>
          </w:r>
          <w:r>
            <w:rPr>
              <w:b w:val="0"/>
              <w:bCs w:val="0"/>
            </w:rPr>
            <w:fldChar w:fldCharType="separate"/>
          </w:r>
          <w:r>
            <w:rPr>
              <w:b w:val="0"/>
              <w:bCs w:val="0"/>
            </w:rPr>
            <w:t>9</w:t>
          </w:r>
          <w:r>
            <w:rPr>
              <w:b w:val="0"/>
              <w:bCs w:val="0"/>
            </w:rPr>
            <w:fldChar w:fldCharType="end"/>
          </w:r>
          <w:r>
            <w:rPr>
              <w:b w:val="0"/>
              <w:bCs w:val="0"/>
            </w:rPr>
            <w:fldChar w:fldCharType="end"/>
          </w:r>
        </w:p>
        <w:p w14:paraId="352906CE">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"_Toc217222329" </w:instrText>
          </w:r>
          <w:r>
            <w:fldChar w:fldCharType="separate"/>
          </w:r>
          <w:r>
            <w:rPr>
              <w:rStyle w:val="13"/>
              <w:b w:val="0"/>
              <w:bCs w:val="0"/>
              <w:lang w:val="en-US"/>
            </w:rPr>
            <w:t>1.3 Batasan Masalah</w:t>
          </w:r>
          <w:r>
            <w:rPr>
              <w:b w:val="0"/>
              <w:bCs w:val="0"/>
            </w:rPr>
            <w:tab/>
          </w:r>
          <w:r>
            <w:rPr>
              <w:b w:val="0"/>
              <w:bCs w:val="0"/>
            </w:rPr>
            <w:fldChar w:fldCharType="begin"/>
          </w:r>
          <w:r>
            <w:rPr>
              <w:b w:val="0"/>
              <w:bCs w:val="0"/>
            </w:rPr>
            <w:instrText xml:space="preserve"> PAGEREF _Toc217222329 \h </w:instrText>
          </w:r>
          <w:r>
            <w:rPr>
              <w:b w:val="0"/>
              <w:bCs w:val="0"/>
            </w:rPr>
            <w:fldChar w:fldCharType="separate"/>
          </w:r>
          <w:r>
            <w:rPr>
              <w:b w:val="0"/>
              <w:bCs w:val="0"/>
            </w:rPr>
            <w:t>9</w:t>
          </w:r>
          <w:r>
            <w:rPr>
              <w:b w:val="0"/>
              <w:bCs w:val="0"/>
            </w:rPr>
            <w:fldChar w:fldCharType="end"/>
          </w:r>
          <w:r>
            <w:rPr>
              <w:b w:val="0"/>
              <w:bCs w:val="0"/>
            </w:rPr>
            <w:fldChar w:fldCharType="end"/>
          </w:r>
        </w:p>
        <w:p w14:paraId="01F6DFB6">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"_Toc217222330" </w:instrText>
          </w:r>
          <w:r>
            <w:fldChar w:fldCharType="separate"/>
          </w:r>
          <w:r>
            <w:rPr>
              <w:rStyle w:val="13"/>
              <w:b w:val="0"/>
              <w:bCs w:val="0"/>
              <w:lang w:val="en-US"/>
            </w:rPr>
            <w:t>1.4 Rumusan</w:t>
          </w:r>
          <w:r>
            <w:rPr>
              <w:rStyle w:val="13"/>
              <w:b w:val="0"/>
              <w:bCs w:val="0"/>
            </w:rPr>
            <w:t xml:space="preserve"> </w:t>
          </w:r>
          <w:r>
            <w:rPr>
              <w:rStyle w:val="13"/>
              <w:b w:val="0"/>
              <w:bCs w:val="0"/>
              <w:spacing w:val="-2"/>
            </w:rPr>
            <w:t>Masalah</w:t>
          </w:r>
          <w:r>
            <w:rPr>
              <w:b w:val="0"/>
              <w:bCs w:val="0"/>
            </w:rPr>
            <w:tab/>
          </w:r>
          <w:r>
            <w:rPr>
              <w:b w:val="0"/>
              <w:bCs w:val="0"/>
            </w:rPr>
            <w:fldChar w:fldCharType="begin"/>
          </w:r>
          <w:r>
            <w:rPr>
              <w:b w:val="0"/>
              <w:bCs w:val="0"/>
            </w:rPr>
            <w:instrText xml:space="preserve"> PAGEREF _Toc217222330 \h </w:instrText>
          </w:r>
          <w:r>
            <w:rPr>
              <w:b w:val="0"/>
              <w:bCs w:val="0"/>
            </w:rPr>
            <w:fldChar w:fldCharType="separate"/>
          </w:r>
          <w:r>
            <w:rPr>
              <w:b w:val="0"/>
              <w:bCs w:val="0"/>
            </w:rPr>
            <w:t>10</w:t>
          </w:r>
          <w:r>
            <w:rPr>
              <w:b w:val="0"/>
              <w:bCs w:val="0"/>
            </w:rPr>
            <w:fldChar w:fldCharType="end"/>
          </w:r>
          <w:r>
            <w:rPr>
              <w:b w:val="0"/>
              <w:bCs w:val="0"/>
            </w:rPr>
            <w:fldChar w:fldCharType="end"/>
          </w:r>
        </w:p>
        <w:p w14:paraId="76F0F88B">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"_Toc217222331" </w:instrText>
          </w:r>
          <w:r>
            <w:fldChar w:fldCharType="separate"/>
          </w:r>
          <w:r>
            <w:rPr>
              <w:rStyle w:val="13"/>
              <w:b w:val="0"/>
              <w:bCs w:val="0"/>
            </w:rPr>
            <w:t>1.5 Tujuan dan Manfaat Penelitian</w:t>
          </w:r>
          <w:r>
            <w:rPr>
              <w:b w:val="0"/>
              <w:bCs w:val="0"/>
            </w:rPr>
            <w:tab/>
          </w:r>
          <w:r>
            <w:rPr>
              <w:b w:val="0"/>
              <w:bCs w:val="0"/>
            </w:rPr>
            <w:fldChar w:fldCharType="begin"/>
          </w:r>
          <w:r>
            <w:rPr>
              <w:b w:val="0"/>
              <w:bCs w:val="0"/>
            </w:rPr>
            <w:instrText xml:space="preserve"> PAGEREF _Toc217222331 \h </w:instrText>
          </w:r>
          <w:r>
            <w:rPr>
              <w:b w:val="0"/>
              <w:bCs w:val="0"/>
            </w:rPr>
            <w:fldChar w:fldCharType="separate"/>
          </w:r>
          <w:r>
            <w:rPr>
              <w:b w:val="0"/>
              <w:bCs w:val="0"/>
            </w:rPr>
            <w:t>10</w:t>
          </w:r>
          <w:r>
            <w:rPr>
              <w:b w:val="0"/>
              <w:bCs w:val="0"/>
            </w:rPr>
            <w:fldChar w:fldCharType="end"/>
          </w:r>
          <w:r>
            <w:rPr>
              <w:b w:val="0"/>
              <w:bCs w:val="0"/>
            </w:rPr>
            <w:fldChar w:fldCharType="end"/>
          </w:r>
        </w:p>
        <w:p w14:paraId="157BEBE1">
          <w:pPr>
            <w:pStyle w:val="17"/>
            <w:tabs>
              <w:tab w:val="right" w:leader="dot" w:pos="7934"/>
            </w:tabs>
            <w:spacing w:before="0" w:after="0" w:line="276" w:lineRule="auto"/>
            <w:ind w:right="6"/>
            <w:rPr>
              <w:rFonts w:asciiTheme="minorHAnsi" w:hAnsiTheme="minorHAnsi" w:eastAsiaTheme="minorEastAsia" w:cstheme="minorBidi"/>
              <w:kern w:val="2"/>
              <w:lang w:val="en-US"/>
              <w14:ligatures w14:val="standardContextual"/>
            </w:rPr>
          </w:pPr>
          <w:r>
            <w:fldChar w:fldCharType="begin"/>
          </w:r>
          <w:r>
            <w:instrText xml:space="preserve"> HYPERLINK \l "_Toc217222333" </w:instrText>
          </w:r>
          <w:r>
            <w:fldChar w:fldCharType="separate"/>
          </w:r>
          <w:r>
            <w:rPr>
              <w:rStyle w:val="13"/>
            </w:rPr>
            <w:t xml:space="preserve">BAB </w:t>
          </w:r>
          <w:r>
            <w:rPr>
              <w:rStyle w:val="13"/>
              <w:spacing w:val="-5"/>
            </w:rPr>
            <w:t>II TINJAUAN PUSTAKA</w:t>
          </w:r>
          <w:r>
            <w:tab/>
          </w:r>
          <w:r>
            <w:fldChar w:fldCharType="begin"/>
          </w:r>
          <w:r>
            <w:instrText xml:space="preserve"> PAGEREF _Toc217222333 \h </w:instrText>
          </w:r>
          <w:r>
            <w:fldChar w:fldCharType="separate"/>
          </w:r>
          <w:r>
            <w:t>12</w:t>
          </w:r>
          <w:r>
            <w:fldChar w:fldCharType="end"/>
          </w:r>
          <w:r>
            <w:fldChar w:fldCharType="end"/>
          </w:r>
        </w:p>
        <w:p w14:paraId="4E14D933">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"_Toc217222335" </w:instrText>
          </w:r>
          <w:r>
            <w:fldChar w:fldCharType="separate"/>
          </w:r>
          <w:r>
            <w:rPr>
              <w:rStyle w:val="13"/>
              <w:b w:val="0"/>
              <w:bCs w:val="0"/>
            </w:rPr>
            <w:t>2.1 Landasan</w:t>
          </w:r>
          <w:r>
            <w:rPr>
              <w:rStyle w:val="13"/>
              <w:b w:val="0"/>
              <w:bCs w:val="0"/>
              <w:spacing w:val="-7"/>
            </w:rPr>
            <w:t xml:space="preserve"> </w:t>
          </w:r>
          <w:r>
            <w:rPr>
              <w:rStyle w:val="13"/>
              <w:b w:val="0"/>
              <w:bCs w:val="0"/>
              <w:spacing w:val="-4"/>
            </w:rPr>
            <w:t>Teori</w:t>
          </w:r>
          <w:r>
            <w:rPr>
              <w:b w:val="0"/>
              <w:bCs w:val="0"/>
            </w:rPr>
            <w:tab/>
          </w:r>
          <w:r>
            <w:rPr>
              <w:b w:val="0"/>
              <w:bCs w:val="0"/>
            </w:rPr>
            <w:fldChar w:fldCharType="begin"/>
          </w:r>
          <w:r>
            <w:rPr>
              <w:b w:val="0"/>
              <w:bCs w:val="0"/>
            </w:rPr>
            <w:instrText xml:space="preserve"> PAGEREF _Toc217222335 \h </w:instrText>
          </w:r>
          <w:r>
            <w:rPr>
              <w:b w:val="0"/>
              <w:bCs w:val="0"/>
            </w:rPr>
            <w:fldChar w:fldCharType="separate"/>
          </w:r>
          <w:r>
            <w:rPr>
              <w:b w:val="0"/>
              <w:bCs w:val="0"/>
            </w:rPr>
            <w:t>12</w:t>
          </w:r>
          <w:r>
            <w:rPr>
              <w:b w:val="0"/>
              <w:bCs w:val="0"/>
            </w:rPr>
            <w:fldChar w:fldCharType="end"/>
          </w:r>
          <w:r>
            <w:rPr>
              <w:b w:val="0"/>
              <w:bCs w:val="0"/>
            </w:rPr>
            <w:fldChar w:fldCharType="end"/>
          </w:r>
        </w:p>
        <w:p w14:paraId="10DD57CA">
          <w:pPr>
            <w:pStyle w:val="19"/>
            <w:tabs>
              <w:tab w:val="right" w:leader="dot" w:pos="7934"/>
            </w:tabs>
            <w:spacing w:before="0" w:line="276" w:lineRule="auto"/>
            <w:ind w:left="993" w:right="6" w:hanging="142"/>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"_Toc217222336" </w:instrText>
          </w:r>
          <w:r>
            <w:fldChar w:fldCharType="separate"/>
          </w:r>
          <w:r>
            <w:rPr>
              <w:rStyle w:val="13"/>
              <w:b w:val="0"/>
              <w:bCs w:val="0"/>
              <w:lang w:val="en-US"/>
            </w:rPr>
            <w:t>2.1.1 Kinerja</w:t>
          </w:r>
          <w:r>
            <w:rPr>
              <w:b w:val="0"/>
              <w:bCs w:val="0"/>
            </w:rPr>
            <w:tab/>
          </w:r>
          <w:r>
            <w:rPr>
              <w:b w:val="0"/>
              <w:bCs w:val="0"/>
            </w:rPr>
            <w:fldChar w:fldCharType="begin"/>
          </w:r>
          <w:r>
            <w:rPr>
              <w:b w:val="0"/>
              <w:bCs w:val="0"/>
            </w:rPr>
            <w:instrText xml:space="preserve"> PAGEREF _Toc217222336 \h </w:instrText>
          </w:r>
          <w:r>
            <w:rPr>
              <w:b w:val="0"/>
              <w:bCs w:val="0"/>
            </w:rPr>
            <w:fldChar w:fldCharType="separate"/>
          </w:r>
          <w:r>
            <w:rPr>
              <w:b w:val="0"/>
              <w:bCs w:val="0"/>
            </w:rPr>
            <w:t>12</w:t>
          </w:r>
          <w:r>
            <w:rPr>
              <w:b w:val="0"/>
              <w:bCs w:val="0"/>
            </w:rPr>
            <w:fldChar w:fldCharType="end"/>
          </w:r>
          <w:r>
            <w:rPr>
              <w:b w:val="0"/>
              <w:bCs w:val="0"/>
            </w:rPr>
            <w:fldChar w:fldCharType="end"/>
          </w:r>
        </w:p>
        <w:p w14:paraId="167DA731">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"_Toc217222337" </w:instrText>
          </w:r>
          <w:r>
            <w:fldChar w:fldCharType="separate"/>
          </w:r>
          <w:r>
            <w:rPr>
              <w:rStyle w:val="13"/>
              <w:b w:val="0"/>
              <w:bCs w:val="0"/>
            </w:rPr>
            <w:t>2.1.1.1 Pengertia</w:t>
          </w:r>
          <w:r>
            <w:rPr>
              <w:rStyle w:val="13"/>
              <w:b w:val="0"/>
              <w:bCs w:val="0"/>
              <w:lang w:val="en-US"/>
            </w:rPr>
            <w:t>n Kinerja</w:t>
          </w:r>
          <w:r>
            <w:rPr>
              <w:b w:val="0"/>
              <w:bCs w:val="0"/>
            </w:rPr>
            <w:tab/>
          </w:r>
          <w:r>
            <w:rPr>
              <w:b w:val="0"/>
              <w:bCs w:val="0"/>
            </w:rPr>
            <w:fldChar w:fldCharType="begin"/>
          </w:r>
          <w:r>
            <w:rPr>
              <w:b w:val="0"/>
              <w:bCs w:val="0"/>
            </w:rPr>
            <w:instrText xml:space="preserve"> PAGEREF _Toc217222337 \h </w:instrText>
          </w:r>
          <w:r>
            <w:rPr>
              <w:b w:val="0"/>
              <w:bCs w:val="0"/>
            </w:rPr>
            <w:fldChar w:fldCharType="separate"/>
          </w:r>
          <w:r>
            <w:rPr>
              <w:b w:val="0"/>
              <w:bCs w:val="0"/>
            </w:rPr>
            <w:t>12</w:t>
          </w:r>
          <w:r>
            <w:rPr>
              <w:b w:val="0"/>
              <w:bCs w:val="0"/>
            </w:rPr>
            <w:fldChar w:fldCharType="end"/>
          </w:r>
          <w:r>
            <w:rPr>
              <w:b w:val="0"/>
              <w:bCs w:val="0"/>
            </w:rPr>
            <w:fldChar w:fldCharType="end"/>
          </w:r>
        </w:p>
        <w:p w14:paraId="6D83CF3A">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"_Toc217222338" </w:instrText>
          </w:r>
          <w:r>
            <w:fldChar w:fldCharType="separate"/>
          </w:r>
          <w:r>
            <w:rPr>
              <w:rStyle w:val="13"/>
              <w:b w:val="0"/>
              <w:bCs w:val="0"/>
            </w:rPr>
            <w:t>2.1.2 Faktor-faktor</w:t>
          </w:r>
          <w:r>
            <w:rPr>
              <w:rStyle w:val="13"/>
              <w:b w:val="0"/>
              <w:bCs w:val="0"/>
              <w:spacing w:val="-4"/>
            </w:rPr>
            <w:t xml:space="preserve"> </w:t>
          </w:r>
          <w:r>
            <w:rPr>
              <w:rStyle w:val="13"/>
              <w:b w:val="0"/>
              <w:bCs w:val="0"/>
            </w:rPr>
            <w:t>yang</w:t>
          </w:r>
          <w:r>
            <w:rPr>
              <w:rStyle w:val="13"/>
              <w:b w:val="0"/>
              <w:bCs w:val="0"/>
              <w:spacing w:val="-1"/>
            </w:rPr>
            <w:t xml:space="preserve"> </w:t>
          </w:r>
          <w:r>
            <w:rPr>
              <w:rStyle w:val="13"/>
              <w:b w:val="0"/>
              <w:bCs w:val="0"/>
            </w:rPr>
            <w:t>Mempengaruhi</w:t>
          </w:r>
          <w:r>
            <w:rPr>
              <w:rStyle w:val="13"/>
              <w:b w:val="0"/>
              <w:bCs w:val="0"/>
              <w:spacing w:val="-1"/>
            </w:rPr>
            <w:t xml:space="preserve"> </w:t>
          </w:r>
          <w:r>
            <w:rPr>
              <w:rStyle w:val="13"/>
              <w:b w:val="0"/>
              <w:bCs w:val="0"/>
              <w:spacing w:val="-2"/>
              <w:lang w:val="en-US"/>
            </w:rPr>
            <w:t>Kinerja</w:t>
          </w:r>
          <w:r>
            <w:rPr>
              <w:b w:val="0"/>
              <w:bCs w:val="0"/>
            </w:rPr>
            <w:tab/>
          </w:r>
          <w:r>
            <w:rPr>
              <w:b w:val="0"/>
              <w:bCs w:val="0"/>
            </w:rPr>
            <w:fldChar w:fldCharType="begin"/>
          </w:r>
          <w:r>
            <w:rPr>
              <w:b w:val="0"/>
              <w:bCs w:val="0"/>
            </w:rPr>
            <w:instrText xml:space="preserve"> PAGEREF _Toc217222338 \h </w:instrText>
          </w:r>
          <w:r>
            <w:rPr>
              <w:b w:val="0"/>
              <w:bCs w:val="0"/>
            </w:rPr>
            <w:fldChar w:fldCharType="separate"/>
          </w:r>
          <w:r>
            <w:rPr>
              <w:b w:val="0"/>
              <w:bCs w:val="0"/>
            </w:rPr>
            <w:t>14</w:t>
          </w:r>
          <w:r>
            <w:rPr>
              <w:b w:val="0"/>
              <w:bCs w:val="0"/>
            </w:rPr>
            <w:fldChar w:fldCharType="end"/>
          </w:r>
          <w:r>
            <w:rPr>
              <w:b w:val="0"/>
              <w:bCs w:val="0"/>
            </w:rPr>
            <w:fldChar w:fldCharType="end"/>
          </w:r>
        </w:p>
        <w:p w14:paraId="74B1C865">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"_Toc217222339" </w:instrText>
          </w:r>
          <w:r>
            <w:fldChar w:fldCharType="separate"/>
          </w:r>
          <w:r>
            <w:rPr>
              <w:rStyle w:val="13"/>
              <w:b w:val="0"/>
              <w:bCs w:val="0"/>
            </w:rPr>
            <w:t>2.1.3 Indikator</w:t>
          </w:r>
          <w:r>
            <w:rPr>
              <w:rStyle w:val="13"/>
              <w:b w:val="0"/>
              <w:bCs w:val="0"/>
              <w:spacing w:val="-4"/>
            </w:rPr>
            <w:t xml:space="preserve"> </w:t>
          </w:r>
          <w:r>
            <w:rPr>
              <w:rStyle w:val="13"/>
              <w:b w:val="0"/>
              <w:bCs w:val="0"/>
              <w:lang w:val="en-US"/>
            </w:rPr>
            <w:t>Kinerja</w:t>
          </w:r>
          <w:r>
            <w:rPr>
              <w:rStyle w:val="13"/>
              <w:b w:val="0"/>
              <w:bCs w:val="0"/>
              <w:spacing w:val="-2"/>
            </w:rPr>
            <w:t xml:space="preserve"> </w:t>
          </w:r>
          <w:r>
            <w:rPr>
              <w:rStyle w:val="13"/>
              <w:b w:val="0"/>
              <w:bCs w:val="0"/>
            </w:rPr>
            <w:t>Kerja</w:t>
          </w:r>
          <w:r>
            <w:rPr>
              <w:rStyle w:val="13"/>
              <w:b w:val="0"/>
              <w:bCs w:val="0"/>
              <w:spacing w:val="-1"/>
            </w:rPr>
            <w:t xml:space="preserve"> </w:t>
          </w:r>
          <w:r>
            <w:rPr>
              <w:rStyle w:val="13"/>
              <w:b w:val="0"/>
              <w:bCs w:val="0"/>
              <w:spacing w:val="-2"/>
            </w:rPr>
            <w:t>Karyawan</w:t>
          </w:r>
          <w:r>
            <w:rPr>
              <w:b w:val="0"/>
              <w:bCs w:val="0"/>
            </w:rPr>
            <w:tab/>
          </w:r>
          <w:r>
            <w:rPr>
              <w:b w:val="0"/>
              <w:bCs w:val="0"/>
            </w:rPr>
            <w:fldChar w:fldCharType="begin"/>
          </w:r>
          <w:r>
            <w:rPr>
              <w:b w:val="0"/>
              <w:bCs w:val="0"/>
            </w:rPr>
            <w:instrText xml:space="preserve"> PAGEREF _Toc217222339 \h </w:instrText>
          </w:r>
          <w:r>
            <w:rPr>
              <w:b w:val="0"/>
              <w:bCs w:val="0"/>
            </w:rPr>
            <w:fldChar w:fldCharType="separate"/>
          </w:r>
          <w:r>
            <w:rPr>
              <w:b w:val="0"/>
              <w:bCs w:val="0"/>
            </w:rPr>
            <w:t>25</w:t>
          </w:r>
          <w:r>
            <w:rPr>
              <w:b w:val="0"/>
              <w:bCs w:val="0"/>
            </w:rPr>
            <w:fldChar w:fldCharType="end"/>
          </w:r>
          <w:r>
            <w:rPr>
              <w:b w:val="0"/>
              <w:bCs w:val="0"/>
            </w:rPr>
            <w:fldChar w:fldCharType="end"/>
          </w:r>
        </w:p>
        <w:p w14:paraId="6361D349">
          <w:pPr>
            <w:pStyle w:val="18"/>
            <w:tabs>
              <w:tab w:val="right" w:leader="dot" w:pos="7934"/>
            </w:tabs>
            <w:spacing w:before="0" w:line="276" w:lineRule="auto"/>
            <w:ind w:right="6" w:firstLine="281"/>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"_Toc217222343" </w:instrText>
          </w:r>
          <w:r>
            <w:fldChar w:fldCharType="separate"/>
          </w:r>
          <w:r>
            <w:rPr>
              <w:rStyle w:val="13"/>
              <w:b w:val="0"/>
              <w:bCs w:val="0"/>
            </w:rPr>
            <w:t>2.1.2 Komitmen</w:t>
          </w:r>
          <w:r>
            <w:rPr>
              <w:rStyle w:val="13"/>
              <w:b w:val="0"/>
              <w:bCs w:val="0"/>
              <w:spacing w:val="-1"/>
            </w:rPr>
            <w:t xml:space="preserve"> </w:t>
          </w:r>
          <w:r>
            <w:rPr>
              <w:rStyle w:val="13"/>
              <w:b w:val="0"/>
              <w:bCs w:val="0"/>
            </w:rPr>
            <w:t>Organisasi</w:t>
          </w:r>
          <w:r>
            <w:rPr>
              <w:b w:val="0"/>
              <w:bCs w:val="0"/>
            </w:rPr>
            <w:tab/>
          </w:r>
          <w:r>
            <w:rPr>
              <w:b w:val="0"/>
              <w:bCs w:val="0"/>
            </w:rPr>
            <w:fldChar w:fldCharType="begin"/>
          </w:r>
          <w:r>
            <w:rPr>
              <w:b w:val="0"/>
              <w:bCs w:val="0"/>
            </w:rPr>
            <w:instrText xml:space="preserve"> PAGEREF _Toc217222343 \h </w:instrText>
          </w:r>
          <w:r>
            <w:rPr>
              <w:b w:val="0"/>
              <w:bCs w:val="0"/>
            </w:rPr>
            <w:fldChar w:fldCharType="separate"/>
          </w:r>
          <w:r>
            <w:rPr>
              <w:b w:val="0"/>
              <w:bCs w:val="0"/>
            </w:rPr>
            <w:t>29</w:t>
          </w:r>
          <w:r>
            <w:rPr>
              <w:b w:val="0"/>
              <w:bCs w:val="0"/>
            </w:rPr>
            <w:fldChar w:fldCharType="end"/>
          </w:r>
          <w:r>
            <w:rPr>
              <w:b w:val="0"/>
              <w:bCs w:val="0"/>
            </w:rPr>
            <w:fldChar w:fldCharType="end"/>
          </w:r>
        </w:p>
        <w:p w14:paraId="3AF37674">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"_Toc217222344" </w:instrText>
          </w:r>
          <w:r>
            <w:fldChar w:fldCharType="separate"/>
          </w:r>
          <w:r>
            <w:rPr>
              <w:rStyle w:val="13"/>
              <w:b w:val="0"/>
              <w:bCs w:val="0"/>
            </w:rPr>
            <w:t>2.1.2.1 Pengertian Komitmen</w:t>
          </w:r>
          <w:r>
            <w:rPr>
              <w:rStyle w:val="13"/>
              <w:b w:val="0"/>
              <w:bCs w:val="0"/>
              <w:spacing w:val="-1"/>
            </w:rPr>
            <w:t xml:space="preserve"> </w:t>
          </w:r>
          <w:r>
            <w:rPr>
              <w:rStyle w:val="13"/>
              <w:b w:val="0"/>
              <w:bCs w:val="0"/>
            </w:rPr>
            <w:t>Organisasi</w:t>
          </w:r>
          <w:r>
            <w:rPr>
              <w:b w:val="0"/>
              <w:bCs w:val="0"/>
            </w:rPr>
            <w:tab/>
          </w:r>
          <w:r>
            <w:rPr>
              <w:b w:val="0"/>
              <w:bCs w:val="0"/>
            </w:rPr>
            <w:fldChar w:fldCharType="begin"/>
          </w:r>
          <w:r>
            <w:rPr>
              <w:b w:val="0"/>
              <w:bCs w:val="0"/>
            </w:rPr>
            <w:instrText xml:space="preserve"> PAGEREF _Toc217222344 \h </w:instrText>
          </w:r>
          <w:r>
            <w:rPr>
              <w:b w:val="0"/>
              <w:bCs w:val="0"/>
            </w:rPr>
            <w:fldChar w:fldCharType="separate"/>
          </w:r>
          <w:r>
            <w:rPr>
              <w:b w:val="0"/>
              <w:bCs w:val="0"/>
            </w:rPr>
            <w:t>29</w:t>
          </w:r>
          <w:r>
            <w:rPr>
              <w:b w:val="0"/>
              <w:bCs w:val="0"/>
            </w:rPr>
            <w:fldChar w:fldCharType="end"/>
          </w:r>
          <w:r>
            <w:rPr>
              <w:b w:val="0"/>
              <w:bCs w:val="0"/>
            </w:rPr>
            <w:fldChar w:fldCharType="end"/>
          </w:r>
        </w:p>
        <w:p w14:paraId="29141F4D">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"_Toc217222345" </w:instrText>
          </w:r>
          <w:r>
            <w:fldChar w:fldCharType="separate"/>
          </w:r>
          <w:r>
            <w:rPr>
              <w:rStyle w:val="13"/>
              <w:b w:val="0"/>
              <w:bCs w:val="0"/>
            </w:rPr>
            <w:t>2.1.2.2 Faktor</w:t>
          </w:r>
          <w:r>
            <w:rPr>
              <w:rStyle w:val="13"/>
              <w:b w:val="0"/>
              <w:bCs w:val="0"/>
              <w:spacing w:val="-4"/>
            </w:rPr>
            <w:t xml:space="preserve"> </w:t>
          </w:r>
          <w:r>
            <w:rPr>
              <w:rStyle w:val="13"/>
              <w:b w:val="0"/>
              <w:bCs w:val="0"/>
            </w:rPr>
            <w:t>Yang</w:t>
          </w:r>
          <w:r>
            <w:rPr>
              <w:rStyle w:val="13"/>
              <w:b w:val="0"/>
              <w:bCs w:val="0"/>
              <w:spacing w:val="-2"/>
            </w:rPr>
            <w:t xml:space="preserve"> </w:t>
          </w:r>
          <w:r>
            <w:rPr>
              <w:rStyle w:val="13"/>
              <w:b w:val="0"/>
              <w:bCs w:val="0"/>
            </w:rPr>
            <w:t>Mempengaruhi</w:t>
          </w:r>
          <w:r>
            <w:rPr>
              <w:rStyle w:val="13"/>
              <w:b w:val="0"/>
              <w:bCs w:val="0"/>
              <w:spacing w:val="-2"/>
            </w:rPr>
            <w:t xml:space="preserve"> </w:t>
          </w:r>
          <w:r>
            <w:rPr>
              <w:rStyle w:val="13"/>
              <w:b w:val="0"/>
              <w:bCs w:val="0"/>
            </w:rPr>
            <w:t>Komitmen</w:t>
          </w:r>
          <w:r>
            <w:rPr>
              <w:rStyle w:val="13"/>
              <w:b w:val="0"/>
              <w:bCs w:val="0"/>
              <w:spacing w:val="-1"/>
            </w:rPr>
            <w:t xml:space="preserve"> </w:t>
          </w:r>
          <w:r>
            <w:rPr>
              <w:rStyle w:val="13"/>
              <w:b w:val="0"/>
              <w:bCs w:val="0"/>
              <w:spacing w:val="-2"/>
            </w:rPr>
            <w:t>Organisasi</w:t>
          </w:r>
          <w:r>
            <w:rPr>
              <w:b w:val="0"/>
              <w:bCs w:val="0"/>
            </w:rPr>
            <w:tab/>
          </w:r>
          <w:r>
            <w:rPr>
              <w:b w:val="0"/>
              <w:bCs w:val="0"/>
            </w:rPr>
            <w:fldChar w:fldCharType="begin"/>
          </w:r>
          <w:r>
            <w:rPr>
              <w:b w:val="0"/>
              <w:bCs w:val="0"/>
            </w:rPr>
            <w:instrText xml:space="preserve"> PAGEREF _Toc217222345 \h </w:instrText>
          </w:r>
          <w:r>
            <w:rPr>
              <w:b w:val="0"/>
              <w:bCs w:val="0"/>
            </w:rPr>
            <w:fldChar w:fldCharType="separate"/>
          </w:r>
          <w:r>
            <w:rPr>
              <w:b w:val="0"/>
              <w:bCs w:val="0"/>
            </w:rPr>
            <w:t>30</w:t>
          </w:r>
          <w:r>
            <w:rPr>
              <w:b w:val="0"/>
              <w:bCs w:val="0"/>
            </w:rPr>
            <w:fldChar w:fldCharType="end"/>
          </w:r>
          <w:r>
            <w:rPr>
              <w:b w:val="0"/>
              <w:bCs w:val="0"/>
            </w:rPr>
            <w:fldChar w:fldCharType="end"/>
          </w:r>
        </w:p>
        <w:p w14:paraId="04019AAD">
          <w:pPr>
            <w:pStyle w:val="19"/>
            <w:tabs>
              <w:tab w:val="right" w:leader="dot" w:pos="7934"/>
            </w:tabs>
            <w:spacing w:before="0" w:line="276" w:lineRule="auto"/>
            <w:ind w:right="6" w:firstLine="564"/>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"_Toc217222346" </w:instrText>
          </w:r>
          <w:r>
            <w:fldChar w:fldCharType="separate"/>
          </w:r>
          <w:r>
            <w:rPr>
              <w:rStyle w:val="13"/>
              <w:b w:val="0"/>
              <w:bCs w:val="0"/>
            </w:rPr>
            <w:t>2.1.2.3 Indikator</w:t>
          </w:r>
          <w:r>
            <w:rPr>
              <w:rStyle w:val="13"/>
              <w:b w:val="0"/>
              <w:bCs w:val="0"/>
              <w:spacing w:val="-4"/>
            </w:rPr>
            <w:t xml:space="preserve"> </w:t>
          </w:r>
          <w:r>
            <w:rPr>
              <w:rStyle w:val="13"/>
              <w:b w:val="0"/>
              <w:bCs w:val="0"/>
            </w:rPr>
            <w:t>Komitmen</w:t>
          </w:r>
          <w:r>
            <w:rPr>
              <w:rStyle w:val="13"/>
              <w:b w:val="0"/>
              <w:bCs w:val="0"/>
              <w:spacing w:val="-1"/>
            </w:rPr>
            <w:t xml:space="preserve"> </w:t>
          </w:r>
          <w:r>
            <w:rPr>
              <w:rStyle w:val="13"/>
              <w:b w:val="0"/>
              <w:bCs w:val="0"/>
              <w:spacing w:val="-2"/>
            </w:rPr>
            <w:t>Organisasi</w:t>
          </w:r>
          <w:r>
            <w:rPr>
              <w:b w:val="0"/>
              <w:bCs w:val="0"/>
            </w:rPr>
            <w:tab/>
          </w:r>
          <w:r>
            <w:rPr>
              <w:b w:val="0"/>
              <w:bCs w:val="0"/>
            </w:rPr>
            <w:fldChar w:fldCharType="begin"/>
          </w:r>
          <w:r>
            <w:rPr>
              <w:b w:val="0"/>
              <w:bCs w:val="0"/>
            </w:rPr>
            <w:instrText xml:space="preserve"> PAGEREF _Toc217222346 \h </w:instrText>
          </w:r>
          <w:r>
            <w:rPr>
              <w:b w:val="0"/>
              <w:bCs w:val="0"/>
            </w:rPr>
            <w:fldChar w:fldCharType="separate"/>
          </w:r>
          <w:r>
            <w:rPr>
              <w:b w:val="0"/>
              <w:bCs w:val="0"/>
            </w:rPr>
            <w:t>31</w:t>
          </w:r>
          <w:r>
            <w:rPr>
              <w:b w:val="0"/>
              <w:bCs w:val="0"/>
            </w:rPr>
            <w:fldChar w:fldCharType="end"/>
          </w:r>
          <w:r>
            <w:rPr>
              <w:b w:val="0"/>
              <w:bCs w:val="0"/>
            </w:rPr>
            <w:fldChar w:fldCharType="end"/>
          </w:r>
        </w:p>
        <w:p w14:paraId="4C97A02F">
          <w:pPr>
            <w:pStyle w:val="18"/>
            <w:tabs>
              <w:tab w:val="right" w:leader="dot" w:pos="7934"/>
            </w:tabs>
            <w:spacing w:before="0" w:line="276" w:lineRule="auto"/>
            <w:ind w:right="6" w:firstLine="281"/>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"_Toc217222347" </w:instrText>
          </w:r>
          <w:r>
            <w:fldChar w:fldCharType="separate"/>
          </w:r>
          <w:r>
            <w:rPr>
              <w:rStyle w:val="13"/>
              <w:b w:val="0"/>
              <w:bCs w:val="0"/>
            </w:rPr>
            <w:t>2.1.3 Kepuasan Kerja</w:t>
          </w:r>
          <w:r>
            <w:rPr>
              <w:b w:val="0"/>
              <w:bCs w:val="0"/>
            </w:rPr>
            <w:tab/>
          </w:r>
          <w:r>
            <w:rPr>
              <w:b w:val="0"/>
              <w:bCs w:val="0"/>
            </w:rPr>
            <w:fldChar w:fldCharType="begin"/>
          </w:r>
          <w:r>
            <w:rPr>
              <w:b w:val="0"/>
              <w:bCs w:val="0"/>
            </w:rPr>
            <w:instrText xml:space="preserve"> PAGEREF _Toc217222347 \h </w:instrText>
          </w:r>
          <w:r>
            <w:rPr>
              <w:b w:val="0"/>
              <w:bCs w:val="0"/>
            </w:rPr>
            <w:fldChar w:fldCharType="separate"/>
          </w:r>
          <w:r>
            <w:rPr>
              <w:b w:val="0"/>
              <w:bCs w:val="0"/>
            </w:rPr>
            <w:t>33</w:t>
          </w:r>
          <w:r>
            <w:rPr>
              <w:b w:val="0"/>
              <w:bCs w:val="0"/>
            </w:rPr>
            <w:fldChar w:fldCharType="end"/>
          </w:r>
          <w:r>
            <w:rPr>
              <w:b w:val="0"/>
              <w:bCs w:val="0"/>
            </w:rPr>
            <w:fldChar w:fldCharType="end"/>
          </w:r>
        </w:p>
        <w:p w14:paraId="6FE913E5">
          <w:pPr>
            <w:pStyle w:val="19"/>
            <w:tabs>
              <w:tab w:val="right" w:leader="dot" w:pos="7934"/>
            </w:tabs>
            <w:spacing w:before="0" w:line="276" w:lineRule="auto"/>
            <w:ind w:right="6" w:firstLine="70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"_Toc217222348" </w:instrText>
          </w:r>
          <w:r>
            <w:fldChar w:fldCharType="separate"/>
          </w:r>
          <w:r>
            <w:rPr>
              <w:rStyle w:val="13"/>
              <w:b w:val="0"/>
              <w:bCs w:val="0"/>
            </w:rPr>
            <w:t>2.1.3.1</w:t>
          </w:r>
          <w:r>
            <w:rPr>
              <w:rStyle w:val="13"/>
              <w:b w:val="0"/>
              <w:bCs w:val="0"/>
              <w:lang w:val="en-US"/>
            </w:rPr>
            <w:t xml:space="preserve"> Pengertian Kepuasan Kerja</w:t>
          </w:r>
          <w:r>
            <w:rPr>
              <w:b w:val="0"/>
              <w:bCs w:val="0"/>
            </w:rPr>
            <w:tab/>
          </w:r>
          <w:r>
            <w:rPr>
              <w:b w:val="0"/>
              <w:bCs w:val="0"/>
            </w:rPr>
            <w:fldChar w:fldCharType="begin"/>
          </w:r>
          <w:r>
            <w:rPr>
              <w:b w:val="0"/>
              <w:bCs w:val="0"/>
            </w:rPr>
            <w:instrText xml:space="preserve"> PAGEREF _Toc217222348 \h </w:instrText>
          </w:r>
          <w:r>
            <w:rPr>
              <w:b w:val="0"/>
              <w:bCs w:val="0"/>
            </w:rPr>
            <w:fldChar w:fldCharType="separate"/>
          </w:r>
          <w:r>
            <w:rPr>
              <w:b w:val="0"/>
              <w:bCs w:val="0"/>
            </w:rPr>
            <w:t>33</w:t>
          </w:r>
          <w:r>
            <w:rPr>
              <w:b w:val="0"/>
              <w:bCs w:val="0"/>
            </w:rPr>
            <w:fldChar w:fldCharType="end"/>
          </w:r>
          <w:r>
            <w:rPr>
              <w:b w:val="0"/>
              <w:bCs w:val="0"/>
            </w:rPr>
            <w:fldChar w:fldCharType="end"/>
          </w:r>
        </w:p>
        <w:p w14:paraId="5BAD3CD0">
          <w:pPr>
            <w:pStyle w:val="19"/>
            <w:tabs>
              <w:tab w:val="right" w:leader="dot" w:pos="7934"/>
            </w:tabs>
            <w:spacing w:before="0" w:line="276" w:lineRule="auto"/>
            <w:ind w:right="6" w:firstLine="70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"_Toc217222349" </w:instrText>
          </w:r>
          <w:r>
            <w:fldChar w:fldCharType="separate"/>
          </w:r>
          <w:r>
            <w:rPr>
              <w:rStyle w:val="13"/>
              <w:b w:val="0"/>
              <w:bCs w:val="0"/>
            </w:rPr>
            <w:t xml:space="preserve">2.1.3.2 </w:t>
          </w:r>
          <w:r>
            <w:rPr>
              <w:rStyle w:val="13"/>
              <w:b w:val="0"/>
              <w:bCs w:val="0"/>
              <w:lang w:val="en-US"/>
            </w:rPr>
            <w:t>Faktor Mempengaruhi Kepuasan Kerja Karyawan</w:t>
          </w:r>
          <w:r>
            <w:rPr>
              <w:b w:val="0"/>
              <w:bCs w:val="0"/>
            </w:rPr>
            <w:tab/>
          </w:r>
          <w:r>
            <w:rPr>
              <w:b w:val="0"/>
              <w:bCs w:val="0"/>
            </w:rPr>
            <w:fldChar w:fldCharType="begin"/>
          </w:r>
          <w:r>
            <w:rPr>
              <w:b w:val="0"/>
              <w:bCs w:val="0"/>
            </w:rPr>
            <w:instrText xml:space="preserve"> PAGEREF _Toc217222349 \h </w:instrText>
          </w:r>
          <w:r>
            <w:rPr>
              <w:b w:val="0"/>
              <w:bCs w:val="0"/>
            </w:rPr>
            <w:fldChar w:fldCharType="separate"/>
          </w:r>
          <w:r>
            <w:rPr>
              <w:b w:val="0"/>
              <w:bCs w:val="0"/>
            </w:rPr>
            <w:t>35</w:t>
          </w:r>
          <w:r>
            <w:rPr>
              <w:b w:val="0"/>
              <w:bCs w:val="0"/>
            </w:rPr>
            <w:fldChar w:fldCharType="end"/>
          </w:r>
          <w:r>
            <w:rPr>
              <w:b w:val="0"/>
              <w:bCs w:val="0"/>
            </w:rPr>
            <w:fldChar w:fldCharType="end"/>
          </w:r>
        </w:p>
        <w:p w14:paraId="2002E4E3">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"_Toc217222350" </w:instrText>
          </w:r>
          <w:r>
            <w:fldChar w:fldCharType="separate"/>
          </w:r>
          <w:r>
            <w:rPr>
              <w:rStyle w:val="13"/>
              <w:b w:val="0"/>
              <w:bCs w:val="0"/>
            </w:rPr>
            <w:t>2.2 Penelitian Terdahulu</w:t>
          </w:r>
          <w:r>
            <w:rPr>
              <w:b w:val="0"/>
              <w:bCs w:val="0"/>
            </w:rPr>
            <w:tab/>
          </w:r>
          <w:r>
            <w:rPr>
              <w:b w:val="0"/>
              <w:bCs w:val="0"/>
            </w:rPr>
            <w:fldChar w:fldCharType="begin"/>
          </w:r>
          <w:r>
            <w:rPr>
              <w:b w:val="0"/>
              <w:bCs w:val="0"/>
            </w:rPr>
            <w:instrText xml:space="preserve"> PAGEREF _Toc217222350 \h </w:instrText>
          </w:r>
          <w:r>
            <w:rPr>
              <w:b w:val="0"/>
              <w:bCs w:val="0"/>
            </w:rPr>
            <w:fldChar w:fldCharType="separate"/>
          </w:r>
          <w:r>
            <w:rPr>
              <w:b w:val="0"/>
              <w:bCs w:val="0"/>
            </w:rPr>
            <w:t>36</w:t>
          </w:r>
          <w:r>
            <w:rPr>
              <w:b w:val="0"/>
              <w:bCs w:val="0"/>
            </w:rPr>
            <w:fldChar w:fldCharType="end"/>
          </w:r>
          <w:r>
            <w:rPr>
              <w:b w:val="0"/>
              <w:bCs w:val="0"/>
            </w:rPr>
            <w:fldChar w:fldCharType="end"/>
          </w:r>
        </w:p>
        <w:p w14:paraId="2A138C77">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"_Toc217222352" </w:instrText>
          </w:r>
          <w:r>
            <w:fldChar w:fldCharType="separate"/>
          </w:r>
          <w:r>
            <w:rPr>
              <w:rStyle w:val="13"/>
              <w:b w:val="0"/>
              <w:bCs w:val="0"/>
            </w:rPr>
            <w:t xml:space="preserve">2.3 Kerangka </w:t>
          </w:r>
          <w:r>
            <w:rPr>
              <w:rStyle w:val="13"/>
              <w:b w:val="0"/>
              <w:bCs w:val="0"/>
              <w:lang w:val="en-US"/>
            </w:rPr>
            <w:t>Konseptual</w:t>
          </w:r>
          <w:r>
            <w:rPr>
              <w:b w:val="0"/>
              <w:bCs w:val="0"/>
            </w:rPr>
            <w:tab/>
          </w:r>
          <w:r>
            <w:rPr>
              <w:b w:val="0"/>
              <w:bCs w:val="0"/>
            </w:rPr>
            <w:fldChar w:fldCharType="begin"/>
          </w:r>
          <w:r>
            <w:rPr>
              <w:b w:val="0"/>
              <w:bCs w:val="0"/>
            </w:rPr>
            <w:instrText xml:space="preserve"> PAGEREF _Toc217222352 \h </w:instrText>
          </w:r>
          <w:r>
            <w:rPr>
              <w:b w:val="0"/>
              <w:bCs w:val="0"/>
            </w:rPr>
            <w:fldChar w:fldCharType="separate"/>
          </w:r>
          <w:r>
            <w:rPr>
              <w:b w:val="0"/>
              <w:bCs w:val="0"/>
            </w:rPr>
            <w:t>39</w:t>
          </w:r>
          <w:r>
            <w:rPr>
              <w:b w:val="0"/>
              <w:bCs w:val="0"/>
            </w:rPr>
            <w:fldChar w:fldCharType="end"/>
          </w:r>
          <w:r>
            <w:rPr>
              <w:b w:val="0"/>
              <w:bCs w:val="0"/>
            </w:rPr>
            <w:fldChar w:fldCharType="end"/>
          </w:r>
        </w:p>
        <w:p w14:paraId="4B008D51">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"_Toc217222355" </w:instrText>
          </w:r>
          <w:r>
            <w:fldChar w:fldCharType="separate"/>
          </w:r>
          <w:r>
            <w:rPr>
              <w:rStyle w:val="13"/>
              <w:b w:val="0"/>
              <w:bCs w:val="0"/>
            </w:rPr>
            <w:t>2.4 Hipotesis</w:t>
          </w:r>
          <w:r>
            <w:rPr>
              <w:rStyle w:val="13"/>
              <w:b w:val="0"/>
              <w:bCs w:val="0"/>
              <w:spacing w:val="-2"/>
            </w:rPr>
            <w:t xml:space="preserve"> Penelitian</w:t>
          </w:r>
          <w:r>
            <w:rPr>
              <w:b w:val="0"/>
              <w:bCs w:val="0"/>
            </w:rPr>
            <w:tab/>
          </w:r>
          <w:r>
            <w:rPr>
              <w:b w:val="0"/>
              <w:bCs w:val="0"/>
            </w:rPr>
            <w:fldChar w:fldCharType="begin"/>
          </w:r>
          <w:r>
            <w:rPr>
              <w:b w:val="0"/>
              <w:bCs w:val="0"/>
            </w:rPr>
            <w:instrText xml:space="preserve"> PAGEREF _Toc217222355 \h </w:instrText>
          </w:r>
          <w:r>
            <w:rPr>
              <w:b w:val="0"/>
              <w:bCs w:val="0"/>
            </w:rPr>
            <w:fldChar w:fldCharType="separate"/>
          </w:r>
          <w:r>
            <w:rPr>
              <w:b w:val="0"/>
              <w:bCs w:val="0"/>
            </w:rPr>
            <w:t>40</w:t>
          </w:r>
          <w:r>
            <w:rPr>
              <w:b w:val="0"/>
              <w:bCs w:val="0"/>
            </w:rPr>
            <w:fldChar w:fldCharType="end"/>
          </w:r>
          <w:r>
            <w:rPr>
              <w:b w:val="0"/>
              <w:bCs w:val="0"/>
            </w:rPr>
            <w:fldChar w:fldCharType="end"/>
          </w:r>
        </w:p>
        <w:p w14:paraId="6F3A3F54">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"_Toc217222356" </w:instrText>
          </w:r>
          <w:r>
            <w:fldChar w:fldCharType="separate"/>
          </w:r>
          <w:r>
            <w:rPr>
              <w:rStyle w:val="13"/>
              <w:b/>
              <w:bCs/>
            </w:rPr>
            <w:t xml:space="preserve">BAB </w:t>
          </w:r>
          <w:r>
            <w:rPr>
              <w:rStyle w:val="13"/>
              <w:b/>
              <w:bCs/>
              <w:spacing w:val="-5"/>
            </w:rPr>
            <w:t>III METODE PENELITAN</w:t>
          </w:r>
          <w:r>
            <w:rPr>
              <w:b/>
              <w:bCs/>
            </w:rPr>
            <w:tab/>
          </w:r>
          <w:r>
            <w:rPr>
              <w:b/>
              <w:bCs/>
            </w:rPr>
            <w:fldChar w:fldCharType="begin"/>
          </w:r>
          <w:r>
            <w:rPr>
              <w:b/>
              <w:bCs/>
            </w:rPr>
            <w:instrText xml:space="preserve"> PAGEREF _Toc217222356 \h </w:instrText>
          </w:r>
          <w:r>
            <w:rPr>
              <w:b/>
              <w:bCs/>
            </w:rPr>
            <w:fldChar w:fldCharType="separate"/>
          </w:r>
          <w:r>
            <w:rPr>
              <w:b/>
              <w:bCs/>
            </w:rPr>
            <w:t>42</w:t>
          </w:r>
          <w:r>
            <w:rPr>
              <w:b/>
              <w:bCs/>
            </w:rPr>
            <w:fldChar w:fldCharType="end"/>
          </w:r>
          <w:r>
            <w:rPr>
              <w:b/>
              <w:bCs/>
            </w:rPr>
            <w:fldChar w:fldCharType="end"/>
          </w:r>
        </w:p>
        <w:p w14:paraId="289C70BA">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"_Toc217222358" </w:instrText>
          </w:r>
          <w:r>
            <w:fldChar w:fldCharType="separate"/>
          </w:r>
          <w:r>
            <w:rPr>
              <w:rStyle w:val="13"/>
              <w:b w:val="0"/>
              <w:bCs w:val="0"/>
            </w:rPr>
            <w:t>3.1 Jenis Penelitian</w:t>
          </w:r>
          <w:r>
            <w:rPr>
              <w:b w:val="0"/>
              <w:bCs w:val="0"/>
            </w:rPr>
            <w:tab/>
          </w:r>
          <w:r>
            <w:rPr>
              <w:b w:val="0"/>
              <w:bCs w:val="0"/>
            </w:rPr>
            <w:fldChar w:fldCharType="begin"/>
          </w:r>
          <w:r>
            <w:rPr>
              <w:b w:val="0"/>
              <w:bCs w:val="0"/>
            </w:rPr>
            <w:instrText xml:space="preserve"> PAGEREF _Toc217222358 \h </w:instrText>
          </w:r>
          <w:r>
            <w:rPr>
              <w:b w:val="0"/>
              <w:bCs w:val="0"/>
            </w:rPr>
            <w:fldChar w:fldCharType="separate"/>
          </w:r>
          <w:r>
            <w:rPr>
              <w:b w:val="0"/>
              <w:bCs w:val="0"/>
            </w:rPr>
            <w:t>42</w:t>
          </w:r>
          <w:r>
            <w:rPr>
              <w:b w:val="0"/>
              <w:bCs w:val="0"/>
            </w:rPr>
            <w:fldChar w:fldCharType="end"/>
          </w:r>
          <w:r>
            <w:rPr>
              <w:b w:val="0"/>
              <w:bCs w:val="0"/>
            </w:rPr>
            <w:fldChar w:fldCharType="end"/>
          </w:r>
        </w:p>
        <w:p w14:paraId="149D691D">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"_Toc217222360" </w:instrText>
          </w:r>
          <w:r>
            <w:fldChar w:fldCharType="separate"/>
          </w:r>
          <w:r>
            <w:rPr>
              <w:rStyle w:val="13"/>
              <w:b w:val="0"/>
              <w:bCs w:val="0"/>
              <w:lang w:val="en-US"/>
            </w:rPr>
            <w:t>3.2 Populasi Dan Sampel Penelitian</w:t>
          </w:r>
          <w:r>
            <w:rPr>
              <w:b w:val="0"/>
              <w:bCs w:val="0"/>
            </w:rPr>
            <w:tab/>
          </w:r>
          <w:r>
            <w:rPr>
              <w:b w:val="0"/>
              <w:bCs w:val="0"/>
            </w:rPr>
            <w:fldChar w:fldCharType="begin"/>
          </w:r>
          <w:r>
            <w:rPr>
              <w:b w:val="0"/>
              <w:bCs w:val="0"/>
            </w:rPr>
            <w:instrText xml:space="preserve"> PAGEREF _Toc217222360 \h </w:instrText>
          </w:r>
          <w:r>
            <w:rPr>
              <w:b w:val="0"/>
              <w:bCs w:val="0"/>
            </w:rPr>
            <w:fldChar w:fldCharType="separate"/>
          </w:r>
          <w:r>
            <w:rPr>
              <w:b w:val="0"/>
              <w:bCs w:val="0"/>
            </w:rPr>
            <w:t>42</w:t>
          </w:r>
          <w:r>
            <w:rPr>
              <w:b w:val="0"/>
              <w:bCs w:val="0"/>
            </w:rPr>
            <w:fldChar w:fldCharType="end"/>
          </w:r>
          <w:r>
            <w:rPr>
              <w:b w:val="0"/>
              <w:bCs w:val="0"/>
            </w:rPr>
            <w:fldChar w:fldCharType="end"/>
          </w:r>
        </w:p>
        <w:p w14:paraId="75D63355">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"_Toc217222366" </w:instrText>
          </w:r>
          <w:r>
            <w:fldChar w:fldCharType="separate"/>
          </w:r>
          <w:r>
            <w:rPr>
              <w:rStyle w:val="13"/>
              <w:b w:val="0"/>
              <w:bCs w:val="0"/>
            </w:rPr>
            <w:t>3.3 Lokasi dan Waktu Penelitian</w:t>
          </w:r>
          <w:r>
            <w:rPr>
              <w:b w:val="0"/>
              <w:bCs w:val="0"/>
            </w:rPr>
            <w:tab/>
          </w:r>
          <w:r>
            <w:rPr>
              <w:b w:val="0"/>
              <w:bCs w:val="0"/>
            </w:rPr>
            <w:fldChar w:fldCharType="begin"/>
          </w:r>
          <w:r>
            <w:rPr>
              <w:b w:val="0"/>
              <w:bCs w:val="0"/>
            </w:rPr>
            <w:instrText xml:space="preserve"> PAGEREF _Toc217222366 \h </w:instrText>
          </w:r>
          <w:r>
            <w:rPr>
              <w:b w:val="0"/>
              <w:bCs w:val="0"/>
            </w:rPr>
            <w:fldChar w:fldCharType="separate"/>
          </w:r>
          <w:r>
            <w:rPr>
              <w:b w:val="0"/>
              <w:bCs w:val="0"/>
            </w:rPr>
            <w:t>43</w:t>
          </w:r>
          <w:r>
            <w:rPr>
              <w:b w:val="0"/>
              <w:bCs w:val="0"/>
            </w:rPr>
            <w:fldChar w:fldCharType="end"/>
          </w:r>
          <w:r>
            <w:rPr>
              <w:b w:val="0"/>
              <w:bCs w:val="0"/>
            </w:rPr>
            <w:fldChar w:fldCharType="end"/>
          </w:r>
        </w:p>
        <w:p w14:paraId="357C2DC1">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"_Toc217222368" </w:instrText>
          </w:r>
          <w:r>
            <w:fldChar w:fldCharType="separate"/>
          </w:r>
          <w:r>
            <w:rPr>
              <w:rStyle w:val="13"/>
              <w:b w:val="0"/>
              <w:bCs w:val="0"/>
              <w:lang w:val="en-US"/>
            </w:rPr>
            <w:t>3.4 Variabel dan Indikator</w:t>
          </w:r>
          <w:r>
            <w:rPr>
              <w:b w:val="0"/>
              <w:bCs w:val="0"/>
            </w:rPr>
            <w:tab/>
          </w:r>
          <w:r>
            <w:rPr>
              <w:b w:val="0"/>
              <w:bCs w:val="0"/>
            </w:rPr>
            <w:fldChar w:fldCharType="begin"/>
          </w:r>
          <w:r>
            <w:rPr>
              <w:b w:val="0"/>
              <w:bCs w:val="0"/>
            </w:rPr>
            <w:instrText xml:space="preserve"> PAGEREF _Toc217222368 \h </w:instrText>
          </w:r>
          <w:r>
            <w:rPr>
              <w:b w:val="0"/>
              <w:bCs w:val="0"/>
            </w:rPr>
            <w:fldChar w:fldCharType="separate"/>
          </w:r>
          <w:r>
            <w:rPr>
              <w:b w:val="0"/>
              <w:bCs w:val="0"/>
            </w:rPr>
            <w:t>44</w:t>
          </w:r>
          <w:r>
            <w:rPr>
              <w:b w:val="0"/>
              <w:bCs w:val="0"/>
            </w:rPr>
            <w:fldChar w:fldCharType="end"/>
          </w:r>
          <w:r>
            <w:rPr>
              <w:b w:val="0"/>
              <w:bCs w:val="0"/>
            </w:rPr>
            <w:fldChar w:fldCharType="end"/>
          </w:r>
        </w:p>
        <w:p w14:paraId="77F411E9">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"_Toc217222371" </w:instrText>
          </w:r>
          <w:r>
            <w:fldChar w:fldCharType="separate"/>
          </w:r>
          <w:r>
            <w:rPr>
              <w:rStyle w:val="13"/>
              <w:b w:val="0"/>
              <w:bCs w:val="0"/>
            </w:rPr>
            <w:t>3.5 Jenis dan Sumber Data</w:t>
          </w:r>
          <w:r>
            <w:rPr>
              <w:b w:val="0"/>
              <w:bCs w:val="0"/>
            </w:rPr>
            <w:tab/>
          </w:r>
          <w:r>
            <w:rPr>
              <w:b w:val="0"/>
              <w:bCs w:val="0"/>
            </w:rPr>
            <w:fldChar w:fldCharType="begin"/>
          </w:r>
          <w:r>
            <w:rPr>
              <w:b w:val="0"/>
              <w:bCs w:val="0"/>
            </w:rPr>
            <w:instrText xml:space="preserve"> PAGEREF _Toc217222371 \h </w:instrText>
          </w:r>
          <w:r>
            <w:rPr>
              <w:b w:val="0"/>
              <w:bCs w:val="0"/>
            </w:rPr>
            <w:fldChar w:fldCharType="separate"/>
          </w:r>
          <w:r>
            <w:rPr>
              <w:b w:val="0"/>
              <w:bCs w:val="0"/>
            </w:rPr>
            <w:t>45</w:t>
          </w:r>
          <w:r>
            <w:rPr>
              <w:b w:val="0"/>
              <w:bCs w:val="0"/>
            </w:rPr>
            <w:fldChar w:fldCharType="end"/>
          </w:r>
          <w:r>
            <w:rPr>
              <w:b w:val="0"/>
              <w:bCs w:val="0"/>
            </w:rPr>
            <w:fldChar w:fldCharType="end"/>
          </w:r>
        </w:p>
        <w:p w14:paraId="69601ED0">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"_Toc217222372" </w:instrText>
          </w:r>
          <w:r>
            <w:fldChar w:fldCharType="separate"/>
          </w:r>
          <w:r>
            <w:rPr>
              <w:rStyle w:val="13"/>
              <w:b w:val="0"/>
              <w:bCs w:val="0"/>
            </w:rPr>
            <w:t>3.6 Teknik Pengumpulan Data</w:t>
          </w:r>
          <w:r>
            <w:rPr>
              <w:b w:val="0"/>
              <w:bCs w:val="0"/>
            </w:rPr>
            <w:tab/>
          </w:r>
          <w:r>
            <w:rPr>
              <w:b w:val="0"/>
              <w:bCs w:val="0"/>
            </w:rPr>
            <w:fldChar w:fldCharType="begin"/>
          </w:r>
          <w:r>
            <w:rPr>
              <w:b w:val="0"/>
              <w:bCs w:val="0"/>
            </w:rPr>
            <w:instrText xml:space="preserve"> PAGEREF _Toc217222372 \h </w:instrText>
          </w:r>
          <w:r>
            <w:rPr>
              <w:b w:val="0"/>
              <w:bCs w:val="0"/>
            </w:rPr>
            <w:fldChar w:fldCharType="separate"/>
          </w:r>
          <w:r>
            <w:rPr>
              <w:b w:val="0"/>
              <w:bCs w:val="0"/>
            </w:rPr>
            <w:t>45</w:t>
          </w:r>
          <w:r>
            <w:rPr>
              <w:b w:val="0"/>
              <w:bCs w:val="0"/>
            </w:rPr>
            <w:fldChar w:fldCharType="end"/>
          </w:r>
          <w:r>
            <w:rPr>
              <w:b w:val="0"/>
              <w:bCs w:val="0"/>
            </w:rPr>
            <w:fldChar w:fldCharType="end"/>
          </w:r>
        </w:p>
        <w:p w14:paraId="278B057A">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"_Toc217222373" </w:instrText>
          </w:r>
          <w:r>
            <w:fldChar w:fldCharType="separate"/>
          </w:r>
          <w:r>
            <w:rPr>
              <w:rStyle w:val="13"/>
              <w:b w:val="0"/>
              <w:bCs w:val="0"/>
              <w:lang w:val="en-US"/>
            </w:rPr>
            <w:t>3.7 Teknik Analisis Data</w:t>
          </w:r>
          <w:r>
            <w:rPr>
              <w:b w:val="0"/>
              <w:bCs w:val="0"/>
            </w:rPr>
            <w:tab/>
          </w:r>
          <w:r>
            <w:rPr>
              <w:b w:val="0"/>
              <w:bCs w:val="0"/>
            </w:rPr>
            <w:fldChar w:fldCharType="begin"/>
          </w:r>
          <w:r>
            <w:rPr>
              <w:b w:val="0"/>
              <w:bCs w:val="0"/>
            </w:rPr>
            <w:instrText xml:space="preserve"> PAGEREF _Toc217222373 \h </w:instrText>
          </w:r>
          <w:r>
            <w:rPr>
              <w:b w:val="0"/>
              <w:bCs w:val="0"/>
            </w:rPr>
            <w:fldChar w:fldCharType="separate"/>
          </w:r>
          <w:r>
            <w:rPr>
              <w:b w:val="0"/>
              <w:bCs w:val="0"/>
            </w:rPr>
            <w:t>46</w:t>
          </w:r>
          <w:r>
            <w:rPr>
              <w:b w:val="0"/>
              <w:bCs w:val="0"/>
            </w:rPr>
            <w:fldChar w:fldCharType="end"/>
          </w:r>
          <w:r>
            <w:rPr>
              <w:b w:val="0"/>
              <w:bCs w:val="0"/>
            </w:rPr>
            <w:fldChar w:fldCharType="end"/>
          </w:r>
        </w:p>
        <w:p w14:paraId="1B5DF316">
          <w:pPr>
            <w:pStyle w:val="19"/>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"_Toc217222450" </w:instrText>
          </w:r>
          <w:r>
            <w:fldChar w:fldCharType="separate"/>
          </w:r>
          <w:r>
            <w:rPr>
              <w:rStyle w:val="13"/>
              <w:b w:val="0"/>
              <w:bCs w:val="0"/>
              <w:lang w:val="en-US"/>
            </w:rPr>
            <w:t>3.8 Analisis Regresi Linear Berganda</w:t>
          </w:r>
          <w:r>
            <w:rPr>
              <w:b w:val="0"/>
              <w:bCs w:val="0"/>
            </w:rPr>
            <w:tab/>
          </w:r>
          <w:r>
            <w:rPr>
              <w:b w:val="0"/>
              <w:bCs w:val="0"/>
            </w:rPr>
            <w:fldChar w:fldCharType="begin"/>
          </w:r>
          <w:r>
            <w:rPr>
              <w:b w:val="0"/>
              <w:bCs w:val="0"/>
            </w:rPr>
            <w:instrText xml:space="preserve"> PAGEREF _Toc217222450 \h </w:instrText>
          </w:r>
          <w:r>
            <w:rPr>
              <w:b w:val="0"/>
              <w:bCs w:val="0"/>
            </w:rPr>
            <w:fldChar w:fldCharType="separate"/>
          </w:r>
          <w:r>
            <w:rPr>
              <w:b w:val="0"/>
              <w:bCs w:val="0"/>
            </w:rPr>
            <w:t>51</w:t>
          </w:r>
          <w:r>
            <w:rPr>
              <w:b w:val="0"/>
              <w:bCs w:val="0"/>
            </w:rPr>
            <w:fldChar w:fldCharType="end"/>
          </w:r>
          <w:r>
            <w:rPr>
              <w:b w:val="0"/>
              <w:bCs w:val="0"/>
            </w:rPr>
            <w:fldChar w:fldCharType="end"/>
          </w:r>
        </w:p>
        <w:p w14:paraId="7E435DB1">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"_Toc217222466" </w:instrText>
          </w:r>
          <w:r>
            <w:fldChar w:fldCharType="separate"/>
          </w:r>
          <w:r>
            <w:rPr>
              <w:rStyle w:val="13"/>
              <w:b/>
              <w:bCs/>
              <w:lang w:val="en-US"/>
            </w:rPr>
            <w:t>BAB IV HASIL PENELITIAN DAN PEMBAHASAN</w:t>
          </w:r>
          <w:r>
            <w:rPr>
              <w:b/>
              <w:bCs/>
            </w:rPr>
            <w:tab/>
          </w:r>
          <w:r>
            <w:rPr>
              <w:b/>
              <w:bCs/>
            </w:rPr>
            <w:fldChar w:fldCharType="begin"/>
          </w:r>
          <w:r>
            <w:rPr>
              <w:b/>
              <w:bCs/>
            </w:rPr>
            <w:instrText xml:space="preserve"> PAGEREF _Toc217222466 \h </w:instrText>
          </w:r>
          <w:r>
            <w:rPr>
              <w:b/>
              <w:bCs/>
            </w:rPr>
            <w:fldChar w:fldCharType="separate"/>
          </w:r>
          <w:r>
            <w:rPr>
              <w:b/>
              <w:bCs/>
            </w:rPr>
            <w:t>55</w:t>
          </w:r>
          <w:r>
            <w:rPr>
              <w:b/>
              <w:bCs/>
            </w:rPr>
            <w:fldChar w:fldCharType="end"/>
          </w:r>
          <w:r>
            <w:rPr>
              <w:b/>
              <w:bCs/>
            </w:rPr>
            <w:fldChar w:fldCharType="end"/>
          </w:r>
        </w:p>
        <w:p w14:paraId="796E532C">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"_Toc217222468" </w:instrText>
          </w:r>
          <w:r>
            <w:fldChar w:fldCharType="separate"/>
          </w:r>
          <w:r>
            <w:rPr>
              <w:rStyle w:val="13"/>
              <w:b w:val="0"/>
              <w:bCs w:val="0"/>
              <w:lang w:val="en-US"/>
            </w:rPr>
            <w:t>4.1 Hasil Pembahasan</w:t>
          </w:r>
          <w:r>
            <w:rPr>
              <w:b w:val="0"/>
              <w:bCs w:val="0"/>
            </w:rPr>
            <w:tab/>
          </w:r>
          <w:r>
            <w:rPr>
              <w:b w:val="0"/>
              <w:bCs w:val="0"/>
            </w:rPr>
            <w:fldChar w:fldCharType="begin"/>
          </w:r>
          <w:r>
            <w:rPr>
              <w:b w:val="0"/>
              <w:bCs w:val="0"/>
            </w:rPr>
            <w:instrText xml:space="preserve"> PAGEREF _Toc217222468 \h </w:instrText>
          </w:r>
          <w:r>
            <w:rPr>
              <w:b w:val="0"/>
              <w:bCs w:val="0"/>
            </w:rPr>
            <w:fldChar w:fldCharType="separate"/>
          </w:r>
          <w:r>
            <w:rPr>
              <w:b w:val="0"/>
              <w:bCs w:val="0"/>
            </w:rPr>
            <w:t>55</w:t>
          </w:r>
          <w:r>
            <w:rPr>
              <w:b w:val="0"/>
              <w:bCs w:val="0"/>
            </w:rPr>
            <w:fldChar w:fldCharType="end"/>
          </w:r>
          <w:r>
            <w:rPr>
              <w:b w:val="0"/>
              <w:bCs w:val="0"/>
            </w:rPr>
            <w:fldChar w:fldCharType="end"/>
          </w:r>
        </w:p>
        <w:p w14:paraId="1879B333">
          <w:pPr>
            <w:pStyle w:val="19"/>
            <w:tabs>
              <w:tab w:val="right" w:leader="dot" w:pos="7934"/>
            </w:tabs>
            <w:spacing w:before="0" w:line="276" w:lineRule="auto"/>
            <w:ind w:left="993"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"_Toc217222469" </w:instrText>
          </w:r>
          <w:r>
            <w:fldChar w:fldCharType="separate"/>
          </w:r>
          <w:r>
            <w:rPr>
              <w:rStyle w:val="13"/>
              <w:b w:val="0"/>
              <w:bCs w:val="0"/>
              <w:lang w:val="en-US"/>
            </w:rPr>
            <w:t>4.1.1 Gambaran Umum PT. Panji Anugerah Sentosa Medan</w:t>
          </w:r>
          <w:r>
            <w:rPr>
              <w:b w:val="0"/>
              <w:bCs w:val="0"/>
            </w:rPr>
            <w:tab/>
          </w:r>
          <w:r>
            <w:rPr>
              <w:b w:val="0"/>
              <w:bCs w:val="0"/>
            </w:rPr>
            <w:fldChar w:fldCharType="begin"/>
          </w:r>
          <w:r>
            <w:rPr>
              <w:b w:val="0"/>
              <w:bCs w:val="0"/>
            </w:rPr>
            <w:instrText xml:space="preserve"> PAGEREF _Toc217222469 \h </w:instrText>
          </w:r>
          <w:r>
            <w:rPr>
              <w:b w:val="0"/>
              <w:bCs w:val="0"/>
            </w:rPr>
            <w:fldChar w:fldCharType="separate"/>
          </w:r>
          <w:r>
            <w:rPr>
              <w:b w:val="0"/>
              <w:bCs w:val="0"/>
            </w:rPr>
            <w:t>55</w:t>
          </w:r>
          <w:r>
            <w:rPr>
              <w:b w:val="0"/>
              <w:bCs w:val="0"/>
            </w:rPr>
            <w:fldChar w:fldCharType="end"/>
          </w:r>
          <w:r>
            <w:rPr>
              <w:b w:val="0"/>
              <w:bCs w:val="0"/>
            </w:rPr>
            <w:fldChar w:fldCharType="end"/>
          </w:r>
        </w:p>
        <w:p w14:paraId="0FDC7AE1">
          <w:pPr>
            <w:pStyle w:val="19"/>
            <w:tabs>
              <w:tab w:val="right" w:leader="dot" w:pos="7934"/>
            </w:tabs>
            <w:spacing w:before="0" w:line="276" w:lineRule="auto"/>
            <w:ind w:left="993"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"_Toc217222470" </w:instrText>
          </w:r>
          <w:r>
            <w:fldChar w:fldCharType="separate"/>
          </w:r>
          <w:r>
            <w:rPr>
              <w:rStyle w:val="13"/>
              <w:b w:val="0"/>
              <w:bCs w:val="0"/>
              <w:lang w:val="en-US"/>
            </w:rPr>
            <w:t>4.1.2 Visi Dan Misi PT Panji Anugerah Sentosa</w:t>
          </w:r>
          <w:r>
            <w:rPr>
              <w:b w:val="0"/>
              <w:bCs w:val="0"/>
            </w:rPr>
            <w:tab/>
          </w:r>
          <w:r>
            <w:rPr>
              <w:b w:val="0"/>
              <w:bCs w:val="0"/>
            </w:rPr>
            <w:fldChar w:fldCharType="begin"/>
          </w:r>
          <w:r>
            <w:rPr>
              <w:b w:val="0"/>
              <w:bCs w:val="0"/>
            </w:rPr>
            <w:instrText xml:space="preserve"> PAGEREF _Toc217222470 \h </w:instrText>
          </w:r>
          <w:r>
            <w:rPr>
              <w:b w:val="0"/>
              <w:bCs w:val="0"/>
            </w:rPr>
            <w:fldChar w:fldCharType="separate"/>
          </w:r>
          <w:r>
            <w:rPr>
              <w:b w:val="0"/>
              <w:bCs w:val="0"/>
            </w:rPr>
            <w:t>56</w:t>
          </w:r>
          <w:r>
            <w:rPr>
              <w:b w:val="0"/>
              <w:bCs w:val="0"/>
            </w:rPr>
            <w:fldChar w:fldCharType="end"/>
          </w:r>
          <w:r>
            <w:rPr>
              <w:b w:val="0"/>
              <w:bCs w:val="0"/>
            </w:rPr>
            <w:fldChar w:fldCharType="end"/>
          </w:r>
        </w:p>
        <w:p w14:paraId="1862CAEE">
          <w:pPr>
            <w:pStyle w:val="19"/>
            <w:tabs>
              <w:tab w:val="right" w:leader="dot" w:pos="7934"/>
            </w:tabs>
            <w:spacing w:before="0" w:line="276" w:lineRule="auto"/>
            <w:ind w:left="993"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"_Toc217222475" </w:instrText>
          </w:r>
          <w:r>
            <w:fldChar w:fldCharType="separate"/>
          </w:r>
          <w:r>
            <w:rPr>
              <w:rStyle w:val="13"/>
              <w:b w:val="0"/>
              <w:bCs w:val="0"/>
              <w:lang w:val="en-US"/>
            </w:rPr>
            <w:t>4.1.2.3 Karakteristik Respoden Berdasarkan Pendidikan Terakhir</w:t>
          </w:r>
          <w:r>
            <w:rPr>
              <w:b w:val="0"/>
              <w:bCs w:val="0"/>
            </w:rPr>
            <w:tab/>
          </w:r>
          <w:r>
            <w:rPr>
              <w:b w:val="0"/>
              <w:bCs w:val="0"/>
            </w:rPr>
            <w:fldChar w:fldCharType="begin"/>
          </w:r>
          <w:r>
            <w:rPr>
              <w:b w:val="0"/>
              <w:bCs w:val="0"/>
            </w:rPr>
            <w:instrText xml:space="preserve"> PAGEREF _Toc217222475 \h </w:instrText>
          </w:r>
          <w:r>
            <w:rPr>
              <w:b w:val="0"/>
              <w:bCs w:val="0"/>
            </w:rPr>
            <w:fldChar w:fldCharType="separate"/>
          </w:r>
          <w:r>
            <w:rPr>
              <w:b w:val="0"/>
              <w:bCs w:val="0"/>
            </w:rPr>
            <w:t>62</w:t>
          </w:r>
          <w:r>
            <w:rPr>
              <w:b w:val="0"/>
              <w:bCs w:val="0"/>
            </w:rPr>
            <w:fldChar w:fldCharType="end"/>
          </w:r>
          <w:r>
            <w:rPr>
              <w:b w:val="0"/>
              <w:bCs w:val="0"/>
            </w:rPr>
            <w:fldChar w:fldCharType="end"/>
          </w:r>
        </w:p>
        <w:p w14:paraId="210FC0FD">
          <w:pPr>
            <w:pStyle w:val="19"/>
            <w:tabs>
              <w:tab w:val="right" w:leader="dot" w:pos="7934"/>
            </w:tabs>
            <w:spacing w:before="0" w:line="276" w:lineRule="auto"/>
            <w:ind w:left="993"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"_Toc217222476" </w:instrText>
          </w:r>
          <w:r>
            <w:fldChar w:fldCharType="separate"/>
          </w:r>
          <w:r>
            <w:rPr>
              <w:rStyle w:val="13"/>
              <w:b w:val="0"/>
              <w:bCs w:val="0"/>
            </w:rPr>
            <w:t>4.1.2.4 Karakteristik Responden Berdasarkan Lamanya Masa Kerja</w:t>
          </w:r>
          <w:r>
            <w:rPr>
              <w:b w:val="0"/>
              <w:bCs w:val="0"/>
            </w:rPr>
            <w:tab/>
          </w:r>
          <w:r>
            <w:rPr>
              <w:b w:val="0"/>
              <w:bCs w:val="0"/>
            </w:rPr>
            <w:fldChar w:fldCharType="begin"/>
          </w:r>
          <w:r>
            <w:rPr>
              <w:b w:val="0"/>
              <w:bCs w:val="0"/>
            </w:rPr>
            <w:instrText xml:space="preserve"> PAGEREF _Toc217222476 \h </w:instrText>
          </w:r>
          <w:r>
            <w:rPr>
              <w:b w:val="0"/>
              <w:bCs w:val="0"/>
            </w:rPr>
            <w:fldChar w:fldCharType="separate"/>
          </w:r>
          <w:r>
            <w:rPr>
              <w:b w:val="0"/>
              <w:bCs w:val="0"/>
            </w:rPr>
            <w:t>63</w:t>
          </w:r>
          <w:r>
            <w:rPr>
              <w:b w:val="0"/>
              <w:bCs w:val="0"/>
            </w:rPr>
            <w:fldChar w:fldCharType="end"/>
          </w:r>
          <w:r>
            <w:rPr>
              <w:b w:val="0"/>
              <w:bCs w:val="0"/>
            </w:rPr>
            <w:fldChar w:fldCharType="end"/>
          </w:r>
        </w:p>
        <w:p w14:paraId="746B6A0C">
          <w:pPr>
            <w:pStyle w:val="19"/>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"_Toc217222477" </w:instrText>
          </w:r>
          <w:r>
            <w:fldChar w:fldCharType="separate"/>
          </w:r>
          <w:r>
            <w:rPr>
              <w:rStyle w:val="13"/>
              <w:b w:val="0"/>
              <w:bCs w:val="0"/>
            </w:rPr>
            <w:t>4.2 Deskripsi</w:t>
          </w:r>
          <w:r>
            <w:rPr>
              <w:rStyle w:val="13"/>
              <w:b w:val="0"/>
              <w:bCs w:val="0"/>
              <w:spacing w:val="-6"/>
            </w:rPr>
            <w:t xml:space="preserve"> </w:t>
          </w:r>
          <w:r>
            <w:rPr>
              <w:rStyle w:val="13"/>
              <w:b w:val="0"/>
              <w:bCs w:val="0"/>
            </w:rPr>
            <w:t>Jawaban</w:t>
          </w:r>
          <w:r>
            <w:rPr>
              <w:rStyle w:val="13"/>
              <w:b w:val="0"/>
              <w:bCs w:val="0"/>
              <w:spacing w:val="-3"/>
            </w:rPr>
            <w:t xml:space="preserve"> </w:t>
          </w:r>
          <w:r>
            <w:rPr>
              <w:rStyle w:val="13"/>
              <w:b w:val="0"/>
              <w:bCs w:val="0"/>
              <w:spacing w:val="-2"/>
            </w:rPr>
            <w:t>Responden</w:t>
          </w:r>
          <w:r>
            <w:rPr>
              <w:b w:val="0"/>
              <w:bCs w:val="0"/>
            </w:rPr>
            <w:tab/>
          </w:r>
          <w:r>
            <w:rPr>
              <w:b w:val="0"/>
              <w:bCs w:val="0"/>
            </w:rPr>
            <w:fldChar w:fldCharType="begin"/>
          </w:r>
          <w:r>
            <w:rPr>
              <w:b w:val="0"/>
              <w:bCs w:val="0"/>
            </w:rPr>
            <w:instrText xml:space="preserve"> PAGEREF _Toc217222477 \h </w:instrText>
          </w:r>
          <w:r>
            <w:rPr>
              <w:b w:val="0"/>
              <w:bCs w:val="0"/>
            </w:rPr>
            <w:fldChar w:fldCharType="separate"/>
          </w:r>
          <w:r>
            <w:rPr>
              <w:b w:val="0"/>
              <w:bCs w:val="0"/>
            </w:rPr>
            <w:t>63</w:t>
          </w:r>
          <w:r>
            <w:rPr>
              <w:b w:val="0"/>
              <w:bCs w:val="0"/>
            </w:rPr>
            <w:fldChar w:fldCharType="end"/>
          </w:r>
          <w:r>
            <w:rPr>
              <w:b w:val="0"/>
              <w:bCs w:val="0"/>
            </w:rPr>
            <w:fldChar w:fldCharType="end"/>
          </w:r>
        </w:p>
        <w:p w14:paraId="57D03AC8">
          <w:pPr>
            <w:pStyle w:val="19"/>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"_Toc217222478" </w:instrText>
          </w:r>
          <w:r>
            <w:fldChar w:fldCharType="separate"/>
          </w:r>
          <w:r>
            <w:rPr>
              <w:rStyle w:val="13"/>
              <w:b w:val="0"/>
              <w:bCs w:val="0"/>
            </w:rPr>
            <w:t>4.3 Uji Asumsi Klasik</w:t>
          </w:r>
          <w:r>
            <w:rPr>
              <w:b w:val="0"/>
              <w:bCs w:val="0"/>
            </w:rPr>
            <w:tab/>
          </w:r>
          <w:r>
            <w:rPr>
              <w:b w:val="0"/>
              <w:bCs w:val="0"/>
            </w:rPr>
            <w:fldChar w:fldCharType="begin"/>
          </w:r>
          <w:r>
            <w:rPr>
              <w:b w:val="0"/>
              <w:bCs w:val="0"/>
            </w:rPr>
            <w:instrText xml:space="preserve"> PAGEREF _Toc217222478 \h </w:instrText>
          </w:r>
          <w:r>
            <w:rPr>
              <w:b w:val="0"/>
              <w:bCs w:val="0"/>
            </w:rPr>
            <w:fldChar w:fldCharType="separate"/>
          </w:r>
          <w:r>
            <w:rPr>
              <w:b w:val="0"/>
              <w:bCs w:val="0"/>
            </w:rPr>
            <w:t>76</w:t>
          </w:r>
          <w:r>
            <w:rPr>
              <w:b w:val="0"/>
              <w:bCs w:val="0"/>
            </w:rPr>
            <w:fldChar w:fldCharType="end"/>
          </w:r>
          <w:r>
            <w:rPr>
              <w:b w:val="0"/>
              <w:bCs w:val="0"/>
            </w:rPr>
            <w:fldChar w:fldCharType="end"/>
          </w:r>
        </w:p>
        <w:p w14:paraId="6A6BDE33">
          <w:pPr>
            <w:pStyle w:val="18"/>
            <w:tabs>
              <w:tab w:val="right" w:leader="dot" w:pos="7934"/>
            </w:tabs>
            <w:spacing w:before="0" w:line="276" w:lineRule="auto"/>
            <w:ind w:right="6" w:firstLine="423"/>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"_Toc217222481" </w:instrText>
          </w:r>
          <w:r>
            <w:fldChar w:fldCharType="separate"/>
          </w:r>
          <w:r>
            <w:rPr>
              <w:rStyle w:val="13"/>
              <w:b w:val="0"/>
              <w:bCs w:val="0"/>
              <w:lang w:val="en-US"/>
            </w:rPr>
            <w:t xml:space="preserve">4.2.3.2 </w:t>
          </w:r>
          <w:r>
            <w:rPr>
              <w:rStyle w:val="13"/>
              <w:b w:val="0"/>
              <w:bCs w:val="0"/>
            </w:rPr>
            <w:t>Uji</w:t>
          </w:r>
          <w:r>
            <w:rPr>
              <w:rStyle w:val="13"/>
              <w:b w:val="0"/>
              <w:bCs w:val="0"/>
              <w:spacing w:val="-1"/>
            </w:rPr>
            <w:t xml:space="preserve"> </w:t>
          </w:r>
          <w:r>
            <w:rPr>
              <w:rStyle w:val="13"/>
              <w:b w:val="0"/>
              <w:bCs w:val="0"/>
              <w:spacing w:val="-2"/>
            </w:rPr>
            <w:t>Multikolinearitas</w:t>
          </w:r>
          <w:r>
            <w:rPr>
              <w:b w:val="0"/>
              <w:bCs w:val="0"/>
            </w:rPr>
            <w:tab/>
          </w:r>
          <w:r>
            <w:rPr>
              <w:b w:val="0"/>
              <w:bCs w:val="0"/>
            </w:rPr>
            <w:fldChar w:fldCharType="begin"/>
          </w:r>
          <w:r>
            <w:rPr>
              <w:b w:val="0"/>
              <w:bCs w:val="0"/>
            </w:rPr>
            <w:instrText xml:space="preserve"> PAGEREF _Toc217222481 \h </w:instrText>
          </w:r>
          <w:r>
            <w:rPr>
              <w:b w:val="0"/>
              <w:bCs w:val="0"/>
            </w:rPr>
            <w:fldChar w:fldCharType="separate"/>
          </w:r>
          <w:r>
            <w:rPr>
              <w:b w:val="0"/>
              <w:bCs w:val="0"/>
            </w:rPr>
            <w:t>77</w:t>
          </w:r>
          <w:r>
            <w:rPr>
              <w:b w:val="0"/>
              <w:bCs w:val="0"/>
            </w:rPr>
            <w:fldChar w:fldCharType="end"/>
          </w:r>
          <w:r>
            <w:rPr>
              <w:b w:val="0"/>
              <w:bCs w:val="0"/>
            </w:rPr>
            <w:fldChar w:fldCharType="end"/>
          </w:r>
        </w:p>
        <w:p w14:paraId="473838AC">
          <w:pPr>
            <w:pStyle w:val="18"/>
            <w:tabs>
              <w:tab w:val="right" w:leader="dot" w:pos="7934"/>
            </w:tabs>
            <w:spacing w:before="0" w:line="276" w:lineRule="auto"/>
            <w:ind w:right="6" w:firstLine="423"/>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"_Toc217222483" </w:instrText>
          </w:r>
          <w:r>
            <w:fldChar w:fldCharType="separate"/>
          </w:r>
          <w:r>
            <w:rPr>
              <w:rStyle w:val="13"/>
              <w:b w:val="0"/>
              <w:bCs w:val="0"/>
              <w:lang w:val="en-US"/>
            </w:rPr>
            <w:t xml:space="preserve">4.2.3.3 </w:t>
          </w:r>
          <w:r>
            <w:rPr>
              <w:rStyle w:val="13"/>
              <w:b w:val="0"/>
              <w:bCs w:val="0"/>
            </w:rPr>
            <w:t>Uji</w:t>
          </w:r>
          <w:r>
            <w:rPr>
              <w:rStyle w:val="13"/>
              <w:b w:val="0"/>
              <w:bCs w:val="0"/>
              <w:spacing w:val="-1"/>
            </w:rPr>
            <w:t xml:space="preserve"> </w:t>
          </w:r>
          <w:r>
            <w:rPr>
              <w:rStyle w:val="13"/>
              <w:b w:val="0"/>
              <w:bCs w:val="0"/>
              <w:spacing w:val="-2"/>
            </w:rPr>
            <w:t>Heteroskedastisitas</w:t>
          </w:r>
          <w:r>
            <w:rPr>
              <w:b w:val="0"/>
              <w:bCs w:val="0"/>
            </w:rPr>
            <w:tab/>
          </w:r>
          <w:r>
            <w:rPr>
              <w:b w:val="0"/>
              <w:bCs w:val="0"/>
            </w:rPr>
            <w:fldChar w:fldCharType="begin"/>
          </w:r>
          <w:r>
            <w:rPr>
              <w:b w:val="0"/>
              <w:bCs w:val="0"/>
            </w:rPr>
            <w:instrText xml:space="preserve"> PAGEREF _Toc217222483 \h </w:instrText>
          </w:r>
          <w:r>
            <w:rPr>
              <w:b w:val="0"/>
              <w:bCs w:val="0"/>
            </w:rPr>
            <w:fldChar w:fldCharType="separate"/>
          </w:r>
          <w:r>
            <w:rPr>
              <w:b w:val="0"/>
              <w:bCs w:val="0"/>
            </w:rPr>
            <w:t>78</w:t>
          </w:r>
          <w:r>
            <w:rPr>
              <w:b w:val="0"/>
              <w:bCs w:val="0"/>
            </w:rPr>
            <w:fldChar w:fldCharType="end"/>
          </w:r>
          <w:r>
            <w:rPr>
              <w:b w:val="0"/>
              <w:bCs w:val="0"/>
            </w:rPr>
            <w:fldChar w:fldCharType="end"/>
          </w:r>
        </w:p>
        <w:p w14:paraId="52E2F8C6">
          <w:pPr>
            <w:pStyle w:val="19"/>
            <w:tabs>
              <w:tab w:val="right" w:leader="dot" w:pos="7934"/>
            </w:tabs>
            <w:spacing w:before="0" w:line="276" w:lineRule="auto"/>
            <w:ind w:right="6" w:firstLine="423"/>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"_Toc217222488" </w:instrText>
          </w:r>
          <w:r>
            <w:fldChar w:fldCharType="separate"/>
          </w:r>
          <w:r>
            <w:rPr>
              <w:rStyle w:val="13"/>
              <w:b w:val="0"/>
              <w:bCs w:val="0"/>
              <w:lang w:val="en-US"/>
            </w:rPr>
            <w:t xml:space="preserve">4.2.4 </w:t>
          </w:r>
          <w:r>
            <w:rPr>
              <w:rStyle w:val="13"/>
              <w:b w:val="0"/>
              <w:bCs w:val="0"/>
            </w:rPr>
            <w:t>Uji</w:t>
          </w:r>
          <w:r>
            <w:rPr>
              <w:rStyle w:val="13"/>
              <w:b w:val="0"/>
              <w:bCs w:val="0"/>
              <w:spacing w:val="-5"/>
            </w:rPr>
            <w:t xml:space="preserve"> </w:t>
          </w:r>
          <w:r>
            <w:rPr>
              <w:rStyle w:val="13"/>
              <w:b w:val="0"/>
              <w:bCs w:val="0"/>
            </w:rPr>
            <w:t>Regresi</w:t>
          </w:r>
          <w:r>
            <w:rPr>
              <w:rStyle w:val="13"/>
              <w:b w:val="0"/>
              <w:bCs w:val="0"/>
              <w:spacing w:val="-5"/>
            </w:rPr>
            <w:t xml:space="preserve"> </w:t>
          </w:r>
          <w:r>
            <w:rPr>
              <w:rStyle w:val="13"/>
              <w:b w:val="0"/>
              <w:bCs w:val="0"/>
            </w:rPr>
            <w:t>Linear</w:t>
          </w:r>
          <w:r>
            <w:rPr>
              <w:rStyle w:val="13"/>
              <w:b w:val="0"/>
              <w:bCs w:val="0"/>
              <w:spacing w:val="-4"/>
            </w:rPr>
            <w:t xml:space="preserve"> </w:t>
          </w:r>
          <w:r>
            <w:rPr>
              <w:rStyle w:val="13"/>
              <w:b w:val="0"/>
              <w:bCs w:val="0"/>
              <w:spacing w:val="-2"/>
            </w:rPr>
            <w:t>Berganda</w:t>
          </w:r>
          <w:r>
            <w:rPr>
              <w:b w:val="0"/>
              <w:bCs w:val="0"/>
            </w:rPr>
            <w:tab/>
          </w:r>
          <w:r>
            <w:rPr>
              <w:b w:val="0"/>
              <w:bCs w:val="0"/>
            </w:rPr>
            <w:fldChar w:fldCharType="begin"/>
          </w:r>
          <w:r>
            <w:rPr>
              <w:b w:val="0"/>
              <w:bCs w:val="0"/>
            </w:rPr>
            <w:instrText xml:space="preserve"> PAGEREF _Toc217222488 \h </w:instrText>
          </w:r>
          <w:r>
            <w:rPr>
              <w:b w:val="0"/>
              <w:bCs w:val="0"/>
            </w:rPr>
            <w:fldChar w:fldCharType="separate"/>
          </w:r>
          <w:r>
            <w:rPr>
              <w:b w:val="0"/>
              <w:bCs w:val="0"/>
            </w:rPr>
            <w:t>79</w:t>
          </w:r>
          <w:r>
            <w:rPr>
              <w:b w:val="0"/>
              <w:bCs w:val="0"/>
            </w:rPr>
            <w:fldChar w:fldCharType="end"/>
          </w:r>
          <w:r>
            <w:rPr>
              <w:b w:val="0"/>
              <w:bCs w:val="0"/>
            </w:rPr>
            <w:fldChar w:fldCharType="end"/>
          </w:r>
        </w:p>
        <w:p w14:paraId="686E990C">
          <w:pPr>
            <w:pStyle w:val="18"/>
            <w:tabs>
              <w:tab w:val="left" w:pos="1281"/>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"_Toc217222496" </w:instrText>
          </w:r>
          <w:r>
            <w:fldChar w:fldCharType="separate"/>
          </w:r>
          <w:r>
            <w:rPr>
              <w:rStyle w:val="13"/>
              <w:b w:val="0"/>
              <w:bCs w:val="0"/>
            </w:rPr>
            <w:t>4.4</w:t>
          </w:r>
          <w:r>
            <w:rPr>
              <w:rFonts w:asciiTheme="minorHAnsi" w:hAnsiTheme="minorHAnsi" w:eastAsiaTheme="minorEastAsia" w:cstheme="minorBidi"/>
              <w:b w:val="0"/>
              <w:bCs w:val="0"/>
              <w:kern w:val="2"/>
              <w:lang w:val="en-US"/>
              <w14:ligatures w14:val="standardContextual"/>
            </w:rPr>
            <w:t xml:space="preserve">   </w:t>
          </w:r>
          <w:r>
            <w:rPr>
              <w:rStyle w:val="13"/>
              <w:b w:val="0"/>
              <w:bCs w:val="0"/>
            </w:rPr>
            <w:t>Uji t (Parsial)</w:t>
          </w:r>
          <w:r>
            <w:rPr>
              <w:b w:val="0"/>
              <w:bCs w:val="0"/>
            </w:rPr>
            <w:tab/>
          </w:r>
          <w:r>
            <w:rPr>
              <w:b w:val="0"/>
              <w:bCs w:val="0"/>
            </w:rPr>
            <w:fldChar w:fldCharType="begin"/>
          </w:r>
          <w:r>
            <w:rPr>
              <w:b w:val="0"/>
              <w:bCs w:val="0"/>
            </w:rPr>
            <w:instrText xml:space="preserve"> PAGEREF _Toc217222496 \h </w:instrText>
          </w:r>
          <w:r>
            <w:rPr>
              <w:b w:val="0"/>
              <w:bCs w:val="0"/>
            </w:rPr>
            <w:fldChar w:fldCharType="separate"/>
          </w:r>
          <w:r>
            <w:rPr>
              <w:b w:val="0"/>
              <w:bCs w:val="0"/>
            </w:rPr>
            <w:t>81</w:t>
          </w:r>
          <w:r>
            <w:rPr>
              <w:b w:val="0"/>
              <w:bCs w:val="0"/>
            </w:rPr>
            <w:fldChar w:fldCharType="end"/>
          </w:r>
          <w:r>
            <w:rPr>
              <w:b w:val="0"/>
              <w:bCs w:val="0"/>
            </w:rPr>
            <w:fldChar w:fldCharType="end"/>
          </w:r>
        </w:p>
        <w:p w14:paraId="75F24862">
          <w:pPr>
            <w:pStyle w:val="18"/>
            <w:tabs>
              <w:tab w:val="left" w:pos="1281"/>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"_Toc217222503" </w:instrText>
          </w:r>
          <w:r>
            <w:fldChar w:fldCharType="separate"/>
          </w:r>
          <w:r>
            <w:rPr>
              <w:rStyle w:val="13"/>
              <w:b w:val="0"/>
              <w:bCs w:val="0"/>
            </w:rPr>
            <w:t>4.5</w:t>
          </w:r>
          <w:r>
            <w:rPr>
              <w:rFonts w:asciiTheme="minorHAnsi" w:hAnsiTheme="minorHAnsi" w:eastAsiaTheme="minorEastAsia" w:cstheme="minorBidi"/>
              <w:b w:val="0"/>
              <w:bCs w:val="0"/>
              <w:kern w:val="2"/>
              <w:lang w:val="en-US"/>
              <w14:ligatures w14:val="standardContextual"/>
            </w:rPr>
            <w:t xml:space="preserve">   </w:t>
          </w:r>
          <w:r>
            <w:rPr>
              <w:rStyle w:val="13"/>
              <w:b w:val="0"/>
              <w:bCs w:val="0"/>
            </w:rPr>
            <w:t>Uji F (Simultan)</w:t>
          </w:r>
          <w:r>
            <w:rPr>
              <w:b w:val="0"/>
              <w:bCs w:val="0"/>
            </w:rPr>
            <w:tab/>
          </w:r>
          <w:r>
            <w:rPr>
              <w:b w:val="0"/>
              <w:bCs w:val="0"/>
            </w:rPr>
            <w:fldChar w:fldCharType="begin"/>
          </w:r>
          <w:r>
            <w:rPr>
              <w:b w:val="0"/>
              <w:bCs w:val="0"/>
            </w:rPr>
            <w:instrText xml:space="preserve"> PAGEREF _Toc217222503 \h </w:instrText>
          </w:r>
          <w:r>
            <w:rPr>
              <w:b w:val="0"/>
              <w:bCs w:val="0"/>
            </w:rPr>
            <w:fldChar w:fldCharType="separate"/>
          </w:r>
          <w:r>
            <w:rPr>
              <w:b w:val="0"/>
              <w:bCs w:val="0"/>
            </w:rPr>
            <w:t>82</w:t>
          </w:r>
          <w:r>
            <w:rPr>
              <w:b w:val="0"/>
              <w:bCs w:val="0"/>
            </w:rPr>
            <w:fldChar w:fldCharType="end"/>
          </w:r>
          <w:r>
            <w:rPr>
              <w:b w:val="0"/>
              <w:bCs w:val="0"/>
            </w:rPr>
            <w:fldChar w:fldCharType="end"/>
          </w:r>
        </w:p>
        <w:p w14:paraId="6ACFCE70">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"_Toc217222510" </w:instrText>
          </w:r>
          <w:r>
            <w:fldChar w:fldCharType="separate"/>
          </w:r>
          <w:r>
            <w:rPr>
              <w:rStyle w:val="13"/>
              <w:b w:val="0"/>
              <w:bCs w:val="0"/>
            </w:rPr>
            <w:t>4.6 Uji</w:t>
          </w:r>
          <w:r>
            <w:rPr>
              <w:rStyle w:val="13"/>
              <w:b w:val="0"/>
              <w:bCs w:val="0"/>
              <w:spacing w:val="-6"/>
            </w:rPr>
            <w:t xml:space="preserve"> </w:t>
          </w:r>
          <w:r>
            <w:rPr>
              <w:rStyle w:val="13"/>
              <w:b w:val="0"/>
              <w:bCs w:val="0"/>
            </w:rPr>
            <w:t>Koefisien</w:t>
          </w:r>
          <w:r>
            <w:rPr>
              <w:rStyle w:val="13"/>
              <w:b w:val="0"/>
              <w:bCs w:val="0"/>
              <w:spacing w:val="-3"/>
            </w:rPr>
            <w:t xml:space="preserve"> </w:t>
          </w:r>
          <w:r>
            <w:rPr>
              <w:rStyle w:val="13"/>
              <w:b w:val="0"/>
              <w:bCs w:val="0"/>
              <w:spacing w:val="-2"/>
            </w:rPr>
            <w:t>Determinasi</w:t>
          </w:r>
          <w:r>
            <w:rPr>
              <w:b w:val="0"/>
              <w:bCs w:val="0"/>
            </w:rPr>
            <w:tab/>
          </w:r>
          <w:r>
            <w:rPr>
              <w:b w:val="0"/>
              <w:bCs w:val="0"/>
            </w:rPr>
            <w:fldChar w:fldCharType="begin"/>
          </w:r>
          <w:r>
            <w:rPr>
              <w:b w:val="0"/>
              <w:bCs w:val="0"/>
            </w:rPr>
            <w:instrText xml:space="preserve"> PAGEREF _Toc217222510 \h </w:instrText>
          </w:r>
          <w:r>
            <w:rPr>
              <w:b w:val="0"/>
              <w:bCs w:val="0"/>
            </w:rPr>
            <w:fldChar w:fldCharType="separate"/>
          </w:r>
          <w:r>
            <w:rPr>
              <w:b w:val="0"/>
              <w:bCs w:val="0"/>
            </w:rPr>
            <w:t>83</w:t>
          </w:r>
          <w:r>
            <w:rPr>
              <w:b w:val="0"/>
              <w:bCs w:val="0"/>
            </w:rPr>
            <w:fldChar w:fldCharType="end"/>
          </w:r>
          <w:r>
            <w:rPr>
              <w:b w:val="0"/>
              <w:bCs w:val="0"/>
            </w:rPr>
            <w:fldChar w:fldCharType="end"/>
          </w:r>
        </w:p>
        <w:p w14:paraId="412F7BD3">
          <w:pPr>
            <w:pStyle w:val="18"/>
            <w:tabs>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"_Toc217222516" </w:instrText>
          </w:r>
          <w:r>
            <w:fldChar w:fldCharType="separate"/>
          </w:r>
          <w:r>
            <w:rPr>
              <w:rStyle w:val="13"/>
              <w:b w:val="0"/>
              <w:bCs w:val="0"/>
            </w:rPr>
            <w:t>4.7 Pembahasan Penelitian</w:t>
          </w:r>
          <w:r>
            <w:rPr>
              <w:b w:val="0"/>
              <w:bCs w:val="0"/>
            </w:rPr>
            <w:tab/>
          </w:r>
          <w:r>
            <w:rPr>
              <w:b w:val="0"/>
              <w:bCs w:val="0"/>
            </w:rPr>
            <w:fldChar w:fldCharType="begin"/>
          </w:r>
          <w:r>
            <w:rPr>
              <w:b w:val="0"/>
              <w:bCs w:val="0"/>
            </w:rPr>
            <w:instrText xml:space="preserve"> PAGEREF _Toc217222516 \h </w:instrText>
          </w:r>
          <w:r>
            <w:rPr>
              <w:b w:val="0"/>
              <w:bCs w:val="0"/>
            </w:rPr>
            <w:fldChar w:fldCharType="separate"/>
          </w:r>
          <w:r>
            <w:rPr>
              <w:b w:val="0"/>
              <w:bCs w:val="0"/>
            </w:rPr>
            <w:t>83</w:t>
          </w:r>
          <w:r>
            <w:rPr>
              <w:b w:val="0"/>
              <w:bCs w:val="0"/>
            </w:rPr>
            <w:fldChar w:fldCharType="end"/>
          </w:r>
          <w:r>
            <w:rPr>
              <w:b w:val="0"/>
              <w:bCs w:val="0"/>
            </w:rPr>
            <w:fldChar w:fldCharType="end"/>
          </w:r>
        </w:p>
        <w:p w14:paraId="55AE1F19">
          <w:pPr>
            <w:pStyle w:val="19"/>
            <w:tabs>
              <w:tab w:val="right" w:leader="dot" w:pos="7934"/>
            </w:tabs>
            <w:spacing w:before="0" w:line="276" w:lineRule="auto"/>
            <w:ind w:right="6" w:firstLine="423"/>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"_Toc217222517" </w:instrText>
          </w:r>
          <w:r>
            <w:fldChar w:fldCharType="separate"/>
          </w:r>
          <w:r>
            <w:rPr>
              <w:rStyle w:val="13"/>
              <w:b w:val="0"/>
              <w:bCs w:val="0"/>
              <w:spacing w:val="-2"/>
              <w:lang w:val="en-US"/>
            </w:rPr>
            <w:t xml:space="preserve">4.7.1 </w:t>
          </w:r>
          <w:r>
            <w:rPr>
              <w:rStyle w:val="13"/>
              <w:b w:val="0"/>
              <w:bCs w:val="0"/>
            </w:rPr>
            <w:t>Pengaruh Komitmen Organiasi Terhadap Kinerja Karyawan</w:t>
          </w:r>
          <w:r>
            <w:rPr>
              <w:b w:val="0"/>
              <w:bCs w:val="0"/>
            </w:rPr>
            <w:tab/>
          </w:r>
          <w:r>
            <w:rPr>
              <w:b w:val="0"/>
              <w:bCs w:val="0"/>
            </w:rPr>
            <w:fldChar w:fldCharType="begin"/>
          </w:r>
          <w:r>
            <w:rPr>
              <w:b w:val="0"/>
              <w:bCs w:val="0"/>
            </w:rPr>
            <w:instrText xml:space="preserve"> PAGEREF _Toc217222517 \h </w:instrText>
          </w:r>
          <w:r>
            <w:rPr>
              <w:b w:val="0"/>
              <w:bCs w:val="0"/>
            </w:rPr>
            <w:fldChar w:fldCharType="separate"/>
          </w:r>
          <w:r>
            <w:rPr>
              <w:b w:val="0"/>
              <w:bCs w:val="0"/>
            </w:rPr>
            <w:t>83</w:t>
          </w:r>
          <w:r>
            <w:rPr>
              <w:b w:val="0"/>
              <w:bCs w:val="0"/>
            </w:rPr>
            <w:fldChar w:fldCharType="end"/>
          </w:r>
          <w:r>
            <w:rPr>
              <w:b w:val="0"/>
              <w:bCs w:val="0"/>
            </w:rPr>
            <w:fldChar w:fldCharType="end"/>
          </w:r>
        </w:p>
        <w:p w14:paraId="13EBECEF">
          <w:pPr>
            <w:pStyle w:val="19"/>
            <w:tabs>
              <w:tab w:val="right" w:leader="dot" w:pos="7934"/>
            </w:tabs>
            <w:spacing w:before="0" w:line="276" w:lineRule="auto"/>
            <w:ind w:right="6" w:firstLine="423"/>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"_Toc217222520" </w:instrText>
          </w:r>
          <w:r>
            <w:fldChar w:fldCharType="separate"/>
          </w:r>
          <w:r>
            <w:rPr>
              <w:rStyle w:val="13"/>
              <w:b w:val="0"/>
              <w:bCs w:val="0"/>
            </w:rPr>
            <w:t>4.7.2 Pengaruh Kepuasan Kerja terhadap Kinerja Karyawan</w:t>
          </w:r>
          <w:r>
            <w:rPr>
              <w:b w:val="0"/>
              <w:bCs w:val="0"/>
            </w:rPr>
            <w:tab/>
          </w:r>
          <w:r>
            <w:rPr>
              <w:b w:val="0"/>
              <w:bCs w:val="0"/>
            </w:rPr>
            <w:fldChar w:fldCharType="begin"/>
          </w:r>
          <w:r>
            <w:rPr>
              <w:b w:val="0"/>
              <w:bCs w:val="0"/>
            </w:rPr>
            <w:instrText xml:space="preserve"> PAGEREF _Toc217222520 \h </w:instrText>
          </w:r>
          <w:r>
            <w:rPr>
              <w:b w:val="0"/>
              <w:bCs w:val="0"/>
            </w:rPr>
            <w:fldChar w:fldCharType="separate"/>
          </w:r>
          <w:r>
            <w:rPr>
              <w:b w:val="0"/>
              <w:bCs w:val="0"/>
            </w:rPr>
            <w:t>84</w:t>
          </w:r>
          <w:r>
            <w:rPr>
              <w:b w:val="0"/>
              <w:bCs w:val="0"/>
            </w:rPr>
            <w:fldChar w:fldCharType="end"/>
          </w:r>
          <w:r>
            <w:rPr>
              <w:b w:val="0"/>
              <w:bCs w:val="0"/>
            </w:rPr>
            <w:fldChar w:fldCharType="end"/>
          </w:r>
        </w:p>
        <w:p w14:paraId="5CED410C">
          <w:pPr>
            <w:pStyle w:val="19"/>
            <w:tabs>
              <w:tab w:val="left" w:pos="1566"/>
              <w:tab w:val="right" w:leader="dot" w:pos="7934"/>
            </w:tabs>
            <w:spacing w:before="0" w:line="276" w:lineRule="auto"/>
            <w:ind w:left="1560" w:right="6" w:hanging="567"/>
            <w:rPr>
              <w:rStyle w:val="13"/>
              <w:b w:val="0"/>
              <w:bCs w:val="0"/>
            </w:rPr>
          </w:pPr>
          <w:r>
            <w:fldChar w:fldCharType="begin"/>
          </w:r>
          <w:r>
            <w:instrText xml:space="preserve"> HYPERLINK \l "_Toc217222521" </w:instrText>
          </w:r>
          <w:r>
            <w:fldChar w:fldCharType="separate"/>
          </w:r>
          <w:r>
            <w:rPr>
              <w:rStyle w:val="13"/>
              <w:b w:val="0"/>
              <w:bCs w:val="0"/>
            </w:rPr>
            <w:t>4.7.3</w:t>
          </w:r>
          <w:r>
            <w:rPr>
              <w:rFonts w:asciiTheme="minorHAnsi" w:hAnsiTheme="minorHAnsi" w:eastAsiaTheme="minorEastAsia" w:cstheme="minorBidi"/>
              <w:b w:val="0"/>
              <w:bCs w:val="0"/>
              <w:kern w:val="2"/>
              <w:lang w:val="en-US"/>
              <w14:ligatures w14:val="standardContextual"/>
            </w:rPr>
            <w:tab/>
          </w:r>
          <w:r>
            <w:rPr>
              <w:rStyle w:val="13"/>
              <w:b w:val="0"/>
              <w:bCs w:val="0"/>
            </w:rPr>
            <w:t>Pengaruh Komitmen Organisasi dan Kepuasan Kerja Terhadap Kinerja  Karyawan PT Panji Anugerah Sentosa Medan</w:t>
          </w:r>
          <w:r>
            <w:rPr>
              <w:b w:val="0"/>
              <w:bCs w:val="0"/>
            </w:rPr>
            <w:tab/>
          </w:r>
          <w:r>
            <w:rPr>
              <w:b w:val="0"/>
              <w:bCs w:val="0"/>
            </w:rPr>
            <w:fldChar w:fldCharType="begin"/>
          </w:r>
          <w:r>
            <w:rPr>
              <w:b w:val="0"/>
              <w:bCs w:val="0"/>
            </w:rPr>
            <w:instrText xml:space="preserve"> PAGEREF _Toc217222521 \h </w:instrText>
          </w:r>
          <w:r>
            <w:rPr>
              <w:b w:val="0"/>
              <w:bCs w:val="0"/>
            </w:rPr>
            <w:fldChar w:fldCharType="separate"/>
          </w:r>
          <w:r>
            <w:rPr>
              <w:b w:val="0"/>
              <w:bCs w:val="0"/>
            </w:rPr>
            <w:t>85</w:t>
          </w:r>
          <w:r>
            <w:rPr>
              <w:b w:val="0"/>
              <w:bCs w:val="0"/>
            </w:rPr>
            <w:fldChar w:fldCharType="end"/>
          </w:r>
          <w:r>
            <w:rPr>
              <w:b w:val="0"/>
              <w:bCs w:val="0"/>
            </w:rPr>
            <w:fldChar w:fldCharType="end"/>
          </w:r>
        </w:p>
        <w:p w14:paraId="14E55A5B">
          <w:pPr>
            <w:pStyle w:val="19"/>
            <w:tabs>
              <w:tab w:val="left" w:pos="1566"/>
              <w:tab w:val="right" w:leader="dot" w:pos="7934"/>
            </w:tabs>
            <w:spacing w:before="0" w:line="276" w:lineRule="auto"/>
            <w:ind w:left="1560" w:right="6" w:hanging="567"/>
            <w:rPr>
              <w:rFonts w:asciiTheme="minorHAnsi" w:hAnsiTheme="minorHAnsi" w:eastAsiaTheme="minorEastAsia" w:cstheme="minorBidi"/>
              <w:b w:val="0"/>
              <w:bCs w:val="0"/>
              <w:kern w:val="2"/>
              <w:lang w:val="en-US"/>
              <w14:ligatures w14:val="standardContextual"/>
            </w:rPr>
          </w:pPr>
        </w:p>
        <w:p w14:paraId="3DC8053D">
          <w:pPr>
            <w:pStyle w:val="17"/>
            <w:tabs>
              <w:tab w:val="right" w:leader="dot" w:pos="7934"/>
            </w:tabs>
            <w:spacing w:before="0" w:after="0" w:line="276" w:lineRule="auto"/>
            <w:ind w:right="6"/>
            <w:rPr>
              <w:rFonts w:asciiTheme="minorHAnsi" w:hAnsiTheme="minorHAnsi" w:eastAsiaTheme="minorEastAsia" w:cstheme="minorBidi"/>
              <w:b/>
              <w:bCs/>
              <w:kern w:val="2"/>
              <w:lang w:val="en-US"/>
              <w14:ligatures w14:val="standardContextual"/>
            </w:rPr>
          </w:pPr>
          <w:r>
            <w:fldChar w:fldCharType="begin"/>
          </w:r>
          <w:r>
            <w:instrText xml:space="preserve"> HYPERLINK \l "_Toc217222522" </w:instrText>
          </w:r>
          <w:r>
            <w:fldChar w:fldCharType="separate"/>
          </w:r>
          <w:r>
            <w:rPr>
              <w:rStyle w:val="13"/>
              <w:b/>
              <w:bCs/>
            </w:rPr>
            <w:t>BAB V KESIMPULAN SARAN</w:t>
          </w:r>
          <w:r>
            <w:rPr>
              <w:b/>
              <w:bCs/>
            </w:rPr>
            <w:tab/>
          </w:r>
          <w:r>
            <w:rPr>
              <w:b/>
              <w:bCs/>
            </w:rPr>
            <w:fldChar w:fldCharType="begin"/>
          </w:r>
          <w:r>
            <w:rPr>
              <w:b/>
              <w:bCs/>
            </w:rPr>
            <w:instrText xml:space="preserve"> PAGEREF _Toc217222522 \h </w:instrText>
          </w:r>
          <w:r>
            <w:rPr>
              <w:b/>
              <w:bCs/>
            </w:rPr>
            <w:fldChar w:fldCharType="separate"/>
          </w:r>
          <w:r>
            <w:rPr>
              <w:b/>
              <w:bCs/>
            </w:rPr>
            <w:t>93</w:t>
          </w:r>
          <w:r>
            <w:rPr>
              <w:b/>
              <w:bCs/>
            </w:rPr>
            <w:fldChar w:fldCharType="end"/>
          </w:r>
          <w:r>
            <w:rPr>
              <w:b/>
              <w:bCs/>
            </w:rPr>
            <w:fldChar w:fldCharType="end"/>
          </w:r>
        </w:p>
        <w:p w14:paraId="3D7DC722">
          <w:pPr>
            <w:pStyle w:val="18"/>
            <w:tabs>
              <w:tab w:val="left" w:pos="1281"/>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"_Toc217222524" </w:instrText>
          </w:r>
          <w:r>
            <w:fldChar w:fldCharType="separate"/>
          </w:r>
          <w:r>
            <w:rPr>
              <w:rStyle w:val="13"/>
              <w:b w:val="0"/>
              <w:bCs w:val="0"/>
            </w:rPr>
            <w:t>5.1</w:t>
          </w:r>
          <w:r>
            <w:rPr>
              <w:rFonts w:asciiTheme="minorHAnsi" w:hAnsiTheme="minorHAnsi" w:eastAsiaTheme="minorEastAsia" w:cstheme="minorBidi"/>
              <w:b w:val="0"/>
              <w:bCs w:val="0"/>
              <w:kern w:val="2"/>
              <w:lang w:val="en-US"/>
              <w14:ligatures w14:val="standardContextual"/>
            </w:rPr>
            <w:tab/>
          </w:r>
          <w:r>
            <w:rPr>
              <w:rStyle w:val="13"/>
              <w:b w:val="0"/>
              <w:bCs w:val="0"/>
            </w:rPr>
            <w:t>Kesimpulan</w:t>
          </w:r>
          <w:r>
            <w:rPr>
              <w:b w:val="0"/>
              <w:bCs w:val="0"/>
            </w:rPr>
            <w:tab/>
          </w:r>
          <w:r>
            <w:rPr>
              <w:b w:val="0"/>
              <w:bCs w:val="0"/>
            </w:rPr>
            <w:fldChar w:fldCharType="begin"/>
          </w:r>
          <w:r>
            <w:rPr>
              <w:b w:val="0"/>
              <w:bCs w:val="0"/>
            </w:rPr>
            <w:instrText xml:space="preserve"> PAGEREF _Toc217222524 \h </w:instrText>
          </w:r>
          <w:r>
            <w:rPr>
              <w:b w:val="0"/>
              <w:bCs w:val="0"/>
            </w:rPr>
            <w:fldChar w:fldCharType="separate"/>
          </w:r>
          <w:r>
            <w:rPr>
              <w:b w:val="0"/>
              <w:bCs w:val="0"/>
            </w:rPr>
            <w:t>93</w:t>
          </w:r>
          <w:r>
            <w:rPr>
              <w:b w:val="0"/>
              <w:bCs w:val="0"/>
            </w:rPr>
            <w:fldChar w:fldCharType="end"/>
          </w:r>
          <w:r>
            <w:rPr>
              <w:b w:val="0"/>
              <w:bCs w:val="0"/>
            </w:rPr>
            <w:fldChar w:fldCharType="end"/>
          </w:r>
        </w:p>
        <w:p w14:paraId="1D4D3241">
          <w:pPr>
            <w:pStyle w:val="18"/>
            <w:tabs>
              <w:tab w:val="left" w:pos="1281"/>
              <w:tab w:val="right" w:leader="dot" w:pos="7934"/>
            </w:tabs>
            <w:spacing w:before="0" w:line="276" w:lineRule="auto"/>
            <w:ind w:right="6"/>
            <w:rPr>
              <w:rFonts w:asciiTheme="minorHAnsi" w:hAnsiTheme="minorHAnsi" w:eastAsiaTheme="minorEastAsia" w:cstheme="minorBidi"/>
              <w:b w:val="0"/>
              <w:bCs w:val="0"/>
              <w:kern w:val="2"/>
              <w:lang w:val="en-US"/>
              <w14:ligatures w14:val="standardContextual"/>
            </w:rPr>
          </w:pPr>
          <w:r>
            <w:fldChar w:fldCharType="begin"/>
          </w:r>
          <w:r>
            <w:instrText xml:space="preserve"> HYPERLINK \l "_Toc217222525" </w:instrText>
          </w:r>
          <w:r>
            <w:fldChar w:fldCharType="separate"/>
          </w:r>
          <w:r>
            <w:rPr>
              <w:rStyle w:val="13"/>
              <w:b w:val="0"/>
              <w:bCs w:val="0"/>
            </w:rPr>
            <w:t>5.2</w:t>
          </w:r>
          <w:r>
            <w:rPr>
              <w:rFonts w:asciiTheme="minorHAnsi" w:hAnsiTheme="minorHAnsi" w:eastAsiaTheme="minorEastAsia" w:cstheme="minorBidi"/>
              <w:b w:val="0"/>
              <w:bCs w:val="0"/>
              <w:kern w:val="2"/>
              <w:lang w:val="en-US"/>
              <w14:ligatures w14:val="standardContextual"/>
            </w:rPr>
            <w:tab/>
          </w:r>
          <w:r>
            <w:rPr>
              <w:rStyle w:val="13"/>
              <w:b w:val="0"/>
              <w:bCs w:val="0"/>
            </w:rPr>
            <w:t>Saran</w:t>
          </w:r>
          <w:r>
            <w:rPr>
              <w:b w:val="0"/>
              <w:bCs w:val="0"/>
            </w:rPr>
            <w:tab/>
          </w:r>
          <w:r>
            <w:rPr>
              <w:b w:val="0"/>
              <w:bCs w:val="0"/>
            </w:rPr>
            <w:fldChar w:fldCharType="begin"/>
          </w:r>
          <w:r>
            <w:rPr>
              <w:b w:val="0"/>
              <w:bCs w:val="0"/>
            </w:rPr>
            <w:instrText xml:space="preserve"> PAGEREF _Toc217222525 \h </w:instrText>
          </w:r>
          <w:r>
            <w:rPr>
              <w:b w:val="0"/>
              <w:bCs w:val="0"/>
            </w:rPr>
            <w:fldChar w:fldCharType="separate"/>
          </w:r>
          <w:r>
            <w:rPr>
              <w:b w:val="0"/>
              <w:bCs w:val="0"/>
            </w:rPr>
            <w:t>93</w:t>
          </w:r>
          <w:r>
            <w:rPr>
              <w:b w:val="0"/>
              <w:bCs w:val="0"/>
            </w:rPr>
            <w:fldChar w:fldCharType="end"/>
          </w:r>
          <w:r>
            <w:rPr>
              <w:b w:val="0"/>
              <w:bCs w:val="0"/>
            </w:rPr>
            <w:fldChar w:fldCharType="end"/>
          </w:r>
        </w:p>
        <w:p w14:paraId="358DA55B">
          <w:pPr>
            <w:pStyle w:val="17"/>
            <w:tabs>
              <w:tab w:val="right" w:leader="dot" w:pos="7934"/>
            </w:tabs>
            <w:spacing w:before="0" w:after="0" w:line="276" w:lineRule="auto"/>
            <w:ind w:right="6"/>
            <w:rPr>
              <w:rFonts w:asciiTheme="minorHAnsi" w:hAnsiTheme="minorHAnsi" w:eastAsiaTheme="minorEastAsia" w:cstheme="minorBidi"/>
              <w:kern w:val="2"/>
              <w:lang w:val="en-US"/>
              <w14:ligatures w14:val="standardContextual"/>
            </w:rPr>
          </w:pPr>
          <w:r>
            <w:fldChar w:fldCharType="begin"/>
          </w:r>
          <w:r>
            <w:instrText xml:space="preserve"> HYPERLINK \l "_Toc217222526" </w:instrText>
          </w:r>
          <w:r>
            <w:fldChar w:fldCharType="separate"/>
          </w:r>
          <w:r>
            <w:rPr>
              <w:rStyle w:val="13"/>
              <w:spacing w:val="-4"/>
            </w:rPr>
            <w:t>DAFTAR</w:t>
          </w:r>
          <w:r>
            <w:rPr>
              <w:rStyle w:val="13"/>
              <w:spacing w:val="-7"/>
            </w:rPr>
            <w:t xml:space="preserve"> </w:t>
          </w:r>
          <w:r>
            <w:rPr>
              <w:rStyle w:val="13"/>
              <w:spacing w:val="-2"/>
            </w:rPr>
            <w:t>PUSTAKA</w:t>
          </w:r>
          <w:r>
            <w:tab/>
          </w:r>
          <w:r>
            <w:fldChar w:fldCharType="begin"/>
          </w:r>
          <w:r>
            <w:instrText xml:space="preserve"> PAGEREF _Toc217222526 \h </w:instrText>
          </w:r>
          <w:r>
            <w:fldChar w:fldCharType="separate"/>
          </w:r>
          <w:r>
            <w:t>96</w:t>
          </w:r>
          <w:r>
            <w:fldChar w:fldCharType="end"/>
          </w:r>
          <w:r>
            <w:fldChar w:fldCharType="end"/>
          </w:r>
        </w:p>
        <w:p w14:paraId="160D6150">
          <w:pPr>
            <w:pStyle w:val="17"/>
            <w:tabs>
              <w:tab w:val="right" w:leader="dot" w:pos="7934"/>
            </w:tabs>
            <w:spacing w:before="0" w:after="0" w:line="276" w:lineRule="auto"/>
            <w:ind w:right="6"/>
            <w:rPr>
              <w:rFonts w:asciiTheme="minorHAnsi" w:hAnsiTheme="minorHAnsi" w:eastAsiaTheme="minorEastAsia" w:cstheme="minorBidi"/>
              <w:kern w:val="2"/>
              <w:lang w:val="en-US"/>
              <w14:ligatures w14:val="standardContextual"/>
            </w:rPr>
          </w:pPr>
          <w:r>
            <w:fldChar w:fldCharType="begin"/>
          </w:r>
          <w:r>
            <w:instrText xml:space="preserve"> HYPERLINK \l "_Toc217222527" </w:instrText>
          </w:r>
          <w:r>
            <w:fldChar w:fldCharType="separate"/>
          </w:r>
          <w:r>
            <w:rPr>
              <w:rStyle w:val="13"/>
            </w:rPr>
            <w:t>LAMPIRAN</w:t>
          </w:r>
          <w:r>
            <w:tab/>
          </w:r>
          <w:r>
            <w:fldChar w:fldCharType="begin"/>
          </w:r>
          <w:r>
            <w:instrText xml:space="preserve"> PAGEREF _Toc217222527 \h </w:instrText>
          </w:r>
          <w:r>
            <w:fldChar w:fldCharType="separate"/>
          </w:r>
          <w:r>
            <w:t>99</w:t>
          </w:r>
          <w:r>
            <w:fldChar w:fldCharType="end"/>
          </w:r>
          <w:r>
            <w:fldChar w:fldCharType="end"/>
          </w:r>
        </w:p>
        <w:p w14:paraId="1A5AF7F5">
          <w:pPr>
            <w:spacing w:line="276" w:lineRule="auto"/>
            <w:ind w:right="6"/>
            <w:jc w:val="center"/>
          </w:pPr>
          <w:r>
            <w:rPr>
              <w:b/>
              <w:bCs/>
              <w:sz w:val="24"/>
              <w:szCs w:val="24"/>
            </w:rPr>
            <w:fldChar w:fldCharType="end"/>
          </w:r>
        </w:p>
      </w:sdtContent>
    </w:sdt>
    <w:p w14:paraId="2EE726D4">
      <w:pPr>
        <w:pStyle w:val="8"/>
        <w:ind w:right="6"/>
        <w:rPr>
          <w:b/>
          <w:color w:val="FF0000"/>
        </w:rPr>
      </w:pPr>
    </w:p>
    <w:p w14:paraId="74C96F06">
      <w:pPr>
        <w:pStyle w:val="2"/>
      </w:pPr>
      <w:bookmarkStart w:id="11" w:name="DAFTAR_TABEL"/>
      <w:bookmarkEnd w:id="11"/>
      <w:bookmarkStart w:id="12" w:name="_bookmark2"/>
      <w:bookmarkEnd w:id="12"/>
    </w:p>
    <w:p w14:paraId="6EB53B7A">
      <w:pPr>
        <w:pStyle w:val="2"/>
      </w:pPr>
    </w:p>
    <w:p w14:paraId="39B7B2BA">
      <w:pPr>
        <w:pStyle w:val="2"/>
      </w:pPr>
    </w:p>
    <w:p w14:paraId="575069B4">
      <w:pPr>
        <w:pStyle w:val="2"/>
      </w:pPr>
    </w:p>
    <w:p w14:paraId="42F3F9F4">
      <w:pPr>
        <w:pStyle w:val="2"/>
      </w:pPr>
    </w:p>
    <w:p w14:paraId="24C8DE22">
      <w:pPr>
        <w:pStyle w:val="2"/>
      </w:pPr>
    </w:p>
    <w:p w14:paraId="48FE85AF">
      <w:pPr>
        <w:pStyle w:val="2"/>
      </w:pPr>
    </w:p>
    <w:p w14:paraId="675B616A">
      <w:pPr>
        <w:pStyle w:val="2"/>
      </w:pPr>
    </w:p>
    <w:p w14:paraId="37B50D5B">
      <w:pPr>
        <w:pStyle w:val="2"/>
      </w:pPr>
    </w:p>
    <w:p w14:paraId="37CE1A7A">
      <w:pPr>
        <w:pStyle w:val="2"/>
      </w:pPr>
    </w:p>
    <w:p w14:paraId="06C4C4EA">
      <w:pPr>
        <w:pStyle w:val="2"/>
      </w:pPr>
      <w:bookmarkStart w:id="13" w:name="_Toc217222322"/>
      <w:r>
        <w:t>DAFTAR TABEL</w:t>
      </w:r>
      <w:bookmarkEnd w:id="13"/>
    </w:p>
    <w:p w14:paraId="45C2F2B7">
      <w:pPr>
        <w:pStyle w:val="8"/>
        <w:tabs>
          <w:tab w:val="right" w:leader="dot" w:pos="8499"/>
        </w:tabs>
        <w:spacing w:line="360" w:lineRule="auto"/>
        <w:ind w:left="567" w:right="6"/>
        <w:rPr>
          <w:spacing w:val="-10"/>
        </w:rPr>
      </w:pPr>
      <w:r>
        <w:rPr>
          <w:spacing w:val="-2"/>
        </w:rPr>
        <w:t>Tabel</w:t>
      </w:r>
      <w:r>
        <w:rPr>
          <w:spacing w:val="-13"/>
        </w:rPr>
        <w:t xml:space="preserve"> </w:t>
      </w:r>
      <w:r>
        <w:rPr>
          <w:spacing w:val="-5"/>
        </w:rPr>
        <w:t>1.1</w:t>
      </w:r>
      <w:r>
        <w:tab/>
      </w:r>
      <w:r>
        <w:rPr>
          <w:spacing w:val="-10"/>
        </w:rPr>
        <w:t>3</w:t>
      </w:r>
    </w:p>
    <w:p w14:paraId="62E628AD">
      <w:pPr>
        <w:pStyle w:val="8"/>
        <w:tabs>
          <w:tab w:val="right" w:leader="dot" w:pos="8499"/>
        </w:tabs>
        <w:spacing w:line="360" w:lineRule="auto"/>
        <w:ind w:left="567" w:right="6"/>
        <w:rPr>
          <w:lang w:val="en-US"/>
        </w:rPr>
      </w:pPr>
      <w:r>
        <w:rPr>
          <w:spacing w:val="-10"/>
          <w:lang w:val="en-US"/>
        </w:rPr>
        <w:t>Tabel 1</w:t>
      </w:r>
      <w:r>
        <w:rPr>
          <w:spacing w:val="-5"/>
        </w:rPr>
        <w:t>.</w:t>
      </w:r>
      <w:r>
        <w:rPr>
          <w:spacing w:val="-5"/>
          <w:lang w:val="en-US"/>
        </w:rPr>
        <w:t>2</w:t>
      </w:r>
      <w:r>
        <w:tab/>
      </w:r>
      <w:r>
        <w:rPr>
          <w:lang w:val="en-US"/>
        </w:rPr>
        <w:t>5</w:t>
      </w:r>
    </w:p>
    <w:p w14:paraId="32B358A7">
      <w:pPr>
        <w:pStyle w:val="8"/>
        <w:tabs>
          <w:tab w:val="right" w:leader="dot" w:pos="8499"/>
        </w:tabs>
        <w:spacing w:line="360" w:lineRule="auto"/>
        <w:ind w:left="567" w:right="6"/>
        <w:rPr>
          <w:lang w:val="en-US"/>
        </w:rPr>
      </w:pPr>
      <w:r>
        <w:rPr>
          <w:spacing w:val="-10"/>
          <w:lang w:val="en-US"/>
        </w:rPr>
        <w:t>Tabel 1</w:t>
      </w:r>
      <w:r>
        <w:rPr>
          <w:spacing w:val="-5"/>
        </w:rPr>
        <w:t>.</w:t>
      </w:r>
      <w:r>
        <w:rPr>
          <w:spacing w:val="-5"/>
          <w:lang w:val="en-US"/>
        </w:rPr>
        <w:t>3</w:t>
      </w:r>
      <w:r>
        <w:tab/>
      </w:r>
      <w:r>
        <w:rPr>
          <w:lang w:val="en-US"/>
        </w:rPr>
        <w:t>7</w:t>
      </w:r>
    </w:p>
    <w:p w14:paraId="255CD669">
      <w:pPr>
        <w:pStyle w:val="8"/>
        <w:tabs>
          <w:tab w:val="right" w:leader="dot" w:pos="8499"/>
        </w:tabs>
        <w:spacing w:line="360" w:lineRule="auto"/>
        <w:ind w:left="567" w:right="6"/>
        <w:rPr>
          <w:spacing w:val="-10"/>
          <w:lang w:val="en-US"/>
        </w:rPr>
      </w:pPr>
      <w:r>
        <w:rPr>
          <w:spacing w:val="-10"/>
          <w:lang w:val="en-US"/>
        </w:rPr>
        <w:t>Tabel 1</w:t>
      </w:r>
      <w:r>
        <w:rPr>
          <w:spacing w:val="-5"/>
        </w:rPr>
        <w:t>.</w:t>
      </w:r>
      <w:r>
        <w:rPr>
          <w:spacing w:val="-5"/>
          <w:lang w:val="en-US"/>
        </w:rPr>
        <w:t>4</w:t>
      </w:r>
      <w:r>
        <w:tab/>
      </w:r>
      <w:r>
        <w:rPr>
          <w:lang w:val="en-US"/>
        </w:rPr>
        <w:t>8</w:t>
      </w:r>
    </w:p>
    <w:p w14:paraId="759A4884">
      <w:pPr>
        <w:pStyle w:val="8"/>
        <w:tabs>
          <w:tab w:val="right" w:leader="dot" w:pos="8499"/>
        </w:tabs>
        <w:spacing w:line="360" w:lineRule="auto"/>
        <w:ind w:left="570" w:right="6"/>
      </w:pPr>
      <w:r>
        <w:rPr>
          <w:spacing w:val="-2"/>
        </w:rPr>
        <w:t>Tabel</w:t>
      </w:r>
      <w:r>
        <w:rPr>
          <w:spacing w:val="-13"/>
        </w:rPr>
        <w:t xml:space="preserve"> </w:t>
      </w:r>
      <w:r>
        <w:rPr>
          <w:spacing w:val="-5"/>
        </w:rPr>
        <w:t>2.1</w:t>
      </w:r>
      <w:r>
        <w:tab/>
      </w:r>
      <w:r>
        <w:rPr>
          <w:spacing w:val="-5"/>
        </w:rPr>
        <w:t>32</w:t>
      </w:r>
    </w:p>
    <w:p w14:paraId="3ADCF002">
      <w:pPr>
        <w:pStyle w:val="8"/>
        <w:tabs>
          <w:tab w:val="right" w:leader="dot" w:pos="8499"/>
        </w:tabs>
        <w:spacing w:line="360" w:lineRule="auto"/>
        <w:ind w:left="570" w:right="6"/>
      </w:pPr>
      <w:r>
        <w:rPr>
          <w:spacing w:val="-2"/>
        </w:rPr>
        <w:t>Tabel</w:t>
      </w:r>
      <w:r>
        <w:rPr>
          <w:spacing w:val="-13"/>
        </w:rPr>
        <w:t xml:space="preserve"> </w:t>
      </w:r>
      <w:r>
        <w:rPr>
          <w:spacing w:val="-5"/>
        </w:rPr>
        <w:t>3.1</w:t>
      </w:r>
      <w:r>
        <w:tab/>
      </w:r>
      <w:r>
        <w:rPr>
          <w:spacing w:val="-5"/>
        </w:rPr>
        <w:t>36</w:t>
      </w:r>
    </w:p>
    <w:p w14:paraId="48F04089">
      <w:pPr>
        <w:pStyle w:val="8"/>
        <w:ind w:right="6"/>
      </w:pPr>
    </w:p>
    <w:p w14:paraId="43E8B05F">
      <w:pPr>
        <w:pStyle w:val="8"/>
        <w:ind w:right="6"/>
      </w:pPr>
    </w:p>
    <w:p w14:paraId="50C2F5DE">
      <w:pPr>
        <w:pStyle w:val="8"/>
        <w:ind w:right="6"/>
      </w:pPr>
    </w:p>
    <w:p w14:paraId="625F18D1">
      <w:pPr>
        <w:pStyle w:val="8"/>
        <w:ind w:right="6"/>
      </w:pPr>
    </w:p>
    <w:p w14:paraId="7547FB97">
      <w:pPr>
        <w:pStyle w:val="8"/>
        <w:ind w:right="6"/>
      </w:pPr>
    </w:p>
    <w:p w14:paraId="658BBEBF">
      <w:pPr>
        <w:pStyle w:val="8"/>
        <w:ind w:right="6"/>
      </w:pPr>
    </w:p>
    <w:p w14:paraId="3D219EFF">
      <w:pPr>
        <w:pStyle w:val="8"/>
        <w:ind w:right="6"/>
      </w:pPr>
    </w:p>
    <w:p w14:paraId="4DDD6EE8">
      <w:pPr>
        <w:pStyle w:val="8"/>
        <w:ind w:right="6"/>
      </w:pPr>
    </w:p>
    <w:p w14:paraId="42F4A50E">
      <w:pPr>
        <w:pStyle w:val="8"/>
        <w:ind w:right="6"/>
      </w:pPr>
    </w:p>
    <w:p w14:paraId="3E6CDDB5">
      <w:pPr>
        <w:pStyle w:val="8"/>
        <w:ind w:right="6"/>
      </w:pPr>
    </w:p>
    <w:p w14:paraId="71823780">
      <w:pPr>
        <w:pStyle w:val="8"/>
        <w:ind w:right="6"/>
      </w:pPr>
    </w:p>
    <w:p w14:paraId="2B982608">
      <w:pPr>
        <w:pStyle w:val="8"/>
        <w:ind w:right="6"/>
      </w:pPr>
    </w:p>
    <w:p w14:paraId="06F7D68E">
      <w:pPr>
        <w:pStyle w:val="8"/>
        <w:ind w:right="6"/>
      </w:pPr>
    </w:p>
    <w:p w14:paraId="6CEEAA4C">
      <w:pPr>
        <w:pStyle w:val="8"/>
        <w:ind w:right="6"/>
      </w:pPr>
    </w:p>
    <w:p w14:paraId="1B0825F7">
      <w:pPr>
        <w:pStyle w:val="8"/>
        <w:ind w:right="6"/>
      </w:pPr>
    </w:p>
    <w:p w14:paraId="4DE617CF">
      <w:pPr>
        <w:widowControl/>
        <w:autoSpaceDE/>
        <w:autoSpaceDN/>
        <w:rPr>
          <w:b/>
          <w:bCs/>
          <w:sz w:val="24"/>
          <w:szCs w:val="24"/>
        </w:rPr>
      </w:pPr>
      <w:bookmarkStart w:id="14" w:name="DAFTAR_GAMBAR"/>
      <w:bookmarkEnd w:id="14"/>
      <w:bookmarkStart w:id="15" w:name="_bookmark3"/>
      <w:bookmarkEnd w:id="15"/>
      <w:bookmarkStart w:id="16" w:name="_Toc217222323"/>
      <w:r>
        <w:br w:type="page"/>
      </w:r>
    </w:p>
    <w:p w14:paraId="4522FE56">
      <w:pPr>
        <w:pStyle w:val="2"/>
      </w:pPr>
      <w:r>
        <w:t>DAFTAR</w:t>
      </w:r>
      <w:r>
        <w:rPr>
          <w:spacing w:val="-7"/>
        </w:rPr>
        <w:t xml:space="preserve"> </w:t>
      </w:r>
      <w:r>
        <w:t>GAMBAR</w:t>
      </w:r>
      <w:bookmarkEnd w:id="16"/>
    </w:p>
    <w:p w14:paraId="6A8410B7">
      <w:pPr>
        <w:pStyle w:val="8"/>
        <w:tabs>
          <w:tab w:val="right" w:leader="dot" w:pos="7928"/>
        </w:tabs>
        <w:spacing w:line="360" w:lineRule="auto"/>
        <w:ind w:right="6"/>
        <w:jc w:val="center"/>
        <w:rPr>
          <w:spacing w:val="-5"/>
        </w:rPr>
      </w:pPr>
      <w:r>
        <w:t>Gambar</w:t>
      </w:r>
      <w:r>
        <w:rPr>
          <w:spacing w:val="-5"/>
        </w:rPr>
        <w:t xml:space="preserve"> 2.1</w:t>
      </w:r>
      <w:r>
        <w:tab/>
      </w:r>
      <w:r>
        <w:rPr>
          <w:spacing w:val="-5"/>
        </w:rPr>
        <w:t>17</w:t>
      </w:r>
    </w:p>
    <w:p w14:paraId="678236C3">
      <w:pPr>
        <w:pStyle w:val="8"/>
        <w:tabs>
          <w:tab w:val="right" w:leader="dot" w:pos="7928"/>
        </w:tabs>
        <w:spacing w:line="360" w:lineRule="auto"/>
        <w:ind w:right="6"/>
        <w:jc w:val="center"/>
        <w:rPr>
          <w:spacing w:val="-5"/>
        </w:rPr>
      </w:pPr>
      <w:r>
        <w:t>Gambar</w:t>
      </w:r>
      <w:r>
        <w:rPr>
          <w:spacing w:val="-5"/>
        </w:rPr>
        <w:t xml:space="preserve"> 2.2</w:t>
      </w:r>
      <w:r>
        <w:tab/>
      </w:r>
      <w:r>
        <w:rPr>
          <w:spacing w:val="-5"/>
        </w:rPr>
        <w:t>34</w:t>
      </w:r>
    </w:p>
    <w:p w14:paraId="097BC177">
      <w:pPr>
        <w:pStyle w:val="8"/>
        <w:tabs>
          <w:tab w:val="center" w:pos="3831"/>
          <w:tab w:val="right" w:leader="dot" w:pos="7928"/>
        </w:tabs>
        <w:ind w:right="6"/>
      </w:pPr>
      <w:r>
        <w:rPr>
          <w:spacing w:val="-5"/>
        </w:rPr>
        <w:tab/>
      </w:r>
    </w:p>
    <w:p w14:paraId="6BB9B7E9">
      <w:pPr>
        <w:pStyle w:val="8"/>
        <w:ind w:right="6"/>
      </w:pPr>
    </w:p>
    <w:p w14:paraId="4ED16300">
      <w:pPr>
        <w:pStyle w:val="8"/>
        <w:ind w:right="6"/>
      </w:pPr>
    </w:p>
    <w:p w14:paraId="51CFCC7E">
      <w:pPr>
        <w:pStyle w:val="8"/>
        <w:ind w:right="6"/>
      </w:pPr>
    </w:p>
    <w:p w14:paraId="2BE4E148">
      <w:pPr>
        <w:pStyle w:val="8"/>
        <w:ind w:right="6"/>
      </w:pPr>
    </w:p>
    <w:p w14:paraId="06A34307">
      <w:pPr>
        <w:pStyle w:val="8"/>
        <w:ind w:right="6"/>
      </w:pPr>
    </w:p>
    <w:p w14:paraId="404F1C0A">
      <w:pPr>
        <w:pStyle w:val="8"/>
        <w:ind w:right="6"/>
      </w:pPr>
    </w:p>
    <w:p w14:paraId="35F383D3">
      <w:pPr>
        <w:pStyle w:val="8"/>
        <w:ind w:right="6"/>
      </w:pPr>
    </w:p>
    <w:p w14:paraId="5A150779">
      <w:pPr>
        <w:pStyle w:val="8"/>
        <w:ind w:right="6"/>
      </w:pPr>
    </w:p>
    <w:p w14:paraId="73CC9448">
      <w:pPr>
        <w:pStyle w:val="8"/>
        <w:ind w:right="6"/>
      </w:pPr>
    </w:p>
    <w:p w14:paraId="0A617A82">
      <w:pPr>
        <w:pStyle w:val="8"/>
        <w:ind w:right="6"/>
      </w:pPr>
    </w:p>
    <w:p w14:paraId="58A57384">
      <w:pPr>
        <w:pStyle w:val="8"/>
        <w:ind w:right="6"/>
      </w:pPr>
    </w:p>
    <w:p w14:paraId="5E4D61D3">
      <w:pPr>
        <w:pStyle w:val="8"/>
        <w:ind w:right="6"/>
      </w:pPr>
    </w:p>
    <w:p w14:paraId="59AEB172">
      <w:pPr>
        <w:pStyle w:val="8"/>
        <w:ind w:right="6"/>
      </w:pPr>
    </w:p>
    <w:p w14:paraId="1DDA3B6E">
      <w:pPr>
        <w:pStyle w:val="8"/>
        <w:ind w:right="6"/>
      </w:pPr>
    </w:p>
    <w:p w14:paraId="5826BCB5">
      <w:pPr>
        <w:pStyle w:val="8"/>
        <w:ind w:right="6"/>
      </w:pPr>
    </w:p>
    <w:p w14:paraId="61224C1C">
      <w:pPr>
        <w:pStyle w:val="8"/>
        <w:ind w:right="6"/>
      </w:pPr>
    </w:p>
    <w:p w14:paraId="7BCEBEA3">
      <w:pPr>
        <w:pStyle w:val="8"/>
        <w:ind w:right="6"/>
      </w:pPr>
    </w:p>
    <w:p w14:paraId="457465B5">
      <w:pPr>
        <w:pStyle w:val="8"/>
        <w:ind w:right="6"/>
      </w:pPr>
    </w:p>
    <w:p w14:paraId="1D6E9936">
      <w:pPr>
        <w:pStyle w:val="8"/>
        <w:ind w:right="6"/>
      </w:pPr>
    </w:p>
    <w:p w14:paraId="36F878E5">
      <w:pPr>
        <w:pStyle w:val="8"/>
        <w:ind w:right="6"/>
      </w:pPr>
    </w:p>
    <w:p w14:paraId="7542BF95">
      <w:pPr>
        <w:pStyle w:val="8"/>
        <w:ind w:right="6"/>
      </w:pPr>
    </w:p>
    <w:p w14:paraId="1CBCA188">
      <w:pPr>
        <w:pStyle w:val="8"/>
        <w:ind w:right="6"/>
      </w:pPr>
    </w:p>
    <w:p w14:paraId="0B8D8F30">
      <w:pPr>
        <w:pStyle w:val="8"/>
        <w:ind w:right="6"/>
      </w:pPr>
    </w:p>
    <w:p w14:paraId="50BAE16E">
      <w:pPr>
        <w:pStyle w:val="8"/>
        <w:ind w:right="6"/>
      </w:pPr>
    </w:p>
    <w:p w14:paraId="2C670D42">
      <w:pPr>
        <w:pStyle w:val="8"/>
        <w:ind w:right="6"/>
      </w:pPr>
    </w:p>
    <w:p w14:paraId="08745DB8">
      <w:pPr>
        <w:pStyle w:val="8"/>
        <w:ind w:right="6"/>
      </w:pPr>
    </w:p>
    <w:p w14:paraId="733C0CEB">
      <w:pPr>
        <w:pStyle w:val="8"/>
        <w:ind w:right="6"/>
      </w:pPr>
    </w:p>
    <w:p w14:paraId="61C89299">
      <w:pPr>
        <w:pStyle w:val="8"/>
        <w:ind w:right="6"/>
      </w:pPr>
    </w:p>
    <w:p w14:paraId="66ACE1E7">
      <w:pPr>
        <w:pStyle w:val="8"/>
        <w:ind w:right="6"/>
      </w:pPr>
    </w:p>
    <w:p w14:paraId="11635175">
      <w:pPr>
        <w:pStyle w:val="8"/>
        <w:ind w:right="6"/>
      </w:pPr>
    </w:p>
    <w:p w14:paraId="2A38B69E">
      <w:pPr>
        <w:pStyle w:val="8"/>
        <w:ind w:right="6"/>
      </w:pPr>
    </w:p>
    <w:p w14:paraId="5CC29F51">
      <w:pPr>
        <w:pStyle w:val="8"/>
        <w:ind w:right="6"/>
      </w:pPr>
    </w:p>
    <w:p w14:paraId="3166D10D">
      <w:pPr>
        <w:pStyle w:val="8"/>
        <w:ind w:right="6"/>
      </w:pPr>
    </w:p>
    <w:p w14:paraId="506EA568">
      <w:pPr>
        <w:pStyle w:val="8"/>
        <w:ind w:right="6"/>
      </w:pPr>
    </w:p>
    <w:p w14:paraId="3FCC5DC6">
      <w:pPr>
        <w:pStyle w:val="8"/>
        <w:ind w:right="6"/>
        <w:sectPr>
          <w:headerReference r:id="rId15" w:type="first"/>
          <w:headerReference r:id="rId13" w:type="default"/>
          <w:footerReference r:id="rId16" w:type="default"/>
          <w:headerReference r:id="rId14" w:type="even"/>
          <w:type w:val="nextColumn"/>
          <w:pgSz w:w="11913" w:h="16840"/>
          <w:pgMar w:top="2268" w:right="1701" w:bottom="1701" w:left="2268" w:header="720" w:footer="720" w:gutter="0"/>
          <w:pgNumType w:fmt="lowerRoman" w:start="4"/>
          <w:cols w:space="0" w:num="1"/>
          <w:docGrid w:linePitch="299" w:charSpace="0"/>
        </w:sectPr>
      </w:pPr>
    </w:p>
    <w:p w14:paraId="1E364A5A">
      <w:pPr>
        <w:pStyle w:val="2"/>
      </w:pPr>
      <w:bookmarkStart w:id="17" w:name="_bookmark4"/>
      <w:bookmarkEnd w:id="17"/>
      <w:bookmarkStart w:id="18" w:name="BAB_I"/>
      <w:bookmarkEnd w:id="18"/>
      <w:bookmarkStart w:id="19" w:name="_Toc217222324"/>
      <w:r>
        <w:t>BAB I</w:t>
      </w:r>
      <w:bookmarkEnd w:id="19"/>
    </w:p>
    <w:p w14:paraId="5A606F00">
      <w:pPr>
        <w:pStyle w:val="2"/>
        <w:rPr>
          <w:spacing w:val="-2"/>
        </w:rPr>
      </w:pPr>
      <w:bookmarkStart w:id="20" w:name="_bookmark5"/>
      <w:bookmarkEnd w:id="20"/>
      <w:bookmarkStart w:id="21" w:name="PENDAHULUAN"/>
      <w:bookmarkEnd w:id="21"/>
      <w:bookmarkStart w:id="22" w:name="_Toc217222325"/>
      <w:bookmarkStart w:id="23" w:name="_Toc208403831"/>
      <w:bookmarkStart w:id="24" w:name="_Toc201086252"/>
      <w:bookmarkStart w:id="25" w:name="_Toc208863461"/>
      <w:r>
        <w:t>PENDAHULUAN</w:t>
      </w:r>
      <w:bookmarkEnd w:id="22"/>
      <w:bookmarkEnd w:id="23"/>
      <w:bookmarkEnd w:id="24"/>
      <w:bookmarkEnd w:id="25"/>
    </w:p>
    <w:p w14:paraId="16D021E8">
      <w:pPr>
        <w:pStyle w:val="3"/>
        <w:spacing w:line="480" w:lineRule="auto"/>
        <w:ind w:left="14" w:right="6" w:hanging="14" w:hangingChars="6"/>
        <w:rPr>
          <w:b w:val="0"/>
        </w:rPr>
      </w:pPr>
      <w:bookmarkStart w:id="26" w:name="1.1_Latar_Belakang"/>
      <w:bookmarkEnd w:id="26"/>
      <w:bookmarkStart w:id="27" w:name="_bookmark6"/>
      <w:bookmarkEnd w:id="27"/>
      <w:bookmarkStart w:id="28" w:name="_Toc217222326"/>
      <w:r>
        <w:t>1.1 Latar</w:t>
      </w:r>
      <w:r>
        <w:rPr>
          <w:spacing w:val="-7"/>
        </w:rPr>
        <w:t xml:space="preserve"> </w:t>
      </w:r>
      <w:r>
        <w:t>Belakang</w:t>
      </w:r>
      <w:bookmarkEnd w:id="28"/>
    </w:p>
    <w:p w14:paraId="49B1805F">
      <w:pPr>
        <w:pStyle w:val="8"/>
        <w:spacing w:line="480" w:lineRule="auto"/>
        <w:ind w:right="6" w:firstLine="480"/>
        <w:jc w:val="both"/>
      </w:pPr>
      <w:r>
        <w:t>Di era globalisasi, para pebisnis di seluruh dunia diharapkan memiliki keterampilan yang lebih efektif dalam mengelola bisnisnya. Perkembangan ekonomi saat ini yang tidak stabil dan tidak dapat diprediksi telah memberikan dampak yang signifikan terhadap dunia bisnis di Indonesia. Hal ini tercermin dari persaingan yang semakin ketat antara berbagai jenis perusahaan yang bersaing. Kondisi ini mendorong perusahaan untuk terus berupaya agar dapat bertahan dan mengembangkan usahanya sebaik mungkin sehingga dapat berkembang.</w:t>
      </w:r>
      <w:r>
        <w:rPr>
          <w:spacing w:val="40"/>
        </w:rPr>
        <w:t xml:space="preserve"> </w:t>
      </w:r>
      <w:r>
        <w:t>Hanya perusahaan yang kuat yang akan bertahan, sedangkan perusahaan yang tidak mampu bersaing berisiko mengalami likuidasi atau bangkrut. Persaingan dalam dunia bisnis mendorong semua perusahaan untuk meningkatkan kinerjanya guna mencapai tujuan, salah satunya adalah memperoleh laba yang maksimal.</w:t>
      </w:r>
    </w:p>
    <w:p w14:paraId="3996941B">
      <w:pPr>
        <w:pStyle w:val="8"/>
        <w:spacing w:line="480" w:lineRule="auto"/>
        <w:ind w:right="6" w:firstLine="566"/>
        <w:jc w:val="both"/>
      </w:pPr>
      <w:r>
        <w:t>Untuk mencapai tujuan perusahaan diperlukan karyawan yang sesuai</w:t>
      </w:r>
      <w:r>
        <w:rPr>
          <w:spacing w:val="40"/>
        </w:rPr>
        <w:t xml:space="preserve"> </w:t>
      </w:r>
      <w:r>
        <w:t xml:space="preserve">dengan persyaratan dalam perusahaan, dan juga harus mampu menjalankan tugas- tugas yang telah ditentukan oleh perusahaan. Oleh sebab itu, perusahaan harus mempunyai komitmen yang tinggi. Semakin tinggi komitmen organisasi, maka </w:t>
      </w:r>
      <w:r>
        <w:rPr>
          <w:lang w:val="en-US"/>
        </w:rPr>
        <w:t>Kinerja</w:t>
      </w:r>
      <w:r>
        <w:t xml:space="preserve"> organisasi secara keseluruhan akan meningkat. </w:t>
      </w:r>
      <w:r>
        <w:rPr>
          <w:lang w:val="en-US"/>
        </w:rPr>
        <w:t>Kinerja</w:t>
      </w:r>
      <w:r>
        <w:t xml:space="preserve"> karyawan yang optimal merupakan salah satu sasaran organisasi untuk mencapai keuntungan yang tinggi. </w:t>
      </w:r>
      <w:r>
        <w:rPr>
          <w:lang w:val="en-US"/>
        </w:rPr>
        <w:t>Kinerja</w:t>
      </w:r>
      <w:r>
        <w:t xml:space="preserve"> kerja karyawan adalah tingkat keberhasilan karyawan dalam melaksanakan tugas dan tanggung jawabnya.</w:t>
      </w:r>
    </w:p>
    <w:p w14:paraId="60BC903F">
      <w:pPr>
        <w:pStyle w:val="8"/>
        <w:spacing w:line="480" w:lineRule="auto"/>
        <w:ind w:right="6" w:firstLine="566"/>
        <w:jc w:val="both"/>
        <w:sectPr>
          <w:headerReference r:id="rId19" w:type="first"/>
          <w:headerReference r:id="rId17" w:type="default"/>
          <w:footerReference r:id="rId20" w:type="default"/>
          <w:headerReference r:id="rId18" w:type="even"/>
          <w:type w:val="nextColumn"/>
          <w:pgSz w:w="11913" w:h="16840"/>
          <w:pgMar w:top="2268" w:right="1701" w:bottom="1701" w:left="2268" w:header="720" w:footer="720" w:gutter="0"/>
          <w:pgNumType w:start="1"/>
          <w:cols w:space="0" w:num="1"/>
          <w:docGrid w:linePitch="299" w:charSpace="0"/>
        </w:sectPr>
      </w:pPr>
      <w:r>
        <w:t>Peran</w:t>
      </w:r>
      <w:r>
        <w:rPr>
          <w:spacing w:val="-2"/>
        </w:rPr>
        <w:t xml:space="preserve"> </w:t>
      </w:r>
      <w:r>
        <w:t>pimpinan</w:t>
      </w:r>
      <w:r>
        <w:rPr>
          <w:spacing w:val="-3"/>
        </w:rPr>
        <w:t xml:space="preserve"> </w:t>
      </w:r>
      <w:r>
        <w:t>dalam</w:t>
      </w:r>
      <w:r>
        <w:rPr>
          <w:spacing w:val="-2"/>
        </w:rPr>
        <w:t xml:space="preserve"> </w:t>
      </w:r>
      <w:r>
        <w:t>suatu</w:t>
      </w:r>
      <w:r>
        <w:rPr>
          <w:spacing w:val="-2"/>
        </w:rPr>
        <w:t xml:space="preserve"> </w:t>
      </w:r>
      <w:r>
        <w:t>perusahaan sangat penting</w:t>
      </w:r>
      <w:r>
        <w:rPr>
          <w:spacing w:val="-2"/>
        </w:rPr>
        <w:t xml:space="preserve"> </w:t>
      </w:r>
      <w:r>
        <w:t>untuk</w:t>
      </w:r>
      <w:r>
        <w:rPr>
          <w:spacing w:val="-2"/>
        </w:rPr>
        <w:t xml:space="preserve"> </w:t>
      </w:r>
      <w:r>
        <w:t xml:space="preserve">meningkatkan </w:t>
      </w:r>
    </w:p>
    <w:p w14:paraId="3CF6A2D2">
      <w:pPr>
        <w:pStyle w:val="8"/>
        <w:spacing w:line="480" w:lineRule="auto"/>
        <w:ind w:right="6" w:firstLine="566"/>
        <w:jc w:val="both"/>
      </w:pPr>
      <w:r>
        <w:rPr>
          <w:lang w:val="en-US"/>
        </w:rPr>
        <w:t>Kinerja</w:t>
      </w:r>
      <w:r>
        <w:t xml:space="preserve"> kerja karyawan, karena pimpinan dapat memberikan motivasi, menggerakkan, membimbing, mempengaruhi atau mengontrol pikiran, dan tingkah laku anggotanya untuk mencapai tujuan yang telah di tetapkan. Tentunya setiap</w:t>
      </w:r>
      <w:r>
        <w:rPr>
          <w:spacing w:val="25"/>
        </w:rPr>
        <w:t xml:space="preserve"> </w:t>
      </w:r>
      <w:r>
        <w:t>perusahaan</w:t>
      </w:r>
      <w:r>
        <w:rPr>
          <w:spacing w:val="26"/>
        </w:rPr>
        <w:t xml:space="preserve"> </w:t>
      </w:r>
      <w:r>
        <w:t>memerlukan</w:t>
      </w:r>
      <w:r>
        <w:rPr>
          <w:spacing w:val="25"/>
        </w:rPr>
        <w:t xml:space="preserve"> </w:t>
      </w:r>
      <w:r>
        <w:t>karyawan</w:t>
      </w:r>
      <w:r>
        <w:rPr>
          <w:spacing w:val="26"/>
        </w:rPr>
        <w:t xml:space="preserve"> </w:t>
      </w:r>
      <w:r>
        <w:t>dengan</w:t>
      </w:r>
      <w:r>
        <w:rPr>
          <w:spacing w:val="27"/>
        </w:rPr>
        <w:t xml:space="preserve"> </w:t>
      </w:r>
      <w:r>
        <w:rPr>
          <w:lang w:val="en-US"/>
        </w:rPr>
        <w:t>Kinerja</w:t>
      </w:r>
      <w:r>
        <w:rPr>
          <w:spacing w:val="26"/>
        </w:rPr>
        <w:t xml:space="preserve"> </w:t>
      </w:r>
      <w:r>
        <w:t>kerja</w:t>
      </w:r>
      <w:r>
        <w:rPr>
          <w:spacing w:val="24"/>
        </w:rPr>
        <w:t xml:space="preserve"> </w:t>
      </w:r>
      <w:r>
        <w:t>yang</w:t>
      </w:r>
      <w:r>
        <w:rPr>
          <w:spacing w:val="26"/>
        </w:rPr>
        <w:t xml:space="preserve"> </w:t>
      </w:r>
      <w:r>
        <w:rPr>
          <w:spacing w:val="-2"/>
        </w:rPr>
        <w:t>tinggi</w:t>
      </w:r>
    </w:p>
    <w:p w14:paraId="5CD11546">
      <w:pPr>
        <w:pStyle w:val="8"/>
        <w:spacing w:line="480" w:lineRule="auto"/>
        <w:ind w:right="6"/>
        <w:jc w:val="both"/>
      </w:pPr>
      <w:r>
        <w:t>dalam bekerja, terampil dalam melaksanakan pekerjaan, cekatan dan yang mau bekerja, serta yang bertanggung jawab dalam melaksanakan pekerjaan.</w:t>
      </w:r>
    </w:p>
    <w:p w14:paraId="5C2A071A">
      <w:pPr>
        <w:pStyle w:val="8"/>
        <w:spacing w:line="480" w:lineRule="auto"/>
        <w:ind w:right="6" w:firstLine="566"/>
        <w:jc w:val="both"/>
        <w:rPr>
          <w:spacing w:val="-2"/>
          <w:lang w:val="en-US"/>
        </w:rPr>
      </w:pPr>
      <w:r>
        <w:t xml:space="preserve">Faktor yang dapat meningkatkan </w:t>
      </w:r>
      <w:r>
        <w:rPr>
          <w:lang w:val="en-US"/>
        </w:rPr>
        <w:t>Kinerja</w:t>
      </w:r>
      <w:r>
        <w:t xml:space="preserve"> kerja yaitu komitmen organisasi. Mathis dan Jackson (2012:102) mengatakan peningkatan komitmen organisasi dapat menyebabkan terjadinya peningkatan </w:t>
      </w:r>
      <w:r>
        <w:rPr>
          <w:lang w:val="en-US"/>
        </w:rPr>
        <w:t>Kinerja</w:t>
      </w:r>
      <w:r>
        <w:t xml:space="preserve"> kerja dan sebaliknya. Sebagai sesuatu yang berhubungan positif dengan </w:t>
      </w:r>
      <w:r>
        <w:rPr>
          <w:lang w:val="en-US"/>
        </w:rPr>
        <w:t>Kinerja</w:t>
      </w:r>
      <w:r>
        <w:t xml:space="preserve"> kerja, komitmen yang merupakan suatu sikap dan perilaku yang dapat dipandang</w:t>
      </w:r>
      <w:r>
        <w:rPr>
          <w:spacing w:val="40"/>
        </w:rPr>
        <w:t xml:space="preserve"> </w:t>
      </w:r>
      <w:r>
        <w:t xml:space="preserve">sebagai penggerak seseorang dalam bekerja adalah saling terkait erat. Adanya suatu komitmen dapat menjadi suatu dorongan bagi seseorang untuk bekerja lebih </w:t>
      </w:r>
      <w:r>
        <w:rPr>
          <w:spacing w:val="-2"/>
        </w:rPr>
        <w:t>baik.</w:t>
      </w:r>
      <w:r>
        <w:rPr>
          <w:spacing w:val="-2"/>
          <w:lang w:val="en-US"/>
        </w:rPr>
        <w:t xml:space="preserve"> </w:t>
      </w:r>
    </w:p>
    <w:p w14:paraId="535F6722">
      <w:pPr>
        <w:pStyle w:val="8"/>
        <w:spacing w:line="480" w:lineRule="auto"/>
        <w:ind w:right="6" w:firstLine="480"/>
        <w:jc w:val="both"/>
        <w:rPr>
          <w:spacing w:val="-14"/>
        </w:rPr>
      </w:pPr>
      <w:r>
        <w:t>Penelitian</w:t>
      </w:r>
      <w:r>
        <w:rPr>
          <w:spacing w:val="-9"/>
        </w:rPr>
        <w:t xml:space="preserve"> </w:t>
      </w:r>
      <w:r>
        <w:t>ini</w:t>
      </w:r>
      <w:r>
        <w:rPr>
          <w:spacing w:val="-10"/>
        </w:rPr>
        <w:t xml:space="preserve"> </w:t>
      </w:r>
      <w:r>
        <w:t>mengambil</w:t>
      </w:r>
      <w:r>
        <w:rPr>
          <w:spacing w:val="-10"/>
        </w:rPr>
        <w:t xml:space="preserve"> </w:t>
      </w:r>
      <w:r>
        <w:t>obyek</w:t>
      </w:r>
      <w:r>
        <w:rPr>
          <w:spacing w:val="-5"/>
        </w:rPr>
        <w:t xml:space="preserve"> </w:t>
      </w:r>
      <w:r>
        <w:t>pada</w:t>
      </w:r>
      <w:r>
        <w:rPr>
          <w:spacing w:val="-10"/>
        </w:rPr>
        <w:t xml:space="preserve"> </w:t>
      </w:r>
      <w:r>
        <w:t>perusahaan</w:t>
      </w:r>
      <w:r>
        <w:rPr>
          <w:spacing w:val="-5"/>
        </w:rPr>
        <w:t xml:space="preserve"> </w:t>
      </w:r>
      <w:r>
        <w:t>yang</w:t>
      </w:r>
      <w:r>
        <w:rPr>
          <w:spacing w:val="-4"/>
        </w:rPr>
        <w:t xml:space="preserve"> </w:t>
      </w:r>
      <w:r>
        <w:t>bergerak</w:t>
      </w:r>
      <w:r>
        <w:rPr>
          <w:spacing w:val="-9"/>
        </w:rPr>
        <w:t xml:space="preserve"> </w:t>
      </w:r>
      <w:r>
        <w:t>dalam</w:t>
      </w:r>
      <w:r>
        <w:rPr>
          <w:spacing w:val="-10"/>
        </w:rPr>
        <w:t xml:space="preserve"> </w:t>
      </w:r>
      <w:r>
        <w:t>bidang supplier alat-alat kesehatan. PT. Panji Anugerah Sentosa Medan mengelola pemasaran produk alat-alat kesehatan seperti jarum suntik, kapas, alkohol dan sebagainya ke pelanggan seperti apotik, klinik dan rumah sakit. Untuk menambah informasi terhadap data yang diperoleh dari perusahaan, peneliti melakukan wawancara bersama pemilik perusahaan. Berdasarkan hasil wawancara dengan pemilik PT. Panji</w:t>
      </w:r>
      <w:r>
        <w:rPr>
          <w:spacing w:val="-5"/>
        </w:rPr>
        <w:t xml:space="preserve"> </w:t>
      </w:r>
      <w:r>
        <w:t>Anugerah Sentosa Medan, perusahaan yang bergerak di bidang PBAK</w:t>
      </w:r>
      <w:r>
        <w:rPr>
          <w:spacing w:val="-9"/>
        </w:rPr>
        <w:t xml:space="preserve"> </w:t>
      </w:r>
      <w:r>
        <w:t>(Perdagangan</w:t>
      </w:r>
      <w:r>
        <w:rPr>
          <w:spacing w:val="-9"/>
        </w:rPr>
        <w:t xml:space="preserve"> </w:t>
      </w:r>
      <w:r>
        <w:t>Besar</w:t>
      </w:r>
      <w:r>
        <w:rPr>
          <w:spacing w:val="-15"/>
        </w:rPr>
        <w:t xml:space="preserve"> </w:t>
      </w:r>
      <w:r>
        <w:t>Alat</w:t>
      </w:r>
      <w:r>
        <w:rPr>
          <w:spacing w:val="-10"/>
        </w:rPr>
        <w:t xml:space="preserve"> </w:t>
      </w:r>
      <w:r>
        <w:t>Kesehatan)</w:t>
      </w:r>
      <w:r>
        <w:rPr>
          <w:spacing w:val="-8"/>
        </w:rPr>
        <w:t xml:space="preserve"> </w:t>
      </w:r>
      <w:r>
        <w:t>dan</w:t>
      </w:r>
      <w:r>
        <w:rPr>
          <w:spacing w:val="-3"/>
        </w:rPr>
        <w:t xml:space="preserve"> </w:t>
      </w:r>
      <w:r>
        <w:t>telah</w:t>
      </w:r>
      <w:r>
        <w:rPr>
          <w:spacing w:val="-9"/>
        </w:rPr>
        <w:t xml:space="preserve"> </w:t>
      </w:r>
      <w:r>
        <w:t>beroperasi</w:t>
      </w:r>
      <w:r>
        <w:rPr>
          <w:spacing w:val="-5"/>
        </w:rPr>
        <w:t xml:space="preserve"> </w:t>
      </w:r>
      <w:r>
        <w:t>sejak</w:t>
      </w:r>
      <w:r>
        <w:rPr>
          <w:spacing w:val="-4"/>
        </w:rPr>
        <w:t xml:space="preserve"> </w:t>
      </w:r>
      <w:r>
        <w:t>tahun</w:t>
      </w:r>
      <w:r>
        <w:rPr>
          <w:spacing w:val="-4"/>
        </w:rPr>
        <w:t xml:space="preserve"> </w:t>
      </w:r>
      <w:r>
        <w:t>2007, diketahui bahwa meskipun usaha tersebut telah berjalan cukup lama dan mampubertahan di tengah tantangan ekonomi, masih terdapat beberapa permasalahan dalam</w:t>
      </w:r>
      <w:r>
        <w:rPr>
          <w:spacing w:val="-10"/>
        </w:rPr>
        <w:t xml:space="preserve"> </w:t>
      </w:r>
      <w:r>
        <w:t>aspek</w:t>
      </w:r>
      <w:r>
        <w:rPr>
          <w:spacing w:val="-14"/>
        </w:rPr>
        <w:t xml:space="preserve"> </w:t>
      </w:r>
      <w:r>
        <w:t>k</w:t>
      </w:r>
      <w:r>
        <w:rPr>
          <w:lang w:val="en-US"/>
        </w:rPr>
        <w:t xml:space="preserve">inerja Karyawan </w:t>
      </w:r>
      <w:r>
        <w:t>yang</w:t>
      </w:r>
      <w:r>
        <w:rPr>
          <w:spacing w:val="-14"/>
        </w:rPr>
        <w:t xml:space="preserve"> </w:t>
      </w:r>
      <w:r>
        <w:t>perlu</w:t>
      </w:r>
      <w:r>
        <w:rPr>
          <w:spacing w:val="-14"/>
        </w:rPr>
        <w:t xml:space="preserve"> </w:t>
      </w:r>
      <w:r>
        <w:t>dikaji</w:t>
      </w:r>
      <w:r>
        <w:rPr>
          <w:spacing w:val="-15"/>
        </w:rPr>
        <w:t xml:space="preserve"> </w:t>
      </w:r>
      <w:r>
        <w:t>secara</w:t>
      </w:r>
      <w:r>
        <w:rPr>
          <w:spacing w:val="-10"/>
        </w:rPr>
        <w:t xml:space="preserve"> </w:t>
      </w:r>
      <w:r>
        <w:t>mendalam.</w:t>
      </w:r>
      <w:r>
        <w:rPr>
          <w:spacing w:val="-14"/>
        </w:rPr>
        <w:t xml:space="preserve"> </w:t>
      </w:r>
    </w:p>
    <w:p w14:paraId="0E045267">
      <w:pPr>
        <w:pStyle w:val="8"/>
        <w:spacing w:line="480" w:lineRule="auto"/>
        <w:ind w:right="6" w:firstLine="566"/>
        <w:jc w:val="both"/>
      </w:pPr>
      <w:r>
        <w:t>Komitmen dalam organisasi akan membuat karyawan</w:t>
      </w:r>
      <w:r>
        <w:rPr>
          <w:spacing w:val="40"/>
        </w:rPr>
        <w:t xml:space="preserve"> </w:t>
      </w:r>
      <w:r>
        <w:t xml:space="preserve">memberikan yang terbaik kepada organisasi tempat dia bekerja. Karyawan yang memiliki komitmen organisasi yang tinggi akan cenderung senang membantu dan dapat bekerja sama dengan karyawan lainnya. Dari hasil wawancara dan observasi di PT. Panji Anugerah Sentosa Medan ditemukan fenomena yang berhubungan dengan komitmen organisasi yaitu banyaknya keluhan karyawan tentang komitmen perusahaan terhadap </w:t>
      </w:r>
      <w:r>
        <w:rPr>
          <w:spacing w:val="-2"/>
        </w:rPr>
        <w:t>karyawan.</w:t>
      </w:r>
    </w:p>
    <w:p w14:paraId="56DA0518">
      <w:pPr>
        <w:pStyle w:val="8"/>
        <w:spacing w:line="480" w:lineRule="auto"/>
        <w:ind w:right="6" w:firstLine="720"/>
        <w:jc w:val="both"/>
      </w:pPr>
      <w:r>
        <w:t>Untuk mengetahui jumlah karyawan per divisi pada PT. Panji Anugerah Sentosa Medan dapat dilihat pada tabel berikut ini:</w:t>
      </w:r>
    </w:p>
    <w:p w14:paraId="05025518">
      <w:pPr>
        <w:pStyle w:val="8"/>
        <w:ind w:right="6"/>
      </w:pPr>
    </w:p>
    <w:p w14:paraId="4587385C">
      <w:pPr>
        <w:pStyle w:val="3"/>
        <w:ind w:left="327" w:right="6"/>
        <w:jc w:val="center"/>
      </w:pPr>
      <w:bookmarkStart w:id="29" w:name="_Toc201086254"/>
      <w:bookmarkStart w:id="30" w:name="_Toc208403833"/>
      <w:bookmarkStart w:id="31" w:name="_Toc208863463"/>
      <w:bookmarkStart w:id="32" w:name="_Toc217222327"/>
      <w:r>
        <w:t xml:space="preserve">Tabel </w:t>
      </w:r>
      <w:r>
        <w:rPr>
          <w:spacing w:val="-5"/>
        </w:rPr>
        <w:t>1.1</w:t>
      </w:r>
      <w:bookmarkEnd w:id="29"/>
      <w:bookmarkEnd w:id="30"/>
      <w:bookmarkEnd w:id="31"/>
      <w:bookmarkEnd w:id="32"/>
    </w:p>
    <w:p w14:paraId="6F89F590">
      <w:pPr>
        <w:ind w:left="621" w:right="6"/>
        <w:jc w:val="center"/>
        <w:rPr>
          <w:b/>
          <w:sz w:val="24"/>
          <w:szCs w:val="24"/>
          <w:lang w:val="en-US"/>
        </w:rPr>
      </w:pPr>
      <w:r>
        <w:rPr>
          <w:b/>
          <w:sz w:val="24"/>
          <w:szCs w:val="24"/>
        </w:rPr>
        <w:t>Jumlah</w:t>
      </w:r>
      <w:r>
        <w:rPr>
          <w:b/>
          <w:spacing w:val="-5"/>
          <w:sz w:val="24"/>
          <w:szCs w:val="24"/>
        </w:rPr>
        <w:t xml:space="preserve"> </w:t>
      </w:r>
      <w:r>
        <w:rPr>
          <w:b/>
          <w:sz w:val="24"/>
          <w:szCs w:val="24"/>
        </w:rPr>
        <w:t>Karyawan</w:t>
      </w:r>
      <w:r>
        <w:rPr>
          <w:b/>
          <w:spacing w:val="-3"/>
          <w:sz w:val="24"/>
          <w:szCs w:val="24"/>
        </w:rPr>
        <w:t xml:space="preserve"> </w:t>
      </w:r>
      <w:r>
        <w:rPr>
          <w:b/>
          <w:sz w:val="24"/>
          <w:szCs w:val="24"/>
        </w:rPr>
        <w:t>Berdasarkan</w:t>
      </w:r>
      <w:r>
        <w:rPr>
          <w:b/>
          <w:spacing w:val="-5"/>
          <w:sz w:val="24"/>
          <w:szCs w:val="24"/>
        </w:rPr>
        <w:t xml:space="preserve"> </w:t>
      </w:r>
      <w:r>
        <w:rPr>
          <w:b/>
          <w:sz w:val="24"/>
          <w:szCs w:val="24"/>
        </w:rPr>
        <w:t>Jabatan</w:t>
      </w:r>
      <w:r>
        <w:rPr>
          <w:b/>
          <w:spacing w:val="-6"/>
          <w:sz w:val="24"/>
          <w:szCs w:val="24"/>
        </w:rPr>
        <w:t xml:space="preserve"> </w:t>
      </w:r>
      <w:r>
        <w:rPr>
          <w:b/>
          <w:sz w:val="24"/>
          <w:szCs w:val="24"/>
        </w:rPr>
        <w:t>pada</w:t>
      </w:r>
      <w:r>
        <w:rPr>
          <w:b/>
          <w:spacing w:val="-8"/>
          <w:sz w:val="24"/>
          <w:szCs w:val="24"/>
        </w:rPr>
        <w:t xml:space="preserve"> </w:t>
      </w:r>
      <w:r>
        <w:rPr>
          <w:b/>
          <w:bCs/>
          <w:sz w:val="24"/>
          <w:szCs w:val="24"/>
        </w:rPr>
        <w:t>PT. Panji Anugerah Sentosa Medan</w:t>
      </w:r>
      <w:r>
        <w:rPr>
          <w:sz w:val="24"/>
          <w:szCs w:val="24"/>
        </w:rPr>
        <w:t xml:space="preserve"> </w:t>
      </w:r>
      <w:r>
        <w:rPr>
          <w:b/>
          <w:sz w:val="24"/>
          <w:szCs w:val="24"/>
        </w:rPr>
        <w:t xml:space="preserve"> Tahun </w:t>
      </w:r>
      <w:r>
        <w:rPr>
          <w:b/>
          <w:sz w:val="24"/>
          <w:szCs w:val="24"/>
          <w:lang w:val="en-US"/>
        </w:rPr>
        <w:t>2021-2025</w:t>
      </w:r>
    </w:p>
    <w:tbl>
      <w:tblPr>
        <w:tblStyle w:val="6"/>
        <w:tblW w:w="79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6"/>
        <w:gridCol w:w="3262"/>
        <w:gridCol w:w="708"/>
        <w:gridCol w:w="852"/>
        <w:gridCol w:w="967"/>
        <w:gridCol w:w="876"/>
        <w:gridCol w:w="707"/>
      </w:tblGrid>
      <w:tr w14:paraId="47658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566" w:type="dxa"/>
            <w:vMerge w:val="restart"/>
          </w:tcPr>
          <w:p w14:paraId="50C0DBF0">
            <w:pPr>
              <w:pStyle w:val="28"/>
              <w:ind w:left="136" w:right="6"/>
              <w:jc w:val="center"/>
              <w:rPr>
                <w:b/>
                <w:kern w:val="2"/>
                <w:sz w:val="24"/>
                <w:szCs w:val="24"/>
              </w:rPr>
            </w:pPr>
            <w:r>
              <w:rPr>
                <w:rFonts w:hint="eastAsia"/>
                <w:b/>
                <w:spacing w:val="-5"/>
                <w:kern w:val="2"/>
                <w:sz w:val="24"/>
                <w:szCs w:val="24"/>
              </w:rPr>
              <w:t>No</w:t>
            </w:r>
          </w:p>
        </w:tc>
        <w:tc>
          <w:tcPr>
            <w:tcW w:w="3262" w:type="dxa"/>
            <w:vMerge w:val="restart"/>
          </w:tcPr>
          <w:p w14:paraId="11C26C3E">
            <w:pPr>
              <w:pStyle w:val="28"/>
              <w:ind w:left="13" w:right="6"/>
              <w:jc w:val="center"/>
              <w:rPr>
                <w:b/>
                <w:kern w:val="2"/>
                <w:sz w:val="24"/>
                <w:szCs w:val="24"/>
              </w:rPr>
            </w:pPr>
            <w:r>
              <w:rPr>
                <w:rFonts w:hint="eastAsia"/>
                <w:b/>
                <w:spacing w:val="-2"/>
                <w:kern w:val="2"/>
                <w:sz w:val="24"/>
                <w:szCs w:val="24"/>
              </w:rPr>
              <w:t>Divisi</w:t>
            </w:r>
          </w:p>
        </w:tc>
        <w:tc>
          <w:tcPr>
            <w:tcW w:w="4110" w:type="dxa"/>
            <w:gridSpan w:val="5"/>
          </w:tcPr>
          <w:p w14:paraId="6ABF4922">
            <w:pPr>
              <w:pStyle w:val="28"/>
              <w:ind w:left="1097" w:right="6"/>
              <w:rPr>
                <w:b/>
                <w:kern w:val="2"/>
                <w:sz w:val="24"/>
                <w:szCs w:val="24"/>
              </w:rPr>
            </w:pPr>
            <w:r>
              <w:rPr>
                <w:rFonts w:hint="eastAsia"/>
                <w:b/>
                <w:kern w:val="2"/>
                <w:sz w:val="24"/>
                <w:szCs w:val="24"/>
              </w:rPr>
              <w:t>Jumlah</w:t>
            </w:r>
            <w:r>
              <w:rPr>
                <w:rFonts w:hint="eastAsia"/>
                <w:b/>
                <w:spacing w:val="-1"/>
                <w:kern w:val="2"/>
                <w:sz w:val="24"/>
                <w:szCs w:val="24"/>
              </w:rPr>
              <w:t xml:space="preserve"> </w:t>
            </w:r>
            <w:r>
              <w:rPr>
                <w:rFonts w:hint="eastAsia"/>
                <w:b/>
                <w:spacing w:val="-2"/>
                <w:kern w:val="2"/>
                <w:sz w:val="24"/>
                <w:szCs w:val="24"/>
              </w:rPr>
              <w:t>Karyawan</w:t>
            </w:r>
          </w:p>
        </w:tc>
      </w:tr>
      <w:tr w14:paraId="215CF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566" w:type="dxa"/>
            <w:vMerge w:val="continue"/>
            <w:tcBorders>
              <w:top w:val="nil"/>
            </w:tcBorders>
          </w:tcPr>
          <w:p w14:paraId="1D5AA4CA">
            <w:pPr>
              <w:ind w:right="6"/>
              <w:rPr>
                <w:kern w:val="2"/>
                <w:sz w:val="24"/>
                <w:szCs w:val="24"/>
              </w:rPr>
            </w:pPr>
          </w:p>
        </w:tc>
        <w:tc>
          <w:tcPr>
            <w:tcW w:w="3262" w:type="dxa"/>
            <w:vMerge w:val="continue"/>
            <w:tcBorders>
              <w:top w:val="nil"/>
            </w:tcBorders>
          </w:tcPr>
          <w:p w14:paraId="3970A68F">
            <w:pPr>
              <w:ind w:right="6"/>
              <w:rPr>
                <w:kern w:val="2"/>
                <w:sz w:val="24"/>
                <w:szCs w:val="24"/>
              </w:rPr>
            </w:pPr>
          </w:p>
        </w:tc>
        <w:tc>
          <w:tcPr>
            <w:tcW w:w="708" w:type="dxa"/>
          </w:tcPr>
          <w:p w14:paraId="31B2993C">
            <w:pPr>
              <w:pStyle w:val="28"/>
              <w:ind w:left="9" w:right="6"/>
              <w:jc w:val="center"/>
              <w:rPr>
                <w:b/>
                <w:kern w:val="2"/>
                <w:sz w:val="24"/>
                <w:szCs w:val="24"/>
              </w:rPr>
            </w:pPr>
            <w:r>
              <w:rPr>
                <w:rFonts w:hint="eastAsia"/>
                <w:b/>
                <w:spacing w:val="-4"/>
                <w:kern w:val="2"/>
                <w:sz w:val="24"/>
                <w:szCs w:val="24"/>
              </w:rPr>
              <w:t>2021</w:t>
            </w:r>
          </w:p>
        </w:tc>
        <w:tc>
          <w:tcPr>
            <w:tcW w:w="852" w:type="dxa"/>
          </w:tcPr>
          <w:p w14:paraId="2BAD721B">
            <w:pPr>
              <w:pStyle w:val="28"/>
              <w:ind w:left="9" w:right="6"/>
              <w:jc w:val="center"/>
              <w:rPr>
                <w:b/>
                <w:kern w:val="2"/>
                <w:sz w:val="24"/>
                <w:szCs w:val="24"/>
              </w:rPr>
            </w:pPr>
            <w:r>
              <w:rPr>
                <w:rFonts w:hint="eastAsia"/>
                <w:b/>
                <w:spacing w:val="-4"/>
                <w:kern w:val="2"/>
                <w:sz w:val="24"/>
                <w:szCs w:val="24"/>
              </w:rPr>
              <w:t>2022</w:t>
            </w:r>
          </w:p>
        </w:tc>
        <w:tc>
          <w:tcPr>
            <w:tcW w:w="967" w:type="dxa"/>
          </w:tcPr>
          <w:p w14:paraId="37FF5172">
            <w:pPr>
              <w:pStyle w:val="28"/>
              <w:ind w:left="14" w:right="6"/>
              <w:jc w:val="center"/>
              <w:rPr>
                <w:b/>
                <w:kern w:val="2"/>
                <w:sz w:val="24"/>
                <w:szCs w:val="24"/>
              </w:rPr>
            </w:pPr>
            <w:r>
              <w:rPr>
                <w:rFonts w:hint="eastAsia"/>
                <w:b/>
                <w:spacing w:val="-4"/>
                <w:kern w:val="2"/>
                <w:sz w:val="24"/>
                <w:szCs w:val="24"/>
              </w:rPr>
              <w:t>2023</w:t>
            </w:r>
          </w:p>
        </w:tc>
        <w:tc>
          <w:tcPr>
            <w:tcW w:w="876" w:type="dxa"/>
          </w:tcPr>
          <w:p w14:paraId="58E461DF">
            <w:pPr>
              <w:pStyle w:val="28"/>
              <w:ind w:left="10" w:right="6"/>
              <w:jc w:val="center"/>
              <w:rPr>
                <w:b/>
                <w:kern w:val="2"/>
                <w:sz w:val="24"/>
                <w:szCs w:val="24"/>
              </w:rPr>
            </w:pPr>
            <w:r>
              <w:rPr>
                <w:rFonts w:hint="eastAsia"/>
                <w:b/>
                <w:spacing w:val="-4"/>
                <w:kern w:val="2"/>
                <w:sz w:val="24"/>
                <w:szCs w:val="24"/>
              </w:rPr>
              <w:t>2024</w:t>
            </w:r>
          </w:p>
        </w:tc>
        <w:tc>
          <w:tcPr>
            <w:tcW w:w="707" w:type="dxa"/>
          </w:tcPr>
          <w:p w14:paraId="4C8B9196">
            <w:pPr>
              <w:pStyle w:val="28"/>
              <w:ind w:left="7" w:right="6"/>
              <w:jc w:val="center"/>
              <w:rPr>
                <w:b/>
                <w:kern w:val="2"/>
                <w:sz w:val="24"/>
                <w:szCs w:val="24"/>
              </w:rPr>
            </w:pPr>
            <w:r>
              <w:rPr>
                <w:rFonts w:hint="eastAsia"/>
                <w:b/>
                <w:spacing w:val="-4"/>
                <w:kern w:val="2"/>
                <w:sz w:val="24"/>
                <w:szCs w:val="24"/>
              </w:rPr>
              <w:t>2025</w:t>
            </w:r>
          </w:p>
        </w:tc>
      </w:tr>
      <w:tr w14:paraId="4F81E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07A45015">
            <w:pPr>
              <w:pStyle w:val="28"/>
              <w:ind w:left="10" w:right="6"/>
              <w:jc w:val="center"/>
              <w:rPr>
                <w:kern w:val="2"/>
                <w:sz w:val="24"/>
                <w:szCs w:val="24"/>
              </w:rPr>
            </w:pPr>
            <w:r>
              <w:rPr>
                <w:rFonts w:hint="eastAsia"/>
                <w:spacing w:val="-10"/>
                <w:kern w:val="2"/>
                <w:sz w:val="24"/>
                <w:szCs w:val="24"/>
              </w:rPr>
              <w:t>1</w:t>
            </w:r>
          </w:p>
        </w:tc>
        <w:tc>
          <w:tcPr>
            <w:tcW w:w="3262" w:type="dxa"/>
          </w:tcPr>
          <w:p w14:paraId="45A0DF70">
            <w:pPr>
              <w:pStyle w:val="28"/>
              <w:ind w:left="108" w:right="6"/>
              <w:rPr>
                <w:kern w:val="2"/>
                <w:sz w:val="24"/>
                <w:szCs w:val="24"/>
              </w:rPr>
            </w:pPr>
            <w:r>
              <w:rPr>
                <w:rFonts w:hint="eastAsia"/>
                <w:kern w:val="2"/>
                <w:sz w:val="24"/>
                <w:szCs w:val="24"/>
              </w:rPr>
              <w:t>Asisten</w:t>
            </w:r>
            <w:r>
              <w:rPr>
                <w:rFonts w:hint="eastAsia"/>
                <w:spacing w:val="-5"/>
                <w:kern w:val="2"/>
                <w:sz w:val="24"/>
                <w:szCs w:val="24"/>
              </w:rPr>
              <w:t xml:space="preserve"> </w:t>
            </w:r>
            <w:r>
              <w:rPr>
                <w:rFonts w:hint="eastAsia"/>
                <w:spacing w:val="-2"/>
                <w:kern w:val="2"/>
                <w:sz w:val="24"/>
                <w:szCs w:val="24"/>
              </w:rPr>
              <w:t>Manager</w:t>
            </w:r>
          </w:p>
        </w:tc>
        <w:tc>
          <w:tcPr>
            <w:tcW w:w="708" w:type="dxa"/>
          </w:tcPr>
          <w:p w14:paraId="47A8B32A">
            <w:pPr>
              <w:pStyle w:val="28"/>
              <w:ind w:left="9" w:right="6"/>
              <w:jc w:val="center"/>
              <w:rPr>
                <w:kern w:val="2"/>
                <w:sz w:val="24"/>
                <w:szCs w:val="24"/>
              </w:rPr>
            </w:pPr>
            <w:r>
              <w:rPr>
                <w:rFonts w:hint="eastAsia"/>
                <w:kern w:val="2"/>
                <w:sz w:val="24"/>
                <w:szCs w:val="24"/>
                <w:lang w:val="en-US"/>
              </w:rPr>
              <w:t>2</w:t>
            </w:r>
          </w:p>
        </w:tc>
        <w:tc>
          <w:tcPr>
            <w:tcW w:w="852" w:type="dxa"/>
          </w:tcPr>
          <w:p w14:paraId="2DEE262E">
            <w:pPr>
              <w:pStyle w:val="28"/>
              <w:ind w:left="9" w:right="6"/>
              <w:jc w:val="center"/>
              <w:rPr>
                <w:kern w:val="2"/>
                <w:sz w:val="24"/>
                <w:szCs w:val="24"/>
              </w:rPr>
            </w:pPr>
            <w:r>
              <w:rPr>
                <w:rFonts w:hint="eastAsia"/>
                <w:kern w:val="2"/>
                <w:sz w:val="24"/>
                <w:szCs w:val="24"/>
                <w:lang w:val="en-US"/>
              </w:rPr>
              <w:t>2</w:t>
            </w:r>
          </w:p>
        </w:tc>
        <w:tc>
          <w:tcPr>
            <w:tcW w:w="967" w:type="dxa"/>
          </w:tcPr>
          <w:p w14:paraId="243B76F9">
            <w:pPr>
              <w:pStyle w:val="28"/>
              <w:ind w:left="14" w:right="6"/>
              <w:jc w:val="center"/>
              <w:rPr>
                <w:kern w:val="2"/>
                <w:sz w:val="24"/>
                <w:szCs w:val="24"/>
              </w:rPr>
            </w:pPr>
            <w:r>
              <w:rPr>
                <w:rFonts w:hint="eastAsia"/>
                <w:kern w:val="2"/>
                <w:sz w:val="24"/>
                <w:szCs w:val="24"/>
                <w:lang w:val="en-US"/>
              </w:rPr>
              <w:t>2</w:t>
            </w:r>
          </w:p>
        </w:tc>
        <w:tc>
          <w:tcPr>
            <w:tcW w:w="876" w:type="dxa"/>
          </w:tcPr>
          <w:p w14:paraId="184FF425">
            <w:pPr>
              <w:pStyle w:val="28"/>
              <w:ind w:left="10" w:right="6"/>
              <w:jc w:val="center"/>
              <w:rPr>
                <w:kern w:val="2"/>
                <w:sz w:val="24"/>
                <w:szCs w:val="24"/>
              </w:rPr>
            </w:pPr>
            <w:r>
              <w:rPr>
                <w:rFonts w:hint="eastAsia"/>
                <w:kern w:val="2"/>
                <w:sz w:val="24"/>
                <w:szCs w:val="24"/>
                <w:lang w:val="en-US"/>
              </w:rPr>
              <w:t>3</w:t>
            </w:r>
          </w:p>
        </w:tc>
        <w:tc>
          <w:tcPr>
            <w:tcW w:w="707" w:type="dxa"/>
          </w:tcPr>
          <w:p w14:paraId="4E55E012">
            <w:pPr>
              <w:pStyle w:val="28"/>
              <w:ind w:left="7" w:right="6"/>
              <w:jc w:val="center"/>
              <w:rPr>
                <w:kern w:val="2"/>
                <w:sz w:val="24"/>
                <w:szCs w:val="24"/>
              </w:rPr>
            </w:pPr>
            <w:r>
              <w:rPr>
                <w:rFonts w:hint="eastAsia"/>
                <w:kern w:val="2"/>
                <w:sz w:val="24"/>
                <w:szCs w:val="24"/>
                <w:lang w:val="en-US"/>
              </w:rPr>
              <w:t>3</w:t>
            </w:r>
          </w:p>
        </w:tc>
      </w:tr>
      <w:tr w14:paraId="1BF62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45AC7E8A">
            <w:pPr>
              <w:pStyle w:val="28"/>
              <w:ind w:left="10" w:right="6"/>
              <w:jc w:val="center"/>
              <w:rPr>
                <w:kern w:val="2"/>
                <w:sz w:val="24"/>
                <w:szCs w:val="24"/>
              </w:rPr>
            </w:pPr>
            <w:r>
              <w:rPr>
                <w:rFonts w:hint="eastAsia"/>
                <w:spacing w:val="-10"/>
                <w:kern w:val="2"/>
                <w:sz w:val="24"/>
                <w:szCs w:val="24"/>
              </w:rPr>
              <w:t>2</w:t>
            </w:r>
          </w:p>
        </w:tc>
        <w:tc>
          <w:tcPr>
            <w:tcW w:w="3262" w:type="dxa"/>
          </w:tcPr>
          <w:p w14:paraId="057F5A7D">
            <w:pPr>
              <w:pStyle w:val="28"/>
              <w:ind w:left="108" w:right="6"/>
              <w:rPr>
                <w:kern w:val="2"/>
                <w:sz w:val="24"/>
                <w:szCs w:val="24"/>
              </w:rPr>
            </w:pPr>
            <w:r>
              <w:rPr>
                <w:rFonts w:hint="eastAsia"/>
                <w:kern w:val="2"/>
                <w:sz w:val="24"/>
                <w:szCs w:val="24"/>
              </w:rPr>
              <w:t>Divisi</w:t>
            </w:r>
            <w:r>
              <w:rPr>
                <w:rFonts w:hint="eastAsia"/>
                <w:spacing w:val="-3"/>
                <w:kern w:val="2"/>
                <w:sz w:val="24"/>
                <w:szCs w:val="24"/>
              </w:rPr>
              <w:t xml:space="preserve"> </w:t>
            </w:r>
            <w:r>
              <w:rPr>
                <w:rFonts w:hint="eastAsia"/>
                <w:kern w:val="2"/>
                <w:sz w:val="24"/>
                <w:szCs w:val="24"/>
              </w:rPr>
              <w:t>HR</w:t>
            </w:r>
            <w:r>
              <w:rPr>
                <w:rFonts w:hint="eastAsia"/>
                <w:spacing w:val="-4"/>
                <w:kern w:val="2"/>
                <w:sz w:val="24"/>
                <w:szCs w:val="24"/>
              </w:rPr>
              <w:t xml:space="preserve"> </w:t>
            </w:r>
            <w:r>
              <w:rPr>
                <w:rFonts w:hint="eastAsia"/>
                <w:kern w:val="2"/>
                <w:sz w:val="24"/>
                <w:szCs w:val="24"/>
              </w:rPr>
              <w:t>&amp;</w:t>
            </w:r>
            <w:r>
              <w:rPr>
                <w:rFonts w:hint="eastAsia"/>
                <w:spacing w:val="-3"/>
                <w:kern w:val="2"/>
                <w:sz w:val="24"/>
                <w:szCs w:val="24"/>
              </w:rPr>
              <w:t xml:space="preserve"> </w:t>
            </w:r>
            <w:r>
              <w:rPr>
                <w:rFonts w:hint="eastAsia"/>
                <w:kern w:val="2"/>
                <w:sz w:val="24"/>
                <w:szCs w:val="24"/>
              </w:rPr>
              <w:t>Command</w:t>
            </w:r>
            <w:r>
              <w:rPr>
                <w:rFonts w:hint="eastAsia"/>
                <w:spacing w:val="-3"/>
                <w:kern w:val="2"/>
                <w:sz w:val="24"/>
                <w:szCs w:val="24"/>
              </w:rPr>
              <w:t xml:space="preserve"> </w:t>
            </w:r>
            <w:r>
              <w:rPr>
                <w:rFonts w:hint="eastAsia"/>
                <w:spacing w:val="-2"/>
                <w:kern w:val="2"/>
                <w:sz w:val="24"/>
                <w:szCs w:val="24"/>
              </w:rPr>
              <w:t>Control</w:t>
            </w:r>
          </w:p>
        </w:tc>
        <w:tc>
          <w:tcPr>
            <w:tcW w:w="708" w:type="dxa"/>
          </w:tcPr>
          <w:p w14:paraId="01BF2589">
            <w:pPr>
              <w:pStyle w:val="28"/>
              <w:ind w:left="9" w:right="6"/>
              <w:jc w:val="center"/>
              <w:rPr>
                <w:kern w:val="2"/>
                <w:sz w:val="24"/>
                <w:szCs w:val="24"/>
                <w:lang w:val="en-US"/>
              </w:rPr>
            </w:pPr>
            <w:r>
              <w:rPr>
                <w:rFonts w:hint="eastAsia"/>
                <w:kern w:val="2"/>
                <w:sz w:val="24"/>
                <w:szCs w:val="24"/>
                <w:lang w:val="en-US"/>
              </w:rPr>
              <w:t>2</w:t>
            </w:r>
          </w:p>
        </w:tc>
        <w:tc>
          <w:tcPr>
            <w:tcW w:w="852" w:type="dxa"/>
          </w:tcPr>
          <w:p w14:paraId="1D0FAE1F">
            <w:pPr>
              <w:pStyle w:val="28"/>
              <w:ind w:left="9" w:right="6"/>
              <w:jc w:val="center"/>
              <w:rPr>
                <w:kern w:val="2"/>
                <w:sz w:val="24"/>
                <w:szCs w:val="24"/>
                <w:lang w:val="en-US"/>
              </w:rPr>
            </w:pPr>
            <w:r>
              <w:rPr>
                <w:rFonts w:hint="eastAsia"/>
                <w:kern w:val="2"/>
                <w:sz w:val="24"/>
                <w:szCs w:val="24"/>
                <w:lang w:val="en-US"/>
              </w:rPr>
              <w:t>2</w:t>
            </w:r>
          </w:p>
        </w:tc>
        <w:tc>
          <w:tcPr>
            <w:tcW w:w="967" w:type="dxa"/>
          </w:tcPr>
          <w:p w14:paraId="7D979B53">
            <w:pPr>
              <w:pStyle w:val="28"/>
              <w:ind w:left="14" w:right="6"/>
              <w:jc w:val="center"/>
              <w:rPr>
                <w:kern w:val="2"/>
                <w:sz w:val="24"/>
                <w:szCs w:val="24"/>
                <w:lang w:val="en-US"/>
              </w:rPr>
            </w:pPr>
            <w:r>
              <w:rPr>
                <w:rFonts w:hint="eastAsia"/>
                <w:kern w:val="2"/>
                <w:sz w:val="24"/>
                <w:szCs w:val="24"/>
                <w:lang w:val="en-US"/>
              </w:rPr>
              <w:t>4</w:t>
            </w:r>
          </w:p>
        </w:tc>
        <w:tc>
          <w:tcPr>
            <w:tcW w:w="876" w:type="dxa"/>
          </w:tcPr>
          <w:p w14:paraId="3C2EBB9C">
            <w:pPr>
              <w:pStyle w:val="28"/>
              <w:ind w:left="10" w:right="6"/>
              <w:jc w:val="center"/>
              <w:rPr>
                <w:kern w:val="2"/>
                <w:sz w:val="24"/>
                <w:szCs w:val="24"/>
                <w:lang w:val="en-US"/>
              </w:rPr>
            </w:pPr>
            <w:r>
              <w:rPr>
                <w:rFonts w:hint="eastAsia"/>
                <w:kern w:val="2"/>
                <w:sz w:val="24"/>
                <w:szCs w:val="24"/>
                <w:lang w:val="en-US"/>
              </w:rPr>
              <w:t>4</w:t>
            </w:r>
          </w:p>
        </w:tc>
        <w:tc>
          <w:tcPr>
            <w:tcW w:w="707" w:type="dxa"/>
          </w:tcPr>
          <w:p w14:paraId="67E01E45">
            <w:pPr>
              <w:pStyle w:val="28"/>
              <w:ind w:left="7" w:right="6"/>
              <w:jc w:val="center"/>
              <w:rPr>
                <w:kern w:val="2"/>
                <w:sz w:val="24"/>
                <w:szCs w:val="24"/>
                <w:lang w:val="en-US"/>
              </w:rPr>
            </w:pPr>
            <w:r>
              <w:rPr>
                <w:rFonts w:hint="eastAsia"/>
                <w:kern w:val="2"/>
                <w:sz w:val="24"/>
                <w:szCs w:val="24"/>
                <w:lang w:val="en-US"/>
              </w:rPr>
              <w:t>4</w:t>
            </w:r>
          </w:p>
        </w:tc>
      </w:tr>
      <w:tr w14:paraId="124F9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566" w:type="dxa"/>
          </w:tcPr>
          <w:p w14:paraId="4DF5D021">
            <w:pPr>
              <w:pStyle w:val="28"/>
              <w:ind w:left="10" w:right="6"/>
              <w:jc w:val="center"/>
              <w:rPr>
                <w:kern w:val="2"/>
                <w:sz w:val="24"/>
                <w:szCs w:val="24"/>
              </w:rPr>
            </w:pPr>
            <w:r>
              <w:rPr>
                <w:rFonts w:hint="eastAsia"/>
                <w:spacing w:val="-10"/>
                <w:kern w:val="2"/>
                <w:sz w:val="24"/>
                <w:szCs w:val="24"/>
              </w:rPr>
              <w:t>3</w:t>
            </w:r>
          </w:p>
        </w:tc>
        <w:tc>
          <w:tcPr>
            <w:tcW w:w="3262" w:type="dxa"/>
          </w:tcPr>
          <w:p w14:paraId="6A3E64BE">
            <w:pPr>
              <w:pStyle w:val="28"/>
              <w:ind w:left="108" w:right="6"/>
              <w:rPr>
                <w:kern w:val="2"/>
                <w:sz w:val="24"/>
                <w:szCs w:val="24"/>
              </w:rPr>
            </w:pPr>
            <w:r>
              <w:rPr>
                <w:rFonts w:hint="eastAsia"/>
                <w:kern w:val="2"/>
                <w:sz w:val="24"/>
                <w:szCs w:val="24"/>
              </w:rPr>
              <w:t>Div.</w:t>
            </w:r>
            <w:r>
              <w:rPr>
                <w:rFonts w:hint="eastAsia"/>
                <w:spacing w:val="-4"/>
                <w:kern w:val="2"/>
                <w:sz w:val="24"/>
                <w:szCs w:val="24"/>
              </w:rPr>
              <w:t xml:space="preserve"> </w:t>
            </w:r>
            <w:r>
              <w:rPr>
                <w:rFonts w:hint="eastAsia"/>
                <w:kern w:val="2"/>
                <w:sz w:val="24"/>
                <w:szCs w:val="24"/>
              </w:rPr>
              <w:t>Construction</w:t>
            </w:r>
            <w:r>
              <w:rPr>
                <w:rFonts w:hint="eastAsia"/>
                <w:spacing w:val="-6"/>
                <w:kern w:val="2"/>
                <w:sz w:val="24"/>
                <w:szCs w:val="24"/>
              </w:rPr>
              <w:t xml:space="preserve"> </w:t>
            </w:r>
            <w:r>
              <w:rPr>
                <w:rFonts w:hint="eastAsia"/>
                <w:kern w:val="2"/>
                <w:sz w:val="24"/>
                <w:szCs w:val="24"/>
              </w:rPr>
              <w:t>&amp;</w:t>
            </w:r>
            <w:r>
              <w:rPr>
                <w:rFonts w:hint="eastAsia"/>
                <w:spacing w:val="-2"/>
                <w:kern w:val="2"/>
                <w:sz w:val="24"/>
                <w:szCs w:val="24"/>
              </w:rPr>
              <w:t xml:space="preserve"> Maintenance</w:t>
            </w:r>
          </w:p>
        </w:tc>
        <w:tc>
          <w:tcPr>
            <w:tcW w:w="708" w:type="dxa"/>
          </w:tcPr>
          <w:p w14:paraId="76ABB64B">
            <w:pPr>
              <w:pStyle w:val="28"/>
              <w:ind w:left="9" w:right="6"/>
              <w:jc w:val="center"/>
              <w:rPr>
                <w:kern w:val="2"/>
                <w:sz w:val="24"/>
                <w:szCs w:val="24"/>
                <w:lang w:val="en-US"/>
              </w:rPr>
            </w:pPr>
            <w:r>
              <w:rPr>
                <w:rFonts w:hint="eastAsia"/>
                <w:spacing w:val="-10"/>
                <w:kern w:val="2"/>
                <w:sz w:val="24"/>
                <w:szCs w:val="24"/>
              </w:rPr>
              <w:t>2</w:t>
            </w:r>
          </w:p>
        </w:tc>
        <w:tc>
          <w:tcPr>
            <w:tcW w:w="852" w:type="dxa"/>
          </w:tcPr>
          <w:p w14:paraId="347D6351">
            <w:pPr>
              <w:pStyle w:val="28"/>
              <w:ind w:left="9" w:right="6"/>
              <w:jc w:val="center"/>
              <w:rPr>
                <w:kern w:val="2"/>
                <w:sz w:val="24"/>
                <w:szCs w:val="24"/>
                <w:lang w:val="en-US"/>
              </w:rPr>
            </w:pPr>
            <w:r>
              <w:rPr>
                <w:rFonts w:hint="eastAsia"/>
                <w:spacing w:val="-10"/>
                <w:kern w:val="2"/>
                <w:sz w:val="24"/>
                <w:szCs w:val="24"/>
              </w:rPr>
              <w:t>2</w:t>
            </w:r>
          </w:p>
        </w:tc>
        <w:tc>
          <w:tcPr>
            <w:tcW w:w="967" w:type="dxa"/>
          </w:tcPr>
          <w:p w14:paraId="4957EEDF">
            <w:pPr>
              <w:pStyle w:val="28"/>
              <w:ind w:left="14" w:right="6"/>
              <w:jc w:val="center"/>
              <w:rPr>
                <w:kern w:val="2"/>
                <w:sz w:val="24"/>
                <w:szCs w:val="24"/>
                <w:lang w:val="en-US"/>
              </w:rPr>
            </w:pPr>
            <w:r>
              <w:rPr>
                <w:rFonts w:hint="eastAsia"/>
                <w:spacing w:val="-10"/>
                <w:kern w:val="2"/>
                <w:sz w:val="24"/>
                <w:szCs w:val="24"/>
              </w:rPr>
              <w:t>3</w:t>
            </w:r>
          </w:p>
        </w:tc>
        <w:tc>
          <w:tcPr>
            <w:tcW w:w="876" w:type="dxa"/>
          </w:tcPr>
          <w:p w14:paraId="4D73AFB0">
            <w:pPr>
              <w:pStyle w:val="28"/>
              <w:ind w:left="10" w:right="6"/>
              <w:jc w:val="center"/>
              <w:rPr>
                <w:kern w:val="2"/>
                <w:sz w:val="24"/>
                <w:szCs w:val="24"/>
                <w:lang w:val="en-US"/>
              </w:rPr>
            </w:pPr>
            <w:r>
              <w:rPr>
                <w:rFonts w:hint="eastAsia"/>
                <w:spacing w:val="-10"/>
                <w:kern w:val="2"/>
                <w:sz w:val="24"/>
                <w:szCs w:val="24"/>
              </w:rPr>
              <w:t>3</w:t>
            </w:r>
          </w:p>
        </w:tc>
        <w:tc>
          <w:tcPr>
            <w:tcW w:w="707" w:type="dxa"/>
          </w:tcPr>
          <w:p w14:paraId="6A27C222">
            <w:pPr>
              <w:pStyle w:val="28"/>
              <w:ind w:left="7" w:right="6"/>
              <w:jc w:val="center"/>
              <w:rPr>
                <w:kern w:val="2"/>
                <w:sz w:val="24"/>
                <w:szCs w:val="24"/>
                <w:lang w:val="en-US"/>
              </w:rPr>
            </w:pPr>
            <w:r>
              <w:rPr>
                <w:rFonts w:hint="eastAsia"/>
                <w:spacing w:val="-5"/>
                <w:kern w:val="2"/>
                <w:sz w:val="24"/>
                <w:szCs w:val="24"/>
              </w:rPr>
              <w:t>4</w:t>
            </w:r>
          </w:p>
        </w:tc>
      </w:tr>
      <w:tr w14:paraId="604B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11AD83A6">
            <w:pPr>
              <w:pStyle w:val="28"/>
              <w:ind w:left="10" w:right="6"/>
              <w:jc w:val="center"/>
              <w:rPr>
                <w:kern w:val="2"/>
                <w:sz w:val="24"/>
                <w:szCs w:val="24"/>
              </w:rPr>
            </w:pPr>
            <w:r>
              <w:rPr>
                <w:rFonts w:hint="eastAsia"/>
                <w:spacing w:val="-10"/>
                <w:kern w:val="2"/>
                <w:sz w:val="24"/>
                <w:szCs w:val="24"/>
              </w:rPr>
              <w:t>4</w:t>
            </w:r>
          </w:p>
        </w:tc>
        <w:tc>
          <w:tcPr>
            <w:tcW w:w="3262" w:type="dxa"/>
          </w:tcPr>
          <w:p w14:paraId="48A036B2">
            <w:pPr>
              <w:pStyle w:val="28"/>
              <w:ind w:left="108" w:right="6"/>
              <w:rPr>
                <w:kern w:val="2"/>
                <w:sz w:val="24"/>
                <w:szCs w:val="24"/>
              </w:rPr>
            </w:pPr>
            <w:r>
              <w:rPr>
                <w:rFonts w:hint="eastAsia"/>
                <w:kern w:val="2"/>
                <w:sz w:val="24"/>
                <w:szCs w:val="24"/>
              </w:rPr>
              <w:t>Divisi</w:t>
            </w:r>
            <w:r>
              <w:rPr>
                <w:rFonts w:hint="eastAsia"/>
                <w:spacing w:val="-6"/>
                <w:kern w:val="2"/>
                <w:sz w:val="24"/>
                <w:szCs w:val="24"/>
              </w:rPr>
              <w:t xml:space="preserve"> </w:t>
            </w:r>
            <w:r>
              <w:rPr>
                <w:rFonts w:hint="eastAsia"/>
                <w:kern w:val="2"/>
                <w:sz w:val="24"/>
                <w:szCs w:val="24"/>
              </w:rPr>
              <w:t>Business</w:t>
            </w:r>
            <w:r>
              <w:rPr>
                <w:rFonts w:hint="eastAsia"/>
                <w:spacing w:val="-3"/>
                <w:kern w:val="2"/>
                <w:sz w:val="24"/>
                <w:szCs w:val="24"/>
              </w:rPr>
              <w:t xml:space="preserve"> </w:t>
            </w:r>
            <w:r>
              <w:rPr>
                <w:rFonts w:hint="eastAsia"/>
                <w:spacing w:val="-4"/>
                <w:kern w:val="2"/>
                <w:sz w:val="24"/>
                <w:szCs w:val="24"/>
              </w:rPr>
              <w:t>Sales</w:t>
            </w:r>
          </w:p>
        </w:tc>
        <w:tc>
          <w:tcPr>
            <w:tcW w:w="708" w:type="dxa"/>
          </w:tcPr>
          <w:p w14:paraId="455F17C4">
            <w:pPr>
              <w:pStyle w:val="28"/>
              <w:ind w:left="9" w:right="6"/>
              <w:jc w:val="center"/>
              <w:rPr>
                <w:kern w:val="2"/>
                <w:sz w:val="24"/>
                <w:szCs w:val="24"/>
              </w:rPr>
            </w:pPr>
            <w:r>
              <w:rPr>
                <w:rFonts w:hint="eastAsia"/>
                <w:kern w:val="2"/>
                <w:sz w:val="24"/>
                <w:szCs w:val="24"/>
                <w:lang w:val="en-US"/>
              </w:rPr>
              <w:t>7</w:t>
            </w:r>
          </w:p>
        </w:tc>
        <w:tc>
          <w:tcPr>
            <w:tcW w:w="852" w:type="dxa"/>
          </w:tcPr>
          <w:p w14:paraId="6C1F9085">
            <w:pPr>
              <w:pStyle w:val="28"/>
              <w:ind w:left="9" w:right="6"/>
              <w:jc w:val="center"/>
              <w:rPr>
                <w:kern w:val="2"/>
                <w:sz w:val="24"/>
                <w:szCs w:val="24"/>
              </w:rPr>
            </w:pPr>
            <w:r>
              <w:rPr>
                <w:rFonts w:hint="eastAsia"/>
                <w:kern w:val="2"/>
                <w:sz w:val="24"/>
                <w:szCs w:val="24"/>
                <w:lang w:val="en-US"/>
              </w:rPr>
              <w:t>7</w:t>
            </w:r>
          </w:p>
        </w:tc>
        <w:tc>
          <w:tcPr>
            <w:tcW w:w="967" w:type="dxa"/>
          </w:tcPr>
          <w:p w14:paraId="11F821C0">
            <w:pPr>
              <w:pStyle w:val="28"/>
              <w:ind w:left="14" w:right="6"/>
              <w:jc w:val="center"/>
              <w:rPr>
                <w:kern w:val="2"/>
                <w:sz w:val="24"/>
                <w:szCs w:val="24"/>
              </w:rPr>
            </w:pPr>
            <w:r>
              <w:rPr>
                <w:rFonts w:hint="eastAsia"/>
                <w:kern w:val="2"/>
                <w:sz w:val="24"/>
                <w:szCs w:val="24"/>
                <w:lang w:val="en-US"/>
              </w:rPr>
              <w:t>9</w:t>
            </w:r>
          </w:p>
        </w:tc>
        <w:tc>
          <w:tcPr>
            <w:tcW w:w="876" w:type="dxa"/>
          </w:tcPr>
          <w:p w14:paraId="773377B9">
            <w:pPr>
              <w:pStyle w:val="28"/>
              <w:ind w:left="10" w:right="6"/>
              <w:jc w:val="center"/>
              <w:rPr>
                <w:kern w:val="2"/>
                <w:sz w:val="24"/>
                <w:szCs w:val="24"/>
              </w:rPr>
            </w:pPr>
            <w:r>
              <w:rPr>
                <w:rFonts w:hint="eastAsia"/>
                <w:kern w:val="2"/>
                <w:sz w:val="24"/>
                <w:szCs w:val="24"/>
                <w:lang w:val="en-US"/>
              </w:rPr>
              <w:t>9</w:t>
            </w:r>
          </w:p>
        </w:tc>
        <w:tc>
          <w:tcPr>
            <w:tcW w:w="707" w:type="dxa"/>
          </w:tcPr>
          <w:p w14:paraId="0C84DE29">
            <w:pPr>
              <w:pStyle w:val="28"/>
              <w:ind w:left="7" w:right="6"/>
              <w:jc w:val="center"/>
              <w:rPr>
                <w:kern w:val="2"/>
                <w:sz w:val="24"/>
                <w:szCs w:val="24"/>
              </w:rPr>
            </w:pPr>
            <w:r>
              <w:rPr>
                <w:rFonts w:hint="eastAsia"/>
                <w:kern w:val="2"/>
                <w:sz w:val="24"/>
                <w:szCs w:val="24"/>
                <w:lang w:val="en-US"/>
              </w:rPr>
              <w:t>13</w:t>
            </w:r>
          </w:p>
        </w:tc>
      </w:tr>
      <w:tr w14:paraId="5FB16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4A55DE88">
            <w:pPr>
              <w:pStyle w:val="28"/>
              <w:ind w:left="10" w:right="6"/>
              <w:jc w:val="center"/>
              <w:rPr>
                <w:kern w:val="2"/>
                <w:sz w:val="24"/>
                <w:szCs w:val="24"/>
              </w:rPr>
            </w:pPr>
            <w:r>
              <w:rPr>
                <w:rFonts w:hint="eastAsia"/>
                <w:spacing w:val="-10"/>
                <w:kern w:val="2"/>
                <w:sz w:val="24"/>
                <w:szCs w:val="24"/>
              </w:rPr>
              <w:t>5</w:t>
            </w:r>
          </w:p>
        </w:tc>
        <w:tc>
          <w:tcPr>
            <w:tcW w:w="3262" w:type="dxa"/>
          </w:tcPr>
          <w:p w14:paraId="5B46D136">
            <w:pPr>
              <w:pStyle w:val="28"/>
              <w:ind w:left="108" w:right="6"/>
              <w:rPr>
                <w:kern w:val="2"/>
                <w:sz w:val="24"/>
                <w:szCs w:val="24"/>
              </w:rPr>
            </w:pPr>
            <w:r>
              <w:rPr>
                <w:rFonts w:hint="eastAsia"/>
                <w:kern w:val="2"/>
                <w:sz w:val="24"/>
                <w:szCs w:val="24"/>
              </w:rPr>
              <w:t>Divisi</w:t>
            </w:r>
            <w:r>
              <w:rPr>
                <w:rFonts w:hint="eastAsia"/>
                <w:spacing w:val="-5"/>
                <w:kern w:val="2"/>
                <w:sz w:val="24"/>
                <w:szCs w:val="24"/>
              </w:rPr>
              <w:t xml:space="preserve"> </w:t>
            </w:r>
            <w:r>
              <w:rPr>
                <w:rFonts w:hint="eastAsia"/>
                <w:kern w:val="2"/>
                <w:sz w:val="24"/>
                <w:szCs w:val="24"/>
              </w:rPr>
              <w:t>Logistik</w:t>
            </w:r>
            <w:r>
              <w:rPr>
                <w:rFonts w:hint="eastAsia"/>
                <w:spacing w:val="-5"/>
                <w:kern w:val="2"/>
                <w:sz w:val="24"/>
                <w:szCs w:val="24"/>
              </w:rPr>
              <w:t xml:space="preserve"> </w:t>
            </w:r>
            <w:r>
              <w:rPr>
                <w:rFonts w:hint="eastAsia"/>
                <w:kern w:val="2"/>
                <w:sz w:val="24"/>
                <w:szCs w:val="24"/>
              </w:rPr>
              <w:t>&amp;</w:t>
            </w:r>
            <w:r>
              <w:rPr>
                <w:rFonts w:hint="eastAsia"/>
                <w:spacing w:val="-2"/>
                <w:kern w:val="2"/>
                <w:sz w:val="24"/>
                <w:szCs w:val="24"/>
              </w:rPr>
              <w:t xml:space="preserve"> </w:t>
            </w:r>
            <w:r>
              <w:rPr>
                <w:rFonts w:hint="eastAsia"/>
                <w:spacing w:val="-4"/>
                <w:kern w:val="2"/>
                <w:sz w:val="24"/>
                <w:szCs w:val="24"/>
              </w:rPr>
              <w:t>Legal</w:t>
            </w:r>
          </w:p>
        </w:tc>
        <w:tc>
          <w:tcPr>
            <w:tcW w:w="708" w:type="dxa"/>
          </w:tcPr>
          <w:p w14:paraId="46D4DB3C">
            <w:pPr>
              <w:pStyle w:val="28"/>
              <w:ind w:left="9" w:right="6"/>
              <w:jc w:val="center"/>
              <w:rPr>
                <w:kern w:val="2"/>
                <w:sz w:val="24"/>
                <w:szCs w:val="24"/>
                <w:lang w:val="en-US"/>
              </w:rPr>
            </w:pPr>
            <w:r>
              <w:rPr>
                <w:rFonts w:hint="eastAsia"/>
                <w:kern w:val="2"/>
                <w:sz w:val="24"/>
                <w:szCs w:val="24"/>
                <w:lang w:val="en-US"/>
              </w:rPr>
              <w:t>4</w:t>
            </w:r>
          </w:p>
        </w:tc>
        <w:tc>
          <w:tcPr>
            <w:tcW w:w="852" w:type="dxa"/>
          </w:tcPr>
          <w:p w14:paraId="6EEB65BC">
            <w:pPr>
              <w:pStyle w:val="28"/>
              <w:ind w:left="9" w:right="6"/>
              <w:jc w:val="center"/>
              <w:rPr>
                <w:kern w:val="2"/>
                <w:sz w:val="24"/>
                <w:szCs w:val="24"/>
                <w:lang w:val="en-US"/>
              </w:rPr>
            </w:pPr>
            <w:r>
              <w:rPr>
                <w:rFonts w:hint="eastAsia"/>
                <w:kern w:val="2"/>
                <w:sz w:val="24"/>
                <w:szCs w:val="24"/>
                <w:lang w:val="en-US"/>
              </w:rPr>
              <w:t>4</w:t>
            </w:r>
          </w:p>
        </w:tc>
        <w:tc>
          <w:tcPr>
            <w:tcW w:w="967" w:type="dxa"/>
          </w:tcPr>
          <w:p w14:paraId="57AACE70">
            <w:pPr>
              <w:pStyle w:val="28"/>
              <w:ind w:left="14" w:right="6"/>
              <w:jc w:val="center"/>
              <w:rPr>
                <w:kern w:val="2"/>
                <w:sz w:val="24"/>
                <w:szCs w:val="24"/>
                <w:lang w:val="en-US"/>
              </w:rPr>
            </w:pPr>
            <w:r>
              <w:rPr>
                <w:rFonts w:hint="eastAsia"/>
                <w:kern w:val="2"/>
                <w:sz w:val="24"/>
                <w:szCs w:val="24"/>
                <w:lang w:val="en-US"/>
              </w:rPr>
              <w:t>6</w:t>
            </w:r>
          </w:p>
        </w:tc>
        <w:tc>
          <w:tcPr>
            <w:tcW w:w="876" w:type="dxa"/>
          </w:tcPr>
          <w:p w14:paraId="4EBE8351">
            <w:pPr>
              <w:pStyle w:val="28"/>
              <w:ind w:left="10" w:right="6"/>
              <w:jc w:val="center"/>
              <w:rPr>
                <w:kern w:val="2"/>
                <w:sz w:val="24"/>
                <w:szCs w:val="24"/>
                <w:lang w:val="en-US"/>
              </w:rPr>
            </w:pPr>
            <w:r>
              <w:rPr>
                <w:rFonts w:hint="eastAsia"/>
                <w:kern w:val="2"/>
                <w:sz w:val="24"/>
                <w:szCs w:val="24"/>
                <w:lang w:val="en-US"/>
              </w:rPr>
              <w:t>6</w:t>
            </w:r>
          </w:p>
        </w:tc>
        <w:tc>
          <w:tcPr>
            <w:tcW w:w="707" w:type="dxa"/>
          </w:tcPr>
          <w:p w14:paraId="7DC09217">
            <w:pPr>
              <w:pStyle w:val="28"/>
              <w:ind w:left="7" w:right="6"/>
              <w:jc w:val="center"/>
              <w:rPr>
                <w:kern w:val="2"/>
                <w:sz w:val="24"/>
                <w:szCs w:val="24"/>
                <w:lang w:val="en-US"/>
              </w:rPr>
            </w:pPr>
            <w:r>
              <w:rPr>
                <w:rFonts w:hint="eastAsia"/>
                <w:kern w:val="2"/>
                <w:sz w:val="24"/>
                <w:szCs w:val="24"/>
                <w:lang w:val="en-US"/>
              </w:rPr>
              <w:t>6</w:t>
            </w:r>
          </w:p>
        </w:tc>
      </w:tr>
      <w:tr w14:paraId="64DD3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34412B83">
            <w:pPr>
              <w:pStyle w:val="28"/>
              <w:ind w:left="10" w:right="6"/>
              <w:jc w:val="center"/>
              <w:rPr>
                <w:kern w:val="2"/>
                <w:sz w:val="24"/>
                <w:szCs w:val="24"/>
              </w:rPr>
            </w:pPr>
            <w:r>
              <w:rPr>
                <w:rFonts w:hint="eastAsia"/>
                <w:spacing w:val="-10"/>
                <w:kern w:val="2"/>
                <w:sz w:val="24"/>
                <w:szCs w:val="24"/>
              </w:rPr>
              <w:t>6</w:t>
            </w:r>
          </w:p>
        </w:tc>
        <w:tc>
          <w:tcPr>
            <w:tcW w:w="3262" w:type="dxa"/>
          </w:tcPr>
          <w:p w14:paraId="432F0AEB">
            <w:pPr>
              <w:pStyle w:val="28"/>
              <w:ind w:left="108" w:right="6"/>
              <w:rPr>
                <w:kern w:val="2"/>
                <w:sz w:val="24"/>
                <w:szCs w:val="24"/>
              </w:rPr>
            </w:pPr>
            <w:r>
              <w:rPr>
                <w:rFonts w:hint="eastAsia"/>
                <w:kern w:val="2"/>
                <w:sz w:val="24"/>
                <w:szCs w:val="24"/>
              </w:rPr>
              <w:t>Divisi</w:t>
            </w:r>
            <w:r>
              <w:rPr>
                <w:rFonts w:hint="eastAsia"/>
                <w:spacing w:val="-4"/>
                <w:kern w:val="2"/>
                <w:sz w:val="24"/>
                <w:szCs w:val="24"/>
              </w:rPr>
              <w:t xml:space="preserve"> </w:t>
            </w:r>
            <w:r>
              <w:rPr>
                <w:rFonts w:hint="eastAsia"/>
                <w:kern w:val="2"/>
                <w:sz w:val="24"/>
                <w:szCs w:val="24"/>
              </w:rPr>
              <w:t>Security</w:t>
            </w:r>
            <w:r>
              <w:rPr>
                <w:rFonts w:hint="eastAsia"/>
                <w:spacing w:val="48"/>
                <w:kern w:val="2"/>
                <w:sz w:val="24"/>
                <w:szCs w:val="24"/>
              </w:rPr>
              <w:t xml:space="preserve"> </w:t>
            </w:r>
            <w:r>
              <w:rPr>
                <w:rFonts w:hint="eastAsia"/>
                <w:kern w:val="2"/>
                <w:sz w:val="24"/>
                <w:szCs w:val="24"/>
              </w:rPr>
              <w:t>&amp;</w:t>
            </w:r>
            <w:r>
              <w:rPr>
                <w:rFonts w:hint="eastAsia"/>
                <w:spacing w:val="-1"/>
                <w:kern w:val="2"/>
                <w:sz w:val="24"/>
                <w:szCs w:val="24"/>
              </w:rPr>
              <w:t xml:space="preserve"> </w:t>
            </w:r>
            <w:r>
              <w:rPr>
                <w:rFonts w:hint="eastAsia"/>
                <w:spacing w:val="-2"/>
                <w:kern w:val="2"/>
                <w:sz w:val="24"/>
                <w:szCs w:val="24"/>
              </w:rPr>
              <w:t>Safety</w:t>
            </w:r>
          </w:p>
        </w:tc>
        <w:tc>
          <w:tcPr>
            <w:tcW w:w="708" w:type="dxa"/>
          </w:tcPr>
          <w:p w14:paraId="7EC2BA66">
            <w:pPr>
              <w:pStyle w:val="28"/>
              <w:ind w:left="9" w:right="6"/>
              <w:jc w:val="center"/>
              <w:rPr>
                <w:kern w:val="2"/>
                <w:sz w:val="24"/>
                <w:szCs w:val="24"/>
                <w:lang w:val="en-US"/>
              </w:rPr>
            </w:pPr>
            <w:r>
              <w:rPr>
                <w:rFonts w:hint="eastAsia"/>
                <w:spacing w:val="-10"/>
                <w:kern w:val="2"/>
                <w:sz w:val="24"/>
                <w:szCs w:val="24"/>
              </w:rPr>
              <w:t>1</w:t>
            </w:r>
          </w:p>
        </w:tc>
        <w:tc>
          <w:tcPr>
            <w:tcW w:w="852" w:type="dxa"/>
          </w:tcPr>
          <w:p w14:paraId="0F75E3E1">
            <w:pPr>
              <w:pStyle w:val="28"/>
              <w:ind w:left="9" w:right="6"/>
              <w:jc w:val="center"/>
              <w:rPr>
                <w:kern w:val="2"/>
                <w:sz w:val="24"/>
                <w:szCs w:val="24"/>
                <w:lang w:val="en-US"/>
              </w:rPr>
            </w:pPr>
            <w:r>
              <w:rPr>
                <w:rFonts w:hint="eastAsia"/>
                <w:spacing w:val="-10"/>
                <w:kern w:val="2"/>
                <w:sz w:val="24"/>
                <w:szCs w:val="24"/>
              </w:rPr>
              <w:t>1</w:t>
            </w:r>
          </w:p>
        </w:tc>
        <w:tc>
          <w:tcPr>
            <w:tcW w:w="967" w:type="dxa"/>
          </w:tcPr>
          <w:p w14:paraId="38B3D5ED">
            <w:pPr>
              <w:pStyle w:val="28"/>
              <w:ind w:left="14" w:right="6"/>
              <w:jc w:val="center"/>
              <w:rPr>
                <w:kern w:val="2"/>
                <w:sz w:val="24"/>
                <w:szCs w:val="24"/>
                <w:lang w:val="en-US"/>
              </w:rPr>
            </w:pPr>
            <w:r>
              <w:rPr>
                <w:rFonts w:hint="eastAsia"/>
                <w:spacing w:val="-10"/>
                <w:kern w:val="2"/>
                <w:sz w:val="24"/>
                <w:szCs w:val="24"/>
              </w:rPr>
              <w:t>1</w:t>
            </w:r>
          </w:p>
        </w:tc>
        <w:tc>
          <w:tcPr>
            <w:tcW w:w="876" w:type="dxa"/>
          </w:tcPr>
          <w:p w14:paraId="6622BEDC">
            <w:pPr>
              <w:pStyle w:val="28"/>
              <w:ind w:left="10" w:right="6"/>
              <w:jc w:val="center"/>
              <w:rPr>
                <w:kern w:val="2"/>
                <w:sz w:val="24"/>
                <w:szCs w:val="24"/>
                <w:lang w:val="en-US"/>
              </w:rPr>
            </w:pPr>
            <w:r>
              <w:rPr>
                <w:rFonts w:hint="eastAsia"/>
                <w:spacing w:val="-10"/>
                <w:kern w:val="2"/>
                <w:sz w:val="24"/>
                <w:szCs w:val="24"/>
              </w:rPr>
              <w:t>1</w:t>
            </w:r>
          </w:p>
        </w:tc>
        <w:tc>
          <w:tcPr>
            <w:tcW w:w="707" w:type="dxa"/>
          </w:tcPr>
          <w:p w14:paraId="5E00EEFD">
            <w:pPr>
              <w:pStyle w:val="28"/>
              <w:ind w:left="7" w:right="6"/>
              <w:jc w:val="center"/>
              <w:rPr>
                <w:kern w:val="2"/>
                <w:sz w:val="24"/>
                <w:szCs w:val="24"/>
                <w:lang w:val="en-US"/>
              </w:rPr>
            </w:pPr>
            <w:r>
              <w:rPr>
                <w:rFonts w:hint="eastAsia"/>
                <w:spacing w:val="-10"/>
                <w:kern w:val="2"/>
                <w:sz w:val="24"/>
                <w:szCs w:val="24"/>
              </w:rPr>
              <w:t>1</w:t>
            </w:r>
          </w:p>
        </w:tc>
      </w:tr>
      <w:tr w14:paraId="036E1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168A2616">
            <w:pPr>
              <w:pStyle w:val="28"/>
              <w:ind w:left="10" w:right="6"/>
              <w:jc w:val="center"/>
              <w:rPr>
                <w:kern w:val="2"/>
                <w:sz w:val="24"/>
                <w:szCs w:val="24"/>
              </w:rPr>
            </w:pPr>
          </w:p>
        </w:tc>
        <w:tc>
          <w:tcPr>
            <w:tcW w:w="3262" w:type="dxa"/>
          </w:tcPr>
          <w:p w14:paraId="4CE3E944">
            <w:pPr>
              <w:pStyle w:val="28"/>
              <w:ind w:left="108" w:right="6"/>
              <w:rPr>
                <w:kern w:val="2"/>
                <w:sz w:val="24"/>
                <w:szCs w:val="24"/>
              </w:rPr>
            </w:pPr>
            <w:r>
              <w:rPr>
                <w:rFonts w:hint="eastAsia"/>
                <w:spacing w:val="-2"/>
                <w:kern w:val="2"/>
                <w:sz w:val="24"/>
                <w:szCs w:val="24"/>
              </w:rPr>
              <w:t>Jumlah</w:t>
            </w:r>
          </w:p>
        </w:tc>
        <w:tc>
          <w:tcPr>
            <w:tcW w:w="708" w:type="dxa"/>
          </w:tcPr>
          <w:p w14:paraId="5E78B649">
            <w:pPr>
              <w:pStyle w:val="28"/>
              <w:ind w:left="9" w:right="6"/>
              <w:jc w:val="center"/>
              <w:rPr>
                <w:kern w:val="2"/>
                <w:sz w:val="24"/>
                <w:szCs w:val="24"/>
              </w:rPr>
            </w:pPr>
            <w:r>
              <w:rPr>
                <w:rFonts w:hint="eastAsia"/>
                <w:spacing w:val="-5"/>
                <w:kern w:val="2"/>
                <w:sz w:val="24"/>
                <w:szCs w:val="24"/>
              </w:rPr>
              <w:t>1</w:t>
            </w:r>
            <w:r>
              <w:rPr>
                <w:rFonts w:hint="eastAsia"/>
                <w:spacing w:val="-5"/>
                <w:kern w:val="2"/>
                <w:sz w:val="24"/>
                <w:szCs w:val="24"/>
                <w:lang w:val="en-US"/>
              </w:rPr>
              <w:t>8</w:t>
            </w:r>
          </w:p>
        </w:tc>
        <w:tc>
          <w:tcPr>
            <w:tcW w:w="852" w:type="dxa"/>
          </w:tcPr>
          <w:p w14:paraId="57F5ED87">
            <w:pPr>
              <w:pStyle w:val="28"/>
              <w:ind w:left="9" w:right="6"/>
              <w:jc w:val="center"/>
              <w:rPr>
                <w:kern w:val="2"/>
                <w:sz w:val="24"/>
                <w:szCs w:val="24"/>
              </w:rPr>
            </w:pPr>
            <w:r>
              <w:rPr>
                <w:rFonts w:hint="eastAsia"/>
                <w:spacing w:val="-5"/>
                <w:kern w:val="2"/>
                <w:sz w:val="24"/>
                <w:szCs w:val="24"/>
              </w:rPr>
              <w:t>1</w:t>
            </w:r>
            <w:r>
              <w:rPr>
                <w:rFonts w:hint="eastAsia"/>
                <w:spacing w:val="-5"/>
                <w:kern w:val="2"/>
                <w:sz w:val="24"/>
                <w:szCs w:val="24"/>
                <w:lang w:val="en-US"/>
              </w:rPr>
              <w:t>8</w:t>
            </w:r>
          </w:p>
        </w:tc>
        <w:tc>
          <w:tcPr>
            <w:tcW w:w="967" w:type="dxa"/>
          </w:tcPr>
          <w:p w14:paraId="10A63A2C">
            <w:pPr>
              <w:pStyle w:val="28"/>
              <w:ind w:left="14" w:right="6"/>
              <w:jc w:val="center"/>
              <w:rPr>
                <w:kern w:val="2"/>
                <w:sz w:val="24"/>
                <w:szCs w:val="24"/>
              </w:rPr>
            </w:pPr>
            <w:r>
              <w:rPr>
                <w:rFonts w:hint="eastAsia"/>
                <w:kern w:val="2"/>
                <w:sz w:val="24"/>
                <w:szCs w:val="24"/>
                <w:lang w:val="en-US"/>
              </w:rPr>
              <w:t>25</w:t>
            </w:r>
          </w:p>
        </w:tc>
        <w:tc>
          <w:tcPr>
            <w:tcW w:w="876" w:type="dxa"/>
          </w:tcPr>
          <w:p w14:paraId="54127390">
            <w:pPr>
              <w:pStyle w:val="28"/>
              <w:ind w:left="10" w:right="6"/>
              <w:jc w:val="center"/>
              <w:rPr>
                <w:kern w:val="2"/>
                <w:sz w:val="24"/>
                <w:szCs w:val="24"/>
              </w:rPr>
            </w:pPr>
            <w:r>
              <w:rPr>
                <w:rFonts w:hint="eastAsia"/>
                <w:kern w:val="2"/>
                <w:sz w:val="24"/>
                <w:szCs w:val="24"/>
                <w:lang w:val="en-US"/>
              </w:rPr>
              <w:t>26</w:t>
            </w:r>
          </w:p>
        </w:tc>
        <w:tc>
          <w:tcPr>
            <w:tcW w:w="707" w:type="dxa"/>
          </w:tcPr>
          <w:p w14:paraId="62E84363">
            <w:pPr>
              <w:pStyle w:val="28"/>
              <w:ind w:left="7" w:right="6"/>
              <w:jc w:val="center"/>
              <w:rPr>
                <w:kern w:val="2"/>
                <w:sz w:val="24"/>
                <w:szCs w:val="24"/>
              </w:rPr>
            </w:pPr>
            <w:r>
              <w:rPr>
                <w:rFonts w:hint="eastAsia"/>
                <w:kern w:val="2"/>
                <w:sz w:val="24"/>
                <w:szCs w:val="24"/>
                <w:lang w:val="en-US"/>
              </w:rPr>
              <w:t>31</w:t>
            </w:r>
          </w:p>
        </w:tc>
      </w:tr>
      <w:tr w14:paraId="4B1E3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 w:hRule="atLeast"/>
          <w:jc w:val="center"/>
        </w:trPr>
        <w:tc>
          <w:tcPr>
            <w:tcW w:w="566" w:type="dxa"/>
          </w:tcPr>
          <w:p w14:paraId="30BFAAB9">
            <w:pPr>
              <w:pStyle w:val="28"/>
              <w:ind w:right="6"/>
              <w:rPr>
                <w:kern w:val="2"/>
                <w:sz w:val="24"/>
                <w:szCs w:val="24"/>
              </w:rPr>
            </w:pPr>
          </w:p>
        </w:tc>
        <w:tc>
          <w:tcPr>
            <w:tcW w:w="3262" w:type="dxa"/>
          </w:tcPr>
          <w:p w14:paraId="440543E3">
            <w:pPr>
              <w:pStyle w:val="28"/>
              <w:ind w:left="13" w:right="6"/>
              <w:rPr>
                <w:kern w:val="2"/>
                <w:sz w:val="24"/>
                <w:szCs w:val="24"/>
              </w:rPr>
            </w:pPr>
          </w:p>
        </w:tc>
        <w:tc>
          <w:tcPr>
            <w:tcW w:w="708" w:type="dxa"/>
          </w:tcPr>
          <w:p w14:paraId="190A3CA6">
            <w:pPr>
              <w:pStyle w:val="28"/>
              <w:ind w:right="6"/>
              <w:jc w:val="center"/>
              <w:rPr>
                <w:kern w:val="2"/>
                <w:sz w:val="24"/>
                <w:szCs w:val="24"/>
                <w:lang w:val="en-US"/>
              </w:rPr>
            </w:pPr>
          </w:p>
        </w:tc>
        <w:tc>
          <w:tcPr>
            <w:tcW w:w="852" w:type="dxa"/>
          </w:tcPr>
          <w:p w14:paraId="38C57656">
            <w:pPr>
              <w:pStyle w:val="28"/>
              <w:ind w:left="9" w:right="6"/>
              <w:jc w:val="center"/>
              <w:rPr>
                <w:kern w:val="2"/>
                <w:sz w:val="24"/>
                <w:szCs w:val="24"/>
                <w:lang w:val="en-US"/>
              </w:rPr>
            </w:pPr>
          </w:p>
        </w:tc>
        <w:tc>
          <w:tcPr>
            <w:tcW w:w="967" w:type="dxa"/>
          </w:tcPr>
          <w:p w14:paraId="0A598668">
            <w:pPr>
              <w:pStyle w:val="28"/>
              <w:ind w:left="14" w:right="6"/>
              <w:jc w:val="center"/>
              <w:rPr>
                <w:kern w:val="2"/>
                <w:sz w:val="24"/>
                <w:szCs w:val="24"/>
                <w:lang w:val="en-US"/>
              </w:rPr>
            </w:pPr>
          </w:p>
        </w:tc>
        <w:tc>
          <w:tcPr>
            <w:tcW w:w="876" w:type="dxa"/>
          </w:tcPr>
          <w:p w14:paraId="2785E9FF">
            <w:pPr>
              <w:pStyle w:val="28"/>
              <w:ind w:left="10" w:right="6"/>
              <w:jc w:val="center"/>
              <w:rPr>
                <w:kern w:val="2"/>
                <w:sz w:val="24"/>
                <w:szCs w:val="24"/>
                <w:lang w:val="en-US"/>
              </w:rPr>
            </w:pPr>
          </w:p>
        </w:tc>
        <w:tc>
          <w:tcPr>
            <w:tcW w:w="707" w:type="dxa"/>
          </w:tcPr>
          <w:p w14:paraId="576EA78A">
            <w:pPr>
              <w:pStyle w:val="28"/>
              <w:ind w:left="7" w:right="6"/>
              <w:jc w:val="center"/>
              <w:rPr>
                <w:kern w:val="2"/>
                <w:sz w:val="24"/>
                <w:szCs w:val="24"/>
                <w:lang w:val="en-US"/>
              </w:rPr>
            </w:pPr>
          </w:p>
        </w:tc>
      </w:tr>
    </w:tbl>
    <w:p w14:paraId="60992BFF">
      <w:pPr>
        <w:pStyle w:val="8"/>
        <w:ind w:left="460" w:right="6"/>
        <w:jc w:val="both"/>
        <w:rPr>
          <w:spacing w:val="-4"/>
          <w:lang w:val="en-US"/>
        </w:rPr>
      </w:pPr>
      <w:r>
        <w:rPr>
          <w:u w:val="single"/>
        </w:rPr>
        <w:t>Sumber</w:t>
      </w:r>
      <w:r>
        <w:rPr>
          <w:spacing w:val="57"/>
        </w:rPr>
        <w:t xml:space="preserve"> </w:t>
      </w:r>
      <w:r>
        <w:t>: PT. Panji Anugerah Sentosa Medan</w:t>
      </w:r>
      <w:r>
        <w:rPr>
          <w:spacing w:val="-1"/>
        </w:rPr>
        <w:t xml:space="preserve"> </w:t>
      </w:r>
      <w:r>
        <w:t xml:space="preserve">, </w:t>
      </w:r>
      <w:r>
        <w:rPr>
          <w:spacing w:val="-4"/>
        </w:rPr>
        <w:t>202</w:t>
      </w:r>
      <w:r>
        <w:rPr>
          <w:spacing w:val="-4"/>
          <w:lang w:val="en-US"/>
        </w:rPr>
        <w:t>5</w:t>
      </w:r>
    </w:p>
    <w:p w14:paraId="3C67244D">
      <w:pPr>
        <w:pStyle w:val="8"/>
        <w:spacing w:line="456" w:lineRule="auto"/>
        <w:ind w:left="568" w:right="6" w:firstLine="720"/>
        <w:jc w:val="both"/>
      </w:pPr>
      <w:r>
        <w:t xml:space="preserve">Tabel 1.1 menunjukkan kondisi yang ditemui di perusahaan dimana pada tahun 2021-2025 jumlah karyawan terbanyak adalah pada Divisi Business Sales, yang terus mengalami peningkatan dari </w:t>
      </w:r>
      <w:r>
        <w:rPr>
          <w:lang w:val="en-US"/>
        </w:rPr>
        <w:t>7</w:t>
      </w:r>
      <w:r>
        <w:t xml:space="preserve"> karyawan pada tahun 2021 menjadi sebanyak </w:t>
      </w:r>
      <w:r>
        <w:rPr>
          <w:lang w:val="en-US"/>
        </w:rPr>
        <w:t>13</w:t>
      </w:r>
      <w:r>
        <w:t xml:space="preserve"> karyawan pada tahun 2025. Divisi dengan jumlah karyawan paling sedikit adalah Divisi Security dan Safety 1 orang. Penelitian ini dilakukan terhadap karyawan Divisi Business Sales, dipilihnya divisi ini sebagai obyek penelitian karena divisi proses memegang peranan penting dalam kegiatan di perusahaan, kegiatan di divisi Business Sales merupakan kegiatan utama dari seluruh proses kerja di PT. Panji Anugerah Sentosa Medan  yaitu terkait penjualan jasa, promosi dan kerjasama untuk meningkatkan pendapatan perusahaan.</w:t>
      </w:r>
    </w:p>
    <w:p w14:paraId="5BE87C9B">
      <w:pPr>
        <w:pStyle w:val="8"/>
        <w:spacing w:line="456" w:lineRule="auto"/>
        <w:ind w:left="568" w:right="6" w:firstLine="720"/>
        <w:jc w:val="both"/>
      </w:pPr>
      <w:r>
        <w:t>Karyawan yang memiliki komitmen yang tinggi dalam bekerja akan senantiasa</w:t>
      </w:r>
      <w:r>
        <w:rPr>
          <w:spacing w:val="77"/>
        </w:rPr>
        <w:t xml:space="preserve"> </w:t>
      </w:r>
      <w:r>
        <w:t>menghasilkan</w:t>
      </w:r>
      <w:r>
        <w:rPr>
          <w:spacing w:val="51"/>
          <w:w w:val="150"/>
        </w:rPr>
        <w:t xml:space="preserve"> </w:t>
      </w:r>
      <w:r>
        <w:t>kinerja</w:t>
      </w:r>
      <w:r>
        <w:rPr>
          <w:spacing w:val="79"/>
        </w:rPr>
        <w:t xml:space="preserve"> </w:t>
      </w:r>
      <w:r>
        <w:t>yang</w:t>
      </w:r>
      <w:r>
        <w:rPr>
          <w:spacing w:val="51"/>
          <w:w w:val="150"/>
        </w:rPr>
        <w:t xml:space="preserve"> </w:t>
      </w:r>
      <w:r>
        <w:t>optimal</w:t>
      </w:r>
      <w:r>
        <w:rPr>
          <w:spacing w:val="52"/>
          <w:w w:val="150"/>
        </w:rPr>
        <w:t xml:space="preserve"> </w:t>
      </w:r>
      <w:r>
        <w:t>dan</w:t>
      </w:r>
      <w:r>
        <w:rPr>
          <w:spacing w:val="51"/>
          <w:w w:val="150"/>
        </w:rPr>
        <w:t xml:space="preserve"> </w:t>
      </w:r>
      <w:r>
        <w:t>karyawan</w:t>
      </w:r>
      <w:r>
        <w:rPr>
          <w:spacing w:val="50"/>
          <w:w w:val="150"/>
        </w:rPr>
        <w:t xml:space="preserve"> </w:t>
      </w:r>
      <w:r>
        <w:t>yang</w:t>
      </w:r>
      <w:r>
        <w:rPr>
          <w:spacing w:val="53"/>
          <w:w w:val="150"/>
        </w:rPr>
        <w:t xml:space="preserve"> </w:t>
      </w:r>
      <w:r>
        <w:rPr>
          <w:spacing w:val="-2"/>
        </w:rPr>
        <w:t>memiliki</w:t>
      </w:r>
      <w:r>
        <w:rPr>
          <w:spacing w:val="-2"/>
          <w:lang w:val="en-US"/>
        </w:rPr>
        <w:t xml:space="preserve"> </w:t>
      </w:r>
      <w:r>
        <w:t>komitmen yang rendah menghasilkan kinerja yang buruk. Pentingnya karyawan memiliki dampak bagaimana organisasi membuat mereka agar bisa memberikan kontribusi</w:t>
      </w:r>
      <w:r>
        <w:rPr>
          <w:spacing w:val="-1"/>
        </w:rPr>
        <w:t xml:space="preserve"> </w:t>
      </w:r>
      <w:r>
        <w:t>maksimal.Untuk</w:t>
      </w:r>
      <w:r>
        <w:rPr>
          <w:spacing w:val="-1"/>
        </w:rPr>
        <w:t xml:space="preserve"> </w:t>
      </w:r>
      <w:r>
        <w:t>itu</w:t>
      </w:r>
      <w:r>
        <w:rPr>
          <w:spacing w:val="-1"/>
        </w:rPr>
        <w:t xml:space="preserve"> </w:t>
      </w:r>
      <w:r>
        <w:t>komitmen</w:t>
      </w:r>
      <w:r>
        <w:rPr>
          <w:spacing w:val="-1"/>
        </w:rPr>
        <w:t xml:space="preserve"> </w:t>
      </w:r>
      <w:r>
        <w:t>perusahaan</w:t>
      </w:r>
      <w:r>
        <w:rPr>
          <w:spacing w:val="-1"/>
        </w:rPr>
        <w:t xml:space="preserve"> </w:t>
      </w:r>
      <w:r>
        <w:t>dalam</w:t>
      </w:r>
      <w:r>
        <w:rPr>
          <w:spacing w:val="-1"/>
        </w:rPr>
        <w:t xml:space="preserve"> </w:t>
      </w:r>
      <w:r>
        <w:t>menjaga</w:t>
      </w:r>
      <w:r>
        <w:rPr>
          <w:spacing w:val="-2"/>
        </w:rPr>
        <w:t xml:space="preserve"> </w:t>
      </w:r>
      <w:r>
        <w:t>loyalitas</w:t>
      </w:r>
      <w:r>
        <w:rPr>
          <w:spacing w:val="-1"/>
        </w:rPr>
        <w:t xml:space="preserve"> </w:t>
      </w:r>
      <w:r>
        <w:t>dan disiplin karyawan juga penting agar kinerja karyawan semakin baik.</w:t>
      </w:r>
    </w:p>
    <w:p w14:paraId="01012FF6">
      <w:pPr>
        <w:pStyle w:val="8"/>
        <w:spacing w:line="456" w:lineRule="auto"/>
        <w:ind w:left="568" w:right="6" w:firstLine="720"/>
        <w:jc w:val="both"/>
        <w:rPr>
          <w:lang w:val="en-US" w:eastAsia="zh-CN"/>
        </w:rPr>
      </w:pPr>
      <w:r>
        <w:t>Karyawan yang memiliki komitmen yang tinggi dalam bekerja akan senantiasa menghasilkan kinerja yang optimal dan karyawan yang memiliki komitmen yang rendah menghasilkan kinerja yang buruk. Pentingnya komitmen karyawan memiliki karena berdampak pada bagaimana organisasi dapat mendorong karyawan untuk memberikan kontribusi secara maksimal. Untuk itu komitmen</w:t>
      </w:r>
      <w:r>
        <w:rPr>
          <w:spacing w:val="-4"/>
        </w:rPr>
        <w:t xml:space="preserve"> </w:t>
      </w:r>
      <w:r>
        <w:t>perusahaan</w:t>
      </w:r>
      <w:r>
        <w:rPr>
          <w:spacing w:val="-4"/>
        </w:rPr>
        <w:t xml:space="preserve"> </w:t>
      </w:r>
      <w:r>
        <w:t>dalam</w:t>
      </w:r>
      <w:r>
        <w:rPr>
          <w:spacing w:val="-4"/>
        </w:rPr>
        <w:t xml:space="preserve"> </w:t>
      </w:r>
      <w:r>
        <w:t>menjaga</w:t>
      </w:r>
      <w:r>
        <w:rPr>
          <w:spacing w:val="-5"/>
        </w:rPr>
        <w:t xml:space="preserve"> </w:t>
      </w:r>
      <w:r>
        <w:t>loyalitas</w:t>
      </w:r>
      <w:r>
        <w:rPr>
          <w:spacing w:val="-4"/>
        </w:rPr>
        <w:t xml:space="preserve"> </w:t>
      </w:r>
      <w:r>
        <w:t>dan</w:t>
      </w:r>
      <w:r>
        <w:rPr>
          <w:spacing w:val="-4"/>
        </w:rPr>
        <w:t xml:space="preserve"> </w:t>
      </w:r>
      <w:r>
        <w:t>disiplin</w:t>
      </w:r>
      <w:r>
        <w:rPr>
          <w:spacing w:val="-4"/>
        </w:rPr>
        <w:t xml:space="preserve"> </w:t>
      </w:r>
      <w:r>
        <w:t>karyawan</w:t>
      </w:r>
      <w:r>
        <w:rPr>
          <w:spacing w:val="-4"/>
        </w:rPr>
        <w:t xml:space="preserve"> </w:t>
      </w:r>
      <w:r>
        <w:t>juga</w:t>
      </w:r>
      <w:r>
        <w:rPr>
          <w:spacing w:val="-3"/>
        </w:rPr>
        <w:t xml:space="preserve"> </w:t>
      </w:r>
      <w:r>
        <w:t>penting agar kinerja karyawan semakin baik.</w:t>
      </w:r>
      <w:r>
        <w:rPr>
          <w:lang w:val="en-US"/>
        </w:rPr>
        <w:t xml:space="preserve"> </w:t>
      </w:r>
      <w:r>
        <w:rPr>
          <w:lang w:val="en-US" w:eastAsia="zh-CN"/>
        </w:rPr>
        <w:t>menghadapi tantangan dalam meningkatkan efisiensi dan kualitas pelayanan. Untuk mengetahui fenomena masalah pada variabel kinerja karyawan di PT. Panji Anugerah Sentosa Medan, peneliti telah melakukan pra survei kepada 30 responden. Adapun hasil pra survei sebagai berikut:</w:t>
      </w:r>
    </w:p>
    <w:p w14:paraId="1635ED5D">
      <w:pPr>
        <w:pStyle w:val="8"/>
        <w:ind w:left="568" w:right="6" w:firstLine="720"/>
        <w:jc w:val="center"/>
        <w:rPr>
          <w:b/>
          <w:bCs/>
          <w:lang w:val="en-US" w:eastAsia="zh-CN"/>
        </w:rPr>
      </w:pPr>
    </w:p>
    <w:p w14:paraId="2599A831">
      <w:pPr>
        <w:pStyle w:val="8"/>
        <w:ind w:left="568" w:right="6" w:firstLine="720"/>
        <w:jc w:val="center"/>
        <w:rPr>
          <w:b/>
          <w:bCs/>
          <w:lang w:val="en-US" w:eastAsia="zh-CN"/>
        </w:rPr>
      </w:pPr>
      <w:r>
        <w:rPr>
          <w:b/>
          <w:bCs/>
          <w:lang w:val="en-US" w:eastAsia="zh-CN"/>
        </w:rPr>
        <w:t>Tabel 1.2</w:t>
      </w:r>
    </w:p>
    <w:p w14:paraId="12D61FA5">
      <w:pPr>
        <w:pStyle w:val="8"/>
        <w:ind w:left="568" w:right="6" w:firstLine="720"/>
        <w:jc w:val="center"/>
        <w:rPr>
          <w:b/>
          <w:bCs/>
          <w:lang w:val="en-US" w:eastAsia="zh-CN"/>
        </w:rPr>
      </w:pPr>
      <w:r>
        <w:rPr>
          <w:b/>
          <w:bCs/>
          <w:lang w:val="en-US" w:eastAsia="zh-CN"/>
        </w:rPr>
        <w:t>Hasil Pra Survei Kinerja Karyawan (Y)</w:t>
      </w:r>
    </w:p>
    <w:tbl>
      <w:tblPr>
        <w:tblStyle w:val="16"/>
        <w:tblpPr w:leftFromText="180" w:rightFromText="180" w:vertAnchor="text" w:horzAnchor="page" w:tblpX="2638"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22AD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3B88B2A1">
            <w:pPr>
              <w:pStyle w:val="8"/>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063996BB">
            <w:pPr>
              <w:pStyle w:val="8"/>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6A58439F">
            <w:pPr>
              <w:pStyle w:val="8"/>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572713BC">
            <w:pPr>
              <w:pStyle w:val="8"/>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112CFF7F">
            <w:pPr>
              <w:pStyle w:val="8"/>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065269B5">
            <w:pPr>
              <w:pStyle w:val="8"/>
              <w:ind w:right="6"/>
              <w:rPr>
                <w:rFonts w:hint="default"/>
                <w:b/>
                <w:bCs/>
                <w:kern w:val="2"/>
                <w:sz w:val="20"/>
                <w:szCs w:val="20"/>
                <w:lang w:val="en-US" w:eastAsia="zh-CN"/>
              </w:rPr>
            </w:pPr>
            <w:r>
              <w:rPr>
                <w:rFonts w:hint="eastAsia"/>
                <w:b/>
                <w:bCs/>
                <w:kern w:val="2"/>
                <w:sz w:val="20"/>
                <w:szCs w:val="20"/>
                <w:lang w:val="en-US" w:eastAsia="zh-CN"/>
              </w:rPr>
              <w:t>Persentase</w:t>
            </w:r>
          </w:p>
        </w:tc>
      </w:tr>
      <w:tr w14:paraId="64F6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0532F6F7">
            <w:pPr>
              <w:pStyle w:val="8"/>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0F391AAE">
            <w:pPr>
              <w:widowControl/>
              <w:ind w:right="6"/>
              <w:jc w:val="both"/>
              <w:rPr>
                <w:rFonts w:hint="default"/>
                <w:kern w:val="2"/>
                <w:sz w:val="20"/>
                <w:szCs w:val="20"/>
                <w:lang w:val="en-US" w:eastAsia="zh-CN"/>
              </w:rPr>
            </w:pPr>
            <w:r>
              <w:rPr>
                <w:rFonts w:hint="eastAsia"/>
                <w:kern w:val="2"/>
                <w:sz w:val="24"/>
                <w:szCs w:val="24"/>
                <w:lang w:val="en-US" w:eastAsia="zh-CN"/>
              </w:rPr>
              <w:t>Saya bekerja sesuai prosedur yang di tetapkan</w:t>
            </w:r>
          </w:p>
        </w:tc>
        <w:tc>
          <w:tcPr>
            <w:tcW w:w="867" w:type="dxa"/>
          </w:tcPr>
          <w:p w14:paraId="1CC13A7D">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BED8682">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224DEC70">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22745BE8">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2C47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6314F5B2">
            <w:pPr>
              <w:pStyle w:val="8"/>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36229524">
            <w:pPr>
              <w:widowControl/>
              <w:ind w:right="6"/>
              <w:jc w:val="both"/>
              <w:rPr>
                <w:rFonts w:hint="default"/>
                <w:kern w:val="2"/>
                <w:sz w:val="24"/>
                <w:szCs w:val="24"/>
              </w:rPr>
            </w:pPr>
            <w:r>
              <w:rPr>
                <w:rFonts w:hint="eastAsia" w:eastAsia="SimSun"/>
                <w:color w:val="000000"/>
                <w:kern w:val="2"/>
                <w:sz w:val="24"/>
                <w:szCs w:val="24"/>
                <w:lang w:val="en-US" w:eastAsia="zh-CN" w:bidi="ar"/>
              </w:rPr>
              <w:t xml:space="preserve">Saya sebagai karyawan menyelesaikan pekerjaan </w:t>
            </w:r>
          </w:p>
          <w:p w14:paraId="67C059FF">
            <w:pPr>
              <w:widowControl/>
              <w:ind w:right="6"/>
              <w:jc w:val="both"/>
              <w:rPr>
                <w:rFonts w:hint="default"/>
                <w:kern w:val="2"/>
                <w:sz w:val="24"/>
                <w:szCs w:val="24"/>
              </w:rPr>
            </w:pPr>
            <w:r>
              <w:rPr>
                <w:rFonts w:hint="eastAsia" w:eastAsia="SimSun"/>
                <w:color w:val="000000"/>
                <w:kern w:val="2"/>
                <w:sz w:val="24"/>
                <w:szCs w:val="24"/>
                <w:lang w:val="en-US" w:eastAsia="zh-CN" w:bidi="ar"/>
              </w:rPr>
              <w:t xml:space="preserve">sesuai siklus aktivitas </w:t>
            </w:r>
          </w:p>
          <w:p w14:paraId="59497642">
            <w:pPr>
              <w:widowControl/>
              <w:ind w:right="6"/>
              <w:jc w:val="both"/>
              <w:rPr>
                <w:rFonts w:hint="default"/>
                <w:kern w:val="2"/>
                <w:sz w:val="24"/>
                <w:szCs w:val="24"/>
              </w:rPr>
            </w:pPr>
            <w:r>
              <w:rPr>
                <w:rFonts w:hint="eastAsia" w:eastAsia="SimSun"/>
                <w:color w:val="000000"/>
                <w:kern w:val="2"/>
                <w:sz w:val="24"/>
                <w:szCs w:val="24"/>
                <w:lang w:val="en-US" w:eastAsia="zh-CN" w:bidi="ar"/>
              </w:rPr>
              <w:t xml:space="preserve">pekerjaan yang telah </w:t>
            </w:r>
          </w:p>
          <w:p w14:paraId="724AAE05">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ditetapkan.</w:t>
            </w:r>
          </w:p>
        </w:tc>
        <w:tc>
          <w:tcPr>
            <w:tcW w:w="867" w:type="dxa"/>
          </w:tcPr>
          <w:p w14:paraId="3602F32C">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2A37B47B">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36138FD3">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278173E3">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4BFD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4E9E4C8F">
            <w:pPr>
              <w:pStyle w:val="8"/>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29EBDBC6">
            <w:pPr>
              <w:widowControl/>
              <w:ind w:right="6"/>
              <w:rPr>
                <w:rFonts w:hint="default"/>
                <w:kern w:val="2"/>
              </w:rPr>
            </w:pPr>
            <w:r>
              <w:rPr>
                <w:rFonts w:hint="eastAsia" w:eastAsia="SimSun"/>
                <w:color w:val="000000"/>
                <w:kern w:val="2"/>
                <w:sz w:val="24"/>
                <w:szCs w:val="24"/>
                <w:lang w:val="en-US" w:eastAsia="zh-CN" w:bidi="ar"/>
              </w:rPr>
              <w:t xml:space="preserve">Saya sebagai karyawan </w:t>
            </w:r>
          </w:p>
          <w:p w14:paraId="585AFBE4">
            <w:pPr>
              <w:widowControl/>
              <w:ind w:right="6"/>
              <w:rPr>
                <w:rFonts w:hint="default"/>
                <w:kern w:val="2"/>
              </w:rPr>
            </w:pPr>
            <w:r>
              <w:rPr>
                <w:rFonts w:hint="eastAsia" w:eastAsia="SimSun"/>
                <w:color w:val="000000"/>
                <w:kern w:val="2"/>
                <w:sz w:val="24"/>
                <w:szCs w:val="24"/>
                <w:lang w:val="en-US" w:eastAsia="zh-CN" w:bidi="ar"/>
              </w:rPr>
              <w:t xml:space="preserve">merasa bahwa kuantitas </w:t>
            </w:r>
          </w:p>
          <w:p w14:paraId="357E462D">
            <w:pPr>
              <w:widowControl/>
              <w:ind w:right="6"/>
              <w:rPr>
                <w:rFonts w:hint="default"/>
                <w:kern w:val="2"/>
              </w:rPr>
            </w:pPr>
            <w:r>
              <w:rPr>
                <w:rFonts w:hint="eastAsia" w:eastAsia="SimSun"/>
                <w:color w:val="000000"/>
                <w:kern w:val="2"/>
                <w:sz w:val="24"/>
                <w:szCs w:val="24"/>
                <w:lang w:val="en-US" w:eastAsia="zh-CN" w:bidi="ar"/>
              </w:rPr>
              <w:t xml:space="preserve">kerja sudah sesuai dengan </w:t>
            </w:r>
          </w:p>
          <w:p w14:paraId="4856F8D9">
            <w:pPr>
              <w:widowControl/>
              <w:ind w:right="6"/>
              <w:rPr>
                <w:rFonts w:hint="default"/>
                <w:kern w:val="2"/>
                <w:sz w:val="20"/>
                <w:szCs w:val="20"/>
                <w:lang w:val="en-US" w:eastAsia="zh-CN"/>
              </w:rPr>
            </w:pPr>
            <w:r>
              <w:rPr>
                <w:rFonts w:hint="eastAsia" w:eastAsia="SimSun"/>
                <w:color w:val="000000"/>
                <w:kern w:val="2"/>
                <w:sz w:val="24"/>
                <w:szCs w:val="24"/>
                <w:lang w:val="en-US" w:eastAsia="zh-CN" w:bidi="ar"/>
              </w:rPr>
              <w:t>standar yang ditentukan.</w:t>
            </w:r>
          </w:p>
        </w:tc>
        <w:tc>
          <w:tcPr>
            <w:tcW w:w="867" w:type="dxa"/>
          </w:tcPr>
          <w:p w14:paraId="4B958821">
            <w:pPr>
              <w:pStyle w:val="8"/>
              <w:ind w:right="6"/>
              <w:jc w:val="center"/>
              <w:rPr>
                <w:rFonts w:hint="default"/>
                <w:kern w:val="2"/>
                <w:sz w:val="20"/>
                <w:szCs w:val="20"/>
                <w:lang w:val="en-US" w:eastAsia="zh-CN"/>
              </w:rPr>
            </w:pPr>
            <w:r>
              <w:rPr>
                <w:rFonts w:hint="eastAsia"/>
                <w:kern w:val="2"/>
                <w:sz w:val="20"/>
                <w:szCs w:val="20"/>
                <w:lang w:val="en-US" w:eastAsia="zh-CN"/>
              </w:rPr>
              <w:t>15</w:t>
            </w:r>
          </w:p>
        </w:tc>
        <w:tc>
          <w:tcPr>
            <w:tcW w:w="1111" w:type="dxa"/>
          </w:tcPr>
          <w:p w14:paraId="42943806">
            <w:pPr>
              <w:pStyle w:val="8"/>
              <w:ind w:right="6"/>
              <w:jc w:val="center"/>
              <w:rPr>
                <w:rFonts w:hint="default"/>
                <w:kern w:val="2"/>
                <w:sz w:val="20"/>
                <w:szCs w:val="20"/>
                <w:lang w:val="en-US" w:eastAsia="zh-CN"/>
              </w:rPr>
            </w:pPr>
            <w:r>
              <w:rPr>
                <w:rFonts w:hint="eastAsia"/>
                <w:kern w:val="2"/>
                <w:sz w:val="20"/>
                <w:szCs w:val="20"/>
                <w:lang w:val="en-US" w:eastAsia="zh-CN"/>
              </w:rPr>
              <w:t>50%</w:t>
            </w:r>
          </w:p>
        </w:tc>
        <w:tc>
          <w:tcPr>
            <w:tcW w:w="1111" w:type="dxa"/>
          </w:tcPr>
          <w:p w14:paraId="4B361672">
            <w:pPr>
              <w:pStyle w:val="8"/>
              <w:ind w:right="6"/>
              <w:jc w:val="center"/>
              <w:rPr>
                <w:rFonts w:hint="default"/>
                <w:kern w:val="2"/>
                <w:sz w:val="20"/>
                <w:szCs w:val="20"/>
                <w:lang w:val="en-US" w:eastAsia="zh-CN"/>
              </w:rPr>
            </w:pPr>
            <w:r>
              <w:rPr>
                <w:rFonts w:hint="eastAsia"/>
                <w:kern w:val="2"/>
                <w:sz w:val="20"/>
                <w:szCs w:val="20"/>
                <w:lang w:val="en-US" w:eastAsia="zh-CN"/>
              </w:rPr>
              <w:t>15</w:t>
            </w:r>
          </w:p>
        </w:tc>
        <w:tc>
          <w:tcPr>
            <w:tcW w:w="1300" w:type="dxa"/>
          </w:tcPr>
          <w:p w14:paraId="7507EC34">
            <w:pPr>
              <w:pStyle w:val="8"/>
              <w:ind w:right="6"/>
              <w:jc w:val="center"/>
              <w:rPr>
                <w:rFonts w:hint="default"/>
                <w:kern w:val="2"/>
                <w:sz w:val="20"/>
                <w:szCs w:val="20"/>
                <w:lang w:val="en-US" w:eastAsia="zh-CN"/>
              </w:rPr>
            </w:pPr>
            <w:r>
              <w:rPr>
                <w:rFonts w:hint="eastAsia"/>
                <w:kern w:val="2"/>
                <w:sz w:val="20"/>
                <w:szCs w:val="20"/>
                <w:lang w:val="en-US" w:eastAsia="zh-CN"/>
              </w:rPr>
              <w:t>50%</w:t>
            </w:r>
          </w:p>
        </w:tc>
      </w:tr>
      <w:tr w14:paraId="4A7B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53DC0770">
            <w:pPr>
              <w:pStyle w:val="8"/>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3B164308">
            <w:pPr>
              <w:widowControl/>
              <w:ind w:right="6"/>
              <w:rPr>
                <w:rFonts w:hint="default"/>
                <w:kern w:val="2"/>
              </w:rPr>
            </w:pPr>
            <w:r>
              <w:rPr>
                <w:rFonts w:hint="eastAsia" w:eastAsia="SimSun"/>
                <w:color w:val="000000"/>
                <w:kern w:val="2"/>
                <w:sz w:val="24"/>
                <w:szCs w:val="24"/>
                <w:lang w:val="en-US" w:eastAsia="zh-CN" w:bidi="ar"/>
              </w:rPr>
              <w:t xml:space="preserve">Saya sebagai karyawan </w:t>
            </w:r>
          </w:p>
          <w:p w14:paraId="60166099">
            <w:pPr>
              <w:widowControl/>
              <w:ind w:right="6"/>
              <w:rPr>
                <w:rFonts w:hint="default"/>
                <w:kern w:val="2"/>
              </w:rPr>
            </w:pPr>
            <w:r>
              <w:rPr>
                <w:rFonts w:hint="eastAsia" w:eastAsia="SimSun"/>
                <w:color w:val="000000"/>
                <w:kern w:val="2"/>
                <w:sz w:val="24"/>
                <w:szCs w:val="24"/>
                <w:lang w:val="en-US" w:eastAsia="zh-CN" w:bidi="ar"/>
              </w:rPr>
              <w:t xml:space="preserve">melakukan pekerjaan </w:t>
            </w:r>
          </w:p>
          <w:p w14:paraId="5584AD7D">
            <w:pPr>
              <w:widowControl/>
              <w:ind w:right="6"/>
              <w:rPr>
                <w:rFonts w:hint="default"/>
                <w:kern w:val="2"/>
              </w:rPr>
            </w:pPr>
            <w:r>
              <w:rPr>
                <w:rFonts w:hint="eastAsia" w:eastAsia="SimSun"/>
                <w:color w:val="000000"/>
                <w:kern w:val="2"/>
                <w:sz w:val="24"/>
                <w:szCs w:val="24"/>
                <w:lang w:val="en-US" w:eastAsia="zh-CN" w:bidi="ar"/>
              </w:rPr>
              <w:t xml:space="preserve">dengan hasil yang </w:t>
            </w:r>
          </w:p>
          <w:p w14:paraId="5E00816E">
            <w:pPr>
              <w:widowControl/>
              <w:ind w:right="6"/>
              <w:rPr>
                <w:rFonts w:hint="default"/>
                <w:kern w:val="2"/>
                <w:sz w:val="20"/>
                <w:szCs w:val="20"/>
                <w:lang w:val="en-US" w:eastAsia="zh-CN"/>
              </w:rPr>
            </w:pPr>
            <w:r>
              <w:rPr>
                <w:rFonts w:hint="eastAsia" w:eastAsia="SimSun"/>
                <w:color w:val="000000"/>
                <w:kern w:val="2"/>
                <w:sz w:val="24"/>
                <w:szCs w:val="24"/>
                <w:lang w:val="en-US" w:eastAsia="zh-CN" w:bidi="ar"/>
              </w:rPr>
              <w:t>sempurna.</w:t>
            </w:r>
          </w:p>
        </w:tc>
        <w:tc>
          <w:tcPr>
            <w:tcW w:w="867" w:type="dxa"/>
          </w:tcPr>
          <w:p w14:paraId="54723DD0">
            <w:pPr>
              <w:pStyle w:val="8"/>
              <w:ind w:right="6"/>
              <w:jc w:val="center"/>
              <w:rPr>
                <w:rFonts w:hint="default"/>
                <w:kern w:val="2"/>
                <w:sz w:val="20"/>
                <w:szCs w:val="20"/>
                <w:lang w:val="en-US" w:eastAsia="zh-CN"/>
              </w:rPr>
            </w:pPr>
            <w:r>
              <w:rPr>
                <w:rFonts w:hint="eastAsia"/>
                <w:kern w:val="2"/>
                <w:sz w:val="20"/>
                <w:szCs w:val="20"/>
                <w:lang w:val="en-US" w:eastAsia="zh-CN"/>
              </w:rPr>
              <w:t>13</w:t>
            </w:r>
          </w:p>
        </w:tc>
        <w:tc>
          <w:tcPr>
            <w:tcW w:w="1111" w:type="dxa"/>
          </w:tcPr>
          <w:p w14:paraId="3DBA4122">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2D6196C3">
            <w:pPr>
              <w:pStyle w:val="8"/>
              <w:ind w:right="6"/>
              <w:jc w:val="center"/>
              <w:rPr>
                <w:rFonts w:hint="default"/>
                <w:kern w:val="2"/>
                <w:sz w:val="20"/>
                <w:szCs w:val="20"/>
                <w:lang w:val="en-US" w:eastAsia="zh-CN"/>
              </w:rPr>
            </w:pPr>
            <w:r>
              <w:rPr>
                <w:rFonts w:hint="eastAsia"/>
                <w:kern w:val="2"/>
                <w:sz w:val="20"/>
                <w:szCs w:val="20"/>
                <w:lang w:val="en-US" w:eastAsia="zh-CN"/>
              </w:rPr>
              <w:t>17</w:t>
            </w:r>
          </w:p>
        </w:tc>
        <w:tc>
          <w:tcPr>
            <w:tcW w:w="1300" w:type="dxa"/>
          </w:tcPr>
          <w:p w14:paraId="13E16F6A">
            <w:pPr>
              <w:pStyle w:val="8"/>
              <w:ind w:right="6"/>
              <w:jc w:val="center"/>
              <w:rPr>
                <w:rFonts w:hint="default"/>
                <w:kern w:val="2"/>
                <w:sz w:val="20"/>
                <w:szCs w:val="20"/>
                <w:lang w:val="en-US" w:eastAsia="zh-CN"/>
              </w:rPr>
            </w:pPr>
            <w:r>
              <w:rPr>
                <w:rFonts w:hint="eastAsia"/>
                <w:kern w:val="2"/>
                <w:sz w:val="20"/>
                <w:szCs w:val="20"/>
                <w:lang w:val="en-US" w:eastAsia="zh-CN"/>
              </w:rPr>
              <w:t>70%</w:t>
            </w:r>
          </w:p>
        </w:tc>
      </w:tr>
      <w:tr w14:paraId="6CBE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478" w:type="dxa"/>
          </w:tcPr>
          <w:p w14:paraId="0F71F40A">
            <w:pPr>
              <w:pStyle w:val="8"/>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21ABE4F9">
            <w:pPr>
              <w:widowControl/>
              <w:ind w:right="6"/>
              <w:jc w:val="both"/>
              <w:rPr>
                <w:rFonts w:hint="default"/>
                <w:kern w:val="2"/>
              </w:rPr>
            </w:pPr>
            <w:r>
              <w:rPr>
                <w:rFonts w:hint="eastAsia" w:eastAsia="SimSun"/>
                <w:color w:val="000000"/>
                <w:kern w:val="2"/>
                <w:sz w:val="24"/>
                <w:szCs w:val="24"/>
                <w:lang w:val="en-US" w:eastAsia="zh-CN" w:bidi="ar"/>
              </w:rPr>
              <w:t xml:space="preserve">Saya sebagai karyawan </w:t>
            </w:r>
          </w:p>
          <w:p w14:paraId="5E56A3A1">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Mampumempertanggung jawabkan pekerjaan yang diberikan.</w:t>
            </w:r>
          </w:p>
        </w:tc>
        <w:tc>
          <w:tcPr>
            <w:tcW w:w="867" w:type="dxa"/>
          </w:tcPr>
          <w:p w14:paraId="3CD044A9">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1CE6D3D3">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5E59039E">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17ECA68F">
            <w:pPr>
              <w:pStyle w:val="8"/>
              <w:ind w:right="6"/>
              <w:jc w:val="center"/>
              <w:rPr>
                <w:rFonts w:hint="default"/>
                <w:kern w:val="2"/>
                <w:sz w:val="20"/>
                <w:szCs w:val="20"/>
                <w:lang w:val="en-US" w:eastAsia="zh-CN"/>
              </w:rPr>
            </w:pPr>
            <w:r>
              <w:rPr>
                <w:rFonts w:hint="eastAsia"/>
                <w:kern w:val="2"/>
                <w:sz w:val="20"/>
                <w:szCs w:val="20"/>
                <w:lang w:val="en-US" w:eastAsia="zh-CN"/>
              </w:rPr>
              <w:t>0%</w:t>
            </w:r>
          </w:p>
        </w:tc>
      </w:tr>
    </w:tbl>
    <w:p w14:paraId="607ABDA1">
      <w:pPr>
        <w:pStyle w:val="8"/>
        <w:spacing w:line="456" w:lineRule="auto"/>
        <w:ind w:right="6"/>
        <w:jc w:val="both"/>
        <w:rPr>
          <w:lang w:val="en-US" w:eastAsia="zh-CN"/>
        </w:rPr>
      </w:pPr>
      <w:r>
        <w:rPr>
          <w:lang w:val="en-US" w:eastAsia="zh-CN"/>
        </w:rPr>
        <w:tab/>
      </w:r>
    </w:p>
    <w:p w14:paraId="5FC9C14C">
      <w:pPr>
        <w:pStyle w:val="8"/>
        <w:spacing w:line="480" w:lineRule="auto"/>
        <w:ind w:right="6" w:firstLine="708"/>
        <w:jc w:val="both"/>
        <w:rPr>
          <w:lang w:val="en-US"/>
        </w:rPr>
      </w:pPr>
      <w:r>
        <w:rPr>
          <w:lang w:val="en-US" w:eastAsia="zh-CN"/>
        </w:rPr>
        <w:t xml:space="preserve">Berdasarkan hasil pra survei tersebut, terdapat fenomena masalah dalam variabel Kinerja Karyawan di pertanyaan ke-4 dengan jumlah tidak setuju terbanyak yaitu 17 (70%), “Saya sebagai karyawan melakukan pekerjaan dengan hasil yang sempurna.”. Dapat ditarik kesimpulan bahwa karyawan di PT. Panji Anugerah Sentosa Medan belum dapat </w:t>
      </w:r>
      <w:r>
        <w:t xml:space="preserve"> </w:t>
      </w:r>
      <w:r>
        <w:rPr>
          <w:lang w:val="en-US" w:eastAsia="zh-CN"/>
        </w:rPr>
        <w:t>menyelesaikan pekerjaan dengan hasil yang sempurna. Banyak faktor yang mempengaruhi hasil dari kinerja seseorang, bisa berupa kurangnya rasa tanggungjawab terhadap pekerjaanya  Selain itu, terdapat 15 (50%) menyatakan Tidak Setuju dalam hal, “Saya sebagai karyawan merasa bahwa kuantitas kerja sudah sesuai dengan standar yang ditentukan.”. Masih terdapat karyawan yang merasa bahwa kuantitas kerja belum sesuai dengan standar yang ditentukan. Banyak juga faktor yang mempengaruhi kuantitas kerja seperti kurangnya dukungan dari rekan kerja, beban kerja tidak seimbang dan masih banyak faktor lain yang memungkinkan</w:t>
      </w:r>
    </w:p>
    <w:p w14:paraId="5A096B75">
      <w:pPr>
        <w:pStyle w:val="8"/>
        <w:spacing w:line="480" w:lineRule="auto"/>
        <w:ind w:right="6" w:firstLine="720"/>
        <w:jc w:val="both"/>
        <w:rPr>
          <w:lang w:val="en-US" w:eastAsia="zh-CN"/>
        </w:rPr>
      </w:pPr>
      <w:r>
        <w:rPr>
          <w:lang w:val="en-US" w:eastAsia="zh-CN"/>
        </w:rPr>
        <w:t>Dalam konteks PT. Panji Anugerah Sentosa Medan, pengamatan awal menunjukkan bahwa terdapat ketidaksesuaian antara target kinerja dan pencapaian aktual yang dilakukan oleh sebagian karyawan. Faktor-faktor seperti kompetensi karyawan yang belum merata, Kompetensi merupakan salah satu komponen penting yang harus dimiliki individu agar pelaksanaan tugas pekerjaan dapat berjalan dengan baik. Menurut Sutrisno &amp; Zuhri (Rodliyah et al., 2024) mendefinisikan kompetensi sebagai suatu kemampuan yang dilandasi oleh keterampilan dan pengetahuan yang didukung oleh sikap kerja serta penerapannya dalam melaksanakan tugas dan pekerjaan di tempat kerja yang mengacu pada persyaratan kerja yang ditetapkan. Untuk mengetahui fenomena masalah mengenai Kompetensi di PT. Panji Anugerah Sentosa peneliti melakukan pra-survey yang memberikan hasil sebagai berikut :</w:t>
      </w:r>
    </w:p>
    <w:p w14:paraId="72305D58">
      <w:pPr>
        <w:pStyle w:val="8"/>
        <w:ind w:left="568" w:right="6" w:firstLine="720"/>
        <w:jc w:val="center"/>
        <w:rPr>
          <w:b/>
          <w:bCs/>
          <w:lang w:val="en-US" w:eastAsia="zh-CN"/>
        </w:rPr>
      </w:pPr>
      <w:r>
        <w:rPr>
          <w:b/>
          <w:bCs/>
          <w:lang w:val="en-US" w:eastAsia="zh-CN"/>
        </w:rPr>
        <w:t>Tabel 1.3</w:t>
      </w:r>
    </w:p>
    <w:p w14:paraId="4479F5E0">
      <w:pPr>
        <w:pStyle w:val="8"/>
        <w:ind w:left="568" w:right="6" w:firstLine="720"/>
        <w:jc w:val="center"/>
        <w:rPr>
          <w:b/>
          <w:bCs/>
          <w:lang w:val="en-US" w:eastAsia="zh-CN"/>
        </w:rPr>
      </w:pPr>
      <w:r>
        <w:rPr>
          <w:b/>
          <w:bCs/>
          <w:lang w:val="en-US" w:eastAsia="zh-CN"/>
        </w:rPr>
        <w:t>Hasil Pra Survei Komitmen (X1)</w:t>
      </w:r>
    </w:p>
    <w:tbl>
      <w:tblPr>
        <w:tblStyle w:val="16"/>
        <w:tblpPr w:leftFromText="180" w:rightFromText="180" w:vertAnchor="text" w:horzAnchor="page" w:tblpX="2638"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5585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15DA646D">
            <w:pPr>
              <w:pStyle w:val="8"/>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764B5919">
            <w:pPr>
              <w:pStyle w:val="8"/>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43A61A6E">
            <w:pPr>
              <w:pStyle w:val="8"/>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5650BBA9">
            <w:pPr>
              <w:pStyle w:val="8"/>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723C2A18">
            <w:pPr>
              <w:pStyle w:val="8"/>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0927C38C">
            <w:pPr>
              <w:pStyle w:val="8"/>
              <w:ind w:right="6"/>
              <w:rPr>
                <w:rFonts w:hint="default"/>
                <w:b/>
                <w:bCs/>
                <w:kern w:val="2"/>
                <w:sz w:val="20"/>
                <w:szCs w:val="20"/>
                <w:lang w:val="en-US" w:eastAsia="zh-CN"/>
              </w:rPr>
            </w:pPr>
            <w:r>
              <w:rPr>
                <w:rFonts w:hint="eastAsia"/>
                <w:b/>
                <w:bCs/>
                <w:kern w:val="2"/>
                <w:sz w:val="20"/>
                <w:szCs w:val="20"/>
                <w:lang w:val="en-US" w:eastAsia="zh-CN"/>
              </w:rPr>
              <w:t>Persentase</w:t>
            </w:r>
          </w:p>
        </w:tc>
      </w:tr>
      <w:tr w14:paraId="2157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7F057E27">
            <w:pPr>
              <w:pStyle w:val="8"/>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10C58CD7">
            <w:pPr>
              <w:widowControl/>
              <w:ind w:right="6"/>
              <w:jc w:val="both"/>
              <w:rPr>
                <w:rFonts w:hint="default" w:eastAsia="SimSun"/>
                <w:color w:val="000000"/>
                <w:kern w:val="2"/>
                <w:sz w:val="24"/>
                <w:szCs w:val="24"/>
                <w:lang w:val="en-US" w:eastAsia="zh-CN" w:bidi="ar"/>
              </w:rPr>
            </w:pPr>
            <w:r>
              <w:rPr>
                <w:rFonts w:hint="eastAsia" w:eastAsia="SimSun"/>
                <w:color w:val="000000"/>
                <w:kern w:val="2"/>
                <w:sz w:val="24"/>
                <w:szCs w:val="24"/>
                <w:lang w:val="en-US" w:eastAsia="zh-CN" w:bidi="ar"/>
              </w:rPr>
              <w:t>Saya berkomitmen tetap belajar dan menerima masukan demi kebaikan kinerja di perusahaan</w:t>
            </w:r>
          </w:p>
        </w:tc>
        <w:tc>
          <w:tcPr>
            <w:tcW w:w="867" w:type="dxa"/>
          </w:tcPr>
          <w:p w14:paraId="05B8D286">
            <w:pPr>
              <w:pStyle w:val="8"/>
              <w:ind w:right="6"/>
              <w:jc w:val="center"/>
              <w:rPr>
                <w:rFonts w:hint="default"/>
                <w:kern w:val="2"/>
                <w:sz w:val="20"/>
                <w:szCs w:val="20"/>
                <w:lang w:val="en-US" w:eastAsia="zh-CN"/>
              </w:rPr>
            </w:pPr>
            <w:r>
              <w:rPr>
                <w:rFonts w:hint="eastAsia"/>
                <w:kern w:val="2"/>
                <w:sz w:val="20"/>
                <w:szCs w:val="20"/>
                <w:lang w:val="en-US" w:eastAsia="zh-CN"/>
              </w:rPr>
              <w:t>18</w:t>
            </w:r>
          </w:p>
        </w:tc>
        <w:tc>
          <w:tcPr>
            <w:tcW w:w="1111" w:type="dxa"/>
          </w:tcPr>
          <w:p w14:paraId="1E711DEC">
            <w:pPr>
              <w:pStyle w:val="8"/>
              <w:ind w:right="6"/>
              <w:jc w:val="center"/>
              <w:rPr>
                <w:rFonts w:hint="default"/>
                <w:kern w:val="2"/>
                <w:sz w:val="20"/>
                <w:szCs w:val="20"/>
                <w:lang w:val="en-US" w:eastAsia="zh-CN"/>
              </w:rPr>
            </w:pPr>
            <w:r>
              <w:rPr>
                <w:rFonts w:hint="eastAsia"/>
                <w:kern w:val="2"/>
                <w:sz w:val="20"/>
                <w:szCs w:val="20"/>
                <w:lang w:val="en-US" w:eastAsia="zh-CN"/>
              </w:rPr>
              <w:t>80%</w:t>
            </w:r>
          </w:p>
        </w:tc>
        <w:tc>
          <w:tcPr>
            <w:tcW w:w="1111" w:type="dxa"/>
          </w:tcPr>
          <w:p w14:paraId="7495A5E5">
            <w:pPr>
              <w:pStyle w:val="8"/>
              <w:ind w:right="6"/>
              <w:jc w:val="center"/>
              <w:rPr>
                <w:rFonts w:hint="default"/>
                <w:kern w:val="2"/>
                <w:sz w:val="20"/>
                <w:szCs w:val="20"/>
                <w:lang w:val="en-US" w:eastAsia="zh-CN"/>
              </w:rPr>
            </w:pPr>
            <w:r>
              <w:rPr>
                <w:rFonts w:hint="eastAsia"/>
                <w:kern w:val="2"/>
                <w:sz w:val="20"/>
                <w:szCs w:val="20"/>
                <w:lang w:val="en-US" w:eastAsia="zh-CN"/>
              </w:rPr>
              <w:t>20</w:t>
            </w:r>
          </w:p>
        </w:tc>
        <w:tc>
          <w:tcPr>
            <w:tcW w:w="1300" w:type="dxa"/>
          </w:tcPr>
          <w:p w14:paraId="2C0A471E">
            <w:pPr>
              <w:pStyle w:val="8"/>
              <w:ind w:right="6"/>
              <w:jc w:val="center"/>
              <w:rPr>
                <w:rFonts w:hint="default"/>
                <w:kern w:val="2"/>
                <w:sz w:val="20"/>
                <w:szCs w:val="20"/>
                <w:lang w:val="en-US" w:eastAsia="zh-CN"/>
              </w:rPr>
            </w:pPr>
            <w:r>
              <w:rPr>
                <w:rFonts w:hint="eastAsia"/>
                <w:kern w:val="2"/>
                <w:sz w:val="20"/>
                <w:szCs w:val="20"/>
                <w:lang w:val="en-US" w:eastAsia="zh-CN"/>
              </w:rPr>
              <w:t>20%</w:t>
            </w:r>
          </w:p>
        </w:tc>
      </w:tr>
      <w:tr w14:paraId="2D9C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229C0E08">
            <w:pPr>
              <w:pStyle w:val="8"/>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57D30021">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mampu menerapkan ilmu dan keterampilan yang saya miliki secara konsisten dalam pekerjaan sehari-hari.</w:t>
            </w:r>
          </w:p>
        </w:tc>
        <w:tc>
          <w:tcPr>
            <w:tcW w:w="867" w:type="dxa"/>
          </w:tcPr>
          <w:p w14:paraId="54B8C6CE">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4FAFBE5A">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242663A8">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6FC9D927">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5940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6D74D589">
            <w:pPr>
              <w:pStyle w:val="8"/>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3630E59A">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percaya diri dalam mengambil keputusan terkait pekerjaan karena pemahaman yang saya miliki.</w:t>
            </w:r>
          </w:p>
        </w:tc>
        <w:tc>
          <w:tcPr>
            <w:tcW w:w="867" w:type="dxa"/>
          </w:tcPr>
          <w:p w14:paraId="0CE5101A">
            <w:pPr>
              <w:pStyle w:val="8"/>
              <w:ind w:right="6"/>
              <w:jc w:val="center"/>
              <w:rPr>
                <w:rFonts w:hint="default"/>
                <w:kern w:val="2"/>
                <w:sz w:val="20"/>
                <w:szCs w:val="20"/>
                <w:lang w:val="en-US" w:eastAsia="zh-CN"/>
              </w:rPr>
            </w:pPr>
            <w:r>
              <w:rPr>
                <w:rFonts w:hint="eastAsia"/>
                <w:kern w:val="2"/>
                <w:sz w:val="20"/>
                <w:szCs w:val="20"/>
                <w:lang w:val="en-US" w:eastAsia="zh-CN"/>
              </w:rPr>
              <w:t>12</w:t>
            </w:r>
          </w:p>
        </w:tc>
        <w:tc>
          <w:tcPr>
            <w:tcW w:w="1111" w:type="dxa"/>
          </w:tcPr>
          <w:p w14:paraId="4AA7700A">
            <w:pPr>
              <w:pStyle w:val="8"/>
              <w:ind w:right="6"/>
              <w:jc w:val="center"/>
              <w:rPr>
                <w:rFonts w:hint="default"/>
                <w:kern w:val="2"/>
                <w:sz w:val="20"/>
                <w:szCs w:val="20"/>
                <w:lang w:val="en-US" w:eastAsia="zh-CN"/>
              </w:rPr>
            </w:pPr>
            <w:r>
              <w:rPr>
                <w:rFonts w:hint="eastAsia"/>
                <w:kern w:val="2"/>
                <w:sz w:val="20"/>
                <w:szCs w:val="20"/>
                <w:lang w:val="en-US" w:eastAsia="zh-CN"/>
              </w:rPr>
              <w:t>20%</w:t>
            </w:r>
          </w:p>
        </w:tc>
        <w:tc>
          <w:tcPr>
            <w:tcW w:w="1111" w:type="dxa"/>
          </w:tcPr>
          <w:p w14:paraId="14820B20">
            <w:pPr>
              <w:pStyle w:val="8"/>
              <w:ind w:right="6"/>
              <w:jc w:val="center"/>
              <w:rPr>
                <w:rFonts w:hint="default"/>
                <w:kern w:val="2"/>
                <w:sz w:val="20"/>
                <w:szCs w:val="20"/>
                <w:lang w:val="en-US" w:eastAsia="zh-CN"/>
              </w:rPr>
            </w:pPr>
            <w:r>
              <w:rPr>
                <w:rFonts w:hint="eastAsia"/>
                <w:kern w:val="2"/>
                <w:sz w:val="20"/>
                <w:szCs w:val="20"/>
                <w:lang w:val="en-US" w:eastAsia="zh-CN"/>
              </w:rPr>
              <w:t>18</w:t>
            </w:r>
          </w:p>
        </w:tc>
        <w:tc>
          <w:tcPr>
            <w:tcW w:w="1300" w:type="dxa"/>
          </w:tcPr>
          <w:p w14:paraId="5BF175C8">
            <w:pPr>
              <w:pStyle w:val="8"/>
              <w:ind w:right="6"/>
              <w:jc w:val="center"/>
              <w:rPr>
                <w:rFonts w:hint="default"/>
                <w:kern w:val="2"/>
                <w:sz w:val="20"/>
                <w:szCs w:val="20"/>
                <w:lang w:val="en-US" w:eastAsia="zh-CN"/>
              </w:rPr>
            </w:pPr>
            <w:r>
              <w:rPr>
                <w:rFonts w:hint="eastAsia"/>
                <w:kern w:val="2"/>
                <w:sz w:val="20"/>
                <w:szCs w:val="20"/>
                <w:lang w:val="en-US" w:eastAsia="zh-CN"/>
              </w:rPr>
              <w:t>80%</w:t>
            </w:r>
          </w:p>
        </w:tc>
      </w:tr>
      <w:tr w14:paraId="7013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1767D76D">
            <w:pPr>
              <w:pStyle w:val="8"/>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05C03B9B">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bakal menjaga nama baik perusahaan dimanapun dan kapanpun</w:t>
            </w:r>
          </w:p>
        </w:tc>
        <w:tc>
          <w:tcPr>
            <w:tcW w:w="867" w:type="dxa"/>
          </w:tcPr>
          <w:p w14:paraId="3ABB55F7">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FDDC876">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3A6027A4">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15DD9114">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5E9A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78" w:type="dxa"/>
          </w:tcPr>
          <w:p w14:paraId="3238AE9A">
            <w:pPr>
              <w:pStyle w:val="8"/>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438F19E5">
            <w:pPr>
              <w:widowControl/>
              <w:ind w:right="6"/>
              <w:jc w:val="both"/>
              <w:rPr>
                <w:rFonts w:hint="default"/>
                <w:kern w:val="2"/>
                <w:lang w:val="en-US"/>
              </w:rPr>
            </w:pPr>
            <w:r>
              <w:rPr>
                <w:rFonts w:hint="eastAsia" w:eastAsia="SimSun"/>
                <w:color w:val="000000"/>
                <w:kern w:val="2"/>
                <w:sz w:val="24"/>
                <w:szCs w:val="24"/>
                <w:lang w:val="en-US" w:eastAsia="zh-CN" w:bidi="ar"/>
              </w:rPr>
              <w:t>Saya siap bertanggung jawab atas kinerja yang saya berikan ke perusahaan</w:t>
            </w:r>
          </w:p>
          <w:p w14:paraId="63E138C3">
            <w:pPr>
              <w:pStyle w:val="8"/>
              <w:ind w:right="6"/>
              <w:jc w:val="both"/>
              <w:rPr>
                <w:rFonts w:hint="default"/>
                <w:kern w:val="2"/>
                <w:sz w:val="20"/>
                <w:szCs w:val="20"/>
                <w:lang w:val="en-US" w:eastAsia="zh-CN"/>
              </w:rPr>
            </w:pPr>
          </w:p>
        </w:tc>
        <w:tc>
          <w:tcPr>
            <w:tcW w:w="867" w:type="dxa"/>
          </w:tcPr>
          <w:p w14:paraId="524B711F">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33F9BC3">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2A475817">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0E0B3271">
            <w:pPr>
              <w:pStyle w:val="8"/>
              <w:ind w:right="6"/>
              <w:jc w:val="center"/>
              <w:rPr>
                <w:rFonts w:hint="default"/>
                <w:kern w:val="2"/>
                <w:sz w:val="20"/>
                <w:szCs w:val="20"/>
                <w:lang w:val="en-US" w:eastAsia="zh-CN"/>
              </w:rPr>
            </w:pPr>
            <w:r>
              <w:rPr>
                <w:rFonts w:hint="eastAsia"/>
                <w:kern w:val="2"/>
                <w:sz w:val="20"/>
                <w:szCs w:val="20"/>
                <w:lang w:val="en-US" w:eastAsia="zh-CN"/>
              </w:rPr>
              <w:t>0%</w:t>
            </w:r>
          </w:p>
        </w:tc>
      </w:tr>
    </w:tbl>
    <w:p w14:paraId="7223FA0B">
      <w:pPr>
        <w:pStyle w:val="8"/>
        <w:ind w:right="6"/>
        <w:jc w:val="both"/>
        <w:rPr>
          <w:lang w:val="en-US" w:eastAsia="zh-CN"/>
        </w:rPr>
      </w:pPr>
    </w:p>
    <w:p w14:paraId="693C6085">
      <w:pPr>
        <w:pStyle w:val="8"/>
        <w:spacing w:line="480" w:lineRule="auto"/>
        <w:ind w:right="6" w:firstLine="720"/>
        <w:jc w:val="both"/>
        <w:rPr>
          <w:lang w:val="en-US" w:eastAsia="zh-CN"/>
        </w:rPr>
      </w:pPr>
      <w:r>
        <w:rPr>
          <w:lang w:val="en-US" w:eastAsia="zh-CN"/>
        </w:rPr>
        <w:t xml:space="preserve">Dari tabel di atas, fenomena masalah yang terdapat dalam komitmen terdapat pada pernyataan ke-3, “Saya percaya diri dalam mengambil keputusan terkait pekerjaan karena pemahaman yang saya miliki.” Sebanyak 18 responden belum percaya diri dalam mengambil keputusan terkait pekerjaannya. Faktor yang mempengaruhinya disebabkan kompetensi yang dimiliki masih kurang bisa jadi disebabkan karyawan masih baru atau biasa disebut </w:t>
      </w:r>
      <w:r>
        <w:rPr>
          <w:i/>
          <w:iCs/>
          <w:lang w:val="en-US" w:eastAsia="zh-CN"/>
        </w:rPr>
        <w:t>fresh graduate</w:t>
      </w:r>
      <w:r>
        <w:rPr>
          <w:lang w:val="en-US" w:eastAsia="zh-CN"/>
        </w:rPr>
        <w:t>.</w:t>
      </w:r>
    </w:p>
    <w:p w14:paraId="4C4FB724">
      <w:pPr>
        <w:pStyle w:val="8"/>
        <w:spacing w:line="480" w:lineRule="auto"/>
        <w:ind w:right="6" w:firstLine="720"/>
        <w:jc w:val="both"/>
        <w:rPr>
          <w:lang w:val="en-US" w:eastAsia="zh-CN"/>
        </w:rPr>
      </w:pPr>
      <w:r>
        <w:rPr>
          <w:lang w:val="en-US" w:eastAsia="zh-CN"/>
        </w:rPr>
        <w:t>Selain faktor komitmen, faktor lain seperti Kepuasan kerja juga dinilai mampu mempengaruhi peningkatan kinerja karyawan karena Kepuasan kerja menciptakan karyawan yang lebih optimal serta efektif dalam bekerja, siap mengisi posisi kosong dengan cepat dan efisien. Berikut ini hasil pra survey untuk mengetahui fenomena masalah yang terjadi di PT. Panji Anugerah Sentosa Medan  dalam variabel Kinerja Kerja :</w:t>
      </w:r>
    </w:p>
    <w:p w14:paraId="0B822F12">
      <w:pPr>
        <w:widowControl/>
        <w:autoSpaceDE/>
        <w:autoSpaceDN/>
        <w:rPr>
          <w:b/>
          <w:bCs/>
          <w:sz w:val="24"/>
          <w:szCs w:val="24"/>
          <w:lang w:val="en-US" w:eastAsia="zh-CN"/>
        </w:rPr>
      </w:pPr>
      <w:r>
        <w:rPr>
          <w:b/>
          <w:bCs/>
          <w:lang w:val="en-US" w:eastAsia="zh-CN"/>
        </w:rPr>
        <w:br w:type="page"/>
      </w:r>
    </w:p>
    <w:p w14:paraId="2931BE57">
      <w:pPr>
        <w:pStyle w:val="8"/>
        <w:ind w:right="6"/>
        <w:jc w:val="center"/>
        <w:rPr>
          <w:b/>
          <w:bCs/>
          <w:lang w:val="en-US" w:eastAsia="zh-CN"/>
        </w:rPr>
      </w:pPr>
      <w:r>
        <w:rPr>
          <w:b/>
          <w:bCs/>
          <w:lang w:val="en-US" w:eastAsia="zh-CN"/>
        </w:rPr>
        <w:t>Tabel 1.4</w:t>
      </w:r>
    </w:p>
    <w:p w14:paraId="745FD669">
      <w:pPr>
        <w:pStyle w:val="8"/>
        <w:ind w:right="6"/>
        <w:jc w:val="center"/>
        <w:rPr>
          <w:b/>
          <w:bCs/>
          <w:lang w:val="en-US" w:eastAsia="zh-CN"/>
        </w:rPr>
      </w:pPr>
      <w:r>
        <w:rPr>
          <w:b/>
          <w:bCs/>
          <w:lang w:val="en-US" w:eastAsia="zh-CN"/>
        </w:rPr>
        <w:t>Hasil Pra Survei Kepuasan Kerja (X2)</w:t>
      </w:r>
    </w:p>
    <w:tbl>
      <w:tblPr>
        <w:tblStyle w:val="16"/>
        <w:tblpPr w:leftFromText="180" w:rightFromText="180" w:vertAnchor="text" w:horzAnchor="page" w:tblpXSpec="center" w:tblpY="457"/>
        <w:tblOverlap w:val="never"/>
        <w:tblW w:w="7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2733"/>
        <w:gridCol w:w="867"/>
        <w:gridCol w:w="1111"/>
        <w:gridCol w:w="1111"/>
        <w:gridCol w:w="1300"/>
      </w:tblGrid>
      <w:tr w14:paraId="189F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vAlign w:val="center"/>
          </w:tcPr>
          <w:p w14:paraId="1BB16CF0">
            <w:pPr>
              <w:pStyle w:val="8"/>
              <w:ind w:right="6"/>
              <w:rPr>
                <w:rFonts w:hint="default"/>
                <w:b/>
                <w:bCs/>
                <w:kern w:val="2"/>
                <w:sz w:val="20"/>
                <w:szCs w:val="20"/>
                <w:lang w:val="en-US" w:eastAsia="zh-CN"/>
              </w:rPr>
            </w:pPr>
            <w:r>
              <w:rPr>
                <w:rFonts w:hint="eastAsia"/>
                <w:b/>
                <w:bCs/>
                <w:kern w:val="2"/>
                <w:sz w:val="20"/>
                <w:szCs w:val="20"/>
                <w:lang w:val="en-US" w:eastAsia="zh-CN"/>
              </w:rPr>
              <w:t>No</w:t>
            </w:r>
          </w:p>
        </w:tc>
        <w:tc>
          <w:tcPr>
            <w:tcW w:w="2733" w:type="dxa"/>
            <w:vAlign w:val="center"/>
          </w:tcPr>
          <w:p w14:paraId="00ACF128">
            <w:pPr>
              <w:pStyle w:val="8"/>
              <w:ind w:right="6"/>
              <w:jc w:val="center"/>
              <w:rPr>
                <w:rFonts w:hint="default"/>
                <w:b/>
                <w:bCs/>
                <w:kern w:val="2"/>
                <w:sz w:val="20"/>
                <w:szCs w:val="20"/>
                <w:lang w:val="en-US" w:eastAsia="zh-CN"/>
              </w:rPr>
            </w:pPr>
            <w:r>
              <w:rPr>
                <w:rFonts w:hint="eastAsia"/>
                <w:b/>
                <w:bCs/>
                <w:kern w:val="2"/>
                <w:sz w:val="20"/>
                <w:szCs w:val="20"/>
                <w:lang w:val="en-US" w:eastAsia="zh-CN"/>
              </w:rPr>
              <w:t>Pernyataan</w:t>
            </w:r>
          </w:p>
        </w:tc>
        <w:tc>
          <w:tcPr>
            <w:tcW w:w="867" w:type="dxa"/>
            <w:vAlign w:val="center"/>
          </w:tcPr>
          <w:p w14:paraId="05AC4754">
            <w:pPr>
              <w:pStyle w:val="8"/>
              <w:ind w:right="6"/>
              <w:rPr>
                <w:rFonts w:hint="default"/>
                <w:b/>
                <w:bCs/>
                <w:kern w:val="2"/>
                <w:sz w:val="20"/>
                <w:szCs w:val="20"/>
                <w:lang w:val="en-US" w:eastAsia="zh-CN"/>
              </w:rPr>
            </w:pPr>
            <w:r>
              <w:rPr>
                <w:rFonts w:hint="eastAsia"/>
                <w:b/>
                <w:bCs/>
                <w:kern w:val="2"/>
                <w:sz w:val="20"/>
                <w:szCs w:val="20"/>
                <w:lang w:val="en-US" w:eastAsia="zh-CN"/>
              </w:rPr>
              <w:t>Setuju</w:t>
            </w:r>
          </w:p>
        </w:tc>
        <w:tc>
          <w:tcPr>
            <w:tcW w:w="1111" w:type="dxa"/>
            <w:vAlign w:val="center"/>
          </w:tcPr>
          <w:p w14:paraId="3D39130B">
            <w:pPr>
              <w:pStyle w:val="8"/>
              <w:ind w:right="6"/>
              <w:rPr>
                <w:rFonts w:hint="default"/>
                <w:b/>
                <w:bCs/>
                <w:kern w:val="2"/>
                <w:sz w:val="20"/>
                <w:szCs w:val="20"/>
                <w:lang w:val="en-US" w:eastAsia="zh-CN"/>
              </w:rPr>
            </w:pPr>
            <w:r>
              <w:rPr>
                <w:rFonts w:hint="eastAsia"/>
                <w:b/>
                <w:bCs/>
                <w:kern w:val="2"/>
                <w:sz w:val="20"/>
                <w:szCs w:val="20"/>
                <w:lang w:val="en-US" w:eastAsia="zh-CN"/>
              </w:rPr>
              <w:t>Persentase</w:t>
            </w:r>
          </w:p>
        </w:tc>
        <w:tc>
          <w:tcPr>
            <w:tcW w:w="1111" w:type="dxa"/>
            <w:vAlign w:val="center"/>
          </w:tcPr>
          <w:p w14:paraId="519C74CE">
            <w:pPr>
              <w:pStyle w:val="8"/>
              <w:ind w:right="6"/>
              <w:jc w:val="center"/>
              <w:rPr>
                <w:rFonts w:hint="default"/>
                <w:b/>
                <w:bCs/>
                <w:kern w:val="2"/>
                <w:sz w:val="20"/>
                <w:szCs w:val="20"/>
                <w:lang w:val="en-US" w:eastAsia="zh-CN"/>
              </w:rPr>
            </w:pPr>
            <w:r>
              <w:rPr>
                <w:rFonts w:hint="eastAsia"/>
                <w:b/>
                <w:bCs/>
                <w:kern w:val="2"/>
                <w:sz w:val="20"/>
                <w:szCs w:val="20"/>
                <w:lang w:val="en-US" w:eastAsia="zh-CN"/>
              </w:rPr>
              <w:t>Tidak Setuju</w:t>
            </w:r>
          </w:p>
        </w:tc>
        <w:tc>
          <w:tcPr>
            <w:tcW w:w="1300" w:type="dxa"/>
            <w:vAlign w:val="center"/>
          </w:tcPr>
          <w:p w14:paraId="7A39DB53">
            <w:pPr>
              <w:pStyle w:val="8"/>
              <w:ind w:right="6"/>
              <w:rPr>
                <w:rFonts w:hint="default"/>
                <w:b/>
                <w:bCs/>
                <w:kern w:val="2"/>
                <w:sz w:val="20"/>
                <w:szCs w:val="20"/>
                <w:lang w:val="en-US" w:eastAsia="zh-CN"/>
              </w:rPr>
            </w:pPr>
            <w:r>
              <w:rPr>
                <w:rFonts w:hint="eastAsia"/>
                <w:b/>
                <w:bCs/>
                <w:kern w:val="2"/>
                <w:sz w:val="20"/>
                <w:szCs w:val="20"/>
                <w:lang w:val="en-US" w:eastAsia="zh-CN"/>
              </w:rPr>
              <w:t>Persentase</w:t>
            </w:r>
          </w:p>
        </w:tc>
      </w:tr>
      <w:tr w14:paraId="133D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4A4E17AC">
            <w:pPr>
              <w:pStyle w:val="8"/>
              <w:ind w:right="6"/>
              <w:jc w:val="both"/>
              <w:rPr>
                <w:rFonts w:hint="default"/>
                <w:kern w:val="2"/>
                <w:sz w:val="20"/>
                <w:szCs w:val="20"/>
                <w:lang w:val="en-US" w:eastAsia="zh-CN"/>
              </w:rPr>
            </w:pPr>
            <w:r>
              <w:rPr>
                <w:rFonts w:hint="eastAsia"/>
                <w:kern w:val="2"/>
                <w:sz w:val="20"/>
                <w:szCs w:val="20"/>
                <w:lang w:val="en-US" w:eastAsia="zh-CN"/>
              </w:rPr>
              <w:t>1</w:t>
            </w:r>
          </w:p>
        </w:tc>
        <w:tc>
          <w:tcPr>
            <w:tcW w:w="2733" w:type="dxa"/>
          </w:tcPr>
          <w:p w14:paraId="30EF0F55">
            <w:pPr>
              <w:widowControl/>
              <w:ind w:right="6"/>
              <w:jc w:val="both"/>
              <w:rPr>
                <w:rFonts w:hint="default" w:eastAsia="SimSun"/>
                <w:color w:val="000000"/>
                <w:kern w:val="2"/>
                <w:sz w:val="24"/>
                <w:szCs w:val="24"/>
                <w:lang w:val="en-US" w:eastAsia="zh-CN" w:bidi="ar"/>
              </w:rPr>
            </w:pPr>
            <w:r>
              <w:rPr>
                <w:rFonts w:hint="eastAsia" w:eastAsia="SimSun"/>
                <w:color w:val="000000"/>
                <w:kern w:val="2"/>
                <w:sz w:val="24"/>
                <w:szCs w:val="24"/>
                <w:lang w:val="en-US" w:eastAsia="zh-CN" w:bidi="ar"/>
              </w:rPr>
              <w:t>Saya merasa puas dengan tanggung jawab saya di perusahaan ini</w:t>
            </w:r>
          </w:p>
        </w:tc>
        <w:tc>
          <w:tcPr>
            <w:tcW w:w="867" w:type="dxa"/>
          </w:tcPr>
          <w:p w14:paraId="5E2BEE4B">
            <w:pPr>
              <w:pStyle w:val="8"/>
              <w:ind w:right="6"/>
              <w:jc w:val="center"/>
              <w:rPr>
                <w:rFonts w:hint="default"/>
                <w:kern w:val="2"/>
                <w:sz w:val="20"/>
                <w:szCs w:val="20"/>
                <w:lang w:val="en-US" w:eastAsia="zh-CN"/>
              </w:rPr>
            </w:pPr>
            <w:r>
              <w:rPr>
                <w:rFonts w:hint="eastAsia"/>
                <w:kern w:val="2"/>
                <w:sz w:val="20"/>
                <w:szCs w:val="20"/>
                <w:lang w:val="en-US" w:eastAsia="zh-CN"/>
              </w:rPr>
              <w:t>18</w:t>
            </w:r>
          </w:p>
        </w:tc>
        <w:tc>
          <w:tcPr>
            <w:tcW w:w="1111" w:type="dxa"/>
          </w:tcPr>
          <w:p w14:paraId="566198D9">
            <w:pPr>
              <w:pStyle w:val="8"/>
              <w:ind w:right="6"/>
              <w:jc w:val="center"/>
              <w:rPr>
                <w:rFonts w:hint="default"/>
                <w:kern w:val="2"/>
                <w:sz w:val="20"/>
                <w:szCs w:val="20"/>
                <w:lang w:val="en-US" w:eastAsia="zh-CN"/>
              </w:rPr>
            </w:pPr>
            <w:r>
              <w:rPr>
                <w:rFonts w:hint="eastAsia"/>
                <w:kern w:val="2"/>
                <w:sz w:val="20"/>
                <w:szCs w:val="20"/>
                <w:lang w:val="en-US" w:eastAsia="zh-CN"/>
              </w:rPr>
              <w:t>80%</w:t>
            </w:r>
          </w:p>
        </w:tc>
        <w:tc>
          <w:tcPr>
            <w:tcW w:w="1111" w:type="dxa"/>
          </w:tcPr>
          <w:p w14:paraId="7931A25B">
            <w:pPr>
              <w:pStyle w:val="8"/>
              <w:ind w:right="6"/>
              <w:jc w:val="center"/>
              <w:rPr>
                <w:rFonts w:hint="default"/>
                <w:kern w:val="2"/>
                <w:sz w:val="20"/>
                <w:szCs w:val="20"/>
                <w:lang w:val="en-US" w:eastAsia="zh-CN"/>
              </w:rPr>
            </w:pPr>
            <w:r>
              <w:rPr>
                <w:rFonts w:hint="eastAsia"/>
                <w:kern w:val="2"/>
                <w:sz w:val="20"/>
                <w:szCs w:val="20"/>
                <w:lang w:val="en-US" w:eastAsia="zh-CN"/>
              </w:rPr>
              <w:t>12</w:t>
            </w:r>
          </w:p>
        </w:tc>
        <w:tc>
          <w:tcPr>
            <w:tcW w:w="1300" w:type="dxa"/>
          </w:tcPr>
          <w:p w14:paraId="002E81FC">
            <w:pPr>
              <w:pStyle w:val="8"/>
              <w:ind w:right="6"/>
              <w:jc w:val="center"/>
              <w:rPr>
                <w:rFonts w:hint="default"/>
                <w:kern w:val="2"/>
                <w:sz w:val="20"/>
                <w:szCs w:val="20"/>
                <w:lang w:val="en-US" w:eastAsia="zh-CN"/>
              </w:rPr>
            </w:pPr>
            <w:r>
              <w:rPr>
                <w:rFonts w:hint="eastAsia"/>
                <w:kern w:val="2"/>
                <w:sz w:val="20"/>
                <w:szCs w:val="20"/>
                <w:lang w:val="en-US" w:eastAsia="zh-CN"/>
              </w:rPr>
              <w:t>20%</w:t>
            </w:r>
          </w:p>
        </w:tc>
      </w:tr>
      <w:tr w14:paraId="3F7F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34262C56">
            <w:pPr>
              <w:pStyle w:val="8"/>
              <w:ind w:right="6"/>
              <w:jc w:val="both"/>
              <w:rPr>
                <w:rFonts w:hint="default"/>
                <w:kern w:val="2"/>
                <w:sz w:val="20"/>
                <w:szCs w:val="20"/>
                <w:lang w:val="en-US" w:eastAsia="zh-CN"/>
              </w:rPr>
            </w:pPr>
            <w:r>
              <w:rPr>
                <w:rFonts w:hint="eastAsia"/>
                <w:kern w:val="2"/>
                <w:sz w:val="20"/>
                <w:szCs w:val="20"/>
                <w:lang w:val="en-US" w:eastAsia="zh-CN"/>
              </w:rPr>
              <w:t>2</w:t>
            </w:r>
          </w:p>
        </w:tc>
        <w:tc>
          <w:tcPr>
            <w:tcW w:w="2733" w:type="dxa"/>
          </w:tcPr>
          <w:p w14:paraId="377FA4D5">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merasa nyaman dengan fasilitas dan sarana yang disediakan perusahaan</w:t>
            </w:r>
          </w:p>
        </w:tc>
        <w:tc>
          <w:tcPr>
            <w:tcW w:w="867" w:type="dxa"/>
          </w:tcPr>
          <w:p w14:paraId="36E35745">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4A97CE61">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3CD530B0">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59B9946C">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7118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2507E248">
            <w:pPr>
              <w:pStyle w:val="8"/>
              <w:ind w:right="6"/>
              <w:jc w:val="both"/>
              <w:rPr>
                <w:rFonts w:hint="default"/>
                <w:kern w:val="2"/>
                <w:sz w:val="20"/>
                <w:szCs w:val="20"/>
                <w:lang w:val="en-US" w:eastAsia="zh-CN"/>
              </w:rPr>
            </w:pPr>
            <w:r>
              <w:rPr>
                <w:rFonts w:hint="eastAsia"/>
                <w:kern w:val="2"/>
                <w:sz w:val="20"/>
                <w:szCs w:val="20"/>
                <w:lang w:val="en-US" w:eastAsia="zh-CN"/>
              </w:rPr>
              <w:t>3</w:t>
            </w:r>
          </w:p>
        </w:tc>
        <w:tc>
          <w:tcPr>
            <w:tcW w:w="2733" w:type="dxa"/>
          </w:tcPr>
          <w:p w14:paraId="3A80BAB3">
            <w:pPr>
              <w:widowControl/>
              <w:ind w:right="6"/>
              <w:jc w:val="both"/>
              <w:rPr>
                <w:rFonts w:hint="default"/>
                <w:kern w:val="2"/>
                <w:sz w:val="20"/>
                <w:szCs w:val="20"/>
                <w:lang w:val="en-US" w:eastAsia="zh-CN"/>
              </w:rPr>
            </w:pPr>
            <w:r>
              <w:rPr>
                <w:rFonts w:hint="eastAsia" w:eastAsia="SimSun"/>
                <w:color w:val="000000"/>
                <w:kern w:val="2"/>
                <w:sz w:val="24"/>
                <w:szCs w:val="24"/>
                <w:lang w:val="en-US" w:eastAsia="zh-CN" w:bidi="ar"/>
              </w:rPr>
              <w:t>Saya merasa gaji sudah sesuai dengan keahlian yang saya miliki</w:t>
            </w:r>
          </w:p>
        </w:tc>
        <w:tc>
          <w:tcPr>
            <w:tcW w:w="867" w:type="dxa"/>
          </w:tcPr>
          <w:p w14:paraId="778736FF">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1955C9E7">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0B2F60BD">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339EE084">
            <w:pPr>
              <w:pStyle w:val="8"/>
              <w:ind w:right="6"/>
              <w:jc w:val="center"/>
              <w:rPr>
                <w:rFonts w:hint="default"/>
                <w:kern w:val="2"/>
                <w:sz w:val="20"/>
                <w:szCs w:val="20"/>
                <w:lang w:val="en-US" w:eastAsia="zh-CN"/>
              </w:rPr>
            </w:pPr>
            <w:r>
              <w:rPr>
                <w:rFonts w:hint="eastAsia"/>
                <w:kern w:val="2"/>
                <w:sz w:val="20"/>
                <w:szCs w:val="20"/>
                <w:lang w:val="en-US" w:eastAsia="zh-CN"/>
              </w:rPr>
              <w:t>0%</w:t>
            </w:r>
          </w:p>
        </w:tc>
      </w:tr>
      <w:tr w14:paraId="23E7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478" w:type="dxa"/>
          </w:tcPr>
          <w:p w14:paraId="41FB0F8E">
            <w:pPr>
              <w:pStyle w:val="8"/>
              <w:ind w:right="6"/>
              <w:jc w:val="both"/>
              <w:rPr>
                <w:rFonts w:hint="default"/>
                <w:kern w:val="2"/>
                <w:sz w:val="20"/>
                <w:szCs w:val="20"/>
                <w:lang w:val="en-US" w:eastAsia="zh-CN"/>
              </w:rPr>
            </w:pPr>
            <w:r>
              <w:rPr>
                <w:rFonts w:hint="eastAsia"/>
                <w:kern w:val="2"/>
                <w:sz w:val="20"/>
                <w:szCs w:val="20"/>
                <w:lang w:val="en-US" w:eastAsia="zh-CN"/>
              </w:rPr>
              <w:t>4</w:t>
            </w:r>
          </w:p>
        </w:tc>
        <w:tc>
          <w:tcPr>
            <w:tcW w:w="2733" w:type="dxa"/>
          </w:tcPr>
          <w:p w14:paraId="5790933A">
            <w:pPr>
              <w:widowControl/>
              <w:ind w:right="6"/>
              <w:jc w:val="both"/>
              <w:rPr>
                <w:rFonts w:hint="default"/>
                <w:kern w:val="2"/>
                <w:sz w:val="20"/>
                <w:szCs w:val="20"/>
                <w:lang w:val="en-US" w:eastAsia="zh-CN"/>
              </w:rPr>
            </w:pPr>
            <w:r>
              <w:rPr>
                <w:rFonts w:hint="eastAsia"/>
                <w:kern w:val="2"/>
                <w:sz w:val="24"/>
                <w:szCs w:val="24"/>
                <w:lang w:val="en-US" w:eastAsia="zh-CN"/>
              </w:rPr>
              <w:t>Saya merasa nyaman dengan komunikasi antara atasan atau dengan rekan tim</w:t>
            </w:r>
          </w:p>
        </w:tc>
        <w:tc>
          <w:tcPr>
            <w:tcW w:w="867" w:type="dxa"/>
          </w:tcPr>
          <w:p w14:paraId="606CED56">
            <w:pPr>
              <w:pStyle w:val="8"/>
              <w:ind w:right="6"/>
              <w:jc w:val="center"/>
              <w:rPr>
                <w:rFonts w:hint="default"/>
                <w:kern w:val="2"/>
                <w:sz w:val="20"/>
                <w:szCs w:val="20"/>
                <w:lang w:val="en-US" w:eastAsia="zh-CN"/>
              </w:rPr>
            </w:pPr>
            <w:r>
              <w:rPr>
                <w:rFonts w:hint="eastAsia"/>
                <w:kern w:val="2"/>
                <w:sz w:val="20"/>
                <w:szCs w:val="20"/>
                <w:lang w:val="en-US" w:eastAsia="zh-CN"/>
              </w:rPr>
              <w:t>13</w:t>
            </w:r>
          </w:p>
        </w:tc>
        <w:tc>
          <w:tcPr>
            <w:tcW w:w="1111" w:type="dxa"/>
          </w:tcPr>
          <w:p w14:paraId="4DD9F134">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3D07467C">
            <w:pPr>
              <w:pStyle w:val="8"/>
              <w:ind w:right="6"/>
              <w:jc w:val="center"/>
              <w:rPr>
                <w:rFonts w:hint="default"/>
                <w:kern w:val="2"/>
                <w:sz w:val="20"/>
                <w:szCs w:val="20"/>
                <w:lang w:val="en-US" w:eastAsia="zh-CN"/>
              </w:rPr>
            </w:pPr>
            <w:r>
              <w:rPr>
                <w:rFonts w:hint="eastAsia"/>
                <w:kern w:val="2"/>
                <w:sz w:val="20"/>
                <w:szCs w:val="20"/>
                <w:lang w:val="en-US" w:eastAsia="zh-CN"/>
              </w:rPr>
              <w:t>17</w:t>
            </w:r>
          </w:p>
        </w:tc>
        <w:tc>
          <w:tcPr>
            <w:tcW w:w="1300" w:type="dxa"/>
          </w:tcPr>
          <w:p w14:paraId="5B27E0C8">
            <w:pPr>
              <w:pStyle w:val="8"/>
              <w:ind w:right="6"/>
              <w:jc w:val="center"/>
              <w:rPr>
                <w:rFonts w:hint="default"/>
                <w:kern w:val="2"/>
                <w:sz w:val="20"/>
                <w:szCs w:val="20"/>
                <w:lang w:val="en-US" w:eastAsia="zh-CN"/>
              </w:rPr>
            </w:pPr>
            <w:r>
              <w:rPr>
                <w:rFonts w:hint="eastAsia"/>
                <w:kern w:val="2"/>
                <w:sz w:val="20"/>
                <w:szCs w:val="20"/>
                <w:lang w:val="en-US" w:eastAsia="zh-CN"/>
              </w:rPr>
              <w:t>70%</w:t>
            </w:r>
          </w:p>
        </w:tc>
      </w:tr>
      <w:tr w14:paraId="1F45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 w:type="dxa"/>
          </w:tcPr>
          <w:p w14:paraId="78DF146A">
            <w:pPr>
              <w:pStyle w:val="8"/>
              <w:ind w:right="6"/>
              <w:jc w:val="both"/>
              <w:rPr>
                <w:rFonts w:hint="default"/>
                <w:kern w:val="2"/>
                <w:sz w:val="20"/>
                <w:szCs w:val="20"/>
                <w:lang w:val="en-US" w:eastAsia="zh-CN"/>
              </w:rPr>
            </w:pPr>
            <w:r>
              <w:rPr>
                <w:rFonts w:hint="eastAsia"/>
                <w:kern w:val="2"/>
                <w:sz w:val="20"/>
                <w:szCs w:val="20"/>
                <w:lang w:val="en-US" w:eastAsia="zh-CN"/>
              </w:rPr>
              <w:t>5</w:t>
            </w:r>
          </w:p>
        </w:tc>
        <w:tc>
          <w:tcPr>
            <w:tcW w:w="2733" w:type="dxa"/>
          </w:tcPr>
          <w:p w14:paraId="211F2E94">
            <w:pPr>
              <w:pStyle w:val="8"/>
              <w:ind w:right="6"/>
              <w:jc w:val="both"/>
              <w:rPr>
                <w:rFonts w:hint="default"/>
                <w:kern w:val="2"/>
                <w:sz w:val="20"/>
                <w:szCs w:val="20"/>
                <w:lang w:val="en-US" w:eastAsia="zh-CN"/>
              </w:rPr>
            </w:pPr>
            <w:r>
              <w:rPr>
                <w:rFonts w:hint="eastAsia"/>
                <w:kern w:val="2"/>
                <w:lang w:val="en-US" w:eastAsia="zh-CN"/>
              </w:rPr>
              <w:t>Pendapat dan masukan kami selalu didengar dalam perusahaan</w:t>
            </w:r>
          </w:p>
        </w:tc>
        <w:tc>
          <w:tcPr>
            <w:tcW w:w="867" w:type="dxa"/>
          </w:tcPr>
          <w:p w14:paraId="444AB836">
            <w:pPr>
              <w:pStyle w:val="8"/>
              <w:ind w:right="6"/>
              <w:jc w:val="center"/>
              <w:rPr>
                <w:rFonts w:hint="default"/>
                <w:kern w:val="2"/>
                <w:sz w:val="20"/>
                <w:szCs w:val="20"/>
                <w:lang w:val="en-US" w:eastAsia="zh-CN"/>
              </w:rPr>
            </w:pPr>
            <w:r>
              <w:rPr>
                <w:rFonts w:hint="eastAsia"/>
                <w:kern w:val="2"/>
                <w:sz w:val="20"/>
                <w:szCs w:val="20"/>
                <w:lang w:val="en-US" w:eastAsia="zh-CN"/>
              </w:rPr>
              <w:t>30</w:t>
            </w:r>
          </w:p>
        </w:tc>
        <w:tc>
          <w:tcPr>
            <w:tcW w:w="1111" w:type="dxa"/>
          </w:tcPr>
          <w:p w14:paraId="0189BE4C">
            <w:pPr>
              <w:pStyle w:val="8"/>
              <w:ind w:right="6"/>
              <w:jc w:val="center"/>
              <w:rPr>
                <w:rFonts w:hint="default"/>
                <w:kern w:val="2"/>
                <w:sz w:val="20"/>
                <w:szCs w:val="20"/>
                <w:lang w:val="en-US" w:eastAsia="zh-CN"/>
              </w:rPr>
            </w:pPr>
            <w:r>
              <w:rPr>
                <w:rFonts w:hint="eastAsia"/>
                <w:kern w:val="2"/>
                <w:sz w:val="20"/>
                <w:szCs w:val="20"/>
                <w:lang w:val="en-US" w:eastAsia="zh-CN"/>
              </w:rPr>
              <w:t>100%</w:t>
            </w:r>
          </w:p>
        </w:tc>
        <w:tc>
          <w:tcPr>
            <w:tcW w:w="1111" w:type="dxa"/>
          </w:tcPr>
          <w:p w14:paraId="1C561273">
            <w:pPr>
              <w:pStyle w:val="8"/>
              <w:ind w:right="6"/>
              <w:jc w:val="center"/>
              <w:rPr>
                <w:rFonts w:hint="default"/>
                <w:kern w:val="2"/>
                <w:sz w:val="20"/>
                <w:szCs w:val="20"/>
                <w:lang w:val="en-US" w:eastAsia="zh-CN"/>
              </w:rPr>
            </w:pPr>
            <w:r>
              <w:rPr>
                <w:rFonts w:hint="eastAsia"/>
                <w:kern w:val="2"/>
                <w:sz w:val="20"/>
                <w:szCs w:val="20"/>
                <w:lang w:val="en-US" w:eastAsia="zh-CN"/>
              </w:rPr>
              <w:t>0</w:t>
            </w:r>
          </w:p>
        </w:tc>
        <w:tc>
          <w:tcPr>
            <w:tcW w:w="1300" w:type="dxa"/>
          </w:tcPr>
          <w:p w14:paraId="2D0E7908">
            <w:pPr>
              <w:pStyle w:val="8"/>
              <w:ind w:right="6"/>
              <w:jc w:val="center"/>
              <w:rPr>
                <w:rFonts w:hint="default"/>
                <w:kern w:val="2"/>
                <w:sz w:val="20"/>
                <w:szCs w:val="20"/>
                <w:lang w:val="en-US" w:eastAsia="zh-CN"/>
              </w:rPr>
            </w:pPr>
            <w:r>
              <w:rPr>
                <w:rFonts w:hint="eastAsia"/>
                <w:kern w:val="2"/>
                <w:sz w:val="20"/>
                <w:szCs w:val="20"/>
                <w:lang w:val="en-US" w:eastAsia="zh-CN"/>
              </w:rPr>
              <w:t>0%</w:t>
            </w:r>
          </w:p>
        </w:tc>
      </w:tr>
    </w:tbl>
    <w:p w14:paraId="6E65EF20">
      <w:pPr>
        <w:pStyle w:val="8"/>
        <w:spacing w:line="480" w:lineRule="auto"/>
        <w:ind w:right="6" w:firstLine="720"/>
        <w:jc w:val="both"/>
        <w:rPr>
          <w:lang w:val="en-US" w:eastAsia="zh-CN"/>
        </w:rPr>
      </w:pPr>
    </w:p>
    <w:p w14:paraId="5216613B">
      <w:pPr>
        <w:pStyle w:val="8"/>
        <w:ind w:right="6" w:firstLine="720"/>
        <w:jc w:val="both"/>
        <w:rPr>
          <w:lang w:val="en-US" w:eastAsia="zh-CN"/>
        </w:rPr>
      </w:pPr>
    </w:p>
    <w:p w14:paraId="591BBC62">
      <w:pPr>
        <w:pStyle w:val="8"/>
        <w:spacing w:line="480" w:lineRule="auto"/>
        <w:ind w:right="6" w:firstLine="720"/>
        <w:jc w:val="both"/>
        <w:rPr>
          <w:lang w:val="en-US" w:eastAsia="zh-CN"/>
        </w:rPr>
      </w:pPr>
      <w:r>
        <w:rPr>
          <w:lang w:val="en-US" w:eastAsia="zh-CN"/>
        </w:rPr>
        <w:t>Tabel diatas memperlihatkan bahwa pada pernyataan ke-4 merupakan fenomena masalah bagi Kepuasan Kerja di PT. Panji Anugerah Sentosa. Sebanyak 17 (70%) menyatakan Tidak Setuju dengan pernyataan “Saya merasa nyaman dengan komunikasi antara atasan atau dengan rekan tim.”. Pernyataan ini menarik kesimpulan bahwa masih sulit untuk karyawan beradaptasi dengan lingkungan kerja baru dalam hal Kepuasan Kerja.</w:t>
      </w:r>
    </w:p>
    <w:p w14:paraId="42EE04D2">
      <w:pPr>
        <w:pStyle w:val="8"/>
        <w:tabs>
          <w:tab w:val="left" w:pos="660"/>
        </w:tabs>
        <w:spacing w:line="480" w:lineRule="auto"/>
        <w:ind w:right="6" w:firstLine="708"/>
        <w:jc w:val="both"/>
      </w:pPr>
      <w:r>
        <w:t xml:space="preserve">Adanya berbagai permasalahan dalam penerapan komitmen organisasi sehingga dapat mempengaruhi </w:t>
      </w:r>
      <w:r>
        <w:rPr>
          <w:lang w:val="en-US"/>
        </w:rPr>
        <w:t>Kinerja</w:t>
      </w:r>
      <w:r>
        <w:t xml:space="preserve"> kerja karyawan pada PT. Panji Anugerah Sentosa Medan menarik perhatian penulis untuk dilakukan penelitian kembali mengenai permasalahan tersebut.</w:t>
      </w:r>
    </w:p>
    <w:p w14:paraId="403BBC8A">
      <w:pPr>
        <w:pStyle w:val="8"/>
        <w:tabs>
          <w:tab w:val="left" w:pos="660"/>
        </w:tabs>
        <w:spacing w:line="480" w:lineRule="auto"/>
        <w:ind w:right="6" w:firstLine="708"/>
        <w:jc w:val="both"/>
        <w:rPr>
          <w:b/>
        </w:rPr>
      </w:pPr>
      <w:r>
        <w:t>Berdasarkan penjelasan pada latar belakang yang telah dipaparkan serta hasil pra survey yang dilakukan, maka peneliti tertarik</w:t>
      </w:r>
      <w:r>
        <w:rPr>
          <w:spacing w:val="-14"/>
        </w:rPr>
        <w:t xml:space="preserve"> </w:t>
      </w:r>
      <w:r>
        <w:t>untuk</w:t>
      </w:r>
      <w:r>
        <w:rPr>
          <w:spacing w:val="-11"/>
        </w:rPr>
        <w:t xml:space="preserve"> </w:t>
      </w:r>
      <w:r>
        <w:t>melakukan</w:t>
      </w:r>
      <w:r>
        <w:rPr>
          <w:spacing w:val="-11"/>
        </w:rPr>
        <w:t xml:space="preserve"> </w:t>
      </w:r>
      <w:r>
        <w:t>penelitian</w:t>
      </w:r>
      <w:r>
        <w:rPr>
          <w:spacing w:val="-11"/>
        </w:rPr>
        <w:t xml:space="preserve"> </w:t>
      </w:r>
      <w:r>
        <w:t>yang</w:t>
      </w:r>
      <w:r>
        <w:rPr>
          <w:spacing w:val="-15"/>
        </w:rPr>
        <w:t xml:space="preserve"> </w:t>
      </w:r>
      <w:r>
        <w:t>berjudul</w:t>
      </w:r>
      <w:r>
        <w:rPr>
          <w:spacing w:val="-9"/>
        </w:rPr>
        <w:t xml:space="preserve"> </w:t>
      </w:r>
      <w:r>
        <w:rPr>
          <w:b/>
        </w:rPr>
        <w:t>“</w:t>
      </w:r>
      <w:r>
        <w:rPr>
          <w:b/>
          <w:bCs/>
        </w:rPr>
        <w:t xml:space="preserve">Pengaruh </w:t>
      </w:r>
      <w:r>
        <w:rPr>
          <w:b/>
          <w:bCs/>
          <w:lang w:val="en-US"/>
        </w:rPr>
        <w:t>Komitmen</w:t>
      </w:r>
      <w:r>
        <w:rPr>
          <w:b/>
          <w:bCs/>
        </w:rPr>
        <w:t xml:space="preserve"> </w:t>
      </w:r>
      <w:r>
        <w:rPr>
          <w:b/>
          <w:bCs/>
          <w:lang w:val="en-US"/>
        </w:rPr>
        <w:t>Organisasi</w:t>
      </w:r>
      <w:r>
        <w:rPr>
          <w:b/>
          <w:bCs/>
        </w:rPr>
        <w:t xml:space="preserve"> </w:t>
      </w:r>
      <w:r>
        <w:rPr>
          <w:b/>
          <w:bCs/>
          <w:lang w:val="en-US"/>
        </w:rPr>
        <w:t xml:space="preserve">dan Kepuasan </w:t>
      </w:r>
      <w:r>
        <w:rPr>
          <w:b/>
          <w:bCs/>
        </w:rPr>
        <w:t>Kerja</w:t>
      </w:r>
      <w:r>
        <w:rPr>
          <w:b/>
          <w:bCs/>
          <w:lang w:val="en-US"/>
        </w:rPr>
        <w:t xml:space="preserve"> Terhadap Kinerja Karyawan </w:t>
      </w:r>
      <w:r>
        <w:rPr>
          <w:b/>
          <w:bCs/>
        </w:rPr>
        <w:t>PT. Panji Anugerah Sentosa Medan</w:t>
      </w:r>
      <w:r>
        <w:rPr>
          <w:b/>
        </w:rPr>
        <w:t>”</w:t>
      </w:r>
    </w:p>
    <w:p w14:paraId="4EBCC237">
      <w:pPr>
        <w:pStyle w:val="8"/>
        <w:tabs>
          <w:tab w:val="left" w:pos="660"/>
        </w:tabs>
        <w:spacing w:line="480" w:lineRule="auto"/>
        <w:ind w:right="6" w:firstLine="708"/>
        <w:jc w:val="both"/>
        <w:rPr>
          <w:b/>
        </w:rPr>
      </w:pPr>
    </w:p>
    <w:p w14:paraId="3A7387C8">
      <w:pPr>
        <w:pStyle w:val="3"/>
        <w:ind w:right="6" w:hanging="435"/>
        <w:rPr>
          <w:lang w:val="en-US"/>
        </w:rPr>
      </w:pPr>
      <w:bookmarkStart w:id="33" w:name="_Toc217222328"/>
      <w:r>
        <w:rPr>
          <w:lang w:val="en-US"/>
        </w:rPr>
        <w:t>1.2 Identifikasi Masalah</w:t>
      </w:r>
      <w:bookmarkEnd w:id="33"/>
      <w:r>
        <w:rPr>
          <w:lang w:val="en-US"/>
        </w:rPr>
        <w:t xml:space="preserve"> </w:t>
      </w:r>
    </w:p>
    <w:p w14:paraId="7D2CC84A">
      <w:pPr>
        <w:pStyle w:val="3"/>
        <w:ind w:right="6"/>
        <w:rPr>
          <w:lang w:val="en-US"/>
        </w:rPr>
      </w:pPr>
    </w:p>
    <w:p w14:paraId="3A0CA769">
      <w:pPr>
        <w:pStyle w:val="8"/>
        <w:spacing w:line="480" w:lineRule="auto"/>
        <w:ind w:right="6" w:firstLine="720"/>
        <w:jc w:val="both"/>
        <w:rPr>
          <w:lang w:val="en-US"/>
        </w:rPr>
      </w:pPr>
      <w:r>
        <w:rPr>
          <w:lang w:val="en-US"/>
        </w:rPr>
        <w:t xml:space="preserve">Menurut (Sugiyono, 2020), identifikasi masalah pada dasarnya adalah semua permasalahan yang terdapat dalam objek penelitian. Umumnya, masalah yang diteliti adalah variabel dependen. Berdasarkan latar belakang yang telah dipaparkan, maka dapat diidentifikasi  beberapa permasalahan dalam penelitian ini sebagai berikut: </w:t>
      </w:r>
    </w:p>
    <w:p w14:paraId="127F299C">
      <w:pPr>
        <w:pStyle w:val="8"/>
        <w:spacing w:line="480" w:lineRule="auto"/>
        <w:ind w:left="567" w:right="6" w:hanging="284"/>
        <w:jc w:val="both"/>
        <w:rPr>
          <w:lang w:val="en-US"/>
        </w:rPr>
      </w:pPr>
      <w:r>
        <w:rPr>
          <w:lang w:val="en-US"/>
        </w:rPr>
        <w:t xml:space="preserve">1. Karyawan PT. Panji Anugerah Sentosa Medan belum dapat menyelesaikan pekerjaan dengan hasil yang optimal. </w:t>
      </w:r>
    </w:p>
    <w:p w14:paraId="336BFD92">
      <w:pPr>
        <w:pStyle w:val="8"/>
        <w:spacing w:line="480" w:lineRule="auto"/>
        <w:ind w:left="426" w:right="6" w:hanging="142"/>
        <w:jc w:val="both"/>
        <w:rPr>
          <w:lang w:val="en-US"/>
        </w:rPr>
      </w:pPr>
      <w:r>
        <w:rPr>
          <w:lang w:val="en-US"/>
        </w:rPr>
        <w:t xml:space="preserve">2. Masih terdapat karyawan yang merasa bahwa kuantitas kerja belum sesuai  dengan standar yang telah ditetapkan. </w:t>
      </w:r>
    </w:p>
    <w:p w14:paraId="50EB90D8">
      <w:pPr>
        <w:pStyle w:val="8"/>
        <w:tabs>
          <w:tab w:val="left" w:pos="426"/>
        </w:tabs>
        <w:spacing w:line="480" w:lineRule="auto"/>
        <w:ind w:left="426" w:right="6" w:hanging="142"/>
        <w:jc w:val="both"/>
        <w:rPr>
          <w:lang w:val="en-US"/>
        </w:rPr>
      </w:pPr>
      <w:r>
        <w:rPr>
          <w:lang w:val="en-US"/>
        </w:rPr>
        <w:t xml:space="preserve">3. Masih terdapat karyawan yang belum percaya diri dalam mengambil keputusan terkait pekerjaannya. </w:t>
      </w:r>
    </w:p>
    <w:p w14:paraId="7820A141">
      <w:pPr>
        <w:pStyle w:val="8"/>
        <w:tabs>
          <w:tab w:val="left" w:pos="426"/>
        </w:tabs>
        <w:spacing w:line="480" w:lineRule="auto"/>
        <w:ind w:left="426" w:right="6" w:hanging="142"/>
        <w:jc w:val="both"/>
        <w:rPr>
          <w:lang w:val="en-US"/>
        </w:rPr>
      </w:pPr>
    </w:p>
    <w:p w14:paraId="5B8AA391">
      <w:pPr>
        <w:pStyle w:val="3"/>
        <w:ind w:right="6" w:hanging="435"/>
        <w:rPr>
          <w:lang w:val="en-US"/>
        </w:rPr>
      </w:pPr>
      <w:bookmarkStart w:id="34" w:name="_Toc217222329"/>
      <w:r>
        <w:rPr>
          <w:lang w:val="en-US"/>
        </w:rPr>
        <w:t>1.3 Batasan Masalah</w:t>
      </w:r>
      <w:bookmarkEnd w:id="34"/>
      <w:r>
        <w:rPr>
          <w:lang w:val="en-US"/>
        </w:rPr>
        <w:t xml:space="preserve"> </w:t>
      </w:r>
    </w:p>
    <w:p w14:paraId="70B1D088">
      <w:pPr>
        <w:pStyle w:val="3"/>
        <w:ind w:right="6" w:hanging="435"/>
        <w:rPr>
          <w:lang w:val="en-US"/>
        </w:rPr>
      </w:pPr>
    </w:p>
    <w:p w14:paraId="7099EFF5">
      <w:pPr>
        <w:pStyle w:val="8"/>
        <w:spacing w:line="480" w:lineRule="auto"/>
        <w:ind w:right="6" w:firstLine="720"/>
        <w:jc w:val="both"/>
        <w:rPr>
          <w:lang w:val="en-US"/>
        </w:rPr>
      </w:pPr>
      <w:r>
        <w:rPr>
          <w:lang w:val="en-US"/>
        </w:rPr>
        <w:t>Menurut (Sugiyono, 2020), “karena adanya keterbatasan waktu, dana, tenaga, teori serta agar penelitian dapat didalami lebih lanjut. Maka, penelitian akan dibatasi beberapa variabel saja.” Oleh karena itu, penelitian ini hanya meneliti mengenai pengaruh Komitmen Organisasi dan Kepuasan Kerja terhadap kinerja karyawan di PT.Panji Anugerah Sentosa Medan.</w:t>
      </w:r>
    </w:p>
    <w:p w14:paraId="4DE9EAE1">
      <w:pPr>
        <w:pStyle w:val="8"/>
        <w:spacing w:line="480" w:lineRule="auto"/>
        <w:ind w:right="6" w:firstLine="720"/>
        <w:jc w:val="both"/>
        <w:rPr>
          <w:lang w:val="en-US"/>
        </w:rPr>
      </w:pPr>
    </w:p>
    <w:p w14:paraId="5C978243">
      <w:pPr>
        <w:pStyle w:val="3"/>
        <w:ind w:left="0" w:right="6"/>
      </w:pPr>
      <w:bookmarkStart w:id="35" w:name="1.2_Identifikasi_Masalah"/>
      <w:bookmarkEnd w:id="35"/>
      <w:bookmarkStart w:id="36" w:name="_bookmark7"/>
      <w:bookmarkEnd w:id="36"/>
      <w:bookmarkStart w:id="37" w:name="_Toc217222330"/>
      <w:r>
        <w:rPr>
          <w:lang w:val="en-US"/>
        </w:rPr>
        <w:t>1.4 Rumusan</w:t>
      </w:r>
      <w:r>
        <w:t xml:space="preserve"> </w:t>
      </w:r>
      <w:r>
        <w:rPr>
          <w:spacing w:val="-2"/>
        </w:rPr>
        <w:t>Masalah</w:t>
      </w:r>
      <w:bookmarkEnd w:id="37"/>
    </w:p>
    <w:p w14:paraId="3B6D32B6">
      <w:pPr>
        <w:pStyle w:val="8"/>
        <w:ind w:right="6"/>
        <w:rPr>
          <w:b/>
        </w:rPr>
      </w:pPr>
    </w:p>
    <w:p w14:paraId="673F38F2">
      <w:pPr>
        <w:pStyle w:val="8"/>
        <w:spacing w:line="480" w:lineRule="auto"/>
        <w:ind w:right="6" w:firstLine="566"/>
        <w:jc w:val="both"/>
      </w:pPr>
      <w:r>
        <w:rPr>
          <w:lang w:val="en-US" w:eastAsia="zh-CN"/>
        </w:rPr>
        <w:t xml:space="preserve">Menurut (Sugiyono, 2020), identifikasi masalah pada dasarnya adalah semua permasalahan yang terdapat dalam objek penelitian. Umumnya, masalah yang diteliti adalah variabel dependen. </w:t>
      </w:r>
      <w:r>
        <w:t>Berdasarkan latar belakang yang telah dijelaskan di atas, ada beberapa masalah</w:t>
      </w:r>
      <w:r>
        <w:rPr>
          <w:spacing w:val="-3"/>
        </w:rPr>
        <w:t xml:space="preserve"> </w:t>
      </w:r>
      <w:r>
        <w:t>yang</w:t>
      </w:r>
      <w:r>
        <w:rPr>
          <w:spacing w:val="-3"/>
        </w:rPr>
        <w:t xml:space="preserve"> </w:t>
      </w:r>
      <w:r>
        <w:t>akan</w:t>
      </w:r>
      <w:r>
        <w:rPr>
          <w:spacing w:val="-3"/>
        </w:rPr>
        <w:t xml:space="preserve"> </w:t>
      </w:r>
      <w:r>
        <w:t>diteliti,</w:t>
      </w:r>
      <w:r>
        <w:rPr>
          <w:spacing w:val="-3"/>
        </w:rPr>
        <w:t xml:space="preserve"> </w:t>
      </w:r>
      <w:r>
        <w:t>antara</w:t>
      </w:r>
      <w:r>
        <w:rPr>
          <w:spacing w:val="-3"/>
        </w:rPr>
        <w:t xml:space="preserve"> </w:t>
      </w:r>
      <w:r>
        <w:t>lain</w:t>
      </w:r>
      <w:r>
        <w:rPr>
          <w:spacing w:val="-3"/>
        </w:rPr>
        <w:t xml:space="preserve"> </w:t>
      </w:r>
      <w:r>
        <w:t>:</w:t>
      </w:r>
      <w:r>
        <w:rPr>
          <w:spacing w:val="-3"/>
        </w:rPr>
        <w:t xml:space="preserve"> </w:t>
      </w:r>
    </w:p>
    <w:p w14:paraId="7F788B07">
      <w:pPr>
        <w:pStyle w:val="8"/>
        <w:spacing w:line="480" w:lineRule="auto"/>
        <w:ind w:left="709" w:right="6" w:hanging="283"/>
        <w:jc w:val="both"/>
        <w:rPr>
          <w:lang w:val="en-US"/>
        </w:rPr>
      </w:pPr>
      <w:r>
        <w:rPr>
          <w:lang w:val="en-US"/>
        </w:rPr>
        <w:t xml:space="preserve">1. Apakah komitmen organisasi berpengaruh terhadap kinerja karyawan PT. Panji Anugerah Sentosa Medan? </w:t>
      </w:r>
    </w:p>
    <w:p w14:paraId="4E7A9A0E">
      <w:pPr>
        <w:pStyle w:val="8"/>
        <w:spacing w:line="480" w:lineRule="auto"/>
        <w:ind w:left="709" w:right="6" w:hanging="283"/>
        <w:jc w:val="both"/>
        <w:rPr>
          <w:lang w:val="en-US"/>
        </w:rPr>
      </w:pPr>
      <w:r>
        <w:rPr>
          <w:lang w:val="en-US"/>
        </w:rPr>
        <w:t xml:space="preserve">2. Apakah kepuasan kerja berpengaruh terhadap kinerja karyawan PT. Panji Anugerah Sentosa Medan? </w:t>
      </w:r>
    </w:p>
    <w:p w14:paraId="5074F782">
      <w:pPr>
        <w:pStyle w:val="8"/>
        <w:spacing w:line="480" w:lineRule="auto"/>
        <w:ind w:left="709" w:right="6" w:hanging="283"/>
        <w:jc w:val="both"/>
        <w:rPr>
          <w:lang w:val="en-US"/>
        </w:rPr>
      </w:pPr>
      <w:r>
        <w:rPr>
          <w:lang w:val="en-US"/>
        </w:rPr>
        <w:t>3. Apakah komitmen organisasi dan kepuasan kerja berpengaruh terhadap kinerja karyawan PT. Panji Anugerah Sentosa Medan?</w:t>
      </w:r>
    </w:p>
    <w:p w14:paraId="035A1BEF">
      <w:pPr>
        <w:pStyle w:val="8"/>
        <w:spacing w:line="480" w:lineRule="auto"/>
        <w:ind w:left="709" w:right="6" w:hanging="283"/>
        <w:jc w:val="both"/>
        <w:rPr>
          <w:lang w:val="en-US"/>
        </w:rPr>
      </w:pPr>
    </w:p>
    <w:p w14:paraId="324809B3">
      <w:pPr>
        <w:pStyle w:val="3"/>
        <w:ind w:left="0" w:right="6"/>
      </w:pPr>
      <w:bookmarkStart w:id="38" w:name="_Toc217222331"/>
      <w:r>
        <w:t>1.5 Tujuan dan Manfaat Penelitian</w:t>
      </w:r>
      <w:bookmarkEnd w:id="38"/>
    </w:p>
    <w:p w14:paraId="10A8D8D8">
      <w:pPr>
        <w:pStyle w:val="8"/>
        <w:ind w:right="6"/>
        <w:rPr>
          <w:b/>
        </w:rPr>
      </w:pPr>
    </w:p>
    <w:p w14:paraId="38938E84">
      <w:pPr>
        <w:pStyle w:val="27"/>
        <w:tabs>
          <w:tab w:val="left" w:pos="1168"/>
        </w:tabs>
        <w:ind w:left="426" w:right="6" w:firstLine="0"/>
        <w:rPr>
          <w:b/>
          <w:sz w:val="24"/>
          <w:szCs w:val="24"/>
        </w:rPr>
      </w:pPr>
      <w:r>
        <w:rPr>
          <w:b/>
          <w:sz w:val="24"/>
          <w:szCs w:val="24"/>
        </w:rPr>
        <w:t xml:space="preserve">1. Tujuan </w:t>
      </w:r>
      <w:r>
        <w:rPr>
          <w:b/>
          <w:spacing w:val="-2"/>
          <w:sz w:val="24"/>
          <w:szCs w:val="24"/>
        </w:rPr>
        <w:t>Penelitian</w:t>
      </w:r>
    </w:p>
    <w:p w14:paraId="0FCF32B3">
      <w:pPr>
        <w:pStyle w:val="8"/>
        <w:ind w:right="6"/>
        <w:rPr>
          <w:b/>
        </w:rPr>
      </w:pPr>
    </w:p>
    <w:p w14:paraId="1AD8C137">
      <w:pPr>
        <w:pStyle w:val="8"/>
        <w:spacing w:line="480" w:lineRule="auto"/>
        <w:ind w:left="567" w:right="6" w:firstLine="426"/>
        <w:jc w:val="both"/>
      </w:pPr>
      <w:r>
        <w:rPr>
          <w:lang w:val="en-US" w:eastAsia="zh-CN"/>
        </w:rPr>
        <w:t xml:space="preserve">Menurut (Sugiyono, 2020), “karena adanya keterbatasan waktu, dana, tenaga, teori serta agar penelitian dapat didalami lebih lanjut. Maka, penelitian akan dibatasi beberapa variabel saja. </w:t>
      </w:r>
      <w:r>
        <w:t>Berdasarkan</w:t>
      </w:r>
      <w:r>
        <w:rPr>
          <w:spacing w:val="40"/>
        </w:rPr>
        <w:t xml:space="preserve"> </w:t>
      </w:r>
      <w:r>
        <w:t>latar</w:t>
      </w:r>
      <w:r>
        <w:rPr>
          <w:spacing w:val="40"/>
        </w:rPr>
        <w:t xml:space="preserve"> </w:t>
      </w:r>
      <w:r>
        <w:t>belakang</w:t>
      </w:r>
      <w:r>
        <w:rPr>
          <w:spacing w:val="40"/>
        </w:rPr>
        <w:t xml:space="preserve"> </w:t>
      </w:r>
      <w:r>
        <w:t>dan</w:t>
      </w:r>
      <w:r>
        <w:rPr>
          <w:spacing w:val="40"/>
        </w:rPr>
        <w:t xml:space="preserve"> </w:t>
      </w:r>
      <w:r>
        <w:t>perumusan</w:t>
      </w:r>
      <w:r>
        <w:rPr>
          <w:spacing w:val="40"/>
        </w:rPr>
        <w:t xml:space="preserve"> </w:t>
      </w:r>
      <w:r>
        <w:t>masalah</w:t>
      </w:r>
      <w:r>
        <w:rPr>
          <w:spacing w:val="40"/>
        </w:rPr>
        <w:t xml:space="preserve"> </w:t>
      </w:r>
      <w:r>
        <w:t>di</w:t>
      </w:r>
      <w:r>
        <w:rPr>
          <w:spacing w:val="40"/>
        </w:rPr>
        <w:t xml:space="preserve"> </w:t>
      </w:r>
      <w:r>
        <w:t>atas,</w:t>
      </w:r>
      <w:r>
        <w:rPr>
          <w:spacing w:val="40"/>
        </w:rPr>
        <w:t xml:space="preserve"> </w:t>
      </w:r>
      <w:r>
        <w:t>maka</w:t>
      </w:r>
      <w:r>
        <w:rPr>
          <w:spacing w:val="40"/>
        </w:rPr>
        <w:t xml:space="preserve"> </w:t>
      </w:r>
      <w:r>
        <w:t>tujuan dari penelitian ini adalah sebagai berikut :</w:t>
      </w:r>
    </w:p>
    <w:p w14:paraId="087919B3">
      <w:pPr>
        <w:pStyle w:val="8"/>
        <w:spacing w:line="480" w:lineRule="auto"/>
        <w:ind w:left="1134" w:right="6" w:hanging="283"/>
        <w:jc w:val="both"/>
        <w:rPr>
          <w:lang w:val="en-US"/>
        </w:rPr>
      </w:pPr>
      <w:r>
        <w:rPr>
          <w:lang w:val="en-US"/>
        </w:rPr>
        <w:t xml:space="preserve">1. Untuk mengetahui bagaimana pengaruh komitmen organisas terhadap kinerja karyawan PT. Panji Anugerah Sentosa Medan. </w:t>
      </w:r>
    </w:p>
    <w:p w14:paraId="28DB9CC7">
      <w:pPr>
        <w:pStyle w:val="8"/>
        <w:spacing w:line="480" w:lineRule="auto"/>
        <w:ind w:left="1134" w:right="6" w:hanging="283"/>
        <w:jc w:val="both"/>
        <w:rPr>
          <w:lang w:val="en-US"/>
        </w:rPr>
      </w:pPr>
      <w:r>
        <w:rPr>
          <w:lang w:val="en-US"/>
        </w:rPr>
        <w:t xml:space="preserve">2. Untuk mengetahui bagaimana pengaruh kepuasan kerja terhadap kinerja karyawan PT. Panji Anugerah Sentosa Medan. </w:t>
      </w:r>
    </w:p>
    <w:p w14:paraId="0C1A5357">
      <w:pPr>
        <w:pStyle w:val="8"/>
        <w:spacing w:line="480" w:lineRule="auto"/>
        <w:ind w:left="1134" w:right="6" w:hanging="283"/>
        <w:jc w:val="both"/>
        <w:rPr>
          <w:lang w:val="en-US"/>
        </w:rPr>
      </w:pPr>
      <w:r>
        <w:rPr>
          <w:lang w:val="en-US"/>
        </w:rPr>
        <w:t>3. Untuk mengetahui bagaimana pengaruh komitmen organisasi dan kepuasan kerja terhadap kinerja karyawan di PT. Panji Anugerah Sentosa Medan.</w:t>
      </w:r>
    </w:p>
    <w:p w14:paraId="68FBEA4C">
      <w:pPr>
        <w:pStyle w:val="3"/>
        <w:tabs>
          <w:tab w:val="left" w:pos="1168"/>
        </w:tabs>
        <w:ind w:left="0" w:right="6"/>
      </w:pPr>
      <w:bookmarkStart w:id="39" w:name="_Toc201086258"/>
    </w:p>
    <w:p w14:paraId="23586092">
      <w:pPr>
        <w:pStyle w:val="3"/>
        <w:tabs>
          <w:tab w:val="left" w:pos="1168"/>
        </w:tabs>
        <w:ind w:left="709" w:right="6"/>
      </w:pPr>
      <w:bookmarkStart w:id="40" w:name="_Toc208403838"/>
      <w:bookmarkStart w:id="41" w:name="_Toc208863468"/>
      <w:bookmarkStart w:id="42" w:name="_Toc217222332"/>
      <w:r>
        <w:t>2. Manfaat</w:t>
      </w:r>
      <w:r>
        <w:rPr>
          <w:spacing w:val="-3"/>
        </w:rPr>
        <w:t xml:space="preserve"> </w:t>
      </w:r>
      <w:r>
        <w:rPr>
          <w:spacing w:val="-2"/>
        </w:rPr>
        <w:t>Penelitian</w:t>
      </w:r>
      <w:bookmarkEnd w:id="39"/>
      <w:bookmarkEnd w:id="40"/>
      <w:bookmarkEnd w:id="41"/>
      <w:bookmarkEnd w:id="42"/>
    </w:p>
    <w:p w14:paraId="107D774A">
      <w:pPr>
        <w:pStyle w:val="8"/>
        <w:ind w:left="993" w:right="6"/>
        <w:rPr>
          <w:b/>
        </w:rPr>
      </w:pPr>
    </w:p>
    <w:p w14:paraId="385618D7">
      <w:pPr>
        <w:pStyle w:val="27"/>
        <w:numPr>
          <w:ilvl w:val="0"/>
          <w:numId w:val="2"/>
        </w:numPr>
        <w:tabs>
          <w:tab w:val="left" w:pos="851"/>
        </w:tabs>
        <w:spacing w:line="480" w:lineRule="auto"/>
        <w:ind w:left="993" w:right="6"/>
        <w:jc w:val="both"/>
        <w:rPr>
          <w:sz w:val="24"/>
          <w:szCs w:val="24"/>
        </w:rPr>
      </w:pPr>
      <w:r>
        <w:rPr>
          <w:sz w:val="24"/>
          <w:szCs w:val="24"/>
        </w:rPr>
        <w:t>Manfaat bagi peneliti, sebagai sarana bagi penulis untuk mengembangkan dan mengaplikasikan ilmu yang didapatkan selama proses perkuliahan.</w:t>
      </w:r>
    </w:p>
    <w:p w14:paraId="5A03CA78">
      <w:pPr>
        <w:pStyle w:val="27"/>
        <w:numPr>
          <w:ilvl w:val="0"/>
          <w:numId w:val="2"/>
        </w:numPr>
        <w:tabs>
          <w:tab w:val="left" w:pos="851"/>
        </w:tabs>
        <w:spacing w:line="456" w:lineRule="auto"/>
        <w:ind w:left="993" w:right="6"/>
        <w:jc w:val="both"/>
        <w:rPr>
          <w:sz w:val="24"/>
          <w:szCs w:val="24"/>
        </w:rPr>
      </w:pPr>
      <w:r>
        <w:rPr>
          <w:sz w:val="24"/>
          <w:szCs w:val="24"/>
        </w:rPr>
        <w:t xml:space="preserve">Manfaat bagi </w:t>
      </w:r>
      <w:r>
        <w:rPr>
          <w:sz w:val="24"/>
          <w:szCs w:val="24"/>
          <w:lang w:val="en-US"/>
        </w:rPr>
        <w:t>PT. Panji Anugerah Sentosa</w:t>
      </w:r>
      <w:r>
        <w:rPr>
          <w:sz w:val="24"/>
          <w:szCs w:val="24"/>
        </w:rPr>
        <w:t xml:space="preserve">, membantu perusahaan untuk memahami dan mengerti apa yang diharapkan dan diinginkan oleh karyawan dan sebagai sumbangan informasi bagi perusahaan dalam usaha mengoptimalkan </w:t>
      </w:r>
      <w:r>
        <w:rPr>
          <w:sz w:val="24"/>
          <w:szCs w:val="24"/>
          <w:lang w:val="en-US"/>
        </w:rPr>
        <w:t>Kinerja</w:t>
      </w:r>
      <w:r>
        <w:rPr>
          <w:spacing w:val="40"/>
          <w:sz w:val="24"/>
          <w:szCs w:val="24"/>
        </w:rPr>
        <w:t xml:space="preserve"> </w:t>
      </w:r>
      <w:r>
        <w:rPr>
          <w:sz w:val="24"/>
          <w:szCs w:val="24"/>
        </w:rPr>
        <w:t>kerja karyawan dengan memperhatikan faktor komitmen organisasi serta menjadi sumber perbaikan untuk pencapaian tujuan dan kemajuan perusahaan.</w:t>
      </w:r>
    </w:p>
    <w:p w14:paraId="5E7B39AE">
      <w:pPr>
        <w:pStyle w:val="27"/>
        <w:numPr>
          <w:ilvl w:val="0"/>
          <w:numId w:val="2"/>
        </w:numPr>
        <w:tabs>
          <w:tab w:val="left" w:pos="851"/>
        </w:tabs>
        <w:spacing w:line="456" w:lineRule="auto"/>
        <w:ind w:left="993" w:right="6"/>
        <w:jc w:val="both"/>
        <w:rPr>
          <w:sz w:val="24"/>
          <w:szCs w:val="24"/>
        </w:rPr>
      </w:pPr>
      <w:r>
        <w:rPr>
          <w:sz w:val="24"/>
          <w:szCs w:val="24"/>
          <w:lang w:val="en-US"/>
        </w:rPr>
        <w:t>Manfaat bagi Universitas, Penelitian membantu universitas dalam meningkatkan kualitas pembelajaran dan menghasilkan lulusan yang berkualitas. Selain itu, hasil penelitian juga dapat digunakan untuk mengembangkan ilmu pengetahuan dan memberikan solusi atas berbagai permasalahan yang ada di masyarakat. </w:t>
      </w:r>
    </w:p>
    <w:p w14:paraId="3860AB1E">
      <w:pPr>
        <w:pStyle w:val="27"/>
        <w:numPr>
          <w:ilvl w:val="0"/>
          <w:numId w:val="2"/>
        </w:numPr>
        <w:tabs>
          <w:tab w:val="left" w:pos="851"/>
        </w:tabs>
        <w:spacing w:line="456" w:lineRule="auto"/>
        <w:ind w:left="993" w:right="6"/>
        <w:jc w:val="both"/>
        <w:rPr>
          <w:sz w:val="24"/>
          <w:szCs w:val="24"/>
        </w:rPr>
        <w:sectPr>
          <w:headerReference r:id="rId23" w:type="first"/>
          <w:headerReference r:id="rId21" w:type="default"/>
          <w:footerReference r:id="rId24" w:type="default"/>
          <w:headerReference r:id="rId22" w:type="even"/>
          <w:pgSz w:w="11913" w:h="16840"/>
          <w:pgMar w:top="2268" w:right="1701" w:bottom="1701" w:left="2268" w:header="720" w:footer="720" w:gutter="0"/>
          <w:pgNumType w:start="2"/>
          <w:cols w:space="0" w:num="1"/>
          <w:docGrid w:linePitch="299" w:charSpace="0"/>
        </w:sectPr>
      </w:pPr>
      <w:r>
        <w:rPr>
          <w:sz w:val="24"/>
          <w:szCs w:val="24"/>
        </w:rPr>
        <w:t>Manfaat bagi p</w:t>
      </w:r>
      <w:r>
        <w:rPr>
          <w:sz w:val="24"/>
          <w:szCs w:val="24"/>
          <w:lang w:val="en-US"/>
        </w:rPr>
        <w:t>eneliti selanjutnya</w:t>
      </w:r>
      <w:r>
        <w:rPr>
          <w:sz w:val="24"/>
          <w:szCs w:val="24"/>
        </w:rPr>
        <w:t>, hasil penelitian ini diharapkan dapat menjadi bahan referensi untuk mengadakan penelitian</w:t>
      </w:r>
      <w:r>
        <w:rPr>
          <w:spacing w:val="40"/>
          <w:sz w:val="24"/>
          <w:szCs w:val="24"/>
        </w:rPr>
        <w:t xml:space="preserve"> </w:t>
      </w:r>
      <w:r>
        <w:rPr>
          <w:sz w:val="24"/>
          <w:szCs w:val="24"/>
        </w:rPr>
        <w:t>dengan fokus kajian yang sama dan untuk memperluas wawasan pembaca mengenai kajian yang dibahas</w:t>
      </w:r>
      <w:bookmarkStart w:id="43" w:name="BAB_II"/>
      <w:bookmarkEnd w:id="43"/>
      <w:bookmarkStart w:id="44" w:name="_bookmark8"/>
      <w:bookmarkEnd w:id="44"/>
      <w:bookmarkStart w:id="45" w:name="_bookmark12"/>
      <w:bookmarkEnd w:id="45"/>
      <w:bookmarkStart w:id="46" w:name="1.3_Batasan_Masalah"/>
      <w:bookmarkEnd w:id="46"/>
      <w:r>
        <w:rPr>
          <w:sz w:val="24"/>
          <w:szCs w:val="24"/>
        </w:rPr>
        <w:t>.</w:t>
      </w:r>
    </w:p>
    <w:p w14:paraId="6F916EBE">
      <w:pPr>
        <w:pStyle w:val="2"/>
      </w:pPr>
      <w:bookmarkStart w:id="47" w:name="_Toc217222333"/>
      <w:r>
        <w:t xml:space="preserve">BAB </w:t>
      </w:r>
      <w:r>
        <w:rPr>
          <w:spacing w:val="-5"/>
        </w:rPr>
        <w:t>II</w:t>
      </w:r>
      <w:bookmarkEnd w:id="47"/>
    </w:p>
    <w:p w14:paraId="2A73768A">
      <w:pPr>
        <w:pStyle w:val="2"/>
        <w:rPr>
          <w:spacing w:val="-2"/>
        </w:rPr>
      </w:pPr>
      <w:bookmarkStart w:id="48" w:name="_bookmark13"/>
      <w:bookmarkEnd w:id="48"/>
      <w:bookmarkStart w:id="49" w:name="TINJAUAN_PUSTAKA"/>
      <w:bookmarkEnd w:id="49"/>
      <w:bookmarkStart w:id="50" w:name="_Toc201086265"/>
      <w:bookmarkStart w:id="51" w:name="_Toc208863470"/>
      <w:bookmarkStart w:id="52" w:name="_Toc217222334"/>
      <w:bookmarkStart w:id="53" w:name="_Toc208403840"/>
      <w:r>
        <w:t>TINJAUAN</w:t>
      </w:r>
      <w:r>
        <w:rPr>
          <w:spacing w:val="-1"/>
        </w:rPr>
        <w:t xml:space="preserve"> </w:t>
      </w:r>
      <w:r>
        <w:rPr>
          <w:spacing w:val="-2"/>
        </w:rPr>
        <w:t>PUSTAKA</w:t>
      </w:r>
      <w:bookmarkEnd w:id="50"/>
      <w:bookmarkEnd w:id="51"/>
      <w:bookmarkEnd w:id="52"/>
      <w:bookmarkEnd w:id="53"/>
    </w:p>
    <w:p w14:paraId="0C8BFA81">
      <w:pPr>
        <w:pStyle w:val="3"/>
        <w:spacing w:line="480" w:lineRule="auto"/>
        <w:ind w:left="0" w:right="6"/>
      </w:pPr>
      <w:bookmarkStart w:id="54" w:name="2.1_Landasan_Teori"/>
      <w:bookmarkEnd w:id="54"/>
      <w:bookmarkStart w:id="55" w:name="_bookmark14"/>
      <w:bookmarkEnd w:id="55"/>
      <w:bookmarkStart w:id="56" w:name="_Toc217222335"/>
      <w:r>
        <w:t>2.1 Landasan</w:t>
      </w:r>
      <w:r>
        <w:rPr>
          <w:spacing w:val="-7"/>
        </w:rPr>
        <w:t xml:space="preserve"> </w:t>
      </w:r>
      <w:r>
        <w:rPr>
          <w:spacing w:val="-4"/>
        </w:rPr>
        <w:t>Teori</w:t>
      </w:r>
      <w:bookmarkEnd w:id="56"/>
    </w:p>
    <w:p w14:paraId="6F09E5E7">
      <w:pPr>
        <w:pStyle w:val="4"/>
        <w:spacing w:line="480" w:lineRule="auto"/>
        <w:ind w:left="0" w:right="6" w:firstLine="0"/>
      </w:pPr>
      <w:bookmarkStart w:id="57" w:name="2.1.1_Manajemen_Modal_Kerja"/>
      <w:bookmarkEnd w:id="57"/>
      <w:bookmarkStart w:id="58" w:name="_bookmark15"/>
      <w:bookmarkEnd w:id="58"/>
      <w:bookmarkStart w:id="59" w:name="_Toc217222336"/>
      <w:r>
        <w:rPr>
          <w:lang w:val="en-US"/>
        </w:rPr>
        <w:t>2.1.1 Kinerja</w:t>
      </w:r>
      <w:bookmarkEnd w:id="59"/>
    </w:p>
    <w:p w14:paraId="63E432CD">
      <w:pPr>
        <w:pStyle w:val="4"/>
        <w:spacing w:line="480" w:lineRule="auto"/>
        <w:ind w:left="284" w:right="6" w:hanging="284"/>
      </w:pPr>
      <w:bookmarkStart w:id="60" w:name="2.1.1.1_Pengertian_Manajemen_Modal_Kerja"/>
      <w:bookmarkEnd w:id="60"/>
      <w:bookmarkStart w:id="61" w:name="_bookmark16"/>
      <w:bookmarkEnd w:id="61"/>
      <w:bookmarkStart w:id="62" w:name="_Toc217222337"/>
      <w:r>
        <w:t>2.1.1.1 Pengertia</w:t>
      </w:r>
      <w:r>
        <w:rPr>
          <w:lang w:val="en-US"/>
        </w:rPr>
        <w:t>n Kinerja</w:t>
      </w:r>
      <w:bookmarkEnd w:id="62"/>
    </w:p>
    <w:p w14:paraId="29689B4F">
      <w:pPr>
        <w:pStyle w:val="8"/>
        <w:spacing w:line="480" w:lineRule="auto"/>
        <w:ind w:right="6" w:firstLine="708"/>
        <w:jc w:val="both"/>
      </w:pPr>
      <w:r>
        <w:rPr>
          <w:lang w:val="en-US"/>
        </w:rPr>
        <w:t>Kinerja</w:t>
      </w:r>
      <w:r>
        <w:rPr>
          <w:spacing w:val="40"/>
        </w:rPr>
        <w:t xml:space="preserve"> </w:t>
      </w:r>
      <w:r>
        <w:t>dan</w:t>
      </w:r>
      <w:r>
        <w:rPr>
          <w:spacing w:val="80"/>
        </w:rPr>
        <w:t xml:space="preserve">  </w:t>
      </w:r>
      <w:r>
        <w:t>mutu</w:t>
      </w:r>
      <w:r>
        <w:rPr>
          <w:spacing w:val="40"/>
        </w:rPr>
        <w:t xml:space="preserve">  </w:t>
      </w:r>
      <w:r>
        <w:t>kehidupan</w:t>
      </w:r>
      <w:r>
        <w:rPr>
          <w:spacing w:val="40"/>
        </w:rPr>
        <w:t xml:space="preserve"> </w:t>
      </w:r>
      <w:r>
        <w:t>kerja</w:t>
      </w:r>
      <w:r>
        <w:rPr>
          <w:spacing w:val="40"/>
        </w:rPr>
        <w:t xml:space="preserve"> </w:t>
      </w:r>
      <w:r>
        <w:t>merupakan</w:t>
      </w:r>
      <w:r>
        <w:rPr>
          <w:spacing w:val="40"/>
        </w:rPr>
        <w:t xml:space="preserve"> </w:t>
      </w:r>
      <w:r>
        <w:t>tujuan</w:t>
      </w:r>
      <w:r>
        <w:rPr>
          <w:spacing w:val="40"/>
        </w:rPr>
        <w:t xml:space="preserve"> </w:t>
      </w:r>
      <w:r>
        <w:t xml:space="preserve">yang selalu ingin dicapai oleh sebuah perusahaan. Melalui manajemen yang lebih efektif dan peningkatan partisipasi karyawan dalam semua aspek pekerjaan,terbukti dapat meningkatkan laju pertumbuhan </w:t>
      </w:r>
      <w:r>
        <w:rPr>
          <w:lang w:val="en-US"/>
        </w:rPr>
        <w:t>Kinerja</w:t>
      </w:r>
      <w:r>
        <w:t xml:space="preserve"> dan memperbaiki kualitas kehidupan kerja.</w:t>
      </w:r>
    </w:p>
    <w:p w14:paraId="2D1AFB1E">
      <w:pPr>
        <w:pStyle w:val="8"/>
        <w:spacing w:line="480" w:lineRule="auto"/>
        <w:ind w:right="6" w:firstLine="708"/>
        <w:jc w:val="both"/>
      </w:pPr>
      <w:r>
        <w:t xml:space="preserve">Adapun </w:t>
      </w:r>
      <w:r>
        <w:rPr>
          <w:lang w:val="en-US"/>
        </w:rPr>
        <w:t>Kinerja</w:t>
      </w:r>
      <w:r>
        <w:t xml:space="preserve"> tersebut adalah ukuran efisiensi dari proses transformasi organisasi yang mengubah masukan (inputs) menjadi keluaran (outputs). Peningkatan </w:t>
      </w:r>
      <w:r>
        <w:rPr>
          <w:lang w:val="en-US"/>
        </w:rPr>
        <w:t>Kinerja</w:t>
      </w:r>
      <w:r>
        <w:t xml:space="preserve"> dihasilkan oleh 3 sumber utama yaitu teknologi, keahlian manajerial dan usaha manusia.</w:t>
      </w:r>
    </w:p>
    <w:p w14:paraId="7F208A6E">
      <w:pPr>
        <w:pStyle w:val="8"/>
        <w:spacing w:line="480" w:lineRule="auto"/>
        <w:ind w:right="6" w:firstLine="566"/>
        <w:jc w:val="both"/>
      </w:pPr>
      <w:r>
        <w:rPr>
          <w:lang w:val="en-US"/>
        </w:rPr>
        <w:t>Kinerja</w:t>
      </w:r>
      <w:r>
        <w:t xml:space="preserve"> merupakan suatu ukuran kasar menyangkut efektivitas penggunaan sumber-sumber produktif yang sangat penting. Pada pokoknya </w:t>
      </w:r>
      <w:r>
        <w:rPr>
          <w:lang w:val="en-US"/>
        </w:rPr>
        <w:t>Kinerja</w:t>
      </w:r>
      <w:r>
        <w:t xml:space="preserve"> ini dapat didefinisikan menurut Marnis (2011;123) </w:t>
      </w:r>
      <w:r>
        <w:rPr>
          <w:lang w:val="en-US"/>
        </w:rPr>
        <w:t>Kinerja</w:t>
      </w:r>
      <w:r>
        <w:t xml:space="preserve"> adalah sebuah konsep yang menggambarkan hubungan antara hasil (jumlah</w:t>
      </w:r>
      <w:r>
        <w:rPr>
          <w:spacing w:val="40"/>
        </w:rPr>
        <w:t xml:space="preserve"> </w:t>
      </w:r>
      <w:r>
        <w:t>barang dan jasa yang diproduksi)dengan (jumlah tenaga kerja, modal, tanah, energi dan sebagainya ) yang dipakai untuk</w:t>
      </w:r>
      <w:r>
        <w:rPr>
          <w:spacing w:val="40"/>
        </w:rPr>
        <w:t xml:space="preserve"> </w:t>
      </w:r>
      <w:r>
        <w:t>menghasilkan hasil tersebut.</w:t>
      </w:r>
    </w:p>
    <w:p w14:paraId="1E6BAAAE">
      <w:pPr>
        <w:pStyle w:val="8"/>
        <w:spacing w:line="480" w:lineRule="auto"/>
        <w:ind w:right="6" w:firstLine="566"/>
        <w:jc w:val="both"/>
        <w:sectPr>
          <w:headerReference r:id="rId27" w:type="first"/>
          <w:headerReference r:id="rId25" w:type="default"/>
          <w:footerReference r:id="rId28" w:type="default"/>
          <w:headerReference r:id="rId26" w:type="even"/>
          <w:pgSz w:w="11913" w:h="16840"/>
          <w:pgMar w:top="2268" w:right="1701" w:bottom="1701" w:left="2268" w:header="720" w:footer="720" w:gutter="0"/>
          <w:cols w:space="0" w:num="1"/>
          <w:docGrid w:linePitch="299" w:charSpace="0"/>
        </w:sectPr>
      </w:pPr>
      <w:r>
        <w:t xml:space="preserve">Menurut Reksohadiprojo (2012;14) faktor-faktor </w:t>
      </w:r>
      <w:r>
        <w:rPr>
          <w:lang w:val="en-US"/>
        </w:rPr>
        <w:t>Kinerja</w:t>
      </w:r>
      <w:r>
        <w:t xml:space="preserve"> adalah (1) tenaga kerja, (2) modal, (3) seni serta ilmu pengetahuan manajemen.</w:t>
      </w:r>
    </w:p>
    <w:p w14:paraId="237F8D7C">
      <w:pPr>
        <w:pStyle w:val="8"/>
        <w:spacing w:line="480" w:lineRule="auto"/>
        <w:ind w:right="6" w:firstLine="566"/>
        <w:jc w:val="both"/>
        <w:rPr>
          <w:spacing w:val="-2"/>
        </w:rPr>
      </w:pPr>
      <w:r>
        <w:t xml:space="preserve"> Menurut Fahmi (2012;80) </w:t>
      </w:r>
      <w:r>
        <w:rPr>
          <w:lang w:val="en-US"/>
        </w:rPr>
        <w:t>Kinerja</w:t>
      </w:r>
      <w:r>
        <w:t xml:space="preserve"> adalah kemampuan suatu bisnis dalam menghasilkan</w:t>
      </w:r>
      <w:r>
        <w:rPr>
          <w:spacing w:val="2"/>
        </w:rPr>
        <w:t xml:space="preserve"> </w:t>
      </w:r>
      <w:r>
        <w:t>produk</w:t>
      </w:r>
      <w:r>
        <w:rPr>
          <w:spacing w:val="5"/>
        </w:rPr>
        <w:t xml:space="preserve"> </w:t>
      </w:r>
      <w:r>
        <w:t>secara</w:t>
      </w:r>
      <w:r>
        <w:rPr>
          <w:spacing w:val="4"/>
        </w:rPr>
        <w:t xml:space="preserve"> </w:t>
      </w:r>
      <w:r>
        <w:t>kurun</w:t>
      </w:r>
      <w:r>
        <w:rPr>
          <w:spacing w:val="5"/>
        </w:rPr>
        <w:t xml:space="preserve"> </w:t>
      </w:r>
      <w:r>
        <w:t>waktu</w:t>
      </w:r>
      <w:r>
        <w:rPr>
          <w:spacing w:val="5"/>
        </w:rPr>
        <w:t xml:space="preserve"> </w:t>
      </w:r>
      <w:r>
        <w:t>yang</w:t>
      </w:r>
      <w:r>
        <w:rPr>
          <w:spacing w:val="5"/>
        </w:rPr>
        <w:t xml:space="preserve"> </w:t>
      </w:r>
      <w:r>
        <w:t>ditentukan.</w:t>
      </w:r>
      <w:r>
        <w:rPr>
          <w:spacing w:val="5"/>
        </w:rPr>
        <w:t xml:space="preserve"> </w:t>
      </w:r>
      <w:r>
        <w:t>Kurun</w:t>
      </w:r>
      <w:r>
        <w:rPr>
          <w:spacing w:val="5"/>
        </w:rPr>
        <w:t xml:space="preserve"> </w:t>
      </w:r>
      <w:r>
        <w:t>waktu</w:t>
      </w:r>
      <w:r>
        <w:rPr>
          <w:spacing w:val="6"/>
        </w:rPr>
        <w:t xml:space="preserve"> </w:t>
      </w:r>
      <w:r>
        <w:rPr>
          <w:spacing w:val="-2"/>
        </w:rPr>
        <w:t xml:space="preserve">biasanya </w:t>
      </w:r>
      <w:r>
        <w:t xml:space="preserve">dihitung perkuartal, semester dan tahunan. Kapasitas </w:t>
      </w:r>
      <w:r>
        <w:rPr>
          <w:lang w:val="en-US"/>
        </w:rPr>
        <w:t>Kinerja</w:t>
      </w:r>
      <w:r>
        <w:t xml:space="preserve"> juga dilihat</w:t>
      </w:r>
      <w:r>
        <w:rPr>
          <w:spacing w:val="40"/>
        </w:rPr>
        <w:t xml:space="preserve"> </w:t>
      </w:r>
      <w:r>
        <w:t>dari jumlah unit yang dihasilkan, kecepatan waktu yang mampu dihasilkan serta kualitas produk yang sesuai dengan standar yang disepakati.</w:t>
      </w:r>
    </w:p>
    <w:p w14:paraId="6F639154">
      <w:pPr>
        <w:pStyle w:val="8"/>
        <w:spacing w:line="480" w:lineRule="auto"/>
        <w:ind w:right="6" w:firstLine="566"/>
        <w:jc w:val="both"/>
      </w:pPr>
      <w:r>
        <w:t xml:space="preserve">Menurut Andreas dalam (Anoraga (2011;52) </w:t>
      </w:r>
      <w:r>
        <w:rPr>
          <w:lang w:val="en-US"/>
        </w:rPr>
        <w:t>Kinerja</w:t>
      </w:r>
      <w:r>
        <w:t xml:space="preserve"> sebagai tenaga kerja</w:t>
      </w:r>
      <w:r>
        <w:rPr>
          <w:spacing w:val="40"/>
        </w:rPr>
        <w:t xml:space="preserve"> </w:t>
      </w:r>
      <w:r>
        <w:t xml:space="preserve">sebenarnya hanya sebagian dari seluruh </w:t>
      </w:r>
      <w:r>
        <w:rPr>
          <w:lang w:val="en-US"/>
        </w:rPr>
        <w:t>Kinerja</w:t>
      </w:r>
      <w:r>
        <w:t xml:space="preserve"> suatu usaha. Namun demikian</w:t>
      </w:r>
      <w:r>
        <w:rPr>
          <w:spacing w:val="40"/>
        </w:rPr>
        <w:t xml:space="preserve"> </w:t>
      </w:r>
      <w:r>
        <w:rPr>
          <w:lang w:val="en-US"/>
        </w:rPr>
        <w:t>Kinerja</w:t>
      </w:r>
      <w:r>
        <w:t xml:space="preserve"> tenga kerja adalah bagian yang paling menentukan sekaligus juga</w:t>
      </w:r>
      <w:r>
        <w:rPr>
          <w:spacing w:val="40"/>
        </w:rPr>
        <w:t xml:space="preserve"> </w:t>
      </w:r>
      <w:r>
        <w:t>yang paling sulit untuk dimengerti apalagi untuk dikelola.</w:t>
      </w:r>
    </w:p>
    <w:p w14:paraId="59CB4810">
      <w:pPr>
        <w:pStyle w:val="8"/>
        <w:spacing w:line="480" w:lineRule="auto"/>
        <w:ind w:right="6" w:firstLine="566"/>
        <w:jc w:val="both"/>
      </w:pPr>
      <w:r>
        <w:t xml:space="preserve">Menurut Mali dalam Sedarmayanti (2011;57) </w:t>
      </w:r>
      <w:r>
        <w:rPr>
          <w:lang w:val="en-US"/>
        </w:rPr>
        <w:t>Kinerja</w:t>
      </w:r>
      <w:r>
        <w:t xml:space="preserve"> adalah bagaimana menghasilkan atau meningkatkan hasil barang dan jasa setinggi mungkin dengan memanfaatkan sumber daya secara efisien. Oleh karena itu </w:t>
      </w:r>
      <w:r>
        <w:rPr>
          <w:lang w:val="en-US"/>
        </w:rPr>
        <w:t>Kinerja</w:t>
      </w:r>
      <w:r>
        <w:t xml:space="preserve"> sering diartikan sebagai rasio antara keluaran dan masukan dalam satuan waktu tertentu.</w:t>
      </w:r>
    </w:p>
    <w:p w14:paraId="66987416">
      <w:pPr>
        <w:pStyle w:val="8"/>
        <w:spacing w:line="480" w:lineRule="auto"/>
        <w:ind w:right="6" w:firstLine="720"/>
        <w:jc w:val="both"/>
      </w:pPr>
      <w:r>
        <w:t xml:space="preserve">Pengukuran menjadi penting, sebagai sumber dalam pengambilan keputusan, jika hasil pengukuran ternyata </w:t>
      </w:r>
      <w:r>
        <w:rPr>
          <w:lang w:val="en-US"/>
        </w:rPr>
        <w:t>Kinerja</w:t>
      </w:r>
      <w:r>
        <w:t xml:space="preserve"> kerja rendah, maka dalam pengambilan keputusan seorang pimpinan tentunya akan menelurkan berbagai factor yang dapat meningkatkan </w:t>
      </w:r>
      <w:r>
        <w:rPr>
          <w:lang w:val="en-US"/>
        </w:rPr>
        <w:t>Kinerja</w:t>
      </w:r>
      <w:r>
        <w:t xml:space="preserve"> kerja dengan demikian di masa yang akan dating akan terjadi peningkatan </w:t>
      </w:r>
      <w:r>
        <w:rPr>
          <w:lang w:val="en-US"/>
        </w:rPr>
        <w:t>Kinerja</w:t>
      </w:r>
      <w:r>
        <w:t xml:space="preserve"> tersebut.</w:t>
      </w:r>
    </w:p>
    <w:p w14:paraId="01AA6DE0">
      <w:pPr>
        <w:pStyle w:val="8"/>
        <w:spacing w:line="480" w:lineRule="auto"/>
        <w:ind w:right="6" w:firstLine="708"/>
        <w:jc w:val="both"/>
      </w:pPr>
      <w:r>
        <w:t xml:space="preserve">Menurut Albrecht (2011: 71) ukuran </w:t>
      </w:r>
      <w:r>
        <w:rPr>
          <w:lang w:val="en-US"/>
        </w:rPr>
        <w:t>Kinerja</w:t>
      </w:r>
      <w:r>
        <w:t xml:space="preserve"> dalam organisasi produksi termasuk di bawah ini :</w:t>
      </w:r>
    </w:p>
    <w:p w14:paraId="0245E3D9">
      <w:pPr>
        <w:pStyle w:val="27"/>
        <w:numPr>
          <w:ilvl w:val="3"/>
          <w:numId w:val="3"/>
        </w:numPr>
        <w:tabs>
          <w:tab w:val="left" w:pos="1276"/>
        </w:tabs>
        <w:spacing w:line="480" w:lineRule="auto"/>
        <w:ind w:left="1134" w:right="6" w:hanging="425"/>
        <w:jc w:val="both"/>
        <w:rPr>
          <w:sz w:val="24"/>
          <w:szCs w:val="24"/>
        </w:rPr>
      </w:pPr>
      <w:r>
        <w:rPr>
          <w:sz w:val="24"/>
          <w:szCs w:val="24"/>
        </w:rPr>
        <w:t>Jumlah</w:t>
      </w:r>
      <w:r>
        <w:rPr>
          <w:spacing w:val="-1"/>
          <w:sz w:val="24"/>
          <w:szCs w:val="24"/>
        </w:rPr>
        <w:t xml:space="preserve"> </w:t>
      </w:r>
      <w:r>
        <w:rPr>
          <w:sz w:val="24"/>
          <w:szCs w:val="24"/>
        </w:rPr>
        <w:t>unit</w:t>
      </w:r>
      <w:r>
        <w:rPr>
          <w:spacing w:val="-1"/>
          <w:sz w:val="24"/>
          <w:szCs w:val="24"/>
        </w:rPr>
        <w:t xml:space="preserve"> </w:t>
      </w:r>
      <w:r>
        <w:rPr>
          <w:sz w:val="24"/>
          <w:szCs w:val="24"/>
        </w:rPr>
        <w:t>hasil</w:t>
      </w:r>
      <w:r>
        <w:rPr>
          <w:spacing w:val="-1"/>
          <w:sz w:val="24"/>
          <w:szCs w:val="24"/>
        </w:rPr>
        <w:t xml:space="preserve"> </w:t>
      </w:r>
      <w:r>
        <w:rPr>
          <w:sz w:val="24"/>
          <w:szCs w:val="24"/>
        </w:rPr>
        <w:t>yang</w:t>
      </w:r>
      <w:r>
        <w:rPr>
          <w:spacing w:val="-1"/>
          <w:sz w:val="24"/>
          <w:szCs w:val="24"/>
        </w:rPr>
        <w:t xml:space="preserve"> </w:t>
      </w:r>
      <w:r>
        <w:rPr>
          <w:sz w:val="24"/>
          <w:szCs w:val="24"/>
        </w:rPr>
        <w:t>dihasilkan</w:t>
      </w:r>
      <w:r>
        <w:rPr>
          <w:spacing w:val="-1"/>
          <w:sz w:val="24"/>
          <w:szCs w:val="24"/>
        </w:rPr>
        <w:t xml:space="preserve"> </w:t>
      </w:r>
      <w:r>
        <w:rPr>
          <w:sz w:val="24"/>
          <w:szCs w:val="24"/>
        </w:rPr>
        <w:t xml:space="preserve">per </w:t>
      </w:r>
      <w:r>
        <w:rPr>
          <w:spacing w:val="-5"/>
          <w:sz w:val="24"/>
          <w:szCs w:val="24"/>
        </w:rPr>
        <w:t>jam</w:t>
      </w:r>
    </w:p>
    <w:p w14:paraId="4E42BB86">
      <w:pPr>
        <w:pStyle w:val="27"/>
        <w:numPr>
          <w:ilvl w:val="3"/>
          <w:numId w:val="3"/>
        </w:numPr>
        <w:tabs>
          <w:tab w:val="left" w:pos="851"/>
          <w:tab w:val="left" w:pos="1276"/>
          <w:tab w:val="left" w:pos="1528"/>
          <w:tab w:val="left" w:pos="1537"/>
        </w:tabs>
        <w:spacing w:line="480" w:lineRule="auto"/>
        <w:ind w:left="1134" w:right="6" w:hanging="425"/>
        <w:jc w:val="both"/>
        <w:rPr>
          <w:sz w:val="24"/>
          <w:szCs w:val="24"/>
        </w:rPr>
      </w:pPr>
      <w:r>
        <w:rPr>
          <w:sz w:val="24"/>
          <w:szCs w:val="24"/>
        </w:rPr>
        <w:t>Jumlah uang yang dari hasil penjualan per jam kerja atau jumlah uang</w:t>
      </w:r>
      <w:r>
        <w:rPr>
          <w:spacing w:val="40"/>
          <w:sz w:val="24"/>
          <w:szCs w:val="24"/>
        </w:rPr>
        <w:t xml:space="preserve"> </w:t>
      </w:r>
      <w:r>
        <w:rPr>
          <w:sz w:val="24"/>
          <w:szCs w:val="24"/>
        </w:rPr>
        <w:t xml:space="preserve">dari penjualan tahunan per orang </w:t>
      </w:r>
      <w:r>
        <w:t>Jumlah</w:t>
      </w:r>
      <w:r>
        <w:rPr>
          <w:spacing w:val="-1"/>
        </w:rPr>
        <w:t xml:space="preserve"> </w:t>
      </w:r>
      <w:r>
        <w:t>keuntungan</w:t>
      </w:r>
      <w:r>
        <w:rPr>
          <w:spacing w:val="-1"/>
        </w:rPr>
        <w:t xml:space="preserve"> </w:t>
      </w:r>
      <w:r>
        <w:t>per</w:t>
      </w:r>
      <w:r>
        <w:rPr>
          <w:spacing w:val="-1"/>
        </w:rPr>
        <w:t xml:space="preserve"> </w:t>
      </w:r>
      <w:r>
        <w:t>jam</w:t>
      </w:r>
      <w:r>
        <w:rPr>
          <w:spacing w:val="-1"/>
        </w:rPr>
        <w:t xml:space="preserve"> </w:t>
      </w:r>
      <w:r>
        <w:rPr>
          <w:spacing w:val="-4"/>
        </w:rPr>
        <w:t>kerja</w:t>
      </w:r>
    </w:p>
    <w:p w14:paraId="7120DD49">
      <w:pPr>
        <w:pStyle w:val="27"/>
        <w:numPr>
          <w:ilvl w:val="3"/>
          <w:numId w:val="3"/>
        </w:numPr>
        <w:tabs>
          <w:tab w:val="left" w:pos="1134"/>
        </w:tabs>
        <w:spacing w:line="480" w:lineRule="auto"/>
        <w:ind w:left="1134" w:right="6" w:hanging="425"/>
        <w:jc w:val="both"/>
        <w:rPr>
          <w:sz w:val="24"/>
          <w:szCs w:val="24"/>
        </w:rPr>
      </w:pPr>
      <w:r>
        <w:rPr>
          <w:sz w:val="24"/>
          <w:szCs w:val="24"/>
        </w:rPr>
        <w:t>Jumlah</w:t>
      </w:r>
      <w:r>
        <w:rPr>
          <w:spacing w:val="40"/>
          <w:sz w:val="24"/>
          <w:szCs w:val="24"/>
        </w:rPr>
        <w:t xml:space="preserve"> </w:t>
      </w:r>
      <w:r>
        <w:rPr>
          <w:sz w:val="24"/>
          <w:szCs w:val="24"/>
        </w:rPr>
        <w:t>uang</w:t>
      </w:r>
      <w:r>
        <w:rPr>
          <w:spacing w:val="40"/>
          <w:sz w:val="24"/>
          <w:szCs w:val="24"/>
        </w:rPr>
        <w:t xml:space="preserve"> </w:t>
      </w:r>
      <w:r>
        <w:rPr>
          <w:sz w:val="24"/>
          <w:szCs w:val="24"/>
        </w:rPr>
        <w:t>yang</w:t>
      </w:r>
      <w:r>
        <w:rPr>
          <w:spacing w:val="40"/>
          <w:sz w:val="24"/>
          <w:szCs w:val="24"/>
        </w:rPr>
        <w:t xml:space="preserve"> </w:t>
      </w:r>
      <w:r>
        <w:rPr>
          <w:sz w:val="24"/>
          <w:szCs w:val="24"/>
        </w:rPr>
        <w:t>dihasilkan</w:t>
      </w:r>
      <w:r>
        <w:rPr>
          <w:spacing w:val="40"/>
          <w:sz w:val="24"/>
          <w:szCs w:val="24"/>
        </w:rPr>
        <w:t xml:space="preserve"> </w:t>
      </w:r>
      <w:r>
        <w:rPr>
          <w:sz w:val="24"/>
          <w:szCs w:val="24"/>
        </w:rPr>
        <w:t>penjualan</w:t>
      </w:r>
      <w:r>
        <w:rPr>
          <w:spacing w:val="40"/>
          <w:sz w:val="24"/>
          <w:szCs w:val="24"/>
        </w:rPr>
        <w:t xml:space="preserve"> </w:t>
      </w:r>
      <w:r>
        <w:rPr>
          <w:sz w:val="24"/>
          <w:szCs w:val="24"/>
        </w:rPr>
        <w:t>tahunan</w:t>
      </w:r>
      <w:r>
        <w:rPr>
          <w:spacing w:val="40"/>
          <w:sz w:val="24"/>
          <w:szCs w:val="24"/>
        </w:rPr>
        <w:t xml:space="preserve"> </w:t>
      </w:r>
      <w:r>
        <w:rPr>
          <w:sz w:val="24"/>
          <w:szCs w:val="24"/>
        </w:rPr>
        <w:t>yang</w:t>
      </w:r>
      <w:r>
        <w:rPr>
          <w:spacing w:val="40"/>
          <w:sz w:val="24"/>
          <w:szCs w:val="24"/>
        </w:rPr>
        <w:t xml:space="preserve"> </w:t>
      </w:r>
      <w:r>
        <w:rPr>
          <w:sz w:val="24"/>
          <w:szCs w:val="24"/>
        </w:rPr>
        <w:t xml:space="preserve">diinvestasikan, yaitu </w:t>
      </w:r>
      <w:r>
        <w:rPr>
          <w:sz w:val="24"/>
          <w:szCs w:val="24"/>
          <w:lang w:val="en-US"/>
        </w:rPr>
        <w:t>Kinerja</w:t>
      </w:r>
      <w:r>
        <w:rPr>
          <w:sz w:val="24"/>
          <w:szCs w:val="24"/>
        </w:rPr>
        <w:t xml:space="preserve"> modal atau turn over</w:t>
      </w:r>
    </w:p>
    <w:p w14:paraId="14D63B60">
      <w:pPr>
        <w:pStyle w:val="27"/>
        <w:numPr>
          <w:ilvl w:val="3"/>
          <w:numId w:val="3"/>
        </w:numPr>
        <w:tabs>
          <w:tab w:val="left" w:pos="1134"/>
        </w:tabs>
        <w:spacing w:line="480" w:lineRule="auto"/>
        <w:ind w:left="993" w:right="6" w:hanging="284"/>
        <w:jc w:val="both"/>
        <w:rPr>
          <w:sz w:val="24"/>
          <w:szCs w:val="24"/>
        </w:rPr>
      </w:pPr>
      <w:r>
        <w:rPr>
          <w:sz w:val="24"/>
          <w:szCs w:val="24"/>
        </w:rPr>
        <w:t>Jumlah</w:t>
      </w:r>
      <w:r>
        <w:rPr>
          <w:spacing w:val="30"/>
          <w:sz w:val="24"/>
          <w:szCs w:val="24"/>
        </w:rPr>
        <w:t xml:space="preserve"> </w:t>
      </w:r>
      <w:r>
        <w:rPr>
          <w:sz w:val="24"/>
          <w:szCs w:val="24"/>
        </w:rPr>
        <w:t>keuntungan yang dihasilkan per jumlah uang dari modal yang</w:t>
      </w:r>
      <w:r>
        <w:rPr>
          <w:spacing w:val="40"/>
          <w:sz w:val="24"/>
          <w:szCs w:val="24"/>
        </w:rPr>
        <w:t xml:space="preserve"> </w:t>
      </w:r>
      <w:r>
        <w:rPr>
          <w:sz w:val="24"/>
          <w:szCs w:val="24"/>
        </w:rPr>
        <w:t>ditanam, yaitu keuntungan bersih dari modal.</w:t>
      </w:r>
    </w:p>
    <w:p w14:paraId="79B07D1B">
      <w:pPr>
        <w:tabs>
          <w:tab w:val="left" w:pos="1528"/>
          <w:tab w:val="left" w:pos="1531"/>
        </w:tabs>
        <w:spacing w:line="480" w:lineRule="auto"/>
        <w:ind w:right="6"/>
        <w:jc w:val="both"/>
        <w:rPr>
          <w:sz w:val="24"/>
          <w:szCs w:val="24"/>
        </w:rPr>
      </w:pPr>
      <w:r>
        <w:rPr>
          <w:spacing w:val="-2"/>
        </w:rPr>
        <w:t>Dengan</w:t>
      </w:r>
      <w:r>
        <w:t xml:space="preserve"> </w:t>
      </w:r>
      <w:r>
        <w:rPr>
          <w:spacing w:val="-2"/>
        </w:rPr>
        <w:t>melihat</w:t>
      </w:r>
      <w:r>
        <w:tab/>
      </w:r>
      <w:r>
        <w:rPr>
          <w:spacing w:val="-2"/>
        </w:rPr>
        <w:t>berbagai</w:t>
      </w:r>
      <w:r>
        <w:t xml:space="preserve"> </w:t>
      </w:r>
      <w:r>
        <w:rPr>
          <w:spacing w:val="-2"/>
        </w:rPr>
        <w:t>ukuran</w:t>
      </w:r>
      <w:r>
        <w:t xml:space="preserve"> </w:t>
      </w:r>
      <w:r>
        <w:rPr>
          <w:spacing w:val="-4"/>
        </w:rPr>
        <w:t>ini,</w:t>
      </w:r>
      <w:r>
        <w:t xml:space="preserve"> </w:t>
      </w:r>
      <w:r>
        <w:rPr>
          <w:spacing w:val="-4"/>
        </w:rPr>
        <w:t>akan</w:t>
      </w:r>
      <w:r>
        <w:t xml:space="preserve"> </w:t>
      </w:r>
      <w:r>
        <w:rPr>
          <w:spacing w:val="-2"/>
        </w:rPr>
        <w:t>menjadi</w:t>
      </w:r>
      <w:r>
        <w:t xml:space="preserve"> </w:t>
      </w:r>
      <w:r>
        <w:rPr>
          <w:spacing w:val="-2"/>
        </w:rPr>
        <w:t xml:space="preserve">jelaas bahwa </w:t>
      </w:r>
      <w:r>
        <w:rPr>
          <w:lang w:val="en-US"/>
        </w:rPr>
        <w:t>Kinerja</w:t>
      </w:r>
      <w:r>
        <w:t xml:space="preserve"> tidak hanya tergantung pada kerja keras atau kerja baiknya buruh.</w:t>
      </w:r>
    </w:p>
    <w:p w14:paraId="11C53291">
      <w:pPr>
        <w:pStyle w:val="4"/>
        <w:spacing w:line="480" w:lineRule="auto"/>
        <w:ind w:left="0" w:right="6" w:firstLine="0"/>
        <w:rPr>
          <w:lang w:val="en-US"/>
        </w:rPr>
      </w:pPr>
      <w:bookmarkStart w:id="63" w:name="_TOC_250037"/>
      <w:bookmarkStart w:id="64" w:name="_Toc217222338"/>
      <w:r>
        <w:t>2.1.2 Faktor-faktor</w:t>
      </w:r>
      <w:r>
        <w:rPr>
          <w:spacing w:val="-4"/>
        </w:rPr>
        <w:t xml:space="preserve"> </w:t>
      </w:r>
      <w:r>
        <w:t>yang</w:t>
      </w:r>
      <w:r>
        <w:rPr>
          <w:spacing w:val="-1"/>
        </w:rPr>
        <w:t xml:space="preserve"> </w:t>
      </w:r>
      <w:r>
        <w:t>Mempengaruhi</w:t>
      </w:r>
      <w:r>
        <w:rPr>
          <w:spacing w:val="-1"/>
        </w:rPr>
        <w:t xml:space="preserve"> </w:t>
      </w:r>
      <w:bookmarkEnd w:id="63"/>
      <w:r>
        <w:rPr>
          <w:spacing w:val="-2"/>
          <w:lang w:val="en-US"/>
        </w:rPr>
        <w:t>Kinerja</w:t>
      </w:r>
      <w:bookmarkEnd w:id="64"/>
    </w:p>
    <w:p w14:paraId="6E3BEF96">
      <w:pPr>
        <w:pStyle w:val="8"/>
        <w:spacing w:line="480" w:lineRule="auto"/>
        <w:ind w:left="-142" w:right="6" w:firstLine="708"/>
        <w:jc w:val="both"/>
      </w:pPr>
      <w:r>
        <w:rPr>
          <w:lang w:val="en-US"/>
        </w:rPr>
        <w:t>Kinerja</w:t>
      </w:r>
      <w:r>
        <w:rPr>
          <w:spacing w:val="40"/>
        </w:rPr>
        <w:t xml:space="preserve"> </w:t>
      </w:r>
      <w:r>
        <w:t>pada dasarnya mencakup sikap mental yang selalu mempunyai pandangan bahwa kehidupan hari ini harus lebih baik dari hari kemarin dan hari esok harus lebih baik dari hari ini. Sikap yang demikian akan mendorong seseorang untuk tidak cepat merasa puas, akan tetapi harus mengembangkan diri dan meningkatkan kemampuan kerja dengan cara selalu mencari perbaikan-perbaikan dan peningkatan.</w:t>
      </w:r>
    </w:p>
    <w:p w14:paraId="0C6339EB">
      <w:pPr>
        <w:pStyle w:val="8"/>
        <w:spacing w:line="480" w:lineRule="auto"/>
        <w:ind w:left="-142" w:right="6" w:firstLine="708"/>
        <w:jc w:val="both"/>
      </w:pPr>
      <w:r>
        <w:t xml:space="preserve">Gomesz (2012: 160) mengemukakan bahwa </w:t>
      </w:r>
      <w:r>
        <w:rPr>
          <w:lang w:val="en-US"/>
        </w:rPr>
        <w:t>Kinerja</w:t>
      </w:r>
      <w:r>
        <w:t xml:space="preserve"> dipengaruhi</w:t>
      </w:r>
      <w:r>
        <w:rPr>
          <w:spacing w:val="40"/>
        </w:rPr>
        <w:t xml:space="preserve"> </w:t>
      </w:r>
      <w:r>
        <w:t>oleh beberapa faktor yaitu :</w:t>
      </w:r>
    </w:p>
    <w:p w14:paraId="55B1998D">
      <w:pPr>
        <w:pStyle w:val="27"/>
        <w:numPr>
          <w:ilvl w:val="0"/>
          <w:numId w:val="4"/>
        </w:numPr>
        <w:tabs>
          <w:tab w:val="left" w:pos="1636"/>
        </w:tabs>
        <w:spacing w:line="480" w:lineRule="auto"/>
        <w:ind w:left="-142" w:right="6" w:firstLine="0"/>
        <w:jc w:val="both"/>
        <w:rPr>
          <w:i/>
          <w:sz w:val="24"/>
          <w:szCs w:val="24"/>
        </w:rPr>
      </w:pPr>
      <w:r>
        <w:rPr>
          <w:i/>
          <w:spacing w:val="-2"/>
          <w:sz w:val="24"/>
          <w:szCs w:val="24"/>
        </w:rPr>
        <w:t>Knowledge</w:t>
      </w:r>
    </w:p>
    <w:p w14:paraId="121A8471">
      <w:pPr>
        <w:pStyle w:val="27"/>
        <w:numPr>
          <w:ilvl w:val="0"/>
          <w:numId w:val="4"/>
        </w:numPr>
        <w:tabs>
          <w:tab w:val="left" w:pos="1636"/>
        </w:tabs>
        <w:spacing w:line="480" w:lineRule="auto"/>
        <w:ind w:left="-142" w:right="6" w:firstLine="0"/>
        <w:jc w:val="both"/>
        <w:rPr>
          <w:i/>
          <w:sz w:val="24"/>
          <w:szCs w:val="24"/>
        </w:rPr>
      </w:pPr>
      <w:r>
        <w:rPr>
          <w:i/>
          <w:spacing w:val="-2"/>
          <w:sz w:val="24"/>
          <w:szCs w:val="24"/>
        </w:rPr>
        <w:t>Skills</w:t>
      </w:r>
    </w:p>
    <w:p w14:paraId="208172DD">
      <w:pPr>
        <w:pStyle w:val="27"/>
        <w:numPr>
          <w:ilvl w:val="0"/>
          <w:numId w:val="4"/>
        </w:numPr>
        <w:tabs>
          <w:tab w:val="left" w:pos="1635"/>
        </w:tabs>
        <w:spacing w:line="480" w:lineRule="auto"/>
        <w:ind w:left="-142" w:right="6" w:firstLine="0"/>
        <w:jc w:val="both"/>
        <w:rPr>
          <w:i/>
          <w:sz w:val="24"/>
          <w:szCs w:val="24"/>
        </w:rPr>
      </w:pPr>
      <w:r>
        <w:rPr>
          <w:i/>
          <w:spacing w:val="-2"/>
          <w:sz w:val="24"/>
          <w:szCs w:val="24"/>
        </w:rPr>
        <w:t>Abilities</w:t>
      </w:r>
    </w:p>
    <w:p w14:paraId="70F9E776">
      <w:pPr>
        <w:pStyle w:val="27"/>
        <w:numPr>
          <w:ilvl w:val="0"/>
          <w:numId w:val="4"/>
        </w:numPr>
        <w:tabs>
          <w:tab w:val="left" w:pos="1636"/>
        </w:tabs>
        <w:spacing w:line="480" w:lineRule="auto"/>
        <w:ind w:left="-142" w:right="6" w:firstLine="0"/>
        <w:rPr>
          <w:sz w:val="24"/>
          <w:szCs w:val="24"/>
        </w:rPr>
      </w:pPr>
      <w:r>
        <w:rPr>
          <w:i/>
          <w:sz w:val="24"/>
          <w:szCs w:val="24"/>
        </w:rPr>
        <w:t xml:space="preserve">Attitudes </w:t>
      </w:r>
      <w:r>
        <w:rPr>
          <w:spacing w:val="-5"/>
          <w:sz w:val="24"/>
          <w:szCs w:val="24"/>
        </w:rPr>
        <w:t>dan</w:t>
      </w:r>
    </w:p>
    <w:p w14:paraId="0C94FCE2">
      <w:pPr>
        <w:pStyle w:val="27"/>
        <w:numPr>
          <w:ilvl w:val="0"/>
          <w:numId w:val="4"/>
        </w:numPr>
        <w:tabs>
          <w:tab w:val="left" w:pos="1635"/>
        </w:tabs>
        <w:spacing w:line="480" w:lineRule="auto"/>
        <w:ind w:left="-142" w:right="6" w:firstLine="0"/>
        <w:rPr>
          <w:sz w:val="24"/>
          <w:szCs w:val="24"/>
        </w:rPr>
      </w:pPr>
      <w:r>
        <w:rPr>
          <w:i/>
          <w:spacing w:val="-2"/>
          <w:sz w:val="24"/>
          <w:szCs w:val="24"/>
        </w:rPr>
        <w:t>Behaviors</w:t>
      </w:r>
    </w:p>
    <w:p w14:paraId="4837A153">
      <w:pPr>
        <w:pStyle w:val="8"/>
        <w:spacing w:line="480" w:lineRule="auto"/>
        <w:ind w:left="-142" w:right="6" w:firstLine="708"/>
        <w:jc w:val="both"/>
      </w:pPr>
      <w:r>
        <w:t xml:space="preserve">Menurut Anoraga (2011;56) ada 10 faktor yang sangat diingini oleh para pekerja tetap untuk meningkatkan </w:t>
      </w:r>
      <w:r>
        <w:rPr>
          <w:lang w:val="en-US"/>
        </w:rPr>
        <w:t>Kinerja</w:t>
      </w:r>
      <w:r>
        <w:t xml:space="preserve"> kerja mereka yakni :</w:t>
      </w:r>
    </w:p>
    <w:p w14:paraId="120D8CD5">
      <w:pPr>
        <w:pStyle w:val="8"/>
        <w:spacing w:line="480" w:lineRule="auto"/>
        <w:ind w:left="-142" w:right="6" w:firstLine="708"/>
        <w:jc w:val="both"/>
      </w:pPr>
    </w:p>
    <w:p w14:paraId="3E25EF14">
      <w:pPr>
        <w:pStyle w:val="8"/>
        <w:spacing w:line="480" w:lineRule="auto"/>
        <w:ind w:left="-142" w:right="6" w:firstLine="708"/>
        <w:jc w:val="both"/>
      </w:pPr>
    </w:p>
    <w:p w14:paraId="1934CA11">
      <w:pPr>
        <w:pStyle w:val="27"/>
        <w:numPr>
          <w:ilvl w:val="0"/>
          <w:numId w:val="5"/>
        </w:numPr>
        <w:tabs>
          <w:tab w:val="left" w:pos="808"/>
        </w:tabs>
        <w:spacing w:line="480" w:lineRule="auto"/>
        <w:ind w:left="-142" w:right="6"/>
        <w:jc w:val="both"/>
        <w:rPr>
          <w:sz w:val="24"/>
          <w:szCs w:val="24"/>
        </w:rPr>
      </w:pPr>
      <w:r>
        <w:rPr>
          <w:sz w:val="24"/>
          <w:szCs w:val="24"/>
        </w:rPr>
        <w:t>Pekerjaan</w:t>
      </w:r>
      <w:r>
        <w:rPr>
          <w:spacing w:val="-2"/>
          <w:sz w:val="24"/>
          <w:szCs w:val="24"/>
        </w:rPr>
        <w:t xml:space="preserve"> </w:t>
      </w:r>
      <w:r>
        <w:rPr>
          <w:sz w:val="24"/>
          <w:szCs w:val="24"/>
        </w:rPr>
        <w:t>yang</w:t>
      </w:r>
      <w:r>
        <w:rPr>
          <w:spacing w:val="-2"/>
          <w:sz w:val="24"/>
          <w:szCs w:val="24"/>
        </w:rPr>
        <w:t xml:space="preserve"> menarik</w:t>
      </w:r>
    </w:p>
    <w:p w14:paraId="2DF745D2">
      <w:pPr>
        <w:pStyle w:val="8"/>
        <w:spacing w:line="480" w:lineRule="auto"/>
        <w:ind w:left="-142" w:right="6" w:firstLine="710"/>
        <w:jc w:val="both"/>
      </w:pPr>
      <w:r>
        <w:t>Biasanya apabila seseorang mengerjakan suatu pekerjaan dengan senang atau menarik</w:t>
      </w:r>
      <w:r>
        <w:rPr>
          <w:spacing w:val="-3"/>
        </w:rPr>
        <w:t xml:space="preserve"> </w:t>
      </w:r>
      <w:r>
        <w:t>bagi</w:t>
      </w:r>
      <w:r>
        <w:rPr>
          <w:spacing w:val="-2"/>
        </w:rPr>
        <w:t xml:space="preserve"> </w:t>
      </w:r>
      <w:r>
        <w:t>dirinya,</w:t>
      </w:r>
      <w:r>
        <w:rPr>
          <w:spacing w:val="-2"/>
        </w:rPr>
        <w:t xml:space="preserve"> </w:t>
      </w:r>
      <w:r>
        <w:t>maka</w:t>
      </w:r>
      <w:r>
        <w:rPr>
          <w:spacing w:val="-3"/>
        </w:rPr>
        <w:t xml:space="preserve"> </w:t>
      </w:r>
      <w:r>
        <w:t>hasil</w:t>
      </w:r>
      <w:r>
        <w:rPr>
          <w:spacing w:val="-1"/>
        </w:rPr>
        <w:t xml:space="preserve"> </w:t>
      </w:r>
      <w:r>
        <w:t>pekerjaannya</w:t>
      </w:r>
      <w:r>
        <w:rPr>
          <w:spacing w:val="-3"/>
        </w:rPr>
        <w:t xml:space="preserve"> </w:t>
      </w:r>
      <w:r>
        <w:t>akan</w:t>
      </w:r>
      <w:r>
        <w:rPr>
          <w:spacing w:val="-2"/>
        </w:rPr>
        <w:t xml:space="preserve"> </w:t>
      </w:r>
      <w:r>
        <w:t>lebih</w:t>
      </w:r>
      <w:r>
        <w:rPr>
          <w:spacing w:val="-2"/>
        </w:rPr>
        <w:t xml:space="preserve"> </w:t>
      </w:r>
      <w:r>
        <w:t>memuaskan</w:t>
      </w:r>
      <w:r>
        <w:rPr>
          <w:spacing w:val="-2"/>
        </w:rPr>
        <w:t xml:space="preserve"> </w:t>
      </w:r>
      <w:r>
        <w:t>daripada ia mengerjakan pekerjaan yang tidak ia senangi. Demikian pula apabila kita akan memberikan tugas pada seseorang maka alangkah baiknya bila kita mengetahui apakah orang tersebut senang atau tidak dengan pekerjaan yang akan kita berikan.</w:t>
      </w:r>
    </w:p>
    <w:p w14:paraId="023E66E1">
      <w:pPr>
        <w:pStyle w:val="27"/>
        <w:numPr>
          <w:ilvl w:val="0"/>
          <w:numId w:val="5"/>
        </w:numPr>
        <w:tabs>
          <w:tab w:val="left" w:pos="567"/>
        </w:tabs>
        <w:spacing w:line="480" w:lineRule="auto"/>
        <w:ind w:left="-142" w:right="6" w:hanging="241"/>
        <w:jc w:val="both"/>
        <w:rPr>
          <w:sz w:val="24"/>
          <w:szCs w:val="24"/>
        </w:rPr>
      </w:pPr>
      <w:r>
        <w:rPr>
          <w:sz w:val="24"/>
          <w:szCs w:val="24"/>
        </w:rPr>
        <w:t>Upah</w:t>
      </w:r>
      <w:r>
        <w:rPr>
          <w:spacing w:val="-4"/>
          <w:sz w:val="24"/>
          <w:szCs w:val="24"/>
        </w:rPr>
        <w:t xml:space="preserve"> </w:t>
      </w:r>
      <w:r>
        <w:rPr>
          <w:sz w:val="24"/>
          <w:szCs w:val="24"/>
        </w:rPr>
        <w:t>yang</w:t>
      </w:r>
      <w:r>
        <w:rPr>
          <w:spacing w:val="-1"/>
          <w:sz w:val="24"/>
          <w:szCs w:val="24"/>
        </w:rPr>
        <w:t xml:space="preserve"> </w:t>
      </w:r>
      <w:r>
        <w:rPr>
          <w:spacing w:val="-4"/>
          <w:sz w:val="24"/>
          <w:szCs w:val="24"/>
        </w:rPr>
        <w:t>baik</w:t>
      </w:r>
    </w:p>
    <w:p w14:paraId="4C5F6D52">
      <w:pPr>
        <w:pStyle w:val="8"/>
        <w:spacing w:line="480" w:lineRule="auto"/>
        <w:ind w:left="-142" w:right="6" w:firstLine="862"/>
        <w:jc w:val="both"/>
      </w:pPr>
      <w:r>
        <w:t>Pada dasarya seseorang yang bekerja mengharapkan imbalan yang sesuai dengan jenis pekerjaannya. Karena adanya upah yang sesuai dengan pekerjaannya, maka akan timbul pula rasa</w:t>
      </w:r>
      <w:r>
        <w:rPr>
          <w:spacing w:val="40"/>
        </w:rPr>
        <w:t xml:space="preserve"> </w:t>
      </w:r>
      <w:r>
        <w:t>gairah kerja yang semakin baik. Dengan terpenuhinya upah yang baik atau dengan kata lain upah yang tak ditangguh-tangguhkan oleh para manajer/pimpinan, maka rasa kecukupan untuk memenuhi kebutuhan hidupbaik bagi dirinya maupun bagi keluarganya akan semakin terasa. Selain itu ia akan merasa</w:t>
      </w:r>
      <w:r>
        <w:rPr>
          <w:spacing w:val="-1"/>
        </w:rPr>
        <w:t xml:space="preserve"> </w:t>
      </w:r>
      <w:r>
        <w:t>dibutuhkan oleh perusahaan dan ia membutuhkan pekerjaan itu sehingga ada rasa timbal balik yang selaras.</w:t>
      </w:r>
    </w:p>
    <w:p w14:paraId="03F1B464">
      <w:pPr>
        <w:pStyle w:val="27"/>
        <w:spacing w:line="480" w:lineRule="auto"/>
        <w:ind w:left="-142" w:right="6" w:hanging="142"/>
        <w:jc w:val="both"/>
        <w:rPr>
          <w:sz w:val="24"/>
          <w:szCs w:val="24"/>
        </w:rPr>
      </w:pPr>
      <w:r>
        <w:rPr>
          <w:sz w:val="24"/>
          <w:szCs w:val="24"/>
        </w:rPr>
        <w:t>3. Keamanan</w:t>
      </w:r>
      <w:r>
        <w:rPr>
          <w:spacing w:val="-2"/>
          <w:sz w:val="24"/>
          <w:szCs w:val="24"/>
        </w:rPr>
        <w:t xml:space="preserve"> </w:t>
      </w:r>
      <w:r>
        <w:rPr>
          <w:sz w:val="24"/>
          <w:szCs w:val="24"/>
        </w:rPr>
        <w:t>dan</w:t>
      </w:r>
      <w:r>
        <w:rPr>
          <w:spacing w:val="-1"/>
          <w:sz w:val="24"/>
          <w:szCs w:val="24"/>
        </w:rPr>
        <w:t xml:space="preserve"> </w:t>
      </w:r>
      <w:r>
        <w:rPr>
          <w:sz w:val="24"/>
          <w:szCs w:val="24"/>
        </w:rPr>
        <w:t>perlindungan</w:t>
      </w:r>
      <w:r>
        <w:rPr>
          <w:spacing w:val="-1"/>
          <w:sz w:val="24"/>
          <w:szCs w:val="24"/>
        </w:rPr>
        <w:t xml:space="preserve"> </w:t>
      </w:r>
      <w:r>
        <w:rPr>
          <w:sz w:val="24"/>
          <w:szCs w:val="24"/>
        </w:rPr>
        <w:t>dalam</w:t>
      </w:r>
      <w:r>
        <w:rPr>
          <w:spacing w:val="-1"/>
          <w:sz w:val="24"/>
          <w:szCs w:val="24"/>
        </w:rPr>
        <w:t xml:space="preserve"> </w:t>
      </w:r>
      <w:r>
        <w:rPr>
          <w:spacing w:val="-2"/>
          <w:sz w:val="24"/>
          <w:szCs w:val="24"/>
        </w:rPr>
        <w:t>pekerjaan</w:t>
      </w:r>
    </w:p>
    <w:p w14:paraId="65C2044F">
      <w:pPr>
        <w:pStyle w:val="8"/>
        <w:spacing w:line="480" w:lineRule="auto"/>
        <w:ind w:left="-142" w:right="6" w:firstLine="426"/>
        <w:jc w:val="both"/>
      </w:pPr>
      <w:r>
        <w:t>Biasanya dalam melakukan kita merasakan suatu kekuatiran bila kita gagal dalam melaksanakannya, karenanya kita harus selalu hati-hati. Tetapi bila melakukan pekerjaan itu terlampau hati-hati, amka akibatnya akan sama bila kita tidak berhati-hati. Yang dimaksud keamanan dan perlindungan dalam pekerja</w:t>
      </w:r>
      <w:r>
        <w:rPr>
          <w:spacing w:val="64"/>
        </w:rPr>
        <w:t xml:space="preserve"> </w:t>
      </w:r>
      <w:r>
        <w:t>itu,</w:t>
      </w:r>
      <w:r>
        <w:rPr>
          <w:spacing w:val="63"/>
        </w:rPr>
        <w:t xml:space="preserve"> </w:t>
      </w:r>
      <w:r>
        <w:t>bekerja</w:t>
      </w:r>
      <w:r>
        <w:rPr>
          <w:spacing w:val="62"/>
        </w:rPr>
        <w:t xml:space="preserve"> </w:t>
      </w:r>
      <w:r>
        <w:t>pada</w:t>
      </w:r>
      <w:r>
        <w:rPr>
          <w:spacing w:val="62"/>
        </w:rPr>
        <w:t xml:space="preserve"> </w:t>
      </w:r>
      <w:r>
        <w:t>pekerjaan</w:t>
      </w:r>
      <w:r>
        <w:rPr>
          <w:spacing w:val="65"/>
        </w:rPr>
        <w:t xml:space="preserve"> </w:t>
      </w:r>
      <w:r>
        <w:t>yang</w:t>
      </w:r>
      <w:r>
        <w:rPr>
          <w:spacing w:val="63"/>
        </w:rPr>
        <w:t xml:space="preserve"> </w:t>
      </w:r>
      <w:r>
        <w:t>memerlukan</w:t>
      </w:r>
      <w:r>
        <w:rPr>
          <w:spacing w:val="63"/>
        </w:rPr>
        <w:t xml:space="preserve"> </w:t>
      </w:r>
      <w:r>
        <w:t>perlindungan</w:t>
      </w:r>
      <w:r>
        <w:rPr>
          <w:spacing w:val="64"/>
        </w:rPr>
        <w:t xml:space="preserve"> </w:t>
      </w:r>
      <w:r>
        <w:rPr>
          <w:spacing w:val="-2"/>
        </w:rPr>
        <w:t>tubuh,</w:t>
      </w:r>
      <w:r>
        <w:rPr>
          <w:spacing w:val="-2"/>
          <w:lang w:val="en-US"/>
        </w:rPr>
        <w:t xml:space="preserve"> </w:t>
      </w:r>
      <w:r>
        <w:t xml:space="preserve">ataupun juga memberikan training sebelumnya untuk pekerjaan yang akan </w:t>
      </w:r>
      <w:r>
        <w:rPr>
          <w:spacing w:val="-2"/>
        </w:rPr>
        <w:t>dilakukannya.</w:t>
      </w:r>
    </w:p>
    <w:p w14:paraId="5F2C3C70">
      <w:pPr>
        <w:pStyle w:val="27"/>
        <w:tabs>
          <w:tab w:val="left" w:pos="568"/>
        </w:tabs>
        <w:ind w:left="-142" w:right="6" w:hanging="142"/>
        <w:jc w:val="both"/>
        <w:rPr>
          <w:sz w:val="24"/>
          <w:szCs w:val="24"/>
        </w:rPr>
      </w:pPr>
      <w:r>
        <w:rPr>
          <w:sz w:val="24"/>
          <w:szCs w:val="24"/>
        </w:rPr>
        <w:t>4. Penghayatan</w:t>
      </w:r>
      <w:r>
        <w:rPr>
          <w:spacing w:val="-1"/>
          <w:sz w:val="24"/>
          <w:szCs w:val="24"/>
        </w:rPr>
        <w:t xml:space="preserve"> </w:t>
      </w:r>
      <w:r>
        <w:rPr>
          <w:sz w:val="24"/>
          <w:szCs w:val="24"/>
        </w:rPr>
        <w:t>atas</w:t>
      </w:r>
      <w:r>
        <w:rPr>
          <w:spacing w:val="-1"/>
          <w:sz w:val="24"/>
          <w:szCs w:val="24"/>
        </w:rPr>
        <w:t xml:space="preserve"> </w:t>
      </w:r>
      <w:r>
        <w:rPr>
          <w:sz w:val="24"/>
          <w:szCs w:val="24"/>
        </w:rPr>
        <w:t>maksud</w:t>
      </w:r>
      <w:r>
        <w:rPr>
          <w:spacing w:val="-1"/>
          <w:sz w:val="24"/>
          <w:szCs w:val="24"/>
        </w:rPr>
        <w:t xml:space="preserve"> </w:t>
      </w:r>
      <w:r>
        <w:rPr>
          <w:sz w:val="24"/>
          <w:szCs w:val="24"/>
        </w:rPr>
        <w:t>dan</w:t>
      </w:r>
      <w:r>
        <w:rPr>
          <w:spacing w:val="-1"/>
          <w:sz w:val="24"/>
          <w:szCs w:val="24"/>
        </w:rPr>
        <w:t xml:space="preserve"> </w:t>
      </w:r>
      <w:r>
        <w:rPr>
          <w:sz w:val="24"/>
          <w:szCs w:val="24"/>
        </w:rPr>
        <w:t>makna</w:t>
      </w:r>
      <w:r>
        <w:rPr>
          <w:spacing w:val="-2"/>
          <w:sz w:val="24"/>
          <w:szCs w:val="24"/>
        </w:rPr>
        <w:t xml:space="preserve"> pekerjaan</w:t>
      </w:r>
    </w:p>
    <w:p w14:paraId="3F178A8D">
      <w:pPr>
        <w:pStyle w:val="8"/>
        <w:tabs>
          <w:tab w:val="left" w:pos="568"/>
        </w:tabs>
        <w:ind w:left="-142" w:right="6"/>
      </w:pPr>
    </w:p>
    <w:p w14:paraId="052B125A">
      <w:pPr>
        <w:pStyle w:val="8"/>
        <w:tabs>
          <w:tab w:val="left" w:pos="568"/>
        </w:tabs>
        <w:spacing w:line="480" w:lineRule="auto"/>
        <w:ind w:left="-142" w:right="6"/>
        <w:jc w:val="both"/>
      </w:pPr>
      <w:r>
        <w:tab/>
      </w:r>
      <w:r>
        <w:t>Yang dimaksud penghayatan atas maksud dan makna pekerjaan adalah bila seorang pekerja tetap telah tahu kegunaan dari pekerjaannya</w:t>
      </w:r>
      <w:r>
        <w:rPr>
          <w:spacing w:val="40"/>
        </w:rPr>
        <w:t xml:space="preserve"> </w:t>
      </w:r>
      <w:r>
        <w:t xml:space="preserve">bagi umum, dan juga sudah tahu betapa sangat pentingnya pekerjaan dia, maka dalam mengerjakan pekerjaannya si pekerja tadi akan lebih meningkatkan </w:t>
      </w:r>
      <w:r>
        <w:rPr>
          <w:lang w:val="en-US"/>
        </w:rPr>
        <w:t>Kinerja</w:t>
      </w:r>
      <w:r>
        <w:t xml:space="preserve"> kerjanya.</w:t>
      </w:r>
    </w:p>
    <w:p w14:paraId="606BB2FA">
      <w:pPr>
        <w:pStyle w:val="8"/>
        <w:tabs>
          <w:tab w:val="left" w:pos="568"/>
        </w:tabs>
        <w:spacing w:line="480" w:lineRule="auto"/>
        <w:ind w:left="-142" w:right="6"/>
        <w:jc w:val="both"/>
      </w:pPr>
      <w:r>
        <w:tab/>
      </w:r>
      <w:r>
        <w:t>Cara untuk menanamkan rasa penghayatan atas maksud dan makna pekerjaan adalah dengan memberitahukan si pekerja akan kegunaan dari hasil produk yang dikerjakannya baik dengan caralangsung menunjukkan kegunaannya ataupun dengan cara mengambil sampel. Jadi prinsip utama dari keinginan dari para pekerja tetap tentang penghayatan atas pekerjaanya sendiri. Hal ini tentulah dengan bantuan para manager/pimpinan untuk menerapkannya pada pekerja tadi.</w:t>
      </w:r>
    </w:p>
    <w:p w14:paraId="1EBE0813">
      <w:pPr>
        <w:pStyle w:val="27"/>
        <w:tabs>
          <w:tab w:val="left" w:pos="568"/>
        </w:tabs>
        <w:spacing w:line="480" w:lineRule="auto"/>
        <w:ind w:left="-142" w:right="6" w:hanging="284"/>
        <w:jc w:val="both"/>
        <w:rPr>
          <w:sz w:val="24"/>
          <w:szCs w:val="24"/>
        </w:rPr>
      </w:pPr>
      <w:r>
        <w:rPr>
          <w:sz w:val="24"/>
          <w:szCs w:val="24"/>
        </w:rPr>
        <w:t>5. Lingkungan</w:t>
      </w:r>
      <w:r>
        <w:rPr>
          <w:spacing w:val="-1"/>
          <w:sz w:val="24"/>
          <w:szCs w:val="24"/>
        </w:rPr>
        <w:t xml:space="preserve"> </w:t>
      </w:r>
      <w:r>
        <w:rPr>
          <w:sz w:val="24"/>
          <w:szCs w:val="24"/>
        </w:rPr>
        <w:t>atau</w:t>
      </w:r>
      <w:r>
        <w:rPr>
          <w:spacing w:val="-1"/>
          <w:sz w:val="24"/>
          <w:szCs w:val="24"/>
        </w:rPr>
        <w:t xml:space="preserve"> </w:t>
      </w:r>
      <w:r>
        <w:rPr>
          <w:sz w:val="24"/>
          <w:szCs w:val="24"/>
        </w:rPr>
        <w:t>suasana</w:t>
      </w:r>
      <w:r>
        <w:rPr>
          <w:spacing w:val="-1"/>
          <w:sz w:val="24"/>
          <w:szCs w:val="24"/>
        </w:rPr>
        <w:t xml:space="preserve"> </w:t>
      </w:r>
      <w:r>
        <w:rPr>
          <w:sz w:val="24"/>
          <w:szCs w:val="24"/>
        </w:rPr>
        <w:t>kerja</w:t>
      </w:r>
      <w:r>
        <w:rPr>
          <w:spacing w:val="-3"/>
          <w:sz w:val="24"/>
          <w:szCs w:val="24"/>
        </w:rPr>
        <w:t xml:space="preserve"> </w:t>
      </w:r>
      <w:r>
        <w:rPr>
          <w:sz w:val="24"/>
          <w:szCs w:val="24"/>
        </w:rPr>
        <w:t xml:space="preserve">yang </w:t>
      </w:r>
      <w:r>
        <w:rPr>
          <w:spacing w:val="-4"/>
          <w:sz w:val="24"/>
          <w:szCs w:val="24"/>
        </w:rPr>
        <w:t>baik</w:t>
      </w:r>
    </w:p>
    <w:p w14:paraId="7B487FEA">
      <w:pPr>
        <w:pStyle w:val="8"/>
        <w:tabs>
          <w:tab w:val="left" w:pos="568"/>
        </w:tabs>
        <w:spacing w:line="480" w:lineRule="auto"/>
        <w:ind w:left="-142" w:right="6"/>
        <w:jc w:val="both"/>
      </w:pPr>
      <w:r>
        <w:tab/>
      </w:r>
      <w:r>
        <w:t>Lingkungan kerja yang baik akan membawa pengaruh yang baik pula pada segala pihak baik pada para pekerja, pimpinan ataupun pada hasil pekerjaanya. Misalkan para pekerja seharusnya bekerja pada suatu ketenangan untuk mendapatkan hasil yang baik, akan tetapi lingkungan kerjanya tidak sesuai karena kebisingan/pengap udaranya, maka mungkin hasil yang baik itu tidak dapat dicapai. Jadi jelaslah penyesuaian atas suasana lingkungan kerja sangat berpengaruh. Oleh karena itu para pemimpin/manajer harus tahu dengan pasti bagaimana menyesuaikan tempat kerja untuk para pekerja.</w:t>
      </w:r>
    </w:p>
    <w:p w14:paraId="27602AFF">
      <w:pPr>
        <w:pStyle w:val="27"/>
        <w:tabs>
          <w:tab w:val="left" w:pos="568"/>
          <w:tab w:val="left" w:pos="851"/>
        </w:tabs>
        <w:spacing w:line="480" w:lineRule="auto"/>
        <w:ind w:left="-142" w:right="6" w:firstLine="0"/>
        <w:jc w:val="both"/>
        <w:rPr>
          <w:sz w:val="24"/>
          <w:szCs w:val="24"/>
        </w:rPr>
      </w:pPr>
      <w:r>
        <w:rPr>
          <w:sz w:val="24"/>
          <w:szCs w:val="24"/>
        </w:rPr>
        <w:t xml:space="preserve">6. Promosi dan perkembangan diri mereka sejalan dengan perkembangan </w:t>
      </w:r>
      <w:r>
        <w:rPr>
          <w:spacing w:val="-2"/>
          <w:sz w:val="24"/>
          <w:szCs w:val="24"/>
        </w:rPr>
        <w:t>perusahaan</w:t>
      </w:r>
    </w:p>
    <w:p w14:paraId="2F5E3D33">
      <w:pPr>
        <w:pStyle w:val="8"/>
        <w:tabs>
          <w:tab w:val="left" w:pos="568"/>
        </w:tabs>
        <w:spacing w:line="480" w:lineRule="auto"/>
        <w:ind w:left="-142" w:right="6"/>
        <w:jc w:val="both"/>
      </w:pPr>
      <w:r>
        <w:tab/>
      </w:r>
      <w:r>
        <w:t>Seorang pekerja</w:t>
      </w:r>
      <w:r>
        <w:rPr>
          <w:spacing w:val="40"/>
        </w:rPr>
        <w:t xml:space="preserve"> </w:t>
      </w:r>
      <w:r>
        <w:t xml:space="preserve">akan merasa bangga apabila perusahaan dimana ia bekerja mengalami kemajuan yang pesat, apalagi sampai terkenal dimata masyarakat. Hal ini pulalah yang mengangkat derajat kebanggaan pada diri si pekerja akan </w:t>
      </w:r>
      <w:r>
        <w:rPr>
          <w:spacing w:val="-2"/>
        </w:rPr>
        <w:t>pekerjaannya.</w:t>
      </w:r>
      <w:r>
        <w:rPr>
          <w:spacing w:val="-2"/>
          <w:lang w:val="en-US"/>
        </w:rPr>
        <w:t xml:space="preserve"> </w:t>
      </w:r>
      <w:r>
        <w:t>Timbulnya rasa bangga itu merupakan keuntungan juga bagi perusahaan, karena secara langsung atau tidak si pekerja tadi membawa promosi</w:t>
      </w:r>
      <w:r>
        <w:rPr>
          <w:spacing w:val="40"/>
        </w:rPr>
        <w:t xml:space="preserve"> </w:t>
      </w:r>
      <w:r>
        <w:t xml:space="preserve">perusahaan dan menjaga citra perusahaan agar tetap baik di mata masyarakat. Untuk itulah maka para pemimpin/manajer harus tahu menghargai perasaan si pekerja agar tetap menjaga citra baik di dalam perusahaan atau di luar </w:t>
      </w:r>
      <w:r>
        <w:rPr>
          <w:spacing w:val="-2"/>
        </w:rPr>
        <w:t>pekerjaannya.</w:t>
      </w:r>
    </w:p>
    <w:p w14:paraId="4D5E88B8">
      <w:pPr>
        <w:tabs>
          <w:tab w:val="left" w:pos="808"/>
        </w:tabs>
        <w:spacing w:line="480" w:lineRule="auto"/>
        <w:ind w:right="6"/>
        <w:jc w:val="both"/>
        <w:rPr>
          <w:sz w:val="24"/>
          <w:szCs w:val="24"/>
        </w:rPr>
      </w:pPr>
      <w:r>
        <w:rPr>
          <w:sz w:val="24"/>
          <w:szCs w:val="24"/>
        </w:rPr>
        <w:t>7. Merasa</w:t>
      </w:r>
      <w:r>
        <w:rPr>
          <w:spacing w:val="-3"/>
          <w:sz w:val="24"/>
          <w:szCs w:val="24"/>
        </w:rPr>
        <w:t xml:space="preserve"> </w:t>
      </w:r>
      <w:r>
        <w:rPr>
          <w:sz w:val="24"/>
          <w:szCs w:val="24"/>
        </w:rPr>
        <w:t>terlibat</w:t>
      </w:r>
      <w:r>
        <w:rPr>
          <w:spacing w:val="-1"/>
          <w:sz w:val="24"/>
          <w:szCs w:val="24"/>
        </w:rPr>
        <w:t xml:space="preserve"> </w:t>
      </w:r>
      <w:r>
        <w:rPr>
          <w:sz w:val="24"/>
          <w:szCs w:val="24"/>
        </w:rPr>
        <w:t>dalam kegiatan-kegiatan</w:t>
      </w:r>
      <w:r>
        <w:rPr>
          <w:spacing w:val="-1"/>
          <w:sz w:val="24"/>
          <w:szCs w:val="24"/>
        </w:rPr>
        <w:t xml:space="preserve"> </w:t>
      </w:r>
      <w:r>
        <w:rPr>
          <w:spacing w:val="-2"/>
          <w:sz w:val="24"/>
          <w:szCs w:val="24"/>
        </w:rPr>
        <w:t>organisasi</w:t>
      </w:r>
    </w:p>
    <w:p w14:paraId="7D592E65">
      <w:pPr>
        <w:pStyle w:val="8"/>
        <w:spacing w:line="480" w:lineRule="auto"/>
        <w:ind w:left="-142" w:right="6" w:firstLine="993"/>
        <w:jc w:val="both"/>
      </w:pPr>
      <w:r>
        <w:t xml:space="preserve">Dengan adanya keterlibatan dalam organisasi di mana para pekerja tetap itu bekerja, ia akan merasakan bahwa dirinya benar-benar di butuhkan dalam perusahaan dan ia merasa memiliki perusahaan. Dengan timbulnya kevintaan dalam dirinya terhadap perusahaan maka si pekerja tetap tadi akan lebih meningkatkan </w:t>
      </w:r>
      <w:r>
        <w:rPr>
          <w:lang w:val="en-US"/>
        </w:rPr>
        <w:t>Kinerja</w:t>
      </w:r>
      <w:r>
        <w:t xml:space="preserve"> kerjanya karena ia bermalas-malasan, maka </w:t>
      </w:r>
      <w:r>
        <w:rPr>
          <w:lang w:val="en-US"/>
        </w:rPr>
        <w:t>Kinerja</w:t>
      </w:r>
      <w:r>
        <w:t xml:space="preserve"> kerjanya akan menurun dan mengakibatkan kerugian pada perusahaan. Dengan ruginya perusahaan seakan,-akan rugi pula dirinyaakan menurun dan mengakibatkan kerugian padaperusahaan seakan-akan rugi pula dirinya. Jadi para manager hendaknya menanamkan rasa/sifat yang demikian terhadap bawahan agar perusahaan dapat mencapai tujuan dengan lebih baik.</w:t>
      </w:r>
    </w:p>
    <w:p w14:paraId="6155CD81">
      <w:pPr>
        <w:tabs>
          <w:tab w:val="left" w:pos="808"/>
        </w:tabs>
        <w:spacing w:line="480" w:lineRule="auto"/>
        <w:ind w:right="6"/>
        <w:jc w:val="both"/>
        <w:rPr>
          <w:sz w:val="24"/>
          <w:szCs w:val="24"/>
        </w:rPr>
      </w:pPr>
      <w:r>
        <w:rPr>
          <w:sz w:val="24"/>
          <w:szCs w:val="24"/>
        </w:rPr>
        <w:t>8. Pengertian</w:t>
      </w:r>
      <w:r>
        <w:rPr>
          <w:spacing w:val="-2"/>
          <w:sz w:val="24"/>
          <w:szCs w:val="24"/>
        </w:rPr>
        <w:t xml:space="preserve"> </w:t>
      </w:r>
      <w:r>
        <w:rPr>
          <w:sz w:val="24"/>
          <w:szCs w:val="24"/>
        </w:rPr>
        <w:t>dan</w:t>
      </w:r>
      <w:r>
        <w:rPr>
          <w:spacing w:val="-1"/>
          <w:sz w:val="24"/>
          <w:szCs w:val="24"/>
        </w:rPr>
        <w:t xml:space="preserve"> </w:t>
      </w:r>
      <w:r>
        <w:rPr>
          <w:sz w:val="24"/>
          <w:szCs w:val="24"/>
        </w:rPr>
        <w:t>simpati atas</w:t>
      </w:r>
      <w:r>
        <w:rPr>
          <w:spacing w:val="-1"/>
          <w:sz w:val="24"/>
          <w:szCs w:val="24"/>
        </w:rPr>
        <w:t xml:space="preserve"> </w:t>
      </w:r>
      <w:r>
        <w:rPr>
          <w:sz w:val="24"/>
          <w:szCs w:val="24"/>
        </w:rPr>
        <w:t xml:space="preserve">persoalan-prsoalan </w:t>
      </w:r>
      <w:r>
        <w:rPr>
          <w:spacing w:val="-2"/>
          <w:sz w:val="24"/>
          <w:szCs w:val="24"/>
        </w:rPr>
        <w:t>pribadi</w:t>
      </w:r>
    </w:p>
    <w:p w14:paraId="33B9AE99">
      <w:pPr>
        <w:pStyle w:val="8"/>
        <w:spacing w:line="480" w:lineRule="auto"/>
        <w:ind w:left="-142" w:right="6" w:firstLine="993"/>
        <w:jc w:val="both"/>
      </w:pPr>
      <w:r>
        <w:t>Seorang pemimpin yang bijaksana akan memperhatikan bawahannya sampai pada urusan pribadinya. Dengan demikian para pekerja merasakan bahwa dirinya diberi perhatian besar oleh pimpinannya. Hal ini mendorogmotivasi pekerja untuk bekerja lebih giat lagi melalui pendekatan secara kekeluargaan atau dari hati ke hati antara pimpinan dan bawahan.</w:t>
      </w:r>
    </w:p>
    <w:p w14:paraId="48B0106C">
      <w:pPr>
        <w:pStyle w:val="8"/>
        <w:spacing w:line="480" w:lineRule="auto"/>
        <w:ind w:left="-142" w:right="6" w:firstLine="993"/>
        <w:jc w:val="both"/>
      </w:pPr>
    </w:p>
    <w:p w14:paraId="756BEA29">
      <w:pPr>
        <w:tabs>
          <w:tab w:val="left" w:pos="808"/>
        </w:tabs>
        <w:spacing w:line="480" w:lineRule="auto"/>
        <w:ind w:right="6"/>
        <w:jc w:val="both"/>
        <w:rPr>
          <w:sz w:val="24"/>
          <w:szCs w:val="24"/>
        </w:rPr>
      </w:pPr>
      <w:r>
        <w:rPr>
          <w:sz w:val="24"/>
          <w:szCs w:val="24"/>
        </w:rPr>
        <w:t>9. Kesetiaan</w:t>
      </w:r>
      <w:r>
        <w:rPr>
          <w:spacing w:val="-1"/>
          <w:sz w:val="24"/>
          <w:szCs w:val="24"/>
        </w:rPr>
        <w:t xml:space="preserve"> </w:t>
      </w:r>
      <w:r>
        <w:rPr>
          <w:sz w:val="24"/>
          <w:szCs w:val="24"/>
        </w:rPr>
        <w:t>pimpinan</w:t>
      </w:r>
      <w:r>
        <w:rPr>
          <w:spacing w:val="-1"/>
          <w:sz w:val="24"/>
          <w:szCs w:val="24"/>
        </w:rPr>
        <w:t xml:space="preserve"> </w:t>
      </w:r>
      <w:r>
        <w:rPr>
          <w:sz w:val="24"/>
          <w:szCs w:val="24"/>
        </w:rPr>
        <w:t>pada</w:t>
      </w:r>
      <w:r>
        <w:rPr>
          <w:spacing w:val="-2"/>
          <w:sz w:val="24"/>
          <w:szCs w:val="24"/>
        </w:rPr>
        <w:t xml:space="preserve"> </w:t>
      </w:r>
      <w:r>
        <w:rPr>
          <w:sz w:val="24"/>
          <w:szCs w:val="24"/>
        </w:rPr>
        <w:t>diri</w:t>
      </w:r>
      <w:r>
        <w:rPr>
          <w:spacing w:val="-1"/>
          <w:sz w:val="24"/>
          <w:szCs w:val="24"/>
        </w:rPr>
        <w:t xml:space="preserve"> </w:t>
      </w:r>
      <w:r>
        <w:rPr>
          <w:sz w:val="24"/>
          <w:szCs w:val="24"/>
        </w:rPr>
        <w:t xml:space="preserve">si </w:t>
      </w:r>
      <w:r>
        <w:rPr>
          <w:spacing w:val="-2"/>
          <w:sz w:val="24"/>
          <w:szCs w:val="24"/>
        </w:rPr>
        <w:t>pekerja</w:t>
      </w:r>
    </w:p>
    <w:p w14:paraId="48032B25">
      <w:pPr>
        <w:pStyle w:val="8"/>
        <w:spacing w:line="480" w:lineRule="auto"/>
        <w:ind w:left="-142" w:right="6" w:firstLine="710"/>
        <w:jc w:val="both"/>
      </w:pPr>
      <w:r>
        <w:t>Kesetiaan pimpinan pada diri si pekerjaa merupakan juga dasar rasa kepecayaan pekerja terhadap perusahaan dimana ia bekerja. Kesetiaan pimpinan ini juga merupakan juga suatu wibawa dari perusahaan karena bila si pemimpin hanya mengobral janji-janji akan melakukan sesuatu tetapi kenyataanny tidak maka hal ini akan menimbulkan suatu rasa yang tidak baik dalam diri si pekerja. Akibatnya si pekerja akan merasakan sikap atasannya itu bukan sebagai seorang pemimpin yang baik dan jika hal ini di biarkan terus menerus maka kehancuran perusahaan akan terancam.</w:t>
      </w:r>
    </w:p>
    <w:p w14:paraId="3C9AF4D9">
      <w:pPr>
        <w:tabs>
          <w:tab w:val="left" w:pos="928"/>
        </w:tabs>
        <w:spacing w:line="480" w:lineRule="auto"/>
        <w:ind w:right="6"/>
        <w:jc w:val="both"/>
        <w:rPr>
          <w:sz w:val="24"/>
          <w:szCs w:val="24"/>
        </w:rPr>
      </w:pPr>
      <w:r>
        <w:rPr>
          <w:sz w:val="24"/>
          <w:szCs w:val="24"/>
        </w:rPr>
        <w:t>10. Disiplin</w:t>
      </w:r>
      <w:r>
        <w:rPr>
          <w:spacing w:val="-1"/>
          <w:sz w:val="24"/>
          <w:szCs w:val="24"/>
        </w:rPr>
        <w:t xml:space="preserve"> </w:t>
      </w:r>
      <w:r>
        <w:rPr>
          <w:sz w:val="24"/>
          <w:szCs w:val="24"/>
        </w:rPr>
        <w:t>kerja</w:t>
      </w:r>
      <w:r>
        <w:rPr>
          <w:spacing w:val="-3"/>
          <w:sz w:val="24"/>
          <w:szCs w:val="24"/>
        </w:rPr>
        <w:t xml:space="preserve"> </w:t>
      </w:r>
      <w:r>
        <w:rPr>
          <w:sz w:val="24"/>
          <w:szCs w:val="24"/>
        </w:rPr>
        <w:t xml:space="preserve">yang </w:t>
      </w:r>
      <w:r>
        <w:rPr>
          <w:spacing w:val="-4"/>
          <w:sz w:val="24"/>
          <w:szCs w:val="24"/>
        </w:rPr>
        <w:t>keras</w:t>
      </w:r>
    </w:p>
    <w:p w14:paraId="1FAFEA79">
      <w:pPr>
        <w:pStyle w:val="8"/>
        <w:spacing w:line="480" w:lineRule="auto"/>
        <w:ind w:left="-142" w:right="6" w:firstLine="709"/>
        <w:jc w:val="both"/>
      </w:pPr>
      <w:r>
        <w:t>Kita sebagai manusia biasanya mempunyai sifat ego yang tinggi, antara lain itidak ingin dikekang oleh suatu peraturanatau suatu tata tertib yang ketat. Demikian pula dengan pekerja, biasanya mereka akan merasa enggan akan disiplin kerja yang keras dari perusahaan dimana dia bekerja karena hal ini</w:t>
      </w:r>
      <w:r>
        <w:rPr>
          <w:spacing w:val="40"/>
        </w:rPr>
        <w:t xml:space="preserve"> </w:t>
      </w:r>
      <w:r>
        <w:t>akan membuat si pekerja merasa terkekang.</w:t>
      </w:r>
    </w:p>
    <w:p w14:paraId="3AC2DBEE">
      <w:pPr>
        <w:pStyle w:val="8"/>
        <w:spacing w:line="480" w:lineRule="auto"/>
        <w:ind w:left="-142" w:right="6" w:firstLine="709"/>
        <w:jc w:val="both"/>
      </w:pPr>
      <w:r>
        <w:t>Selanjunya menurut pendapat Klinger &amp; Nanbaldian dalam Gomesz</w:t>
      </w:r>
      <w:r>
        <w:rPr>
          <w:spacing w:val="40"/>
        </w:rPr>
        <w:t xml:space="preserve"> </w:t>
      </w:r>
      <w:r>
        <w:t xml:space="preserve">(2012: 160) </w:t>
      </w:r>
      <w:r>
        <w:rPr>
          <w:lang w:val="en-US"/>
        </w:rPr>
        <w:t>Kinerja</w:t>
      </w:r>
      <w:r>
        <w:t xml:space="preserve"> merupakan fungsi perkalian dari usaha karyawan (</w:t>
      </w:r>
      <w:r>
        <w:rPr>
          <w:i/>
        </w:rPr>
        <w:t>effort</w:t>
      </w:r>
      <w:r>
        <w:t>),</w:t>
      </w:r>
      <w:r>
        <w:rPr>
          <w:spacing w:val="74"/>
          <w:w w:val="150"/>
        </w:rPr>
        <w:t xml:space="preserve"> </w:t>
      </w:r>
      <w:r>
        <w:t>yang</w:t>
      </w:r>
      <w:r>
        <w:rPr>
          <w:spacing w:val="78"/>
          <w:w w:val="150"/>
        </w:rPr>
        <w:t xml:space="preserve"> </w:t>
      </w:r>
      <w:r>
        <w:t>didukung</w:t>
      </w:r>
      <w:r>
        <w:rPr>
          <w:spacing w:val="78"/>
          <w:w w:val="150"/>
        </w:rPr>
        <w:t xml:space="preserve"> </w:t>
      </w:r>
      <w:r>
        <w:t>dengan</w:t>
      </w:r>
      <w:r>
        <w:rPr>
          <w:spacing w:val="78"/>
          <w:w w:val="150"/>
        </w:rPr>
        <w:t xml:space="preserve"> </w:t>
      </w:r>
      <w:r>
        <w:t>motivasi</w:t>
      </w:r>
      <w:r>
        <w:rPr>
          <w:spacing w:val="77"/>
          <w:w w:val="150"/>
        </w:rPr>
        <w:t xml:space="preserve"> </w:t>
      </w:r>
      <w:r>
        <w:t>yang</w:t>
      </w:r>
      <w:r>
        <w:rPr>
          <w:spacing w:val="77"/>
          <w:w w:val="150"/>
        </w:rPr>
        <w:t xml:space="preserve"> </w:t>
      </w:r>
      <w:r>
        <w:t>tinggi,</w:t>
      </w:r>
      <w:r>
        <w:rPr>
          <w:spacing w:val="77"/>
          <w:w w:val="150"/>
        </w:rPr>
        <w:t xml:space="preserve"> </w:t>
      </w:r>
      <w:r>
        <w:t>dengan</w:t>
      </w:r>
      <w:r>
        <w:rPr>
          <w:spacing w:val="79"/>
          <w:w w:val="150"/>
        </w:rPr>
        <w:t xml:space="preserve"> </w:t>
      </w:r>
      <w:r>
        <w:rPr>
          <w:spacing w:val="-2"/>
        </w:rPr>
        <w:t>kemampuan</w:t>
      </w:r>
      <w:r>
        <w:rPr>
          <w:spacing w:val="-2"/>
          <w:lang w:val="en-US"/>
        </w:rPr>
        <w:t xml:space="preserve"> </w:t>
      </w:r>
      <w:r>
        <w:t>karyawan (</w:t>
      </w:r>
      <w:r>
        <w:rPr>
          <w:i/>
        </w:rPr>
        <w:t>ability</w:t>
      </w:r>
      <w:r>
        <w:t xml:space="preserve">) yang diperoleh melalui latihan-latihan. </w:t>
      </w:r>
      <w:r>
        <w:rPr>
          <w:lang w:val="en-US"/>
        </w:rPr>
        <w:t>Kinerja</w:t>
      </w:r>
      <w:r>
        <w:t xml:space="preserve"> yang meningkat, berarti performansi yang baik, akan menjadi </w:t>
      </w:r>
      <w:r>
        <w:rPr>
          <w:i/>
        </w:rPr>
        <w:t xml:space="preserve">feedback </w:t>
      </w:r>
      <w:r>
        <w:t>bagi usaha atau motivasi pekerja pada tahap berikutnya.</w:t>
      </w:r>
    </w:p>
    <w:p w14:paraId="607C073C">
      <w:pPr>
        <w:pStyle w:val="8"/>
        <w:spacing w:line="480" w:lineRule="auto"/>
        <w:ind w:left="-142" w:right="6" w:firstLine="709"/>
        <w:jc w:val="both"/>
      </w:pPr>
      <w:r>
        <w:t>Menurut Sedarmayanti (2011: 12) indikator dari</w:t>
      </w:r>
      <w:r>
        <w:rPr>
          <w:spacing w:val="40"/>
        </w:rPr>
        <w:t xml:space="preserve"> </w:t>
      </w:r>
      <w:r>
        <w:rPr>
          <w:lang w:val="en-US"/>
        </w:rPr>
        <w:t>Kinerja</w:t>
      </w:r>
      <w:r>
        <w:t xml:space="preserve"> kerja meliputi :</w:t>
      </w:r>
    </w:p>
    <w:p w14:paraId="112E7778">
      <w:pPr>
        <w:pStyle w:val="27"/>
        <w:numPr>
          <w:ilvl w:val="1"/>
          <w:numId w:val="5"/>
        </w:numPr>
        <w:tabs>
          <w:tab w:val="left" w:pos="993"/>
        </w:tabs>
        <w:spacing w:line="480" w:lineRule="auto"/>
        <w:ind w:left="851" w:right="6" w:hanging="284"/>
        <w:jc w:val="both"/>
        <w:rPr>
          <w:sz w:val="24"/>
          <w:szCs w:val="24"/>
        </w:rPr>
      </w:pPr>
      <w:r>
        <w:rPr>
          <w:sz w:val="24"/>
          <w:szCs w:val="24"/>
        </w:rPr>
        <w:t>Kondisi</w:t>
      </w:r>
      <w:r>
        <w:rPr>
          <w:spacing w:val="-4"/>
          <w:sz w:val="24"/>
          <w:szCs w:val="24"/>
        </w:rPr>
        <w:t xml:space="preserve"> </w:t>
      </w:r>
      <w:r>
        <w:rPr>
          <w:sz w:val="24"/>
          <w:szCs w:val="24"/>
        </w:rPr>
        <w:t>Fisik</w:t>
      </w:r>
      <w:r>
        <w:rPr>
          <w:spacing w:val="-4"/>
          <w:sz w:val="24"/>
          <w:szCs w:val="24"/>
        </w:rPr>
        <w:t xml:space="preserve"> </w:t>
      </w:r>
      <w:r>
        <w:rPr>
          <w:sz w:val="24"/>
          <w:szCs w:val="24"/>
        </w:rPr>
        <w:t>terdiri</w:t>
      </w:r>
      <w:r>
        <w:rPr>
          <w:spacing w:val="-4"/>
          <w:sz w:val="24"/>
          <w:szCs w:val="24"/>
        </w:rPr>
        <w:t xml:space="preserve"> </w:t>
      </w:r>
      <w:r>
        <w:rPr>
          <w:sz w:val="24"/>
          <w:szCs w:val="24"/>
        </w:rPr>
        <w:t>dari</w:t>
      </w:r>
      <w:r>
        <w:rPr>
          <w:spacing w:val="-4"/>
          <w:sz w:val="24"/>
          <w:szCs w:val="24"/>
        </w:rPr>
        <w:t xml:space="preserve"> </w:t>
      </w:r>
      <w:r>
        <w:rPr>
          <w:sz w:val="24"/>
          <w:szCs w:val="24"/>
        </w:rPr>
        <w:t>jumlah</w:t>
      </w:r>
      <w:r>
        <w:rPr>
          <w:spacing w:val="-4"/>
          <w:sz w:val="24"/>
          <w:szCs w:val="24"/>
        </w:rPr>
        <w:t xml:space="preserve"> </w:t>
      </w:r>
      <w:r>
        <w:rPr>
          <w:sz w:val="24"/>
          <w:szCs w:val="24"/>
        </w:rPr>
        <w:t>karyawan,</w:t>
      </w:r>
      <w:r>
        <w:rPr>
          <w:spacing w:val="-4"/>
          <w:sz w:val="24"/>
          <w:szCs w:val="24"/>
        </w:rPr>
        <w:t xml:space="preserve"> </w:t>
      </w:r>
      <w:r>
        <w:rPr>
          <w:sz w:val="24"/>
          <w:szCs w:val="24"/>
        </w:rPr>
        <w:t>kondisi</w:t>
      </w:r>
      <w:r>
        <w:rPr>
          <w:spacing w:val="-4"/>
          <w:sz w:val="24"/>
          <w:szCs w:val="24"/>
        </w:rPr>
        <w:t xml:space="preserve"> </w:t>
      </w:r>
      <w:r>
        <w:rPr>
          <w:sz w:val="24"/>
          <w:szCs w:val="24"/>
        </w:rPr>
        <w:t>kesehatan</w:t>
      </w:r>
      <w:r>
        <w:rPr>
          <w:spacing w:val="-4"/>
          <w:sz w:val="24"/>
          <w:szCs w:val="24"/>
        </w:rPr>
        <w:t xml:space="preserve"> </w:t>
      </w:r>
      <w:r>
        <w:rPr>
          <w:sz w:val="24"/>
          <w:szCs w:val="24"/>
        </w:rPr>
        <w:t>karyawan, kekuatan/stamina karyawan.</w:t>
      </w:r>
    </w:p>
    <w:p w14:paraId="3EA9F4EF">
      <w:pPr>
        <w:pStyle w:val="27"/>
        <w:numPr>
          <w:ilvl w:val="1"/>
          <w:numId w:val="5"/>
        </w:numPr>
        <w:tabs>
          <w:tab w:val="left" w:pos="851"/>
        </w:tabs>
        <w:spacing w:line="480" w:lineRule="auto"/>
        <w:ind w:right="6" w:hanging="961"/>
        <w:jc w:val="both"/>
        <w:rPr>
          <w:sz w:val="24"/>
          <w:szCs w:val="24"/>
        </w:rPr>
      </w:pPr>
      <w:r>
        <w:rPr>
          <w:spacing w:val="-2"/>
          <w:sz w:val="24"/>
          <w:szCs w:val="24"/>
        </w:rPr>
        <w:t>Kecakapan</w:t>
      </w:r>
    </w:p>
    <w:p w14:paraId="6E5C9926">
      <w:pPr>
        <w:pStyle w:val="27"/>
        <w:numPr>
          <w:ilvl w:val="1"/>
          <w:numId w:val="5"/>
        </w:numPr>
        <w:tabs>
          <w:tab w:val="left" w:pos="851"/>
          <w:tab w:val="left" w:pos="1134"/>
        </w:tabs>
        <w:spacing w:line="480" w:lineRule="auto"/>
        <w:ind w:left="851" w:right="6" w:hanging="284"/>
        <w:jc w:val="both"/>
        <w:rPr>
          <w:sz w:val="24"/>
          <w:szCs w:val="24"/>
        </w:rPr>
      </w:pPr>
      <w:r>
        <w:rPr>
          <w:sz w:val="24"/>
          <w:szCs w:val="24"/>
        </w:rPr>
        <w:t>Kemampuan terdiri dari : kemampuan dalam bekerja, keterampilan, sikap dalam bekerja, perilaku dalam bekerja.</w:t>
      </w:r>
    </w:p>
    <w:p w14:paraId="6293A1F8">
      <w:pPr>
        <w:pStyle w:val="8"/>
        <w:spacing w:line="480" w:lineRule="auto"/>
        <w:ind w:left="568" w:right="6" w:firstLine="720"/>
        <w:rPr>
          <w:lang w:val="en-US"/>
        </w:rPr>
      </w:pPr>
      <w:r>
        <w:rPr>
          <w:lang w:val="en-US"/>
        </w:rPr>
        <mc:AlternateContent>
          <mc:Choice Requires="wpg">
            <w:drawing>
              <wp:anchor distT="0" distB="0" distL="0" distR="0" simplePos="0" relativeHeight="251661312" behindDoc="0" locked="0" layoutInCell="1" allowOverlap="1">
                <wp:simplePos x="0" y="0"/>
                <wp:positionH relativeFrom="page">
                  <wp:posOffset>2730500</wp:posOffset>
                </wp:positionH>
                <wp:positionV relativeFrom="paragraph">
                  <wp:posOffset>681990</wp:posOffset>
                </wp:positionV>
                <wp:extent cx="3600450" cy="1177925"/>
                <wp:effectExtent l="0" t="0" r="6350" b="3175"/>
                <wp:wrapNone/>
                <wp:docPr id="64" name="Group 64"/>
                <wp:cNvGraphicFramePr/>
                <a:graphic xmlns:a="http://schemas.openxmlformats.org/drawingml/2006/main">
                  <a:graphicData uri="http://schemas.microsoft.com/office/word/2010/wordprocessingGroup">
                    <wpg:wgp>
                      <wpg:cNvGrpSpPr/>
                      <wpg:grpSpPr>
                        <a:xfrm>
                          <a:off x="0" y="0"/>
                          <a:ext cx="3595688" cy="1173163"/>
                          <a:chOff x="4762" y="4762"/>
                          <a:chExt cx="3595688" cy="1173163"/>
                        </a:xfrm>
                      </wpg:grpSpPr>
                      <wps:wsp>
                        <wps:cNvPr id="65" name="Graphic 45"/>
                        <wps:cNvSpPr/>
                        <wps:spPr>
                          <a:xfrm>
                            <a:off x="2300287" y="715962"/>
                            <a:ext cx="1295400" cy="457200"/>
                          </a:xfrm>
                          <a:custGeom>
                            <a:avLst/>
                            <a:gdLst/>
                            <a:ahLst/>
                            <a:cxnLst/>
                            <a:rect l="l" t="t" r="r" b="b"/>
                            <a:pathLst>
                              <a:path w="1295400" h="457200">
                                <a:moveTo>
                                  <a:pt x="0" y="457200"/>
                                </a:moveTo>
                                <a:lnTo>
                                  <a:pt x="1295400" y="457200"/>
                                </a:lnTo>
                                <a:lnTo>
                                  <a:pt x="1295400" y="0"/>
                                </a:lnTo>
                                <a:lnTo>
                                  <a:pt x="0" y="0"/>
                                </a:lnTo>
                                <a:lnTo>
                                  <a:pt x="0" y="457200"/>
                                </a:lnTo>
                                <a:close/>
                              </a:path>
                            </a:pathLst>
                          </a:custGeom>
                          <a:ln w="9525">
                            <a:solidFill>
                              <a:srgbClr val="000000"/>
                            </a:solidFill>
                            <a:prstDash val="solid"/>
                          </a:ln>
                        </wps:spPr>
                        <wps:bodyPr wrap="square" lIns="0" tIns="0" rIns="0" bIns="0" rtlCol="0">
                          <a:noAutofit/>
                        </wps:bodyPr>
                      </wps:wsp>
                      <pic:pic xmlns:pic="http://schemas.openxmlformats.org/drawingml/2006/picture">
                        <pic:nvPicPr>
                          <pic:cNvPr id="66" name="Image 46"/>
                          <pic:cNvPicPr/>
                        </pic:nvPicPr>
                        <pic:blipFill>
                          <a:blip r:embed="rId74" cstate="print"/>
                          <a:stretch>
                            <a:fillRect/>
                          </a:stretch>
                        </pic:blipFill>
                        <pic:spPr>
                          <a:xfrm>
                            <a:off x="728662" y="461962"/>
                            <a:ext cx="76200" cy="254000"/>
                          </a:xfrm>
                          <a:prstGeom prst="rect">
                            <a:avLst/>
                          </a:prstGeom>
                        </pic:spPr>
                      </pic:pic>
                      <wps:wsp>
                        <wps:cNvPr id="67" name="Textbox 47"/>
                        <wps:cNvSpPr txBox="1"/>
                        <wps:spPr>
                          <a:xfrm>
                            <a:off x="2295525" y="711200"/>
                            <a:ext cx="1304925" cy="466725"/>
                          </a:xfrm>
                          <a:prstGeom prst="rect">
                            <a:avLst/>
                          </a:prstGeom>
                        </wps:spPr>
                        <wps:txbx>
                          <w:txbxContent>
                            <w:p w14:paraId="196CE230">
                              <w:pPr>
                                <w:spacing w:before="87"/>
                                <w:ind w:left="380" w:right="372" w:firstLine="76"/>
                                <w:rPr>
                                  <w:rFonts w:ascii="Calibri"/>
                                  <w:i/>
                                </w:rPr>
                              </w:pPr>
                              <w:r>
                                <w:rPr>
                                  <w:rFonts w:ascii="Calibri"/>
                                  <w:i/>
                                  <w:spacing w:val="-2"/>
                                </w:rPr>
                                <w:t>Performance (Produkctivity)</w:t>
                              </w:r>
                            </w:p>
                          </w:txbxContent>
                        </wps:txbx>
                        <wps:bodyPr wrap="square" lIns="0" tIns="0" rIns="0" bIns="0" rtlCol="0">
                          <a:noAutofit/>
                        </wps:bodyPr>
                      </wps:wsp>
                      <wps:wsp>
                        <wps:cNvPr id="68" name="Textbox 48"/>
                        <wps:cNvSpPr txBox="1"/>
                        <wps:spPr>
                          <a:xfrm>
                            <a:off x="4762" y="4762"/>
                            <a:ext cx="2667000" cy="457200"/>
                          </a:xfrm>
                          <a:prstGeom prst="rect">
                            <a:avLst/>
                          </a:prstGeom>
                          <a:ln w="9525">
                            <a:solidFill>
                              <a:srgbClr val="000000"/>
                            </a:solidFill>
                            <a:prstDash val="solid"/>
                          </a:ln>
                        </wps:spPr>
                        <wps:txbx>
                          <w:txbxContent>
                            <w:p w14:paraId="5F8766ED">
                              <w:pPr>
                                <w:spacing w:before="73"/>
                                <w:jc w:val="center"/>
                                <w:rPr>
                                  <w:rFonts w:ascii="Calibri"/>
                                  <w:i/>
                                </w:rPr>
                              </w:pPr>
                              <w:r>
                                <w:rPr>
                                  <w:rFonts w:ascii="Calibri"/>
                                  <w:i/>
                                  <w:spacing w:val="-2"/>
                                </w:rPr>
                                <w:t>Feedback</w:t>
                              </w:r>
                            </w:p>
                          </w:txbxContent>
                        </wps:txbx>
                        <wps:bodyPr wrap="square" lIns="0" tIns="0" rIns="0" bIns="0" rtlCol="0">
                          <a:noAutofit/>
                        </wps:bodyPr>
                      </wps:wsp>
                      <wps:wsp>
                        <wps:cNvPr id="69" name="Textbox 49"/>
                        <wps:cNvSpPr txBox="1"/>
                        <wps:spPr>
                          <a:xfrm>
                            <a:off x="90487" y="715962"/>
                            <a:ext cx="1143000" cy="457200"/>
                          </a:xfrm>
                          <a:prstGeom prst="rect">
                            <a:avLst/>
                          </a:prstGeom>
                          <a:ln w="9525">
                            <a:solidFill>
                              <a:srgbClr val="000000"/>
                            </a:solidFill>
                            <a:prstDash val="solid"/>
                          </a:ln>
                        </wps:spPr>
                        <wps:txbx>
                          <w:txbxContent>
                            <w:p w14:paraId="3AE5D68F">
                              <w:pPr>
                                <w:spacing w:before="72"/>
                                <w:ind w:left="460" w:right="451" w:firstLine="151"/>
                                <w:rPr>
                                  <w:rFonts w:ascii="Calibri"/>
                                  <w:i/>
                                </w:rPr>
                              </w:pPr>
                              <w:r>
                                <w:rPr>
                                  <w:rFonts w:ascii="Calibri"/>
                                  <w:i/>
                                  <w:spacing w:val="-2"/>
                                </w:rPr>
                                <w:t>Ability (Training)</w:t>
                              </w:r>
                            </w:p>
                          </w:txbxContent>
                        </wps:txbx>
                        <wps:bodyPr wrap="square" lIns="0" tIns="0" rIns="0" bIns="0" rtlCol="0">
                          <a:noAutofit/>
                        </wps:bodyPr>
                      </wps:wsp>
                    </wpg:wgp>
                  </a:graphicData>
                </a:graphic>
              </wp:anchor>
            </w:drawing>
          </mc:Choice>
          <mc:Fallback>
            <w:pict>
              <v:group id="_x0000_s1026" o:spid="_x0000_s1026" o:spt="203" style="position:absolute;left:0pt;margin-left:215pt;margin-top:53.7pt;height:92.75pt;width:283.5pt;mso-position-horizontal-relative:page;z-index:251661312;mso-width-relative:page;mso-height-relative:page;" coordorigin="4762,4762" coordsize="3595688,1173163" o:gfxdata="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">
                <o:lock v:ext="edit" aspectratio="f"/>
                <v:shape id="Graphic 45" o:spid="_x0000_s1026" o:spt="100" style="position:absolute;left:2300287;top:715962;height:457200;width:1295400;" filled="f" stroked="t" coordsize="1295400,457200" o:gfxdata="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Zm0y/&#10;AAAA2wAAAA8AAAAAAAAAAQAgAAAAIgAAAGRycy9kb3ducmV2LnhtbFBLAQIUABQAAAAIAIdO4kAz&#10;LwWeOwAAADkAAAAQAAAAAAAAAAEAIAAAAA4BAABkcnMvc2hhcGV4bWwueG1sUEsFBgAAAAAGAAYA&#10;WwEAALgDAAAAAA==&#10;" path="m0,457200l1295400,457200,1295400,0,0,0,0,457200xe">
                  <v:fill on="f" focussize="0,0"/>
                  <v:stroke color="#000000" joinstyle="round"/>
                  <v:imagedata o:title=""/>
                  <o:lock v:ext="edit" aspectratio="f"/>
                  <v:textbox inset="0mm,0mm,0mm,0mm"/>
                </v:shape>
                <v:shape id="Image 46" o:spid="_x0000_s1026" o:spt="75" type="#_x0000_t75" style="position:absolute;left:728662;top:461962;height:254000;width:76200;" filled="f" o:preferrelative="t" stroked="f" coordsize="21600,21600" o:gfxdata="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5nqnrgAAADbAAAA&#10;DwAAAAAAAAABACAAAAAiAAAAZHJzL2Rvd25yZXYueG1sUEsBAhQAFAAAAAgAh07iQDMvBZ47AAAA&#10;OQAAABAAAAAAAAAAAQAgAAAABwEAAGRycy9zaGFwZXhtbC54bWxQSwUGAAAAAAYABgBbAQAAsQMA&#10;AAAA&#10;">
                  <v:fill on="f" focussize="0,0"/>
                  <v:stroke on="f"/>
                  <v:imagedata r:id="rId74" o:title=""/>
                  <o:lock v:ext="edit" aspectratio="f"/>
                </v:shape>
                <v:shape id="Textbox 47" o:spid="_x0000_s1026" o:spt="202" type="#_x0000_t202" style="position:absolute;left:2295525;top:711200;height:466725;width:1304925;"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96CE230">
                        <w:pPr>
                          <w:spacing w:before="87"/>
                          <w:ind w:left="380" w:right="372" w:firstLine="76"/>
                          <w:rPr>
                            <w:rFonts w:ascii="Calibri"/>
                            <w:i/>
                          </w:rPr>
                        </w:pPr>
                        <w:r>
                          <w:rPr>
                            <w:rFonts w:ascii="Calibri"/>
                            <w:i/>
                            <w:spacing w:val="-2"/>
                          </w:rPr>
                          <w:t>Performance (Produkctivity)</w:t>
                        </w:r>
                      </w:p>
                    </w:txbxContent>
                  </v:textbox>
                </v:shape>
                <v:shape id="Textbox 48" o:spid="_x0000_s1026" o:spt="202" type="#_x0000_t202" style="position:absolute;left:4762;top:4762;height:457200;width:2667000;" filled="f" stroked="t" coordsize="21600,21600" o:gfxdata="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8zWb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14:paraId="5F8766ED">
                        <w:pPr>
                          <w:spacing w:before="73"/>
                          <w:jc w:val="center"/>
                          <w:rPr>
                            <w:rFonts w:ascii="Calibri"/>
                            <w:i/>
                          </w:rPr>
                        </w:pPr>
                        <w:r>
                          <w:rPr>
                            <w:rFonts w:ascii="Calibri"/>
                            <w:i/>
                            <w:spacing w:val="-2"/>
                          </w:rPr>
                          <w:t>Feedback</w:t>
                        </w:r>
                      </w:p>
                    </w:txbxContent>
                  </v:textbox>
                </v:shape>
                <v:shape id="Textbox 49" o:spid="_x0000_s1026" o:spt="202" type="#_x0000_t202" style="position:absolute;left:90487;top:715962;height:457200;width:1143000;" filled="f" stroked="t" coordsize="21600,21600" o:gfxdata="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9OWw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textbox inset="0mm,0mm,0mm,0mm">
                    <w:txbxContent>
                      <w:p w14:paraId="3AE5D68F">
                        <w:pPr>
                          <w:spacing w:before="72"/>
                          <w:ind w:left="460" w:right="451" w:firstLine="151"/>
                          <w:rPr>
                            <w:rFonts w:ascii="Calibri"/>
                            <w:i/>
                          </w:rPr>
                        </w:pPr>
                        <w:r>
                          <w:rPr>
                            <w:rFonts w:ascii="Calibri"/>
                            <w:i/>
                            <w:spacing w:val="-2"/>
                          </w:rPr>
                          <w:t>Ability (Training)</w:t>
                        </w:r>
                      </w:p>
                    </w:txbxContent>
                  </v:textbox>
                </v:shape>
              </v:group>
            </w:pict>
          </mc:Fallback>
        </mc:AlternateContent>
      </w:r>
      <w:r>
        <w:t>Proses</w:t>
      </w:r>
      <w:r>
        <w:rPr>
          <w:spacing w:val="-4"/>
        </w:rPr>
        <w:t xml:space="preserve"> </w:t>
      </w:r>
      <w:r>
        <w:t>keterkaitan</w:t>
      </w:r>
      <w:r>
        <w:rPr>
          <w:spacing w:val="-4"/>
        </w:rPr>
        <w:t xml:space="preserve"> </w:t>
      </w:r>
      <w:r>
        <w:t>ini</w:t>
      </w:r>
      <w:r>
        <w:rPr>
          <w:spacing w:val="-4"/>
        </w:rPr>
        <w:t xml:space="preserve"> </w:t>
      </w:r>
      <w:r>
        <w:t>dapat</w:t>
      </w:r>
      <w:r>
        <w:rPr>
          <w:spacing w:val="-4"/>
        </w:rPr>
        <w:t xml:space="preserve"> </w:t>
      </w:r>
      <w:r>
        <w:t>dijelaskan</w:t>
      </w:r>
      <w:r>
        <w:rPr>
          <w:spacing w:val="-4"/>
        </w:rPr>
        <w:t xml:space="preserve"> </w:t>
      </w:r>
      <w:r>
        <w:t>pada</w:t>
      </w:r>
      <w:r>
        <w:rPr>
          <w:spacing w:val="-5"/>
        </w:rPr>
        <w:t xml:space="preserve"> </w:t>
      </w:r>
      <w:r>
        <w:t>gambar</w:t>
      </w:r>
      <w:r>
        <w:rPr>
          <w:spacing w:val="-3"/>
        </w:rPr>
        <w:t xml:space="preserve"> </w:t>
      </w:r>
      <w:r>
        <w:t>II.1.</w:t>
      </w:r>
      <w:r>
        <w:rPr>
          <w:spacing w:val="-4"/>
        </w:rPr>
        <w:t xml:space="preserve"> </w:t>
      </w:r>
      <w:r>
        <w:t>berikut</w:t>
      </w:r>
      <w:r>
        <w:rPr>
          <w:spacing w:val="-4"/>
        </w:rPr>
        <w:t xml:space="preserve"> </w:t>
      </w:r>
      <w:r>
        <w:t>ini: Gambar 2.1.</w:t>
      </w:r>
      <w:r>
        <w:rPr>
          <w:spacing w:val="40"/>
        </w:rPr>
        <w:t xml:space="preserve"> </w:t>
      </w:r>
      <w:r>
        <w:t xml:space="preserve">Kaitan Usaha dan Kemampuan dengan </w:t>
      </w:r>
      <w:r>
        <w:rPr>
          <w:lang w:val="en-US"/>
        </w:rPr>
        <w:t>Kinerja</w:t>
      </w:r>
    </w:p>
    <w:p w14:paraId="54B9A50C">
      <w:pPr>
        <w:pStyle w:val="8"/>
        <w:ind w:right="6"/>
      </w:pPr>
    </w:p>
    <w:p w14:paraId="70FDA429">
      <w:pPr>
        <w:pStyle w:val="8"/>
        <w:ind w:right="6"/>
      </w:pPr>
      <w:r>
        <w:rPr>
          <w:lang w:val="en-US"/>
        </w:rPr>
        <mc:AlternateContent>
          <mc:Choice Requires="wpg">
            <w:drawing>
              <wp:anchor distT="0" distB="0" distL="0" distR="0" simplePos="0" relativeHeight="251666432" behindDoc="0" locked="0" layoutInCell="1" allowOverlap="1">
                <wp:simplePos x="0" y="0"/>
                <wp:positionH relativeFrom="page">
                  <wp:posOffset>5403850</wp:posOffset>
                </wp:positionH>
                <wp:positionV relativeFrom="paragraph">
                  <wp:posOffset>26670</wp:posOffset>
                </wp:positionV>
                <wp:extent cx="309880" cy="488950"/>
                <wp:effectExtent l="0" t="0" r="13970" b="25400"/>
                <wp:wrapNone/>
                <wp:docPr id="74" name="Group 74"/>
                <wp:cNvGraphicFramePr/>
                <a:graphic xmlns:a="http://schemas.openxmlformats.org/drawingml/2006/main">
                  <a:graphicData uri="http://schemas.microsoft.com/office/word/2010/wordprocessingGroup">
                    <wpg:wgp>
                      <wpg:cNvGrpSpPr/>
                      <wpg:grpSpPr>
                        <a:xfrm>
                          <a:off x="0" y="0"/>
                          <a:ext cx="309880" cy="488950"/>
                          <a:chOff x="0" y="0"/>
                          <a:chExt cx="309880" cy="723900"/>
                        </a:xfrm>
                      </wpg:grpSpPr>
                      <wps:wsp>
                        <wps:cNvPr id="75" name="Graphic 55"/>
                        <wps:cNvSpPr/>
                        <wps:spPr>
                          <a:xfrm>
                            <a:off x="0" y="0"/>
                            <a:ext cx="304800" cy="76200"/>
                          </a:xfrm>
                          <a:custGeom>
                            <a:avLst/>
                            <a:gdLst/>
                            <a:ahLst/>
                            <a:cxnLst/>
                            <a:rect l="l" t="t" r="r" b="b"/>
                            <a:pathLst>
                              <a:path w="304800" h="76200">
                                <a:moveTo>
                                  <a:pt x="76200" y="0"/>
                                </a:moveTo>
                                <a:lnTo>
                                  <a:pt x="0" y="38100"/>
                                </a:lnTo>
                                <a:lnTo>
                                  <a:pt x="76200" y="76200"/>
                                </a:lnTo>
                                <a:lnTo>
                                  <a:pt x="76200" y="44450"/>
                                </a:lnTo>
                                <a:lnTo>
                                  <a:pt x="63500" y="44450"/>
                                </a:lnTo>
                                <a:lnTo>
                                  <a:pt x="63500" y="31750"/>
                                </a:lnTo>
                                <a:lnTo>
                                  <a:pt x="76200" y="31750"/>
                                </a:lnTo>
                                <a:lnTo>
                                  <a:pt x="76200" y="0"/>
                                </a:lnTo>
                                <a:close/>
                              </a:path>
                              <a:path w="304800" h="76200">
                                <a:moveTo>
                                  <a:pt x="76200" y="31750"/>
                                </a:moveTo>
                                <a:lnTo>
                                  <a:pt x="63500" y="31750"/>
                                </a:lnTo>
                                <a:lnTo>
                                  <a:pt x="63500" y="44450"/>
                                </a:lnTo>
                                <a:lnTo>
                                  <a:pt x="76200" y="44450"/>
                                </a:lnTo>
                                <a:lnTo>
                                  <a:pt x="76200" y="31750"/>
                                </a:lnTo>
                                <a:close/>
                              </a:path>
                              <a:path w="304800" h="76200">
                                <a:moveTo>
                                  <a:pt x="304800" y="31750"/>
                                </a:moveTo>
                                <a:lnTo>
                                  <a:pt x="76200" y="31750"/>
                                </a:lnTo>
                                <a:lnTo>
                                  <a:pt x="76200" y="44450"/>
                                </a:lnTo>
                                <a:lnTo>
                                  <a:pt x="304800" y="44450"/>
                                </a:lnTo>
                                <a:lnTo>
                                  <a:pt x="304800" y="31750"/>
                                </a:lnTo>
                                <a:close/>
                              </a:path>
                            </a:pathLst>
                          </a:custGeom>
                          <a:solidFill>
                            <a:srgbClr val="000000"/>
                          </a:solidFill>
                        </wps:spPr>
                        <wps:bodyPr wrap="square" lIns="0" tIns="0" rIns="0" bIns="0" rtlCol="0">
                          <a:noAutofit/>
                        </wps:bodyPr>
                      </wps:wsp>
                      <wps:wsp>
                        <wps:cNvPr id="76" name="Graphic 56"/>
                        <wps:cNvSpPr/>
                        <wps:spPr>
                          <a:xfrm>
                            <a:off x="304800" y="38100"/>
                            <a:ext cx="1270" cy="685800"/>
                          </a:xfrm>
                          <a:custGeom>
                            <a:avLst/>
                            <a:gdLst/>
                            <a:ahLst/>
                            <a:cxnLst/>
                            <a:rect l="l" t="t" r="r" b="b"/>
                            <a:pathLst>
                              <a:path h="685800">
                                <a:moveTo>
                                  <a:pt x="0" y="0"/>
                                </a:moveTo>
                                <a:lnTo>
                                  <a:pt x="0" y="685800"/>
                                </a:lnTo>
                              </a:path>
                            </a:pathLst>
                          </a:custGeom>
                          <a:ln w="9525">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5.5pt;margin-top:2.1pt;height:38.5pt;width:24.4pt;mso-position-horizontal-relative:page;z-index:251666432;mso-width-relative:page;mso-height-relative:page;" coordsize="309880,723900" o:gfxdata="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ZWP2WNgAAAAIAQAADwAAAAAAAAABACAAAAAiAAAAZHJzL2Rvd25yZXYueG1sUEsBAhQAFAAAAAgA&#10;h07iQM/32ENCAwAAWwsAAA4AAAAAAAAAAQAgAAAAJwEAAGRycy9lMm9Eb2MueG1sUEsFBgAAAAAG&#10;AAYAWQEAANsGAAAAAA==&#10;">
                <o:lock v:ext="edit" aspectratio="f"/>
                <v:shape id="Graphic 55" o:spid="_x0000_s1026" o:spt="100" style="position:absolute;left:0;top:0;height:76200;width:304800;" fillcolor="#000000" filled="t" stroked="f" coordsize="304800,76200" o:gfxdata="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xPob4A&#10;AADbAAAADwAAAAAAAAABACAAAAAiAAAAZHJzL2Rvd25yZXYueG1sUEsBAhQAFAAAAAgAh07iQDMv&#10;BZ47AAAAOQAAABAAAAAAAAAAAQAgAAAADQEAAGRycy9zaGFwZXhtbC54bWxQSwUGAAAAAAYABgBb&#10;AQAAtwMAAAAA&#10;" path="m76200,0l0,38100,76200,76200,76200,44450,63500,44450,63500,31750,76200,31750,76200,0xem76200,31750l63500,31750,63500,44450,76200,44450,76200,31750xem304800,31750l76200,31750,76200,44450,304800,44450,304800,31750xe">
                  <v:fill on="t" focussize="0,0"/>
                  <v:stroke on="f"/>
                  <v:imagedata o:title=""/>
                  <o:lock v:ext="edit" aspectratio="f"/>
                  <v:textbox inset="0mm,0mm,0mm,0mm"/>
                </v:shape>
                <v:shape id="Graphic 56" o:spid="_x0000_s1026" o:spt="100" style="position:absolute;left:304800;top:38100;height:685800;width:1270;" filled="f" stroked="t" coordsize="1,685800" o:gfxdata="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kDycvQAA&#10;ANsAAAAPAAAAAAAAAAEAIAAAACIAAABkcnMvZG93bnJldi54bWxQSwECFAAUAAAACACHTuJAMy8F&#10;njsAAAA5AAAAEAAAAAAAAAABACAAAAAMAQAAZHJzL3NoYXBleG1sLnhtbFBLBQYAAAAABgAGAFsB&#10;AAC2AwAAAAA=&#10;" path="m0,0l0,685800e">
                  <v:fill on="f" focussize="0,0"/>
                  <v:stroke color="#000000" joinstyle="round"/>
                  <v:imagedata o:title=""/>
                  <o:lock v:ext="edit" aspectratio="f"/>
                  <v:textbox inset="0mm,0mm,0mm,0mm"/>
                </v:shape>
              </v:group>
            </w:pict>
          </mc:Fallback>
        </mc:AlternateContent>
      </w:r>
      <w:r>
        <w:rPr>
          <w:lang w:val="en-US"/>
        </w:rPr>
        <mc:AlternateContent>
          <mc:Choice Requires="wpg">
            <w:drawing>
              <wp:anchor distT="0" distB="0" distL="0" distR="0" simplePos="0" relativeHeight="251663360" behindDoc="0" locked="0" layoutInCell="1" allowOverlap="1">
                <wp:simplePos x="0" y="0"/>
                <wp:positionH relativeFrom="page">
                  <wp:posOffset>2011045</wp:posOffset>
                </wp:positionH>
                <wp:positionV relativeFrom="paragraph">
                  <wp:posOffset>63500</wp:posOffset>
                </wp:positionV>
                <wp:extent cx="723900" cy="487680"/>
                <wp:effectExtent l="0" t="0" r="0" b="7620"/>
                <wp:wrapNone/>
                <wp:docPr id="71" name="Group 71"/>
                <wp:cNvGraphicFramePr/>
                <a:graphic xmlns:a="http://schemas.openxmlformats.org/drawingml/2006/main">
                  <a:graphicData uri="http://schemas.microsoft.com/office/word/2010/wordprocessingGroup">
                    <wpg:wgp>
                      <wpg:cNvGrpSpPr/>
                      <wpg:grpSpPr>
                        <a:xfrm>
                          <a:off x="0" y="0"/>
                          <a:ext cx="723900" cy="487680"/>
                          <a:chOff x="0" y="0"/>
                          <a:chExt cx="723900" cy="487680"/>
                        </a:xfrm>
                      </wpg:grpSpPr>
                      <wps:wsp>
                        <wps:cNvPr id="72" name="Graphic 52"/>
                        <wps:cNvSpPr/>
                        <wps:spPr>
                          <a:xfrm>
                            <a:off x="38100" y="4762"/>
                            <a:ext cx="685800" cy="1270"/>
                          </a:xfrm>
                          <a:custGeom>
                            <a:avLst/>
                            <a:gdLst/>
                            <a:ahLst/>
                            <a:cxnLst/>
                            <a:rect l="l" t="t" r="r" b="b"/>
                            <a:pathLst>
                              <a:path w="685800">
                                <a:moveTo>
                                  <a:pt x="685800" y="0"/>
                                </a:moveTo>
                                <a:lnTo>
                                  <a:pt x="0" y="0"/>
                                </a:lnTo>
                              </a:path>
                            </a:pathLst>
                          </a:custGeom>
                          <a:ln w="9525">
                            <a:solidFill>
                              <a:srgbClr val="000000"/>
                            </a:solidFill>
                            <a:prstDash val="solid"/>
                          </a:ln>
                        </wps:spPr>
                        <wps:bodyPr wrap="square" lIns="0" tIns="0" rIns="0" bIns="0" rtlCol="0">
                          <a:noAutofit/>
                        </wps:bodyPr>
                      </wps:wsp>
                      <wps:wsp>
                        <wps:cNvPr id="73" name="Graphic 53"/>
                        <wps:cNvSpPr/>
                        <wps:spPr>
                          <a:xfrm>
                            <a:off x="0" y="4762"/>
                            <a:ext cx="76200" cy="482600"/>
                          </a:xfrm>
                          <a:custGeom>
                            <a:avLst/>
                            <a:gdLst/>
                            <a:ahLst/>
                            <a:cxnLst/>
                            <a:rect l="l" t="t" r="r" b="b"/>
                            <a:pathLst>
                              <a:path w="76200" h="482600">
                                <a:moveTo>
                                  <a:pt x="31750" y="406400"/>
                                </a:moveTo>
                                <a:lnTo>
                                  <a:pt x="0" y="406400"/>
                                </a:lnTo>
                                <a:lnTo>
                                  <a:pt x="38100" y="482600"/>
                                </a:lnTo>
                                <a:lnTo>
                                  <a:pt x="69850" y="419100"/>
                                </a:lnTo>
                                <a:lnTo>
                                  <a:pt x="31750" y="419100"/>
                                </a:lnTo>
                                <a:lnTo>
                                  <a:pt x="31750" y="406400"/>
                                </a:lnTo>
                                <a:close/>
                              </a:path>
                              <a:path w="76200" h="482600">
                                <a:moveTo>
                                  <a:pt x="44450" y="0"/>
                                </a:moveTo>
                                <a:lnTo>
                                  <a:pt x="31750" y="0"/>
                                </a:lnTo>
                                <a:lnTo>
                                  <a:pt x="31750" y="419100"/>
                                </a:lnTo>
                                <a:lnTo>
                                  <a:pt x="44450" y="419100"/>
                                </a:lnTo>
                                <a:lnTo>
                                  <a:pt x="44450" y="0"/>
                                </a:lnTo>
                                <a:close/>
                              </a:path>
                              <a:path w="76200" h="482600">
                                <a:moveTo>
                                  <a:pt x="76200" y="406400"/>
                                </a:moveTo>
                                <a:lnTo>
                                  <a:pt x="44450" y="406400"/>
                                </a:lnTo>
                                <a:lnTo>
                                  <a:pt x="44450" y="419100"/>
                                </a:lnTo>
                                <a:lnTo>
                                  <a:pt x="69850" y="419100"/>
                                </a:lnTo>
                                <a:lnTo>
                                  <a:pt x="76200" y="40640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158.35pt;margin-top:5pt;height:38.4pt;width:57pt;mso-position-horizontal-relative:page;z-index:251663360;mso-width-relative:page;mso-height-relative:page;" coordsize="723900,487680" o:gfxdata="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nDQP4dgAAAAJAQAA&#10;DwAAAAAAAAABACAAAAAiAAAAZHJzL2Rvd25yZXYueG1sUEsBAhQAFAAAAAgAh07iQNKtFMk2AwAA&#10;CgsAAA4AAAAAAAAAAQAgAAAAJwEAAGRycy9lMm9Eb2MueG1sUEsFBgAAAAAGAAYAWQEAAM8GAAAA&#10;AA==&#10;">
                <o:lock v:ext="edit" aspectratio="f"/>
                <v:shape id="Graphic 52" o:spid="_x0000_s1026" o:spt="100" style="position:absolute;left:38100;top:4762;height:1270;width:685800;" filled="f" stroked="t" coordsize="685800,1" o:gfxdata="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7+EDtwAAANsAAAAP&#10;AAAAAAAAAAEAIAAAACIAAABkcnMvZG93bnJldi54bWxQSwECFAAUAAAACACHTuJAMy8FnjsAAAA5&#10;AAAAEAAAAAAAAAABACAAAAAGAQAAZHJzL3NoYXBleG1sLnhtbFBLBQYAAAAABgAGAFsBAACwAwAA&#10;AAA=&#10;" path="m685800,0l0,0e">
                  <v:fill on="f" focussize="0,0"/>
                  <v:stroke color="#000000" joinstyle="round"/>
                  <v:imagedata o:title=""/>
                  <o:lock v:ext="edit" aspectratio="f"/>
                  <v:textbox inset="0mm,0mm,0mm,0mm"/>
                </v:shape>
                <v:shape id="Graphic 53" o:spid="_x0000_s1026" o:spt="100" style="position:absolute;left:0;top:4762;height:482600;width:76200;" fillcolor="#000000" filled="t" stroked="f" coordsize="76200,482600" o:gfxdata="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8e/8LsAAADb&#10;AAAADwAAAAAAAAABACAAAAAiAAAAZHJzL2Rvd25yZXYueG1sUEsBAhQAFAAAAAgAh07iQDMvBZ47&#10;AAAAOQAAABAAAAAAAAAAAQAgAAAACgEAAGRycy9zaGFwZXhtbC54bWxQSwUGAAAAAAYABgBbAQAA&#10;tAMAAAAA&#10;" path="m31750,406400l0,406400,38100,482600,69850,419100,31750,419100,31750,406400xem44450,0l31750,0,31750,419100,44450,419100,44450,0xem76200,406400l44450,406400,44450,419100,69850,419100,76200,406400xe">
                  <v:fill on="t" focussize="0,0"/>
                  <v:stroke on="f"/>
                  <v:imagedata o:title=""/>
                  <o:lock v:ext="edit" aspectratio="f"/>
                  <v:textbox inset="0mm,0mm,0mm,0mm"/>
                </v:shape>
              </v:group>
            </w:pict>
          </mc:Fallback>
        </mc:AlternateContent>
      </w:r>
    </w:p>
    <w:p w14:paraId="4D8F9AD3">
      <w:pPr>
        <w:pStyle w:val="8"/>
        <w:ind w:right="6"/>
      </w:pPr>
    </w:p>
    <w:p w14:paraId="19337A14">
      <w:pPr>
        <w:pStyle w:val="8"/>
        <w:ind w:right="6"/>
      </w:pPr>
    </w:p>
    <w:p w14:paraId="66DF1A8B">
      <w:pPr>
        <w:pStyle w:val="8"/>
        <w:ind w:right="6"/>
      </w:pPr>
      <w:r>
        <w:rPr>
          <w:lang w:val="en-US"/>
        </w:rPr>
        <mc:AlternateContent>
          <mc:Choice Requires="wps">
            <w:drawing>
              <wp:anchor distT="0" distB="0" distL="0" distR="0" simplePos="0" relativeHeight="251660288" behindDoc="0" locked="0" layoutInCell="1" allowOverlap="1">
                <wp:simplePos x="0" y="0"/>
                <wp:positionH relativeFrom="page">
                  <wp:posOffset>1449705</wp:posOffset>
                </wp:positionH>
                <wp:positionV relativeFrom="paragraph">
                  <wp:posOffset>112395</wp:posOffset>
                </wp:positionV>
                <wp:extent cx="1066800" cy="457200"/>
                <wp:effectExtent l="0" t="0" r="0" b="0"/>
                <wp:wrapNone/>
                <wp:docPr id="63" name="Graphic 43"/>
                <wp:cNvGraphicFramePr/>
                <a:graphic xmlns:a="http://schemas.openxmlformats.org/drawingml/2006/main">
                  <a:graphicData uri="http://schemas.microsoft.com/office/word/2010/wordprocessingShape">
                    <wps:wsp>
                      <wps:cNvSpPr/>
                      <wps:spPr>
                        <a:xfrm>
                          <a:off x="0" y="0"/>
                          <a:ext cx="1066800" cy="457200"/>
                        </a:xfrm>
                        <a:custGeom>
                          <a:avLst/>
                          <a:gdLst/>
                          <a:ahLst/>
                          <a:cxnLst/>
                          <a:rect l="l" t="t" r="r" b="b"/>
                          <a:pathLst>
                            <a:path w="1066800" h="457200">
                              <a:moveTo>
                                <a:pt x="1066800" y="0"/>
                              </a:moveTo>
                              <a:lnTo>
                                <a:pt x="0" y="0"/>
                              </a:lnTo>
                              <a:lnTo>
                                <a:pt x="0" y="457200"/>
                              </a:lnTo>
                              <a:lnTo>
                                <a:pt x="1066800" y="457200"/>
                              </a:lnTo>
                              <a:lnTo>
                                <a:pt x="1066800" y="0"/>
                              </a:lnTo>
                              <a:close/>
                            </a:path>
                          </a:pathLst>
                        </a:custGeom>
                        <a:solidFill>
                          <a:srgbClr val="FFFFFF"/>
                        </a:solidFill>
                      </wps:spPr>
                      <wps:bodyPr wrap="square" lIns="0" tIns="0" rIns="0" bIns="0" rtlCol="0">
                        <a:noAutofit/>
                      </wps:bodyPr>
                    </wps:wsp>
                  </a:graphicData>
                </a:graphic>
              </wp:anchor>
            </w:drawing>
          </mc:Choice>
          <mc:Fallback>
            <w:pict>
              <v:shape id="Graphic 43" o:spid="_x0000_s1026" o:spt="100" style="position:absolute;left:0pt;margin-left:114.15pt;margin-top:8.85pt;height:36pt;width:84pt;mso-position-horizontal-relative:page;z-index:251660288;mso-width-relative:page;mso-height-relative:page;" fillcolor="#FFFFFF" filled="t" stroked="f" coordsize="1066800,457200" o:gfxdata="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uqXudgAAAAJ&#10;AQAADwAAAAAAAAABACAAAAAiAAAAZHJzL2Rvd25yZXYueG1sUEsBAhQAFAAAAAgAh07iQLcv7Jsc&#10;AgAA5gQAAA4AAAAAAAAAAQAgAAAAJwEAAGRycy9lMm9Eb2MueG1sUEsFBgAAAAAGAAYAWQEAALUF&#10;AAAAAA==&#10;" path="m1066800,0l0,0,0,457200,1066800,457200,106680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2336" behindDoc="0" locked="0" layoutInCell="1" allowOverlap="1">
                <wp:simplePos x="0" y="0"/>
                <wp:positionH relativeFrom="page">
                  <wp:posOffset>1449705</wp:posOffset>
                </wp:positionH>
                <wp:positionV relativeFrom="paragraph">
                  <wp:posOffset>112395</wp:posOffset>
                </wp:positionV>
                <wp:extent cx="1066800" cy="457200"/>
                <wp:effectExtent l="4445" t="4445" r="8255" b="8255"/>
                <wp:wrapNone/>
                <wp:docPr id="70" name="Textbox 50"/>
                <wp:cNvGraphicFramePr/>
                <a:graphic xmlns:a="http://schemas.openxmlformats.org/drawingml/2006/main">
                  <a:graphicData uri="http://schemas.microsoft.com/office/word/2010/wordprocessingShape">
                    <wps:wsp>
                      <wps:cNvSpPr txBox="1"/>
                      <wps:spPr>
                        <a:xfrm>
                          <a:off x="0" y="0"/>
                          <a:ext cx="1066800" cy="457200"/>
                        </a:xfrm>
                        <a:prstGeom prst="rect">
                          <a:avLst/>
                        </a:prstGeom>
                        <a:ln w="9525">
                          <a:solidFill>
                            <a:srgbClr val="000000"/>
                          </a:solidFill>
                          <a:prstDash val="solid"/>
                        </a:ln>
                      </wps:spPr>
                      <wps:txbx>
                        <w:txbxContent>
                          <w:p w14:paraId="21884B7E">
                            <w:pPr>
                              <w:spacing w:before="72"/>
                              <w:ind w:left="273" w:right="266" w:firstLine="309"/>
                              <w:rPr>
                                <w:rFonts w:ascii="Calibri"/>
                              </w:rPr>
                            </w:pPr>
                            <w:r>
                              <w:rPr>
                                <w:rFonts w:ascii="Calibri"/>
                                <w:i/>
                                <w:spacing w:val="-2"/>
                              </w:rPr>
                              <w:t>Effort (Motivation</w:t>
                            </w:r>
                            <w:r>
                              <w:rPr>
                                <w:rFonts w:ascii="Calibri"/>
                                <w:spacing w:val="-2"/>
                              </w:rPr>
                              <w:t>)</w:t>
                            </w:r>
                          </w:p>
                        </w:txbxContent>
                      </wps:txbx>
                      <wps:bodyPr wrap="square" lIns="0" tIns="0" rIns="0" bIns="0" rtlCol="0">
                        <a:noAutofit/>
                      </wps:bodyPr>
                    </wps:wsp>
                  </a:graphicData>
                </a:graphic>
              </wp:anchor>
            </w:drawing>
          </mc:Choice>
          <mc:Fallback>
            <w:pict>
              <v:shape id="Textbox 50" o:spid="_x0000_s1026" o:spt="202" type="#_x0000_t202" style="position:absolute;left:0pt;margin-left:114.15pt;margin-top:8.85pt;height:36pt;width:84pt;mso-position-horizontal-relative:page;z-index:251662336;mso-width-relative:page;mso-height-relative:page;" filled="f" stroked="t" coordsize="21600,21600" o:gfxdata="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TOVYW2QAAAAkBAAAP&#10;AAAAAAAAAAEAIAAAACIAAABkcnMvZG93bnJldi54bWxQSwECFAAUAAAACACHTuJATRglFt4BAADZ&#10;AwAADgAAAAAAAAABACAAAAAoAQAAZHJzL2Uyb0RvYy54bWxQSwUGAAAAAAYABgBZAQAAeAUAAAAA&#10;">
                <v:fill on="f" focussize="0,0"/>
                <v:stroke color="#000000" joinstyle="round"/>
                <v:imagedata o:title=""/>
                <o:lock v:ext="edit" aspectratio="f"/>
                <v:textbox inset="0mm,0mm,0mm,0mm">
                  <w:txbxContent>
                    <w:p w14:paraId="21884B7E">
                      <w:pPr>
                        <w:spacing w:before="72"/>
                        <w:ind w:left="273" w:right="266" w:firstLine="309"/>
                        <w:rPr>
                          <w:rFonts w:ascii="Calibri"/>
                        </w:rPr>
                      </w:pPr>
                      <w:r>
                        <w:rPr>
                          <w:rFonts w:ascii="Calibri"/>
                          <w:i/>
                          <w:spacing w:val="-2"/>
                        </w:rPr>
                        <w:t>Effort (Motivation</w:t>
                      </w:r>
                      <w:r>
                        <w:rPr>
                          <w:rFonts w:ascii="Calibri"/>
                          <w:spacing w:val="-2"/>
                        </w:rPr>
                        <w:t>)</w:t>
                      </w:r>
                    </w:p>
                  </w:txbxContent>
                </v:textbox>
              </v:shape>
            </w:pict>
          </mc:Fallback>
        </mc:AlternateContent>
      </w:r>
    </w:p>
    <w:p w14:paraId="180A3910">
      <w:pPr>
        <w:pStyle w:val="8"/>
        <w:ind w:right="6"/>
      </w:pPr>
    </w:p>
    <w:p w14:paraId="5B3BEA3C">
      <w:pPr>
        <w:pStyle w:val="8"/>
        <w:ind w:right="6"/>
      </w:pPr>
      <w:r>
        <w:rPr>
          <w:lang w:val="en-US"/>
        </w:rPr>
        <mc:AlternateContent>
          <mc:Choice Requires="wps">
            <w:drawing>
              <wp:anchor distT="0" distB="0" distL="0" distR="0" simplePos="0" relativeHeight="251669504" behindDoc="0" locked="0" layoutInCell="1" allowOverlap="1">
                <wp:simplePos x="0" y="0"/>
                <wp:positionH relativeFrom="page">
                  <wp:posOffset>5668645</wp:posOffset>
                </wp:positionH>
                <wp:positionV relativeFrom="paragraph">
                  <wp:posOffset>154305</wp:posOffset>
                </wp:positionV>
                <wp:extent cx="76200" cy="342900"/>
                <wp:effectExtent l="0" t="0" r="0" b="0"/>
                <wp:wrapNone/>
                <wp:docPr id="77" name="Graphic 57"/>
                <wp:cNvGraphicFramePr/>
                <a:graphic xmlns:a="http://schemas.openxmlformats.org/drawingml/2006/main">
                  <a:graphicData uri="http://schemas.microsoft.com/office/word/2010/wordprocessingShape">
                    <wps:wsp>
                      <wps:cNvSpPr/>
                      <wps:spPr>
                        <a:xfrm>
                          <a:off x="0" y="0"/>
                          <a:ext cx="76200" cy="342900"/>
                        </a:xfrm>
                        <a:custGeom>
                          <a:avLst/>
                          <a:gdLst/>
                          <a:ahLst/>
                          <a:cxnLst/>
                          <a:rect l="l" t="t" r="r" b="b"/>
                          <a:pathLst>
                            <a:path w="76200" h="342900">
                              <a:moveTo>
                                <a:pt x="44450" y="63500"/>
                              </a:moveTo>
                              <a:lnTo>
                                <a:pt x="31750" y="63500"/>
                              </a:lnTo>
                              <a:lnTo>
                                <a:pt x="31750" y="342900"/>
                              </a:lnTo>
                              <a:lnTo>
                                <a:pt x="44450" y="342900"/>
                              </a:lnTo>
                              <a:lnTo>
                                <a:pt x="44450" y="63500"/>
                              </a:lnTo>
                              <a:close/>
                            </a:path>
                            <a:path w="76200" h="342900">
                              <a:moveTo>
                                <a:pt x="38100" y="0"/>
                              </a:moveTo>
                              <a:lnTo>
                                <a:pt x="0" y="76200"/>
                              </a:lnTo>
                              <a:lnTo>
                                <a:pt x="31750" y="76200"/>
                              </a:lnTo>
                              <a:lnTo>
                                <a:pt x="31750" y="63500"/>
                              </a:lnTo>
                              <a:lnTo>
                                <a:pt x="69850" y="63500"/>
                              </a:lnTo>
                              <a:lnTo>
                                <a:pt x="38100" y="0"/>
                              </a:lnTo>
                              <a:close/>
                            </a:path>
                            <a:path w="76200" h="342900">
                              <a:moveTo>
                                <a:pt x="69850" y="63500"/>
                              </a:moveTo>
                              <a:lnTo>
                                <a:pt x="44450" y="63500"/>
                              </a:lnTo>
                              <a:lnTo>
                                <a:pt x="44450" y="76200"/>
                              </a:lnTo>
                              <a:lnTo>
                                <a:pt x="76200" y="76200"/>
                              </a:lnTo>
                              <a:lnTo>
                                <a:pt x="69850" y="63500"/>
                              </a:lnTo>
                              <a:close/>
                            </a:path>
                          </a:pathLst>
                        </a:custGeom>
                        <a:solidFill>
                          <a:srgbClr val="000000"/>
                        </a:solidFill>
                      </wps:spPr>
                      <wps:bodyPr wrap="square" lIns="0" tIns="0" rIns="0" bIns="0" rtlCol="0">
                        <a:noAutofit/>
                      </wps:bodyPr>
                    </wps:wsp>
                  </a:graphicData>
                </a:graphic>
              </wp:anchor>
            </w:drawing>
          </mc:Choice>
          <mc:Fallback>
            <w:pict>
              <v:shape id="Graphic 57" o:spid="_x0000_s1026" o:spt="100" style="position:absolute;left:0pt;margin-left:446.35pt;margin-top:12.15pt;height:27pt;width:6pt;mso-position-horizontal-relative:page;z-index:251669504;mso-width-relative:page;mso-height-relative:page;" fillcolor="#000000" filled="t" stroked="f" coordsize="76200,342900" o:gfxdata="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I/SUNkAAAAJAQAADwAAAAAAAAABACAAAAAiAAAAZHJzL2Rvd25yZXYu&#10;eG1sUEsBAhQAFAAAAAgAh07iQAtTK9xsAgAAMAcAAA4AAAAAAAAAAQAgAAAAKAEAAGRycy9lMm9E&#10;b2MueG1sUEsFBgAAAAAGAAYAWQEAAAYGAAAAAA==&#10;" path="m44450,63500l31750,63500,31750,342900,44450,342900,44450,63500xem38100,0l0,76200,31750,76200,31750,63500,69850,63500,38100,0xem69850,63500l44450,63500,44450,76200,76200,76200,69850,635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70528" behindDoc="1" locked="0" layoutInCell="1" allowOverlap="1">
                <wp:simplePos x="0" y="0"/>
                <wp:positionH relativeFrom="page">
                  <wp:posOffset>1478280</wp:posOffset>
                </wp:positionH>
                <wp:positionV relativeFrom="paragraph">
                  <wp:posOffset>635</wp:posOffset>
                </wp:positionV>
                <wp:extent cx="110490" cy="168910"/>
                <wp:effectExtent l="0" t="0" r="0" b="0"/>
                <wp:wrapNone/>
                <wp:docPr id="62" name="Textbox 42"/>
                <wp:cNvGraphicFramePr/>
                <a:graphic xmlns:a="http://schemas.openxmlformats.org/drawingml/2006/main">
                  <a:graphicData uri="http://schemas.microsoft.com/office/word/2010/wordprocessingShape">
                    <wps:wsp>
                      <wps:cNvSpPr txBox="1"/>
                      <wps:spPr>
                        <a:xfrm>
                          <a:off x="0" y="0"/>
                          <a:ext cx="110489" cy="168910"/>
                        </a:xfrm>
                        <a:prstGeom prst="rect">
                          <a:avLst/>
                        </a:prstGeom>
                      </wps:spPr>
                      <wps:txbx>
                        <w:txbxContent>
                          <w:p w14:paraId="107C50FE">
                            <w:pPr>
                              <w:pStyle w:val="8"/>
                              <w:spacing w:line="266" w:lineRule="exact"/>
                            </w:pPr>
                            <w:r>
                              <w:rPr>
                                <w:spacing w:val="-10"/>
                              </w:rPr>
                              <w:t>X</w:t>
                            </w:r>
                          </w:p>
                        </w:txbxContent>
                      </wps:txbx>
                      <wps:bodyPr wrap="square" lIns="0" tIns="0" rIns="0" bIns="0" rtlCol="0">
                        <a:noAutofit/>
                      </wps:bodyPr>
                    </wps:wsp>
                  </a:graphicData>
                </a:graphic>
              </wp:anchor>
            </w:drawing>
          </mc:Choice>
          <mc:Fallback>
            <w:pict>
              <v:shape id="Textbox 42" o:spid="_x0000_s1026" o:spt="202" type="#_x0000_t202" style="position:absolute;left:0pt;margin-left:116.4pt;margin-top:0.05pt;height:13.3pt;width:8.7pt;mso-position-horizontal-relative:page;z-index:-251645952;mso-width-relative:page;mso-height-relative:page;" filled="f" stroked="f" coordsize="21600,21600" o:gfxdata="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71M3&#10;cdUAAAAHAQAADwAAAAAAAAABACAAAAAiAAAAZHJzL2Rvd25yZXYueG1sUEsBAhQAFAAAAAgAh07i&#10;QPqi6v+zAQAAdQMAAA4AAAAAAAAAAQAgAAAAJAEAAGRycy9lMm9Eb2MueG1sUEsFBgAAAAAGAAYA&#10;WQEAAEkFAAAAAA==&#10;">
                <v:fill on="f" focussize="0,0"/>
                <v:stroke on="f"/>
                <v:imagedata o:title=""/>
                <o:lock v:ext="edit" aspectratio="f"/>
                <v:textbox inset="0mm,0mm,0mm,0mm">
                  <w:txbxContent>
                    <w:p w14:paraId="107C50FE">
                      <w:pPr>
                        <w:pStyle w:val="8"/>
                        <w:spacing w:line="266" w:lineRule="exact"/>
                      </w:pPr>
                      <w:r>
                        <w:rPr>
                          <w:spacing w:val="-10"/>
                        </w:rPr>
                        <w:t>X</w:t>
                      </w:r>
                    </w:p>
                  </w:txbxContent>
                </v:textbox>
              </v:shape>
            </w:pict>
          </mc:Fallback>
        </mc:AlternateContent>
      </w:r>
    </w:p>
    <w:p w14:paraId="2495EE51">
      <w:pPr>
        <w:pStyle w:val="8"/>
        <w:ind w:right="6"/>
      </w:pPr>
    </w:p>
    <w:p w14:paraId="26E47032">
      <w:pPr>
        <w:pStyle w:val="8"/>
        <w:ind w:right="6"/>
      </w:pPr>
      <w:r>
        <w:rPr>
          <w:lang w:val="en-US"/>
        </w:rPr>
        <mc:AlternateContent>
          <mc:Choice Requires="wps">
            <w:drawing>
              <wp:anchor distT="0" distB="0" distL="0" distR="0" simplePos="0" relativeHeight="251673600" behindDoc="1" locked="0" layoutInCell="1" allowOverlap="1">
                <wp:simplePos x="0" y="0"/>
                <wp:positionH relativeFrom="page">
                  <wp:posOffset>5097145</wp:posOffset>
                </wp:positionH>
                <wp:positionV relativeFrom="paragraph">
                  <wp:posOffset>179705</wp:posOffset>
                </wp:positionV>
                <wp:extent cx="1295400" cy="914400"/>
                <wp:effectExtent l="0" t="0" r="19050" b="19050"/>
                <wp:wrapTopAndBottom/>
                <wp:docPr id="78" name="Textbox 58"/>
                <wp:cNvGraphicFramePr/>
                <a:graphic xmlns:a="http://schemas.openxmlformats.org/drawingml/2006/main">
                  <a:graphicData uri="http://schemas.microsoft.com/office/word/2010/wordprocessingShape">
                    <wps:wsp>
                      <wps:cNvSpPr txBox="1"/>
                      <wps:spPr>
                        <a:xfrm>
                          <a:off x="0" y="0"/>
                          <a:ext cx="1295400" cy="914400"/>
                        </a:xfrm>
                        <a:prstGeom prst="rect">
                          <a:avLst/>
                        </a:prstGeom>
                        <a:ln w="9525">
                          <a:solidFill>
                            <a:srgbClr val="000000"/>
                          </a:solidFill>
                          <a:prstDash val="solid"/>
                        </a:ln>
                      </wps:spPr>
                      <wps:txbx>
                        <w:txbxContent>
                          <w:p w14:paraId="6CFB0CA5">
                            <w:pPr>
                              <w:spacing w:before="73"/>
                              <w:ind w:left="543" w:firstLine="88"/>
                              <w:rPr>
                                <w:rFonts w:ascii="Calibri"/>
                                <w:i/>
                              </w:rPr>
                            </w:pPr>
                            <w:r>
                              <w:rPr>
                                <w:rFonts w:ascii="Calibri"/>
                                <w:i/>
                                <w:spacing w:val="-2"/>
                              </w:rPr>
                              <w:t>Working Conditions</w:t>
                            </w:r>
                          </w:p>
                          <w:p w14:paraId="76210EA6">
                            <w:pPr>
                              <w:numPr>
                                <w:ilvl w:val="0"/>
                                <w:numId w:val="6"/>
                              </w:numPr>
                              <w:tabs>
                                <w:tab w:val="left" w:pos="384"/>
                              </w:tabs>
                              <w:spacing w:before="1"/>
                              <w:ind w:left="384" w:hanging="239"/>
                              <w:rPr>
                                <w:rFonts w:ascii="Calibri"/>
                                <w:i/>
                              </w:rPr>
                            </w:pPr>
                            <w:r>
                              <w:rPr>
                                <w:rFonts w:ascii="Calibri"/>
                                <w:i/>
                                <w:spacing w:val="-2"/>
                              </w:rPr>
                              <w:t>Safety,</w:t>
                            </w:r>
                          </w:p>
                          <w:p w14:paraId="6D3BE81E">
                            <w:pPr>
                              <w:numPr>
                                <w:ilvl w:val="0"/>
                                <w:numId w:val="6"/>
                              </w:numPr>
                              <w:tabs>
                                <w:tab w:val="left" w:pos="384"/>
                              </w:tabs>
                              <w:ind w:left="384" w:hanging="239"/>
                              <w:rPr>
                                <w:rFonts w:ascii="Calibri"/>
                                <w:i/>
                              </w:rPr>
                            </w:pPr>
                            <w:r>
                              <w:rPr>
                                <w:rFonts w:ascii="Calibri"/>
                                <w:i/>
                                <w:spacing w:val="-2"/>
                              </w:rPr>
                              <w:t>Healthful</w:t>
                            </w:r>
                          </w:p>
                        </w:txbxContent>
                      </wps:txbx>
                      <wps:bodyPr wrap="square" lIns="0" tIns="0" rIns="0" bIns="0" rtlCol="0">
                        <a:noAutofit/>
                      </wps:bodyPr>
                    </wps:wsp>
                  </a:graphicData>
                </a:graphic>
              </wp:anchor>
            </w:drawing>
          </mc:Choice>
          <mc:Fallback>
            <w:pict>
              <v:shape id="Textbox 58" o:spid="_x0000_s1026" o:spt="202" type="#_x0000_t202" style="position:absolute;left:0pt;margin-left:401.35pt;margin-top:14.15pt;height:72pt;width:102pt;mso-position-horizontal-relative:page;mso-wrap-distance-bottom:0pt;mso-wrap-distance-top:0pt;z-index:-251642880;mso-width-relative:page;mso-height-relative:page;" filled="f" stroked="t" coordsize="21600,21600" o:gfxdata="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lFFEd2QAAAAsBAAAP&#10;AAAAAAAAAAEAIAAAACIAAABkcnMvZG93bnJldi54bWxQSwECFAAUAAAACACHTuJAHIJMU94BAADZ&#10;AwAADgAAAAAAAAABACAAAAAoAQAAZHJzL2Uyb0RvYy54bWxQSwUGAAAAAAYABgBZAQAAeAUAAAAA&#10;">
                <v:fill on="f" focussize="0,0"/>
                <v:stroke color="#000000" joinstyle="round"/>
                <v:imagedata o:title=""/>
                <o:lock v:ext="edit" aspectratio="f"/>
                <v:textbox inset="0mm,0mm,0mm,0mm">
                  <w:txbxContent>
                    <w:p w14:paraId="6CFB0CA5">
                      <w:pPr>
                        <w:spacing w:before="73"/>
                        <w:ind w:left="543" w:firstLine="88"/>
                        <w:rPr>
                          <w:rFonts w:ascii="Calibri"/>
                          <w:i/>
                        </w:rPr>
                      </w:pPr>
                      <w:r>
                        <w:rPr>
                          <w:rFonts w:ascii="Calibri"/>
                          <w:i/>
                          <w:spacing w:val="-2"/>
                        </w:rPr>
                        <w:t>Working Conditions</w:t>
                      </w:r>
                    </w:p>
                    <w:p w14:paraId="76210EA6">
                      <w:pPr>
                        <w:numPr>
                          <w:ilvl w:val="0"/>
                          <w:numId w:val="6"/>
                        </w:numPr>
                        <w:tabs>
                          <w:tab w:val="left" w:pos="384"/>
                        </w:tabs>
                        <w:spacing w:before="1"/>
                        <w:ind w:left="384" w:hanging="239"/>
                        <w:rPr>
                          <w:rFonts w:ascii="Calibri"/>
                          <w:i/>
                        </w:rPr>
                      </w:pPr>
                      <w:r>
                        <w:rPr>
                          <w:rFonts w:ascii="Calibri"/>
                          <w:i/>
                          <w:spacing w:val="-2"/>
                        </w:rPr>
                        <w:t>Safety,</w:t>
                      </w:r>
                    </w:p>
                    <w:p w14:paraId="6D3BE81E">
                      <w:pPr>
                        <w:numPr>
                          <w:ilvl w:val="0"/>
                          <w:numId w:val="6"/>
                        </w:numPr>
                        <w:tabs>
                          <w:tab w:val="left" w:pos="384"/>
                        </w:tabs>
                        <w:ind w:left="384" w:hanging="239"/>
                        <w:rPr>
                          <w:rFonts w:ascii="Calibri"/>
                          <w:i/>
                        </w:rPr>
                      </w:pPr>
                      <w:r>
                        <w:rPr>
                          <w:rFonts w:ascii="Calibri"/>
                          <w:i/>
                          <w:spacing w:val="-2"/>
                        </w:rPr>
                        <w:t>Healthful</w:t>
                      </w:r>
                    </w:p>
                  </w:txbxContent>
                </v:textbox>
                <w10:wrap type="topAndBottom"/>
              </v:shape>
            </w:pict>
          </mc:Fallback>
        </mc:AlternateContent>
      </w:r>
    </w:p>
    <w:p w14:paraId="24B0EEAE">
      <w:pPr>
        <w:pStyle w:val="8"/>
        <w:ind w:right="6"/>
      </w:pPr>
    </w:p>
    <w:p w14:paraId="32C14BC0">
      <w:pPr>
        <w:pStyle w:val="8"/>
        <w:ind w:right="6"/>
      </w:pPr>
    </w:p>
    <w:p w14:paraId="3C83C39E">
      <w:pPr>
        <w:pStyle w:val="8"/>
        <w:tabs>
          <w:tab w:val="left" w:pos="1648"/>
        </w:tabs>
        <w:ind w:left="1648" w:right="6" w:hanging="1080"/>
      </w:pPr>
      <w:r>
        <w:t>Sumber :</w:t>
      </w:r>
      <w:r>
        <w:tab/>
      </w:r>
      <w:r>
        <w:t>Faustino</w:t>
      </w:r>
      <w:r>
        <w:rPr>
          <w:spacing w:val="80"/>
        </w:rPr>
        <w:t xml:space="preserve"> </w:t>
      </w:r>
      <w:r>
        <w:t>Cordoso</w:t>
      </w:r>
      <w:r>
        <w:rPr>
          <w:spacing w:val="80"/>
        </w:rPr>
        <w:t xml:space="preserve"> </w:t>
      </w:r>
      <w:r>
        <w:t>Gomesz,</w:t>
      </w:r>
      <w:r>
        <w:rPr>
          <w:spacing w:val="80"/>
        </w:rPr>
        <w:t xml:space="preserve"> </w:t>
      </w:r>
      <w:r>
        <w:rPr>
          <w:u w:val="single"/>
        </w:rPr>
        <w:t>Manajemen</w:t>
      </w:r>
      <w:r>
        <w:rPr>
          <w:spacing w:val="80"/>
          <w:u w:val="single"/>
        </w:rPr>
        <w:t xml:space="preserve"> </w:t>
      </w:r>
      <w:r>
        <w:rPr>
          <w:u w:val="single"/>
        </w:rPr>
        <w:t>Sumber</w:t>
      </w:r>
      <w:r>
        <w:rPr>
          <w:spacing w:val="80"/>
          <w:u w:val="single"/>
        </w:rPr>
        <w:t xml:space="preserve"> </w:t>
      </w:r>
      <w:r>
        <w:rPr>
          <w:u w:val="single"/>
        </w:rPr>
        <w:t>Daya</w:t>
      </w:r>
      <w:r>
        <w:rPr>
          <w:spacing w:val="80"/>
          <w:u w:val="single"/>
        </w:rPr>
        <w:t xml:space="preserve"> </w:t>
      </w:r>
      <w:r>
        <w:rPr>
          <w:u w:val="single"/>
        </w:rPr>
        <w:t>Manusia,</w:t>
      </w:r>
      <w:r>
        <w:rPr>
          <w:spacing w:val="40"/>
        </w:rPr>
        <w:t xml:space="preserve"> </w:t>
      </w:r>
      <w:r>
        <w:t>Penerbit Andi, Yogyakarta, 2012, hal. 160</w:t>
      </w:r>
    </w:p>
    <w:p w14:paraId="1E788BAF">
      <w:pPr>
        <w:pStyle w:val="8"/>
        <w:spacing w:line="480" w:lineRule="auto"/>
        <w:ind w:left="568" w:right="6" w:firstLine="720"/>
        <w:jc w:val="both"/>
      </w:pPr>
    </w:p>
    <w:p w14:paraId="2757E3CC">
      <w:pPr>
        <w:pStyle w:val="8"/>
        <w:spacing w:line="480" w:lineRule="auto"/>
        <w:ind w:left="568" w:right="6" w:firstLine="720"/>
        <w:jc w:val="both"/>
      </w:pPr>
      <w:r>
        <w:t xml:space="preserve">Berdasarkan gambar di atas dapat dilihat bahwa </w:t>
      </w:r>
      <w:r>
        <w:rPr>
          <w:lang w:val="en-US"/>
        </w:rPr>
        <w:t>Kinerja</w:t>
      </w:r>
      <w:r>
        <w:t xml:space="preserve"> dipengaruhi beberapa</w:t>
      </w:r>
      <w:r>
        <w:rPr>
          <w:spacing w:val="21"/>
        </w:rPr>
        <w:t xml:space="preserve"> </w:t>
      </w:r>
      <w:r>
        <w:t>faktor</w:t>
      </w:r>
      <w:r>
        <w:rPr>
          <w:spacing w:val="23"/>
        </w:rPr>
        <w:t xml:space="preserve"> </w:t>
      </w:r>
      <w:r>
        <w:t>yaitu</w:t>
      </w:r>
      <w:r>
        <w:rPr>
          <w:spacing w:val="22"/>
        </w:rPr>
        <w:t xml:space="preserve"> </w:t>
      </w:r>
      <w:r>
        <w:t>kinerja,</w:t>
      </w:r>
      <w:r>
        <w:rPr>
          <w:spacing w:val="23"/>
        </w:rPr>
        <w:t xml:space="preserve"> </w:t>
      </w:r>
      <w:r>
        <w:t>motivasi</w:t>
      </w:r>
      <w:r>
        <w:rPr>
          <w:spacing w:val="23"/>
        </w:rPr>
        <w:t xml:space="preserve"> </w:t>
      </w:r>
      <w:r>
        <w:t>dan</w:t>
      </w:r>
      <w:r>
        <w:rPr>
          <w:spacing w:val="23"/>
        </w:rPr>
        <w:t xml:space="preserve"> </w:t>
      </w:r>
      <w:r>
        <w:t>kemampuan</w:t>
      </w:r>
      <w:r>
        <w:rPr>
          <w:spacing w:val="22"/>
        </w:rPr>
        <w:t xml:space="preserve"> </w:t>
      </w:r>
      <w:r>
        <w:t>serta</w:t>
      </w:r>
      <w:r>
        <w:rPr>
          <w:spacing w:val="22"/>
        </w:rPr>
        <w:t xml:space="preserve"> </w:t>
      </w:r>
      <w:r>
        <w:t>kondisi</w:t>
      </w:r>
      <w:r>
        <w:rPr>
          <w:spacing w:val="23"/>
        </w:rPr>
        <w:t xml:space="preserve"> </w:t>
      </w:r>
      <w:r>
        <w:t>kerja</w:t>
      </w:r>
      <w:r>
        <w:rPr>
          <w:spacing w:val="22"/>
        </w:rPr>
        <w:t xml:space="preserve"> </w:t>
      </w:r>
      <w:r>
        <w:rPr>
          <w:spacing w:val="-4"/>
        </w:rPr>
        <w:t>yang</w:t>
      </w:r>
      <w:r>
        <w:t xml:space="preserve"> terdiri dari keselamatan atau keamanan selama bekerja dan kesehatan kerja. Keselamatan, keamanan dan kesehatan kerja dapat terpenuhi jika lingkungan kerjanya baik.</w:t>
      </w:r>
    </w:p>
    <w:p w14:paraId="71CAC38D">
      <w:pPr>
        <w:pStyle w:val="8"/>
        <w:spacing w:line="480" w:lineRule="auto"/>
        <w:ind w:left="568" w:right="6" w:firstLine="566"/>
        <w:jc w:val="both"/>
      </w:pPr>
      <w:r>
        <w:t>Simanjuntak dalam</w:t>
      </w:r>
      <w:r>
        <w:rPr>
          <w:spacing w:val="40"/>
        </w:rPr>
        <w:t xml:space="preserve"> </w:t>
      </w:r>
      <w:r>
        <w:t xml:space="preserve">Sutrisno (2014;103) menyatakan ada beberapa faktor yang dapat mempengaruhi </w:t>
      </w:r>
      <w:r>
        <w:rPr>
          <w:lang w:val="en-US"/>
        </w:rPr>
        <w:t>Kinerja</w:t>
      </w:r>
      <w:r>
        <w:t xml:space="preserve"> kerja karyawan yaitu :</w:t>
      </w:r>
    </w:p>
    <w:p w14:paraId="0ABCEC24">
      <w:pPr>
        <w:pStyle w:val="27"/>
        <w:numPr>
          <w:ilvl w:val="0"/>
          <w:numId w:val="7"/>
        </w:numPr>
        <w:tabs>
          <w:tab w:val="left" w:pos="808"/>
        </w:tabs>
        <w:spacing w:line="480" w:lineRule="auto"/>
        <w:ind w:right="6"/>
        <w:jc w:val="both"/>
        <w:rPr>
          <w:sz w:val="24"/>
          <w:szCs w:val="24"/>
        </w:rPr>
      </w:pPr>
      <w:r>
        <w:rPr>
          <w:spacing w:val="-2"/>
          <w:sz w:val="24"/>
          <w:szCs w:val="24"/>
        </w:rPr>
        <w:t>Pelatihan</w:t>
      </w:r>
    </w:p>
    <w:p w14:paraId="1CD61D43">
      <w:pPr>
        <w:pStyle w:val="8"/>
        <w:spacing w:line="480" w:lineRule="auto"/>
        <w:ind w:left="851" w:right="6"/>
        <w:jc w:val="both"/>
      </w:pPr>
      <w:r>
        <w:t xml:space="preserve">Latihan kerja dimaksudkan untuk melengkapi karyawan dengan keterampila dan cara-cara yang tepat untuk menggunakan peralatan kerja. Untuk itu latihan kerja diperlukan bukan saja sebagai pelengkap akan tetapi sekaligus untuk memberikan dasar-dasar pengetahuan. Karena dengan latihan berarti para karyawan belajar untuk mengerjakan sesuatu dengan benar-benar dan tepat, serta dapat memperkecil atau meninggalkan kesalahan-kesalahan yang pernah </w:t>
      </w:r>
      <w:r>
        <w:rPr>
          <w:spacing w:val="-2"/>
        </w:rPr>
        <w:t>dilakukan.</w:t>
      </w:r>
    </w:p>
    <w:p w14:paraId="5D2D465D">
      <w:pPr>
        <w:pStyle w:val="27"/>
        <w:numPr>
          <w:ilvl w:val="0"/>
          <w:numId w:val="7"/>
        </w:numPr>
        <w:tabs>
          <w:tab w:val="left" w:pos="808"/>
        </w:tabs>
        <w:spacing w:line="480" w:lineRule="auto"/>
        <w:ind w:right="6"/>
        <w:jc w:val="both"/>
        <w:rPr>
          <w:sz w:val="24"/>
          <w:szCs w:val="24"/>
        </w:rPr>
      </w:pPr>
      <w:r>
        <w:rPr>
          <w:sz w:val="24"/>
          <w:szCs w:val="24"/>
        </w:rPr>
        <w:t>Mental</w:t>
      </w:r>
      <w:r>
        <w:rPr>
          <w:spacing w:val="-1"/>
          <w:sz w:val="24"/>
          <w:szCs w:val="24"/>
        </w:rPr>
        <w:t xml:space="preserve"> </w:t>
      </w:r>
      <w:r>
        <w:rPr>
          <w:sz w:val="24"/>
          <w:szCs w:val="24"/>
        </w:rPr>
        <w:t>dan kemampuan</w:t>
      </w:r>
      <w:r>
        <w:rPr>
          <w:spacing w:val="-1"/>
          <w:sz w:val="24"/>
          <w:szCs w:val="24"/>
        </w:rPr>
        <w:t xml:space="preserve"> </w:t>
      </w:r>
      <w:r>
        <w:rPr>
          <w:sz w:val="24"/>
          <w:szCs w:val="24"/>
        </w:rPr>
        <w:t xml:space="preserve">fisik </w:t>
      </w:r>
      <w:r>
        <w:rPr>
          <w:spacing w:val="-2"/>
          <w:sz w:val="24"/>
          <w:szCs w:val="24"/>
        </w:rPr>
        <w:t>karyawan</w:t>
      </w:r>
    </w:p>
    <w:p w14:paraId="40F1F8A1">
      <w:pPr>
        <w:pStyle w:val="8"/>
        <w:spacing w:line="480" w:lineRule="auto"/>
        <w:ind w:left="851" w:right="6"/>
        <w:jc w:val="both"/>
      </w:pPr>
      <w:r>
        <w:t xml:space="preserve">Keadaan mental dan fisik karyawan merupakan hal yang sangat penting untuk menjadi perhatian bagi organisasi, sebab keadaan fisik dan mental karyawan mempunyai hubungan yang sangat erat dengan </w:t>
      </w:r>
      <w:r>
        <w:rPr>
          <w:lang w:val="en-US"/>
        </w:rPr>
        <w:t>Kinerja</w:t>
      </w:r>
      <w:r>
        <w:t xml:space="preserve"> kerja karyawan.</w:t>
      </w:r>
    </w:p>
    <w:p w14:paraId="1DDC0478">
      <w:pPr>
        <w:pStyle w:val="27"/>
        <w:numPr>
          <w:ilvl w:val="0"/>
          <w:numId w:val="7"/>
        </w:numPr>
        <w:tabs>
          <w:tab w:val="left" w:pos="808"/>
        </w:tabs>
        <w:spacing w:line="480" w:lineRule="auto"/>
        <w:ind w:right="6"/>
        <w:jc w:val="both"/>
        <w:rPr>
          <w:sz w:val="24"/>
          <w:szCs w:val="24"/>
        </w:rPr>
      </w:pPr>
      <w:r>
        <w:rPr>
          <w:sz w:val="24"/>
          <w:szCs w:val="24"/>
        </w:rPr>
        <w:t>Hubungan</w:t>
      </w:r>
      <w:r>
        <w:rPr>
          <w:spacing w:val="-1"/>
          <w:sz w:val="24"/>
          <w:szCs w:val="24"/>
        </w:rPr>
        <w:t xml:space="preserve"> </w:t>
      </w:r>
      <w:r>
        <w:rPr>
          <w:sz w:val="24"/>
          <w:szCs w:val="24"/>
        </w:rPr>
        <w:t>antara</w:t>
      </w:r>
      <w:r>
        <w:rPr>
          <w:spacing w:val="-3"/>
          <w:sz w:val="24"/>
          <w:szCs w:val="24"/>
        </w:rPr>
        <w:t xml:space="preserve"> </w:t>
      </w:r>
      <w:r>
        <w:rPr>
          <w:sz w:val="24"/>
          <w:szCs w:val="24"/>
        </w:rPr>
        <w:t>atasan</w:t>
      </w:r>
      <w:r>
        <w:rPr>
          <w:spacing w:val="-1"/>
          <w:sz w:val="24"/>
          <w:szCs w:val="24"/>
        </w:rPr>
        <w:t xml:space="preserve"> </w:t>
      </w:r>
      <w:r>
        <w:rPr>
          <w:sz w:val="24"/>
          <w:szCs w:val="24"/>
        </w:rPr>
        <w:t xml:space="preserve">dengan </w:t>
      </w:r>
      <w:r>
        <w:rPr>
          <w:spacing w:val="-2"/>
          <w:sz w:val="24"/>
          <w:szCs w:val="24"/>
        </w:rPr>
        <w:t>bawahan</w:t>
      </w:r>
    </w:p>
    <w:p w14:paraId="60F06F0D">
      <w:pPr>
        <w:pStyle w:val="8"/>
        <w:spacing w:line="480" w:lineRule="auto"/>
        <w:ind w:left="851" w:right="6"/>
        <w:jc w:val="both"/>
      </w:pPr>
      <w:r>
        <w:t xml:space="preserve">Hubungan atasan dan bawahan akan mempengaruhi kegiatan yang dilakukan sehari-hari. Bagaimana pandangan atasan terhadapbawahan, sejauhmana bawahan diikutsertakan dalam penentuan tujuan. Sikap yang saling menjalin telah mampu meningkatkan </w:t>
      </w:r>
      <w:r>
        <w:rPr>
          <w:lang w:val="en-US"/>
        </w:rPr>
        <w:t>Kinerja</w:t>
      </w:r>
      <w:r>
        <w:t xml:space="preserve"> karyawan dalam bekerja. Dengan demikian</w:t>
      </w:r>
      <w:r>
        <w:rPr>
          <w:spacing w:val="60"/>
        </w:rPr>
        <w:t xml:space="preserve"> </w:t>
      </w:r>
      <w:r>
        <w:t>jika</w:t>
      </w:r>
      <w:r>
        <w:rPr>
          <w:spacing w:val="61"/>
        </w:rPr>
        <w:t xml:space="preserve"> </w:t>
      </w:r>
      <w:r>
        <w:t>karyawan</w:t>
      </w:r>
      <w:r>
        <w:rPr>
          <w:spacing w:val="64"/>
        </w:rPr>
        <w:t xml:space="preserve"> </w:t>
      </w:r>
      <w:r>
        <w:t>diperlakukan</w:t>
      </w:r>
      <w:r>
        <w:rPr>
          <w:spacing w:val="62"/>
        </w:rPr>
        <w:t xml:space="preserve"> </w:t>
      </w:r>
      <w:r>
        <w:t>secara</w:t>
      </w:r>
      <w:r>
        <w:rPr>
          <w:spacing w:val="60"/>
        </w:rPr>
        <w:t xml:space="preserve"> </w:t>
      </w:r>
      <w:r>
        <w:t>baik</w:t>
      </w:r>
      <w:r>
        <w:rPr>
          <w:spacing w:val="63"/>
        </w:rPr>
        <w:t xml:space="preserve"> </w:t>
      </w:r>
      <w:r>
        <w:t>maka</w:t>
      </w:r>
      <w:r>
        <w:rPr>
          <w:spacing w:val="61"/>
        </w:rPr>
        <w:t xml:space="preserve"> </w:t>
      </w:r>
      <w:r>
        <w:t>karyawan</w:t>
      </w:r>
      <w:r>
        <w:rPr>
          <w:spacing w:val="63"/>
        </w:rPr>
        <w:t xml:space="preserve"> </w:t>
      </w:r>
      <w:r>
        <w:rPr>
          <w:spacing w:val="-2"/>
        </w:rPr>
        <w:t>tersebut</w:t>
      </w:r>
      <w:r>
        <w:rPr>
          <w:spacing w:val="-2"/>
          <w:lang w:val="en-US"/>
        </w:rPr>
        <w:t xml:space="preserve"> </w:t>
      </w:r>
      <w:r>
        <w:t>akan</w:t>
      </w:r>
      <w:r>
        <w:rPr>
          <w:spacing w:val="40"/>
        </w:rPr>
        <w:t xml:space="preserve"> </w:t>
      </w:r>
      <w:r>
        <w:t>berpartisipasi</w:t>
      </w:r>
      <w:r>
        <w:rPr>
          <w:spacing w:val="40"/>
        </w:rPr>
        <w:t xml:space="preserve"> </w:t>
      </w:r>
      <w:r>
        <w:t>dengan</w:t>
      </w:r>
      <w:r>
        <w:rPr>
          <w:spacing w:val="40"/>
        </w:rPr>
        <w:t xml:space="preserve"> </w:t>
      </w:r>
      <w:r>
        <w:t>baik</w:t>
      </w:r>
      <w:r>
        <w:rPr>
          <w:spacing w:val="40"/>
        </w:rPr>
        <w:t xml:space="preserve"> </w:t>
      </w:r>
      <w:r>
        <w:t>pula</w:t>
      </w:r>
      <w:r>
        <w:rPr>
          <w:spacing w:val="40"/>
        </w:rPr>
        <w:t xml:space="preserve"> </w:t>
      </w:r>
      <w:r>
        <w:t>dalam</w:t>
      </w:r>
      <w:r>
        <w:rPr>
          <w:spacing w:val="40"/>
        </w:rPr>
        <w:t xml:space="preserve"> </w:t>
      </w:r>
      <w:r>
        <w:t>proses</w:t>
      </w:r>
      <w:r>
        <w:rPr>
          <w:spacing w:val="40"/>
        </w:rPr>
        <w:t xml:space="preserve"> </w:t>
      </w:r>
      <w:r>
        <w:t>produksi</w:t>
      </w:r>
      <w:r>
        <w:rPr>
          <w:spacing w:val="40"/>
        </w:rPr>
        <w:t xml:space="preserve"> </w:t>
      </w:r>
      <w:r>
        <w:t>sehingga</w:t>
      </w:r>
      <w:r>
        <w:rPr>
          <w:spacing w:val="40"/>
        </w:rPr>
        <w:t xml:space="preserve"> </w:t>
      </w:r>
      <w:r>
        <w:t xml:space="preserve">akan berpengaruh pada tingkat </w:t>
      </w:r>
      <w:r>
        <w:rPr>
          <w:lang w:val="en-US"/>
        </w:rPr>
        <w:t>Kinerja</w:t>
      </w:r>
      <w:r>
        <w:t xml:space="preserve"> kerja.</w:t>
      </w:r>
    </w:p>
    <w:p w14:paraId="02E141BC">
      <w:pPr>
        <w:pStyle w:val="8"/>
        <w:spacing w:line="480" w:lineRule="auto"/>
        <w:ind w:left="568" w:right="6" w:firstLine="720"/>
      </w:pPr>
      <w:r>
        <w:t>Beberapa</w:t>
      </w:r>
      <w:r>
        <w:rPr>
          <w:spacing w:val="40"/>
        </w:rPr>
        <w:t xml:space="preserve"> </w:t>
      </w:r>
      <w:r>
        <w:t>faktor</w:t>
      </w:r>
      <w:r>
        <w:rPr>
          <w:spacing w:val="40"/>
        </w:rPr>
        <w:t xml:space="preserve"> </w:t>
      </w:r>
      <w:r>
        <w:t>yang</w:t>
      </w:r>
      <w:r>
        <w:rPr>
          <w:spacing w:val="40"/>
        </w:rPr>
        <w:t xml:space="preserve"> </w:t>
      </w:r>
      <w:r>
        <w:t>mempengaruhi</w:t>
      </w:r>
      <w:r>
        <w:rPr>
          <w:spacing w:val="40"/>
        </w:rPr>
        <w:t xml:space="preserve"> </w:t>
      </w:r>
      <w:r>
        <w:rPr>
          <w:lang w:val="en-US"/>
        </w:rPr>
        <w:t>Kinerja</w:t>
      </w:r>
      <w:r>
        <w:rPr>
          <w:spacing w:val="40"/>
        </w:rPr>
        <w:t xml:space="preserve"> </w:t>
      </w:r>
      <w:r>
        <w:t>karyawan</w:t>
      </w:r>
      <w:r>
        <w:rPr>
          <w:spacing w:val="40"/>
        </w:rPr>
        <w:t xml:space="preserve"> </w:t>
      </w:r>
      <w:r>
        <w:t>menurut</w:t>
      </w:r>
      <w:r>
        <w:rPr>
          <w:spacing w:val="40"/>
        </w:rPr>
        <w:t xml:space="preserve"> </w:t>
      </w:r>
      <w:r>
        <w:t>Albrecht (2011: 12) adalah :</w:t>
      </w:r>
    </w:p>
    <w:p w14:paraId="16A36E04">
      <w:pPr>
        <w:pStyle w:val="27"/>
        <w:numPr>
          <w:ilvl w:val="1"/>
          <w:numId w:val="7"/>
        </w:numPr>
        <w:spacing w:line="480" w:lineRule="auto"/>
        <w:ind w:left="567" w:right="6" w:hanging="225"/>
        <w:rPr>
          <w:sz w:val="24"/>
          <w:szCs w:val="24"/>
        </w:rPr>
      </w:pPr>
      <w:r>
        <w:rPr>
          <w:sz w:val="24"/>
          <w:szCs w:val="24"/>
        </w:rPr>
        <w:t>Kondisi</w:t>
      </w:r>
      <w:r>
        <w:rPr>
          <w:spacing w:val="-1"/>
          <w:sz w:val="24"/>
          <w:szCs w:val="24"/>
        </w:rPr>
        <w:t xml:space="preserve"> </w:t>
      </w:r>
      <w:r>
        <w:rPr>
          <w:sz w:val="24"/>
          <w:szCs w:val="24"/>
        </w:rPr>
        <w:t>fisik</w:t>
      </w:r>
      <w:r>
        <w:rPr>
          <w:spacing w:val="-1"/>
          <w:sz w:val="24"/>
          <w:szCs w:val="24"/>
        </w:rPr>
        <w:t xml:space="preserve"> </w:t>
      </w:r>
      <w:r>
        <w:rPr>
          <w:sz w:val="24"/>
          <w:szCs w:val="24"/>
        </w:rPr>
        <w:t xml:space="preserve">dari </w:t>
      </w:r>
      <w:r>
        <w:rPr>
          <w:spacing w:val="-2"/>
          <w:sz w:val="24"/>
          <w:szCs w:val="24"/>
        </w:rPr>
        <w:t>pekerja</w:t>
      </w:r>
    </w:p>
    <w:p w14:paraId="68DA4CE0">
      <w:pPr>
        <w:pStyle w:val="27"/>
        <w:numPr>
          <w:ilvl w:val="1"/>
          <w:numId w:val="7"/>
        </w:numPr>
        <w:spacing w:line="480" w:lineRule="auto"/>
        <w:ind w:left="567" w:right="6" w:hanging="240"/>
        <w:rPr>
          <w:sz w:val="24"/>
          <w:szCs w:val="24"/>
        </w:rPr>
      </w:pPr>
      <w:r>
        <w:rPr>
          <w:sz w:val="24"/>
          <w:szCs w:val="24"/>
        </w:rPr>
        <w:t>Tingkat</w:t>
      </w:r>
      <w:r>
        <w:rPr>
          <w:spacing w:val="-2"/>
          <w:sz w:val="24"/>
          <w:szCs w:val="24"/>
        </w:rPr>
        <w:t xml:space="preserve"> </w:t>
      </w:r>
      <w:r>
        <w:rPr>
          <w:sz w:val="24"/>
          <w:szCs w:val="24"/>
        </w:rPr>
        <w:t>otomatisasi</w:t>
      </w:r>
      <w:r>
        <w:rPr>
          <w:spacing w:val="-1"/>
          <w:sz w:val="24"/>
          <w:szCs w:val="24"/>
        </w:rPr>
        <w:t xml:space="preserve"> </w:t>
      </w:r>
      <w:r>
        <w:rPr>
          <w:sz w:val="24"/>
          <w:szCs w:val="24"/>
        </w:rPr>
        <w:t>peralatan</w:t>
      </w:r>
      <w:r>
        <w:rPr>
          <w:spacing w:val="-2"/>
          <w:sz w:val="24"/>
          <w:szCs w:val="24"/>
        </w:rPr>
        <w:t xml:space="preserve"> </w:t>
      </w:r>
      <w:r>
        <w:rPr>
          <w:sz w:val="24"/>
          <w:szCs w:val="24"/>
        </w:rPr>
        <w:t>yang</w:t>
      </w:r>
      <w:r>
        <w:rPr>
          <w:spacing w:val="-1"/>
          <w:sz w:val="24"/>
          <w:szCs w:val="24"/>
        </w:rPr>
        <w:t xml:space="preserve"> </w:t>
      </w:r>
      <w:r>
        <w:rPr>
          <w:spacing w:val="-2"/>
          <w:sz w:val="24"/>
          <w:szCs w:val="24"/>
        </w:rPr>
        <w:t>digunakan</w:t>
      </w:r>
    </w:p>
    <w:p w14:paraId="136C1717">
      <w:pPr>
        <w:pStyle w:val="27"/>
        <w:numPr>
          <w:ilvl w:val="1"/>
          <w:numId w:val="7"/>
        </w:numPr>
        <w:spacing w:line="480" w:lineRule="auto"/>
        <w:ind w:left="567" w:right="6" w:hanging="225"/>
        <w:rPr>
          <w:sz w:val="24"/>
          <w:szCs w:val="24"/>
        </w:rPr>
      </w:pPr>
      <w:r>
        <w:rPr>
          <w:sz w:val="24"/>
          <w:szCs w:val="24"/>
        </w:rPr>
        <w:t>Kecakapan</w:t>
      </w:r>
      <w:r>
        <w:rPr>
          <w:spacing w:val="-2"/>
          <w:sz w:val="24"/>
          <w:szCs w:val="24"/>
        </w:rPr>
        <w:t xml:space="preserve"> karyawan</w:t>
      </w:r>
    </w:p>
    <w:p w14:paraId="0DF37F70">
      <w:pPr>
        <w:pStyle w:val="27"/>
        <w:numPr>
          <w:ilvl w:val="1"/>
          <w:numId w:val="7"/>
        </w:numPr>
        <w:spacing w:line="480" w:lineRule="auto"/>
        <w:ind w:left="567" w:right="6" w:hanging="240"/>
        <w:rPr>
          <w:sz w:val="24"/>
          <w:szCs w:val="24"/>
        </w:rPr>
      </w:pPr>
      <w:r>
        <w:rPr>
          <w:spacing w:val="-2"/>
          <w:sz w:val="24"/>
          <w:szCs w:val="24"/>
        </w:rPr>
        <w:t>Motivasi</w:t>
      </w:r>
    </w:p>
    <w:p w14:paraId="515EE631">
      <w:pPr>
        <w:pStyle w:val="27"/>
        <w:numPr>
          <w:ilvl w:val="1"/>
          <w:numId w:val="7"/>
        </w:numPr>
        <w:tabs>
          <w:tab w:val="left" w:pos="1441"/>
        </w:tabs>
        <w:spacing w:line="480" w:lineRule="auto"/>
        <w:ind w:left="567" w:right="6" w:hanging="165"/>
        <w:rPr>
          <w:sz w:val="24"/>
          <w:szCs w:val="24"/>
        </w:rPr>
      </w:pPr>
      <w:r>
        <w:rPr>
          <w:sz w:val="24"/>
          <w:szCs w:val="24"/>
        </w:rPr>
        <w:t>Upah,</w:t>
      </w:r>
      <w:r>
        <w:rPr>
          <w:spacing w:val="-2"/>
          <w:sz w:val="24"/>
          <w:szCs w:val="24"/>
        </w:rPr>
        <w:t xml:space="preserve"> </w:t>
      </w:r>
      <w:r>
        <w:rPr>
          <w:sz w:val="24"/>
          <w:szCs w:val="24"/>
        </w:rPr>
        <w:t>gaji</w:t>
      </w:r>
      <w:r>
        <w:rPr>
          <w:spacing w:val="-1"/>
          <w:sz w:val="24"/>
          <w:szCs w:val="24"/>
        </w:rPr>
        <w:t xml:space="preserve"> </w:t>
      </w:r>
      <w:r>
        <w:rPr>
          <w:sz w:val="24"/>
          <w:szCs w:val="24"/>
        </w:rPr>
        <w:t>dan</w:t>
      </w:r>
      <w:r>
        <w:rPr>
          <w:spacing w:val="74"/>
          <w:sz w:val="24"/>
          <w:szCs w:val="24"/>
        </w:rPr>
        <w:t xml:space="preserve"> </w:t>
      </w:r>
      <w:r>
        <w:rPr>
          <w:sz w:val="24"/>
          <w:szCs w:val="24"/>
        </w:rPr>
        <w:t>tunjangan</w:t>
      </w:r>
      <w:r>
        <w:rPr>
          <w:spacing w:val="-1"/>
          <w:sz w:val="24"/>
          <w:szCs w:val="24"/>
        </w:rPr>
        <w:t xml:space="preserve"> </w:t>
      </w:r>
      <w:r>
        <w:rPr>
          <w:sz w:val="24"/>
          <w:szCs w:val="24"/>
        </w:rPr>
        <w:t>yang</w:t>
      </w:r>
      <w:r>
        <w:rPr>
          <w:spacing w:val="-1"/>
          <w:sz w:val="24"/>
          <w:szCs w:val="24"/>
        </w:rPr>
        <w:t xml:space="preserve"> </w:t>
      </w:r>
      <w:r>
        <w:rPr>
          <w:sz w:val="24"/>
          <w:szCs w:val="24"/>
        </w:rPr>
        <w:t>diberikan</w:t>
      </w:r>
      <w:r>
        <w:rPr>
          <w:spacing w:val="-1"/>
          <w:sz w:val="24"/>
          <w:szCs w:val="24"/>
        </w:rPr>
        <w:t xml:space="preserve"> </w:t>
      </w:r>
      <w:r>
        <w:rPr>
          <w:sz w:val="24"/>
          <w:szCs w:val="24"/>
        </w:rPr>
        <w:t>perusahaan</w:t>
      </w:r>
      <w:r>
        <w:rPr>
          <w:spacing w:val="-1"/>
          <w:sz w:val="24"/>
          <w:szCs w:val="24"/>
        </w:rPr>
        <w:t xml:space="preserve"> </w:t>
      </w:r>
      <w:r>
        <w:rPr>
          <w:sz w:val="24"/>
          <w:szCs w:val="24"/>
        </w:rPr>
        <w:t>kepada</w:t>
      </w:r>
      <w:r>
        <w:rPr>
          <w:spacing w:val="-2"/>
          <w:sz w:val="24"/>
          <w:szCs w:val="24"/>
        </w:rPr>
        <w:t xml:space="preserve"> karyawan.</w:t>
      </w:r>
    </w:p>
    <w:p w14:paraId="40B1D718">
      <w:pPr>
        <w:pStyle w:val="27"/>
        <w:numPr>
          <w:ilvl w:val="0"/>
          <w:numId w:val="8"/>
        </w:numPr>
        <w:tabs>
          <w:tab w:val="left" w:pos="284"/>
        </w:tabs>
        <w:spacing w:line="480" w:lineRule="auto"/>
        <w:ind w:right="6" w:hanging="853"/>
        <w:jc w:val="both"/>
        <w:rPr>
          <w:sz w:val="24"/>
          <w:szCs w:val="24"/>
        </w:rPr>
      </w:pPr>
      <w:r>
        <w:rPr>
          <w:sz w:val="24"/>
          <w:szCs w:val="24"/>
        </w:rPr>
        <w:t>Kemampuan kerja</w:t>
      </w:r>
      <w:r>
        <w:rPr>
          <w:spacing w:val="-2"/>
          <w:sz w:val="24"/>
          <w:szCs w:val="24"/>
        </w:rPr>
        <w:t xml:space="preserve"> </w:t>
      </w:r>
      <w:r>
        <w:rPr>
          <w:sz w:val="24"/>
          <w:szCs w:val="24"/>
        </w:rPr>
        <w:t>yang</w:t>
      </w:r>
      <w:r>
        <w:rPr>
          <w:spacing w:val="1"/>
          <w:sz w:val="24"/>
          <w:szCs w:val="24"/>
        </w:rPr>
        <w:t xml:space="preserve"> </w:t>
      </w:r>
      <w:r>
        <w:rPr>
          <w:spacing w:val="-2"/>
          <w:sz w:val="24"/>
          <w:szCs w:val="24"/>
        </w:rPr>
        <w:t>tinggi</w:t>
      </w:r>
    </w:p>
    <w:p w14:paraId="01957FC6">
      <w:pPr>
        <w:pStyle w:val="8"/>
        <w:spacing w:line="480" w:lineRule="auto"/>
        <w:ind w:left="284" w:right="6" w:firstLine="284"/>
        <w:jc w:val="both"/>
      </w:pPr>
      <w:r>
        <w:t>Pengertian dari kemampuan kerja yang tinggi adalah kemampuan karyawan dalam bekerja dalam kondisi yang maksimal artinya, karyawan dapat bekerja sesuai dengan kemampuan yang dimilikinya dan sesuai dengan target yang diharapkan oleh perusahaan.</w:t>
      </w:r>
    </w:p>
    <w:p w14:paraId="5F53906A">
      <w:pPr>
        <w:pStyle w:val="27"/>
        <w:numPr>
          <w:ilvl w:val="0"/>
          <w:numId w:val="8"/>
        </w:numPr>
        <w:spacing w:line="480" w:lineRule="auto"/>
        <w:ind w:left="284" w:right="6" w:hanging="284"/>
        <w:jc w:val="both"/>
        <w:rPr>
          <w:sz w:val="24"/>
          <w:szCs w:val="24"/>
        </w:rPr>
      </w:pPr>
      <w:r>
        <w:rPr>
          <w:sz w:val="24"/>
          <w:szCs w:val="24"/>
        </w:rPr>
        <w:t>Lingkungan</w:t>
      </w:r>
      <w:r>
        <w:rPr>
          <w:spacing w:val="-3"/>
          <w:sz w:val="24"/>
          <w:szCs w:val="24"/>
        </w:rPr>
        <w:t xml:space="preserve"> </w:t>
      </w:r>
      <w:r>
        <w:rPr>
          <w:sz w:val="24"/>
          <w:szCs w:val="24"/>
        </w:rPr>
        <w:t>yang</w:t>
      </w:r>
      <w:r>
        <w:rPr>
          <w:spacing w:val="-1"/>
          <w:sz w:val="24"/>
          <w:szCs w:val="24"/>
        </w:rPr>
        <w:t xml:space="preserve"> </w:t>
      </w:r>
      <w:r>
        <w:rPr>
          <w:sz w:val="24"/>
          <w:szCs w:val="24"/>
        </w:rPr>
        <w:t>dapat</w:t>
      </w:r>
      <w:r>
        <w:rPr>
          <w:spacing w:val="-1"/>
          <w:sz w:val="24"/>
          <w:szCs w:val="24"/>
        </w:rPr>
        <w:t xml:space="preserve"> </w:t>
      </w:r>
      <w:r>
        <w:rPr>
          <w:sz w:val="24"/>
          <w:szCs w:val="24"/>
        </w:rPr>
        <w:t>memenuhi</w:t>
      </w:r>
      <w:r>
        <w:rPr>
          <w:spacing w:val="-1"/>
          <w:sz w:val="24"/>
          <w:szCs w:val="24"/>
        </w:rPr>
        <w:t xml:space="preserve"> </w:t>
      </w:r>
      <w:r>
        <w:rPr>
          <w:sz w:val="24"/>
          <w:szCs w:val="24"/>
        </w:rPr>
        <w:t>kebutuhan</w:t>
      </w:r>
      <w:r>
        <w:rPr>
          <w:spacing w:val="1"/>
          <w:sz w:val="24"/>
          <w:szCs w:val="24"/>
        </w:rPr>
        <w:t xml:space="preserve"> </w:t>
      </w:r>
      <w:r>
        <w:rPr>
          <w:spacing w:val="-2"/>
          <w:sz w:val="24"/>
          <w:szCs w:val="24"/>
        </w:rPr>
        <w:t>minimum</w:t>
      </w:r>
    </w:p>
    <w:p w14:paraId="23D82946">
      <w:pPr>
        <w:pStyle w:val="8"/>
        <w:spacing w:line="480" w:lineRule="auto"/>
        <w:ind w:left="284" w:right="6" w:firstLine="584"/>
        <w:jc w:val="both"/>
      </w:pPr>
      <w:r>
        <w:t>Pengertiannya adalah lingkungan perusahaan dapat memenuhi setiap</w:t>
      </w:r>
      <w:r>
        <w:rPr>
          <w:spacing w:val="40"/>
        </w:rPr>
        <w:t xml:space="preserve"> </w:t>
      </w:r>
      <w:r>
        <w:t>kebutuhan karyawan dalam perusahaan tersebut minimal sebesar kebutuhan minimum masing-masing karyawan. Adanya lingkungan yang dapat</w:t>
      </w:r>
      <w:r>
        <w:rPr>
          <w:spacing w:val="80"/>
        </w:rPr>
        <w:t xml:space="preserve"> </w:t>
      </w:r>
      <w:r>
        <w:t xml:space="preserve">memenuhi kebutuhan minimum karyawan diharapkan dapat mendukung </w:t>
      </w:r>
      <w:r>
        <w:rPr>
          <w:lang w:val="en-US"/>
        </w:rPr>
        <w:t>Kinerja</w:t>
      </w:r>
      <w:r>
        <w:t xml:space="preserve"> kerja karyawan. Lingkungan ini meliputi fasilitas kerja karyawan dan sarana prasarana yang tersedia dan lain-lain.</w:t>
      </w:r>
    </w:p>
    <w:p w14:paraId="36B41D8D">
      <w:pPr>
        <w:pStyle w:val="27"/>
        <w:numPr>
          <w:ilvl w:val="0"/>
          <w:numId w:val="8"/>
        </w:numPr>
        <w:tabs>
          <w:tab w:val="left" w:pos="568"/>
        </w:tabs>
        <w:spacing w:line="480" w:lineRule="auto"/>
        <w:ind w:left="284" w:right="6" w:hanging="285"/>
        <w:jc w:val="both"/>
        <w:rPr>
          <w:sz w:val="24"/>
          <w:szCs w:val="24"/>
        </w:rPr>
      </w:pPr>
      <w:r>
        <w:rPr>
          <w:sz w:val="24"/>
          <w:szCs w:val="24"/>
        </w:rPr>
        <w:t>Jaminan</w:t>
      </w:r>
      <w:r>
        <w:rPr>
          <w:spacing w:val="-1"/>
          <w:sz w:val="24"/>
          <w:szCs w:val="24"/>
        </w:rPr>
        <w:t xml:space="preserve"> </w:t>
      </w:r>
      <w:r>
        <w:rPr>
          <w:sz w:val="24"/>
          <w:szCs w:val="24"/>
        </w:rPr>
        <w:t>sosial</w:t>
      </w:r>
      <w:r>
        <w:rPr>
          <w:spacing w:val="-1"/>
          <w:sz w:val="24"/>
          <w:szCs w:val="24"/>
        </w:rPr>
        <w:t xml:space="preserve"> </w:t>
      </w:r>
      <w:r>
        <w:rPr>
          <w:sz w:val="24"/>
          <w:szCs w:val="24"/>
        </w:rPr>
        <w:t xml:space="preserve">yang </w:t>
      </w:r>
      <w:r>
        <w:rPr>
          <w:spacing w:val="-2"/>
          <w:sz w:val="24"/>
          <w:szCs w:val="24"/>
        </w:rPr>
        <w:t>memadai</w:t>
      </w:r>
    </w:p>
    <w:p w14:paraId="36DE69C3">
      <w:pPr>
        <w:pStyle w:val="8"/>
        <w:spacing w:line="480" w:lineRule="auto"/>
        <w:ind w:left="284" w:right="6" w:firstLine="436"/>
        <w:jc w:val="both"/>
      </w:pPr>
      <w:r>
        <w:t>Jaminan sosial yang memadai misanya adanya jaminan sosial berupa asuransi kesehatan,</w:t>
      </w:r>
      <w:r>
        <w:rPr>
          <w:spacing w:val="-3"/>
        </w:rPr>
        <w:t xml:space="preserve"> </w:t>
      </w:r>
      <w:r>
        <w:t>asuransi</w:t>
      </w:r>
      <w:r>
        <w:rPr>
          <w:spacing w:val="-1"/>
        </w:rPr>
        <w:t xml:space="preserve"> </w:t>
      </w:r>
      <w:r>
        <w:t>tenaga</w:t>
      </w:r>
      <w:r>
        <w:rPr>
          <w:spacing w:val="-2"/>
        </w:rPr>
        <w:t xml:space="preserve"> </w:t>
      </w:r>
      <w:r>
        <w:t>kerja,</w:t>
      </w:r>
      <w:r>
        <w:rPr>
          <w:spacing w:val="-1"/>
        </w:rPr>
        <w:t xml:space="preserve"> </w:t>
      </w:r>
      <w:r>
        <w:t>tunjangan</w:t>
      </w:r>
      <w:r>
        <w:rPr>
          <w:spacing w:val="-1"/>
        </w:rPr>
        <w:t xml:space="preserve"> </w:t>
      </w:r>
      <w:r>
        <w:t>hari</w:t>
      </w:r>
      <w:r>
        <w:rPr>
          <w:spacing w:val="-1"/>
        </w:rPr>
        <w:t xml:space="preserve"> </w:t>
      </w:r>
      <w:r>
        <w:t>tua,</w:t>
      </w:r>
      <w:r>
        <w:rPr>
          <w:spacing w:val="-1"/>
        </w:rPr>
        <w:t xml:space="preserve"> </w:t>
      </w:r>
      <w:r>
        <w:t>tunjangan</w:t>
      </w:r>
      <w:r>
        <w:rPr>
          <w:spacing w:val="-1"/>
        </w:rPr>
        <w:t xml:space="preserve"> </w:t>
      </w:r>
      <w:r>
        <w:t>hari</w:t>
      </w:r>
      <w:r>
        <w:rPr>
          <w:spacing w:val="-1"/>
        </w:rPr>
        <w:t xml:space="preserve"> </w:t>
      </w:r>
      <w:r>
        <w:t>raya,</w:t>
      </w:r>
      <w:r>
        <w:rPr>
          <w:spacing w:val="1"/>
        </w:rPr>
        <w:t xml:space="preserve"> </w:t>
      </w:r>
      <w:r>
        <w:rPr>
          <w:spacing w:val="-2"/>
        </w:rPr>
        <w:t>sarana</w:t>
      </w:r>
    </w:p>
    <w:p w14:paraId="0D8C38E2">
      <w:pPr>
        <w:pStyle w:val="8"/>
        <w:spacing w:line="480" w:lineRule="auto"/>
        <w:ind w:left="284" w:right="6"/>
        <w:jc w:val="both"/>
      </w:pPr>
      <w:r>
        <w:t xml:space="preserve">dan prasarana yang tersedia di perusahaan. Adanya jaminan sosial yang memadai ini dapat meningkatkan </w:t>
      </w:r>
      <w:r>
        <w:rPr>
          <w:lang w:val="en-US"/>
        </w:rPr>
        <w:t>Kinerja</w:t>
      </w:r>
      <w:r>
        <w:t xml:space="preserve"> kerja karyawan.</w:t>
      </w:r>
    </w:p>
    <w:p w14:paraId="576EDDD0">
      <w:pPr>
        <w:pStyle w:val="27"/>
        <w:numPr>
          <w:ilvl w:val="0"/>
          <w:numId w:val="8"/>
        </w:numPr>
        <w:tabs>
          <w:tab w:val="left" w:pos="568"/>
        </w:tabs>
        <w:spacing w:line="480" w:lineRule="auto"/>
        <w:ind w:left="284" w:right="6" w:hanging="300"/>
        <w:jc w:val="both"/>
        <w:rPr>
          <w:sz w:val="24"/>
          <w:szCs w:val="24"/>
        </w:rPr>
      </w:pPr>
      <w:r>
        <w:rPr>
          <w:sz w:val="24"/>
          <w:szCs w:val="24"/>
        </w:rPr>
        <w:t>Kondisi</w:t>
      </w:r>
      <w:r>
        <w:rPr>
          <w:spacing w:val="-1"/>
          <w:sz w:val="24"/>
          <w:szCs w:val="24"/>
        </w:rPr>
        <w:t xml:space="preserve"> </w:t>
      </w:r>
      <w:r>
        <w:rPr>
          <w:sz w:val="24"/>
          <w:szCs w:val="24"/>
        </w:rPr>
        <w:t>kerja</w:t>
      </w:r>
      <w:r>
        <w:rPr>
          <w:spacing w:val="-2"/>
          <w:sz w:val="24"/>
          <w:szCs w:val="24"/>
        </w:rPr>
        <w:t xml:space="preserve"> </w:t>
      </w:r>
      <w:r>
        <w:rPr>
          <w:sz w:val="24"/>
          <w:szCs w:val="24"/>
        </w:rPr>
        <w:t xml:space="preserve">yang </w:t>
      </w:r>
      <w:r>
        <w:rPr>
          <w:spacing w:val="-2"/>
          <w:sz w:val="24"/>
          <w:szCs w:val="24"/>
        </w:rPr>
        <w:t>manusiawi</w:t>
      </w:r>
    </w:p>
    <w:p w14:paraId="6699453E">
      <w:pPr>
        <w:pStyle w:val="8"/>
        <w:spacing w:line="480" w:lineRule="auto"/>
        <w:ind w:left="284" w:right="6" w:firstLine="284"/>
        <w:jc w:val="both"/>
      </w:pPr>
      <w:r>
        <w:t>Kondisi kerja yang manusiawi, maksudnya adalah kondisi kerja di perusahaan yang memadai, sesuai dengan jam kerja yang telah ditetapkan oleh perusahaan dan tidak bertentangan dengan peraturan pemerintah mengenai peraturan jam kerja dan jem lembur yang tepat.</w:t>
      </w:r>
    </w:p>
    <w:p w14:paraId="21023BA9">
      <w:pPr>
        <w:pStyle w:val="27"/>
        <w:numPr>
          <w:ilvl w:val="0"/>
          <w:numId w:val="8"/>
        </w:numPr>
        <w:tabs>
          <w:tab w:val="left" w:pos="709"/>
        </w:tabs>
        <w:spacing w:line="480" w:lineRule="auto"/>
        <w:ind w:left="426" w:right="6" w:hanging="284"/>
        <w:jc w:val="both"/>
        <w:rPr>
          <w:sz w:val="24"/>
          <w:szCs w:val="24"/>
        </w:rPr>
      </w:pPr>
      <w:r>
        <w:rPr>
          <w:sz w:val="24"/>
          <w:szCs w:val="24"/>
        </w:rPr>
        <w:t>Hubungan</w:t>
      </w:r>
      <w:r>
        <w:rPr>
          <w:spacing w:val="-1"/>
          <w:sz w:val="24"/>
          <w:szCs w:val="24"/>
        </w:rPr>
        <w:t xml:space="preserve"> </w:t>
      </w:r>
      <w:r>
        <w:rPr>
          <w:sz w:val="24"/>
          <w:szCs w:val="24"/>
        </w:rPr>
        <w:t>kerja</w:t>
      </w:r>
      <w:r>
        <w:rPr>
          <w:spacing w:val="-3"/>
          <w:sz w:val="24"/>
          <w:szCs w:val="24"/>
        </w:rPr>
        <w:t xml:space="preserve"> </w:t>
      </w:r>
      <w:r>
        <w:rPr>
          <w:sz w:val="24"/>
          <w:szCs w:val="24"/>
        </w:rPr>
        <w:t>yang</w:t>
      </w:r>
      <w:r>
        <w:rPr>
          <w:spacing w:val="2"/>
          <w:sz w:val="24"/>
          <w:szCs w:val="24"/>
        </w:rPr>
        <w:t xml:space="preserve"> </w:t>
      </w:r>
      <w:r>
        <w:rPr>
          <w:spacing w:val="-2"/>
          <w:sz w:val="24"/>
          <w:szCs w:val="24"/>
        </w:rPr>
        <w:t>harmonis</w:t>
      </w:r>
    </w:p>
    <w:p w14:paraId="3273DAB6">
      <w:pPr>
        <w:pStyle w:val="8"/>
        <w:spacing w:line="480" w:lineRule="auto"/>
        <w:ind w:left="284" w:right="6"/>
        <w:jc w:val="both"/>
      </w:pPr>
      <w:r>
        <w:t xml:space="preserve">Adanya hubungan kerja yang harmonis antara sesama karyawan dan hubungan karyawan dengan atasan juga merupakan salah satu faktor yang menjadi pendukung meningkatnya </w:t>
      </w:r>
      <w:r>
        <w:rPr>
          <w:lang w:val="en-US"/>
        </w:rPr>
        <w:t>Kinerja</w:t>
      </w:r>
      <w:r>
        <w:t xml:space="preserve"> kerja karyawan.</w:t>
      </w:r>
    </w:p>
    <w:p w14:paraId="219A3F87">
      <w:pPr>
        <w:pStyle w:val="8"/>
        <w:spacing w:line="480" w:lineRule="auto"/>
        <w:ind w:left="284" w:right="6" w:firstLine="720"/>
        <w:jc w:val="both"/>
      </w:pPr>
      <w:r>
        <w:t>Sedarmayanti (2011;72) menyatakan bahwa terdapat berbagai faktor yang mempengaruhi</w:t>
      </w:r>
      <w:r>
        <w:rPr>
          <w:spacing w:val="40"/>
        </w:rPr>
        <w:t xml:space="preserve"> </w:t>
      </w:r>
      <w:r>
        <w:rPr>
          <w:lang w:val="en-US"/>
        </w:rPr>
        <w:t>Kinerja</w:t>
      </w:r>
      <w:r>
        <w:t xml:space="preserve"> kerja diantaranya adalah :</w:t>
      </w:r>
    </w:p>
    <w:p w14:paraId="3583D57E">
      <w:pPr>
        <w:pStyle w:val="27"/>
        <w:numPr>
          <w:ilvl w:val="0"/>
          <w:numId w:val="9"/>
        </w:numPr>
        <w:spacing w:line="480" w:lineRule="auto"/>
        <w:ind w:left="426" w:right="6"/>
        <w:jc w:val="both"/>
        <w:rPr>
          <w:sz w:val="24"/>
          <w:szCs w:val="24"/>
        </w:rPr>
      </w:pPr>
      <w:r>
        <w:rPr>
          <w:sz w:val="24"/>
          <w:szCs w:val="24"/>
        </w:rPr>
        <w:t>Sikap</w:t>
      </w:r>
      <w:r>
        <w:rPr>
          <w:spacing w:val="-1"/>
          <w:sz w:val="24"/>
          <w:szCs w:val="24"/>
        </w:rPr>
        <w:t xml:space="preserve"> </w:t>
      </w:r>
      <w:r>
        <w:rPr>
          <w:sz w:val="24"/>
          <w:szCs w:val="24"/>
        </w:rPr>
        <w:t>mental</w:t>
      </w:r>
      <w:r>
        <w:rPr>
          <w:spacing w:val="-1"/>
          <w:sz w:val="24"/>
          <w:szCs w:val="24"/>
        </w:rPr>
        <w:t xml:space="preserve"> </w:t>
      </w:r>
      <w:r>
        <w:rPr>
          <w:sz w:val="24"/>
          <w:szCs w:val="24"/>
        </w:rPr>
        <w:t>berupa</w:t>
      </w:r>
      <w:r>
        <w:rPr>
          <w:spacing w:val="-2"/>
          <w:sz w:val="24"/>
          <w:szCs w:val="24"/>
        </w:rPr>
        <w:t xml:space="preserve"> </w:t>
      </w:r>
      <w:r>
        <w:rPr>
          <w:spacing w:val="-10"/>
          <w:sz w:val="24"/>
          <w:szCs w:val="24"/>
        </w:rPr>
        <w:t>:</w:t>
      </w:r>
    </w:p>
    <w:p w14:paraId="6BD22B81">
      <w:pPr>
        <w:pStyle w:val="27"/>
        <w:numPr>
          <w:ilvl w:val="1"/>
          <w:numId w:val="9"/>
        </w:numPr>
        <w:tabs>
          <w:tab w:val="left" w:pos="1076"/>
        </w:tabs>
        <w:spacing w:line="480" w:lineRule="auto"/>
        <w:ind w:left="709" w:right="6" w:hanging="225"/>
        <w:rPr>
          <w:sz w:val="24"/>
          <w:szCs w:val="24"/>
        </w:rPr>
      </w:pPr>
      <w:r>
        <w:rPr>
          <w:sz w:val="24"/>
          <w:szCs w:val="24"/>
        </w:rPr>
        <w:t xml:space="preserve">Motivasi </w:t>
      </w:r>
      <w:r>
        <w:rPr>
          <w:spacing w:val="-2"/>
          <w:sz w:val="24"/>
          <w:szCs w:val="24"/>
        </w:rPr>
        <w:t>kerja</w:t>
      </w:r>
    </w:p>
    <w:p w14:paraId="24AB75EA">
      <w:pPr>
        <w:pStyle w:val="27"/>
        <w:numPr>
          <w:ilvl w:val="1"/>
          <w:numId w:val="9"/>
        </w:numPr>
        <w:tabs>
          <w:tab w:val="left" w:pos="1091"/>
        </w:tabs>
        <w:spacing w:line="480" w:lineRule="auto"/>
        <w:ind w:left="709" w:right="6" w:hanging="240"/>
        <w:rPr>
          <w:sz w:val="24"/>
          <w:szCs w:val="24"/>
        </w:rPr>
      </w:pPr>
      <w:r>
        <w:rPr>
          <w:sz w:val="24"/>
          <w:szCs w:val="24"/>
        </w:rPr>
        <w:t xml:space="preserve">Disiplin </w:t>
      </w:r>
      <w:r>
        <w:rPr>
          <w:spacing w:val="-2"/>
          <w:sz w:val="24"/>
          <w:szCs w:val="24"/>
        </w:rPr>
        <w:t>kerja</w:t>
      </w:r>
    </w:p>
    <w:p w14:paraId="3F9CA02F">
      <w:pPr>
        <w:pStyle w:val="27"/>
        <w:numPr>
          <w:ilvl w:val="1"/>
          <w:numId w:val="9"/>
        </w:numPr>
        <w:tabs>
          <w:tab w:val="left" w:pos="1076"/>
        </w:tabs>
        <w:spacing w:line="480" w:lineRule="auto"/>
        <w:ind w:left="709" w:right="6" w:hanging="225"/>
        <w:rPr>
          <w:sz w:val="24"/>
          <w:szCs w:val="24"/>
        </w:rPr>
      </w:pPr>
      <w:r>
        <w:rPr>
          <w:sz w:val="24"/>
          <w:szCs w:val="24"/>
        </w:rPr>
        <w:t>Etika</w:t>
      </w:r>
      <w:r>
        <w:rPr>
          <w:spacing w:val="-1"/>
          <w:sz w:val="24"/>
          <w:szCs w:val="24"/>
        </w:rPr>
        <w:t xml:space="preserve"> </w:t>
      </w:r>
      <w:r>
        <w:rPr>
          <w:spacing w:val="-2"/>
          <w:sz w:val="24"/>
          <w:szCs w:val="24"/>
        </w:rPr>
        <w:t>kerja</w:t>
      </w:r>
    </w:p>
    <w:p w14:paraId="561F7BED">
      <w:pPr>
        <w:pStyle w:val="27"/>
        <w:numPr>
          <w:ilvl w:val="0"/>
          <w:numId w:val="9"/>
        </w:numPr>
        <w:spacing w:line="480" w:lineRule="auto"/>
        <w:ind w:left="284" w:right="6"/>
        <w:jc w:val="both"/>
        <w:rPr>
          <w:sz w:val="24"/>
          <w:szCs w:val="24"/>
        </w:rPr>
      </w:pPr>
      <w:r>
        <w:rPr>
          <w:spacing w:val="-2"/>
          <w:sz w:val="24"/>
          <w:szCs w:val="24"/>
        </w:rPr>
        <w:t>Pendidikan</w:t>
      </w:r>
    </w:p>
    <w:p w14:paraId="4AAFA984">
      <w:pPr>
        <w:pStyle w:val="8"/>
        <w:spacing w:line="480" w:lineRule="auto"/>
        <w:ind w:left="284" w:right="6"/>
        <w:jc w:val="both"/>
      </w:pPr>
      <w:r>
        <w:t xml:space="preserve">Pada umumnya orang yang mempunyai pendidikan lebih tinggi akan mempunyai wawasan yang lebih luas terutama penghayatan akan arti pentingnya </w:t>
      </w:r>
      <w:r>
        <w:rPr>
          <w:lang w:val="en-US"/>
        </w:rPr>
        <w:t>Kinerja</w:t>
      </w:r>
      <w:r>
        <w:t>. Pendidikan disini</w:t>
      </w:r>
      <w:r>
        <w:rPr>
          <w:spacing w:val="40"/>
        </w:rPr>
        <w:t xml:space="preserve"> </w:t>
      </w:r>
      <w:r>
        <w:t>dapat berarti pendidikan formal maupun</w:t>
      </w:r>
      <w:r>
        <w:rPr>
          <w:spacing w:val="-2"/>
        </w:rPr>
        <w:t xml:space="preserve"> </w:t>
      </w:r>
      <w:r>
        <w:t>non</w:t>
      </w:r>
      <w:r>
        <w:rPr>
          <w:spacing w:val="-1"/>
        </w:rPr>
        <w:t xml:space="preserve"> </w:t>
      </w:r>
      <w:r>
        <w:t>formal.</w:t>
      </w:r>
      <w:r>
        <w:rPr>
          <w:spacing w:val="-1"/>
        </w:rPr>
        <w:t xml:space="preserve"> </w:t>
      </w:r>
      <w:r>
        <w:t>Tingginya</w:t>
      </w:r>
      <w:r>
        <w:rPr>
          <w:spacing w:val="-2"/>
        </w:rPr>
        <w:t xml:space="preserve"> </w:t>
      </w:r>
      <w:r>
        <w:t>kesadaran</w:t>
      </w:r>
      <w:r>
        <w:rPr>
          <w:spacing w:val="40"/>
        </w:rPr>
        <w:t xml:space="preserve"> </w:t>
      </w:r>
      <w:r>
        <w:t>akan</w:t>
      </w:r>
      <w:r>
        <w:rPr>
          <w:spacing w:val="-1"/>
        </w:rPr>
        <w:t xml:space="preserve"> </w:t>
      </w:r>
      <w:r>
        <w:t>pentingnya</w:t>
      </w:r>
      <w:r>
        <w:rPr>
          <w:spacing w:val="-2"/>
        </w:rPr>
        <w:t xml:space="preserve"> </w:t>
      </w:r>
      <w:r>
        <w:rPr>
          <w:lang w:val="en-US"/>
        </w:rPr>
        <w:t>Kinerja</w:t>
      </w:r>
      <w:r>
        <w:t xml:space="preserve"> dapat mendorong karyawan yang bersangkutan melakukan tindakan yang produktif.</w:t>
      </w:r>
    </w:p>
    <w:p w14:paraId="320C5C49">
      <w:pPr>
        <w:pStyle w:val="8"/>
        <w:spacing w:line="480" w:lineRule="auto"/>
        <w:ind w:left="284" w:right="6"/>
        <w:jc w:val="both"/>
      </w:pPr>
    </w:p>
    <w:p w14:paraId="0886AE2D">
      <w:pPr>
        <w:pStyle w:val="8"/>
        <w:spacing w:line="480" w:lineRule="auto"/>
        <w:ind w:left="284" w:right="6"/>
        <w:jc w:val="both"/>
      </w:pPr>
    </w:p>
    <w:p w14:paraId="5007013F">
      <w:pPr>
        <w:pStyle w:val="27"/>
        <w:numPr>
          <w:ilvl w:val="0"/>
          <w:numId w:val="9"/>
        </w:numPr>
        <w:spacing w:line="480" w:lineRule="auto"/>
        <w:ind w:left="284" w:right="6"/>
        <w:jc w:val="both"/>
        <w:rPr>
          <w:sz w:val="24"/>
          <w:szCs w:val="24"/>
        </w:rPr>
      </w:pPr>
      <w:r>
        <w:rPr>
          <w:spacing w:val="-2"/>
          <w:sz w:val="24"/>
          <w:szCs w:val="24"/>
        </w:rPr>
        <w:t>Keterampilan</w:t>
      </w:r>
    </w:p>
    <w:p w14:paraId="0377255B">
      <w:pPr>
        <w:pStyle w:val="8"/>
        <w:spacing w:line="480" w:lineRule="auto"/>
        <w:ind w:left="284" w:right="6"/>
        <w:jc w:val="both"/>
      </w:pPr>
      <w:r>
        <w:t>Pada aspek tertentu apabila karyawan semakin terampil</w:t>
      </w:r>
      <w:r>
        <w:rPr>
          <w:spacing w:val="40"/>
        </w:rPr>
        <w:t xml:space="preserve"> </w:t>
      </w:r>
      <w:r>
        <w:t>maka akan lebih mampu bekerja serta menggunakan fasilitas kerja dengan baik. Karyawan akan menjadi</w:t>
      </w:r>
      <w:r>
        <w:rPr>
          <w:spacing w:val="-5"/>
        </w:rPr>
        <w:t xml:space="preserve"> </w:t>
      </w:r>
      <w:r>
        <w:t>lebih</w:t>
      </w:r>
      <w:r>
        <w:rPr>
          <w:spacing w:val="-5"/>
        </w:rPr>
        <w:t xml:space="preserve"> </w:t>
      </w:r>
      <w:r>
        <w:t>terampil</w:t>
      </w:r>
      <w:r>
        <w:rPr>
          <w:spacing w:val="-5"/>
        </w:rPr>
        <w:t xml:space="preserve"> </w:t>
      </w:r>
      <w:r>
        <w:t>apabila</w:t>
      </w:r>
      <w:r>
        <w:rPr>
          <w:spacing w:val="-5"/>
        </w:rPr>
        <w:t xml:space="preserve"> </w:t>
      </w:r>
      <w:r>
        <w:t>mempunyai</w:t>
      </w:r>
      <w:r>
        <w:rPr>
          <w:spacing w:val="-5"/>
        </w:rPr>
        <w:t xml:space="preserve"> </w:t>
      </w:r>
      <w:r>
        <w:t>kecakapan</w:t>
      </w:r>
      <w:r>
        <w:rPr>
          <w:spacing w:val="-5"/>
        </w:rPr>
        <w:t xml:space="preserve"> </w:t>
      </w:r>
      <w:r>
        <w:t>(ability)</w:t>
      </w:r>
      <w:r>
        <w:rPr>
          <w:spacing w:val="-5"/>
        </w:rPr>
        <w:t xml:space="preserve"> </w:t>
      </w:r>
      <w:r>
        <w:t>dan</w:t>
      </w:r>
      <w:r>
        <w:rPr>
          <w:spacing w:val="-5"/>
        </w:rPr>
        <w:t xml:space="preserve"> </w:t>
      </w:r>
      <w:r>
        <w:t>pengalaman (</w:t>
      </w:r>
      <w:r>
        <w:rPr>
          <w:i/>
        </w:rPr>
        <w:t>experience</w:t>
      </w:r>
      <w:r>
        <w:t>) yang cukup.</w:t>
      </w:r>
    </w:p>
    <w:p w14:paraId="0CE0C690">
      <w:pPr>
        <w:pStyle w:val="27"/>
        <w:numPr>
          <w:ilvl w:val="0"/>
          <w:numId w:val="9"/>
        </w:numPr>
        <w:spacing w:line="480" w:lineRule="auto"/>
        <w:ind w:left="284" w:right="6"/>
        <w:jc w:val="both"/>
        <w:rPr>
          <w:sz w:val="24"/>
          <w:szCs w:val="24"/>
        </w:rPr>
      </w:pPr>
      <w:r>
        <w:rPr>
          <w:spacing w:val="-2"/>
          <w:sz w:val="24"/>
          <w:szCs w:val="24"/>
        </w:rPr>
        <w:t>Manajemen</w:t>
      </w:r>
    </w:p>
    <w:p w14:paraId="5844FBDC">
      <w:pPr>
        <w:pStyle w:val="8"/>
        <w:spacing w:line="480" w:lineRule="auto"/>
        <w:ind w:left="284" w:right="6"/>
        <w:jc w:val="both"/>
      </w:pPr>
      <w:r>
        <w:t>Pengertian manajemen disini dapat berkaitan dengan sistem yang diterapkan oleh pimpinan untuk mengelola ataupun memimpin serta mengendalikan staff/bawahannya. Apabila manajemennya tepat</w:t>
      </w:r>
      <w:r>
        <w:rPr>
          <w:spacing w:val="40"/>
        </w:rPr>
        <w:t xml:space="preserve"> </w:t>
      </w:r>
      <w:r>
        <w:t>maka akan menimbulkan semangat yang lebih tinggi sehingga dapat mendorong karyawan untuk melakukan tindakan produktif.</w:t>
      </w:r>
    </w:p>
    <w:p w14:paraId="697F16A3">
      <w:pPr>
        <w:pStyle w:val="27"/>
        <w:numPr>
          <w:ilvl w:val="0"/>
          <w:numId w:val="9"/>
        </w:numPr>
        <w:tabs>
          <w:tab w:val="left" w:pos="709"/>
        </w:tabs>
        <w:spacing w:line="480" w:lineRule="auto"/>
        <w:ind w:left="284" w:right="6"/>
        <w:jc w:val="both"/>
        <w:rPr>
          <w:sz w:val="24"/>
          <w:szCs w:val="24"/>
        </w:rPr>
      </w:pPr>
      <w:r>
        <w:rPr>
          <w:sz w:val="24"/>
          <w:szCs w:val="24"/>
        </w:rPr>
        <w:t>Hubungan</w:t>
      </w:r>
      <w:r>
        <w:rPr>
          <w:spacing w:val="-1"/>
          <w:sz w:val="24"/>
          <w:szCs w:val="24"/>
        </w:rPr>
        <w:t xml:space="preserve"> </w:t>
      </w:r>
      <w:r>
        <w:rPr>
          <w:sz w:val="24"/>
          <w:szCs w:val="24"/>
        </w:rPr>
        <w:t>Industrial</w:t>
      </w:r>
      <w:r>
        <w:rPr>
          <w:spacing w:val="-3"/>
          <w:sz w:val="24"/>
          <w:szCs w:val="24"/>
        </w:rPr>
        <w:t xml:space="preserve"> </w:t>
      </w:r>
      <w:r>
        <w:rPr>
          <w:sz w:val="24"/>
          <w:szCs w:val="24"/>
        </w:rPr>
        <w:t>Pancasila</w:t>
      </w:r>
      <w:r>
        <w:rPr>
          <w:spacing w:val="-3"/>
          <w:sz w:val="24"/>
          <w:szCs w:val="24"/>
        </w:rPr>
        <w:t xml:space="preserve"> </w:t>
      </w:r>
      <w:r>
        <w:rPr>
          <w:spacing w:val="-4"/>
          <w:sz w:val="24"/>
          <w:szCs w:val="24"/>
        </w:rPr>
        <w:t>(HIP)</w:t>
      </w:r>
    </w:p>
    <w:p w14:paraId="16E9E50E">
      <w:pPr>
        <w:pStyle w:val="8"/>
        <w:tabs>
          <w:tab w:val="left" w:pos="709"/>
        </w:tabs>
        <w:spacing w:line="480" w:lineRule="auto"/>
        <w:ind w:left="284" w:right="6"/>
        <w:jc w:val="both"/>
      </w:pPr>
      <w:r>
        <w:t>Dengan</w:t>
      </w:r>
      <w:r>
        <w:rPr>
          <w:spacing w:val="-2"/>
        </w:rPr>
        <w:t xml:space="preserve"> </w:t>
      </w:r>
      <w:r>
        <w:t>penerapan</w:t>
      </w:r>
      <w:r>
        <w:rPr>
          <w:spacing w:val="-2"/>
        </w:rPr>
        <w:t xml:space="preserve"> </w:t>
      </w:r>
      <w:r>
        <w:t>Hubungan</w:t>
      </w:r>
      <w:r>
        <w:rPr>
          <w:spacing w:val="-2"/>
        </w:rPr>
        <w:t xml:space="preserve"> </w:t>
      </w:r>
      <w:r>
        <w:t>industrial</w:t>
      </w:r>
      <w:r>
        <w:rPr>
          <w:spacing w:val="-2"/>
        </w:rPr>
        <w:t xml:space="preserve"> </w:t>
      </w:r>
      <w:r>
        <w:t>Pancasila</w:t>
      </w:r>
      <w:r>
        <w:rPr>
          <w:spacing w:val="-1"/>
        </w:rPr>
        <w:t xml:space="preserve"> </w:t>
      </w:r>
      <w:r>
        <w:t>(HIP)</w:t>
      </w:r>
      <w:r>
        <w:rPr>
          <w:spacing w:val="-2"/>
        </w:rPr>
        <w:t xml:space="preserve"> </w:t>
      </w:r>
      <w:r>
        <w:t>maka</w:t>
      </w:r>
      <w:r>
        <w:rPr>
          <w:spacing w:val="-1"/>
        </w:rPr>
        <w:t xml:space="preserve"> </w:t>
      </w:r>
      <w:r>
        <w:t>akan</w:t>
      </w:r>
      <w:r>
        <w:rPr>
          <w:spacing w:val="-1"/>
        </w:rPr>
        <w:t xml:space="preserve"> </w:t>
      </w:r>
      <w:r>
        <w:rPr>
          <w:spacing w:val="-10"/>
        </w:rPr>
        <w:t>:</w:t>
      </w:r>
    </w:p>
    <w:p w14:paraId="2BA80AA5">
      <w:pPr>
        <w:pStyle w:val="27"/>
        <w:numPr>
          <w:ilvl w:val="1"/>
          <w:numId w:val="9"/>
        </w:numPr>
        <w:tabs>
          <w:tab w:val="left" w:pos="709"/>
          <w:tab w:val="left" w:pos="1132"/>
          <w:tab w:val="left" w:pos="1134"/>
        </w:tabs>
        <w:spacing w:line="480" w:lineRule="auto"/>
        <w:ind w:left="284" w:right="6" w:hanging="284"/>
        <w:jc w:val="both"/>
        <w:rPr>
          <w:sz w:val="24"/>
          <w:szCs w:val="24"/>
        </w:rPr>
      </w:pPr>
      <w:r>
        <w:rPr>
          <w:sz w:val="24"/>
          <w:szCs w:val="24"/>
        </w:rPr>
        <w:t>Menciptakan</w:t>
      </w:r>
      <w:r>
        <w:rPr>
          <w:spacing w:val="80"/>
          <w:sz w:val="24"/>
          <w:szCs w:val="24"/>
        </w:rPr>
        <w:t xml:space="preserve"> </w:t>
      </w:r>
      <w:r>
        <w:rPr>
          <w:sz w:val="24"/>
          <w:szCs w:val="24"/>
        </w:rPr>
        <w:t>ketenangan</w:t>
      </w:r>
      <w:r>
        <w:rPr>
          <w:spacing w:val="80"/>
          <w:sz w:val="24"/>
          <w:szCs w:val="24"/>
        </w:rPr>
        <w:t xml:space="preserve"> </w:t>
      </w:r>
      <w:r>
        <w:rPr>
          <w:sz w:val="24"/>
          <w:szCs w:val="24"/>
        </w:rPr>
        <w:t>kerja</w:t>
      </w:r>
      <w:r>
        <w:rPr>
          <w:spacing w:val="80"/>
          <w:sz w:val="24"/>
          <w:szCs w:val="24"/>
        </w:rPr>
        <w:t xml:space="preserve"> </w:t>
      </w:r>
      <w:r>
        <w:rPr>
          <w:sz w:val="24"/>
          <w:szCs w:val="24"/>
        </w:rPr>
        <w:t>dan</w:t>
      </w:r>
      <w:r>
        <w:rPr>
          <w:spacing w:val="80"/>
          <w:sz w:val="24"/>
          <w:szCs w:val="24"/>
        </w:rPr>
        <w:t xml:space="preserve"> </w:t>
      </w:r>
      <w:r>
        <w:rPr>
          <w:sz w:val="24"/>
          <w:szCs w:val="24"/>
        </w:rPr>
        <w:t>memberikan</w:t>
      </w:r>
      <w:r>
        <w:rPr>
          <w:spacing w:val="80"/>
          <w:sz w:val="24"/>
          <w:szCs w:val="24"/>
        </w:rPr>
        <w:t xml:space="preserve"> </w:t>
      </w:r>
      <w:r>
        <w:rPr>
          <w:sz w:val="24"/>
          <w:szCs w:val="24"/>
        </w:rPr>
        <w:t>motivasi</w:t>
      </w:r>
      <w:r>
        <w:rPr>
          <w:spacing w:val="80"/>
          <w:sz w:val="24"/>
          <w:szCs w:val="24"/>
        </w:rPr>
        <w:t xml:space="preserve"> </w:t>
      </w:r>
      <w:r>
        <w:rPr>
          <w:sz w:val="24"/>
          <w:szCs w:val="24"/>
        </w:rPr>
        <w:t>kerja</w:t>
      </w:r>
      <w:r>
        <w:rPr>
          <w:spacing w:val="80"/>
          <w:sz w:val="24"/>
          <w:szCs w:val="24"/>
        </w:rPr>
        <w:t xml:space="preserve"> </w:t>
      </w:r>
      <w:r>
        <w:rPr>
          <w:sz w:val="24"/>
          <w:szCs w:val="24"/>
        </w:rPr>
        <w:t xml:space="preserve">secara prouktif sehingga </w:t>
      </w:r>
      <w:r>
        <w:rPr>
          <w:sz w:val="24"/>
          <w:szCs w:val="24"/>
          <w:lang w:val="en-US"/>
        </w:rPr>
        <w:t>Kinerja</w:t>
      </w:r>
      <w:r>
        <w:rPr>
          <w:sz w:val="24"/>
          <w:szCs w:val="24"/>
        </w:rPr>
        <w:t xml:space="preserve"> dapat meningkat</w:t>
      </w:r>
    </w:p>
    <w:p w14:paraId="68AD2E36">
      <w:pPr>
        <w:pStyle w:val="27"/>
        <w:numPr>
          <w:ilvl w:val="1"/>
          <w:numId w:val="9"/>
        </w:numPr>
        <w:tabs>
          <w:tab w:val="left" w:pos="709"/>
          <w:tab w:val="left" w:pos="1134"/>
          <w:tab w:val="left" w:pos="1701"/>
          <w:tab w:val="left" w:pos="2835"/>
          <w:tab w:val="left" w:pos="3544"/>
          <w:tab w:val="left" w:pos="6051"/>
          <w:tab w:val="left" w:pos="6641"/>
          <w:tab w:val="left" w:pos="7646"/>
        </w:tabs>
        <w:spacing w:line="480" w:lineRule="auto"/>
        <w:ind w:left="284" w:right="6" w:hanging="284"/>
        <w:jc w:val="both"/>
        <w:rPr>
          <w:sz w:val="24"/>
          <w:szCs w:val="24"/>
        </w:rPr>
      </w:pPr>
      <w:r>
        <w:rPr>
          <w:spacing w:val="-2"/>
          <w:sz w:val="24"/>
          <w:szCs w:val="24"/>
        </w:rPr>
        <w:t>Menciptakan</w:t>
      </w:r>
      <w:r>
        <w:rPr>
          <w:sz w:val="24"/>
          <w:szCs w:val="24"/>
        </w:rPr>
        <w:tab/>
      </w:r>
      <w:r>
        <w:rPr>
          <w:spacing w:val="-2"/>
          <w:sz w:val="24"/>
          <w:szCs w:val="24"/>
        </w:rPr>
        <w:t>hubungan</w:t>
      </w:r>
      <w:r>
        <w:rPr>
          <w:sz w:val="24"/>
          <w:szCs w:val="24"/>
        </w:rPr>
        <w:tab/>
      </w:r>
      <w:r>
        <w:rPr>
          <w:spacing w:val="-2"/>
          <w:sz w:val="24"/>
          <w:szCs w:val="24"/>
        </w:rPr>
        <w:t>kerja</w:t>
      </w:r>
      <w:r>
        <w:rPr>
          <w:sz w:val="24"/>
          <w:szCs w:val="24"/>
        </w:rPr>
        <w:tab/>
      </w:r>
      <w:r>
        <w:rPr>
          <w:spacing w:val="-4"/>
          <w:sz w:val="24"/>
          <w:szCs w:val="24"/>
        </w:rPr>
        <w:t>yang</w:t>
      </w:r>
      <w:r>
        <w:rPr>
          <w:sz w:val="24"/>
          <w:szCs w:val="24"/>
        </w:rPr>
        <w:t xml:space="preserve"> </w:t>
      </w:r>
      <w:r>
        <w:rPr>
          <w:spacing w:val="-2"/>
          <w:sz w:val="24"/>
          <w:szCs w:val="24"/>
        </w:rPr>
        <w:t>serasi</w:t>
      </w:r>
      <w:r>
        <w:rPr>
          <w:sz w:val="24"/>
          <w:szCs w:val="24"/>
        </w:rPr>
        <w:t xml:space="preserve"> </w:t>
      </w:r>
      <w:r>
        <w:rPr>
          <w:spacing w:val="-4"/>
          <w:sz w:val="24"/>
          <w:szCs w:val="24"/>
        </w:rPr>
        <w:t>dan</w:t>
      </w:r>
      <w:r>
        <w:rPr>
          <w:sz w:val="24"/>
          <w:szCs w:val="24"/>
        </w:rPr>
        <w:t xml:space="preserve"> </w:t>
      </w:r>
      <w:r>
        <w:rPr>
          <w:spacing w:val="-2"/>
          <w:sz w:val="24"/>
          <w:szCs w:val="24"/>
        </w:rPr>
        <w:t>dinamis</w:t>
      </w:r>
      <w:r>
        <w:rPr>
          <w:sz w:val="24"/>
          <w:szCs w:val="24"/>
        </w:rPr>
        <w:t xml:space="preserve"> </w:t>
      </w:r>
      <w:r>
        <w:rPr>
          <w:spacing w:val="-2"/>
          <w:sz w:val="24"/>
          <w:szCs w:val="24"/>
        </w:rPr>
        <w:t xml:space="preserve">sehingga </w:t>
      </w:r>
      <w:r>
        <w:rPr>
          <w:sz w:val="24"/>
          <w:szCs w:val="24"/>
        </w:rPr>
        <w:t xml:space="preserve">menumbuhkan partisipasi aktif dalam usaha meningkatkan </w:t>
      </w:r>
      <w:r>
        <w:rPr>
          <w:sz w:val="24"/>
          <w:szCs w:val="24"/>
          <w:lang w:val="en-US"/>
        </w:rPr>
        <w:t>Kinerja</w:t>
      </w:r>
    </w:p>
    <w:p w14:paraId="56D2B864">
      <w:pPr>
        <w:pStyle w:val="27"/>
        <w:numPr>
          <w:ilvl w:val="1"/>
          <w:numId w:val="9"/>
        </w:numPr>
        <w:tabs>
          <w:tab w:val="left" w:pos="709"/>
          <w:tab w:val="left" w:pos="1132"/>
          <w:tab w:val="left" w:pos="1134"/>
          <w:tab w:val="left" w:pos="2626"/>
          <w:tab w:val="left" w:pos="3471"/>
          <w:tab w:val="left" w:pos="4058"/>
          <w:tab w:val="left" w:pos="5138"/>
        </w:tabs>
        <w:spacing w:line="480" w:lineRule="auto"/>
        <w:ind w:left="284" w:right="6" w:hanging="284"/>
        <w:jc w:val="both"/>
        <w:rPr>
          <w:sz w:val="24"/>
          <w:szCs w:val="24"/>
        </w:rPr>
      </w:pPr>
      <w:r>
        <w:rPr>
          <w:spacing w:val="-2"/>
          <w:sz w:val="24"/>
          <w:szCs w:val="24"/>
        </w:rPr>
        <w:t>Menciptakan</w:t>
      </w:r>
      <w:r>
        <w:rPr>
          <w:sz w:val="24"/>
          <w:szCs w:val="24"/>
        </w:rPr>
        <w:t xml:space="preserve"> </w:t>
      </w:r>
      <w:r>
        <w:rPr>
          <w:spacing w:val="-2"/>
          <w:sz w:val="24"/>
          <w:szCs w:val="24"/>
        </w:rPr>
        <w:t>harkat</w:t>
      </w:r>
      <w:r>
        <w:rPr>
          <w:sz w:val="24"/>
          <w:szCs w:val="24"/>
        </w:rPr>
        <w:t xml:space="preserve"> </w:t>
      </w:r>
      <w:r>
        <w:rPr>
          <w:spacing w:val="-4"/>
          <w:sz w:val="24"/>
          <w:szCs w:val="24"/>
        </w:rPr>
        <w:t>dan</w:t>
      </w:r>
      <w:r>
        <w:rPr>
          <w:sz w:val="24"/>
          <w:szCs w:val="24"/>
        </w:rPr>
        <w:tab/>
      </w:r>
      <w:r>
        <w:rPr>
          <w:spacing w:val="-2"/>
          <w:sz w:val="24"/>
          <w:szCs w:val="24"/>
        </w:rPr>
        <w:t>martabat</w:t>
      </w:r>
      <w:r>
        <w:rPr>
          <w:sz w:val="24"/>
          <w:szCs w:val="24"/>
        </w:rPr>
        <w:tab/>
      </w:r>
      <w:r>
        <w:rPr>
          <w:spacing w:val="-2"/>
          <w:sz w:val="24"/>
          <w:szCs w:val="24"/>
        </w:rPr>
        <w:t>karyawan</w:t>
      </w:r>
      <w:r>
        <w:rPr>
          <w:sz w:val="24"/>
          <w:szCs w:val="24"/>
        </w:rPr>
        <w:t xml:space="preserve"> </w:t>
      </w:r>
      <w:r>
        <w:rPr>
          <w:spacing w:val="-2"/>
          <w:sz w:val="24"/>
          <w:szCs w:val="24"/>
        </w:rPr>
        <w:t>sehingga</w:t>
      </w:r>
      <w:r>
        <w:rPr>
          <w:sz w:val="24"/>
          <w:szCs w:val="24"/>
        </w:rPr>
        <w:t xml:space="preserve"> </w:t>
      </w:r>
      <w:r>
        <w:rPr>
          <w:spacing w:val="-2"/>
          <w:sz w:val="24"/>
          <w:szCs w:val="24"/>
        </w:rPr>
        <w:t xml:space="preserve">mendorong </w:t>
      </w:r>
      <w:r>
        <w:rPr>
          <w:sz w:val="24"/>
          <w:szCs w:val="24"/>
        </w:rPr>
        <w:t xml:space="preserve">terwujudnya jiwa yang berdedikasi dalam upaya peningkatan </w:t>
      </w:r>
      <w:r>
        <w:rPr>
          <w:sz w:val="24"/>
          <w:szCs w:val="24"/>
          <w:lang w:val="en-US"/>
        </w:rPr>
        <w:t>Kinerja</w:t>
      </w:r>
    </w:p>
    <w:p w14:paraId="6CF8A7F2">
      <w:pPr>
        <w:pStyle w:val="27"/>
        <w:numPr>
          <w:ilvl w:val="0"/>
          <w:numId w:val="9"/>
        </w:numPr>
        <w:tabs>
          <w:tab w:val="left" w:pos="709"/>
        </w:tabs>
        <w:spacing w:line="480" w:lineRule="auto"/>
        <w:ind w:left="284" w:right="6"/>
        <w:jc w:val="left"/>
        <w:rPr>
          <w:sz w:val="24"/>
          <w:szCs w:val="24"/>
        </w:rPr>
      </w:pPr>
      <w:r>
        <w:rPr>
          <w:sz w:val="24"/>
          <w:szCs w:val="24"/>
        </w:rPr>
        <w:t>Tingkat</w:t>
      </w:r>
      <w:r>
        <w:rPr>
          <w:spacing w:val="-1"/>
          <w:sz w:val="24"/>
          <w:szCs w:val="24"/>
        </w:rPr>
        <w:t xml:space="preserve"> </w:t>
      </w:r>
      <w:r>
        <w:rPr>
          <w:spacing w:val="-2"/>
          <w:sz w:val="24"/>
          <w:szCs w:val="24"/>
        </w:rPr>
        <w:t>penghasilan</w:t>
      </w:r>
    </w:p>
    <w:p w14:paraId="05EBB6CA">
      <w:pPr>
        <w:pStyle w:val="8"/>
        <w:tabs>
          <w:tab w:val="left" w:pos="709"/>
        </w:tabs>
        <w:spacing w:line="480" w:lineRule="auto"/>
        <w:ind w:left="284" w:right="6"/>
        <w:jc w:val="both"/>
        <w:rPr>
          <w:spacing w:val="-2"/>
        </w:rPr>
      </w:pPr>
      <w:r>
        <w:t xml:space="preserve">Apabila tingkat penghasilan memadai maka dapat menimbulkan kosentrasi kerja dan kemampuan yang dimiliki dapat dimanfaatkan untuk meningkatkan </w:t>
      </w:r>
      <w:r>
        <w:rPr>
          <w:spacing w:val="-2"/>
          <w:lang w:val="en-US"/>
        </w:rPr>
        <w:t>Kinerja</w:t>
      </w:r>
      <w:r>
        <w:rPr>
          <w:spacing w:val="-2"/>
        </w:rPr>
        <w:t>.</w:t>
      </w:r>
    </w:p>
    <w:p w14:paraId="49141A59">
      <w:pPr>
        <w:pStyle w:val="8"/>
        <w:tabs>
          <w:tab w:val="left" w:pos="709"/>
        </w:tabs>
        <w:spacing w:line="480" w:lineRule="auto"/>
        <w:ind w:left="284" w:right="6"/>
        <w:jc w:val="both"/>
        <w:rPr>
          <w:spacing w:val="-2"/>
        </w:rPr>
      </w:pPr>
    </w:p>
    <w:p w14:paraId="3ED0197B">
      <w:pPr>
        <w:pStyle w:val="27"/>
        <w:numPr>
          <w:ilvl w:val="0"/>
          <w:numId w:val="9"/>
        </w:numPr>
        <w:tabs>
          <w:tab w:val="left" w:pos="709"/>
        </w:tabs>
        <w:spacing w:line="480" w:lineRule="auto"/>
        <w:ind w:left="284" w:right="6"/>
        <w:jc w:val="both"/>
        <w:rPr>
          <w:sz w:val="24"/>
          <w:szCs w:val="24"/>
        </w:rPr>
      </w:pPr>
      <w:r>
        <w:rPr>
          <w:sz w:val="24"/>
          <w:szCs w:val="24"/>
        </w:rPr>
        <w:t>Gizi</w:t>
      </w:r>
      <w:r>
        <w:rPr>
          <w:spacing w:val="-1"/>
          <w:sz w:val="24"/>
          <w:szCs w:val="24"/>
        </w:rPr>
        <w:t xml:space="preserve"> </w:t>
      </w:r>
      <w:r>
        <w:rPr>
          <w:sz w:val="24"/>
          <w:szCs w:val="24"/>
        </w:rPr>
        <w:t xml:space="preserve">dan </w:t>
      </w:r>
      <w:r>
        <w:rPr>
          <w:spacing w:val="-2"/>
          <w:sz w:val="24"/>
          <w:szCs w:val="24"/>
        </w:rPr>
        <w:t>Kesehatan</w:t>
      </w:r>
    </w:p>
    <w:p w14:paraId="506E6311">
      <w:pPr>
        <w:pStyle w:val="8"/>
        <w:tabs>
          <w:tab w:val="left" w:pos="709"/>
        </w:tabs>
        <w:spacing w:line="480" w:lineRule="auto"/>
        <w:ind w:left="284" w:right="6"/>
        <w:jc w:val="both"/>
      </w:pPr>
      <w:r>
        <w:t xml:space="preserve">Apabila karyawan dapat dipenuhi kebutuhan gizinya dan berbadan sehat maka akan lebih kuat bekerja, apalagi bila mempunyai semangat yang tinggi maka akan dapat meningkatkan </w:t>
      </w:r>
      <w:r>
        <w:rPr>
          <w:lang w:val="en-US"/>
        </w:rPr>
        <w:t>Kinerja</w:t>
      </w:r>
      <w:r>
        <w:t xml:space="preserve"> kerjanya.</w:t>
      </w:r>
    </w:p>
    <w:p w14:paraId="35DB65C8">
      <w:pPr>
        <w:pStyle w:val="27"/>
        <w:numPr>
          <w:ilvl w:val="0"/>
          <w:numId w:val="9"/>
        </w:numPr>
        <w:tabs>
          <w:tab w:val="left" w:pos="709"/>
        </w:tabs>
        <w:spacing w:line="480" w:lineRule="auto"/>
        <w:ind w:left="284" w:right="6"/>
        <w:jc w:val="both"/>
        <w:rPr>
          <w:sz w:val="24"/>
          <w:szCs w:val="24"/>
        </w:rPr>
      </w:pPr>
      <w:r>
        <w:rPr>
          <w:sz w:val="24"/>
          <w:szCs w:val="24"/>
        </w:rPr>
        <w:t>Jaminan</w:t>
      </w:r>
      <w:r>
        <w:rPr>
          <w:spacing w:val="-2"/>
          <w:sz w:val="24"/>
          <w:szCs w:val="24"/>
        </w:rPr>
        <w:t xml:space="preserve"> Sosial</w:t>
      </w:r>
    </w:p>
    <w:p w14:paraId="3CDC84FF">
      <w:pPr>
        <w:pStyle w:val="8"/>
        <w:spacing w:line="480" w:lineRule="auto"/>
        <w:ind w:left="284" w:right="6"/>
        <w:jc w:val="both"/>
      </w:pPr>
      <w:r>
        <w:t>Jaminan sosial</w:t>
      </w:r>
      <w:r>
        <w:rPr>
          <w:spacing w:val="40"/>
        </w:rPr>
        <w:t xml:space="preserve"> </w:t>
      </w:r>
      <w:r>
        <w:t xml:space="preserve">yang diberikan oleh suatu organisasi kepada karyawannya dimaksudkan untuk meningkatkan pengaddian dan semangat kerja. Apabila jaminan soaial karyawan mencukupi maka akan dapat menimbulkan kesenangan bekerja sehingga mendorong pemanfaatan kemampuan yang dimiliki untuk meningkatkan </w:t>
      </w:r>
      <w:r>
        <w:rPr>
          <w:lang w:val="en-US"/>
        </w:rPr>
        <w:t>Kinerja</w:t>
      </w:r>
      <w:r>
        <w:t xml:space="preserve"> kerja.</w:t>
      </w:r>
    </w:p>
    <w:p w14:paraId="72E6EE38">
      <w:pPr>
        <w:pStyle w:val="27"/>
        <w:numPr>
          <w:ilvl w:val="0"/>
          <w:numId w:val="9"/>
        </w:numPr>
        <w:tabs>
          <w:tab w:val="left" w:pos="568"/>
        </w:tabs>
        <w:spacing w:line="480" w:lineRule="auto"/>
        <w:ind w:left="284" w:right="6"/>
        <w:jc w:val="both"/>
        <w:rPr>
          <w:sz w:val="24"/>
          <w:szCs w:val="24"/>
        </w:rPr>
      </w:pPr>
      <w:r>
        <w:rPr>
          <w:sz w:val="24"/>
          <w:szCs w:val="24"/>
        </w:rPr>
        <w:t>Lingkungan</w:t>
      </w:r>
      <w:r>
        <w:rPr>
          <w:spacing w:val="-1"/>
          <w:sz w:val="24"/>
          <w:szCs w:val="24"/>
        </w:rPr>
        <w:t xml:space="preserve"> </w:t>
      </w:r>
      <w:r>
        <w:rPr>
          <w:sz w:val="24"/>
          <w:szCs w:val="24"/>
        </w:rPr>
        <w:t>dan</w:t>
      </w:r>
      <w:r>
        <w:rPr>
          <w:spacing w:val="-1"/>
          <w:sz w:val="24"/>
          <w:szCs w:val="24"/>
        </w:rPr>
        <w:t xml:space="preserve"> </w:t>
      </w:r>
      <w:r>
        <w:rPr>
          <w:sz w:val="24"/>
          <w:szCs w:val="24"/>
        </w:rPr>
        <w:t xml:space="preserve">iklim </w:t>
      </w:r>
      <w:r>
        <w:rPr>
          <w:spacing w:val="-2"/>
          <w:sz w:val="24"/>
          <w:szCs w:val="24"/>
        </w:rPr>
        <w:t>kerja</w:t>
      </w:r>
    </w:p>
    <w:p w14:paraId="64DA4935">
      <w:pPr>
        <w:pStyle w:val="8"/>
        <w:spacing w:line="480" w:lineRule="auto"/>
        <w:ind w:left="284" w:right="6"/>
        <w:jc w:val="both"/>
      </w:pPr>
      <w:r>
        <w:t xml:space="preserve">Lingkungan dan iklim kerja yang baik akan mendorong karyawan agar senang bekrja dan meningkatkan rasa tanggung jawab untuk melakukan pekerjaan dengan lebih baik menuju ke arah peningkatan </w:t>
      </w:r>
      <w:r>
        <w:rPr>
          <w:lang w:val="en-US"/>
        </w:rPr>
        <w:t>Kinerja</w:t>
      </w:r>
      <w:r>
        <w:t>.</w:t>
      </w:r>
    </w:p>
    <w:p w14:paraId="253775A2">
      <w:pPr>
        <w:pStyle w:val="27"/>
        <w:numPr>
          <w:ilvl w:val="0"/>
          <w:numId w:val="9"/>
        </w:numPr>
        <w:tabs>
          <w:tab w:val="left" w:pos="568"/>
        </w:tabs>
        <w:spacing w:line="480" w:lineRule="auto"/>
        <w:ind w:left="284" w:right="6" w:hanging="300"/>
        <w:jc w:val="both"/>
        <w:rPr>
          <w:sz w:val="24"/>
          <w:szCs w:val="24"/>
        </w:rPr>
      </w:pPr>
      <w:r>
        <w:rPr>
          <w:sz w:val="24"/>
          <w:szCs w:val="24"/>
        </w:rPr>
        <w:t>Sarana</w:t>
      </w:r>
      <w:r>
        <w:rPr>
          <w:spacing w:val="-4"/>
          <w:sz w:val="24"/>
          <w:szCs w:val="24"/>
        </w:rPr>
        <w:t xml:space="preserve"> </w:t>
      </w:r>
      <w:r>
        <w:rPr>
          <w:spacing w:val="-2"/>
          <w:sz w:val="24"/>
          <w:szCs w:val="24"/>
        </w:rPr>
        <w:t>produksi</w:t>
      </w:r>
    </w:p>
    <w:p w14:paraId="5BA89999">
      <w:pPr>
        <w:pStyle w:val="8"/>
        <w:spacing w:line="480" w:lineRule="auto"/>
        <w:ind w:left="284" w:right="6"/>
        <w:jc w:val="both"/>
      </w:pPr>
      <w:r>
        <w:t xml:space="preserve">Mutu sarana produksi berpengaruh terhadap peningkatan </w:t>
      </w:r>
      <w:r>
        <w:rPr>
          <w:lang w:val="en-US"/>
        </w:rPr>
        <w:t>Kinerja</w:t>
      </w:r>
      <w:r>
        <w:t>.</w:t>
      </w:r>
      <w:r>
        <w:rPr>
          <w:spacing w:val="40"/>
        </w:rPr>
        <w:t xml:space="preserve"> </w:t>
      </w:r>
      <w:r>
        <w:t>Apabila sarana produksi yang digunakan tidak baik kadang-kadang dapat menimbulkan pemborosan bahan yang dipakai.</w:t>
      </w:r>
    </w:p>
    <w:p w14:paraId="6E1962F0">
      <w:pPr>
        <w:pStyle w:val="27"/>
        <w:numPr>
          <w:ilvl w:val="0"/>
          <w:numId w:val="9"/>
        </w:numPr>
        <w:spacing w:line="480" w:lineRule="auto"/>
        <w:ind w:left="426" w:right="6" w:hanging="426"/>
        <w:jc w:val="both"/>
        <w:rPr>
          <w:sz w:val="24"/>
          <w:szCs w:val="24"/>
        </w:rPr>
      </w:pPr>
      <w:r>
        <w:rPr>
          <w:spacing w:val="-2"/>
          <w:sz w:val="24"/>
          <w:szCs w:val="24"/>
        </w:rPr>
        <w:t>Teknologi</w:t>
      </w:r>
    </w:p>
    <w:p w14:paraId="0B7BD63D">
      <w:pPr>
        <w:pStyle w:val="8"/>
        <w:spacing w:line="480" w:lineRule="auto"/>
        <w:ind w:left="426" w:right="6" w:firstLine="425"/>
        <w:jc w:val="both"/>
      </w:pPr>
      <w:r>
        <w:t>Apabila teknologi yang dipakai tepat dan lebih maju tingkatannya maka akan memungkinkan :</w:t>
      </w:r>
    </w:p>
    <w:p w14:paraId="725E3E6D">
      <w:pPr>
        <w:pStyle w:val="8"/>
        <w:spacing w:line="480" w:lineRule="auto"/>
        <w:ind w:left="426" w:right="6" w:firstLine="425"/>
        <w:jc w:val="both"/>
      </w:pPr>
    </w:p>
    <w:p w14:paraId="6CC0ECA2">
      <w:pPr>
        <w:pStyle w:val="8"/>
        <w:spacing w:line="480" w:lineRule="auto"/>
        <w:ind w:left="426" w:right="6" w:firstLine="425"/>
        <w:jc w:val="both"/>
      </w:pPr>
    </w:p>
    <w:p w14:paraId="28D68B39">
      <w:pPr>
        <w:pStyle w:val="27"/>
        <w:numPr>
          <w:ilvl w:val="1"/>
          <w:numId w:val="9"/>
        </w:numPr>
        <w:tabs>
          <w:tab w:val="left" w:pos="709"/>
        </w:tabs>
        <w:spacing w:line="480" w:lineRule="auto"/>
        <w:ind w:left="0" w:right="6" w:firstLine="425"/>
        <w:jc w:val="both"/>
        <w:rPr>
          <w:sz w:val="24"/>
          <w:szCs w:val="24"/>
        </w:rPr>
      </w:pPr>
      <w:r>
        <w:rPr>
          <w:sz w:val="24"/>
          <w:szCs w:val="24"/>
        </w:rPr>
        <w:t>Tepat</w:t>
      </w:r>
      <w:r>
        <w:rPr>
          <w:spacing w:val="-2"/>
          <w:sz w:val="24"/>
          <w:szCs w:val="24"/>
        </w:rPr>
        <w:t xml:space="preserve"> </w:t>
      </w:r>
      <w:r>
        <w:rPr>
          <w:sz w:val="24"/>
          <w:szCs w:val="24"/>
        </w:rPr>
        <w:t>waktu</w:t>
      </w:r>
      <w:r>
        <w:rPr>
          <w:spacing w:val="-1"/>
          <w:sz w:val="24"/>
          <w:szCs w:val="24"/>
        </w:rPr>
        <w:t xml:space="preserve"> </w:t>
      </w:r>
      <w:r>
        <w:rPr>
          <w:sz w:val="24"/>
          <w:szCs w:val="24"/>
        </w:rPr>
        <w:t>dalam</w:t>
      </w:r>
      <w:r>
        <w:rPr>
          <w:spacing w:val="-1"/>
          <w:sz w:val="24"/>
          <w:szCs w:val="24"/>
        </w:rPr>
        <w:t xml:space="preserve"> </w:t>
      </w:r>
      <w:r>
        <w:rPr>
          <w:sz w:val="24"/>
          <w:szCs w:val="24"/>
        </w:rPr>
        <w:t>penyelesaian</w:t>
      </w:r>
      <w:r>
        <w:rPr>
          <w:spacing w:val="-1"/>
          <w:sz w:val="24"/>
          <w:szCs w:val="24"/>
        </w:rPr>
        <w:t xml:space="preserve"> </w:t>
      </w:r>
      <w:r>
        <w:rPr>
          <w:sz w:val="24"/>
          <w:szCs w:val="24"/>
        </w:rPr>
        <w:t>proses</w:t>
      </w:r>
      <w:r>
        <w:rPr>
          <w:spacing w:val="-1"/>
          <w:sz w:val="24"/>
          <w:szCs w:val="24"/>
        </w:rPr>
        <w:t xml:space="preserve"> </w:t>
      </w:r>
      <w:r>
        <w:rPr>
          <w:spacing w:val="-2"/>
          <w:sz w:val="24"/>
          <w:szCs w:val="24"/>
        </w:rPr>
        <w:t>produksi</w:t>
      </w:r>
    </w:p>
    <w:p w14:paraId="462AE20D">
      <w:pPr>
        <w:pStyle w:val="27"/>
        <w:numPr>
          <w:ilvl w:val="1"/>
          <w:numId w:val="9"/>
        </w:numPr>
        <w:tabs>
          <w:tab w:val="left" w:pos="709"/>
        </w:tabs>
        <w:spacing w:line="480" w:lineRule="auto"/>
        <w:ind w:left="0" w:right="6" w:firstLine="425"/>
        <w:rPr>
          <w:sz w:val="24"/>
          <w:szCs w:val="24"/>
        </w:rPr>
      </w:pPr>
      <w:r>
        <w:rPr>
          <w:sz w:val="24"/>
          <w:szCs w:val="24"/>
        </w:rPr>
        <w:t>Jumlah</w:t>
      </w:r>
      <w:r>
        <w:rPr>
          <w:spacing w:val="-3"/>
          <w:sz w:val="24"/>
          <w:szCs w:val="24"/>
        </w:rPr>
        <w:t xml:space="preserve"> </w:t>
      </w:r>
      <w:r>
        <w:rPr>
          <w:sz w:val="24"/>
          <w:szCs w:val="24"/>
        </w:rPr>
        <w:t>produksi</w:t>
      </w:r>
      <w:r>
        <w:rPr>
          <w:spacing w:val="-1"/>
          <w:sz w:val="24"/>
          <w:szCs w:val="24"/>
        </w:rPr>
        <w:t xml:space="preserve"> </w:t>
      </w:r>
      <w:r>
        <w:rPr>
          <w:sz w:val="24"/>
          <w:szCs w:val="24"/>
        </w:rPr>
        <w:t>yang</w:t>
      </w:r>
      <w:r>
        <w:rPr>
          <w:spacing w:val="-1"/>
          <w:sz w:val="24"/>
          <w:szCs w:val="24"/>
        </w:rPr>
        <w:t xml:space="preserve"> </w:t>
      </w:r>
      <w:r>
        <w:rPr>
          <w:sz w:val="24"/>
          <w:szCs w:val="24"/>
        </w:rPr>
        <w:t>dihasilkan</w:t>
      </w:r>
      <w:r>
        <w:rPr>
          <w:spacing w:val="-1"/>
          <w:sz w:val="24"/>
          <w:szCs w:val="24"/>
        </w:rPr>
        <w:t xml:space="preserve"> </w:t>
      </w:r>
      <w:r>
        <w:rPr>
          <w:sz w:val="24"/>
          <w:szCs w:val="24"/>
        </w:rPr>
        <w:t>lebih</w:t>
      </w:r>
      <w:r>
        <w:rPr>
          <w:spacing w:val="-1"/>
          <w:sz w:val="24"/>
          <w:szCs w:val="24"/>
        </w:rPr>
        <w:t xml:space="preserve"> </w:t>
      </w:r>
      <w:r>
        <w:rPr>
          <w:sz w:val="24"/>
          <w:szCs w:val="24"/>
        </w:rPr>
        <w:t>banyak</w:t>
      </w:r>
      <w:r>
        <w:rPr>
          <w:spacing w:val="1"/>
          <w:sz w:val="24"/>
          <w:szCs w:val="24"/>
        </w:rPr>
        <w:t xml:space="preserve"> </w:t>
      </w:r>
      <w:r>
        <w:rPr>
          <w:sz w:val="24"/>
          <w:szCs w:val="24"/>
        </w:rPr>
        <w:t xml:space="preserve">dan </w:t>
      </w:r>
      <w:r>
        <w:rPr>
          <w:spacing w:val="-2"/>
          <w:sz w:val="24"/>
          <w:szCs w:val="24"/>
        </w:rPr>
        <w:t>bermutu</w:t>
      </w:r>
    </w:p>
    <w:p w14:paraId="02441D7C">
      <w:pPr>
        <w:pStyle w:val="27"/>
        <w:numPr>
          <w:ilvl w:val="1"/>
          <w:numId w:val="9"/>
        </w:numPr>
        <w:tabs>
          <w:tab w:val="left" w:pos="709"/>
        </w:tabs>
        <w:spacing w:line="480" w:lineRule="auto"/>
        <w:ind w:left="0" w:right="6" w:firstLine="425"/>
        <w:rPr>
          <w:sz w:val="24"/>
          <w:szCs w:val="24"/>
        </w:rPr>
      </w:pPr>
      <w:r>
        <w:rPr>
          <w:sz w:val="24"/>
          <w:szCs w:val="24"/>
        </w:rPr>
        <w:t>Memperkecil</w:t>
      </w:r>
      <w:r>
        <w:rPr>
          <w:spacing w:val="-4"/>
          <w:sz w:val="24"/>
          <w:szCs w:val="24"/>
        </w:rPr>
        <w:t xml:space="preserve"> </w:t>
      </w:r>
      <w:r>
        <w:rPr>
          <w:sz w:val="24"/>
          <w:szCs w:val="24"/>
        </w:rPr>
        <w:t>terjadinya</w:t>
      </w:r>
      <w:r>
        <w:rPr>
          <w:spacing w:val="-2"/>
          <w:sz w:val="24"/>
          <w:szCs w:val="24"/>
        </w:rPr>
        <w:t xml:space="preserve"> </w:t>
      </w:r>
      <w:r>
        <w:rPr>
          <w:sz w:val="24"/>
          <w:szCs w:val="24"/>
        </w:rPr>
        <w:t>pemborosan</w:t>
      </w:r>
      <w:r>
        <w:rPr>
          <w:spacing w:val="-1"/>
          <w:sz w:val="24"/>
          <w:szCs w:val="24"/>
        </w:rPr>
        <w:t xml:space="preserve"> </w:t>
      </w:r>
      <w:r>
        <w:rPr>
          <w:sz w:val="24"/>
          <w:szCs w:val="24"/>
        </w:rPr>
        <w:t>bahan</w:t>
      </w:r>
      <w:r>
        <w:rPr>
          <w:spacing w:val="-1"/>
          <w:sz w:val="24"/>
          <w:szCs w:val="24"/>
        </w:rPr>
        <w:t xml:space="preserve"> </w:t>
      </w:r>
      <w:r>
        <w:rPr>
          <w:spacing w:val="-4"/>
          <w:sz w:val="24"/>
          <w:szCs w:val="24"/>
        </w:rPr>
        <w:t>sisa</w:t>
      </w:r>
    </w:p>
    <w:p w14:paraId="4FC6BFB2">
      <w:pPr>
        <w:pStyle w:val="8"/>
        <w:spacing w:line="480" w:lineRule="auto"/>
        <w:ind w:left="426" w:right="6" w:firstLine="425"/>
        <w:jc w:val="both"/>
      </w:pPr>
      <w:r>
        <w:t xml:space="preserve">Dengan memperhatikan hal termaksud maka penerapan teknologi dapat mendukung peningkatan </w:t>
      </w:r>
      <w:r>
        <w:rPr>
          <w:lang w:val="en-US"/>
        </w:rPr>
        <w:t>Kinerja</w:t>
      </w:r>
      <w:r>
        <w:t>.</w:t>
      </w:r>
    </w:p>
    <w:p w14:paraId="16B4F376">
      <w:pPr>
        <w:pStyle w:val="27"/>
        <w:numPr>
          <w:ilvl w:val="0"/>
          <w:numId w:val="9"/>
        </w:numPr>
        <w:spacing w:line="480" w:lineRule="auto"/>
        <w:ind w:left="284" w:right="6" w:hanging="300"/>
        <w:jc w:val="left"/>
        <w:rPr>
          <w:sz w:val="24"/>
          <w:szCs w:val="24"/>
        </w:rPr>
      </w:pPr>
      <w:r>
        <w:rPr>
          <w:sz w:val="24"/>
          <w:szCs w:val="24"/>
        </w:rPr>
        <w:t>Kesempatan</w:t>
      </w:r>
      <w:r>
        <w:rPr>
          <w:spacing w:val="-4"/>
          <w:sz w:val="24"/>
          <w:szCs w:val="24"/>
        </w:rPr>
        <w:t xml:space="preserve"> </w:t>
      </w:r>
      <w:r>
        <w:rPr>
          <w:spacing w:val="-2"/>
          <w:sz w:val="24"/>
          <w:szCs w:val="24"/>
        </w:rPr>
        <w:t>berprestasi</w:t>
      </w:r>
    </w:p>
    <w:p w14:paraId="334E426E">
      <w:pPr>
        <w:pStyle w:val="8"/>
        <w:spacing w:line="480" w:lineRule="auto"/>
        <w:ind w:left="284" w:right="6"/>
        <w:jc w:val="both"/>
      </w:pPr>
      <w:r>
        <w:t>Karyawan yang bekerja tentu mengharapkan peningkatan karier atau pengembangan potensi pribadi yang nantinya akan bermanfaat baik bagi</w:t>
      </w:r>
      <w:r>
        <w:rPr>
          <w:spacing w:val="40"/>
        </w:rPr>
        <w:t xml:space="preserve"> </w:t>
      </w:r>
      <w:r>
        <w:t xml:space="preserve">dirinya maupun bagi organisasi. Apabila terbuka kesempatan untuk berprestasi maka akan menimbukan dorongan psikologis untuk meningkatkan dedikasi serta pemanfaatan potensi yang dimiliki untuk meningkatkan </w:t>
      </w:r>
      <w:r>
        <w:rPr>
          <w:lang w:val="en-US"/>
        </w:rPr>
        <w:t>Kinerja</w:t>
      </w:r>
      <w:r>
        <w:t xml:space="preserve"> </w:t>
      </w:r>
      <w:r>
        <w:rPr>
          <w:spacing w:val="-2"/>
        </w:rPr>
        <w:t>kerja.</w:t>
      </w:r>
    </w:p>
    <w:p w14:paraId="5C574C5A">
      <w:pPr>
        <w:pStyle w:val="4"/>
        <w:spacing w:line="480" w:lineRule="auto"/>
        <w:ind w:left="0" w:right="6" w:firstLine="284"/>
      </w:pPr>
      <w:bookmarkStart w:id="65" w:name="_TOC_250036"/>
      <w:bookmarkStart w:id="66" w:name="_Toc217222339"/>
      <w:r>
        <w:t>2.1.3 Indikator</w:t>
      </w:r>
      <w:r>
        <w:rPr>
          <w:spacing w:val="-4"/>
        </w:rPr>
        <w:t xml:space="preserve"> </w:t>
      </w:r>
      <w:r>
        <w:rPr>
          <w:lang w:val="en-US"/>
        </w:rPr>
        <w:t>Kinerja</w:t>
      </w:r>
      <w:r>
        <w:rPr>
          <w:spacing w:val="-2"/>
        </w:rPr>
        <w:t xml:space="preserve"> </w:t>
      </w:r>
      <w:r>
        <w:t>Kerja</w:t>
      </w:r>
      <w:r>
        <w:rPr>
          <w:spacing w:val="-1"/>
        </w:rPr>
        <w:t xml:space="preserve"> </w:t>
      </w:r>
      <w:bookmarkEnd w:id="65"/>
      <w:r>
        <w:rPr>
          <w:spacing w:val="-2"/>
        </w:rPr>
        <w:t>Karyawan</w:t>
      </w:r>
      <w:bookmarkEnd w:id="66"/>
    </w:p>
    <w:p w14:paraId="069886DD">
      <w:pPr>
        <w:pStyle w:val="8"/>
        <w:spacing w:line="480" w:lineRule="auto"/>
        <w:ind w:left="284" w:right="6" w:firstLine="720"/>
        <w:jc w:val="both"/>
      </w:pPr>
      <w:r>
        <w:rPr>
          <w:lang w:val="en-US"/>
        </w:rPr>
        <w:t>Kinerja</w:t>
      </w:r>
      <w:r>
        <w:rPr>
          <w:spacing w:val="-3"/>
        </w:rPr>
        <w:t xml:space="preserve"> </w:t>
      </w:r>
      <w:r>
        <w:t>merupakan</w:t>
      </w:r>
      <w:r>
        <w:rPr>
          <w:spacing w:val="-3"/>
        </w:rPr>
        <w:t xml:space="preserve"> </w:t>
      </w:r>
      <w:r>
        <w:t>hal</w:t>
      </w:r>
      <w:r>
        <w:rPr>
          <w:spacing w:val="-3"/>
        </w:rPr>
        <w:t xml:space="preserve"> </w:t>
      </w:r>
      <w:r>
        <w:t>yang</w:t>
      </w:r>
      <w:r>
        <w:rPr>
          <w:spacing w:val="-3"/>
        </w:rPr>
        <w:t xml:space="preserve"> </w:t>
      </w:r>
      <w:r>
        <w:t>sangat</w:t>
      </w:r>
      <w:r>
        <w:rPr>
          <w:spacing w:val="-3"/>
        </w:rPr>
        <w:t xml:space="preserve"> </w:t>
      </w:r>
      <w:r>
        <w:t>penting</w:t>
      </w:r>
      <w:r>
        <w:rPr>
          <w:spacing w:val="-5"/>
        </w:rPr>
        <w:t xml:space="preserve"> </w:t>
      </w:r>
      <w:r>
        <w:t>bagi</w:t>
      </w:r>
      <w:r>
        <w:rPr>
          <w:spacing w:val="-3"/>
        </w:rPr>
        <w:t xml:space="preserve"> </w:t>
      </w:r>
      <w:r>
        <w:t>para</w:t>
      </w:r>
      <w:r>
        <w:rPr>
          <w:spacing w:val="-5"/>
        </w:rPr>
        <w:t xml:space="preserve"> </w:t>
      </w:r>
      <w:r>
        <w:t>karyawan</w:t>
      </w:r>
      <w:r>
        <w:rPr>
          <w:spacing w:val="-3"/>
        </w:rPr>
        <w:t xml:space="preserve"> </w:t>
      </w:r>
      <w:r>
        <w:t xml:space="preserve">yang ada di perusahaan. Dengan adanya </w:t>
      </w:r>
      <w:r>
        <w:rPr>
          <w:lang w:val="en-US"/>
        </w:rPr>
        <w:t>Kinerja</w:t>
      </w:r>
      <w:r>
        <w:t xml:space="preserve"> kerja diharapkan pekerjaan akan terlaksana secara efisien dan efektif, sehingga ini semua akhirnya sangat diperlukan dalam pencapaian tujuan yang sudah ditetapkan. Untuk mengukur </w:t>
      </w:r>
      <w:r>
        <w:rPr>
          <w:lang w:val="en-US"/>
        </w:rPr>
        <w:t>Kinerja</w:t>
      </w:r>
      <w:r>
        <w:t xml:space="preserve"> diperlukan suatu indikator, yaitu sebagai berikut (Sutrisno, 2014: </w:t>
      </w:r>
      <w:r>
        <w:rPr>
          <w:spacing w:val="-4"/>
        </w:rPr>
        <w:t>111):</w:t>
      </w:r>
    </w:p>
    <w:p w14:paraId="247A8947">
      <w:pPr>
        <w:pStyle w:val="27"/>
        <w:numPr>
          <w:ilvl w:val="0"/>
          <w:numId w:val="10"/>
        </w:numPr>
        <w:tabs>
          <w:tab w:val="left" w:pos="1288"/>
        </w:tabs>
        <w:spacing w:line="480" w:lineRule="auto"/>
        <w:ind w:left="284" w:right="6"/>
        <w:jc w:val="both"/>
        <w:rPr>
          <w:sz w:val="24"/>
          <w:szCs w:val="24"/>
          <w:lang w:val="en-US"/>
        </w:rPr>
      </w:pPr>
      <w:r>
        <w:rPr>
          <w:sz w:val="24"/>
          <w:szCs w:val="24"/>
        </w:rPr>
        <w:t>Kemampuan, mempunyai kemampuan untuk melaksanakan tugas yang dimiliki serta profesionalisme mereka dalam bekerja.</w:t>
      </w:r>
      <w:r>
        <w:rPr>
          <w:spacing w:val="40"/>
          <w:sz w:val="24"/>
          <w:szCs w:val="24"/>
        </w:rPr>
        <w:t xml:space="preserve"> </w:t>
      </w:r>
      <w:r>
        <w:rPr>
          <w:sz w:val="24"/>
          <w:szCs w:val="24"/>
        </w:rPr>
        <w:t>Ini memberikan</w:t>
      </w:r>
      <w:r>
        <w:rPr>
          <w:spacing w:val="40"/>
          <w:sz w:val="24"/>
          <w:szCs w:val="24"/>
        </w:rPr>
        <w:t xml:space="preserve"> </w:t>
      </w:r>
      <w:r>
        <w:rPr>
          <w:sz w:val="24"/>
          <w:szCs w:val="24"/>
        </w:rPr>
        <w:t>daya untuk menyelesaikan tugas-tugas yang diembannya kepada mereka.</w:t>
      </w:r>
    </w:p>
    <w:p w14:paraId="0BF13D17">
      <w:pPr>
        <w:pStyle w:val="27"/>
        <w:numPr>
          <w:ilvl w:val="0"/>
          <w:numId w:val="10"/>
        </w:numPr>
        <w:tabs>
          <w:tab w:val="left" w:pos="1288"/>
        </w:tabs>
        <w:spacing w:line="480" w:lineRule="auto"/>
        <w:ind w:left="284" w:right="6"/>
        <w:jc w:val="both"/>
        <w:rPr>
          <w:sz w:val="24"/>
          <w:szCs w:val="24"/>
          <w:lang w:val="en-US"/>
        </w:rPr>
      </w:pPr>
      <w:r>
        <w:rPr>
          <w:sz w:val="24"/>
          <w:szCs w:val="24"/>
        </w:rPr>
        <w:t>Meningkatkan hasil yang dicapai, berusaha untuk meningkatkan hasil</w:t>
      </w:r>
      <w:r>
        <w:rPr>
          <w:spacing w:val="80"/>
          <w:sz w:val="24"/>
          <w:szCs w:val="24"/>
        </w:rPr>
        <w:t xml:space="preserve"> </w:t>
      </w:r>
      <w:r>
        <w:rPr>
          <w:sz w:val="24"/>
          <w:szCs w:val="24"/>
        </w:rPr>
        <w:t>yang dicapai. Hasil merupakan salah satu yang dapat dirasakan baik oleh yang mengerjakan maupun yang menikmati hasil pekerjaan tersebut.</w:t>
      </w:r>
    </w:p>
    <w:p w14:paraId="40C15C18">
      <w:pPr>
        <w:pStyle w:val="27"/>
        <w:numPr>
          <w:ilvl w:val="0"/>
          <w:numId w:val="10"/>
        </w:numPr>
        <w:tabs>
          <w:tab w:val="left" w:pos="1288"/>
        </w:tabs>
        <w:spacing w:line="480" w:lineRule="auto"/>
        <w:ind w:left="284" w:right="6"/>
        <w:jc w:val="both"/>
        <w:rPr>
          <w:sz w:val="24"/>
          <w:szCs w:val="24"/>
          <w:lang w:val="en-US"/>
        </w:rPr>
      </w:pPr>
      <w:r>
        <w:rPr>
          <w:sz w:val="24"/>
          <w:szCs w:val="24"/>
        </w:rPr>
        <w:t xml:space="preserve">Kualitas Kerja, Mempunyai mutu, standar, dan hasil pekerjaan yang dihasilkan karyawan, yang diukur dari aspek efisiensi, akurasi, dan kesesuaian dengan harapan perusahaan dan tujuan organisasi. </w:t>
      </w:r>
    </w:p>
    <w:p w14:paraId="54F6DC29">
      <w:pPr>
        <w:pStyle w:val="27"/>
        <w:numPr>
          <w:ilvl w:val="0"/>
          <w:numId w:val="10"/>
        </w:numPr>
        <w:tabs>
          <w:tab w:val="left" w:pos="1288"/>
        </w:tabs>
        <w:spacing w:line="480" w:lineRule="auto"/>
        <w:ind w:left="284" w:right="6"/>
        <w:jc w:val="both"/>
        <w:rPr>
          <w:sz w:val="24"/>
          <w:szCs w:val="24"/>
          <w:lang w:val="en-US"/>
        </w:rPr>
      </w:pPr>
      <w:r>
        <w:rPr>
          <w:sz w:val="24"/>
          <w:szCs w:val="24"/>
        </w:rPr>
        <w:t>Efektivitas</w:t>
      </w:r>
      <w:r>
        <w:rPr>
          <w:sz w:val="24"/>
          <w:szCs w:val="24"/>
          <w:lang w:val="en-US"/>
        </w:rPr>
        <w:t xml:space="preserve">, </w:t>
      </w:r>
      <w:r>
        <w:rPr>
          <w:sz w:val="24"/>
          <w:szCs w:val="24"/>
        </w:rPr>
        <w:t>sejauh mana karyawan berhasil mencapai tujuan dan sasaran kerja yang telah ditetapkan sebelumnya, baik dari segi kuantitas, kualitas, maupun ketepatan waktu</w:t>
      </w:r>
    </w:p>
    <w:p w14:paraId="5CDCA1A6">
      <w:pPr>
        <w:pStyle w:val="3"/>
        <w:numPr>
          <w:ilvl w:val="0"/>
          <w:numId w:val="11"/>
        </w:numPr>
        <w:tabs>
          <w:tab w:val="left" w:pos="808"/>
        </w:tabs>
        <w:spacing w:line="480" w:lineRule="auto"/>
        <w:ind w:left="284" w:right="6"/>
        <w:jc w:val="both"/>
      </w:pPr>
      <w:bookmarkStart w:id="67" w:name="_Toc201086271"/>
      <w:bookmarkStart w:id="68" w:name="_Toc208863476"/>
      <w:bookmarkStart w:id="69" w:name="_Toc217222340"/>
      <w:bookmarkStart w:id="70" w:name="_Toc208403846"/>
      <w:r>
        <w:t>Pengertian</w:t>
      </w:r>
      <w:r>
        <w:rPr>
          <w:spacing w:val="-4"/>
        </w:rPr>
        <w:t xml:space="preserve"> </w:t>
      </w:r>
      <w:r>
        <w:t>Kondisi</w:t>
      </w:r>
      <w:r>
        <w:rPr>
          <w:spacing w:val="-2"/>
        </w:rPr>
        <w:t xml:space="preserve"> </w:t>
      </w:r>
      <w:r>
        <w:t>Fisik</w:t>
      </w:r>
      <w:r>
        <w:rPr>
          <w:spacing w:val="-2"/>
        </w:rPr>
        <w:t xml:space="preserve"> Karyawan</w:t>
      </w:r>
      <w:bookmarkEnd w:id="67"/>
      <w:bookmarkEnd w:id="68"/>
      <w:bookmarkEnd w:id="69"/>
      <w:bookmarkEnd w:id="70"/>
    </w:p>
    <w:p w14:paraId="7EB09EA2">
      <w:pPr>
        <w:pStyle w:val="8"/>
        <w:spacing w:line="480" w:lineRule="auto"/>
        <w:ind w:left="284" w:right="6" w:firstLine="708"/>
        <w:jc w:val="both"/>
      </w:pPr>
      <w:r>
        <w:t xml:space="preserve">Kondisi fisik pekerjan merupakan salah satu faktor penting Yang berpengaruh terhadap </w:t>
      </w:r>
      <w:r>
        <w:rPr>
          <w:lang w:val="en-US"/>
        </w:rPr>
        <w:t>Kinerja</w:t>
      </w:r>
      <w:r>
        <w:t xml:space="preserve"> pekerja itu sendiri. Kondisi fisik pekerja meliputi tingkat umur, kesehatan fisik, kekuatan dan lain-lain. Kondisi fisik menurut Dale Furtwengler akan sangat berperan penting khususnya untuk jenis pekerjaan yang membutuhkan tenaga dan fikiran.</w:t>
      </w:r>
    </w:p>
    <w:p w14:paraId="58C2A662">
      <w:pPr>
        <w:pStyle w:val="3"/>
        <w:numPr>
          <w:ilvl w:val="0"/>
          <w:numId w:val="11"/>
        </w:numPr>
        <w:tabs>
          <w:tab w:val="left" w:pos="821"/>
        </w:tabs>
        <w:spacing w:line="480" w:lineRule="auto"/>
        <w:ind w:left="284" w:right="6" w:hanging="253"/>
        <w:jc w:val="both"/>
      </w:pPr>
      <w:bookmarkStart w:id="71" w:name="_Toc208863477"/>
      <w:bookmarkStart w:id="72" w:name="_Toc208403847"/>
      <w:bookmarkStart w:id="73" w:name="_Toc201086272"/>
      <w:bookmarkStart w:id="74" w:name="_Toc217222341"/>
      <w:r>
        <w:t>Pengertian</w:t>
      </w:r>
      <w:r>
        <w:rPr>
          <w:spacing w:val="-3"/>
        </w:rPr>
        <w:t xml:space="preserve"> </w:t>
      </w:r>
      <w:r>
        <w:t>Kecakapan</w:t>
      </w:r>
      <w:r>
        <w:rPr>
          <w:spacing w:val="-3"/>
        </w:rPr>
        <w:t xml:space="preserve"> </w:t>
      </w:r>
      <w:r>
        <w:rPr>
          <w:spacing w:val="-2"/>
        </w:rPr>
        <w:t>Karyawan</w:t>
      </w:r>
      <w:bookmarkEnd w:id="71"/>
      <w:bookmarkEnd w:id="72"/>
      <w:bookmarkEnd w:id="73"/>
      <w:bookmarkEnd w:id="74"/>
    </w:p>
    <w:p w14:paraId="4D6EB256">
      <w:pPr>
        <w:pStyle w:val="8"/>
        <w:spacing w:line="480" w:lineRule="auto"/>
        <w:ind w:left="284" w:right="6" w:firstLine="708"/>
        <w:jc w:val="both"/>
      </w:pPr>
      <w:r>
        <w:t xml:space="preserve">Menurut Subri (2010: 159) </w:t>
      </w:r>
      <w:r>
        <w:rPr>
          <w:lang w:val="en-US"/>
        </w:rPr>
        <w:t>Kinerja</w:t>
      </w:r>
      <w:r>
        <w:t xml:space="preserve"> pekerja dapat tercermin dari tingkat pendidikan yang dimilikinya.</w:t>
      </w:r>
      <w:r>
        <w:rPr>
          <w:spacing w:val="40"/>
        </w:rPr>
        <w:t xml:space="preserve"> </w:t>
      </w:r>
      <w:r>
        <w:t xml:space="preserve">Peningkatan kualitas pekerja yang dicerminkan oleh tingkat pendidikan rata-rata yang semakin baik, memberi dampak positif terhadap </w:t>
      </w:r>
      <w:r>
        <w:rPr>
          <w:lang w:val="en-US"/>
        </w:rPr>
        <w:t>Kinerja</w:t>
      </w:r>
      <w:r>
        <w:t xml:space="preserve"> tenaga kerja. Begitu pula dengan upaya peningkatan keterampilan dan pelatihan tenaga kerja yang diserta dengan penerapan teknologi yang sesuai, berdampak pula terhadap peningkatan peningkatan </w:t>
      </w:r>
      <w:r>
        <w:rPr>
          <w:lang w:val="en-US"/>
        </w:rPr>
        <w:t>Kinerja</w:t>
      </w:r>
      <w:r>
        <w:t xml:space="preserve"> tenaga kerja.</w:t>
      </w:r>
    </w:p>
    <w:p w14:paraId="2ABC7E9C">
      <w:pPr>
        <w:pStyle w:val="8"/>
        <w:spacing w:line="480" w:lineRule="auto"/>
        <w:ind w:left="284" w:right="6" w:firstLine="708"/>
        <w:jc w:val="both"/>
      </w:pPr>
      <w:r>
        <w:t>Sumber daya manusia perlu dikembangkan secara terus menerus agar diperoleh sumber daya manusia yang bermutu dalam arti yang sebenarnya, yaitu pekerjaan yang dilaksanakannya akan menghasilkan sesuatu yang memang dikehendaki. Pengertian dari</w:t>
      </w:r>
      <w:r>
        <w:rPr>
          <w:spacing w:val="80"/>
        </w:rPr>
        <w:t xml:space="preserve"> </w:t>
      </w:r>
      <w:r>
        <w:t>pekerja</w:t>
      </w:r>
      <w:r>
        <w:rPr>
          <w:spacing w:val="80"/>
        </w:rPr>
        <w:t xml:space="preserve"> </w:t>
      </w:r>
      <w:r>
        <w:t>yang bermutu menurut Sedarmayanti (2011: 17) adalah : Memenuhi semua syarat kualitatif yang dituntut pekerjaan itu, sehingga pekerjaan itu benar-benar dapat diselesaikan sesuai rencana. Syarat kualitatif yang dikehendaki itu umpanya kemampuan, kecakapan, keterampilan, kepribadian, sikap dan perilaku.</w:t>
      </w:r>
    </w:p>
    <w:p w14:paraId="1C51F9B2">
      <w:pPr>
        <w:pStyle w:val="8"/>
        <w:spacing w:line="480" w:lineRule="auto"/>
        <w:ind w:left="284" w:right="6" w:firstLine="708"/>
        <w:jc w:val="both"/>
      </w:pPr>
      <w:r>
        <w:t>Sehubungan</w:t>
      </w:r>
      <w:r>
        <w:rPr>
          <w:spacing w:val="-3"/>
        </w:rPr>
        <w:t xml:space="preserve"> </w:t>
      </w:r>
      <w:r>
        <w:t>dengan</w:t>
      </w:r>
      <w:r>
        <w:rPr>
          <w:spacing w:val="-3"/>
        </w:rPr>
        <w:t xml:space="preserve"> </w:t>
      </w:r>
      <w:r>
        <w:t>pengaruh kecakapan</w:t>
      </w:r>
      <w:r>
        <w:rPr>
          <w:spacing w:val="40"/>
        </w:rPr>
        <w:t xml:space="preserve"> </w:t>
      </w:r>
      <w:r>
        <w:t>karyawan</w:t>
      </w:r>
      <w:r>
        <w:rPr>
          <w:spacing w:val="40"/>
        </w:rPr>
        <w:t xml:space="preserve"> </w:t>
      </w:r>
      <w:r>
        <w:t>terhadap</w:t>
      </w:r>
      <w:r>
        <w:rPr>
          <w:spacing w:val="40"/>
        </w:rPr>
        <w:t xml:space="preserve"> </w:t>
      </w:r>
      <w:r>
        <w:t xml:space="preserve">tingkat </w:t>
      </w:r>
      <w:r>
        <w:rPr>
          <w:lang w:val="en-US"/>
        </w:rPr>
        <w:t>Kinerja</w:t>
      </w:r>
      <w:r>
        <w:t>, maka menurut Tohardi (2012: 461) ada beberapa cara yang dapat digunakan untuk meningkatkan kecakapan karyawan tersebut yaitu : Mengembangkan kemampuan serba guna yang dapat diterapkan atas</w:t>
      </w:r>
      <w:r>
        <w:rPr>
          <w:spacing w:val="40"/>
        </w:rPr>
        <w:t xml:space="preserve"> </w:t>
      </w:r>
      <w:r>
        <w:t>segala jenis operasi.</w:t>
      </w:r>
    </w:p>
    <w:p w14:paraId="0FE4DF09">
      <w:pPr>
        <w:pStyle w:val="8"/>
        <w:spacing w:line="480" w:lineRule="auto"/>
        <w:ind w:left="284" w:right="6" w:firstLine="708"/>
        <w:jc w:val="both"/>
      </w:pPr>
      <w:r>
        <w:t>Adapun beberapa contoh jenis pelatihan dasar yang dapat diberikan</w:t>
      </w:r>
      <w:r>
        <w:rPr>
          <w:spacing w:val="40"/>
        </w:rPr>
        <w:t xml:space="preserve"> </w:t>
      </w:r>
      <w:r>
        <w:t>kepada karyawan adalah :</w:t>
      </w:r>
    </w:p>
    <w:p w14:paraId="5A4D06AD">
      <w:pPr>
        <w:pStyle w:val="27"/>
        <w:numPr>
          <w:ilvl w:val="0"/>
          <w:numId w:val="12"/>
        </w:numPr>
        <w:tabs>
          <w:tab w:val="left" w:pos="853"/>
        </w:tabs>
        <w:spacing w:line="480" w:lineRule="auto"/>
        <w:ind w:left="284" w:right="6" w:hanging="285"/>
        <w:jc w:val="both"/>
        <w:rPr>
          <w:sz w:val="24"/>
          <w:szCs w:val="24"/>
        </w:rPr>
      </w:pPr>
      <w:r>
        <w:rPr>
          <w:spacing w:val="-2"/>
          <w:sz w:val="24"/>
          <w:szCs w:val="24"/>
        </w:rPr>
        <w:t>Kreativitas</w:t>
      </w:r>
    </w:p>
    <w:p w14:paraId="7C2EE011">
      <w:pPr>
        <w:pStyle w:val="8"/>
        <w:spacing w:line="480" w:lineRule="auto"/>
        <w:ind w:left="284" w:right="6"/>
        <w:jc w:val="both"/>
      </w:pPr>
      <w:r>
        <w:t>Yaitu</w:t>
      </w:r>
      <w:r>
        <w:rPr>
          <w:spacing w:val="-5"/>
        </w:rPr>
        <w:t xml:space="preserve"> </w:t>
      </w:r>
      <w:r>
        <w:t>teknik-teknik</w:t>
      </w:r>
      <w:r>
        <w:rPr>
          <w:spacing w:val="-5"/>
        </w:rPr>
        <w:t xml:space="preserve"> </w:t>
      </w:r>
      <w:r>
        <w:t>untuk</w:t>
      </w:r>
      <w:r>
        <w:rPr>
          <w:spacing w:val="-5"/>
        </w:rPr>
        <w:t xml:space="preserve"> </w:t>
      </w:r>
      <w:r>
        <w:t>merangsang</w:t>
      </w:r>
      <w:r>
        <w:rPr>
          <w:spacing w:val="-5"/>
        </w:rPr>
        <w:t xml:space="preserve"> </w:t>
      </w:r>
      <w:r>
        <w:t>gagasan</w:t>
      </w:r>
      <w:r>
        <w:rPr>
          <w:spacing w:val="-5"/>
        </w:rPr>
        <w:t xml:space="preserve"> </w:t>
      </w:r>
      <w:r>
        <w:t>baru</w:t>
      </w:r>
      <w:r>
        <w:rPr>
          <w:spacing w:val="-5"/>
        </w:rPr>
        <w:t xml:space="preserve"> </w:t>
      </w:r>
      <w:r>
        <w:t>dan</w:t>
      </w:r>
      <w:r>
        <w:rPr>
          <w:spacing w:val="-5"/>
        </w:rPr>
        <w:t xml:space="preserve"> </w:t>
      </w:r>
      <w:r>
        <w:t>menghasilkan</w:t>
      </w:r>
      <w:r>
        <w:rPr>
          <w:spacing w:val="-5"/>
        </w:rPr>
        <w:t xml:space="preserve"> </w:t>
      </w:r>
      <w:r>
        <w:t>inovasi berkaitan dengan pekerjaan</w:t>
      </w:r>
    </w:p>
    <w:p w14:paraId="2D56D9CC">
      <w:pPr>
        <w:pStyle w:val="27"/>
        <w:numPr>
          <w:ilvl w:val="0"/>
          <w:numId w:val="12"/>
        </w:numPr>
        <w:tabs>
          <w:tab w:val="left" w:pos="868"/>
        </w:tabs>
        <w:spacing w:line="480" w:lineRule="auto"/>
        <w:ind w:left="284" w:right="6" w:hanging="300"/>
        <w:jc w:val="both"/>
        <w:rPr>
          <w:sz w:val="24"/>
          <w:szCs w:val="24"/>
        </w:rPr>
      </w:pPr>
      <w:r>
        <w:rPr>
          <w:sz w:val="24"/>
          <w:szCs w:val="24"/>
        </w:rPr>
        <w:t>Manajemen</w:t>
      </w:r>
      <w:r>
        <w:rPr>
          <w:spacing w:val="-3"/>
          <w:sz w:val="24"/>
          <w:szCs w:val="24"/>
        </w:rPr>
        <w:t xml:space="preserve"> </w:t>
      </w:r>
      <w:r>
        <w:rPr>
          <w:spacing w:val="-4"/>
          <w:sz w:val="24"/>
          <w:szCs w:val="24"/>
        </w:rPr>
        <w:t>waktu</w:t>
      </w:r>
    </w:p>
    <w:p w14:paraId="08C30D06">
      <w:pPr>
        <w:pStyle w:val="8"/>
        <w:spacing w:line="480" w:lineRule="auto"/>
        <w:ind w:left="284" w:right="6"/>
        <w:jc w:val="both"/>
      </w:pPr>
      <w:r>
        <w:t>Yaitu</w:t>
      </w:r>
      <w:r>
        <w:rPr>
          <w:spacing w:val="-4"/>
        </w:rPr>
        <w:t xml:space="preserve"> </w:t>
      </w:r>
      <w:r>
        <w:t>menanamkan</w:t>
      </w:r>
      <w:r>
        <w:rPr>
          <w:spacing w:val="-4"/>
        </w:rPr>
        <w:t xml:space="preserve"> </w:t>
      </w:r>
      <w:r>
        <w:t>kesadaran</w:t>
      </w:r>
      <w:r>
        <w:rPr>
          <w:spacing w:val="-4"/>
        </w:rPr>
        <w:t xml:space="preserve"> </w:t>
      </w:r>
      <w:r>
        <w:t>akan</w:t>
      </w:r>
      <w:r>
        <w:rPr>
          <w:spacing w:val="-4"/>
        </w:rPr>
        <w:t xml:space="preserve"> </w:t>
      </w:r>
      <w:r>
        <w:t>berapa</w:t>
      </w:r>
      <w:r>
        <w:rPr>
          <w:spacing w:val="-5"/>
        </w:rPr>
        <w:t xml:space="preserve"> </w:t>
      </w:r>
      <w:r>
        <w:t>banyak</w:t>
      </w:r>
      <w:r>
        <w:rPr>
          <w:spacing w:val="-4"/>
        </w:rPr>
        <w:t xml:space="preserve"> </w:t>
      </w:r>
      <w:r>
        <w:t>waktu</w:t>
      </w:r>
      <w:r>
        <w:rPr>
          <w:spacing w:val="-4"/>
        </w:rPr>
        <w:t xml:space="preserve"> </w:t>
      </w:r>
      <w:r>
        <w:t>yang</w:t>
      </w:r>
      <w:r>
        <w:rPr>
          <w:spacing w:val="-4"/>
        </w:rPr>
        <w:t xml:space="preserve"> </w:t>
      </w:r>
      <w:r>
        <w:t>secara</w:t>
      </w:r>
      <w:r>
        <w:rPr>
          <w:spacing w:val="-5"/>
        </w:rPr>
        <w:t xml:space="preserve"> </w:t>
      </w:r>
      <w:r>
        <w:t>rutin terbuang dan prosedur penggunaan waktu secara lebih baik.</w:t>
      </w:r>
    </w:p>
    <w:p w14:paraId="3DD75940">
      <w:pPr>
        <w:pStyle w:val="27"/>
        <w:numPr>
          <w:ilvl w:val="0"/>
          <w:numId w:val="12"/>
        </w:numPr>
        <w:tabs>
          <w:tab w:val="left" w:pos="568"/>
        </w:tabs>
        <w:spacing w:line="480" w:lineRule="auto"/>
        <w:ind w:left="284" w:right="6" w:hanging="345"/>
        <w:jc w:val="both"/>
        <w:rPr>
          <w:sz w:val="24"/>
          <w:szCs w:val="24"/>
        </w:rPr>
      </w:pPr>
      <w:r>
        <w:rPr>
          <w:sz w:val="24"/>
          <w:szCs w:val="24"/>
        </w:rPr>
        <w:t>Reduksi</w:t>
      </w:r>
      <w:r>
        <w:rPr>
          <w:spacing w:val="-1"/>
          <w:sz w:val="24"/>
          <w:szCs w:val="24"/>
        </w:rPr>
        <w:t xml:space="preserve"> </w:t>
      </w:r>
      <w:r>
        <w:rPr>
          <w:spacing w:val="-2"/>
          <w:sz w:val="24"/>
          <w:szCs w:val="24"/>
        </w:rPr>
        <w:t>biaya</w:t>
      </w:r>
    </w:p>
    <w:p w14:paraId="0987BD53">
      <w:pPr>
        <w:pStyle w:val="8"/>
        <w:spacing w:line="480" w:lineRule="auto"/>
        <w:ind w:left="284" w:right="6"/>
        <w:jc w:val="both"/>
      </w:pPr>
      <w:r>
        <w:t>Menanamkan kesadaran akan pemakaian biaya secara efisien dan efektif, mengendalikan serta menurunkan biaya-biaya secara cerdik dengan tanpa menurunkan kualitas.</w:t>
      </w:r>
    </w:p>
    <w:p w14:paraId="2269B405">
      <w:pPr>
        <w:pStyle w:val="8"/>
        <w:spacing w:line="480" w:lineRule="auto"/>
        <w:ind w:left="284" w:right="6"/>
        <w:jc w:val="both"/>
      </w:pPr>
    </w:p>
    <w:p w14:paraId="3776E129">
      <w:pPr>
        <w:pStyle w:val="27"/>
        <w:numPr>
          <w:ilvl w:val="0"/>
          <w:numId w:val="12"/>
        </w:numPr>
        <w:tabs>
          <w:tab w:val="left" w:pos="568"/>
        </w:tabs>
        <w:spacing w:line="480" w:lineRule="auto"/>
        <w:ind w:left="284" w:right="6" w:hanging="300"/>
        <w:jc w:val="both"/>
        <w:rPr>
          <w:sz w:val="24"/>
          <w:szCs w:val="24"/>
        </w:rPr>
      </w:pPr>
      <w:r>
        <w:rPr>
          <w:sz w:val="24"/>
          <w:szCs w:val="24"/>
        </w:rPr>
        <w:t>Evaluasi</w:t>
      </w:r>
      <w:r>
        <w:rPr>
          <w:spacing w:val="-2"/>
          <w:sz w:val="24"/>
          <w:szCs w:val="24"/>
        </w:rPr>
        <w:t xml:space="preserve"> ekonomis</w:t>
      </w:r>
    </w:p>
    <w:p w14:paraId="66A8AAB9">
      <w:pPr>
        <w:pStyle w:val="8"/>
        <w:spacing w:line="480" w:lineRule="auto"/>
        <w:ind w:left="284" w:right="6"/>
        <w:jc w:val="both"/>
      </w:pPr>
      <w:r>
        <w:t>Yaitu apresiasi terhadap data yang dibutuhkan untuk menilai investasi dan bagaimana mengevaluasi proposal.</w:t>
      </w:r>
    </w:p>
    <w:p w14:paraId="6FAA6A53">
      <w:pPr>
        <w:pStyle w:val="27"/>
        <w:numPr>
          <w:ilvl w:val="0"/>
          <w:numId w:val="12"/>
        </w:numPr>
        <w:tabs>
          <w:tab w:val="left" w:pos="568"/>
        </w:tabs>
        <w:spacing w:line="480" w:lineRule="auto"/>
        <w:ind w:left="284" w:right="6" w:hanging="225"/>
        <w:jc w:val="both"/>
        <w:rPr>
          <w:sz w:val="24"/>
          <w:szCs w:val="24"/>
        </w:rPr>
      </w:pPr>
      <w:r>
        <w:rPr>
          <w:sz w:val="24"/>
          <w:szCs w:val="24"/>
        </w:rPr>
        <w:t>Perbaikan</w:t>
      </w:r>
      <w:r>
        <w:rPr>
          <w:spacing w:val="-3"/>
          <w:sz w:val="24"/>
          <w:szCs w:val="24"/>
        </w:rPr>
        <w:t xml:space="preserve"> </w:t>
      </w:r>
      <w:r>
        <w:rPr>
          <w:spacing w:val="-2"/>
          <w:sz w:val="24"/>
          <w:szCs w:val="24"/>
        </w:rPr>
        <w:t>Metode</w:t>
      </w:r>
    </w:p>
    <w:p w14:paraId="496CA865">
      <w:pPr>
        <w:pStyle w:val="8"/>
        <w:spacing w:line="480" w:lineRule="auto"/>
        <w:ind w:left="284" w:right="6"/>
        <w:jc w:val="both"/>
      </w:pPr>
      <w:r>
        <w:t>Pengembangan</w:t>
      </w:r>
      <w:r>
        <w:rPr>
          <w:spacing w:val="-3"/>
        </w:rPr>
        <w:t xml:space="preserve"> </w:t>
      </w:r>
      <w:r>
        <w:t>sikap</w:t>
      </w:r>
      <w:r>
        <w:rPr>
          <w:spacing w:val="-3"/>
        </w:rPr>
        <w:t xml:space="preserve"> </w:t>
      </w:r>
      <w:r>
        <w:t>kritis</w:t>
      </w:r>
      <w:r>
        <w:rPr>
          <w:spacing w:val="-3"/>
        </w:rPr>
        <w:t xml:space="preserve"> </w:t>
      </w:r>
      <w:r>
        <w:t>yang</w:t>
      </w:r>
      <w:r>
        <w:rPr>
          <w:spacing w:val="40"/>
        </w:rPr>
        <w:t xml:space="preserve"> </w:t>
      </w:r>
      <w:r>
        <w:t>dapat mendeteksi operasi yang tidak efisien dan mengaplikasikan studi gerak (motion study) serta mampu membuat diagram proses guna memperbaiki operasi yang tidak efisien.</w:t>
      </w:r>
    </w:p>
    <w:p w14:paraId="6884FE3C">
      <w:pPr>
        <w:pStyle w:val="8"/>
        <w:spacing w:line="480" w:lineRule="auto"/>
        <w:ind w:right="6" w:firstLine="568"/>
        <w:jc w:val="both"/>
      </w:pPr>
      <w:r>
        <w:rPr>
          <w:lang w:val="en-US"/>
        </w:rPr>
        <w:t>Kinerja</w:t>
      </w:r>
      <w:r>
        <w:t xml:space="preserve"> kerja ini dipengaruhi oleh banyak faltor, yaitu faktor upah di dan faktor motivasi lainnya yang bersifat non material, yaitu lingkungan kerja, pemenuhan kebutuhan partisipasi, pengawasan kerja serta pemberian fasilitas sosial (Ahyari, 2011: 28).</w:t>
      </w:r>
    </w:p>
    <w:p w14:paraId="511A31F1">
      <w:pPr>
        <w:pStyle w:val="3"/>
        <w:numPr>
          <w:ilvl w:val="0"/>
          <w:numId w:val="11"/>
        </w:numPr>
        <w:tabs>
          <w:tab w:val="left" w:pos="927"/>
        </w:tabs>
        <w:spacing w:line="480" w:lineRule="auto"/>
        <w:ind w:left="927" w:right="6" w:hanging="359"/>
        <w:jc w:val="both"/>
      </w:pPr>
      <w:bookmarkStart w:id="75" w:name="_Toc208403848"/>
      <w:bookmarkStart w:id="76" w:name="_Toc217222342"/>
      <w:bookmarkStart w:id="77" w:name="_Toc201086273"/>
      <w:bookmarkStart w:id="78" w:name="_Toc208863478"/>
      <w:r>
        <w:t>Pengaturan</w:t>
      </w:r>
      <w:r>
        <w:rPr>
          <w:spacing w:val="-1"/>
        </w:rPr>
        <w:t xml:space="preserve"> </w:t>
      </w:r>
      <w:r>
        <w:t>jam</w:t>
      </w:r>
      <w:r>
        <w:rPr>
          <w:spacing w:val="-1"/>
        </w:rPr>
        <w:t xml:space="preserve"> </w:t>
      </w:r>
      <w:r>
        <w:rPr>
          <w:spacing w:val="-2"/>
        </w:rPr>
        <w:t>kerja</w:t>
      </w:r>
      <w:bookmarkEnd w:id="75"/>
      <w:bookmarkEnd w:id="76"/>
      <w:bookmarkEnd w:id="77"/>
      <w:bookmarkEnd w:id="78"/>
    </w:p>
    <w:p w14:paraId="535E4139">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60" w:firstLineChars="150"/>
        <w:jc w:val="both"/>
      </w:pPr>
      <w:r>
        <w:t>Jam kerja normal 40 jam kerja seminggu untuk era industri tahun 2000 tidak lagi</w:t>
      </w:r>
      <w:r>
        <w:rPr>
          <w:spacing w:val="40"/>
        </w:rPr>
        <w:t xml:space="preserve"> </w:t>
      </w:r>
      <w:r>
        <w:t>memberikan</w:t>
      </w:r>
      <w:r>
        <w:rPr>
          <w:spacing w:val="40"/>
        </w:rPr>
        <w:t xml:space="preserve"> </w:t>
      </w:r>
      <w:r>
        <w:t>jaminan</w:t>
      </w:r>
      <w:r>
        <w:rPr>
          <w:spacing w:val="40"/>
        </w:rPr>
        <w:t xml:space="preserve"> </w:t>
      </w:r>
      <w:r>
        <w:rPr>
          <w:lang w:val="en-US"/>
        </w:rPr>
        <w:t>Kinerja</w:t>
      </w:r>
      <w:r>
        <w:rPr>
          <w:spacing w:val="40"/>
        </w:rPr>
        <w:t xml:space="preserve"> </w:t>
      </w:r>
      <w:r>
        <w:t>tinggi.</w:t>
      </w:r>
      <w:r>
        <w:rPr>
          <w:spacing w:val="40"/>
        </w:rPr>
        <w:t xml:space="preserve"> </w:t>
      </w:r>
      <w:r>
        <w:t>Apabila</w:t>
      </w:r>
      <w:r>
        <w:rPr>
          <w:lang w:val="en-US"/>
        </w:rPr>
        <w:t xml:space="preserve"> </w:t>
      </w:r>
      <w:r>
        <w:t>diperhitungkan</w:t>
      </w:r>
      <w:r>
        <w:rPr>
          <w:spacing w:val="40"/>
        </w:rPr>
        <w:t xml:space="preserve"> </w:t>
      </w:r>
      <w:r>
        <w:t>kerja</w:t>
      </w:r>
      <w:r>
        <w:rPr>
          <w:spacing w:val="80"/>
          <w:w w:val="150"/>
        </w:rPr>
        <w:t xml:space="preserve"> </w:t>
      </w:r>
      <w:r>
        <w:t>lembur baik secara teratur maupun secara sewaktu-waktu hanya merupakan hak</w:t>
      </w:r>
      <w:r>
        <w:rPr>
          <w:spacing w:val="40"/>
        </w:rPr>
        <w:t xml:space="preserve"> </w:t>
      </w:r>
      <w:r>
        <w:t>istimewa bagi sebagian kecil pekerja terampil yang mengelola teknologi canggih.</w:t>
      </w:r>
    </w:p>
    <w:p w14:paraId="61F90EBB">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60" w:firstLineChars="150"/>
        <w:jc w:val="both"/>
        <w:rPr>
          <w:lang w:val="en-US"/>
        </w:rPr>
      </w:pPr>
      <w:r>
        <w:t>Apakah jam kerja normal tersebut sama antara pekerjaan yang berbahaya</w:t>
      </w:r>
      <w:r>
        <w:rPr>
          <w:lang w:val="en-US"/>
        </w:rPr>
        <w:t xml:space="preserve"> </w:t>
      </w:r>
      <w:r>
        <w:t>deng</w:t>
      </w:r>
      <w:r>
        <w:rPr>
          <w:lang w:val="en-US"/>
        </w:rPr>
        <w:t>a</w:t>
      </w:r>
      <w:r>
        <w:t>n</w:t>
      </w:r>
      <w:r>
        <w:rPr>
          <w:spacing w:val="40"/>
        </w:rPr>
        <w:t xml:space="preserve"> </w:t>
      </w:r>
      <w:r>
        <w:t>resiko</w:t>
      </w:r>
      <w:r>
        <w:rPr>
          <w:spacing w:val="29"/>
        </w:rPr>
        <w:t xml:space="preserve"> </w:t>
      </w:r>
      <w:r>
        <w:t>tinggi</w:t>
      </w:r>
      <w:r>
        <w:rPr>
          <w:spacing w:val="28"/>
        </w:rPr>
        <w:t xml:space="preserve"> </w:t>
      </w:r>
      <w:r>
        <w:t>dengan</w:t>
      </w:r>
      <w:r>
        <w:rPr>
          <w:spacing w:val="28"/>
        </w:rPr>
        <w:t xml:space="preserve"> </w:t>
      </w:r>
      <w:r>
        <w:t>pekerja yang</w:t>
      </w:r>
      <w:r>
        <w:rPr>
          <w:spacing w:val="28"/>
        </w:rPr>
        <w:t xml:space="preserve"> </w:t>
      </w:r>
      <w:r>
        <w:t>tidak</w:t>
      </w:r>
      <w:r>
        <w:rPr>
          <w:spacing w:val="28"/>
        </w:rPr>
        <w:t xml:space="preserve"> </w:t>
      </w:r>
      <w:r>
        <w:t>banyak</w:t>
      </w:r>
      <w:r>
        <w:rPr>
          <w:spacing w:val="30"/>
        </w:rPr>
        <w:t xml:space="preserve"> </w:t>
      </w:r>
      <w:r>
        <w:t>menanggung</w:t>
      </w:r>
      <w:r>
        <w:rPr>
          <w:spacing w:val="28"/>
        </w:rPr>
        <w:t xml:space="preserve"> </w:t>
      </w:r>
      <w:r>
        <w:t>resiko</w:t>
      </w:r>
      <w:r>
        <w:rPr>
          <w:spacing w:val="29"/>
        </w:rPr>
        <w:t xml:space="preserve"> </w:t>
      </w:r>
      <w:r>
        <w:t>seperti</w:t>
      </w:r>
      <w:r>
        <w:rPr>
          <w:spacing w:val="28"/>
        </w:rPr>
        <w:t xml:space="preserve"> </w:t>
      </w:r>
      <w:r>
        <w:t>jam kerja</w:t>
      </w:r>
      <w:r>
        <w:rPr>
          <w:spacing w:val="-1"/>
        </w:rPr>
        <w:t xml:space="preserve"> </w:t>
      </w:r>
      <w:r>
        <w:t>pelaut, angkatan darat, industri kimian dan sebagainya (Barthos, 2012: 150).</w:t>
      </w:r>
      <w:r>
        <w:rPr>
          <w:lang w:val="en-US"/>
        </w:rPr>
        <w:t xml:space="preserve"> </w:t>
      </w:r>
    </w:p>
    <w:p w14:paraId="2AB712C6">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54" w:firstLineChars="150"/>
        <w:jc w:val="both"/>
        <w:rPr>
          <w:spacing w:val="-2"/>
        </w:rPr>
      </w:pPr>
      <w:r>
        <w:rPr>
          <w:spacing w:val="-2"/>
        </w:rPr>
        <w:t>Kaitan</w:t>
      </w:r>
      <w:r>
        <w:tab/>
      </w:r>
      <w:r>
        <w:rPr>
          <w:spacing w:val="-2"/>
        </w:rPr>
        <w:t>positif</w:t>
      </w:r>
      <w:r>
        <w:tab/>
      </w:r>
      <w:r>
        <w:tab/>
      </w:r>
      <w:r>
        <w:rPr>
          <w:spacing w:val="-2"/>
        </w:rPr>
        <w:t>antara</w:t>
      </w:r>
      <w:r>
        <w:tab/>
      </w:r>
      <w:r>
        <w:rPr>
          <w:spacing w:val="-4"/>
        </w:rPr>
        <w:t>jam</w:t>
      </w:r>
      <w:r>
        <w:tab/>
      </w:r>
      <w:r>
        <w:rPr>
          <w:spacing w:val="-2"/>
        </w:rPr>
        <w:t>kerja</w:t>
      </w:r>
      <w:r>
        <w:tab/>
      </w:r>
      <w:r>
        <w:tab/>
      </w:r>
      <w:r>
        <w:rPr>
          <w:spacing w:val="-2"/>
        </w:rPr>
        <w:t>dengan</w:t>
      </w:r>
      <w:r>
        <w:rPr>
          <w:spacing w:val="-2"/>
          <w:lang w:val="en-US"/>
        </w:rPr>
        <w:t xml:space="preserve"> Kinerja</w:t>
      </w:r>
      <w:r>
        <w:tab/>
      </w:r>
      <w:r>
        <w:rPr>
          <w:spacing w:val="-2"/>
        </w:rPr>
        <w:t>kerja</w:t>
      </w:r>
      <w:r>
        <w:tab/>
      </w:r>
      <w:r>
        <w:rPr>
          <w:spacing w:val="-4"/>
        </w:rPr>
        <w:t xml:space="preserve">dan </w:t>
      </w:r>
      <w:r>
        <w:t>kesejahteraan</w:t>
      </w:r>
      <w:r>
        <w:rPr>
          <w:spacing w:val="80"/>
        </w:rPr>
        <w:t xml:space="preserve"> </w:t>
      </w:r>
      <w:r>
        <w:t>tenaga</w:t>
      </w:r>
      <w:r>
        <w:rPr>
          <w:spacing w:val="80"/>
        </w:rPr>
        <w:t xml:space="preserve"> </w:t>
      </w:r>
      <w:r>
        <w:t>kerja</w:t>
      </w:r>
      <w:r>
        <w:rPr>
          <w:spacing w:val="80"/>
        </w:rPr>
        <w:t xml:space="preserve"> </w:t>
      </w:r>
      <w:r>
        <w:t>yang</w:t>
      </w:r>
      <w:r>
        <w:rPr>
          <w:spacing w:val="80"/>
        </w:rPr>
        <w:t xml:space="preserve"> </w:t>
      </w:r>
      <w:r>
        <w:t>benar-benar</w:t>
      </w:r>
      <w:r>
        <w:rPr>
          <w:spacing w:val="80"/>
        </w:rPr>
        <w:t xml:space="preserve"> </w:t>
      </w:r>
      <w:r>
        <w:t>akurat</w:t>
      </w:r>
      <w:r>
        <w:rPr>
          <w:spacing w:val="80"/>
        </w:rPr>
        <w:t xml:space="preserve"> </w:t>
      </w:r>
      <w:r>
        <w:t>belum</w:t>
      </w:r>
      <w:r>
        <w:rPr>
          <w:spacing w:val="80"/>
        </w:rPr>
        <w:t xml:space="preserve"> </w:t>
      </w:r>
      <w:r>
        <w:t>ada</w:t>
      </w:r>
      <w:r>
        <w:rPr>
          <w:spacing w:val="80"/>
        </w:rPr>
        <w:t xml:space="preserve"> </w:t>
      </w:r>
      <w:r>
        <w:t>kesepakatan sehingga perlu pengkajian khusus, yang sudah agak jelas adalah bahwa keadaan</w:t>
      </w:r>
      <w:r>
        <w:rPr>
          <w:spacing w:val="40"/>
        </w:rPr>
        <w:t xml:space="preserve"> </w:t>
      </w:r>
      <w:r>
        <w:t>pekerja</w:t>
      </w:r>
      <w:r>
        <w:rPr>
          <w:spacing w:val="40"/>
        </w:rPr>
        <w:t xml:space="preserve"> </w:t>
      </w:r>
      <w:r>
        <w:t>dapat</w:t>
      </w:r>
      <w:r>
        <w:rPr>
          <w:spacing w:val="40"/>
        </w:rPr>
        <w:t xml:space="preserve"> </w:t>
      </w:r>
      <w:r>
        <w:t>mempengauhi</w:t>
      </w:r>
      <w:r>
        <w:rPr>
          <w:spacing w:val="40"/>
        </w:rPr>
        <w:t xml:space="preserve"> </w:t>
      </w:r>
      <w:r>
        <w:t>oleh</w:t>
      </w:r>
      <w:r>
        <w:rPr>
          <w:spacing w:val="40"/>
        </w:rPr>
        <w:t xml:space="preserve"> </w:t>
      </w:r>
      <w:r>
        <w:t>kurangnyaa</w:t>
      </w:r>
      <w:r>
        <w:rPr>
          <w:spacing w:val="40"/>
        </w:rPr>
        <w:t xml:space="preserve"> </w:t>
      </w:r>
      <w:r>
        <w:t>istirahat</w:t>
      </w:r>
      <w:r>
        <w:rPr>
          <w:spacing w:val="40"/>
        </w:rPr>
        <w:t xml:space="preserve"> </w:t>
      </w:r>
      <w:r>
        <w:t>yang</w:t>
      </w:r>
      <w:r>
        <w:rPr>
          <w:spacing w:val="40"/>
        </w:rPr>
        <w:t xml:space="preserve"> </w:t>
      </w:r>
      <w:r>
        <w:t>memadai</w:t>
      </w:r>
      <w:r>
        <w:rPr>
          <w:spacing w:val="40"/>
        </w:rPr>
        <w:t xml:space="preserve"> </w:t>
      </w:r>
      <w:r>
        <w:t xml:space="preserve">sehingha </w:t>
      </w:r>
      <w:r>
        <w:rPr>
          <w:spacing w:val="-2"/>
        </w:rPr>
        <w:t>rnenimbulkan</w:t>
      </w:r>
      <w:r>
        <w:tab/>
      </w:r>
      <w:r>
        <w:rPr>
          <w:spacing w:val="-2"/>
        </w:rPr>
        <w:t>pengaruh</w:t>
      </w:r>
      <w:r>
        <w:rPr>
          <w:spacing w:val="-2"/>
          <w:lang w:val="en-US"/>
        </w:rPr>
        <w:t xml:space="preserve"> </w:t>
      </w:r>
      <w:r>
        <w:rPr>
          <w:spacing w:val="-2"/>
        </w:rPr>
        <w:t>kejiwaan</w:t>
      </w:r>
      <w:r>
        <w:rPr>
          <w:spacing w:val="-2"/>
          <w:lang w:val="en-US"/>
        </w:rPr>
        <w:t xml:space="preserve"> </w:t>
      </w:r>
      <w:r>
        <w:rPr>
          <w:spacing w:val="-2"/>
        </w:rPr>
        <w:t>terhadap</w:t>
      </w:r>
      <w:r>
        <w:rPr>
          <w:spacing w:val="-2"/>
          <w:lang w:val="en-US"/>
        </w:rPr>
        <w:t xml:space="preserve"> </w:t>
      </w:r>
      <w:r>
        <w:rPr>
          <w:spacing w:val="-2"/>
        </w:rPr>
        <w:t>tenaga</w:t>
      </w:r>
      <w:r>
        <w:rPr>
          <w:spacing w:val="-2"/>
          <w:lang w:val="en-US"/>
        </w:rPr>
        <w:t xml:space="preserve"> </w:t>
      </w:r>
      <w:r>
        <w:rPr>
          <w:spacing w:val="-2"/>
        </w:rPr>
        <w:t>kerja.</w:t>
      </w:r>
      <w:r>
        <w:rPr>
          <w:spacing w:val="-2"/>
          <w:lang w:val="en-US"/>
        </w:rPr>
        <w:t xml:space="preserve"> </w:t>
      </w:r>
      <w:r>
        <w:rPr>
          <w:spacing w:val="-2"/>
        </w:rPr>
        <w:t>Sebagai</w:t>
      </w:r>
      <w:r>
        <w:rPr>
          <w:spacing w:val="-2"/>
          <w:lang w:val="en-US"/>
        </w:rPr>
        <w:t xml:space="preserve"> </w:t>
      </w:r>
      <w:r>
        <w:rPr>
          <w:spacing w:val="-2"/>
        </w:rPr>
        <w:t xml:space="preserve">contoh </w:t>
      </w:r>
      <w:r>
        <w:t>mengatasi penggunaan shift kerja harus ada pembatasan yang tegas. Tenaga kerja yang</w:t>
      </w:r>
      <w:r>
        <w:rPr>
          <w:spacing w:val="12"/>
        </w:rPr>
        <w:t xml:space="preserve"> </w:t>
      </w:r>
      <w:r>
        <w:t>dipekerjakan</w:t>
      </w:r>
      <w:r>
        <w:rPr>
          <w:spacing w:val="14"/>
        </w:rPr>
        <w:t xml:space="preserve"> </w:t>
      </w:r>
      <w:r>
        <w:t>dalam</w:t>
      </w:r>
      <w:r>
        <w:rPr>
          <w:spacing w:val="15"/>
        </w:rPr>
        <w:t xml:space="preserve"> </w:t>
      </w:r>
      <w:r>
        <w:t>shift</w:t>
      </w:r>
      <w:r>
        <w:rPr>
          <w:spacing w:val="15"/>
        </w:rPr>
        <w:t xml:space="preserve"> </w:t>
      </w:r>
      <w:r>
        <w:t>sewajarnya</w:t>
      </w:r>
      <w:r>
        <w:rPr>
          <w:spacing w:val="14"/>
        </w:rPr>
        <w:t xml:space="preserve"> </w:t>
      </w:r>
      <w:r>
        <w:t>menerima</w:t>
      </w:r>
      <w:r>
        <w:rPr>
          <w:spacing w:val="14"/>
        </w:rPr>
        <w:t xml:space="preserve"> </w:t>
      </w:r>
      <w:r>
        <w:t>perlindungan</w:t>
      </w:r>
      <w:r>
        <w:rPr>
          <w:spacing w:val="14"/>
        </w:rPr>
        <w:t xml:space="preserve"> </w:t>
      </w:r>
      <w:r>
        <w:t>khusus</w:t>
      </w:r>
      <w:r>
        <w:rPr>
          <w:spacing w:val="16"/>
        </w:rPr>
        <w:t xml:space="preserve"> </w:t>
      </w:r>
      <w:r>
        <w:rPr>
          <w:spacing w:val="-2"/>
        </w:rPr>
        <w:t>seperti</w:t>
      </w:r>
      <w:r>
        <w:rPr>
          <w:spacing w:val="-2"/>
          <w:lang w:val="en-US"/>
        </w:rPr>
        <w:t xml:space="preserve"> </w:t>
      </w:r>
      <w:r>
        <w:t>gaji</w:t>
      </w:r>
      <w:r>
        <w:rPr>
          <w:spacing w:val="-1"/>
        </w:rPr>
        <w:t xml:space="preserve"> </w:t>
      </w:r>
      <w:r>
        <w:t>ekstra,</w:t>
      </w:r>
      <w:r>
        <w:rPr>
          <w:spacing w:val="-1"/>
        </w:rPr>
        <w:t xml:space="preserve"> </w:t>
      </w:r>
      <w:r>
        <w:t>bonus</w:t>
      </w:r>
      <w:r>
        <w:rPr>
          <w:spacing w:val="-1"/>
        </w:rPr>
        <w:t xml:space="preserve"> </w:t>
      </w:r>
      <w:r>
        <w:t>dan</w:t>
      </w:r>
      <w:r>
        <w:rPr>
          <w:spacing w:val="-1"/>
        </w:rPr>
        <w:t xml:space="preserve"> </w:t>
      </w:r>
      <w:r>
        <w:rPr>
          <w:spacing w:val="-2"/>
        </w:rPr>
        <w:t>sebagainya.</w:t>
      </w:r>
    </w:p>
    <w:p w14:paraId="641AC705">
      <w:pPr>
        <w:pStyle w:val="3"/>
        <w:spacing w:line="480" w:lineRule="auto"/>
        <w:ind w:right="6" w:hanging="435"/>
      </w:pPr>
      <w:bookmarkStart w:id="79" w:name="_TOC_250035"/>
      <w:bookmarkStart w:id="80" w:name="_Toc217222343"/>
      <w:r>
        <w:t>2.1.2 Komitmen</w:t>
      </w:r>
      <w:r>
        <w:rPr>
          <w:spacing w:val="-1"/>
        </w:rPr>
        <w:t xml:space="preserve"> </w:t>
      </w:r>
      <w:bookmarkEnd w:id="79"/>
      <w:r>
        <w:t>Organisasi</w:t>
      </w:r>
      <w:bookmarkEnd w:id="80"/>
    </w:p>
    <w:p w14:paraId="4D7B3326">
      <w:pPr>
        <w:pStyle w:val="4"/>
        <w:spacing w:line="480" w:lineRule="auto"/>
        <w:ind w:left="0" w:right="6" w:firstLine="0"/>
      </w:pPr>
      <w:bookmarkStart w:id="81" w:name="_TOC_250034"/>
      <w:bookmarkStart w:id="82" w:name="_Toc217222344"/>
      <w:r>
        <w:t>2.1.2.1 Pengertian Komitmen</w:t>
      </w:r>
      <w:r>
        <w:rPr>
          <w:spacing w:val="-1"/>
        </w:rPr>
        <w:t xml:space="preserve"> </w:t>
      </w:r>
      <w:bookmarkEnd w:id="81"/>
      <w:r>
        <w:t>Organisasi</w:t>
      </w:r>
      <w:bookmarkEnd w:id="82"/>
    </w:p>
    <w:p w14:paraId="07A4241A">
      <w:pPr>
        <w:pStyle w:val="8"/>
        <w:spacing w:line="480" w:lineRule="auto"/>
        <w:ind w:right="6" w:firstLine="566"/>
        <w:jc w:val="both"/>
      </w:pPr>
      <w:r>
        <w:t>Steers</w:t>
      </w:r>
      <w:r>
        <w:rPr>
          <w:spacing w:val="-4"/>
        </w:rPr>
        <w:t xml:space="preserve"> </w:t>
      </w:r>
      <w:r>
        <w:t>dalam</w:t>
      </w:r>
      <w:r>
        <w:rPr>
          <w:spacing w:val="-3"/>
        </w:rPr>
        <w:t xml:space="preserve"> </w:t>
      </w:r>
      <w:r>
        <w:t>Sopiah</w:t>
      </w:r>
      <w:r>
        <w:rPr>
          <w:spacing w:val="-4"/>
        </w:rPr>
        <w:t xml:space="preserve"> </w:t>
      </w:r>
      <w:r>
        <w:t>(2011;68)</w:t>
      </w:r>
      <w:r>
        <w:rPr>
          <w:spacing w:val="-4"/>
        </w:rPr>
        <w:t xml:space="preserve"> </w:t>
      </w:r>
      <w:r>
        <w:t>mendefinisikan</w:t>
      </w:r>
      <w:r>
        <w:rPr>
          <w:spacing w:val="-3"/>
        </w:rPr>
        <w:t xml:space="preserve"> </w:t>
      </w:r>
      <w:r>
        <w:t>komitmen</w:t>
      </w:r>
      <w:r>
        <w:rPr>
          <w:spacing w:val="-3"/>
        </w:rPr>
        <w:t xml:space="preserve"> </w:t>
      </w:r>
      <w:r>
        <w:t>organisasi</w:t>
      </w:r>
      <w:r>
        <w:rPr>
          <w:spacing w:val="-3"/>
        </w:rPr>
        <w:t xml:space="preserve"> </w:t>
      </w:r>
      <w:r>
        <w:t>sebagai rasa</w:t>
      </w:r>
      <w:r>
        <w:rPr>
          <w:spacing w:val="77"/>
          <w:w w:val="150"/>
        </w:rPr>
        <w:t xml:space="preserve"> </w:t>
      </w:r>
      <w:r>
        <w:t>identifikasi,</w:t>
      </w:r>
      <w:r>
        <w:rPr>
          <w:spacing w:val="26"/>
        </w:rPr>
        <w:t xml:space="preserve">  </w:t>
      </w:r>
      <w:r>
        <w:t>keterlibatan,</w:t>
      </w:r>
      <w:r>
        <w:rPr>
          <w:spacing w:val="25"/>
        </w:rPr>
        <w:t xml:space="preserve">  </w:t>
      </w:r>
      <w:r>
        <w:t>dan</w:t>
      </w:r>
      <w:r>
        <w:rPr>
          <w:spacing w:val="25"/>
        </w:rPr>
        <w:t xml:space="preserve">  </w:t>
      </w:r>
      <w:r>
        <w:t>loyalitas</w:t>
      </w:r>
      <w:r>
        <w:rPr>
          <w:spacing w:val="26"/>
        </w:rPr>
        <w:t xml:space="preserve">  </w:t>
      </w:r>
      <w:r>
        <w:t>yang</w:t>
      </w:r>
      <w:r>
        <w:rPr>
          <w:spacing w:val="25"/>
        </w:rPr>
        <w:t xml:space="preserve">  </w:t>
      </w:r>
      <w:r>
        <w:t>dinyatakan</w:t>
      </w:r>
      <w:r>
        <w:rPr>
          <w:spacing w:val="25"/>
        </w:rPr>
        <w:t xml:space="preserve">  </w:t>
      </w:r>
      <w:r>
        <w:t>oleh</w:t>
      </w:r>
      <w:r>
        <w:rPr>
          <w:spacing w:val="26"/>
        </w:rPr>
        <w:t xml:space="preserve">  </w:t>
      </w:r>
      <w:r>
        <w:rPr>
          <w:spacing w:val="-2"/>
        </w:rPr>
        <w:t>seorang</w:t>
      </w:r>
      <w:r>
        <w:rPr>
          <w:spacing w:val="-2"/>
          <w:lang w:val="en-US"/>
        </w:rPr>
        <w:t xml:space="preserve"> </w:t>
      </w:r>
      <w:r>
        <w:t>karyawan terhadap organisasinya. Steers berpendapat bawah komitmen organisasi merupakan kondisi dimana karyawan sangat tertarik terhadap tujuan, nilai-nilai dan sasaran organisasi. Komitmen terhadap organisasi artinya lebih dari sekedar keanggotaan formal, karena meliputi sikap menyukai organisasi dan kesediaan untuk mengusahakan tingkat upaya yang tinggi bagi kepentingan organisasi demi pencapaian tujuan.</w:t>
      </w:r>
    </w:p>
    <w:p w14:paraId="3F09ADAC">
      <w:pPr>
        <w:pStyle w:val="8"/>
        <w:spacing w:line="480" w:lineRule="auto"/>
        <w:ind w:right="6" w:firstLine="566"/>
        <w:jc w:val="both"/>
      </w:pPr>
      <w:r>
        <w:t>Selanjutnya, menurut Baron dan Greenbreg dalam Umam (2010:259) menyatakan bahwa komitmen memiliki arti penerimaan yang kuat dalam diri individu terhadap tujuan dan nilai-nilai perusahaan, sehingga individu tersebut akan berusaha memiliki hasrat yang kuat untuk tetap bertahan didalam</w:t>
      </w:r>
      <w:r>
        <w:rPr>
          <w:spacing w:val="40"/>
        </w:rPr>
        <w:t xml:space="preserve"> </w:t>
      </w:r>
      <w:r>
        <w:t>perusahaan. Karyawan yang memiliki komitmen tinggi akan melakukan usaha yang maksimal dan keinginan yang kuat untuk mencapai tujuan organisasi. Sebaliknya, karyawan yang memiliki komitmen rendah akan melakukan usaha yang tidak maksimal dengan keadaan terpaksa.</w:t>
      </w:r>
    </w:p>
    <w:p w14:paraId="67EBB113">
      <w:pPr>
        <w:pStyle w:val="4"/>
        <w:spacing w:line="480" w:lineRule="auto"/>
        <w:ind w:left="0" w:right="6" w:firstLine="0"/>
      </w:pPr>
      <w:bookmarkStart w:id="83" w:name="_Toc217222345"/>
      <w:r>
        <w:t>2.1.2.2 Faktor-Faktor</w:t>
      </w:r>
      <w:r>
        <w:rPr>
          <w:spacing w:val="-4"/>
        </w:rPr>
        <w:t xml:space="preserve"> </w:t>
      </w:r>
      <w:r>
        <w:t>Yang</w:t>
      </w:r>
      <w:r>
        <w:rPr>
          <w:spacing w:val="-2"/>
        </w:rPr>
        <w:t xml:space="preserve"> </w:t>
      </w:r>
      <w:r>
        <w:t>Mempengaruhi</w:t>
      </w:r>
      <w:r>
        <w:rPr>
          <w:spacing w:val="-2"/>
        </w:rPr>
        <w:t xml:space="preserve"> </w:t>
      </w:r>
      <w:r>
        <w:t>Komitmen</w:t>
      </w:r>
      <w:r>
        <w:rPr>
          <w:spacing w:val="-1"/>
        </w:rPr>
        <w:t xml:space="preserve"> </w:t>
      </w:r>
      <w:r>
        <w:rPr>
          <w:spacing w:val="-2"/>
        </w:rPr>
        <w:t>Organisasi</w:t>
      </w:r>
      <w:bookmarkEnd w:id="83"/>
    </w:p>
    <w:p w14:paraId="7198B8ED">
      <w:pPr>
        <w:pStyle w:val="8"/>
        <w:spacing w:line="480" w:lineRule="auto"/>
        <w:ind w:left="568" w:right="6" w:firstLine="566"/>
      </w:pPr>
      <w:r>
        <w:t>Menurut</w:t>
      </w:r>
      <w:r>
        <w:rPr>
          <w:spacing w:val="40"/>
        </w:rPr>
        <w:t xml:space="preserve"> </w:t>
      </w:r>
      <w:r>
        <w:t>Dyne</w:t>
      </w:r>
      <w:r>
        <w:rPr>
          <w:spacing w:val="40"/>
        </w:rPr>
        <w:t xml:space="preserve"> </w:t>
      </w:r>
      <w:r>
        <w:t>dan</w:t>
      </w:r>
      <w:r>
        <w:rPr>
          <w:spacing w:val="40"/>
        </w:rPr>
        <w:t xml:space="preserve"> </w:t>
      </w:r>
      <w:r>
        <w:t>Graham</w:t>
      </w:r>
      <w:r>
        <w:rPr>
          <w:spacing w:val="40"/>
        </w:rPr>
        <w:t xml:space="preserve"> </w:t>
      </w:r>
      <w:r>
        <w:t>dalam</w:t>
      </w:r>
      <w:r>
        <w:rPr>
          <w:spacing w:val="40"/>
        </w:rPr>
        <w:t xml:space="preserve"> </w:t>
      </w:r>
      <w:r>
        <w:t>Soekidjan(2012:72)</w:t>
      </w:r>
      <w:r>
        <w:rPr>
          <w:spacing w:val="40"/>
        </w:rPr>
        <w:t xml:space="preserve"> </w:t>
      </w:r>
      <w:r>
        <w:t>faktor-faktor</w:t>
      </w:r>
      <w:r>
        <w:rPr>
          <w:spacing w:val="40"/>
        </w:rPr>
        <w:t xml:space="preserve"> </w:t>
      </w:r>
      <w:r>
        <w:t>yang mempengaruhi komitmen adalah :</w:t>
      </w:r>
    </w:p>
    <w:p w14:paraId="0AFB6273">
      <w:pPr>
        <w:pStyle w:val="27"/>
        <w:numPr>
          <w:ilvl w:val="0"/>
          <w:numId w:val="13"/>
        </w:numPr>
        <w:tabs>
          <w:tab w:val="left" w:pos="851"/>
        </w:tabs>
        <w:spacing w:line="480" w:lineRule="auto"/>
        <w:ind w:right="6" w:hanging="283"/>
        <w:rPr>
          <w:sz w:val="24"/>
          <w:szCs w:val="24"/>
        </w:rPr>
      </w:pPr>
      <w:r>
        <w:rPr>
          <w:sz w:val="24"/>
          <w:szCs w:val="24"/>
        </w:rPr>
        <w:t>Karakteristik</w:t>
      </w:r>
      <w:r>
        <w:rPr>
          <w:spacing w:val="-3"/>
          <w:sz w:val="24"/>
          <w:szCs w:val="24"/>
        </w:rPr>
        <w:t xml:space="preserve"> </w:t>
      </w:r>
      <w:r>
        <w:rPr>
          <w:spacing w:val="-2"/>
          <w:sz w:val="24"/>
          <w:szCs w:val="24"/>
        </w:rPr>
        <w:t>Personal</w:t>
      </w:r>
    </w:p>
    <w:p w14:paraId="68FC7D1D">
      <w:pPr>
        <w:pStyle w:val="27"/>
        <w:numPr>
          <w:ilvl w:val="1"/>
          <w:numId w:val="13"/>
        </w:numPr>
        <w:tabs>
          <w:tab w:val="left" w:pos="1134"/>
        </w:tabs>
        <w:spacing w:line="480" w:lineRule="auto"/>
        <w:ind w:right="6"/>
        <w:jc w:val="both"/>
        <w:rPr>
          <w:sz w:val="24"/>
          <w:szCs w:val="24"/>
        </w:rPr>
      </w:pPr>
      <w:r>
        <w:rPr>
          <w:sz w:val="24"/>
          <w:szCs w:val="24"/>
        </w:rPr>
        <w:t>Ciri-ciri</w:t>
      </w:r>
      <w:r>
        <w:rPr>
          <w:spacing w:val="40"/>
          <w:sz w:val="24"/>
          <w:szCs w:val="24"/>
        </w:rPr>
        <w:t xml:space="preserve"> </w:t>
      </w:r>
      <w:r>
        <w:rPr>
          <w:sz w:val="24"/>
          <w:szCs w:val="24"/>
        </w:rPr>
        <w:t>kepribadian</w:t>
      </w:r>
      <w:r>
        <w:rPr>
          <w:spacing w:val="40"/>
          <w:sz w:val="24"/>
          <w:szCs w:val="24"/>
        </w:rPr>
        <w:t xml:space="preserve"> </w:t>
      </w:r>
      <w:r>
        <w:rPr>
          <w:sz w:val="24"/>
          <w:szCs w:val="24"/>
        </w:rPr>
        <w:t>tertentu</w:t>
      </w:r>
      <w:r>
        <w:rPr>
          <w:spacing w:val="40"/>
          <w:sz w:val="24"/>
          <w:szCs w:val="24"/>
        </w:rPr>
        <w:t xml:space="preserve"> </w:t>
      </w:r>
      <w:r>
        <w:rPr>
          <w:sz w:val="24"/>
          <w:szCs w:val="24"/>
        </w:rPr>
        <w:t>yaitu,</w:t>
      </w:r>
      <w:r>
        <w:rPr>
          <w:spacing w:val="40"/>
          <w:sz w:val="24"/>
          <w:szCs w:val="24"/>
        </w:rPr>
        <w:t xml:space="preserve"> </w:t>
      </w:r>
      <w:r>
        <w:rPr>
          <w:sz w:val="24"/>
          <w:szCs w:val="24"/>
        </w:rPr>
        <w:t>teliti,</w:t>
      </w:r>
      <w:r>
        <w:rPr>
          <w:spacing w:val="40"/>
          <w:sz w:val="24"/>
          <w:szCs w:val="24"/>
        </w:rPr>
        <w:t xml:space="preserve"> </w:t>
      </w:r>
      <w:r>
        <w:rPr>
          <w:sz w:val="24"/>
          <w:szCs w:val="24"/>
        </w:rPr>
        <w:t>berpandangan</w:t>
      </w:r>
      <w:r>
        <w:rPr>
          <w:spacing w:val="40"/>
          <w:sz w:val="24"/>
          <w:szCs w:val="24"/>
        </w:rPr>
        <w:t xml:space="preserve"> </w:t>
      </w:r>
      <w:r>
        <w:rPr>
          <w:sz w:val="24"/>
          <w:szCs w:val="24"/>
        </w:rPr>
        <w:t>positif</w:t>
      </w:r>
      <w:r>
        <w:rPr>
          <w:spacing w:val="40"/>
          <w:sz w:val="24"/>
          <w:szCs w:val="24"/>
        </w:rPr>
        <w:t xml:space="preserve"> </w:t>
      </w:r>
      <w:r>
        <w:rPr>
          <w:sz w:val="24"/>
          <w:szCs w:val="24"/>
        </w:rPr>
        <w:t>(optimis), cenderung lebih komit.</w:t>
      </w:r>
    </w:p>
    <w:p w14:paraId="3958A93D">
      <w:pPr>
        <w:pStyle w:val="27"/>
        <w:numPr>
          <w:ilvl w:val="1"/>
          <w:numId w:val="13"/>
        </w:numPr>
        <w:tabs>
          <w:tab w:val="left" w:pos="1134"/>
        </w:tabs>
        <w:spacing w:line="480" w:lineRule="auto"/>
        <w:ind w:right="6" w:hanging="283"/>
        <w:jc w:val="both"/>
        <w:rPr>
          <w:sz w:val="24"/>
          <w:szCs w:val="24"/>
        </w:rPr>
      </w:pPr>
      <w:r>
        <w:rPr>
          <w:sz w:val="24"/>
          <w:szCs w:val="24"/>
        </w:rPr>
        <w:t>Usia</w:t>
      </w:r>
      <w:r>
        <w:rPr>
          <w:spacing w:val="-2"/>
          <w:sz w:val="24"/>
          <w:szCs w:val="24"/>
        </w:rPr>
        <w:t xml:space="preserve"> </w:t>
      </w:r>
      <w:r>
        <w:rPr>
          <w:sz w:val="24"/>
          <w:szCs w:val="24"/>
        </w:rPr>
        <w:t>dan</w:t>
      </w:r>
      <w:r>
        <w:rPr>
          <w:spacing w:val="-1"/>
          <w:sz w:val="24"/>
          <w:szCs w:val="24"/>
        </w:rPr>
        <w:t xml:space="preserve"> </w:t>
      </w:r>
      <w:r>
        <w:rPr>
          <w:sz w:val="24"/>
          <w:szCs w:val="24"/>
        </w:rPr>
        <w:t>masa</w:t>
      </w:r>
      <w:r>
        <w:rPr>
          <w:spacing w:val="-2"/>
          <w:sz w:val="24"/>
          <w:szCs w:val="24"/>
        </w:rPr>
        <w:t xml:space="preserve"> </w:t>
      </w:r>
      <w:r>
        <w:rPr>
          <w:sz w:val="24"/>
          <w:szCs w:val="24"/>
        </w:rPr>
        <w:t>kerja,</w:t>
      </w:r>
      <w:r>
        <w:rPr>
          <w:spacing w:val="-1"/>
          <w:sz w:val="24"/>
          <w:szCs w:val="24"/>
        </w:rPr>
        <w:t xml:space="preserve"> </w:t>
      </w:r>
      <w:r>
        <w:rPr>
          <w:sz w:val="24"/>
          <w:szCs w:val="24"/>
        </w:rPr>
        <w:t>berhubungan</w:t>
      </w:r>
      <w:r>
        <w:rPr>
          <w:spacing w:val="-1"/>
          <w:sz w:val="24"/>
          <w:szCs w:val="24"/>
        </w:rPr>
        <w:t xml:space="preserve"> </w:t>
      </w:r>
      <w:r>
        <w:rPr>
          <w:sz w:val="24"/>
          <w:szCs w:val="24"/>
        </w:rPr>
        <w:t>positif dengan</w:t>
      </w:r>
      <w:r>
        <w:rPr>
          <w:spacing w:val="1"/>
          <w:sz w:val="24"/>
          <w:szCs w:val="24"/>
        </w:rPr>
        <w:t xml:space="preserve"> </w:t>
      </w:r>
      <w:r>
        <w:rPr>
          <w:sz w:val="24"/>
          <w:szCs w:val="24"/>
        </w:rPr>
        <w:t xml:space="preserve">komitmen </w:t>
      </w:r>
      <w:r>
        <w:rPr>
          <w:spacing w:val="-2"/>
          <w:sz w:val="24"/>
          <w:szCs w:val="24"/>
        </w:rPr>
        <w:t>organisasi.</w:t>
      </w:r>
    </w:p>
    <w:p w14:paraId="449EF106">
      <w:pPr>
        <w:pStyle w:val="27"/>
        <w:numPr>
          <w:ilvl w:val="1"/>
          <w:numId w:val="13"/>
        </w:numPr>
        <w:tabs>
          <w:tab w:val="left" w:pos="1134"/>
          <w:tab w:val="left" w:pos="7371"/>
        </w:tabs>
        <w:spacing w:line="480" w:lineRule="auto"/>
        <w:ind w:right="6"/>
        <w:jc w:val="both"/>
        <w:rPr>
          <w:sz w:val="24"/>
          <w:szCs w:val="24"/>
        </w:rPr>
      </w:pPr>
      <w:r>
        <w:rPr>
          <w:sz w:val="24"/>
          <w:szCs w:val="24"/>
        </w:rPr>
        <w:t>Tingkat</w:t>
      </w:r>
      <w:r>
        <w:rPr>
          <w:spacing w:val="31"/>
          <w:sz w:val="24"/>
          <w:szCs w:val="24"/>
        </w:rPr>
        <w:t xml:space="preserve"> </w:t>
      </w:r>
      <w:r>
        <w:rPr>
          <w:sz w:val="24"/>
          <w:szCs w:val="24"/>
        </w:rPr>
        <w:t>pendidikan,</w:t>
      </w:r>
      <w:r>
        <w:rPr>
          <w:spacing w:val="30"/>
          <w:sz w:val="24"/>
          <w:szCs w:val="24"/>
        </w:rPr>
        <w:t xml:space="preserve"> </w:t>
      </w:r>
      <w:r>
        <w:rPr>
          <w:sz w:val="24"/>
          <w:szCs w:val="24"/>
        </w:rPr>
        <w:t>makin</w:t>
      </w:r>
      <w:r>
        <w:rPr>
          <w:spacing w:val="30"/>
          <w:sz w:val="24"/>
          <w:szCs w:val="24"/>
        </w:rPr>
        <w:t xml:space="preserve"> </w:t>
      </w:r>
      <w:r>
        <w:rPr>
          <w:sz w:val="24"/>
          <w:szCs w:val="24"/>
        </w:rPr>
        <w:t>tinggi</w:t>
      </w:r>
      <w:r>
        <w:rPr>
          <w:spacing w:val="31"/>
          <w:sz w:val="24"/>
          <w:szCs w:val="24"/>
        </w:rPr>
        <w:t xml:space="preserve"> </w:t>
      </w:r>
      <w:r>
        <w:rPr>
          <w:sz w:val="24"/>
          <w:szCs w:val="24"/>
        </w:rPr>
        <w:t>semakin</w:t>
      </w:r>
      <w:r>
        <w:rPr>
          <w:spacing w:val="30"/>
          <w:sz w:val="24"/>
          <w:szCs w:val="24"/>
        </w:rPr>
        <w:t xml:space="preserve"> </w:t>
      </w:r>
      <w:r>
        <w:rPr>
          <w:sz w:val="24"/>
          <w:szCs w:val="24"/>
        </w:rPr>
        <w:t>banyak</w:t>
      </w:r>
      <w:r>
        <w:rPr>
          <w:spacing w:val="30"/>
          <w:sz w:val="24"/>
          <w:szCs w:val="24"/>
        </w:rPr>
        <w:t xml:space="preserve"> </w:t>
      </w:r>
      <w:r>
        <w:rPr>
          <w:sz w:val="24"/>
          <w:szCs w:val="24"/>
        </w:rPr>
        <w:t>harapan</w:t>
      </w:r>
      <w:r>
        <w:rPr>
          <w:spacing w:val="30"/>
          <w:sz w:val="24"/>
          <w:szCs w:val="24"/>
        </w:rPr>
        <w:t xml:space="preserve"> </w:t>
      </w:r>
      <w:r>
        <w:rPr>
          <w:sz w:val="24"/>
          <w:szCs w:val="24"/>
        </w:rPr>
        <w:t>yang</w:t>
      </w:r>
      <w:r>
        <w:rPr>
          <w:spacing w:val="30"/>
          <w:sz w:val="24"/>
          <w:szCs w:val="24"/>
        </w:rPr>
        <w:t xml:space="preserve"> </w:t>
      </w:r>
      <w:r>
        <w:rPr>
          <w:sz w:val="24"/>
          <w:szCs w:val="24"/>
        </w:rPr>
        <w:t>mungkin tidak dapat di akomodir, sehingga komitmennya semakin rendah.</w:t>
      </w:r>
    </w:p>
    <w:p w14:paraId="209139FD">
      <w:pPr>
        <w:pStyle w:val="27"/>
        <w:numPr>
          <w:ilvl w:val="1"/>
          <w:numId w:val="13"/>
        </w:numPr>
        <w:tabs>
          <w:tab w:val="left" w:pos="1134"/>
        </w:tabs>
        <w:spacing w:line="480" w:lineRule="auto"/>
        <w:ind w:right="6"/>
        <w:jc w:val="both"/>
        <w:rPr>
          <w:sz w:val="24"/>
          <w:szCs w:val="24"/>
        </w:rPr>
      </w:pPr>
      <w:r>
        <w:rPr>
          <w:sz w:val="24"/>
          <w:szCs w:val="24"/>
        </w:rPr>
        <w:t>Jenis kelamin, wanita pada umumnya menghadapi tantangan lebih besar dalam mencapai kariernya, sehingga komitmennya lebih tinggi.</w:t>
      </w:r>
    </w:p>
    <w:p w14:paraId="7E6A6B55">
      <w:pPr>
        <w:pStyle w:val="27"/>
        <w:numPr>
          <w:ilvl w:val="1"/>
          <w:numId w:val="13"/>
        </w:numPr>
        <w:tabs>
          <w:tab w:val="left" w:pos="1134"/>
        </w:tabs>
        <w:spacing w:line="480" w:lineRule="auto"/>
        <w:ind w:right="6" w:hanging="283"/>
        <w:jc w:val="both"/>
        <w:rPr>
          <w:sz w:val="24"/>
          <w:szCs w:val="24"/>
        </w:rPr>
      </w:pPr>
      <w:r>
        <w:rPr>
          <w:sz w:val="24"/>
          <w:szCs w:val="24"/>
        </w:rPr>
        <w:t>Status</w:t>
      </w:r>
      <w:r>
        <w:rPr>
          <w:spacing w:val="-2"/>
          <w:sz w:val="24"/>
          <w:szCs w:val="24"/>
        </w:rPr>
        <w:t xml:space="preserve"> </w:t>
      </w:r>
      <w:r>
        <w:rPr>
          <w:sz w:val="24"/>
          <w:szCs w:val="24"/>
        </w:rPr>
        <w:t>perkawinan,</w:t>
      </w:r>
      <w:r>
        <w:rPr>
          <w:spacing w:val="-1"/>
          <w:sz w:val="24"/>
          <w:szCs w:val="24"/>
        </w:rPr>
        <w:t xml:space="preserve"> </w:t>
      </w:r>
      <w:r>
        <w:rPr>
          <w:sz w:val="24"/>
          <w:szCs w:val="24"/>
        </w:rPr>
        <w:t>yang</w:t>
      </w:r>
      <w:r>
        <w:rPr>
          <w:spacing w:val="1"/>
          <w:sz w:val="24"/>
          <w:szCs w:val="24"/>
        </w:rPr>
        <w:t xml:space="preserve"> </w:t>
      </w:r>
      <w:r>
        <w:rPr>
          <w:sz w:val="24"/>
          <w:szCs w:val="24"/>
        </w:rPr>
        <w:t>menikah</w:t>
      </w:r>
      <w:r>
        <w:rPr>
          <w:spacing w:val="-1"/>
          <w:sz w:val="24"/>
          <w:szCs w:val="24"/>
        </w:rPr>
        <w:t xml:space="preserve"> </w:t>
      </w:r>
      <w:r>
        <w:rPr>
          <w:sz w:val="24"/>
          <w:szCs w:val="24"/>
        </w:rPr>
        <w:t>lebih</w:t>
      </w:r>
      <w:r>
        <w:rPr>
          <w:spacing w:val="-1"/>
          <w:sz w:val="24"/>
          <w:szCs w:val="24"/>
        </w:rPr>
        <w:t xml:space="preserve"> </w:t>
      </w:r>
      <w:r>
        <w:rPr>
          <w:sz w:val="24"/>
          <w:szCs w:val="24"/>
        </w:rPr>
        <w:t>terikat</w:t>
      </w:r>
      <w:r>
        <w:rPr>
          <w:spacing w:val="-1"/>
          <w:sz w:val="24"/>
          <w:szCs w:val="24"/>
        </w:rPr>
        <w:t xml:space="preserve"> </w:t>
      </w:r>
      <w:r>
        <w:rPr>
          <w:sz w:val="24"/>
          <w:szCs w:val="24"/>
        </w:rPr>
        <w:t>dengan</w:t>
      </w:r>
      <w:r>
        <w:rPr>
          <w:spacing w:val="-1"/>
          <w:sz w:val="24"/>
          <w:szCs w:val="24"/>
        </w:rPr>
        <w:t xml:space="preserve"> </w:t>
      </w:r>
      <w:r>
        <w:rPr>
          <w:spacing w:val="-2"/>
          <w:sz w:val="24"/>
          <w:szCs w:val="24"/>
        </w:rPr>
        <w:t>organisasinya.</w:t>
      </w:r>
    </w:p>
    <w:p w14:paraId="6E971144">
      <w:pPr>
        <w:pStyle w:val="27"/>
        <w:numPr>
          <w:ilvl w:val="1"/>
          <w:numId w:val="13"/>
        </w:numPr>
        <w:tabs>
          <w:tab w:val="left" w:pos="1134"/>
        </w:tabs>
        <w:spacing w:line="480" w:lineRule="auto"/>
        <w:ind w:right="6"/>
        <w:jc w:val="both"/>
        <w:rPr>
          <w:sz w:val="24"/>
          <w:szCs w:val="24"/>
        </w:rPr>
      </w:pPr>
      <w:r>
        <w:rPr>
          <w:sz w:val="24"/>
          <w:szCs w:val="24"/>
        </w:rPr>
        <w:t>Keterlibatan kerja, tingkat keterlibatan kerja individu berhubungan positif dengan komitmen organisasi.</w:t>
      </w:r>
    </w:p>
    <w:p w14:paraId="347E62ED">
      <w:pPr>
        <w:pStyle w:val="27"/>
        <w:numPr>
          <w:ilvl w:val="0"/>
          <w:numId w:val="13"/>
        </w:numPr>
        <w:tabs>
          <w:tab w:val="left" w:pos="851"/>
        </w:tabs>
        <w:spacing w:line="480" w:lineRule="auto"/>
        <w:ind w:right="6" w:hanging="283"/>
        <w:jc w:val="both"/>
        <w:rPr>
          <w:sz w:val="24"/>
          <w:szCs w:val="24"/>
        </w:rPr>
      </w:pPr>
      <w:r>
        <w:rPr>
          <w:spacing w:val="-2"/>
          <w:sz w:val="24"/>
          <w:szCs w:val="24"/>
        </w:rPr>
        <w:t>Situasional</w:t>
      </w:r>
    </w:p>
    <w:p w14:paraId="4CEC0672">
      <w:pPr>
        <w:pStyle w:val="27"/>
        <w:numPr>
          <w:ilvl w:val="1"/>
          <w:numId w:val="13"/>
        </w:numPr>
        <w:tabs>
          <w:tab w:val="left" w:pos="1134"/>
        </w:tabs>
        <w:spacing w:line="480" w:lineRule="auto"/>
        <w:ind w:right="6"/>
        <w:jc w:val="both"/>
        <w:rPr>
          <w:sz w:val="24"/>
          <w:szCs w:val="24"/>
        </w:rPr>
      </w:pPr>
      <w:r>
        <w:rPr>
          <w:sz w:val="24"/>
          <w:szCs w:val="24"/>
        </w:rPr>
        <w:t>Nilai (</w:t>
      </w:r>
      <w:r>
        <w:rPr>
          <w:i/>
          <w:sz w:val="24"/>
          <w:szCs w:val="24"/>
        </w:rPr>
        <w:t>Value</w:t>
      </w:r>
      <w:r>
        <w:rPr>
          <w:sz w:val="24"/>
          <w:szCs w:val="24"/>
        </w:rPr>
        <w:t>) Tempat kerja. Nilai-nilai yang dapat dibagikan adalah suatu komponen kritis dari hubungan saling keterikatan. Nilai-nilai kualitas, inovasi, kooperasi, partisipasi dan kepercayaanakan mempermudah setiap karyawan untuk saling berbagi dan membangun hubungan erat.</w:t>
      </w:r>
    </w:p>
    <w:p w14:paraId="15C022A7">
      <w:pPr>
        <w:pStyle w:val="27"/>
        <w:numPr>
          <w:ilvl w:val="1"/>
          <w:numId w:val="13"/>
        </w:numPr>
        <w:tabs>
          <w:tab w:val="left" w:pos="1134"/>
        </w:tabs>
        <w:spacing w:line="480" w:lineRule="auto"/>
        <w:ind w:right="6" w:hanging="283"/>
        <w:jc w:val="both"/>
        <w:rPr>
          <w:sz w:val="24"/>
          <w:szCs w:val="24"/>
        </w:rPr>
      </w:pPr>
      <w:r>
        <w:rPr>
          <w:sz w:val="24"/>
          <w:szCs w:val="24"/>
        </w:rPr>
        <w:t>Keadilan organisasi. Keadilan organisasi meliputi keadilan yang berkaitan dengan kewajaran alokasi sumber daya, keadilan dalam proses pengambilan keputusan, serta keadilan dalam persepsi kewajaran atas pemeliharaan hubungan antar pribadi.</w:t>
      </w:r>
    </w:p>
    <w:p w14:paraId="06FE0EFA">
      <w:pPr>
        <w:pStyle w:val="27"/>
        <w:numPr>
          <w:ilvl w:val="1"/>
          <w:numId w:val="13"/>
        </w:numPr>
        <w:tabs>
          <w:tab w:val="left" w:pos="1137"/>
        </w:tabs>
        <w:spacing w:line="480" w:lineRule="auto"/>
        <w:ind w:left="1137" w:right="6" w:hanging="286"/>
        <w:jc w:val="both"/>
        <w:rPr>
          <w:sz w:val="24"/>
          <w:szCs w:val="24"/>
        </w:rPr>
      </w:pPr>
      <w:r>
        <w:rPr>
          <w:sz w:val="24"/>
          <w:szCs w:val="24"/>
        </w:rPr>
        <w:t>Karakteristik pekerjaan. Meliputi pekerjaan yang penuh makna, otonomi</w:t>
      </w:r>
      <w:r>
        <w:rPr>
          <w:spacing w:val="40"/>
          <w:sz w:val="24"/>
          <w:szCs w:val="24"/>
        </w:rPr>
        <w:t xml:space="preserve"> </w:t>
      </w:r>
      <w:r>
        <w:rPr>
          <w:sz w:val="24"/>
          <w:szCs w:val="24"/>
        </w:rPr>
        <w:t>dan umpan balik dapat merupakan motivasi kerja yang internal. Karakteristik spesifik dari pekerjaan dapat meningkatkan rasa tanggung jawab, serta rasa keterikatan terhadap organisasi.</w:t>
      </w:r>
    </w:p>
    <w:p w14:paraId="5B914A09">
      <w:pPr>
        <w:pStyle w:val="27"/>
        <w:numPr>
          <w:ilvl w:val="1"/>
          <w:numId w:val="13"/>
        </w:numPr>
        <w:tabs>
          <w:tab w:val="left" w:pos="1137"/>
        </w:tabs>
        <w:spacing w:line="480" w:lineRule="auto"/>
        <w:ind w:left="1137" w:right="6" w:hanging="286"/>
        <w:jc w:val="both"/>
        <w:rPr>
          <w:sz w:val="24"/>
          <w:szCs w:val="24"/>
        </w:rPr>
      </w:pPr>
      <w:r>
        <w:rPr>
          <w:sz w:val="24"/>
          <w:szCs w:val="24"/>
        </w:rPr>
        <w:t>Dukungan organisasi. Dukungan organisasi mempunyai hubungan yang positif dengan komitmen organisasi. Hal ini berarti jika organisasi peduli dengan keberadaan dan kesejahteraan personal karyawan dan juga menghargai kontribusinya maka karyawan akan menjadi komit.</w:t>
      </w:r>
      <w:r>
        <w:rPr>
          <w:sz w:val="24"/>
          <w:szCs w:val="24"/>
          <w:lang w:val="en-US"/>
        </w:rPr>
        <w:t xml:space="preserve"> </w:t>
      </w:r>
    </w:p>
    <w:p w14:paraId="6FD22477">
      <w:pPr>
        <w:pStyle w:val="27"/>
        <w:numPr>
          <w:ilvl w:val="0"/>
          <w:numId w:val="13"/>
        </w:numPr>
        <w:tabs>
          <w:tab w:val="left" w:pos="1137"/>
        </w:tabs>
        <w:spacing w:line="480" w:lineRule="auto"/>
        <w:ind w:right="6" w:hanging="283"/>
        <w:jc w:val="both"/>
        <w:rPr>
          <w:sz w:val="24"/>
          <w:szCs w:val="24"/>
        </w:rPr>
      </w:pPr>
      <w:r>
        <w:rPr>
          <w:spacing w:val="-2"/>
          <w:sz w:val="24"/>
          <w:szCs w:val="24"/>
        </w:rPr>
        <w:t>Posisional</w:t>
      </w:r>
    </w:p>
    <w:p w14:paraId="6BCDEA54">
      <w:pPr>
        <w:pStyle w:val="27"/>
        <w:numPr>
          <w:ilvl w:val="1"/>
          <w:numId w:val="13"/>
        </w:numPr>
        <w:tabs>
          <w:tab w:val="left" w:pos="1134"/>
        </w:tabs>
        <w:spacing w:line="480" w:lineRule="auto"/>
        <w:ind w:right="6"/>
        <w:jc w:val="both"/>
        <w:rPr>
          <w:sz w:val="24"/>
          <w:szCs w:val="24"/>
        </w:rPr>
      </w:pPr>
      <w:r>
        <w:rPr>
          <w:sz w:val="24"/>
          <w:szCs w:val="24"/>
        </w:rPr>
        <w:t>Masa kerja. Masa kerja yang lama akan semakin membuat karyawan komit, hal ini disebabkan oleh karena semakin memberi peluang karyawan untuk menerima tugas menantang, serta peluang promosi yang lebih tinggi.</w:t>
      </w:r>
    </w:p>
    <w:p w14:paraId="55A39785">
      <w:pPr>
        <w:pStyle w:val="27"/>
        <w:numPr>
          <w:ilvl w:val="1"/>
          <w:numId w:val="13"/>
        </w:numPr>
        <w:tabs>
          <w:tab w:val="left" w:pos="1134"/>
        </w:tabs>
        <w:spacing w:line="480" w:lineRule="auto"/>
        <w:ind w:right="6"/>
        <w:jc w:val="both"/>
        <w:rPr>
          <w:sz w:val="24"/>
          <w:szCs w:val="24"/>
        </w:rPr>
      </w:pPr>
      <w:r>
        <w:rPr>
          <w:sz w:val="24"/>
          <w:szCs w:val="24"/>
        </w:rPr>
        <w:t>Tingkat pekerjaan. Berbagai penelitian menyebutkan status sosioekonomi sebagai prediktor komitmen paling kuat. Status yang tinggi cenderung meningkatkan motivasi maupun kemampun aktif terlibat.</w:t>
      </w:r>
    </w:p>
    <w:p w14:paraId="7FEB8EF6">
      <w:pPr>
        <w:pStyle w:val="4"/>
        <w:spacing w:line="480" w:lineRule="auto"/>
        <w:ind w:left="284" w:right="6"/>
      </w:pPr>
      <w:bookmarkStart w:id="84" w:name="_Toc217222346"/>
      <w:bookmarkStart w:id="85" w:name="_Toc208403852"/>
      <w:r>
        <w:t>2.1.2.3 Indikator</w:t>
      </w:r>
      <w:r>
        <w:rPr>
          <w:spacing w:val="-4"/>
        </w:rPr>
        <w:t xml:space="preserve"> </w:t>
      </w:r>
      <w:r>
        <w:t>Komitmen</w:t>
      </w:r>
      <w:r>
        <w:rPr>
          <w:spacing w:val="-1"/>
        </w:rPr>
        <w:t xml:space="preserve"> </w:t>
      </w:r>
      <w:r>
        <w:rPr>
          <w:spacing w:val="-2"/>
        </w:rPr>
        <w:t>Organisasi</w:t>
      </w:r>
      <w:bookmarkEnd w:id="84"/>
      <w:bookmarkEnd w:id="85"/>
    </w:p>
    <w:p w14:paraId="0AD85DFE">
      <w:pPr>
        <w:pStyle w:val="8"/>
        <w:spacing w:line="480" w:lineRule="auto"/>
        <w:ind w:right="6" w:firstLine="566"/>
        <w:jc w:val="both"/>
      </w:pPr>
      <w:r>
        <w:t>Komitmen organisasi merupakan dimensi perilaku penting yang dapat digunakan untuk menilai kecenderungan karyawan untuk bertahan sebagai anggota organisasi. Menurut Lincoln dan Bashaw dalam Sopiah(2011:72) indikator yang digunakan dalam pengukuran ini yaitu:</w:t>
      </w:r>
    </w:p>
    <w:p w14:paraId="299A9F09">
      <w:pPr>
        <w:pStyle w:val="27"/>
        <w:numPr>
          <w:ilvl w:val="0"/>
          <w:numId w:val="14"/>
        </w:numPr>
        <w:tabs>
          <w:tab w:val="left" w:pos="568"/>
        </w:tabs>
        <w:spacing w:line="480" w:lineRule="auto"/>
        <w:ind w:left="284" w:right="6" w:hanging="283"/>
        <w:jc w:val="both"/>
        <w:rPr>
          <w:sz w:val="24"/>
          <w:szCs w:val="24"/>
        </w:rPr>
      </w:pPr>
      <w:r>
        <w:rPr>
          <w:sz w:val="24"/>
          <w:szCs w:val="24"/>
        </w:rPr>
        <w:t>Kesetiaan</w:t>
      </w:r>
      <w:r>
        <w:rPr>
          <w:spacing w:val="-5"/>
          <w:sz w:val="24"/>
          <w:szCs w:val="24"/>
        </w:rPr>
        <w:t xml:space="preserve"> </w:t>
      </w:r>
      <w:r>
        <w:rPr>
          <w:spacing w:val="-2"/>
          <w:sz w:val="24"/>
          <w:szCs w:val="24"/>
        </w:rPr>
        <w:t>karyawan</w:t>
      </w:r>
    </w:p>
    <w:p w14:paraId="2BD3D3DE">
      <w:pPr>
        <w:pStyle w:val="8"/>
        <w:tabs>
          <w:tab w:val="left" w:pos="568"/>
        </w:tabs>
        <w:spacing w:line="480" w:lineRule="auto"/>
        <w:ind w:left="284" w:right="6"/>
        <w:jc w:val="both"/>
      </w:pPr>
      <w:r>
        <w:t>Menunjukkan jati dirinya dalam upaya turut mengembangkan organisasi dimana mereka bekerja.</w:t>
      </w:r>
    </w:p>
    <w:p w14:paraId="7873BCF1">
      <w:pPr>
        <w:pStyle w:val="27"/>
        <w:numPr>
          <w:ilvl w:val="0"/>
          <w:numId w:val="14"/>
        </w:numPr>
        <w:tabs>
          <w:tab w:val="left" w:pos="568"/>
        </w:tabs>
        <w:spacing w:line="480" w:lineRule="auto"/>
        <w:ind w:left="284" w:right="6" w:hanging="283"/>
        <w:jc w:val="both"/>
        <w:rPr>
          <w:sz w:val="24"/>
          <w:szCs w:val="24"/>
        </w:rPr>
      </w:pPr>
      <w:r>
        <w:rPr>
          <w:sz w:val="24"/>
          <w:szCs w:val="24"/>
        </w:rPr>
        <w:t>Kemauan</w:t>
      </w:r>
      <w:r>
        <w:rPr>
          <w:spacing w:val="-4"/>
          <w:sz w:val="24"/>
          <w:szCs w:val="24"/>
        </w:rPr>
        <w:t xml:space="preserve"> </w:t>
      </w:r>
      <w:r>
        <w:rPr>
          <w:spacing w:val="-2"/>
          <w:sz w:val="24"/>
          <w:szCs w:val="24"/>
        </w:rPr>
        <w:t>karyawan</w:t>
      </w:r>
    </w:p>
    <w:p w14:paraId="0B246CD4">
      <w:pPr>
        <w:pStyle w:val="8"/>
        <w:tabs>
          <w:tab w:val="left" w:pos="568"/>
        </w:tabs>
        <w:spacing w:line="480" w:lineRule="auto"/>
        <w:ind w:left="284" w:right="6"/>
        <w:jc w:val="both"/>
      </w:pPr>
      <w:r>
        <w:t xml:space="preserve">Suatu upaya niat baik karyawan untuk berinisiatif dalam menekuni bidang </w:t>
      </w:r>
      <w:r>
        <w:rPr>
          <w:spacing w:val="-2"/>
        </w:rPr>
        <w:t>pekerjaannya.</w:t>
      </w:r>
    </w:p>
    <w:p w14:paraId="0F6FBD7C">
      <w:pPr>
        <w:pStyle w:val="27"/>
        <w:numPr>
          <w:ilvl w:val="0"/>
          <w:numId w:val="14"/>
        </w:numPr>
        <w:tabs>
          <w:tab w:val="left" w:pos="568"/>
        </w:tabs>
        <w:spacing w:line="480" w:lineRule="auto"/>
        <w:ind w:left="284" w:right="6" w:hanging="283"/>
        <w:jc w:val="both"/>
        <w:rPr>
          <w:sz w:val="24"/>
          <w:szCs w:val="24"/>
        </w:rPr>
      </w:pPr>
      <w:r>
        <w:rPr>
          <w:sz w:val="24"/>
          <w:szCs w:val="24"/>
        </w:rPr>
        <w:t>Kebanggaan</w:t>
      </w:r>
      <w:r>
        <w:rPr>
          <w:spacing w:val="-2"/>
          <w:sz w:val="24"/>
          <w:szCs w:val="24"/>
        </w:rPr>
        <w:t xml:space="preserve"> </w:t>
      </w:r>
      <w:r>
        <w:rPr>
          <w:sz w:val="24"/>
          <w:szCs w:val="24"/>
        </w:rPr>
        <w:t>karyawan pada</w:t>
      </w:r>
      <w:r>
        <w:rPr>
          <w:spacing w:val="-2"/>
          <w:sz w:val="24"/>
          <w:szCs w:val="24"/>
        </w:rPr>
        <w:t xml:space="preserve"> organisasi</w:t>
      </w:r>
    </w:p>
    <w:p w14:paraId="4CC507ED">
      <w:pPr>
        <w:pStyle w:val="8"/>
        <w:tabs>
          <w:tab w:val="left" w:pos="568"/>
        </w:tabs>
        <w:spacing w:line="480" w:lineRule="auto"/>
        <w:ind w:left="284" w:right="6"/>
        <w:jc w:val="both"/>
      </w:pPr>
      <w:r>
        <w:t xml:space="preserve">Suatu bentuk totalitas kerja atau prestasi secara maksimal dalam upaya menunjukkan bahwa hasil kerjanya sudah mencapai kualitas yang baik atau </w:t>
      </w:r>
      <w:r>
        <w:rPr>
          <w:spacing w:val="-2"/>
        </w:rPr>
        <w:t>optimal.</w:t>
      </w:r>
    </w:p>
    <w:p w14:paraId="3DCDECAF">
      <w:pPr>
        <w:pStyle w:val="8"/>
        <w:spacing w:line="480" w:lineRule="auto"/>
        <w:ind w:left="284" w:right="6" w:firstLine="720"/>
      </w:pPr>
      <w:r>
        <w:t>Komitmen organisasi dalam diri karyawan juga nampak dari beberapa hal sebagai berikut (Priansa, 2016; 236):</w:t>
      </w:r>
    </w:p>
    <w:p w14:paraId="1FFDCA65">
      <w:pPr>
        <w:pStyle w:val="27"/>
        <w:numPr>
          <w:ilvl w:val="0"/>
          <w:numId w:val="15"/>
        </w:numPr>
        <w:tabs>
          <w:tab w:val="left" w:pos="851"/>
        </w:tabs>
        <w:spacing w:line="480" w:lineRule="auto"/>
        <w:ind w:right="6" w:hanging="283"/>
        <w:jc w:val="both"/>
        <w:rPr>
          <w:sz w:val="24"/>
          <w:szCs w:val="24"/>
        </w:rPr>
      </w:pPr>
      <w:r>
        <w:rPr>
          <w:spacing w:val="-2"/>
          <w:sz w:val="24"/>
          <w:szCs w:val="24"/>
        </w:rPr>
        <w:t>Penyesuaian</w:t>
      </w:r>
    </w:p>
    <w:p w14:paraId="4BE5F26D">
      <w:pPr>
        <w:pStyle w:val="8"/>
        <w:spacing w:line="480" w:lineRule="auto"/>
        <w:ind w:left="851" w:right="6"/>
        <w:jc w:val="both"/>
      </w:pPr>
      <w:r>
        <w:t>Melakukan upaya penyesuaian dengan organisasi dan hal-hal yang diharapkan oleh organisasi, serta menghormati norma yang berlaku dan hidup dalam organisasi, serta mentaati dan menuruti peraturan dan ketentuan yang berlaku</w:t>
      </w:r>
      <w:r>
        <w:rPr>
          <w:spacing w:val="40"/>
        </w:rPr>
        <w:t xml:space="preserve"> </w:t>
      </w:r>
      <w:r>
        <w:t>di organisasi</w:t>
      </w:r>
    </w:p>
    <w:p w14:paraId="4F921B16">
      <w:pPr>
        <w:pStyle w:val="27"/>
        <w:numPr>
          <w:ilvl w:val="0"/>
          <w:numId w:val="15"/>
        </w:numPr>
        <w:tabs>
          <w:tab w:val="left" w:pos="808"/>
        </w:tabs>
        <w:spacing w:line="480" w:lineRule="auto"/>
        <w:ind w:left="808" w:right="6" w:hanging="240"/>
        <w:jc w:val="both"/>
        <w:rPr>
          <w:sz w:val="24"/>
          <w:szCs w:val="24"/>
        </w:rPr>
      </w:pPr>
      <w:r>
        <w:rPr>
          <w:spacing w:val="-2"/>
          <w:sz w:val="24"/>
          <w:szCs w:val="24"/>
        </w:rPr>
        <w:t>Meneladani</w:t>
      </w:r>
    </w:p>
    <w:p w14:paraId="50EF4F68">
      <w:pPr>
        <w:pStyle w:val="8"/>
        <w:spacing w:line="480" w:lineRule="auto"/>
        <w:ind w:left="851" w:right="6"/>
        <w:jc w:val="both"/>
      </w:pPr>
      <w:r>
        <w:t>Dengan cara membantu orang lain, menghormati dan menerima hal-hal yang dianggap penting oleh pimpinan, bangga menjadi bagian dari organisasi, serta peduli akan citra organisasi</w:t>
      </w:r>
    </w:p>
    <w:p w14:paraId="4D72B5EE">
      <w:pPr>
        <w:pStyle w:val="8"/>
        <w:spacing w:line="480" w:lineRule="auto"/>
        <w:ind w:left="851" w:right="6"/>
        <w:jc w:val="both"/>
      </w:pPr>
    </w:p>
    <w:p w14:paraId="07C61F41">
      <w:pPr>
        <w:pStyle w:val="27"/>
        <w:numPr>
          <w:ilvl w:val="0"/>
          <w:numId w:val="15"/>
        </w:numPr>
        <w:tabs>
          <w:tab w:val="left" w:pos="808"/>
        </w:tabs>
        <w:spacing w:line="480" w:lineRule="auto"/>
        <w:ind w:left="808" w:right="6" w:hanging="240"/>
        <w:jc w:val="both"/>
        <w:rPr>
          <w:sz w:val="24"/>
          <w:szCs w:val="24"/>
        </w:rPr>
      </w:pPr>
      <w:r>
        <w:rPr>
          <w:sz w:val="24"/>
          <w:szCs w:val="24"/>
        </w:rPr>
        <w:t>Mendukung</w:t>
      </w:r>
      <w:r>
        <w:rPr>
          <w:spacing w:val="-1"/>
          <w:sz w:val="24"/>
          <w:szCs w:val="24"/>
        </w:rPr>
        <w:t xml:space="preserve"> </w:t>
      </w:r>
      <w:r>
        <w:rPr>
          <w:sz w:val="24"/>
          <w:szCs w:val="24"/>
        </w:rPr>
        <w:t>secara</w:t>
      </w:r>
      <w:r>
        <w:rPr>
          <w:spacing w:val="-1"/>
          <w:sz w:val="24"/>
          <w:szCs w:val="24"/>
        </w:rPr>
        <w:t xml:space="preserve"> </w:t>
      </w:r>
      <w:r>
        <w:rPr>
          <w:spacing w:val="-2"/>
          <w:sz w:val="24"/>
          <w:szCs w:val="24"/>
        </w:rPr>
        <w:t>aktif</w:t>
      </w:r>
    </w:p>
    <w:p w14:paraId="453581A2">
      <w:pPr>
        <w:pStyle w:val="8"/>
        <w:spacing w:line="480" w:lineRule="auto"/>
        <w:ind w:left="851" w:right="6"/>
        <w:jc w:val="both"/>
      </w:pPr>
      <w:r>
        <w:t>Dengan cara bertindak mendukung serta memenuhi kebutuhan organisasi dan menyesuaikan diri dan kepentingannya dengan nilai organisasi.</w:t>
      </w:r>
    </w:p>
    <w:p w14:paraId="30BB0795">
      <w:pPr>
        <w:pStyle w:val="27"/>
        <w:numPr>
          <w:ilvl w:val="0"/>
          <w:numId w:val="15"/>
        </w:numPr>
        <w:tabs>
          <w:tab w:val="left" w:pos="808"/>
        </w:tabs>
        <w:spacing w:line="480" w:lineRule="auto"/>
        <w:ind w:left="808" w:right="6" w:hanging="240"/>
        <w:jc w:val="both"/>
        <w:rPr>
          <w:sz w:val="24"/>
          <w:szCs w:val="24"/>
        </w:rPr>
      </w:pPr>
      <w:r>
        <w:rPr>
          <w:sz w:val="24"/>
          <w:szCs w:val="24"/>
        </w:rPr>
        <w:t>Melakukan</w:t>
      </w:r>
      <w:r>
        <w:rPr>
          <w:spacing w:val="-2"/>
          <w:sz w:val="24"/>
          <w:szCs w:val="24"/>
        </w:rPr>
        <w:t xml:space="preserve"> </w:t>
      </w:r>
      <w:r>
        <w:rPr>
          <w:sz w:val="24"/>
          <w:szCs w:val="24"/>
        </w:rPr>
        <w:t>pengorbanan</w:t>
      </w:r>
      <w:r>
        <w:rPr>
          <w:spacing w:val="-1"/>
          <w:sz w:val="24"/>
          <w:szCs w:val="24"/>
        </w:rPr>
        <w:t xml:space="preserve"> </w:t>
      </w:r>
      <w:r>
        <w:rPr>
          <w:spacing w:val="-2"/>
          <w:sz w:val="24"/>
          <w:szCs w:val="24"/>
        </w:rPr>
        <w:t>pribadi</w:t>
      </w:r>
    </w:p>
    <w:p w14:paraId="3E4F036A">
      <w:pPr>
        <w:pStyle w:val="8"/>
        <w:spacing w:line="480" w:lineRule="auto"/>
        <w:ind w:left="851" w:right="6"/>
        <w:jc w:val="both"/>
      </w:pPr>
      <w:r>
        <w:t>Dengan cara menempatkan kepentingan organisasi di atas kepentingan pribadi, pengorbanan dalam hal pilihan pribadi, serta mendorong keputusan yang menguntungkan organisasi walaupun keputusan tersebut tidak disenangi oleh karyawan tersebut.</w:t>
      </w:r>
    </w:p>
    <w:p w14:paraId="7842D2D2">
      <w:pPr>
        <w:pStyle w:val="3"/>
        <w:spacing w:line="480" w:lineRule="auto"/>
        <w:ind w:right="6" w:hanging="435"/>
      </w:pPr>
      <w:bookmarkStart w:id="86" w:name="_Toc217222347"/>
      <w:r>
        <w:t>2.1.3 Kepuasan Kerja</w:t>
      </w:r>
      <w:bookmarkEnd w:id="86"/>
    </w:p>
    <w:p w14:paraId="00CF4D99">
      <w:pPr>
        <w:pStyle w:val="4"/>
        <w:spacing w:line="480" w:lineRule="auto"/>
        <w:ind w:left="851" w:right="6" w:hanging="864"/>
        <w:rPr>
          <w:lang w:val="en-US"/>
        </w:rPr>
      </w:pPr>
      <w:bookmarkStart w:id="87" w:name="_Toc217222348"/>
      <w:r>
        <w:t>2.1.3.1</w:t>
      </w:r>
      <w:r>
        <w:rPr>
          <w:sz w:val="28"/>
          <w:szCs w:val="28"/>
          <w:lang w:val="en-US"/>
        </w:rPr>
        <w:t xml:space="preserve"> </w:t>
      </w:r>
      <w:r>
        <w:rPr>
          <w:lang w:val="en-US"/>
        </w:rPr>
        <w:t>Pengertian Kepuasan Kerja</w:t>
      </w:r>
      <w:bookmarkEnd w:id="87"/>
      <w:r>
        <w:rPr>
          <w:lang w:val="en-US"/>
        </w:rPr>
        <w:t xml:space="preserve"> </w:t>
      </w:r>
    </w:p>
    <w:p w14:paraId="616C2FAA">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Kepuasan kerja menjadi masalah yang menarik dalam manajemen organisasi/perusahaan sebab besar pengaruhnya bagi karyawan maupun organisasi/perusahaan. Bagi karyawan kepuasan kerja akan menimbulkan perasaan yang menyenangkan dalam bekerja. Sedangkan bagi perusahaan kepuasan kerja bermanfaat dalam usaha meningkatkan produktivitas, perbaikan sikap dan tingkah laku karyawan (Suwatno,2011:263) . </w:t>
      </w:r>
    </w:p>
    <w:p w14:paraId="0E6D81C3">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Kepuasan kerja merupakan cerminan dari perasaan pekerja terhadap pekerjaannya.Hal ini tampak dalam sikap positif pekerja terhadap pekerjaan yangdihadapi dan lingkungannya. Sebaliknya, karyawan yang tidak puas akan bersikap negatif terhadap pekerjaan dalam bentuk yang berbeda-beda satu dengan yanglainnya. Adanya ketidakpuasan kerja karyawan seharusnya dapat dideteksi oleh perusahaan. Kepuasan kerja merupakan hasil dari persepsi karyawan tentang sejauh mana pekerjaan mereka dapat memberikan keadaan emosi seperti itu.Menurut Hani Handoko, kepuasan kerja adalah keadaan emosional yang menyenangkan atau tidak menyenangkan dengan mana para karyawan memandang pekerjaan mereka. Kepuasan kerja mencerminkan perasaan seseorang terhadap pekerjaannya. Hal ini nampak dalam sikap positif karyawan terhadap pekerjaan dan segala sesuatu yang dihadapi lingkungan kerjanya. Departemen personalia atau manajemen sumber daya manusia harus senantiasa memonitor kepuasan kerja, karena hal ini mempengaruhi tingkat absensi, perputaran tenaga kerja, semangat kerja, keluhan-keluhan, dan masalah-masalah personalia vital lainnya. Sementara menurut Robbins , kepuasan kerja merujuk padasikap umum individu terhadap pekerjaannya.Seseorang dengan kepuasan kerjayang tinggi biasanya memiliki sikap yang positif terhadap pekerjaannya sementara seseorang yang tidak puas dengan pekerjaannya biasanya memiliki sikap yang negatif terhadap pekerjaannya. </w:t>
      </w:r>
    </w:p>
    <w:p w14:paraId="1A17CE57">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Ketika membicarakan sikap karyawan seringkali yang dimaksud tidak lain adalah kepuasan kerja mereka. Selain itu, yang melekat pada konsep ini adalah pekerjaan yang membutuhkan interaksi dengan rekan kerja, atasan, mematuhi peraturan dan kebijakan perusahaan, memenuhi standar kinerja hidup dengan lingkungan kerja yang seringkali tidak bisa dikatakan ideal, dan lain sebagainya selain tentang pekerjaan itu sendiri. Oleh karena itu untuk mengukur apakah karyawan puas atau tidakterhadap pekerjaannya, maka semua elemen itu harus tercakup di dalam penilaiannya. Dari batasan-batasan mengenai kepuasan kerja di atas, dapat disimpulkan bahwa kepuasan kerja adalah suatu perasaan yang menyokong atau tidak menyokong diri karyawan yang berhubungan dengan pekerjaannya maupun dengan kondisi dirinya. Perasaan yang berhubungan dengan pekerjaan melibatkan aspek-aspek seperti upah atau gaji yang diterima, kesempatan pengembangan karir, hubungan dengan karyawan lainnya, penempatan kerja, jenis pekerjaan, struktur organisasi perusahaan, mutu pengawasan.Sedangkan perasaan yang berhubungan dengan dirinya, antara lainumur, kondisi kesehatan, kemampuan, pendidikan, dan lain sebagainya.</w:t>
      </w:r>
    </w:p>
    <w:p w14:paraId="1E53916F">
      <w:pPr>
        <w:pStyle w:val="4"/>
        <w:spacing w:line="480" w:lineRule="auto"/>
        <w:ind w:left="284" w:right="6"/>
        <w:rPr>
          <w:lang w:val="en-US"/>
        </w:rPr>
      </w:pPr>
      <w:bookmarkStart w:id="88" w:name="_Toc217222349"/>
      <w:r>
        <w:t xml:space="preserve">2.1.3.2 </w:t>
      </w:r>
      <w:r>
        <w:rPr>
          <w:lang w:val="en-US"/>
        </w:rPr>
        <w:t>Faktor-faktor yang Mempengaruhi Kepuasan Kerja Karyawan</w:t>
      </w:r>
      <w:bookmarkEnd w:id="88"/>
      <w:r>
        <w:rPr>
          <w:lang w:val="en-US"/>
        </w:rPr>
        <w:t xml:space="preserve"> </w:t>
      </w:r>
    </w:p>
    <w:p w14:paraId="04A76FC5">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Terdapat banyak faktor yang mempengaruhi kepuasan kerja karyawan, baik yang berasal dari individu karyawan itu sendiri maupun faktor dari luar diri karyawan tersebut. Dari beberapa faktor-faktor yang mempengaruhi kepuasan kerja karyawan yang ada,dapat dikelompokkan menjadi 3 bagian, yaitu: </w:t>
      </w:r>
    </w:p>
    <w:p w14:paraId="26779E8D">
      <w:pPr>
        <w:widowControl/>
        <w:autoSpaceDE/>
        <w:autoSpaceDN/>
        <w:spacing w:line="480" w:lineRule="auto"/>
        <w:ind w:right="6"/>
        <w:jc w:val="both"/>
        <w:rPr>
          <w:color w:val="231F20"/>
          <w:sz w:val="24"/>
          <w:szCs w:val="24"/>
          <w:lang w:val="en-US"/>
        </w:rPr>
      </w:pPr>
      <w:r>
        <w:rPr>
          <w:color w:val="231F20"/>
          <w:sz w:val="24"/>
          <w:szCs w:val="24"/>
          <w:lang w:val="en-US"/>
        </w:rPr>
        <w:t xml:space="preserve">a. Karakteristik Individu </w:t>
      </w:r>
    </w:p>
    <w:p w14:paraId="560A53B9">
      <w:pPr>
        <w:widowControl/>
        <w:autoSpaceDE/>
        <w:autoSpaceDN/>
        <w:spacing w:line="480" w:lineRule="auto"/>
        <w:ind w:right="6"/>
        <w:jc w:val="both"/>
        <w:rPr>
          <w:color w:val="231F20"/>
          <w:sz w:val="24"/>
          <w:szCs w:val="24"/>
          <w:lang w:val="en-US"/>
        </w:rPr>
      </w:pPr>
      <w:r>
        <w:rPr>
          <w:color w:val="231F20"/>
          <w:sz w:val="24"/>
          <w:szCs w:val="24"/>
          <w:lang w:val="en-US"/>
        </w:rPr>
        <w:t xml:space="preserve">b. Variabel Situasional </w:t>
      </w:r>
    </w:p>
    <w:p w14:paraId="653ACB81">
      <w:pPr>
        <w:widowControl/>
        <w:autoSpaceDE/>
        <w:autoSpaceDN/>
        <w:spacing w:line="480" w:lineRule="auto"/>
        <w:ind w:right="6"/>
        <w:jc w:val="both"/>
        <w:rPr>
          <w:color w:val="231F20"/>
          <w:sz w:val="24"/>
          <w:szCs w:val="24"/>
          <w:lang w:val="en-US"/>
        </w:rPr>
      </w:pPr>
      <w:r>
        <w:rPr>
          <w:color w:val="231F20"/>
          <w:sz w:val="24"/>
          <w:szCs w:val="24"/>
          <w:lang w:val="en-US"/>
        </w:rPr>
        <w:t>c. Karakteristik Pekerjaan</w:t>
      </w:r>
    </w:p>
    <w:p w14:paraId="1B9DF1E7">
      <w:pPr>
        <w:widowControl/>
        <w:autoSpaceDE/>
        <w:autoSpaceDN/>
        <w:spacing w:line="480" w:lineRule="auto"/>
        <w:ind w:right="6"/>
        <w:jc w:val="both"/>
        <w:rPr>
          <w:b/>
          <w:bCs/>
          <w:color w:val="231F20"/>
          <w:sz w:val="24"/>
          <w:szCs w:val="24"/>
          <w:lang w:val="en-US"/>
        </w:rPr>
      </w:pPr>
      <w:r>
        <w:rPr>
          <w:b/>
          <w:bCs/>
          <w:color w:val="231F20"/>
          <w:sz w:val="24"/>
          <w:szCs w:val="24"/>
          <w:lang w:val="en-US"/>
        </w:rPr>
        <w:t>2.1.3.3 Indikator Kepuasan Kerja Karyawan</w:t>
      </w:r>
    </w:p>
    <w:p w14:paraId="1555DCD3">
      <w:pPr>
        <w:widowControl/>
        <w:autoSpaceDE/>
        <w:autoSpaceDN/>
        <w:spacing w:line="480" w:lineRule="auto"/>
        <w:ind w:right="6"/>
        <w:jc w:val="both"/>
        <w:rPr>
          <w:b/>
          <w:bCs/>
          <w:color w:val="231F20"/>
          <w:sz w:val="24"/>
          <w:szCs w:val="24"/>
          <w:lang w:val="en-US"/>
        </w:rPr>
      </w:pPr>
      <w:r>
        <w:rPr>
          <w:color w:val="231F20"/>
          <w:sz w:val="24"/>
          <w:szCs w:val="24"/>
          <w:lang w:val="en-US"/>
        </w:rPr>
        <w:t xml:space="preserve">1. </w:t>
      </w:r>
      <w:r>
        <w:rPr>
          <w:color w:val="232933"/>
          <w:sz w:val="24"/>
          <w:szCs w:val="24"/>
        </w:rPr>
        <w:t>Kesesuaian Pekerjaan (</w:t>
      </w:r>
      <w:r>
        <w:rPr>
          <w:rStyle w:val="9"/>
          <w:color w:val="232933"/>
          <w:sz w:val="24"/>
          <w:szCs w:val="24"/>
        </w:rPr>
        <w:t>Work it Self</w:t>
      </w:r>
      <w:r>
        <w:rPr>
          <w:color w:val="232933"/>
          <w:sz w:val="24"/>
          <w:szCs w:val="24"/>
        </w:rPr>
        <w:t>)</w:t>
      </w:r>
    </w:p>
    <w:p w14:paraId="1A053D15">
      <w:pPr>
        <w:pStyle w:val="14"/>
        <w:shd w:val="clear" w:color="auto" w:fill="FFFFFF"/>
        <w:spacing w:before="0" w:beforeAutospacing="0" w:after="0" w:afterAutospacing="0" w:line="480" w:lineRule="auto"/>
        <w:ind w:right="6"/>
        <w:jc w:val="both"/>
        <w:rPr>
          <w:color w:val="343A40"/>
        </w:rPr>
      </w:pPr>
      <w:r>
        <w:rPr>
          <w:color w:val="343A40"/>
        </w:rPr>
        <w:tab/>
      </w:r>
      <w:r>
        <w:rPr>
          <w:color w:val="343A40"/>
        </w:rPr>
        <w:t>Karyawan yang merasa bahwa pekerjaannya saat ini sudah tepat tentunya akan membuat karyawan akan semakin semangat untuk menjalankan tugas-tugas dalam pekerjaan tersebut. Pekerjaan yang tepat juga memancing karyawan untuk terus meningkatkan kapabilitasnya dalam bidang tersebut dan kesempatan untuk menerima tanggung jawab yang lebih besar.</w:t>
      </w:r>
    </w:p>
    <w:p w14:paraId="56050B78">
      <w:pPr>
        <w:pStyle w:val="14"/>
        <w:spacing w:before="0" w:beforeAutospacing="0" w:after="0" w:afterAutospacing="0" w:line="480" w:lineRule="auto"/>
        <w:ind w:right="6"/>
        <w:jc w:val="both"/>
        <w:rPr>
          <w:color w:val="343A40"/>
        </w:rPr>
      </w:pPr>
      <w:r>
        <w:rPr>
          <w:color w:val="343A40"/>
        </w:rPr>
        <w:t>2. Kondisi Fisik Lingkungan Kerja (</w:t>
      </w:r>
      <w:r>
        <w:rPr>
          <w:i/>
          <w:iCs/>
          <w:color w:val="343A40"/>
        </w:rPr>
        <w:t>Work Environment</w:t>
      </w:r>
      <w:r>
        <w:rPr>
          <w:color w:val="343A40"/>
        </w:rPr>
        <w:t>)</w:t>
      </w:r>
    </w:p>
    <w:p w14:paraId="1A95E751">
      <w:pPr>
        <w:pStyle w:val="14"/>
        <w:shd w:val="clear" w:color="auto" w:fill="FFFFFF"/>
        <w:spacing w:before="0" w:beforeAutospacing="0" w:after="0" w:afterAutospacing="0" w:line="480" w:lineRule="auto"/>
        <w:ind w:right="6"/>
        <w:jc w:val="both"/>
        <w:rPr>
          <w:color w:val="343A40"/>
          <w:lang w:val="ms"/>
        </w:rPr>
      </w:pPr>
      <w:r>
        <w:rPr>
          <w:color w:val="343A40"/>
          <w:lang w:val="ms"/>
        </w:rPr>
        <w:tab/>
      </w:r>
      <w:r>
        <w:rPr>
          <w:color w:val="343A40"/>
          <w:lang w:val="ms"/>
        </w:rPr>
        <w:t>Lingkungan kerja dalam hal ini berkaitan dengan kondisi fisik eksternal karyawan yang mendukung kenyamanan dalam bekerja. Hal ini meliputi kenyamanan suhu ruangan kerja, ketersediaan ruang istirahat, pengaturan waktu istirahat dan waktu kerja, penerangan, sirkulasi udara, dan ketersediaan fasilitas pendukung kerja.</w:t>
      </w:r>
    </w:p>
    <w:p w14:paraId="03D7D769">
      <w:pPr>
        <w:pStyle w:val="14"/>
        <w:spacing w:before="0" w:beforeAutospacing="0" w:after="0" w:afterAutospacing="0" w:line="480" w:lineRule="auto"/>
        <w:ind w:right="6"/>
        <w:jc w:val="both"/>
        <w:rPr>
          <w:color w:val="343A40"/>
        </w:rPr>
      </w:pPr>
      <w:r>
        <w:rPr>
          <w:color w:val="343A40"/>
          <w:lang w:val="ms"/>
        </w:rPr>
        <w:t xml:space="preserve">3. </w:t>
      </w:r>
      <w:r>
        <w:rPr>
          <w:color w:val="343A40"/>
        </w:rPr>
        <w:t>Upah dan Promosi (</w:t>
      </w:r>
      <w:r>
        <w:rPr>
          <w:i/>
          <w:iCs/>
          <w:color w:val="343A40"/>
        </w:rPr>
        <w:t>Pay and Promotion</w:t>
      </w:r>
      <w:r>
        <w:rPr>
          <w:color w:val="343A40"/>
        </w:rPr>
        <w:t>)</w:t>
      </w:r>
    </w:p>
    <w:p w14:paraId="0A6F877A">
      <w:pPr>
        <w:pStyle w:val="14"/>
        <w:spacing w:before="0" w:beforeAutospacing="0" w:after="0" w:afterAutospacing="0" w:line="480" w:lineRule="auto"/>
        <w:ind w:right="6"/>
        <w:jc w:val="both"/>
        <w:rPr>
          <w:color w:val="343A40"/>
        </w:rPr>
      </w:pPr>
      <w:r>
        <w:rPr>
          <w:color w:val="343A40"/>
        </w:rPr>
        <w:tab/>
      </w:r>
      <w:r>
        <w:rPr>
          <w:color w:val="343A40"/>
        </w:rPr>
        <w:t>Adanya kesempatan dan peluang peningkatan upah dan promosi ke jenjang yang lebih tinggi dapat meningkatkan motivasi karyawan. Upah atau gaji yang diberikan juga harus disesuaikan dengan tanggung jawab yang semakin besar. Upah atau gaji yang sesuai bahkan lebih dapat meningkatkan kepuasan karyawan secara drastis. Karyawan merasa dirinya mendapatkan apresiasi oleh pihak manajemen perusahaan. Dampaknya adalah terjadi peningkatkan yang signifikan terhadap tingkat loyalitas dan menurunnya </w:t>
      </w:r>
      <w:r>
        <w:rPr>
          <w:i/>
          <w:iCs/>
          <w:color w:val="343A40"/>
        </w:rPr>
        <w:t>turnover</w:t>
      </w:r>
      <w:r>
        <w:rPr>
          <w:color w:val="343A40"/>
        </w:rPr>
        <w:t> karyawan perusahaan.</w:t>
      </w:r>
    </w:p>
    <w:p w14:paraId="73AD0CDD">
      <w:pPr>
        <w:pStyle w:val="14"/>
        <w:spacing w:before="0" w:beforeAutospacing="0" w:after="0" w:afterAutospacing="0" w:line="480" w:lineRule="auto"/>
        <w:ind w:right="6"/>
        <w:jc w:val="both"/>
        <w:rPr>
          <w:color w:val="343A40"/>
        </w:rPr>
      </w:pPr>
      <w:r>
        <w:rPr>
          <w:color w:val="343A40"/>
        </w:rPr>
        <w:t>4. B</w:t>
      </w:r>
      <w:r>
        <w:rPr>
          <w:i/>
          <w:iCs/>
          <w:color w:val="343A40"/>
        </w:rPr>
        <w:t>enefit </w:t>
      </w:r>
      <w:r>
        <w:rPr>
          <w:color w:val="343A40"/>
        </w:rPr>
        <w:t>Karyawan (</w:t>
      </w:r>
      <w:r>
        <w:rPr>
          <w:i/>
          <w:iCs/>
          <w:color w:val="343A40"/>
        </w:rPr>
        <w:t>Employee Benefit</w:t>
      </w:r>
      <w:r>
        <w:rPr>
          <w:color w:val="343A40"/>
        </w:rPr>
        <w:t>)</w:t>
      </w:r>
    </w:p>
    <w:p w14:paraId="50D3674E">
      <w:pPr>
        <w:pStyle w:val="14"/>
        <w:spacing w:before="0" w:beforeAutospacing="0" w:after="0" w:afterAutospacing="0" w:line="480" w:lineRule="auto"/>
        <w:ind w:right="6"/>
        <w:jc w:val="both"/>
        <w:rPr>
          <w:color w:val="343A40"/>
        </w:rPr>
      </w:pPr>
      <w:r>
        <w:rPr>
          <w:i/>
          <w:iCs/>
          <w:color w:val="343A40"/>
        </w:rPr>
        <w:tab/>
      </w:r>
      <w:r>
        <w:rPr>
          <w:i/>
          <w:iCs/>
          <w:color w:val="343A40"/>
        </w:rPr>
        <w:t>Benefit </w:t>
      </w:r>
      <w:r>
        <w:rPr>
          <w:color w:val="343A40"/>
        </w:rPr>
        <w:t>karyawan merupakan keuntungan yang dirasakan oleh karyawan diluar gaji dan upah yang diberikan karena sudah menjalankan kewajibannya. Ada berbagai jenis </w:t>
      </w:r>
      <w:r>
        <w:rPr>
          <w:i/>
          <w:iCs/>
          <w:color w:val="343A40"/>
        </w:rPr>
        <w:t>benefit</w:t>
      </w:r>
      <w:r>
        <w:rPr>
          <w:color w:val="343A40"/>
        </w:rPr>
        <w:t> yang dapat Anda temukan sesuai dengan regulasi dari pemerintah dan opsional dari masing-masing perusahaan.(Afandi., 2018)</w:t>
      </w:r>
    </w:p>
    <w:p w14:paraId="592F0043">
      <w:pPr>
        <w:pStyle w:val="3"/>
        <w:spacing w:line="480" w:lineRule="auto"/>
        <w:ind w:left="0" w:right="6"/>
      </w:pPr>
      <w:bookmarkStart w:id="89" w:name="_TOC_250033"/>
      <w:bookmarkStart w:id="90" w:name="_Toc217222350"/>
      <w:r>
        <w:t xml:space="preserve">2.3 Penelitian </w:t>
      </w:r>
      <w:bookmarkEnd w:id="89"/>
      <w:r>
        <w:t>Terdahulu</w:t>
      </w:r>
      <w:bookmarkEnd w:id="90"/>
    </w:p>
    <w:p w14:paraId="14FD7E07">
      <w:pPr>
        <w:pStyle w:val="8"/>
        <w:spacing w:line="480" w:lineRule="auto"/>
        <w:ind w:left="284" w:right="6" w:firstLine="436"/>
      </w:pPr>
      <w:r>
        <w:t>Penelitian-penelitan terdahulu yang digunakan sebagai acuan telaah pustaka penelitian ini adalah sebagai berikut :</w:t>
      </w:r>
    </w:p>
    <w:p w14:paraId="5BD88B90">
      <w:pPr>
        <w:pStyle w:val="8"/>
        <w:spacing w:line="480" w:lineRule="auto"/>
        <w:ind w:left="284" w:right="6" w:firstLine="436"/>
      </w:pPr>
    </w:p>
    <w:p w14:paraId="37E1F994">
      <w:pPr>
        <w:pStyle w:val="8"/>
        <w:spacing w:line="480" w:lineRule="auto"/>
        <w:ind w:left="284" w:right="6" w:firstLine="436"/>
      </w:pPr>
    </w:p>
    <w:p w14:paraId="249C69D4">
      <w:pPr>
        <w:pStyle w:val="8"/>
        <w:spacing w:line="480" w:lineRule="auto"/>
        <w:ind w:left="284" w:right="6" w:firstLine="436"/>
      </w:pPr>
    </w:p>
    <w:p w14:paraId="72A4F72F">
      <w:pPr>
        <w:pStyle w:val="8"/>
        <w:spacing w:line="480" w:lineRule="auto"/>
        <w:ind w:left="284" w:right="6" w:firstLine="436"/>
      </w:pPr>
    </w:p>
    <w:p w14:paraId="1D6EF5EC">
      <w:pPr>
        <w:pStyle w:val="3"/>
        <w:ind w:right="6"/>
        <w:jc w:val="center"/>
        <w:rPr>
          <w:spacing w:val="-2"/>
        </w:rPr>
      </w:pPr>
      <w:bookmarkStart w:id="91" w:name="_Toc208403857"/>
      <w:bookmarkStart w:id="92" w:name="_Toc217222351"/>
      <w:bookmarkStart w:id="93" w:name="_Toc201086279"/>
      <w:bookmarkStart w:id="94" w:name="_Toc208863487"/>
      <w:r>
        <w:t>Tabel 2.1 Penelitian</w:t>
      </w:r>
      <w:r>
        <w:rPr>
          <w:spacing w:val="-1"/>
        </w:rPr>
        <w:t xml:space="preserve"> </w:t>
      </w:r>
      <w:r>
        <w:rPr>
          <w:spacing w:val="-2"/>
        </w:rPr>
        <w:t>Terdahulu</w:t>
      </w:r>
      <w:bookmarkEnd w:id="91"/>
      <w:bookmarkEnd w:id="92"/>
      <w:bookmarkEnd w:id="93"/>
      <w:bookmarkEnd w:id="94"/>
    </w:p>
    <w:p w14:paraId="44DD13B5">
      <w:pPr>
        <w:pStyle w:val="8"/>
        <w:ind w:right="6"/>
        <w:rPr>
          <w:b/>
        </w:rPr>
      </w:pPr>
    </w:p>
    <w:tbl>
      <w:tblPr>
        <w:tblStyle w:val="6"/>
        <w:tblW w:w="81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2017"/>
        <w:gridCol w:w="1650"/>
        <w:gridCol w:w="1570"/>
        <w:gridCol w:w="2456"/>
      </w:tblGrid>
      <w:tr w14:paraId="232F0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463" w:type="dxa"/>
          </w:tcPr>
          <w:p w14:paraId="7049F0B3">
            <w:pPr>
              <w:pStyle w:val="28"/>
              <w:spacing w:line="276" w:lineRule="auto"/>
              <w:ind w:left="107" w:right="6"/>
              <w:rPr>
                <w:b/>
                <w:kern w:val="2"/>
                <w:sz w:val="24"/>
                <w:szCs w:val="24"/>
              </w:rPr>
            </w:pPr>
            <w:r>
              <w:rPr>
                <w:rFonts w:hint="eastAsia"/>
                <w:b/>
                <w:spacing w:val="-5"/>
                <w:kern w:val="2"/>
                <w:sz w:val="24"/>
                <w:szCs w:val="24"/>
              </w:rPr>
              <w:t>No</w:t>
            </w:r>
          </w:p>
        </w:tc>
        <w:tc>
          <w:tcPr>
            <w:tcW w:w="2017" w:type="dxa"/>
          </w:tcPr>
          <w:p w14:paraId="5FA3FD15">
            <w:pPr>
              <w:pStyle w:val="28"/>
              <w:spacing w:line="230" w:lineRule="atLeast"/>
              <w:ind w:left="304" w:right="6" w:hanging="56"/>
              <w:rPr>
                <w:b/>
                <w:kern w:val="2"/>
                <w:sz w:val="24"/>
                <w:szCs w:val="24"/>
              </w:rPr>
            </w:pPr>
            <w:r>
              <w:rPr>
                <w:rFonts w:hint="eastAsia"/>
                <w:b/>
                <w:kern w:val="2"/>
                <w:sz w:val="24"/>
                <w:szCs w:val="24"/>
              </w:rPr>
              <w:t>Nama</w:t>
            </w:r>
            <w:r>
              <w:rPr>
                <w:rFonts w:hint="eastAsia"/>
                <w:b/>
                <w:spacing w:val="-13"/>
                <w:kern w:val="2"/>
                <w:sz w:val="24"/>
                <w:szCs w:val="24"/>
              </w:rPr>
              <w:t xml:space="preserve"> </w:t>
            </w:r>
            <w:r>
              <w:rPr>
                <w:rFonts w:hint="eastAsia"/>
                <w:b/>
                <w:kern w:val="2"/>
                <w:sz w:val="24"/>
                <w:szCs w:val="24"/>
              </w:rPr>
              <w:t>Penelitian Judul Penlitian</w:t>
            </w:r>
          </w:p>
        </w:tc>
        <w:tc>
          <w:tcPr>
            <w:tcW w:w="1650" w:type="dxa"/>
          </w:tcPr>
          <w:p w14:paraId="31310AC9">
            <w:pPr>
              <w:pStyle w:val="28"/>
              <w:spacing w:line="276" w:lineRule="auto"/>
              <w:ind w:left="208" w:right="6"/>
              <w:rPr>
                <w:b/>
                <w:kern w:val="2"/>
                <w:sz w:val="24"/>
                <w:szCs w:val="24"/>
              </w:rPr>
            </w:pPr>
            <w:r>
              <w:rPr>
                <w:rFonts w:hint="eastAsia"/>
                <w:b/>
                <w:kern w:val="2"/>
                <w:sz w:val="24"/>
                <w:szCs w:val="24"/>
              </w:rPr>
              <w:t>Variabel</w:t>
            </w:r>
            <w:r>
              <w:rPr>
                <w:rFonts w:hint="eastAsia"/>
                <w:b/>
                <w:spacing w:val="-7"/>
                <w:kern w:val="2"/>
                <w:sz w:val="24"/>
                <w:szCs w:val="24"/>
              </w:rPr>
              <w:t xml:space="preserve"> </w:t>
            </w:r>
            <w:r>
              <w:rPr>
                <w:rFonts w:hint="eastAsia"/>
                <w:b/>
                <w:spacing w:val="-2"/>
                <w:kern w:val="2"/>
                <w:sz w:val="24"/>
                <w:szCs w:val="24"/>
              </w:rPr>
              <w:t>Penelitian</w:t>
            </w:r>
          </w:p>
        </w:tc>
        <w:tc>
          <w:tcPr>
            <w:tcW w:w="1570" w:type="dxa"/>
          </w:tcPr>
          <w:p w14:paraId="41779A09">
            <w:pPr>
              <w:pStyle w:val="28"/>
              <w:spacing w:line="230" w:lineRule="atLeast"/>
              <w:ind w:left="311" w:right="6" w:firstLine="156"/>
              <w:rPr>
                <w:b/>
                <w:kern w:val="2"/>
                <w:sz w:val="24"/>
                <w:szCs w:val="24"/>
              </w:rPr>
            </w:pPr>
            <w:r>
              <w:rPr>
                <w:rFonts w:hint="eastAsia"/>
                <w:b/>
                <w:spacing w:val="-4"/>
                <w:kern w:val="2"/>
                <w:sz w:val="24"/>
                <w:szCs w:val="24"/>
              </w:rPr>
              <w:t xml:space="preserve">Alat </w:t>
            </w:r>
            <w:r>
              <w:rPr>
                <w:rFonts w:hint="eastAsia"/>
                <w:b/>
                <w:spacing w:val="-2"/>
                <w:kern w:val="2"/>
                <w:sz w:val="24"/>
                <w:szCs w:val="24"/>
              </w:rPr>
              <w:t>Anali</w:t>
            </w:r>
            <w:r>
              <w:rPr>
                <w:rFonts w:hint="eastAsia"/>
                <w:b/>
                <w:spacing w:val="-2"/>
                <w:kern w:val="2"/>
                <w:sz w:val="24"/>
                <w:szCs w:val="24"/>
                <w:lang w:val="en-US"/>
              </w:rPr>
              <w:t>s</w:t>
            </w:r>
            <w:r>
              <w:rPr>
                <w:rFonts w:hint="eastAsia"/>
                <w:b/>
                <w:spacing w:val="-2"/>
                <w:kern w:val="2"/>
                <w:sz w:val="24"/>
                <w:szCs w:val="24"/>
              </w:rPr>
              <w:t>is</w:t>
            </w:r>
          </w:p>
        </w:tc>
        <w:tc>
          <w:tcPr>
            <w:tcW w:w="2456" w:type="dxa"/>
          </w:tcPr>
          <w:p w14:paraId="245D1D05">
            <w:pPr>
              <w:pStyle w:val="28"/>
              <w:spacing w:line="276" w:lineRule="auto"/>
              <w:ind w:left="525" w:right="6"/>
              <w:jc w:val="both"/>
              <w:rPr>
                <w:b/>
                <w:kern w:val="2"/>
                <w:sz w:val="24"/>
                <w:szCs w:val="24"/>
              </w:rPr>
            </w:pPr>
            <w:r>
              <w:rPr>
                <w:rFonts w:hint="eastAsia"/>
                <w:b/>
                <w:kern w:val="2"/>
                <w:sz w:val="24"/>
                <w:szCs w:val="24"/>
              </w:rPr>
              <w:t>Hasil</w:t>
            </w:r>
            <w:r>
              <w:rPr>
                <w:rFonts w:hint="eastAsia"/>
                <w:b/>
                <w:spacing w:val="-6"/>
                <w:kern w:val="2"/>
                <w:sz w:val="24"/>
                <w:szCs w:val="24"/>
              </w:rPr>
              <w:t xml:space="preserve"> </w:t>
            </w:r>
            <w:r>
              <w:rPr>
                <w:rFonts w:hint="eastAsia"/>
                <w:b/>
                <w:spacing w:val="-2"/>
                <w:kern w:val="2"/>
                <w:sz w:val="24"/>
                <w:szCs w:val="24"/>
              </w:rPr>
              <w:t>Penelitian</w:t>
            </w:r>
          </w:p>
        </w:tc>
      </w:tr>
      <w:tr w14:paraId="340A6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jc w:val="center"/>
        </w:trPr>
        <w:tc>
          <w:tcPr>
            <w:tcW w:w="463" w:type="dxa"/>
          </w:tcPr>
          <w:p w14:paraId="5D8BAFAA">
            <w:pPr>
              <w:pStyle w:val="28"/>
              <w:spacing w:line="276" w:lineRule="auto"/>
              <w:ind w:left="107" w:right="6"/>
              <w:rPr>
                <w:b/>
                <w:kern w:val="2"/>
                <w:sz w:val="24"/>
                <w:szCs w:val="24"/>
              </w:rPr>
            </w:pPr>
            <w:r>
              <w:rPr>
                <w:rFonts w:hint="eastAsia"/>
                <w:b/>
                <w:spacing w:val="-10"/>
                <w:kern w:val="2"/>
                <w:sz w:val="24"/>
                <w:szCs w:val="24"/>
              </w:rPr>
              <w:t>1</w:t>
            </w:r>
          </w:p>
        </w:tc>
        <w:tc>
          <w:tcPr>
            <w:tcW w:w="2017" w:type="dxa"/>
          </w:tcPr>
          <w:p w14:paraId="52DEFF3F">
            <w:pPr>
              <w:pStyle w:val="28"/>
              <w:spacing w:line="276" w:lineRule="auto"/>
              <w:ind w:left="108" w:right="6"/>
              <w:rPr>
                <w:kern w:val="2"/>
                <w:sz w:val="24"/>
                <w:szCs w:val="24"/>
              </w:rPr>
            </w:pPr>
            <w:r>
              <w:rPr>
                <w:rFonts w:hint="eastAsia"/>
                <w:kern w:val="2"/>
                <w:sz w:val="24"/>
                <w:szCs w:val="24"/>
              </w:rPr>
              <w:t>Dudung</w:t>
            </w:r>
            <w:r>
              <w:rPr>
                <w:rFonts w:hint="eastAsia"/>
                <w:spacing w:val="-13"/>
                <w:kern w:val="2"/>
                <w:sz w:val="24"/>
                <w:szCs w:val="24"/>
              </w:rPr>
              <w:t xml:space="preserve"> </w:t>
            </w:r>
            <w:r>
              <w:rPr>
                <w:rFonts w:hint="eastAsia"/>
                <w:kern w:val="2"/>
                <w:sz w:val="24"/>
                <w:szCs w:val="24"/>
              </w:rPr>
              <w:t xml:space="preserve">Abdullah </w:t>
            </w:r>
            <w:r>
              <w:rPr>
                <w:rFonts w:hint="eastAsia"/>
                <w:spacing w:val="-2"/>
                <w:kern w:val="2"/>
                <w:sz w:val="24"/>
                <w:szCs w:val="24"/>
              </w:rPr>
              <w:t>(2017)</w:t>
            </w:r>
          </w:p>
          <w:p w14:paraId="4FF302B4">
            <w:pPr>
              <w:pStyle w:val="28"/>
              <w:spacing w:line="276" w:lineRule="auto"/>
              <w:ind w:left="108" w:right="6"/>
              <w:rPr>
                <w:kern w:val="2"/>
                <w:sz w:val="24"/>
                <w:szCs w:val="24"/>
              </w:rPr>
            </w:pPr>
            <w:r>
              <w:rPr>
                <w:rFonts w:hint="eastAsia"/>
                <w:kern w:val="2"/>
                <w:sz w:val="24"/>
                <w:szCs w:val="24"/>
              </w:rPr>
              <w:t xml:space="preserve">Pengaruh Komitmen Organisasional Dan </w:t>
            </w:r>
            <w:r>
              <w:rPr>
                <w:rFonts w:hint="eastAsia"/>
                <w:spacing w:val="-2"/>
                <w:kern w:val="2"/>
                <w:sz w:val="24"/>
                <w:szCs w:val="24"/>
              </w:rPr>
              <w:t xml:space="preserve">Lingkungan </w:t>
            </w:r>
            <w:r>
              <w:rPr>
                <w:rFonts w:hint="eastAsia"/>
                <w:kern w:val="2"/>
                <w:sz w:val="24"/>
                <w:szCs w:val="24"/>
              </w:rPr>
              <w:t>Psikologis</w:t>
            </w:r>
            <w:r>
              <w:rPr>
                <w:rFonts w:hint="eastAsia"/>
                <w:spacing w:val="24"/>
                <w:kern w:val="2"/>
                <w:sz w:val="24"/>
                <w:szCs w:val="24"/>
              </w:rPr>
              <w:t xml:space="preserve"> </w:t>
            </w:r>
            <w:r>
              <w:rPr>
                <w:rFonts w:hint="eastAsia"/>
                <w:kern w:val="2"/>
                <w:sz w:val="24"/>
                <w:szCs w:val="24"/>
              </w:rPr>
              <w:t xml:space="preserve">Terhadap </w:t>
            </w:r>
            <w:r>
              <w:rPr>
                <w:rFonts w:hint="eastAsia"/>
                <w:kern w:val="2"/>
                <w:sz w:val="24"/>
                <w:szCs w:val="24"/>
                <w:lang w:val="en-US"/>
              </w:rPr>
              <w:t>Kinerja</w:t>
            </w:r>
            <w:r>
              <w:rPr>
                <w:rFonts w:hint="eastAsia"/>
                <w:spacing w:val="80"/>
                <w:kern w:val="2"/>
                <w:sz w:val="24"/>
                <w:szCs w:val="24"/>
              </w:rPr>
              <w:t xml:space="preserve"> </w:t>
            </w:r>
            <w:r>
              <w:rPr>
                <w:rFonts w:hint="eastAsia"/>
                <w:kern w:val="2"/>
                <w:sz w:val="24"/>
                <w:szCs w:val="24"/>
              </w:rPr>
              <w:t>Kerja Karyawan</w:t>
            </w:r>
            <w:r>
              <w:rPr>
                <w:rFonts w:hint="eastAsia"/>
                <w:spacing w:val="14"/>
                <w:kern w:val="2"/>
                <w:sz w:val="24"/>
                <w:szCs w:val="24"/>
              </w:rPr>
              <w:t xml:space="preserve"> </w:t>
            </w:r>
            <w:r>
              <w:rPr>
                <w:rFonts w:hint="eastAsia"/>
                <w:kern w:val="2"/>
                <w:sz w:val="24"/>
                <w:szCs w:val="24"/>
              </w:rPr>
              <w:t>Bank</w:t>
            </w:r>
            <w:r>
              <w:rPr>
                <w:rFonts w:hint="eastAsia"/>
                <w:spacing w:val="14"/>
                <w:kern w:val="2"/>
                <w:sz w:val="24"/>
                <w:szCs w:val="24"/>
              </w:rPr>
              <w:t xml:space="preserve"> </w:t>
            </w:r>
            <w:r>
              <w:rPr>
                <w:rFonts w:hint="eastAsia"/>
                <w:kern w:val="2"/>
                <w:sz w:val="24"/>
                <w:szCs w:val="24"/>
              </w:rPr>
              <w:t>Bjb Cabang Majalengka</w:t>
            </w:r>
          </w:p>
        </w:tc>
        <w:tc>
          <w:tcPr>
            <w:tcW w:w="1650" w:type="dxa"/>
          </w:tcPr>
          <w:p w14:paraId="38BBA608">
            <w:pPr>
              <w:pStyle w:val="28"/>
              <w:spacing w:line="276" w:lineRule="auto"/>
              <w:ind w:left="107" w:right="6"/>
              <w:rPr>
                <w:kern w:val="2"/>
                <w:sz w:val="24"/>
                <w:szCs w:val="24"/>
              </w:rPr>
            </w:pPr>
            <w:r>
              <w:rPr>
                <w:rFonts w:hint="eastAsia"/>
                <w:kern w:val="2"/>
                <w:sz w:val="24"/>
                <w:szCs w:val="24"/>
              </w:rPr>
              <w:t>Komitmen Organisasi Lingkungan</w:t>
            </w:r>
            <w:r>
              <w:rPr>
                <w:rFonts w:hint="eastAsia"/>
                <w:spacing w:val="-9"/>
                <w:kern w:val="2"/>
                <w:sz w:val="24"/>
                <w:szCs w:val="24"/>
              </w:rPr>
              <w:t xml:space="preserve"> </w:t>
            </w:r>
            <w:r>
              <w:rPr>
                <w:rFonts w:hint="eastAsia"/>
                <w:spacing w:val="-2"/>
                <w:kern w:val="2"/>
                <w:sz w:val="24"/>
                <w:szCs w:val="24"/>
              </w:rPr>
              <w:t>psikologis</w:t>
            </w:r>
          </w:p>
          <w:p w14:paraId="11DD574D">
            <w:pPr>
              <w:pStyle w:val="28"/>
              <w:spacing w:line="276" w:lineRule="auto"/>
              <w:ind w:left="107" w:right="6"/>
              <w:rPr>
                <w:kern w:val="2"/>
                <w:sz w:val="24"/>
                <w:szCs w:val="24"/>
              </w:rPr>
            </w:pPr>
            <w:r>
              <w:rPr>
                <w:rFonts w:hint="eastAsia"/>
                <w:kern w:val="2"/>
                <w:sz w:val="24"/>
                <w:szCs w:val="24"/>
                <w:lang w:val="en-US"/>
              </w:rPr>
              <w:t>Kinerja</w:t>
            </w:r>
          </w:p>
        </w:tc>
        <w:tc>
          <w:tcPr>
            <w:tcW w:w="1570" w:type="dxa"/>
          </w:tcPr>
          <w:p w14:paraId="736AE901">
            <w:pPr>
              <w:pStyle w:val="28"/>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6779C8DE">
            <w:pPr>
              <w:pStyle w:val="28"/>
              <w:spacing w:line="276" w:lineRule="auto"/>
              <w:ind w:left="108" w:right="6"/>
              <w:jc w:val="both"/>
              <w:rPr>
                <w:kern w:val="2"/>
                <w:sz w:val="24"/>
                <w:szCs w:val="24"/>
              </w:rPr>
            </w:pPr>
            <w:r>
              <w:rPr>
                <w:rFonts w:hint="eastAsia"/>
                <w:kern w:val="2"/>
                <w:sz w:val="24"/>
                <w:szCs w:val="24"/>
              </w:rPr>
              <w:t>Hasil uji hipotesis menunjukkan bahwa komitmen</w:t>
            </w:r>
            <w:r>
              <w:rPr>
                <w:rFonts w:hint="eastAsia"/>
                <w:spacing w:val="-13"/>
                <w:kern w:val="2"/>
                <w:sz w:val="24"/>
                <w:szCs w:val="24"/>
              </w:rPr>
              <w:t xml:space="preserve"> </w:t>
            </w:r>
            <w:r>
              <w:rPr>
                <w:rFonts w:hint="eastAsia"/>
                <w:kern w:val="2"/>
                <w:sz w:val="24"/>
                <w:szCs w:val="24"/>
              </w:rPr>
              <w:t xml:space="preserve">organisasional serta lingkungan psikologis baik secara simultan maupun parsial berpengaruh positif dan signifikan terhadap </w:t>
            </w:r>
            <w:r>
              <w:rPr>
                <w:rFonts w:hint="eastAsia"/>
                <w:kern w:val="2"/>
                <w:sz w:val="24"/>
                <w:szCs w:val="24"/>
                <w:lang w:val="en-US"/>
              </w:rPr>
              <w:t>Kinerja</w:t>
            </w:r>
            <w:r>
              <w:rPr>
                <w:rFonts w:hint="eastAsia"/>
                <w:kern w:val="2"/>
                <w:sz w:val="24"/>
                <w:szCs w:val="24"/>
              </w:rPr>
              <w:t xml:space="preserve"> kerja karyawan Bank BJB</w:t>
            </w:r>
          </w:p>
          <w:p w14:paraId="461BD014">
            <w:pPr>
              <w:pStyle w:val="28"/>
              <w:spacing w:line="210" w:lineRule="exact"/>
              <w:ind w:left="108" w:right="6"/>
              <w:jc w:val="both"/>
              <w:rPr>
                <w:kern w:val="2"/>
                <w:sz w:val="24"/>
                <w:szCs w:val="24"/>
              </w:rPr>
            </w:pPr>
            <w:r>
              <w:rPr>
                <w:rFonts w:hint="eastAsia"/>
                <w:kern w:val="2"/>
                <w:sz w:val="24"/>
                <w:szCs w:val="24"/>
              </w:rPr>
              <w:t>Cabang</w:t>
            </w:r>
            <w:r>
              <w:rPr>
                <w:rFonts w:hint="eastAsia"/>
                <w:spacing w:val="-5"/>
                <w:kern w:val="2"/>
                <w:sz w:val="24"/>
                <w:szCs w:val="24"/>
              </w:rPr>
              <w:t xml:space="preserve"> </w:t>
            </w:r>
            <w:r>
              <w:rPr>
                <w:rFonts w:hint="eastAsia"/>
                <w:spacing w:val="-2"/>
                <w:kern w:val="2"/>
                <w:sz w:val="24"/>
                <w:szCs w:val="24"/>
              </w:rPr>
              <w:t>Majalengka.</w:t>
            </w:r>
          </w:p>
        </w:tc>
      </w:tr>
      <w:tr w14:paraId="7FEA2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8" w:hRule="atLeast"/>
          <w:jc w:val="center"/>
        </w:trPr>
        <w:tc>
          <w:tcPr>
            <w:tcW w:w="463" w:type="dxa"/>
          </w:tcPr>
          <w:p w14:paraId="0EA5A007">
            <w:pPr>
              <w:pStyle w:val="28"/>
              <w:spacing w:line="276" w:lineRule="auto"/>
              <w:ind w:left="107" w:right="6"/>
              <w:rPr>
                <w:b/>
                <w:kern w:val="2"/>
                <w:sz w:val="24"/>
                <w:szCs w:val="24"/>
              </w:rPr>
            </w:pPr>
            <w:r>
              <w:rPr>
                <w:rFonts w:hint="eastAsia"/>
                <w:b/>
                <w:spacing w:val="-10"/>
                <w:kern w:val="2"/>
                <w:sz w:val="24"/>
                <w:szCs w:val="24"/>
              </w:rPr>
              <w:t>2</w:t>
            </w:r>
          </w:p>
        </w:tc>
        <w:tc>
          <w:tcPr>
            <w:tcW w:w="2017" w:type="dxa"/>
          </w:tcPr>
          <w:p w14:paraId="02F8DE00">
            <w:pPr>
              <w:pStyle w:val="28"/>
              <w:tabs>
                <w:tab w:val="left" w:pos="1096"/>
              </w:tabs>
              <w:spacing w:line="276" w:lineRule="auto"/>
              <w:ind w:left="108" w:right="6"/>
              <w:rPr>
                <w:kern w:val="2"/>
                <w:sz w:val="24"/>
                <w:szCs w:val="24"/>
              </w:rPr>
            </w:pPr>
            <w:r>
              <w:rPr>
                <w:rFonts w:hint="eastAsia"/>
                <w:spacing w:val="-4"/>
                <w:kern w:val="2"/>
                <w:sz w:val="24"/>
                <w:szCs w:val="24"/>
              </w:rPr>
              <w:t>Adie</w:t>
            </w:r>
            <w:r>
              <w:rPr>
                <w:rFonts w:hint="eastAsia"/>
                <w:kern w:val="2"/>
                <w:sz w:val="24"/>
                <w:szCs w:val="24"/>
              </w:rPr>
              <w:t xml:space="preserve"> </w:t>
            </w:r>
            <w:r>
              <w:rPr>
                <w:rFonts w:hint="eastAsia"/>
                <w:spacing w:val="-2"/>
                <w:kern w:val="2"/>
                <w:sz w:val="24"/>
                <w:szCs w:val="24"/>
              </w:rPr>
              <w:t>Hasthina (2017)</w:t>
            </w:r>
          </w:p>
          <w:p w14:paraId="206954FB">
            <w:pPr>
              <w:pStyle w:val="28"/>
              <w:spacing w:line="276" w:lineRule="auto"/>
              <w:ind w:left="108" w:right="6"/>
              <w:rPr>
                <w:kern w:val="2"/>
                <w:sz w:val="24"/>
                <w:szCs w:val="24"/>
              </w:rPr>
            </w:pPr>
            <w:r>
              <w:rPr>
                <w:rFonts w:hint="eastAsia"/>
                <w:kern w:val="2"/>
                <w:sz w:val="24"/>
                <w:szCs w:val="24"/>
              </w:rPr>
              <w:t xml:space="preserve">Hubungan Antara </w:t>
            </w:r>
            <w:r>
              <w:rPr>
                <w:rFonts w:hint="eastAsia"/>
                <w:spacing w:val="-2"/>
                <w:kern w:val="2"/>
                <w:sz w:val="24"/>
                <w:szCs w:val="24"/>
              </w:rPr>
              <w:t xml:space="preserve">Keadilan </w:t>
            </w:r>
            <w:r>
              <w:rPr>
                <w:rFonts w:hint="eastAsia"/>
                <w:kern w:val="2"/>
                <w:sz w:val="24"/>
                <w:szCs w:val="24"/>
              </w:rPr>
              <w:t xml:space="preserve">Kompensasi Dan </w:t>
            </w:r>
            <w:r>
              <w:rPr>
                <w:rFonts w:hint="eastAsia"/>
                <w:spacing w:val="-2"/>
                <w:kern w:val="2"/>
                <w:sz w:val="24"/>
                <w:szCs w:val="24"/>
              </w:rPr>
              <w:t xml:space="preserve">Komitmen </w:t>
            </w:r>
            <w:r>
              <w:rPr>
                <w:rFonts w:hint="eastAsia"/>
                <w:kern w:val="2"/>
                <w:sz w:val="24"/>
                <w:szCs w:val="24"/>
              </w:rPr>
              <w:t xml:space="preserve">Organisasi Dengan </w:t>
            </w:r>
            <w:r>
              <w:rPr>
                <w:rFonts w:hint="eastAsia"/>
                <w:kern w:val="2"/>
                <w:sz w:val="24"/>
                <w:szCs w:val="24"/>
                <w:lang w:val="en-US"/>
              </w:rPr>
              <w:t>Kinerja</w:t>
            </w:r>
            <w:r>
              <w:rPr>
                <w:rFonts w:hint="eastAsia"/>
                <w:spacing w:val="-8"/>
                <w:kern w:val="2"/>
                <w:sz w:val="24"/>
                <w:szCs w:val="24"/>
              </w:rPr>
              <w:t xml:space="preserve"> </w:t>
            </w:r>
            <w:r>
              <w:rPr>
                <w:rFonts w:hint="eastAsia"/>
                <w:spacing w:val="-2"/>
                <w:kern w:val="2"/>
                <w:sz w:val="24"/>
                <w:szCs w:val="24"/>
              </w:rPr>
              <w:t>Kerja</w:t>
            </w:r>
          </w:p>
          <w:p w14:paraId="03EDF6C2">
            <w:pPr>
              <w:pStyle w:val="28"/>
              <w:spacing w:line="228" w:lineRule="exact"/>
              <w:ind w:left="108" w:right="6"/>
              <w:rPr>
                <w:kern w:val="2"/>
                <w:sz w:val="24"/>
                <w:szCs w:val="24"/>
              </w:rPr>
            </w:pPr>
            <w:r>
              <w:rPr>
                <w:rFonts w:hint="eastAsia"/>
                <w:kern w:val="2"/>
                <w:sz w:val="24"/>
                <w:szCs w:val="24"/>
              </w:rPr>
              <w:t>Pada</w:t>
            </w:r>
            <w:r>
              <w:rPr>
                <w:rFonts w:hint="eastAsia"/>
                <w:spacing w:val="-13"/>
                <w:kern w:val="2"/>
                <w:sz w:val="24"/>
                <w:szCs w:val="24"/>
              </w:rPr>
              <w:t xml:space="preserve"> </w:t>
            </w:r>
            <w:r>
              <w:rPr>
                <w:rFonts w:hint="eastAsia"/>
                <w:kern w:val="2"/>
                <w:sz w:val="24"/>
                <w:szCs w:val="24"/>
              </w:rPr>
              <w:t>Karyawan</w:t>
            </w:r>
            <w:r>
              <w:rPr>
                <w:rFonts w:hint="eastAsia"/>
                <w:spacing w:val="-12"/>
                <w:kern w:val="2"/>
                <w:sz w:val="24"/>
                <w:szCs w:val="24"/>
              </w:rPr>
              <w:t xml:space="preserve"> </w:t>
            </w:r>
            <w:r>
              <w:rPr>
                <w:rFonts w:hint="eastAsia"/>
                <w:kern w:val="2"/>
                <w:sz w:val="24"/>
                <w:szCs w:val="24"/>
              </w:rPr>
              <w:t>PT. Citra Utama Di Samarinda</w:t>
            </w:r>
          </w:p>
        </w:tc>
        <w:tc>
          <w:tcPr>
            <w:tcW w:w="1650" w:type="dxa"/>
          </w:tcPr>
          <w:p w14:paraId="5B20253A">
            <w:pPr>
              <w:pStyle w:val="28"/>
              <w:spacing w:line="276" w:lineRule="auto"/>
              <w:ind w:left="107" w:right="6"/>
              <w:rPr>
                <w:kern w:val="2"/>
                <w:sz w:val="24"/>
                <w:szCs w:val="24"/>
              </w:rPr>
            </w:pPr>
            <w:r>
              <w:rPr>
                <w:rFonts w:hint="eastAsia"/>
                <w:kern w:val="2"/>
                <w:sz w:val="24"/>
                <w:szCs w:val="24"/>
              </w:rPr>
              <w:t>Keadilan</w:t>
            </w:r>
            <w:r>
              <w:rPr>
                <w:rFonts w:hint="eastAsia"/>
                <w:spacing w:val="-13"/>
                <w:kern w:val="2"/>
                <w:sz w:val="24"/>
                <w:szCs w:val="24"/>
              </w:rPr>
              <w:t xml:space="preserve"> </w:t>
            </w:r>
            <w:r>
              <w:rPr>
                <w:rFonts w:hint="eastAsia"/>
                <w:kern w:val="2"/>
                <w:sz w:val="24"/>
                <w:szCs w:val="24"/>
              </w:rPr>
              <w:t>kompensasi Komitmen</w:t>
            </w:r>
            <w:r>
              <w:rPr>
                <w:rFonts w:hint="eastAsia"/>
                <w:spacing w:val="-7"/>
                <w:kern w:val="2"/>
                <w:sz w:val="24"/>
                <w:szCs w:val="24"/>
              </w:rPr>
              <w:t xml:space="preserve"> </w:t>
            </w:r>
            <w:r>
              <w:rPr>
                <w:rFonts w:hint="eastAsia"/>
                <w:spacing w:val="-2"/>
                <w:kern w:val="2"/>
                <w:sz w:val="24"/>
                <w:szCs w:val="24"/>
              </w:rPr>
              <w:t>organisasi</w:t>
            </w:r>
          </w:p>
          <w:p w14:paraId="7B40F71C">
            <w:pPr>
              <w:pStyle w:val="28"/>
              <w:spacing w:line="276" w:lineRule="auto"/>
              <w:ind w:right="6"/>
              <w:rPr>
                <w:b/>
                <w:kern w:val="2"/>
                <w:sz w:val="24"/>
                <w:szCs w:val="24"/>
              </w:rPr>
            </w:pPr>
          </w:p>
          <w:p w14:paraId="0654F399">
            <w:pPr>
              <w:pStyle w:val="28"/>
              <w:spacing w:line="276" w:lineRule="auto"/>
              <w:ind w:left="107" w:right="6"/>
              <w:rPr>
                <w:kern w:val="2"/>
                <w:sz w:val="24"/>
                <w:szCs w:val="24"/>
              </w:rPr>
            </w:pPr>
            <w:r>
              <w:rPr>
                <w:rFonts w:hint="eastAsia"/>
                <w:kern w:val="2"/>
                <w:sz w:val="24"/>
                <w:szCs w:val="24"/>
                <w:lang w:val="en-US"/>
              </w:rPr>
              <w:t>Kinerja</w:t>
            </w:r>
          </w:p>
        </w:tc>
        <w:tc>
          <w:tcPr>
            <w:tcW w:w="1570" w:type="dxa"/>
          </w:tcPr>
          <w:p w14:paraId="0411E2F7">
            <w:pPr>
              <w:pStyle w:val="28"/>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3D3CE1EA">
            <w:pPr>
              <w:pStyle w:val="28"/>
              <w:tabs>
                <w:tab w:val="left" w:pos="1352"/>
                <w:tab w:val="left" w:pos="1808"/>
              </w:tabs>
              <w:spacing w:line="276" w:lineRule="auto"/>
              <w:ind w:left="108" w:right="6"/>
              <w:jc w:val="both"/>
              <w:rPr>
                <w:kern w:val="2"/>
                <w:sz w:val="24"/>
                <w:szCs w:val="24"/>
              </w:rPr>
            </w:pPr>
            <w:r>
              <w:rPr>
                <w:rFonts w:hint="eastAsia"/>
                <w:kern w:val="2"/>
                <w:sz w:val="24"/>
                <w:szCs w:val="24"/>
              </w:rPr>
              <w:t>Hasil</w:t>
            </w:r>
            <w:r>
              <w:rPr>
                <w:rFonts w:hint="eastAsia"/>
                <w:kern w:val="2"/>
                <w:sz w:val="24"/>
                <w:szCs w:val="24"/>
                <w:lang w:val="en-US"/>
              </w:rPr>
              <w:t xml:space="preserve"> </w:t>
            </w:r>
            <w:r>
              <w:rPr>
                <w:rFonts w:hint="eastAsia"/>
                <w:kern w:val="2"/>
                <w:sz w:val="24"/>
                <w:szCs w:val="24"/>
              </w:rPr>
              <w:t>penelitian</w:t>
            </w:r>
            <w:r>
              <w:rPr>
                <w:rFonts w:hint="eastAsia"/>
                <w:kern w:val="2"/>
                <w:sz w:val="24"/>
                <w:szCs w:val="24"/>
                <w:lang w:val="en-US"/>
              </w:rPr>
              <w:t xml:space="preserve"> </w:t>
            </w:r>
            <w:r>
              <w:rPr>
                <w:rFonts w:hint="eastAsia"/>
                <w:kern w:val="2"/>
                <w:sz w:val="24"/>
                <w:szCs w:val="24"/>
              </w:rPr>
              <w:t xml:space="preserve">menyata kan bahwa terhdap hubungan yang snagat </w:t>
            </w:r>
            <w:r>
              <w:rPr>
                <w:rFonts w:hint="eastAsia"/>
                <w:spacing w:val="-2"/>
                <w:kern w:val="2"/>
                <w:sz w:val="24"/>
                <w:szCs w:val="24"/>
              </w:rPr>
              <w:t>signifikan</w:t>
            </w:r>
            <w:r>
              <w:rPr>
                <w:rFonts w:hint="eastAsia"/>
                <w:spacing w:val="-2"/>
                <w:kern w:val="2"/>
                <w:sz w:val="24"/>
                <w:szCs w:val="24"/>
                <w:lang w:val="en-US"/>
              </w:rPr>
              <w:t xml:space="preserve"> </w:t>
            </w:r>
            <w:r>
              <w:rPr>
                <w:rFonts w:hint="eastAsia"/>
                <w:spacing w:val="-2"/>
                <w:kern w:val="2"/>
                <w:sz w:val="24"/>
                <w:szCs w:val="24"/>
              </w:rPr>
              <w:t>antara</w:t>
            </w:r>
            <w:r>
              <w:rPr>
                <w:rFonts w:hint="eastAsia"/>
                <w:spacing w:val="-2"/>
                <w:kern w:val="2"/>
                <w:sz w:val="24"/>
                <w:szCs w:val="24"/>
                <w:lang w:val="en-US"/>
              </w:rPr>
              <w:t xml:space="preserve"> </w:t>
            </w:r>
            <w:r>
              <w:rPr>
                <w:rFonts w:hint="eastAsia"/>
                <w:kern w:val="2"/>
                <w:sz w:val="24"/>
                <w:szCs w:val="24"/>
              </w:rPr>
              <w:t xml:space="preserve">komitmen organisasi dan </w:t>
            </w:r>
            <w:r>
              <w:rPr>
                <w:rFonts w:hint="eastAsia"/>
                <w:spacing w:val="-2"/>
                <w:kern w:val="2"/>
                <w:sz w:val="24"/>
                <w:szCs w:val="24"/>
              </w:rPr>
              <w:t>keadilan</w:t>
            </w:r>
            <w:r>
              <w:rPr>
                <w:rFonts w:hint="eastAsia"/>
                <w:spacing w:val="-2"/>
                <w:kern w:val="2"/>
                <w:sz w:val="24"/>
                <w:szCs w:val="24"/>
                <w:lang w:val="en-US"/>
              </w:rPr>
              <w:t xml:space="preserve"> </w:t>
            </w:r>
            <w:r>
              <w:rPr>
                <w:rFonts w:hint="eastAsia"/>
                <w:spacing w:val="-2"/>
                <w:kern w:val="2"/>
                <w:sz w:val="24"/>
                <w:szCs w:val="24"/>
              </w:rPr>
              <w:t>kompensasi</w:t>
            </w:r>
          </w:p>
          <w:p w14:paraId="63B3B316">
            <w:pPr>
              <w:pStyle w:val="28"/>
              <w:spacing w:line="276" w:lineRule="auto"/>
              <w:ind w:left="108" w:right="6"/>
              <w:jc w:val="both"/>
              <w:rPr>
                <w:kern w:val="2"/>
                <w:sz w:val="24"/>
                <w:szCs w:val="24"/>
              </w:rPr>
            </w:pPr>
            <w:r>
              <w:rPr>
                <w:rFonts w:hint="eastAsia"/>
                <w:kern w:val="2"/>
                <w:sz w:val="24"/>
                <w:szCs w:val="24"/>
              </w:rPr>
              <w:t xml:space="preserve">terhadap </w:t>
            </w:r>
            <w:r>
              <w:rPr>
                <w:rFonts w:hint="eastAsia"/>
                <w:kern w:val="2"/>
                <w:sz w:val="24"/>
                <w:szCs w:val="24"/>
                <w:lang w:val="en-US"/>
              </w:rPr>
              <w:t>Kinerja</w:t>
            </w:r>
            <w:r>
              <w:rPr>
                <w:rFonts w:hint="eastAsia"/>
                <w:kern w:val="2"/>
                <w:sz w:val="24"/>
                <w:szCs w:val="24"/>
              </w:rPr>
              <w:t xml:space="preserve"> kerja baik secara parsial maupun simultan.</w:t>
            </w:r>
          </w:p>
        </w:tc>
      </w:tr>
      <w:tr w14:paraId="78E1E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55F796DA">
            <w:pPr>
              <w:pStyle w:val="28"/>
              <w:spacing w:line="276" w:lineRule="auto"/>
              <w:ind w:left="107" w:right="6"/>
              <w:rPr>
                <w:b/>
                <w:kern w:val="2"/>
                <w:sz w:val="24"/>
                <w:szCs w:val="24"/>
              </w:rPr>
            </w:pPr>
            <w:r>
              <w:rPr>
                <w:rFonts w:hint="eastAsia"/>
                <w:b/>
                <w:spacing w:val="-10"/>
                <w:kern w:val="2"/>
                <w:sz w:val="24"/>
                <w:szCs w:val="24"/>
              </w:rPr>
              <w:t>3</w:t>
            </w:r>
          </w:p>
        </w:tc>
        <w:tc>
          <w:tcPr>
            <w:tcW w:w="2017" w:type="dxa"/>
          </w:tcPr>
          <w:p w14:paraId="16630955">
            <w:pPr>
              <w:pStyle w:val="28"/>
              <w:spacing w:line="276" w:lineRule="auto"/>
              <w:ind w:left="108" w:right="6"/>
              <w:rPr>
                <w:kern w:val="2"/>
                <w:sz w:val="24"/>
                <w:szCs w:val="24"/>
              </w:rPr>
            </w:pPr>
            <w:r>
              <w:rPr>
                <w:rFonts w:hint="eastAsia"/>
                <w:kern w:val="2"/>
                <w:sz w:val="24"/>
                <w:szCs w:val="24"/>
              </w:rPr>
              <w:t>Angga</w:t>
            </w:r>
            <w:r>
              <w:rPr>
                <w:rFonts w:hint="eastAsia"/>
                <w:spacing w:val="-13"/>
                <w:kern w:val="2"/>
                <w:sz w:val="24"/>
                <w:szCs w:val="24"/>
              </w:rPr>
              <w:t xml:space="preserve"> </w:t>
            </w:r>
            <w:r>
              <w:rPr>
                <w:rFonts w:hint="eastAsia"/>
                <w:kern w:val="2"/>
                <w:sz w:val="24"/>
                <w:szCs w:val="24"/>
              </w:rPr>
              <w:t>Gusti</w:t>
            </w:r>
            <w:r>
              <w:rPr>
                <w:rFonts w:hint="eastAsia"/>
                <w:spacing w:val="-12"/>
                <w:kern w:val="2"/>
                <w:sz w:val="24"/>
                <w:szCs w:val="24"/>
              </w:rPr>
              <w:t xml:space="preserve"> </w:t>
            </w:r>
            <w:r>
              <w:rPr>
                <w:rFonts w:hint="eastAsia"/>
                <w:kern w:val="2"/>
                <w:sz w:val="24"/>
                <w:szCs w:val="24"/>
              </w:rPr>
              <w:t xml:space="preserve">Satria </w:t>
            </w:r>
            <w:r>
              <w:rPr>
                <w:rFonts w:hint="eastAsia"/>
                <w:spacing w:val="-2"/>
                <w:kern w:val="2"/>
                <w:sz w:val="24"/>
                <w:szCs w:val="24"/>
              </w:rPr>
              <w:t>(2015)</w:t>
            </w:r>
          </w:p>
          <w:p w14:paraId="7069B713">
            <w:pPr>
              <w:pStyle w:val="28"/>
              <w:spacing w:line="276" w:lineRule="auto"/>
              <w:ind w:left="108" w:right="6"/>
              <w:rPr>
                <w:kern w:val="2"/>
                <w:sz w:val="24"/>
                <w:szCs w:val="24"/>
              </w:rPr>
            </w:pPr>
            <w:r>
              <w:rPr>
                <w:rFonts w:hint="eastAsia"/>
                <w:kern w:val="2"/>
                <w:sz w:val="24"/>
                <w:szCs w:val="24"/>
              </w:rPr>
              <w:t>Pengaruh Disiplin Kerja</w:t>
            </w:r>
            <w:r>
              <w:rPr>
                <w:rFonts w:hint="eastAsia"/>
                <w:spacing w:val="-13"/>
                <w:kern w:val="2"/>
                <w:sz w:val="24"/>
                <w:szCs w:val="24"/>
              </w:rPr>
              <w:t xml:space="preserve"> </w:t>
            </w:r>
            <w:r>
              <w:rPr>
                <w:rFonts w:hint="eastAsia"/>
                <w:kern w:val="2"/>
                <w:sz w:val="24"/>
                <w:szCs w:val="24"/>
              </w:rPr>
              <w:t>dan</w:t>
            </w:r>
            <w:r>
              <w:rPr>
                <w:rFonts w:hint="eastAsia"/>
                <w:spacing w:val="-12"/>
                <w:kern w:val="2"/>
                <w:sz w:val="24"/>
                <w:szCs w:val="24"/>
              </w:rPr>
              <w:t xml:space="preserve"> </w:t>
            </w:r>
            <w:r>
              <w:rPr>
                <w:rFonts w:hint="eastAsia"/>
                <w:kern w:val="2"/>
                <w:sz w:val="24"/>
                <w:szCs w:val="24"/>
              </w:rPr>
              <w:t xml:space="preserve">Komitmen </w:t>
            </w:r>
            <w:r>
              <w:rPr>
                <w:rFonts w:hint="eastAsia"/>
                <w:spacing w:val="-2"/>
                <w:kern w:val="2"/>
                <w:sz w:val="24"/>
                <w:szCs w:val="24"/>
              </w:rPr>
              <w:t xml:space="preserve">Organisasional terhadap </w:t>
            </w:r>
            <w:r>
              <w:rPr>
                <w:rFonts w:hint="eastAsia"/>
                <w:spacing w:val="-2"/>
                <w:kern w:val="2"/>
                <w:sz w:val="24"/>
                <w:szCs w:val="24"/>
                <w:lang w:val="en-US"/>
              </w:rPr>
              <w:t>Kinerja</w:t>
            </w:r>
            <w:r>
              <w:rPr>
                <w:rFonts w:hint="eastAsia"/>
                <w:spacing w:val="-2"/>
                <w:kern w:val="2"/>
                <w:sz w:val="24"/>
                <w:szCs w:val="24"/>
              </w:rPr>
              <w:t xml:space="preserve"> </w:t>
            </w:r>
            <w:r>
              <w:rPr>
                <w:rFonts w:hint="eastAsia"/>
                <w:kern w:val="2"/>
                <w:sz w:val="24"/>
                <w:szCs w:val="24"/>
              </w:rPr>
              <w:t>Karyawan</w:t>
            </w:r>
            <w:r>
              <w:rPr>
                <w:rFonts w:hint="eastAsia"/>
                <w:spacing w:val="40"/>
                <w:kern w:val="2"/>
                <w:sz w:val="24"/>
                <w:szCs w:val="24"/>
              </w:rPr>
              <w:t xml:space="preserve"> </w:t>
            </w:r>
            <w:r>
              <w:rPr>
                <w:rFonts w:hint="eastAsia"/>
                <w:kern w:val="2"/>
                <w:sz w:val="24"/>
                <w:szCs w:val="24"/>
              </w:rPr>
              <w:t xml:space="preserve">di PT. Surya Mandiri </w:t>
            </w:r>
            <w:r>
              <w:rPr>
                <w:rFonts w:hint="eastAsia"/>
                <w:spacing w:val="-2"/>
                <w:kern w:val="2"/>
                <w:sz w:val="24"/>
                <w:szCs w:val="24"/>
              </w:rPr>
              <w:t>Pratama</w:t>
            </w:r>
          </w:p>
          <w:p w14:paraId="22A152C2">
            <w:pPr>
              <w:pStyle w:val="28"/>
              <w:spacing w:line="210" w:lineRule="exact"/>
              <w:ind w:left="108" w:right="6"/>
              <w:rPr>
                <w:kern w:val="2"/>
                <w:sz w:val="24"/>
                <w:szCs w:val="24"/>
              </w:rPr>
            </w:pPr>
            <w:r>
              <w:rPr>
                <w:rFonts w:hint="eastAsia"/>
                <w:spacing w:val="-2"/>
                <w:kern w:val="2"/>
                <w:sz w:val="24"/>
                <w:szCs w:val="24"/>
              </w:rPr>
              <w:t>Pekanbaru</w:t>
            </w:r>
          </w:p>
        </w:tc>
        <w:tc>
          <w:tcPr>
            <w:tcW w:w="1650" w:type="dxa"/>
          </w:tcPr>
          <w:p w14:paraId="21F0A3E3">
            <w:pPr>
              <w:pStyle w:val="28"/>
              <w:spacing w:line="276" w:lineRule="auto"/>
              <w:ind w:left="107" w:right="6"/>
              <w:rPr>
                <w:kern w:val="2"/>
                <w:sz w:val="24"/>
                <w:szCs w:val="24"/>
              </w:rPr>
            </w:pPr>
            <w:r>
              <w:rPr>
                <w:rFonts w:hint="eastAsia"/>
                <w:kern w:val="2"/>
                <w:sz w:val="24"/>
                <w:szCs w:val="24"/>
              </w:rPr>
              <w:t>Disiplin kerja Komitmen</w:t>
            </w:r>
            <w:r>
              <w:rPr>
                <w:rFonts w:hint="eastAsia"/>
                <w:spacing w:val="-13"/>
                <w:kern w:val="2"/>
                <w:sz w:val="24"/>
                <w:szCs w:val="24"/>
              </w:rPr>
              <w:t xml:space="preserve"> </w:t>
            </w:r>
            <w:r>
              <w:rPr>
                <w:rFonts w:hint="eastAsia"/>
                <w:kern w:val="2"/>
                <w:sz w:val="24"/>
                <w:szCs w:val="24"/>
              </w:rPr>
              <w:t>Organisasi</w:t>
            </w:r>
          </w:p>
          <w:p w14:paraId="27CBF2EA">
            <w:pPr>
              <w:pStyle w:val="28"/>
              <w:spacing w:line="276" w:lineRule="auto"/>
              <w:ind w:right="6"/>
              <w:rPr>
                <w:b/>
                <w:kern w:val="2"/>
                <w:sz w:val="24"/>
                <w:szCs w:val="24"/>
              </w:rPr>
            </w:pPr>
          </w:p>
          <w:p w14:paraId="5632BE5E">
            <w:pPr>
              <w:pStyle w:val="28"/>
              <w:spacing w:line="276" w:lineRule="auto"/>
              <w:ind w:left="107" w:right="6"/>
              <w:rPr>
                <w:kern w:val="2"/>
                <w:sz w:val="24"/>
                <w:szCs w:val="24"/>
              </w:rPr>
            </w:pPr>
            <w:r>
              <w:rPr>
                <w:rFonts w:hint="eastAsia"/>
                <w:kern w:val="2"/>
                <w:sz w:val="24"/>
                <w:szCs w:val="24"/>
                <w:lang w:val="en-US"/>
              </w:rPr>
              <w:t>Kinerja</w:t>
            </w:r>
            <w:r>
              <w:rPr>
                <w:rFonts w:hint="eastAsia"/>
                <w:spacing w:val="-8"/>
                <w:kern w:val="2"/>
                <w:sz w:val="24"/>
                <w:szCs w:val="24"/>
              </w:rPr>
              <w:t xml:space="preserve"> </w:t>
            </w:r>
          </w:p>
        </w:tc>
        <w:tc>
          <w:tcPr>
            <w:tcW w:w="1570" w:type="dxa"/>
          </w:tcPr>
          <w:p w14:paraId="73BE014C">
            <w:pPr>
              <w:pStyle w:val="28"/>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5B44C90D">
            <w:pPr>
              <w:pStyle w:val="28"/>
              <w:spacing w:line="276" w:lineRule="auto"/>
              <w:ind w:left="108" w:right="6"/>
              <w:jc w:val="both"/>
              <w:rPr>
                <w:kern w:val="2"/>
                <w:sz w:val="24"/>
                <w:szCs w:val="24"/>
              </w:rPr>
            </w:pPr>
            <w:r>
              <w:rPr>
                <w:rFonts w:hint="eastAsia"/>
                <w:kern w:val="2"/>
                <w:sz w:val="24"/>
                <w:szCs w:val="24"/>
              </w:rPr>
              <w:t>Kesimpulan penelitian ini adalah sebagai berikut: Disiplin kerja dan komitmen</w:t>
            </w:r>
            <w:r>
              <w:rPr>
                <w:rFonts w:hint="eastAsia"/>
                <w:spacing w:val="-13"/>
                <w:kern w:val="2"/>
                <w:sz w:val="24"/>
                <w:szCs w:val="24"/>
              </w:rPr>
              <w:t xml:space="preserve"> </w:t>
            </w:r>
            <w:r>
              <w:rPr>
                <w:rFonts w:hint="eastAsia"/>
                <w:kern w:val="2"/>
                <w:sz w:val="24"/>
                <w:szCs w:val="24"/>
              </w:rPr>
              <w:t>karyawan</w:t>
            </w:r>
            <w:r>
              <w:rPr>
                <w:rFonts w:hint="eastAsia"/>
                <w:spacing w:val="-12"/>
                <w:kern w:val="2"/>
                <w:sz w:val="24"/>
                <w:szCs w:val="24"/>
              </w:rPr>
              <w:t xml:space="preserve"> </w:t>
            </w:r>
            <w:r>
              <w:rPr>
                <w:rFonts w:hint="eastAsia"/>
                <w:kern w:val="2"/>
                <w:sz w:val="24"/>
                <w:szCs w:val="24"/>
              </w:rPr>
              <w:t>secara parsial dan</w:t>
            </w:r>
            <w:r>
              <w:rPr>
                <w:rFonts w:hint="eastAsia"/>
                <w:spacing w:val="40"/>
                <w:kern w:val="2"/>
                <w:sz w:val="24"/>
                <w:szCs w:val="24"/>
              </w:rPr>
              <w:t xml:space="preserve"> </w:t>
            </w:r>
            <w:r>
              <w:rPr>
                <w:rFonts w:hint="eastAsia"/>
                <w:kern w:val="2"/>
                <w:sz w:val="24"/>
                <w:szCs w:val="24"/>
              </w:rPr>
              <w:t xml:space="preserve">simultan berpengaruh terhadap </w:t>
            </w:r>
            <w:r>
              <w:rPr>
                <w:rFonts w:hint="eastAsia"/>
                <w:kern w:val="2"/>
                <w:sz w:val="24"/>
                <w:szCs w:val="24"/>
                <w:lang w:val="en-US"/>
              </w:rPr>
              <w:t>Kinerja</w:t>
            </w:r>
            <w:r>
              <w:rPr>
                <w:rFonts w:hint="eastAsia"/>
                <w:kern w:val="2"/>
                <w:sz w:val="24"/>
                <w:szCs w:val="24"/>
              </w:rPr>
              <w:t xml:space="preserve"> kerja.</w:t>
            </w:r>
          </w:p>
        </w:tc>
      </w:tr>
      <w:tr w14:paraId="3A140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0E9DE009">
            <w:pPr>
              <w:pStyle w:val="28"/>
              <w:spacing w:line="270" w:lineRule="exact"/>
              <w:ind w:left="70" w:right="6"/>
              <w:jc w:val="center"/>
              <w:rPr>
                <w:kern w:val="2"/>
                <w:sz w:val="24"/>
                <w:lang w:val="en-US"/>
              </w:rPr>
            </w:pPr>
            <w:r>
              <w:rPr>
                <w:rFonts w:hint="eastAsia"/>
                <w:kern w:val="2"/>
                <w:sz w:val="24"/>
                <w:lang w:val="en-US"/>
              </w:rPr>
              <w:t>4</w:t>
            </w:r>
          </w:p>
        </w:tc>
        <w:tc>
          <w:tcPr>
            <w:tcW w:w="2017" w:type="dxa"/>
          </w:tcPr>
          <w:p w14:paraId="59A85FDB">
            <w:pPr>
              <w:pStyle w:val="28"/>
              <w:spacing w:line="276" w:lineRule="auto"/>
              <w:ind w:left="105" w:right="6"/>
              <w:rPr>
                <w:i/>
                <w:kern w:val="2"/>
                <w:sz w:val="24"/>
              </w:rPr>
            </w:pPr>
            <w:r>
              <w:rPr>
                <w:rFonts w:hint="eastAsia"/>
                <w:i/>
                <w:kern w:val="2"/>
                <w:sz w:val="24"/>
              </w:rPr>
              <w:t>Noer (2020)</w:t>
            </w:r>
          </w:p>
          <w:p w14:paraId="2B72434E">
            <w:pPr>
              <w:pStyle w:val="28"/>
              <w:spacing w:line="276" w:lineRule="auto"/>
              <w:ind w:left="105" w:right="6"/>
              <w:rPr>
                <w:i/>
                <w:kern w:val="2"/>
                <w:sz w:val="24"/>
              </w:rPr>
            </w:pPr>
            <w:r>
              <w:rPr>
                <w:rFonts w:hint="eastAsia"/>
                <w:i/>
                <w:kern w:val="2"/>
                <w:sz w:val="24"/>
              </w:rPr>
              <w:t>Pengaruh</w:t>
            </w:r>
          </w:p>
          <w:p w14:paraId="598CCCA5">
            <w:pPr>
              <w:pStyle w:val="28"/>
              <w:spacing w:line="276" w:lineRule="auto"/>
              <w:ind w:left="105" w:right="6"/>
              <w:rPr>
                <w:i/>
                <w:kern w:val="2"/>
                <w:sz w:val="24"/>
              </w:rPr>
            </w:pPr>
            <w:r>
              <w:rPr>
                <w:rFonts w:hint="eastAsia"/>
                <w:i/>
                <w:kern w:val="2"/>
                <w:sz w:val="24"/>
              </w:rPr>
              <w:t>Motivasi Kerja</w:t>
            </w:r>
          </w:p>
          <w:p w14:paraId="0993B075">
            <w:pPr>
              <w:pStyle w:val="28"/>
              <w:spacing w:line="276" w:lineRule="auto"/>
              <w:ind w:left="105" w:right="6"/>
              <w:rPr>
                <w:i/>
                <w:kern w:val="2"/>
                <w:sz w:val="24"/>
              </w:rPr>
            </w:pPr>
            <w:r>
              <w:rPr>
                <w:rFonts w:hint="eastAsia"/>
                <w:i/>
                <w:kern w:val="2"/>
                <w:sz w:val="24"/>
              </w:rPr>
              <w:t>Terhadap Kinerja</w:t>
            </w:r>
          </w:p>
          <w:p w14:paraId="01E53C2B">
            <w:pPr>
              <w:pStyle w:val="28"/>
              <w:spacing w:line="276" w:lineRule="auto"/>
              <w:ind w:left="105" w:right="6"/>
              <w:rPr>
                <w:i/>
                <w:kern w:val="2"/>
                <w:sz w:val="24"/>
              </w:rPr>
            </w:pPr>
            <w:r>
              <w:rPr>
                <w:rFonts w:hint="eastAsia"/>
                <w:i/>
                <w:kern w:val="2"/>
                <w:sz w:val="24"/>
              </w:rPr>
              <w:t>Karyawan Billing</w:t>
            </w:r>
          </w:p>
        </w:tc>
        <w:tc>
          <w:tcPr>
            <w:tcW w:w="1650" w:type="dxa"/>
          </w:tcPr>
          <w:p w14:paraId="5241F1EC">
            <w:pPr>
              <w:pStyle w:val="28"/>
              <w:spacing w:line="276" w:lineRule="auto"/>
              <w:ind w:left="109" w:right="6"/>
              <w:rPr>
                <w:kern w:val="2"/>
                <w:sz w:val="24"/>
                <w:lang w:val="en-US"/>
              </w:rPr>
            </w:pPr>
            <w:r>
              <w:rPr>
                <w:rFonts w:hint="eastAsia"/>
                <w:kern w:val="2"/>
                <w:sz w:val="24"/>
                <w:lang w:val="en-US"/>
              </w:rPr>
              <w:t>Motivasi</w:t>
            </w:r>
          </w:p>
          <w:p w14:paraId="46EABC55">
            <w:pPr>
              <w:pStyle w:val="28"/>
              <w:spacing w:line="276" w:lineRule="auto"/>
              <w:ind w:left="109" w:right="6"/>
              <w:rPr>
                <w:kern w:val="2"/>
                <w:sz w:val="24"/>
                <w:lang w:val="en-US"/>
              </w:rPr>
            </w:pPr>
            <w:r>
              <w:rPr>
                <w:rFonts w:hint="eastAsia"/>
                <w:kern w:val="2"/>
                <w:sz w:val="24"/>
                <w:lang w:val="en-US"/>
              </w:rPr>
              <w:t>Kerja</w:t>
            </w:r>
          </w:p>
          <w:p w14:paraId="3647F24E">
            <w:pPr>
              <w:pStyle w:val="28"/>
              <w:spacing w:line="276" w:lineRule="auto"/>
              <w:ind w:left="109" w:right="6"/>
              <w:rPr>
                <w:kern w:val="2"/>
                <w:sz w:val="24"/>
                <w:lang w:val="en-US"/>
              </w:rPr>
            </w:pPr>
            <w:r>
              <w:rPr>
                <w:rFonts w:hint="eastAsia"/>
                <w:kern w:val="2"/>
                <w:sz w:val="24"/>
                <w:lang w:val="en-US"/>
              </w:rPr>
              <w:t>Kinerj</w:t>
            </w:r>
          </w:p>
          <w:p w14:paraId="0127639F">
            <w:pPr>
              <w:pStyle w:val="28"/>
              <w:spacing w:line="276" w:lineRule="auto"/>
              <w:ind w:left="109" w:right="6"/>
              <w:rPr>
                <w:kern w:val="2"/>
                <w:sz w:val="24"/>
                <w:lang w:val="en-US"/>
              </w:rPr>
            </w:pPr>
            <w:r>
              <w:rPr>
                <w:rFonts w:hint="eastAsia"/>
                <w:kern w:val="2"/>
                <w:sz w:val="24"/>
                <w:lang w:val="en-US"/>
              </w:rPr>
              <w:t>Karyawan</w:t>
            </w:r>
          </w:p>
        </w:tc>
        <w:tc>
          <w:tcPr>
            <w:tcW w:w="1570" w:type="dxa"/>
          </w:tcPr>
          <w:p w14:paraId="5F257099">
            <w:pPr>
              <w:pStyle w:val="28"/>
              <w:spacing w:line="254" w:lineRule="exact"/>
              <w:ind w:left="103" w:right="6"/>
              <w:rPr>
                <w:kern w:val="2"/>
                <w:sz w:val="24"/>
              </w:rPr>
            </w:pPr>
            <w:r>
              <w:rPr>
                <w:rFonts w:hint="eastAsia"/>
                <w:kern w:val="2"/>
                <w:sz w:val="24"/>
              </w:rPr>
              <w:t>Analisis</w:t>
            </w:r>
          </w:p>
          <w:p w14:paraId="3A5D935F">
            <w:pPr>
              <w:pStyle w:val="28"/>
              <w:spacing w:line="254" w:lineRule="exact"/>
              <w:ind w:left="103" w:right="6"/>
              <w:rPr>
                <w:kern w:val="2"/>
                <w:sz w:val="24"/>
              </w:rPr>
            </w:pPr>
            <w:r>
              <w:rPr>
                <w:rFonts w:hint="eastAsia"/>
                <w:kern w:val="2"/>
                <w:sz w:val="24"/>
              </w:rPr>
              <w:t>regresi</w:t>
            </w:r>
          </w:p>
          <w:p w14:paraId="32EB7722">
            <w:pPr>
              <w:pStyle w:val="28"/>
              <w:spacing w:line="254" w:lineRule="exact"/>
              <w:ind w:left="103" w:right="6"/>
              <w:rPr>
                <w:kern w:val="2"/>
                <w:sz w:val="24"/>
              </w:rPr>
            </w:pPr>
            <w:r>
              <w:rPr>
                <w:rFonts w:hint="eastAsia"/>
                <w:kern w:val="2"/>
                <w:sz w:val="24"/>
              </w:rPr>
              <w:t>linier</w:t>
            </w:r>
          </w:p>
          <w:p w14:paraId="0E46221B">
            <w:pPr>
              <w:pStyle w:val="28"/>
              <w:spacing w:line="254" w:lineRule="exact"/>
              <w:ind w:left="103" w:right="6"/>
              <w:rPr>
                <w:kern w:val="2"/>
                <w:sz w:val="24"/>
              </w:rPr>
            </w:pPr>
            <w:r>
              <w:rPr>
                <w:rFonts w:hint="eastAsia"/>
                <w:kern w:val="2"/>
                <w:sz w:val="24"/>
              </w:rPr>
              <w:t>sederhana</w:t>
            </w:r>
          </w:p>
          <w:p w14:paraId="3397159D">
            <w:pPr>
              <w:pStyle w:val="28"/>
              <w:spacing w:line="254" w:lineRule="exact"/>
              <w:ind w:left="103" w:right="6"/>
              <w:rPr>
                <w:kern w:val="2"/>
                <w:sz w:val="24"/>
              </w:rPr>
            </w:pPr>
          </w:p>
        </w:tc>
        <w:tc>
          <w:tcPr>
            <w:tcW w:w="2456" w:type="dxa"/>
          </w:tcPr>
          <w:p w14:paraId="4624FD87">
            <w:pPr>
              <w:pStyle w:val="28"/>
              <w:spacing w:line="254" w:lineRule="exact"/>
              <w:ind w:left="103" w:right="6"/>
              <w:jc w:val="both"/>
              <w:rPr>
                <w:kern w:val="2"/>
                <w:sz w:val="24"/>
              </w:rPr>
            </w:pPr>
            <w:r>
              <w:rPr>
                <w:rFonts w:hint="eastAsia"/>
                <w:kern w:val="2"/>
                <w:sz w:val="24"/>
              </w:rPr>
              <w:t>Hasil analisis regresi linier sederhana</w:t>
            </w:r>
          </w:p>
          <w:p w14:paraId="141F078D">
            <w:pPr>
              <w:pStyle w:val="28"/>
              <w:spacing w:line="254" w:lineRule="exact"/>
              <w:ind w:left="103" w:right="6"/>
              <w:jc w:val="both"/>
              <w:rPr>
                <w:kern w:val="2"/>
                <w:sz w:val="24"/>
              </w:rPr>
            </w:pPr>
            <w:r>
              <w:rPr>
                <w:rFonts w:hint="eastAsia"/>
                <w:kern w:val="2"/>
                <w:sz w:val="24"/>
              </w:rPr>
              <w:t>diperoleh nilai konstanta a sebesar 23,089</w:t>
            </w:r>
          </w:p>
          <w:p w14:paraId="05716818">
            <w:pPr>
              <w:pStyle w:val="28"/>
              <w:spacing w:line="254" w:lineRule="exact"/>
              <w:ind w:left="103" w:right="6"/>
              <w:jc w:val="both"/>
              <w:rPr>
                <w:kern w:val="2"/>
                <w:sz w:val="24"/>
              </w:rPr>
            </w:pPr>
            <w:r>
              <w:rPr>
                <w:rFonts w:hint="eastAsia"/>
                <w:kern w:val="2"/>
                <w:sz w:val="24"/>
              </w:rPr>
              <w:t>sedangkan nilai motivasi kerjanya</w:t>
            </w:r>
          </w:p>
          <w:p w14:paraId="6AB31936">
            <w:pPr>
              <w:pStyle w:val="28"/>
              <w:spacing w:line="254" w:lineRule="exact"/>
              <w:ind w:left="103" w:right="6"/>
              <w:jc w:val="both"/>
              <w:rPr>
                <w:kern w:val="2"/>
                <w:sz w:val="24"/>
              </w:rPr>
            </w:pPr>
            <w:r>
              <w:rPr>
                <w:rFonts w:hint="eastAsia"/>
                <w:kern w:val="2"/>
                <w:sz w:val="24"/>
              </w:rPr>
              <w:t>(b/koefisien regresi) sebesar 0,621,</w:t>
            </w:r>
          </w:p>
          <w:p w14:paraId="73DB2B2B">
            <w:pPr>
              <w:pStyle w:val="28"/>
              <w:spacing w:line="254" w:lineRule="exact"/>
              <w:ind w:left="103" w:right="6"/>
              <w:jc w:val="both"/>
              <w:rPr>
                <w:kern w:val="2"/>
                <w:sz w:val="24"/>
              </w:rPr>
            </w:pPr>
            <w:r>
              <w:rPr>
                <w:rFonts w:hint="eastAsia"/>
                <w:kern w:val="2"/>
                <w:sz w:val="24"/>
              </w:rPr>
              <w:t xml:space="preserve">sehingga persamaan regresinya yaitu Y= </w:t>
            </w:r>
          </w:p>
        </w:tc>
      </w:tr>
      <w:tr w14:paraId="44BCF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1" w:hRule="atLeast"/>
          <w:jc w:val="center"/>
        </w:trPr>
        <w:tc>
          <w:tcPr>
            <w:tcW w:w="463" w:type="dxa"/>
          </w:tcPr>
          <w:p w14:paraId="2DA2AE2A">
            <w:pPr>
              <w:pStyle w:val="28"/>
              <w:spacing w:line="253" w:lineRule="exact"/>
              <w:ind w:left="55" w:right="6"/>
              <w:jc w:val="center"/>
              <w:rPr>
                <w:b/>
                <w:bCs/>
                <w:kern w:val="2"/>
                <w:lang w:val="en-US"/>
              </w:rPr>
            </w:pPr>
            <w:r>
              <w:rPr>
                <w:rFonts w:hint="eastAsia"/>
                <w:b/>
                <w:bCs/>
                <w:kern w:val="2"/>
                <w:lang w:val="en-US"/>
              </w:rPr>
              <w:t>5</w:t>
            </w:r>
          </w:p>
        </w:tc>
        <w:tc>
          <w:tcPr>
            <w:tcW w:w="2017" w:type="dxa"/>
          </w:tcPr>
          <w:p w14:paraId="5500473D">
            <w:pPr>
              <w:pStyle w:val="28"/>
              <w:spacing w:line="252" w:lineRule="exact"/>
              <w:ind w:left="105" w:right="6"/>
              <w:rPr>
                <w:i/>
                <w:kern w:val="2"/>
                <w:sz w:val="24"/>
              </w:rPr>
            </w:pPr>
            <w:r>
              <w:rPr>
                <w:rFonts w:hint="eastAsia"/>
                <w:i/>
                <w:kern w:val="2"/>
                <w:sz w:val="24"/>
              </w:rPr>
              <w:t>Ma’ruf (2020)</w:t>
            </w:r>
          </w:p>
          <w:p w14:paraId="06B9E207">
            <w:pPr>
              <w:pStyle w:val="28"/>
              <w:spacing w:line="252" w:lineRule="exact"/>
              <w:ind w:left="105" w:right="6"/>
              <w:rPr>
                <w:i/>
                <w:kern w:val="2"/>
                <w:sz w:val="24"/>
              </w:rPr>
            </w:pPr>
            <w:r>
              <w:rPr>
                <w:rFonts w:hint="eastAsia"/>
                <w:i/>
                <w:kern w:val="2"/>
                <w:sz w:val="24"/>
              </w:rPr>
              <w:t>Pengaruh</w:t>
            </w:r>
          </w:p>
          <w:p w14:paraId="2420EB7B">
            <w:pPr>
              <w:pStyle w:val="28"/>
              <w:spacing w:line="252" w:lineRule="exact"/>
              <w:ind w:left="105" w:right="6"/>
              <w:rPr>
                <w:i/>
                <w:kern w:val="2"/>
                <w:sz w:val="24"/>
              </w:rPr>
            </w:pPr>
            <w:r>
              <w:rPr>
                <w:rFonts w:hint="eastAsia"/>
                <w:i/>
                <w:kern w:val="2"/>
                <w:sz w:val="24"/>
              </w:rPr>
              <w:t>Motivasi Kerja</w:t>
            </w:r>
          </w:p>
          <w:p w14:paraId="1DF6855C">
            <w:pPr>
              <w:pStyle w:val="28"/>
              <w:spacing w:line="252" w:lineRule="exact"/>
              <w:ind w:left="105" w:right="6"/>
              <w:rPr>
                <w:i/>
                <w:kern w:val="2"/>
                <w:sz w:val="24"/>
              </w:rPr>
            </w:pPr>
            <w:r>
              <w:rPr>
                <w:rFonts w:hint="eastAsia"/>
                <w:i/>
                <w:kern w:val="2"/>
                <w:sz w:val="24"/>
              </w:rPr>
              <w:t>Terhadap Kinerja</w:t>
            </w:r>
          </w:p>
          <w:p w14:paraId="1566CC54">
            <w:pPr>
              <w:pStyle w:val="28"/>
              <w:spacing w:line="252" w:lineRule="exact"/>
              <w:ind w:left="105" w:right="6"/>
              <w:rPr>
                <w:i/>
                <w:kern w:val="2"/>
                <w:sz w:val="24"/>
              </w:rPr>
            </w:pPr>
            <w:r>
              <w:rPr>
                <w:rFonts w:hint="eastAsia"/>
                <w:i/>
                <w:kern w:val="2"/>
                <w:sz w:val="24"/>
              </w:rPr>
              <w:t>Karyawan Pada</w:t>
            </w:r>
          </w:p>
          <w:p w14:paraId="23B964F2">
            <w:pPr>
              <w:pStyle w:val="28"/>
              <w:spacing w:line="252" w:lineRule="exact"/>
              <w:ind w:left="105" w:right="6"/>
              <w:rPr>
                <w:i/>
                <w:kern w:val="2"/>
                <w:sz w:val="24"/>
              </w:rPr>
            </w:pPr>
            <w:r>
              <w:rPr>
                <w:rFonts w:hint="eastAsia"/>
                <w:i/>
                <w:kern w:val="2"/>
                <w:sz w:val="24"/>
              </w:rPr>
              <w:t>Pt.</w:t>
            </w:r>
          </w:p>
          <w:p w14:paraId="1A6254C2">
            <w:pPr>
              <w:pStyle w:val="28"/>
              <w:spacing w:line="252" w:lineRule="exact"/>
              <w:ind w:left="105" w:right="6"/>
              <w:rPr>
                <w:i/>
                <w:kern w:val="2"/>
                <w:sz w:val="24"/>
              </w:rPr>
            </w:pPr>
            <w:r>
              <w:rPr>
                <w:rFonts w:hint="eastAsia"/>
                <w:i/>
                <w:kern w:val="2"/>
                <w:sz w:val="24"/>
              </w:rPr>
              <w:t>Nirha Jaya Tehnik</w:t>
            </w:r>
          </w:p>
          <w:p w14:paraId="495A5CD6">
            <w:pPr>
              <w:pStyle w:val="28"/>
              <w:spacing w:line="252" w:lineRule="exact"/>
              <w:ind w:left="105" w:right="6"/>
              <w:rPr>
                <w:i/>
                <w:kern w:val="2"/>
                <w:sz w:val="24"/>
              </w:rPr>
            </w:pPr>
            <w:r>
              <w:rPr>
                <w:rFonts w:hint="eastAsia"/>
                <w:i/>
                <w:kern w:val="2"/>
                <w:sz w:val="24"/>
              </w:rPr>
              <w:t>Makassar</w:t>
            </w:r>
          </w:p>
        </w:tc>
        <w:tc>
          <w:tcPr>
            <w:tcW w:w="1650" w:type="dxa"/>
          </w:tcPr>
          <w:p w14:paraId="2AA846B9">
            <w:pPr>
              <w:pStyle w:val="28"/>
              <w:spacing w:line="276" w:lineRule="auto"/>
              <w:ind w:left="109" w:right="6"/>
              <w:rPr>
                <w:kern w:val="2"/>
                <w:sz w:val="24"/>
                <w:lang w:val="en-US"/>
              </w:rPr>
            </w:pPr>
            <w:r>
              <w:rPr>
                <w:rFonts w:hint="eastAsia"/>
                <w:kern w:val="2"/>
                <w:sz w:val="24"/>
                <w:lang w:val="en-US"/>
              </w:rPr>
              <w:t>Motivasi</w:t>
            </w:r>
          </w:p>
          <w:p w14:paraId="14ADFDE7">
            <w:pPr>
              <w:pStyle w:val="28"/>
              <w:spacing w:line="276" w:lineRule="auto"/>
              <w:ind w:left="109" w:right="6"/>
              <w:rPr>
                <w:kern w:val="2"/>
                <w:sz w:val="24"/>
                <w:lang w:val="en-US"/>
              </w:rPr>
            </w:pPr>
            <w:r>
              <w:rPr>
                <w:rFonts w:hint="eastAsia"/>
                <w:kern w:val="2"/>
                <w:sz w:val="24"/>
                <w:lang w:val="en-US"/>
              </w:rPr>
              <w:t>Kerja</w:t>
            </w:r>
          </w:p>
          <w:p w14:paraId="71F24076">
            <w:pPr>
              <w:pStyle w:val="28"/>
              <w:spacing w:line="276" w:lineRule="auto"/>
              <w:ind w:left="109" w:right="6"/>
              <w:rPr>
                <w:kern w:val="2"/>
                <w:sz w:val="24"/>
                <w:lang w:val="en-US"/>
              </w:rPr>
            </w:pPr>
            <w:r>
              <w:rPr>
                <w:rFonts w:hint="eastAsia"/>
                <w:kern w:val="2"/>
                <w:sz w:val="24"/>
                <w:lang w:val="en-US"/>
              </w:rPr>
              <w:t>Kinerja</w:t>
            </w:r>
          </w:p>
          <w:p w14:paraId="759FDBE3">
            <w:pPr>
              <w:pStyle w:val="28"/>
              <w:spacing w:line="276" w:lineRule="auto"/>
              <w:ind w:left="109" w:right="6"/>
              <w:rPr>
                <w:kern w:val="2"/>
                <w:sz w:val="24"/>
                <w:lang w:val="en-US"/>
              </w:rPr>
            </w:pPr>
            <w:r>
              <w:rPr>
                <w:rFonts w:hint="eastAsia"/>
                <w:kern w:val="2"/>
                <w:sz w:val="24"/>
                <w:lang w:val="en-US"/>
              </w:rPr>
              <w:t>Karyawan</w:t>
            </w:r>
          </w:p>
          <w:p w14:paraId="10C37865">
            <w:pPr>
              <w:pStyle w:val="28"/>
              <w:spacing w:line="276" w:lineRule="auto"/>
              <w:ind w:left="109" w:right="6"/>
              <w:rPr>
                <w:kern w:val="2"/>
                <w:sz w:val="24"/>
                <w:lang w:val="en-US"/>
              </w:rPr>
            </w:pPr>
          </w:p>
        </w:tc>
        <w:tc>
          <w:tcPr>
            <w:tcW w:w="1570" w:type="dxa"/>
          </w:tcPr>
          <w:p w14:paraId="35EE87F2">
            <w:pPr>
              <w:pStyle w:val="28"/>
              <w:spacing w:line="276" w:lineRule="auto"/>
              <w:ind w:left="103" w:right="6"/>
              <w:rPr>
                <w:kern w:val="2"/>
                <w:sz w:val="24"/>
              </w:rPr>
            </w:pPr>
            <w:r>
              <w:rPr>
                <w:rFonts w:hint="eastAsia"/>
                <w:kern w:val="2"/>
                <w:sz w:val="24"/>
              </w:rPr>
              <w:t>Analisis</w:t>
            </w:r>
          </w:p>
          <w:p w14:paraId="1AE20CCF">
            <w:pPr>
              <w:pStyle w:val="28"/>
              <w:spacing w:line="276" w:lineRule="auto"/>
              <w:ind w:left="103" w:right="6"/>
              <w:rPr>
                <w:kern w:val="2"/>
                <w:sz w:val="24"/>
              </w:rPr>
            </w:pPr>
            <w:r>
              <w:rPr>
                <w:rFonts w:hint="eastAsia"/>
                <w:kern w:val="2"/>
                <w:sz w:val="24"/>
              </w:rPr>
              <w:t>regresi</w:t>
            </w:r>
          </w:p>
          <w:p w14:paraId="6D121605">
            <w:pPr>
              <w:pStyle w:val="28"/>
              <w:spacing w:line="276" w:lineRule="auto"/>
              <w:ind w:left="103" w:right="6"/>
              <w:rPr>
                <w:kern w:val="2"/>
                <w:sz w:val="24"/>
              </w:rPr>
            </w:pPr>
            <w:r>
              <w:rPr>
                <w:rFonts w:hint="eastAsia"/>
                <w:kern w:val="2"/>
                <w:sz w:val="24"/>
              </w:rPr>
              <w:t>linier</w:t>
            </w:r>
          </w:p>
          <w:p w14:paraId="69E3C030">
            <w:pPr>
              <w:pStyle w:val="28"/>
              <w:spacing w:line="276" w:lineRule="auto"/>
              <w:ind w:left="103" w:right="6"/>
              <w:rPr>
                <w:kern w:val="2"/>
                <w:sz w:val="24"/>
              </w:rPr>
            </w:pPr>
            <w:r>
              <w:rPr>
                <w:rFonts w:hint="eastAsia"/>
                <w:kern w:val="2"/>
                <w:sz w:val="24"/>
              </w:rPr>
              <w:t>sederhana</w:t>
            </w:r>
          </w:p>
          <w:p w14:paraId="6150F3BC">
            <w:pPr>
              <w:pStyle w:val="28"/>
              <w:spacing w:line="276" w:lineRule="auto"/>
              <w:ind w:left="103" w:right="6"/>
              <w:rPr>
                <w:kern w:val="2"/>
                <w:sz w:val="24"/>
              </w:rPr>
            </w:pPr>
          </w:p>
        </w:tc>
        <w:tc>
          <w:tcPr>
            <w:tcW w:w="2456" w:type="dxa"/>
          </w:tcPr>
          <w:p w14:paraId="79A36EA0">
            <w:pPr>
              <w:pStyle w:val="28"/>
              <w:spacing w:line="276" w:lineRule="auto"/>
              <w:ind w:left="103" w:right="6"/>
              <w:jc w:val="both"/>
              <w:rPr>
                <w:kern w:val="2"/>
                <w:sz w:val="24"/>
              </w:rPr>
            </w:pPr>
            <w:r>
              <w:rPr>
                <w:rFonts w:hint="eastAsia"/>
                <w:kern w:val="2"/>
                <w:sz w:val="24"/>
              </w:rPr>
              <w:t>Hasil penelitian ini menunjukan bahwa</w:t>
            </w:r>
          </w:p>
          <w:p w14:paraId="0DD7EF95">
            <w:pPr>
              <w:pStyle w:val="28"/>
              <w:spacing w:line="276" w:lineRule="auto"/>
              <w:ind w:left="103" w:right="6"/>
              <w:jc w:val="both"/>
              <w:rPr>
                <w:kern w:val="2"/>
                <w:sz w:val="24"/>
              </w:rPr>
            </w:pPr>
            <w:r>
              <w:rPr>
                <w:rFonts w:hint="eastAsia"/>
                <w:kern w:val="2"/>
                <w:sz w:val="24"/>
              </w:rPr>
              <w:t>motivasi kerja memiliki pengaruh yang</w:t>
            </w:r>
          </w:p>
          <w:p w14:paraId="300ED98F">
            <w:pPr>
              <w:pStyle w:val="28"/>
              <w:spacing w:line="276" w:lineRule="auto"/>
              <w:ind w:left="103" w:right="6"/>
              <w:jc w:val="both"/>
              <w:rPr>
                <w:kern w:val="2"/>
                <w:sz w:val="24"/>
              </w:rPr>
            </w:pPr>
            <w:r>
              <w:rPr>
                <w:rFonts w:hint="eastAsia"/>
                <w:kern w:val="2"/>
                <w:sz w:val="24"/>
              </w:rPr>
              <w:t>positif.</w:t>
            </w:r>
          </w:p>
        </w:tc>
      </w:tr>
      <w:tr w14:paraId="5D0EE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21ADD51B">
            <w:pPr>
              <w:pStyle w:val="28"/>
              <w:spacing w:line="270" w:lineRule="exact"/>
              <w:ind w:left="70" w:right="6"/>
              <w:jc w:val="center"/>
              <w:rPr>
                <w:b/>
                <w:bCs/>
                <w:kern w:val="2"/>
                <w:sz w:val="24"/>
              </w:rPr>
            </w:pPr>
            <w:r>
              <w:rPr>
                <w:rFonts w:hint="eastAsia"/>
                <w:b/>
                <w:bCs/>
                <w:spacing w:val="-5"/>
                <w:kern w:val="2"/>
                <w:sz w:val="24"/>
                <w:lang w:val="en-US"/>
              </w:rPr>
              <w:t>6</w:t>
            </w:r>
            <w:r>
              <w:rPr>
                <w:rFonts w:hint="eastAsia"/>
                <w:b/>
                <w:bCs/>
                <w:spacing w:val="-5"/>
                <w:kern w:val="2"/>
                <w:sz w:val="24"/>
              </w:rPr>
              <w:t>.</w:t>
            </w:r>
          </w:p>
        </w:tc>
        <w:tc>
          <w:tcPr>
            <w:tcW w:w="2017" w:type="dxa"/>
          </w:tcPr>
          <w:p w14:paraId="24D535CA">
            <w:pPr>
              <w:pStyle w:val="28"/>
              <w:spacing w:line="276" w:lineRule="auto"/>
              <w:ind w:left="105" w:right="6"/>
              <w:rPr>
                <w:iCs/>
                <w:kern w:val="2"/>
                <w:sz w:val="24"/>
              </w:rPr>
            </w:pPr>
            <w:r>
              <w:rPr>
                <w:rFonts w:hint="eastAsia"/>
                <w:i/>
                <w:iCs/>
                <w:kern w:val="2"/>
                <w:sz w:val="24"/>
              </w:rPr>
              <w:t>The Impact of Human Resources Management Practices on Job Performance: The Mediating Effect of Organizational Culture</w:t>
            </w:r>
            <w:r>
              <w:rPr>
                <w:rFonts w:hint="eastAsia"/>
                <w:iCs/>
                <w:kern w:val="2"/>
                <w:sz w:val="24"/>
              </w:rPr>
              <w:t xml:space="preserve"> (Arab Saudi)</w:t>
            </w:r>
          </w:p>
          <w:p w14:paraId="227D5D14">
            <w:pPr>
              <w:pStyle w:val="28"/>
              <w:spacing w:line="276" w:lineRule="auto"/>
              <w:ind w:left="105" w:right="6"/>
              <w:rPr>
                <w:i/>
                <w:kern w:val="2"/>
                <w:sz w:val="24"/>
              </w:rPr>
            </w:pPr>
            <w:r>
              <w:rPr>
                <w:rFonts w:hint="eastAsia"/>
                <w:i/>
                <w:kern w:val="2"/>
                <w:sz w:val="24"/>
              </w:rPr>
              <w:t>Ghaleb Alharbi, Jaafar &amp; Azizi (2022)</w:t>
            </w:r>
          </w:p>
        </w:tc>
        <w:tc>
          <w:tcPr>
            <w:tcW w:w="1650" w:type="dxa"/>
          </w:tcPr>
          <w:p w14:paraId="3E6881D0">
            <w:pPr>
              <w:pStyle w:val="28"/>
              <w:spacing w:line="276" w:lineRule="auto"/>
              <w:ind w:left="109" w:right="6"/>
              <w:rPr>
                <w:kern w:val="2"/>
                <w:sz w:val="24"/>
              </w:rPr>
            </w:pPr>
            <w:r>
              <w:rPr>
                <w:rFonts w:hint="eastAsia"/>
                <w:kern w:val="2"/>
                <w:sz w:val="24"/>
              </w:rPr>
              <w:t xml:space="preserve">X: HRM practices  Z: Organisational Culture (mediator) </w:t>
            </w:r>
          </w:p>
          <w:p w14:paraId="4A48CF38">
            <w:pPr>
              <w:pStyle w:val="28"/>
              <w:spacing w:line="276" w:lineRule="auto"/>
              <w:ind w:left="109" w:right="6"/>
              <w:rPr>
                <w:kern w:val="2"/>
                <w:sz w:val="24"/>
                <w:lang w:val="en-US"/>
              </w:rPr>
            </w:pPr>
            <w:r>
              <w:rPr>
                <w:rFonts w:hint="eastAsia"/>
                <w:kern w:val="2"/>
                <w:sz w:val="24"/>
              </w:rPr>
              <w:t xml:space="preserve"> Y: Job Performance</w:t>
            </w:r>
          </w:p>
        </w:tc>
        <w:tc>
          <w:tcPr>
            <w:tcW w:w="1570" w:type="dxa"/>
          </w:tcPr>
          <w:p w14:paraId="66427C32">
            <w:pPr>
              <w:pStyle w:val="28"/>
              <w:spacing w:line="254" w:lineRule="exact"/>
              <w:ind w:left="103" w:right="6"/>
              <w:rPr>
                <w:kern w:val="2"/>
                <w:sz w:val="24"/>
              </w:rPr>
            </w:pPr>
            <w:r>
              <w:rPr>
                <w:rFonts w:hint="eastAsia"/>
                <w:kern w:val="2"/>
                <w:sz w:val="24"/>
              </w:rPr>
              <w:t>Kuesioner, PLS-SEM</w:t>
            </w:r>
          </w:p>
        </w:tc>
        <w:tc>
          <w:tcPr>
            <w:tcW w:w="2456" w:type="dxa"/>
          </w:tcPr>
          <w:p w14:paraId="1FA376BD">
            <w:pPr>
              <w:pStyle w:val="28"/>
              <w:spacing w:line="254" w:lineRule="exact"/>
              <w:ind w:left="103" w:right="6"/>
              <w:jc w:val="both"/>
              <w:rPr>
                <w:kern w:val="2"/>
                <w:sz w:val="24"/>
              </w:rPr>
            </w:pPr>
            <w:r>
              <w:rPr>
                <w:rFonts w:hint="eastAsia"/>
                <w:kern w:val="2"/>
                <w:sz w:val="24"/>
              </w:rPr>
              <w:t>Studi tersebut menemukan bahwa HRM practices berpengaruh langsung pada budaya organisasi dan budaya organisasi berpengaruh pada kinerja; juga ada pengaruh tidak langsung HRM → kinerja lewat budaya organisasi.</w:t>
            </w:r>
          </w:p>
        </w:tc>
      </w:tr>
      <w:tr w14:paraId="5E3EE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20753754">
            <w:pPr>
              <w:pStyle w:val="28"/>
              <w:spacing w:line="253" w:lineRule="exact"/>
              <w:ind w:left="55" w:right="6"/>
              <w:jc w:val="center"/>
              <w:rPr>
                <w:b/>
                <w:bCs/>
                <w:kern w:val="2"/>
              </w:rPr>
            </w:pPr>
            <w:r>
              <w:rPr>
                <w:rFonts w:hint="eastAsia"/>
                <w:b/>
                <w:bCs/>
                <w:spacing w:val="-5"/>
                <w:kern w:val="2"/>
                <w:lang w:val="en-US"/>
              </w:rPr>
              <w:t>7</w:t>
            </w:r>
            <w:r>
              <w:rPr>
                <w:rFonts w:hint="eastAsia"/>
                <w:b/>
                <w:bCs/>
                <w:spacing w:val="-5"/>
                <w:kern w:val="2"/>
              </w:rPr>
              <w:t>.</w:t>
            </w:r>
          </w:p>
        </w:tc>
        <w:tc>
          <w:tcPr>
            <w:tcW w:w="2017" w:type="dxa"/>
          </w:tcPr>
          <w:p w14:paraId="4BD84A50">
            <w:pPr>
              <w:pStyle w:val="28"/>
              <w:spacing w:line="252" w:lineRule="exact"/>
              <w:ind w:left="105" w:right="6"/>
              <w:rPr>
                <w:iCs/>
                <w:kern w:val="2"/>
                <w:sz w:val="24"/>
              </w:rPr>
            </w:pPr>
            <w:r>
              <w:rPr>
                <w:rFonts w:hint="eastAsia"/>
                <w:i/>
                <w:iCs/>
                <w:kern w:val="2"/>
                <w:sz w:val="24"/>
              </w:rPr>
              <w:t>The Influence of Human Resource Management Practices on Employee Outcomes in Private and Public Banking in Indonesia</w:t>
            </w:r>
          </w:p>
          <w:p w14:paraId="43A7ACC3">
            <w:pPr>
              <w:pStyle w:val="28"/>
              <w:spacing w:line="252" w:lineRule="exact"/>
              <w:ind w:left="105" w:right="6"/>
              <w:rPr>
                <w:i/>
                <w:kern w:val="2"/>
                <w:sz w:val="24"/>
              </w:rPr>
            </w:pPr>
            <w:r>
              <w:rPr>
                <w:rFonts w:hint="eastAsia"/>
                <w:i/>
                <w:kern w:val="2"/>
                <w:sz w:val="24"/>
              </w:rPr>
              <w:t>Onsardi Onsardi dkk (2021)</w:t>
            </w:r>
          </w:p>
        </w:tc>
        <w:tc>
          <w:tcPr>
            <w:tcW w:w="1650" w:type="dxa"/>
          </w:tcPr>
          <w:p w14:paraId="129B9C8B">
            <w:pPr>
              <w:pStyle w:val="28"/>
              <w:spacing w:line="276" w:lineRule="auto"/>
              <w:ind w:left="109" w:right="6"/>
              <w:rPr>
                <w:kern w:val="2"/>
                <w:sz w:val="24"/>
                <w:lang w:val="en-US"/>
              </w:rPr>
            </w:pPr>
            <w:r>
              <w:rPr>
                <w:rFonts w:hint="eastAsia"/>
                <w:i/>
                <w:kern w:val="2"/>
                <w:sz w:val="24"/>
              </w:rPr>
              <w:t>X: HRM practices (recruitment &amp; selection, training &amp; development, compensation, performance management) Y: Employee outcomes (organizational commitment, job satisfaction, turnover intention)</w:t>
            </w:r>
          </w:p>
        </w:tc>
        <w:tc>
          <w:tcPr>
            <w:tcW w:w="1570" w:type="dxa"/>
          </w:tcPr>
          <w:p w14:paraId="76D142F4">
            <w:pPr>
              <w:pStyle w:val="28"/>
              <w:spacing w:line="276" w:lineRule="auto"/>
              <w:ind w:left="103" w:right="6"/>
              <w:rPr>
                <w:kern w:val="2"/>
                <w:sz w:val="24"/>
              </w:rPr>
            </w:pPr>
            <w:r>
              <w:rPr>
                <w:rFonts w:hint="eastAsia"/>
                <w:kern w:val="2"/>
                <w:sz w:val="24"/>
              </w:rPr>
              <w:t>Kuesioner survei, regresi</w:t>
            </w:r>
          </w:p>
        </w:tc>
        <w:tc>
          <w:tcPr>
            <w:tcW w:w="2456" w:type="dxa"/>
          </w:tcPr>
          <w:p w14:paraId="55028F43">
            <w:pPr>
              <w:pStyle w:val="28"/>
              <w:spacing w:line="276" w:lineRule="auto"/>
              <w:ind w:left="103" w:right="6"/>
              <w:jc w:val="both"/>
              <w:rPr>
                <w:kern w:val="2"/>
                <w:sz w:val="24"/>
              </w:rPr>
            </w:pPr>
            <w:r>
              <w:rPr>
                <w:rFonts w:hint="eastAsia"/>
                <w:kern w:val="2"/>
                <w:sz w:val="24"/>
                <w:lang w:val="en-US"/>
              </w:rPr>
              <mc:AlternateContent>
                <mc:Choice Requires="wpg">
                  <w:drawing>
                    <wp:anchor distT="0" distB="0" distL="0" distR="0" simplePos="0" relativeHeight="251665408" behindDoc="1" locked="0" layoutInCell="1" allowOverlap="1">
                      <wp:simplePos x="0" y="0"/>
                      <wp:positionH relativeFrom="column">
                        <wp:posOffset>47625</wp:posOffset>
                      </wp:positionH>
                      <wp:positionV relativeFrom="paragraph">
                        <wp:posOffset>0</wp:posOffset>
                      </wp:positionV>
                      <wp:extent cx="1760220" cy="1226185"/>
                      <wp:effectExtent l="0" t="0" r="5080" b="5715"/>
                      <wp:wrapNone/>
                      <wp:docPr id="14" name="Group 14"/>
                      <wp:cNvGraphicFramePr/>
                      <a:graphic xmlns:a="http://schemas.openxmlformats.org/drawingml/2006/main">
                        <a:graphicData uri="http://schemas.microsoft.com/office/word/2010/wordprocessingGroup">
                          <wpg:wgp>
                            <wpg:cNvGrpSpPr/>
                            <wpg:grpSpPr>
                              <a:xfrm>
                                <a:off x="0" y="0"/>
                                <a:ext cx="1760220" cy="1226185"/>
                                <a:chOff x="0" y="0"/>
                                <a:chExt cx="1760220" cy="1226185"/>
                              </a:xfrm>
                            </wpg:grpSpPr>
                            <wps:wsp>
                              <wps:cNvPr id="15" name="Graphic 24"/>
                              <wps:cNvSpPr/>
                              <wps:spPr>
                                <a:xfrm>
                                  <a:off x="0" y="0"/>
                                  <a:ext cx="1760220" cy="1226185"/>
                                </a:xfrm>
                                <a:custGeom>
                                  <a:avLst/>
                                  <a:gdLst/>
                                  <a:ahLst/>
                                  <a:cxnLst/>
                                  <a:rect l="l" t="t" r="r" b="b"/>
                                  <a:pathLst>
                                    <a:path w="1760220" h="1226185">
                                      <a:moveTo>
                                        <a:pt x="1759966" y="701738"/>
                                      </a:moveTo>
                                      <a:lnTo>
                                        <a:pt x="0" y="701738"/>
                                      </a:lnTo>
                                      <a:lnTo>
                                        <a:pt x="0" y="876681"/>
                                      </a:lnTo>
                                      <a:lnTo>
                                        <a:pt x="0" y="1051306"/>
                                      </a:lnTo>
                                      <a:lnTo>
                                        <a:pt x="0" y="1225931"/>
                                      </a:lnTo>
                                      <a:lnTo>
                                        <a:pt x="1759966" y="1225931"/>
                                      </a:lnTo>
                                      <a:lnTo>
                                        <a:pt x="1759966" y="1051306"/>
                                      </a:lnTo>
                                      <a:lnTo>
                                        <a:pt x="1759966" y="876681"/>
                                      </a:lnTo>
                                      <a:lnTo>
                                        <a:pt x="1759966" y="701738"/>
                                      </a:lnTo>
                                      <a:close/>
                                    </a:path>
                                    <a:path w="1760220" h="1226185">
                                      <a:moveTo>
                                        <a:pt x="1759966" y="0"/>
                                      </a:moveTo>
                                      <a:lnTo>
                                        <a:pt x="0" y="0"/>
                                      </a:lnTo>
                                      <a:lnTo>
                                        <a:pt x="0" y="174625"/>
                                      </a:lnTo>
                                      <a:lnTo>
                                        <a:pt x="0" y="349250"/>
                                      </a:lnTo>
                                      <a:lnTo>
                                        <a:pt x="0" y="527050"/>
                                      </a:lnTo>
                                      <a:lnTo>
                                        <a:pt x="0" y="701675"/>
                                      </a:lnTo>
                                      <a:lnTo>
                                        <a:pt x="1759966" y="701675"/>
                                      </a:lnTo>
                                      <a:lnTo>
                                        <a:pt x="1759966" y="527050"/>
                                      </a:lnTo>
                                      <a:lnTo>
                                        <a:pt x="1759966" y="349250"/>
                                      </a:lnTo>
                                      <a:lnTo>
                                        <a:pt x="1759966" y="174637"/>
                                      </a:lnTo>
                                      <a:lnTo>
                                        <a:pt x="1759966" y="0"/>
                                      </a:lnTo>
                                      <a:close/>
                                    </a:path>
                                  </a:pathLst>
                                </a:custGeom>
                                <a:solidFill>
                                  <a:srgbClr val="F8F8F9"/>
                                </a:solidFill>
                              </wps:spPr>
                              <wps:bodyPr wrap="square" lIns="0" tIns="0" rIns="0" bIns="0" rtlCol="0">
                                <a:noAutofit/>
                              </wps:bodyPr>
                            </wps:wsp>
                          </wpg:wgp>
                        </a:graphicData>
                      </a:graphic>
                    </wp:anchor>
                  </w:drawing>
                </mc:Choice>
                <mc:Fallback>
                  <w:pict>
                    <v:group id="_x0000_s1026" o:spid="_x0000_s1026" o:spt="203" style="position:absolute;left:0pt;margin-left:3.75pt;margin-top:0pt;height:96.55pt;width:138.6pt;z-index:-251651072;mso-width-relative:page;mso-height-relative:page;" coordsize="1760220,1226185" o:gfxdata="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Z4N61NcAAAAGAQAADwAAAAAAAAABACAAAAAiAAAAZHJzL2Rvd25yZXYueG1s&#10;UEsBAhQAFAAAAAgAh07iQHk285rdAgAA7AgAAA4AAAAAAAAAAQAgAAAAJgEAAGRycy9lMm9Eb2Mu&#10;eG1sUEsFBgAAAAAGAAYAWQEAAHUGAAAAAA==&#10;">
                      <o:lock v:ext="edit" aspectratio="f"/>
                      <v:shape id="Graphic 24" o:spid="_x0000_s1026" o:spt="100" style="position:absolute;left:0;top:0;height:1226185;width:1760220;" fillcolor="#F8F8F9" filled="t" stroked="f" coordsize="1760220,1226185" o:gfxdata="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A7RO65AAAA2wAA&#10;AA8AAAAAAAAAAQAgAAAAIgAAAGRycy9kb3ducmV2LnhtbFBLAQIUABQAAAAIAIdO4kAzLwWeOwAA&#10;ADkAAAAQAAAAAAAAAAEAIAAAAAgBAABkcnMvc2hhcGV4bWwueG1sUEsFBgAAAAAGAAYAWwEAALID&#10;AAAAAA==&#10;" path="m1759966,701738l0,701738,0,876681,0,1051306,0,1225931,1759966,1225931,1759966,1051306,1759966,876681,1759966,701738xem1759966,0l0,0,0,174625,0,349250,0,527050,0,701675,1759966,701675,1759966,527050,1759966,349250,1759966,174637,1759966,0xe">
                        <v:fill on="t" focussize="0,0"/>
                        <v:stroke on="f"/>
                        <v:imagedata o:title=""/>
                        <o:lock v:ext="edit" aspectratio="f"/>
                        <v:textbox inset="0mm,0mm,0mm,0mm"/>
                      </v:shape>
                    </v:group>
                  </w:pict>
                </mc:Fallback>
              </mc:AlternateContent>
            </w:r>
            <w:r>
              <w:rPr>
                <w:rFonts w:hint="eastAsia"/>
                <w:kern w:val="2"/>
                <w:sz w:val="24"/>
              </w:rPr>
              <w:t>Hasil yang diperoleh juga menunjukkan bahwa HRM practices berpengaruh signifikan pada outcome karyawan; perbedaan antara bank publik vs swasta ditemukan.</w:t>
            </w:r>
          </w:p>
        </w:tc>
      </w:tr>
    </w:tbl>
    <w:p w14:paraId="2EBD2FC2">
      <w:pPr>
        <w:spacing w:line="480" w:lineRule="auto"/>
        <w:ind w:left="3544" w:right="6" w:hanging="3436"/>
        <w:jc w:val="both"/>
        <w:rPr>
          <w:spacing w:val="-2"/>
          <w:sz w:val="24"/>
          <w:szCs w:val="24"/>
        </w:rPr>
      </w:pPr>
      <w:bookmarkStart w:id="95" w:name="_TOC_250032"/>
    </w:p>
    <w:p w14:paraId="2ADE0191">
      <w:pPr>
        <w:spacing w:line="480" w:lineRule="auto"/>
        <w:ind w:left="142" w:right="6" w:hanging="34"/>
        <w:jc w:val="both"/>
        <w:rPr>
          <w:spacing w:val="-2"/>
          <w:sz w:val="24"/>
          <w:szCs w:val="24"/>
        </w:rPr>
      </w:pPr>
      <w:r>
        <w:rPr>
          <w:spacing w:val="-2"/>
          <w:sz w:val="24"/>
          <w:szCs w:val="24"/>
        </w:rPr>
        <w:tab/>
      </w:r>
      <w:r>
        <w:rPr>
          <w:spacing w:val="-2"/>
          <w:sz w:val="24"/>
          <w:szCs w:val="24"/>
        </w:rPr>
        <w:tab/>
      </w:r>
      <w:r>
        <w:rPr>
          <w:spacing w:val="-2"/>
          <w:sz w:val="24"/>
          <w:szCs w:val="24"/>
        </w:rPr>
        <w:t>Dari salah satu referensi peneliti terdahulu dapat ditarik Persamaan dengan yang peneliti tulis  dari segi variabelnya yaitu Komitmen organisasi terhadap Kinerja Karyawan, walaupun dari segi perbedaannya Angga Gusti Satria (2015) fokus pada Disiplin Kerja sedangkan peneliti berfokus pada Kepuasan Kerja di Perusahaan yang di teliti.</w:t>
      </w:r>
    </w:p>
    <w:p w14:paraId="3AAEE644">
      <w:pPr>
        <w:pStyle w:val="3"/>
        <w:ind w:left="0" w:right="6" w:firstLine="240" w:firstLineChars="100"/>
        <w:rPr>
          <w:lang w:val="en-US"/>
        </w:rPr>
      </w:pPr>
      <w:bookmarkStart w:id="96" w:name="_Toc217222352"/>
      <w:r>
        <w:t>2.4 Kerangka</w:t>
      </w:r>
      <w:bookmarkEnd w:id="95"/>
      <w:r>
        <w:t xml:space="preserve"> </w:t>
      </w:r>
      <w:r>
        <w:rPr>
          <w:lang w:val="en-US"/>
        </w:rPr>
        <w:t>Konseptual</w:t>
      </w:r>
      <w:bookmarkEnd w:id="96"/>
    </w:p>
    <w:p w14:paraId="62C493E5">
      <w:pPr>
        <w:pStyle w:val="8"/>
        <w:ind w:right="6"/>
        <w:rPr>
          <w:b/>
        </w:rPr>
      </w:pPr>
    </w:p>
    <w:p w14:paraId="2A6AA630">
      <w:pPr>
        <w:pStyle w:val="8"/>
        <w:spacing w:line="480" w:lineRule="auto"/>
        <w:ind w:right="6" w:firstLine="566"/>
        <w:jc w:val="both"/>
      </w:pPr>
      <w:r>
        <w:t>Karyawan</w:t>
      </w:r>
      <w:r>
        <w:rPr>
          <w:spacing w:val="-1"/>
        </w:rPr>
        <w:t xml:space="preserve"> </w:t>
      </w:r>
      <w:r>
        <w:t>yang</w:t>
      </w:r>
      <w:r>
        <w:rPr>
          <w:spacing w:val="-1"/>
        </w:rPr>
        <w:t xml:space="preserve"> </w:t>
      </w:r>
      <w:r>
        <w:t>memiliki komitmen</w:t>
      </w:r>
      <w:r>
        <w:rPr>
          <w:spacing w:val="-1"/>
        </w:rPr>
        <w:t xml:space="preserve"> </w:t>
      </w:r>
      <w:r>
        <w:t>kuat terhadap organisasinya</w:t>
      </w:r>
      <w:r>
        <w:rPr>
          <w:spacing w:val="-1"/>
        </w:rPr>
        <w:t xml:space="preserve"> </w:t>
      </w:r>
      <w:r>
        <w:t>merupakan suatu modal dalam mencapai tujuan organisasi, sehingga memberikan manfaat maksimal bagi organisasi. Komitmen karyawan yang diberikan kepada organisasi juga diperlukan untuk menyelesaikan masalah-masalah internal organisasi. Komitmen</w:t>
      </w:r>
      <w:r>
        <w:rPr>
          <w:spacing w:val="56"/>
        </w:rPr>
        <w:t xml:space="preserve">  </w:t>
      </w:r>
      <w:r>
        <w:t>yang</w:t>
      </w:r>
      <w:r>
        <w:rPr>
          <w:spacing w:val="57"/>
        </w:rPr>
        <w:t xml:space="preserve">  </w:t>
      </w:r>
      <w:r>
        <w:t>kuat</w:t>
      </w:r>
      <w:r>
        <w:rPr>
          <w:spacing w:val="57"/>
        </w:rPr>
        <w:t xml:space="preserve">  </w:t>
      </w:r>
      <w:r>
        <w:t>memungkinkan</w:t>
      </w:r>
      <w:r>
        <w:rPr>
          <w:spacing w:val="56"/>
        </w:rPr>
        <w:t xml:space="preserve">  </w:t>
      </w:r>
      <w:r>
        <w:t>setiap</w:t>
      </w:r>
      <w:r>
        <w:rPr>
          <w:spacing w:val="57"/>
        </w:rPr>
        <w:t xml:space="preserve">  </w:t>
      </w:r>
      <w:r>
        <w:t>karyawan</w:t>
      </w:r>
      <w:r>
        <w:rPr>
          <w:spacing w:val="56"/>
        </w:rPr>
        <w:t xml:space="preserve">  </w:t>
      </w:r>
      <w:r>
        <w:t>untuk</w:t>
      </w:r>
      <w:r>
        <w:rPr>
          <w:spacing w:val="57"/>
        </w:rPr>
        <w:t xml:space="preserve">  </w:t>
      </w:r>
      <w:r>
        <w:rPr>
          <w:spacing w:val="-2"/>
        </w:rPr>
        <w:t>berusaha</w:t>
      </w:r>
      <w:r>
        <w:rPr>
          <w:spacing w:val="-2"/>
          <w:lang w:val="en-US"/>
        </w:rPr>
        <w:t xml:space="preserve"> </w:t>
      </w:r>
      <w:r>
        <w:t xml:space="preserve">menghadapi tantangan dan tekanan yang ada. Serta membantu dalam proses peningkatan </w:t>
      </w:r>
      <w:r>
        <w:rPr>
          <w:lang w:val="en-US"/>
        </w:rPr>
        <w:t>Kinerja</w:t>
      </w:r>
      <w:r>
        <w:t xml:space="preserve"> kerja karyawan.</w:t>
      </w:r>
    </w:p>
    <w:p w14:paraId="58764BCA">
      <w:pPr>
        <w:pStyle w:val="8"/>
        <w:spacing w:line="480" w:lineRule="auto"/>
        <w:ind w:right="6" w:firstLine="566"/>
        <w:jc w:val="both"/>
      </w:pPr>
      <w:r>
        <w:t xml:space="preserve">Komitmen organisasi yang kuat di dalam individu akan menyebabkan individu bekerja keras untuk berusaha mencapai tujuan organisasi yang sudah ditetapkan sebelumnya. Karyawan yang memiliki komitmen yang tinggi akan lebih berusaha melakukan yang terbaik bagi organisasinya. Karyawan yang memiliki komitmen yang kuat terhadap perusahaan akan merasa ikut memiliki perusahan tempat mereka bekerja, sehingga akan timbul rasa ingin bekerja keras dan menghasilkan kinerja yang optimal dalam membantu pencapaian tujuan </w:t>
      </w:r>
      <w:r>
        <w:rPr>
          <w:spacing w:val="-2"/>
        </w:rPr>
        <w:t>perusahaan.</w:t>
      </w:r>
    </w:p>
    <w:p w14:paraId="4D4661BE">
      <w:pPr>
        <w:pStyle w:val="8"/>
        <w:spacing w:line="480" w:lineRule="auto"/>
        <w:ind w:right="6" w:firstLine="566"/>
        <w:jc w:val="both"/>
      </w:pPr>
      <w:r>
        <w:t xml:space="preserve">Dalam penelitian Satria (2015) mengatakan bahwa karyawan yang mempunyai komitmen yang tinggi akan merasa senang dalam melakukan pekerjaan. Hasthina (2017) menunjukkan bahwa komitmen organisasi berpengaruh positif terhadap </w:t>
      </w:r>
      <w:r>
        <w:rPr>
          <w:lang w:val="en-US"/>
        </w:rPr>
        <w:t>Kinerja</w:t>
      </w:r>
      <w:r>
        <w:t xml:space="preserve"> kerja karyawan.</w:t>
      </w:r>
    </w:p>
    <w:p w14:paraId="2270BCD9">
      <w:pPr>
        <w:pStyle w:val="8"/>
        <w:spacing w:line="480" w:lineRule="auto"/>
        <w:ind w:right="6" w:firstLine="566"/>
        <w:jc w:val="both"/>
      </w:pPr>
      <w:r>
        <w:t>Berdasarkan penjelasan, landasan teori dan penelitian terdahulu yang telah dikemukakan sebelumnya, maka kerangka pemikiran dalam penelitian ini dapat digambarkan seperti berikut :</w:t>
      </w:r>
      <w:bookmarkStart w:id="97" w:name="_Toc201086281"/>
      <w:bookmarkStart w:id="98" w:name="_Toc208403859"/>
      <w:bookmarkStart w:id="99" w:name="_Toc217222353"/>
      <w:bookmarkStart w:id="100" w:name="_Toc208863489"/>
    </w:p>
    <w:p w14:paraId="1E190D7E">
      <w:pPr>
        <w:pStyle w:val="3"/>
        <w:ind w:left="0" w:right="6"/>
        <w:jc w:val="center"/>
        <w:rPr>
          <w:lang w:val="en-US"/>
        </w:rPr>
      </w:pPr>
      <w:r>
        <w:t>Gambar</w:t>
      </w:r>
      <w:r>
        <w:rPr>
          <w:spacing w:val="-2"/>
        </w:rPr>
        <w:t xml:space="preserve"> </w:t>
      </w:r>
      <w:r>
        <w:t>2.2. Kerangka</w:t>
      </w:r>
      <w:r>
        <w:rPr>
          <w:spacing w:val="-3"/>
        </w:rPr>
        <w:t xml:space="preserve"> </w:t>
      </w:r>
      <w:bookmarkEnd w:id="97"/>
      <w:r>
        <w:rPr>
          <w:spacing w:val="-3"/>
          <w:lang w:val="en-US"/>
        </w:rPr>
        <w:t>Konseptual</w:t>
      </w:r>
      <w:bookmarkEnd w:id="98"/>
      <w:bookmarkEnd w:id="99"/>
      <w:bookmarkEnd w:id="100"/>
    </w:p>
    <w:p w14:paraId="4227543E">
      <w:pPr>
        <w:pStyle w:val="3"/>
        <w:tabs>
          <w:tab w:val="left" w:pos="988"/>
        </w:tabs>
        <w:ind w:left="0" w:right="6"/>
        <w:rPr>
          <w:lang w:val="en-US"/>
        </w:rPr>
      </w:pPr>
      <w:bookmarkStart w:id="101" w:name="_TOC_250031"/>
      <w:r>
        <w:t xml:space="preserve">  </w:t>
      </w:r>
      <w:r>
        <w:rPr>
          <w:lang w:val="en-US"/>
        </w:rPr>
        <w:drawing>
          <wp:inline distT="0" distB="0" distL="114300" distR="114300">
            <wp:extent cx="4991100" cy="2857500"/>
            <wp:effectExtent l="0" t="0" r="0" b="0"/>
            <wp:docPr id="4" name="Picture 4" descr="1. Kesetiaan Karyawan 2. Kemauan Karyawan 3. Kebanggan Karyawan Pada Organisasi Lincoln (Sopiah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 Kesetiaan Karyawan 2. Kemauan Karyawan 3. Kebanggan Karyawan Pada Organisasi Lincoln (Sopiah .,2011)"/>
                    <pic:cNvPicPr>
                      <a:picLocks noChangeAspect="1"/>
                    </pic:cNvPicPr>
                  </pic:nvPicPr>
                  <pic:blipFill>
                    <a:blip r:embed="rId75"/>
                    <a:stretch>
                      <a:fillRect/>
                    </a:stretch>
                  </pic:blipFill>
                  <pic:spPr>
                    <a:xfrm>
                      <a:off x="0" y="0"/>
                      <a:ext cx="4991100" cy="2857500"/>
                    </a:xfrm>
                    <a:prstGeom prst="rect">
                      <a:avLst/>
                    </a:prstGeom>
                  </pic:spPr>
                </pic:pic>
              </a:graphicData>
            </a:graphic>
          </wp:inline>
        </w:drawing>
      </w:r>
    </w:p>
    <w:p w14:paraId="79D7B493">
      <w:pPr>
        <w:pStyle w:val="3"/>
        <w:tabs>
          <w:tab w:val="left" w:pos="988"/>
        </w:tabs>
        <w:ind w:left="0" w:right="6"/>
      </w:pPr>
      <w:bookmarkStart w:id="102" w:name="_Toc217222355"/>
      <w:r>
        <w:t>2.5 Hipotesis</w:t>
      </w:r>
      <w:bookmarkEnd w:id="101"/>
      <w:r>
        <w:rPr>
          <w:spacing w:val="-2"/>
        </w:rPr>
        <w:t xml:space="preserve"> Penelitian</w:t>
      </w:r>
      <w:bookmarkEnd w:id="102"/>
    </w:p>
    <w:p w14:paraId="63375460">
      <w:pPr>
        <w:pStyle w:val="8"/>
        <w:ind w:left="426" w:right="6"/>
        <w:rPr>
          <w:b/>
        </w:rPr>
      </w:pPr>
    </w:p>
    <w:p w14:paraId="5CACD325">
      <w:pPr>
        <w:pStyle w:val="8"/>
        <w:spacing w:line="480" w:lineRule="auto"/>
        <w:ind w:left="426" w:right="6" w:firstLine="425"/>
        <w:jc w:val="both"/>
      </w:pPr>
      <w:r>
        <w:t>Menurut (Sugiyono, 2020), hipotesis merupakan sebuah dugaan</w:t>
      </w:r>
      <w:r>
        <w:rPr>
          <w:lang w:val="en-US"/>
        </w:rPr>
        <w:t xml:space="preserve"> </w:t>
      </w:r>
      <w:r>
        <w:t>sementara atas rumusan masalah dalam suatu penelitian. Rumusan masalah tersebut disajikan dalam bentuk pernyataan. Namun, jawaban yang diberikan belum didukung oleh data empiris karena belum</w:t>
      </w:r>
      <w:r>
        <w:rPr>
          <w:lang w:val="en-US"/>
        </w:rPr>
        <w:t xml:space="preserve"> </w:t>
      </w:r>
      <w:r>
        <w:t>melalui proses pengumpulan data. Oleh karena itu, hipotesis dapat</w:t>
      </w:r>
      <w:r>
        <w:rPr>
          <w:lang w:val="en-US"/>
        </w:rPr>
        <w:t xml:space="preserve"> </w:t>
      </w:r>
      <w:r>
        <w:t xml:space="preserve">dianggap sebagai jawaban teoritis atau dugaan awal terhadap rumusan masalah penelitian.Adapun hipotesis dalam penelitian ini </w:t>
      </w:r>
      <w:r>
        <w:rPr>
          <w:lang w:val="en-US"/>
        </w:rPr>
        <w:t xml:space="preserve"> </w:t>
      </w:r>
      <w:r>
        <w:t>adalah sebagai berikut:</w:t>
      </w:r>
    </w:p>
    <w:p w14:paraId="6D2D1E56">
      <w:pPr>
        <w:pStyle w:val="8"/>
        <w:spacing w:line="480" w:lineRule="auto"/>
        <w:ind w:left="426" w:right="6" w:hanging="425"/>
      </w:pPr>
      <w:r>
        <w:t xml:space="preserve">H1 : Di duga Komitmen organisasi berpengaruh terhadap </w:t>
      </w:r>
      <w:r>
        <w:rPr>
          <w:lang w:val="en-US"/>
        </w:rPr>
        <w:t>Kinerja</w:t>
      </w:r>
      <w:r>
        <w:t xml:space="preserve"> karyawan PT. Panji Anugerah Sentosa Medan</w:t>
      </w:r>
    </w:p>
    <w:p w14:paraId="76F1B8A8">
      <w:pPr>
        <w:pStyle w:val="8"/>
        <w:spacing w:line="480" w:lineRule="auto"/>
        <w:ind w:left="426" w:right="6" w:hanging="425"/>
      </w:pPr>
      <w:r>
        <w:t xml:space="preserve">H2 : Di duga  Kepuasan Kerja berpengaruh terhadap </w:t>
      </w:r>
      <w:r>
        <w:rPr>
          <w:lang w:val="en-US"/>
        </w:rPr>
        <w:t>Kinerja</w:t>
      </w:r>
      <w:r>
        <w:t xml:space="preserve"> karyawan PT. Panji Anugerah Sentosa Medan</w:t>
      </w:r>
    </w:p>
    <w:p w14:paraId="32460922">
      <w:pPr>
        <w:pStyle w:val="8"/>
        <w:spacing w:line="480" w:lineRule="auto"/>
        <w:ind w:left="426" w:right="6" w:hanging="425"/>
      </w:pPr>
      <w:r>
        <w:t xml:space="preserve">H3 : Di duga Komitmen Organisasi dan Kepuasan Kerja  secara bersama-sama berpengaruh terhadap  </w:t>
      </w:r>
      <w:r>
        <w:rPr>
          <w:lang w:val="en-US"/>
        </w:rPr>
        <w:t>Kinerja</w:t>
      </w:r>
      <w:r>
        <w:t xml:space="preserve"> karyawan PT. Panji Anugerah Sentosa Medan</w:t>
      </w:r>
    </w:p>
    <w:p w14:paraId="43D919D2">
      <w:pPr>
        <w:pStyle w:val="8"/>
        <w:spacing w:line="480" w:lineRule="auto"/>
        <w:ind w:left="709" w:right="6" w:hanging="425"/>
        <w:sectPr>
          <w:headerReference r:id="rId31" w:type="first"/>
          <w:headerReference r:id="rId29" w:type="default"/>
          <w:footerReference r:id="rId32" w:type="default"/>
          <w:headerReference r:id="rId30" w:type="even"/>
          <w:pgSz w:w="11913" w:h="16840"/>
          <w:pgMar w:top="2268" w:right="1701" w:bottom="1701" w:left="2268" w:header="709" w:footer="709" w:gutter="0"/>
          <w:cols w:space="0" w:num="1"/>
          <w:docGrid w:linePitch="299" w:charSpace="0"/>
        </w:sectPr>
      </w:pPr>
    </w:p>
    <w:p w14:paraId="7AC0572A">
      <w:pPr>
        <w:pStyle w:val="2"/>
      </w:pPr>
      <w:bookmarkStart w:id="103" w:name="_bookmark17"/>
      <w:bookmarkEnd w:id="103"/>
      <w:bookmarkStart w:id="104" w:name="2.1.1.2_Tujuan_Manajemen_Modal_Kerja"/>
      <w:bookmarkEnd w:id="104"/>
      <w:bookmarkStart w:id="105" w:name="_bookmark31"/>
      <w:bookmarkEnd w:id="105"/>
      <w:bookmarkStart w:id="106" w:name="BAB_III"/>
      <w:bookmarkEnd w:id="106"/>
      <w:bookmarkStart w:id="107" w:name="_Toc217222356"/>
      <w:r>
        <w:t xml:space="preserve">BAB </w:t>
      </w:r>
      <w:r>
        <w:rPr>
          <w:spacing w:val="-5"/>
        </w:rPr>
        <w:t>III</w:t>
      </w:r>
      <w:bookmarkEnd w:id="107"/>
    </w:p>
    <w:p w14:paraId="1911C826">
      <w:pPr>
        <w:pStyle w:val="2"/>
      </w:pPr>
      <w:bookmarkStart w:id="108" w:name="METODE_PENELITIAN"/>
      <w:bookmarkEnd w:id="108"/>
      <w:bookmarkStart w:id="109" w:name="_bookmark32"/>
      <w:bookmarkEnd w:id="109"/>
      <w:bookmarkStart w:id="110" w:name="_Toc217222357"/>
      <w:bookmarkStart w:id="111" w:name="_Toc208863493"/>
      <w:bookmarkStart w:id="112" w:name="_Toc208403863"/>
      <w:bookmarkStart w:id="113" w:name="_Toc201086284"/>
      <w:r>
        <w:t>METODE</w:t>
      </w:r>
      <w:r>
        <w:rPr>
          <w:spacing w:val="-9"/>
        </w:rPr>
        <w:t xml:space="preserve"> </w:t>
      </w:r>
      <w:r>
        <w:t>PENELITIAN</w:t>
      </w:r>
      <w:bookmarkEnd w:id="110"/>
      <w:bookmarkEnd w:id="111"/>
      <w:bookmarkEnd w:id="112"/>
      <w:bookmarkEnd w:id="113"/>
    </w:p>
    <w:p w14:paraId="5A382BED">
      <w:pPr>
        <w:pStyle w:val="3"/>
        <w:tabs>
          <w:tab w:val="left" w:pos="988"/>
        </w:tabs>
        <w:ind w:left="0" w:right="6"/>
      </w:pPr>
      <w:bookmarkStart w:id="114" w:name="_bookmark33"/>
      <w:bookmarkEnd w:id="114"/>
      <w:bookmarkStart w:id="115" w:name="3.1_Desain_Penelitian"/>
      <w:bookmarkEnd w:id="115"/>
      <w:bookmarkStart w:id="116" w:name="_TOC_250029"/>
    </w:p>
    <w:p w14:paraId="0CDC4FB1">
      <w:pPr>
        <w:pStyle w:val="3"/>
        <w:ind w:left="0" w:right="6"/>
      </w:pPr>
      <w:bookmarkStart w:id="117" w:name="_Toc217222358"/>
      <w:r>
        <w:t>3.1 Jenis Penelitian</w:t>
      </w:r>
      <w:bookmarkEnd w:id="117"/>
    </w:p>
    <w:p w14:paraId="7AE9E0EF">
      <w:pPr>
        <w:pStyle w:val="3"/>
        <w:ind w:left="0" w:right="6"/>
      </w:pPr>
    </w:p>
    <w:p w14:paraId="79673465">
      <w:pPr>
        <w:pStyle w:val="3"/>
        <w:spacing w:line="480" w:lineRule="auto"/>
        <w:ind w:left="0" w:right="6"/>
        <w:jc w:val="both"/>
        <w:rPr>
          <w:b w:val="0"/>
          <w:bCs w:val="0"/>
          <w:lang w:val="en-US"/>
        </w:rPr>
      </w:pPr>
      <w:r>
        <w:rPr>
          <w:b w:val="0"/>
          <w:bCs w:val="0"/>
          <w:lang w:val="en-US"/>
        </w:rPr>
        <w:tab/>
      </w:r>
      <w:bookmarkStart w:id="118" w:name="_Toc217222359"/>
      <w:bookmarkStart w:id="119" w:name="_Toc208863495"/>
      <w:r>
        <w:rPr>
          <w:b w:val="0"/>
          <w:bCs w:val="0"/>
          <w:lang w:val="en-US"/>
        </w:rPr>
        <w:t>Penelitian ini menerapkan metode deskriptif dengan pendekatan kuantitatif. Menurut (Sugiyono, 2020), pendekatan kuantitatif didasarkan pada pandangan filsafat positivisme dan bertujuan untuk meneliti populasi atau sampel tertentu. Teknik ini melibatkan pengumpulan data melalui alat ukur atau instrumen penelitian, kemudian dianalisis secara statistik untuk menguji hipotesis yang telah dirumuskan sebelumnya. Filsafat positivisme meyakini bahwa suatu realitas, fenomena, atau gejala bersifat tetap, konkret, dapat diamati dan diukur, serta memiliki hubungan sebab-akibat yang jelas. Penelitian deskriptif kuantitatif menghasilkan data numerik dari sampel maupun populasi, yang kemudian dianalisis dengan metode statistik yang relevan. Pendekatan kuantitatif biasanya menggunakan kuesioner sebagai alat utama dalam pengumpulan data.</w:t>
      </w:r>
      <w:bookmarkEnd w:id="118"/>
      <w:bookmarkEnd w:id="119"/>
    </w:p>
    <w:p w14:paraId="07520566">
      <w:pPr>
        <w:pStyle w:val="3"/>
        <w:spacing w:line="480" w:lineRule="auto"/>
        <w:ind w:left="0" w:right="6"/>
        <w:jc w:val="both"/>
        <w:rPr>
          <w:lang w:val="en-US"/>
        </w:rPr>
      </w:pPr>
      <w:bookmarkStart w:id="120" w:name="_Toc217222360"/>
      <w:r>
        <w:rPr>
          <w:lang w:val="en-US"/>
        </w:rPr>
        <w:t>3.2 Populasi Dan Sampel Penelitian</w:t>
      </w:r>
      <w:bookmarkEnd w:id="120"/>
    </w:p>
    <w:p w14:paraId="70A5D386">
      <w:pPr>
        <w:pStyle w:val="3"/>
        <w:spacing w:line="480" w:lineRule="auto"/>
        <w:ind w:left="0" w:right="6"/>
        <w:jc w:val="both"/>
      </w:pPr>
      <w:bookmarkStart w:id="121" w:name="_Toc217222361"/>
      <w:r>
        <w:rPr>
          <w:lang w:val="en-US"/>
        </w:rPr>
        <w:t>3.2.1 Populasi</w:t>
      </w:r>
      <w:bookmarkEnd w:id="121"/>
    </w:p>
    <w:p w14:paraId="24B0A1BC">
      <w:pPr>
        <w:pStyle w:val="3"/>
        <w:spacing w:line="480" w:lineRule="auto"/>
        <w:ind w:left="0" w:right="6"/>
        <w:jc w:val="both"/>
        <w:rPr>
          <w:b w:val="0"/>
          <w:bCs w:val="0"/>
          <w:lang w:val="en-US"/>
        </w:rPr>
        <w:sectPr>
          <w:headerReference r:id="rId35" w:type="first"/>
          <w:headerReference r:id="rId33" w:type="default"/>
          <w:footerReference r:id="rId36" w:type="default"/>
          <w:headerReference r:id="rId34" w:type="even"/>
          <w:type w:val="nextColumn"/>
          <w:pgSz w:w="11913" w:h="16840"/>
          <w:pgMar w:top="2268" w:right="1701" w:bottom="1701" w:left="2268" w:header="720" w:footer="720" w:gutter="0"/>
          <w:pgNumType w:start="42"/>
          <w:cols w:space="0" w:num="1"/>
          <w:docGrid w:linePitch="299" w:charSpace="0"/>
        </w:sectPr>
      </w:pPr>
      <w:r>
        <w:rPr>
          <w:b w:val="0"/>
          <w:bCs w:val="0"/>
          <w:lang w:val="en-US"/>
        </w:rPr>
        <w:tab/>
      </w:r>
      <w:bookmarkStart w:id="122" w:name="_Toc217222362"/>
      <w:bookmarkStart w:id="123" w:name="_Toc208863498"/>
      <w:r>
        <w:rPr>
          <w:b w:val="0"/>
          <w:bCs w:val="0"/>
          <w:lang w:val="en-US"/>
        </w:rPr>
        <w:t>Menurut pernyataan (Sugiyono, 2020) bahwa populasi mencakup semua komponen yang dianggap sebagai area generalisasi. Baik unit yang diteliti maupun objek yang akan diukur adalah elemen populasi. Singkatnya, populasi adalah area umum untuk objek dan subjek yang memiliki kuantitas dan fitur tertentu yang telah ditentukan oleh peneliti untuk diteliti. Populasi terdiri dari manusia dan benda alam lainnya. Selain itu, populasi mencakup semua karakteristik yang dimiliki subjek atau objek tersebut. Populasi dalam</w:t>
      </w:r>
      <w:bookmarkEnd w:id="122"/>
      <w:bookmarkEnd w:id="123"/>
      <w:r>
        <w:rPr>
          <w:b w:val="0"/>
          <w:bCs w:val="0"/>
          <w:lang w:val="en-US"/>
        </w:rPr>
        <w:t xml:space="preserve"> </w:t>
      </w:r>
    </w:p>
    <w:p w14:paraId="27396C0F">
      <w:pPr>
        <w:pStyle w:val="3"/>
        <w:spacing w:line="480" w:lineRule="auto"/>
        <w:ind w:left="0" w:right="6"/>
        <w:jc w:val="both"/>
        <w:rPr>
          <w:b w:val="0"/>
          <w:bCs w:val="0"/>
          <w:lang w:val="en-US"/>
        </w:rPr>
      </w:pPr>
      <w:bookmarkStart w:id="124" w:name="_Toc208863499"/>
      <w:bookmarkStart w:id="125" w:name="_Toc217222363"/>
      <w:r>
        <w:rPr>
          <w:b w:val="0"/>
          <w:bCs w:val="0"/>
          <w:lang w:val="en-US"/>
        </w:rPr>
        <w:t xml:space="preserve">penelitian ini ialah seluruh karyawan di </w:t>
      </w:r>
      <w:r>
        <w:rPr>
          <w:b w:val="0"/>
          <w:bCs w:val="0"/>
        </w:rPr>
        <w:t>PT. Panji Anugerah Sentosa Medan</w:t>
      </w:r>
      <w:r>
        <w:rPr>
          <w:b w:val="0"/>
          <w:bCs w:val="0"/>
          <w:lang w:val="en-US"/>
        </w:rPr>
        <w:t>. yakni berjumlah 31 Orang.</w:t>
      </w:r>
      <w:bookmarkEnd w:id="124"/>
      <w:bookmarkEnd w:id="125"/>
    </w:p>
    <w:p w14:paraId="60F34F38">
      <w:pPr>
        <w:pStyle w:val="3"/>
        <w:spacing w:line="480" w:lineRule="auto"/>
        <w:ind w:left="0" w:right="6"/>
        <w:jc w:val="both"/>
        <w:rPr>
          <w:lang w:val="en-US"/>
        </w:rPr>
      </w:pPr>
      <w:bookmarkStart w:id="126" w:name="_Toc217222364"/>
      <w:r>
        <w:rPr>
          <w:lang w:val="en-US"/>
        </w:rPr>
        <w:t>3.2.2 Sampel</w:t>
      </w:r>
      <w:bookmarkEnd w:id="126"/>
    </w:p>
    <w:p w14:paraId="7132F407">
      <w:pPr>
        <w:pStyle w:val="3"/>
        <w:spacing w:line="480" w:lineRule="auto"/>
        <w:ind w:left="0" w:right="6"/>
        <w:jc w:val="both"/>
        <w:rPr>
          <w:b w:val="0"/>
          <w:bCs w:val="0"/>
        </w:rPr>
      </w:pPr>
      <w:r>
        <w:rPr>
          <w:b w:val="0"/>
          <w:bCs w:val="0"/>
          <w:lang w:val="en-US"/>
        </w:rPr>
        <w:tab/>
      </w:r>
      <w:bookmarkStart w:id="127" w:name="_Toc217222365"/>
      <w:bookmarkStart w:id="128" w:name="_Toc208863501"/>
      <w:r>
        <w:rPr>
          <w:b w:val="0"/>
          <w:bCs w:val="0"/>
          <w:lang w:val="en-US"/>
        </w:rPr>
        <w:t xml:space="preserve">Berdasarkan pendapat (Sugiyono, 2020), dalam penelitian kuantitatif, sampel merupakan sebagian dari populasi yang memiliki karakteristik tertentu dan digunakan sebagai objek penelitian. Sampel yang diambil harus dapat merepresentasikan keseluruhan populasi. Pada penelitian ini, digunakan teknik pengambilan sampel berupa sensus atau total sampling, sehingga seluruh individu dalam populasi dijadikan sebagai responden. Oleh karena itu, jumlah sampel dalam penelitian ini adalah sebanyak 31 orang, yang merupakan seluruh karyawan </w:t>
      </w:r>
      <w:r>
        <w:rPr>
          <w:b w:val="0"/>
          <w:bCs w:val="0"/>
        </w:rPr>
        <w:t>PT. Panji Anugerah Sentosa Medan</w:t>
      </w:r>
      <w:r>
        <w:rPr>
          <w:b w:val="0"/>
          <w:bCs w:val="0"/>
          <w:lang w:val="en-US"/>
        </w:rPr>
        <w:t>.</w:t>
      </w:r>
      <w:bookmarkEnd w:id="127"/>
      <w:bookmarkEnd w:id="128"/>
    </w:p>
    <w:p w14:paraId="4AC8A4D5">
      <w:pPr>
        <w:pStyle w:val="3"/>
        <w:spacing w:line="480" w:lineRule="auto"/>
        <w:ind w:left="0" w:right="6"/>
      </w:pPr>
      <w:bookmarkStart w:id="129" w:name="_Toc217222366"/>
      <w:r>
        <w:t xml:space="preserve">3.3 Lokasi </w:t>
      </w:r>
      <w:bookmarkEnd w:id="116"/>
      <w:r>
        <w:t>dan Waktu Penelitian</w:t>
      </w:r>
      <w:bookmarkEnd w:id="129"/>
    </w:p>
    <w:p w14:paraId="0E6855A0">
      <w:pPr>
        <w:pStyle w:val="3"/>
        <w:spacing w:line="480" w:lineRule="auto"/>
        <w:ind w:left="0" w:right="6"/>
      </w:pPr>
      <w:bookmarkStart w:id="130" w:name="_Toc217222367"/>
      <w:r>
        <w:t>3.3.1 Lokasi Penelitian</w:t>
      </w:r>
      <w:bookmarkEnd w:id="130"/>
    </w:p>
    <w:p w14:paraId="53A99139">
      <w:pPr>
        <w:pStyle w:val="8"/>
        <w:spacing w:line="480" w:lineRule="auto"/>
        <w:ind w:right="6"/>
        <w:jc w:val="both"/>
      </w:pPr>
      <w:r>
        <w:tab/>
      </w:r>
      <w:r>
        <w:t>Lokasi penelitian</w:t>
      </w:r>
      <w:r>
        <w:rPr>
          <w:spacing w:val="72"/>
        </w:rPr>
        <w:t xml:space="preserve"> </w:t>
      </w:r>
      <w:r>
        <w:t>ini</w:t>
      </w:r>
      <w:r>
        <w:rPr>
          <w:spacing w:val="73"/>
        </w:rPr>
        <w:t xml:space="preserve"> </w:t>
      </w:r>
      <w:r>
        <w:t>dilakukan</w:t>
      </w:r>
      <w:r>
        <w:rPr>
          <w:spacing w:val="74"/>
        </w:rPr>
        <w:t xml:space="preserve"> </w:t>
      </w:r>
      <w:r>
        <w:t>di</w:t>
      </w:r>
      <w:r>
        <w:rPr>
          <w:spacing w:val="73"/>
        </w:rPr>
        <w:t xml:space="preserve"> </w:t>
      </w:r>
      <w:r>
        <w:t xml:space="preserve"> PT. Panji Anugerah Sentosa Medan</w:t>
      </w:r>
      <w:r>
        <w:rPr>
          <w:lang w:val="en-US"/>
        </w:rPr>
        <w:t xml:space="preserve"> </w:t>
      </w:r>
      <w:r>
        <w:t>yang</w:t>
      </w:r>
      <w:r>
        <w:rPr>
          <w:spacing w:val="74"/>
        </w:rPr>
        <w:t xml:space="preserve"> </w:t>
      </w:r>
      <w:r>
        <w:t>beralamat</w:t>
      </w:r>
      <w:r>
        <w:rPr>
          <w:lang w:val="en-US"/>
        </w:rPr>
        <w:t xml:space="preserve"> </w:t>
      </w:r>
      <w:r>
        <w:t>Di Jalan Pasar 2 Tanjung Sari Medan.</w:t>
      </w:r>
    </w:p>
    <w:p w14:paraId="2EC3AFF6">
      <w:pPr>
        <w:pStyle w:val="8"/>
        <w:spacing w:line="480" w:lineRule="auto"/>
        <w:ind w:right="6"/>
        <w:jc w:val="both"/>
        <w:rPr>
          <w:b/>
          <w:bCs/>
        </w:rPr>
      </w:pPr>
      <w:r>
        <w:rPr>
          <w:b/>
          <w:bCs/>
        </w:rPr>
        <w:t>3.3.2 Waktu Penelitian</w:t>
      </w:r>
    </w:p>
    <w:p w14:paraId="24424BB5">
      <w:pPr>
        <w:pStyle w:val="8"/>
        <w:ind w:left="568" w:right="6"/>
        <w:jc w:val="center"/>
        <w:rPr>
          <w:b/>
          <w:bCs/>
          <w:lang w:val="en-US"/>
        </w:rPr>
      </w:pPr>
      <w:r>
        <w:rPr>
          <w:b/>
          <w:bCs/>
          <w:lang w:val="en-US"/>
        </w:rPr>
        <w:t>Tabel 3.1</w:t>
      </w:r>
      <w:r>
        <w:rPr>
          <w:rFonts w:hint="eastAsia"/>
          <w:b/>
          <w:kern w:val="2"/>
        </w:rPr>
        <w:t xml:space="preserve"> Jadwal</w:t>
      </w:r>
      <w:r>
        <w:rPr>
          <w:rFonts w:hint="eastAsia"/>
          <w:b/>
          <w:spacing w:val="-6"/>
          <w:kern w:val="2"/>
        </w:rPr>
        <w:t xml:space="preserve"> </w:t>
      </w:r>
      <w:r>
        <w:rPr>
          <w:rFonts w:hint="eastAsia"/>
          <w:b/>
          <w:spacing w:val="-2"/>
          <w:kern w:val="2"/>
        </w:rPr>
        <w:t>Penelitian</w:t>
      </w:r>
      <w:r>
        <w:rPr>
          <w:b/>
          <w:spacing w:val="-2"/>
          <w:kern w:val="2"/>
        </w:rPr>
        <w:t xml:space="preserve"> </w:t>
      </w:r>
    </w:p>
    <w:tbl>
      <w:tblPr>
        <w:tblStyle w:val="6"/>
        <w:tblpPr w:leftFromText="180" w:rightFromText="180" w:vertAnchor="text" w:horzAnchor="page" w:tblpXSpec="center" w:tblpY="370"/>
        <w:tblOverlap w:val="never"/>
        <w:tblW w:w="77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5"/>
        <w:gridCol w:w="2442"/>
        <w:gridCol w:w="510"/>
        <w:gridCol w:w="464"/>
        <w:gridCol w:w="421"/>
        <w:gridCol w:w="568"/>
        <w:gridCol w:w="463"/>
        <w:gridCol w:w="484"/>
        <w:gridCol w:w="464"/>
        <w:gridCol w:w="464"/>
        <w:gridCol w:w="464"/>
        <w:gridCol w:w="464"/>
        <w:gridCol w:w="7"/>
      </w:tblGrid>
      <w:tr w14:paraId="79BF5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 w:hRule="atLeast"/>
          <w:jc w:val="center"/>
        </w:trPr>
        <w:tc>
          <w:tcPr>
            <w:tcW w:w="535" w:type="dxa"/>
            <w:vMerge w:val="restart"/>
          </w:tcPr>
          <w:p w14:paraId="14860D5E">
            <w:pPr>
              <w:pStyle w:val="28"/>
              <w:ind w:left="57" w:right="6"/>
              <w:rPr>
                <w:b/>
                <w:kern w:val="2"/>
                <w:sz w:val="24"/>
                <w:szCs w:val="24"/>
              </w:rPr>
            </w:pPr>
          </w:p>
          <w:p w14:paraId="42B5374D">
            <w:pPr>
              <w:pStyle w:val="28"/>
              <w:ind w:left="57" w:right="6"/>
              <w:rPr>
                <w:b/>
                <w:kern w:val="2"/>
                <w:sz w:val="24"/>
                <w:szCs w:val="24"/>
              </w:rPr>
            </w:pPr>
            <w:r>
              <w:rPr>
                <w:rFonts w:hint="eastAsia"/>
                <w:b/>
                <w:spacing w:val="-5"/>
                <w:kern w:val="2"/>
                <w:sz w:val="24"/>
                <w:szCs w:val="24"/>
              </w:rPr>
              <w:t>No</w:t>
            </w:r>
          </w:p>
        </w:tc>
        <w:tc>
          <w:tcPr>
            <w:tcW w:w="2442" w:type="dxa"/>
            <w:vMerge w:val="restart"/>
          </w:tcPr>
          <w:p w14:paraId="3D175AB1">
            <w:pPr>
              <w:pStyle w:val="28"/>
              <w:ind w:left="57" w:right="6"/>
              <w:rPr>
                <w:b/>
                <w:kern w:val="2"/>
                <w:sz w:val="24"/>
                <w:szCs w:val="24"/>
              </w:rPr>
            </w:pPr>
          </w:p>
          <w:p w14:paraId="43FF0A59">
            <w:pPr>
              <w:pStyle w:val="28"/>
              <w:ind w:left="57" w:right="6"/>
              <w:rPr>
                <w:b/>
                <w:kern w:val="2"/>
                <w:sz w:val="24"/>
                <w:szCs w:val="24"/>
              </w:rPr>
            </w:pPr>
            <w:r>
              <w:rPr>
                <w:rFonts w:hint="eastAsia"/>
                <w:b/>
                <w:kern w:val="2"/>
                <w:sz w:val="24"/>
                <w:szCs w:val="24"/>
              </w:rPr>
              <w:t>Uraian</w:t>
            </w:r>
            <w:r>
              <w:rPr>
                <w:rFonts w:hint="eastAsia"/>
                <w:b/>
                <w:spacing w:val="-5"/>
                <w:kern w:val="2"/>
                <w:sz w:val="24"/>
                <w:szCs w:val="24"/>
              </w:rPr>
              <w:t xml:space="preserve"> </w:t>
            </w:r>
            <w:r>
              <w:rPr>
                <w:rFonts w:hint="eastAsia"/>
                <w:b/>
                <w:spacing w:val="-2"/>
                <w:kern w:val="2"/>
                <w:sz w:val="24"/>
                <w:szCs w:val="24"/>
              </w:rPr>
              <w:t>Kegiatan</w:t>
            </w:r>
          </w:p>
        </w:tc>
        <w:tc>
          <w:tcPr>
            <w:tcW w:w="4773" w:type="dxa"/>
            <w:gridSpan w:val="11"/>
          </w:tcPr>
          <w:p w14:paraId="2A3CCE34">
            <w:pPr>
              <w:pStyle w:val="28"/>
              <w:ind w:right="26" w:rightChars="12"/>
              <w:jc w:val="center"/>
              <w:rPr>
                <w:b/>
                <w:kern w:val="2"/>
                <w:sz w:val="24"/>
                <w:szCs w:val="24"/>
              </w:rPr>
            </w:pPr>
            <w:r>
              <w:rPr>
                <w:b/>
                <w:spacing w:val="-2"/>
                <w:kern w:val="2"/>
                <w:sz w:val="24"/>
                <w:szCs w:val="24"/>
                <w:lang w:val="en-US"/>
              </w:rPr>
              <w:t>2025-2026</w:t>
            </w:r>
          </w:p>
        </w:tc>
      </w:tr>
      <w:tr w14:paraId="61EAD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109" w:hRule="atLeast"/>
          <w:jc w:val="center"/>
        </w:trPr>
        <w:tc>
          <w:tcPr>
            <w:tcW w:w="535" w:type="dxa"/>
            <w:vMerge w:val="continue"/>
            <w:tcBorders>
              <w:top w:val="nil"/>
            </w:tcBorders>
          </w:tcPr>
          <w:p w14:paraId="3D002137">
            <w:pPr>
              <w:ind w:left="57" w:right="6"/>
              <w:rPr>
                <w:kern w:val="2"/>
                <w:sz w:val="24"/>
                <w:szCs w:val="24"/>
              </w:rPr>
            </w:pPr>
          </w:p>
        </w:tc>
        <w:tc>
          <w:tcPr>
            <w:tcW w:w="2442" w:type="dxa"/>
            <w:vMerge w:val="continue"/>
            <w:tcBorders>
              <w:top w:val="nil"/>
            </w:tcBorders>
          </w:tcPr>
          <w:p w14:paraId="49071BB6">
            <w:pPr>
              <w:ind w:left="57" w:right="6"/>
              <w:rPr>
                <w:kern w:val="2"/>
                <w:sz w:val="24"/>
                <w:szCs w:val="24"/>
              </w:rPr>
            </w:pPr>
          </w:p>
        </w:tc>
        <w:tc>
          <w:tcPr>
            <w:tcW w:w="510" w:type="dxa"/>
          </w:tcPr>
          <w:p w14:paraId="2ABEFDB3">
            <w:pPr>
              <w:pStyle w:val="28"/>
              <w:tabs>
                <w:tab w:val="left" w:pos="0"/>
                <w:tab w:val="left" w:pos="660"/>
              </w:tabs>
              <w:ind w:right="6"/>
              <w:rPr>
                <w:b/>
                <w:spacing w:val="-4"/>
                <w:kern w:val="2"/>
                <w:sz w:val="24"/>
                <w:szCs w:val="24"/>
              </w:rPr>
            </w:pPr>
            <w:r>
              <w:rPr>
                <w:b/>
                <w:spacing w:val="-4"/>
                <w:kern w:val="2"/>
                <w:sz w:val="24"/>
                <w:szCs w:val="24"/>
                <w:lang w:val="en-US"/>
              </w:rPr>
              <w:t>M</w:t>
            </w:r>
            <w:r>
              <w:rPr>
                <w:rFonts w:hint="eastAsia"/>
                <w:b/>
                <w:spacing w:val="-4"/>
                <w:kern w:val="2"/>
                <w:sz w:val="24"/>
                <w:szCs w:val="24"/>
              </w:rPr>
              <w:t>e</w:t>
            </w:r>
            <w:r>
              <w:rPr>
                <w:b/>
                <w:spacing w:val="-4"/>
                <w:kern w:val="2"/>
                <w:sz w:val="24"/>
                <w:szCs w:val="24"/>
              </w:rPr>
              <w:t>i</w:t>
            </w:r>
          </w:p>
        </w:tc>
        <w:tc>
          <w:tcPr>
            <w:tcW w:w="464" w:type="dxa"/>
          </w:tcPr>
          <w:p w14:paraId="7C17865A">
            <w:pPr>
              <w:pStyle w:val="28"/>
              <w:tabs>
                <w:tab w:val="left" w:pos="220"/>
                <w:tab w:val="left" w:pos="660"/>
              </w:tabs>
              <w:ind w:right="6"/>
              <w:rPr>
                <w:b/>
                <w:kern w:val="2"/>
                <w:sz w:val="24"/>
                <w:szCs w:val="24"/>
                <w:lang w:val="en-US"/>
              </w:rPr>
            </w:pPr>
            <w:r>
              <w:rPr>
                <w:rFonts w:hint="eastAsia"/>
                <w:b/>
                <w:spacing w:val="-4"/>
                <w:kern w:val="2"/>
                <w:sz w:val="24"/>
                <w:szCs w:val="24"/>
              </w:rPr>
              <w:t>Ju</w:t>
            </w:r>
            <w:r>
              <w:rPr>
                <w:b/>
                <w:spacing w:val="-4"/>
                <w:kern w:val="2"/>
                <w:sz w:val="24"/>
                <w:szCs w:val="24"/>
                <w:lang w:val="en-US"/>
              </w:rPr>
              <w:t>ni</w:t>
            </w:r>
          </w:p>
        </w:tc>
        <w:tc>
          <w:tcPr>
            <w:tcW w:w="421" w:type="dxa"/>
          </w:tcPr>
          <w:p w14:paraId="2D8A3218">
            <w:pPr>
              <w:pStyle w:val="28"/>
              <w:tabs>
                <w:tab w:val="left" w:pos="1540"/>
              </w:tabs>
              <w:ind w:right="6"/>
              <w:rPr>
                <w:b/>
                <w:kern w:val="2"/>
                <w:sz w:val="24"/>
                <w:szCs w:val="24"/>
              </w:rPr>
            </w:pPr>
            <w:r>
              <w:rPr>
                <w:rFonts w:hint="eastAsia"/>
                <w:b/>
                <w:spacing w:val="-4"/>
                <w:kern w:val="2"/>
                <w:sz w:val="24"/>
                <w:szCs w:val="24"/>
              </w:rPr>
              <w:t>Juli</w:t>
            </w:r>
          </w:p>
        </w:tc>
        <w:tc>
          <w:tcPr>
            <w:tcW w:w="568" w:type="dxa"/>
          </w:tcPr>
          <w:p w14:paraId="29B07EE3">
            <w:pPr>
              <w:pStyle w:val="28"/>
              <w:ind w:left="104" w:right="6" w:hanging="49"/>
              <w:rPr>
                <w:b/>
                <w:kern w:val="2"/>
                <w:sz w:val="24"/>
                <w:szCs w:val="24"/>
              </w:rPr>
            </w:pPr>
            <w:r>
              <w:rPr>
                <w:rFonts w:hint="eastAsia"/>
                <w:b/>
                <w:spacing w:val="-4"/>
                <w:kern w:val="2"/>
                <w:sz w:val="24"/>
                <w:szCs w:val="24"/>
              </w:rPr>
              <w:t xml:space="preserve">Agst </w:t>
            </w:r>
          </w:p>
        </w:tc>
        <w:tc>
          <w:tcPr>
            <w:tcW w:w="463" w:type="dxa"/>
          </w:tcPr>
          <w:p w14:paraId="73009ED5">
            <w:pPr>
              <w:pStyle w:val="28"/>
              <w:ind w:right="6"/>
              <w:rPr>
                <w:b/>
                <w:kern w:val="2"/>
                <w:sz w:val="24"/>
                <w:szCs w:val="24"/>
              </w:rPr>
            </w:pPr>
            <w:r>
              <w:rPr>
                <w:rFonts w:hint="eastAsia"/>
                <w:b/>
                <w:spacing w:val="-4"/>
                <w:kern w:val="2"/>
                <w:sz w:val="24"/>
                <w:szCs w:val="24"/>
              </w:rPr>
              <w:t>Sept</w:t>
            </w:r>
          </w:p>
        </w:tc>
        <w:tc>
          <w:tcPr>
            <w:tcW w:w="484" w:type="dxa"/>
          </w:tcPr>
          <w:p w14:paraId="79DA3F72">
            <w:pPr>
              <w:pStyle w:val="28"/>
              <w:ind w:right="6"/>
              <w:rPr>
                <w:b/>
                <w:kern w:val="2"/>
                <w:sz w:val="24"/>
                <w:szCs w:val="24"/>
              </w:rPr>
            </w:pPr>
            <w:r>
              <w:rPr>
                <w:rFonts w:hint="eastAsia"/>
                <w:b/>
                <w:spacing w:val="-4"/>
                <w:kern w:val="2"/>
                <w:sz w:val="24"/>
                <w:szCs w:val="24"/>
              </w:rPr>
              <w:t xml:space="preserve">Okt </w:t>
            </w:r>
          </w:p>
        </w:tc>
        <w:tc>
          <w:tcPr>
            <w:tcW w:w="464" w:type="dxa"/>
          </w:tcPr>
          <w:p w14:paraId="44C0F22C">
            <w:pPr>
              <w:pStyle w:val="28"/>
              <w:ind w:right="6"/>
              <w:rPr>
                <w:b/>
                <w:spacing w:val="-4"/>
                <w:kern w:val="2"/>
                <w:sz w:val="24"/>
                <w:szCs w:val="24"/>
                <w:lang w:val="en-US"/>
              </w:rPr>
            </w:pPr>
            <w:r>
              <w:rPr>
                <w:b/>
                <w:spacing w:val="-4"/>
                <w:kern w:val="2"/>
                <w:sz w:val="24"/>
                <w:szCs w:val="24"/>
                <w:lang w:val="en-US"/>
              </w:rPr>
              <w:t>Nov</w:t>
            </w:r>
          </w:p>
        </w:tc>
        <w:tc>
          <w:tcPr>
            <w:tcW w:w="464" w:type="dxa"/>
          </w:tcPr>
          <w:p w14:paraId="39176245">
            <w:pPr>
              <w:pStyle w:val="28"/>
              <w:ind w:right="6"/>
              <w:rPr>
                <w:b/>
                <w:spacing w:val="-4"/>
                <w:kern w:val="2"/>
                <w:sz w:val="24"/>
                <w:szCs w:val="24"/>
                <w:lang w:val="en-US"/>
              </w:rPr>
            </w:pPr>
            <w:r>
              <w:rPr>
                <w:b/>
                <w:spacing w:val="-4"/>
                <w:kern w:val="2"/>
                <w:sz w:val="24"/>
                <w:szCs w:val="24"/>
                <w:lang w:val="en-US"/>
              </w:rPr>
              <w:t>Des</w:t>
            </w:r>
          </w:p>
        </w:tc>
        <w:tc>
          <w:tcPr>
            <w:tcW w:w="464" w:type="dxa"/>
          </w:tcPr>
          <w:p w14:paraId="5121B434">
            <w:pPr>
              <w:pStyle w:val="28"/>
              <w:ind w:right="6"/>
              <w:rPr>
                <w:b/>
                <w:spacing w:val="-4"/>
                <w:kern w:val="2"/>
                <w:sz w:val="24"/>
                <w:szCs w:val="24"/>
                <w:lang w:val="en-US"/>
              </w:rPr>
            </w:pPr>
            <w:r>
              <w:rPr>
                <w:b/>
                <w:spacing w:val="-4"/>
                <w:kern w:val="2"/>
                <w:sz w:val="24"/>
                <w:szCs w:val="24"/>
                <w:lang w:val="en-US"/>
              </w:rPr>
              <w:t>Jan</w:t>
            </w:r>
          </w:p>
        </w:tc>
        <w:tc>
          <w:tcPr>
            <w:tcW w:w="464" w:type="dxa"/>
          </w:tcPr>
          <w:p w14:paraId="150AFF24">
            <w:pPr>
              <w:pStyle w:val="28"/>
              <w:ind w:right="6"/>
              <w:rPr>
                <w:b/>
                <w:spacing w:val="-4"/>
                <w:kern w:val="2"/>
                <w:sz w:val="24"/>
                <w:szCs w:val="24"/>
                <w:lang w:val="en-US"/>
              </w:rPr>
            </w:pPr>
            <w:r>
              <w:rPr>
                <w:b/>
                <w:spacing w:val="-4"/>
                <w:kern w:val="2"/>
                <w:sz w:val="24"/>
                <w:szCs w:val="24"/>
                <w:lang w:val="en-US"/>
              </w:rPr>
              <w:t>Feb</w:t>
            </w:r>
          </w:p>
        </w:tc>
      </w:tr>
      <w:tr w14:paraId="56433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109" w:hRule="atLeast"/>
          <w:jc w:val="center"/>
        </w:trPr>
        <w:tc>
          <w:tcPr>
            <w:tcW w:w="535" w:type="dxa"/>
          </w:tcPr>
          <w:p w14:paraId="084084B2">
            <w:pPr>
              <w:pStyle w:val="28"/>
              <w:ind w:left="57" w:right="6"/>
              <w:jc w:val="center"/>
              <w:rPr>
                <w:kern w:val="2"/>
                <w:sz w:val="24"/>
                <w:szCs w:val="24"/>
              </w:rPr>
            </w:pPr>
            <w:r>
              <w:rPr>
                <w:rFonts w:hint="eastAsia"/>
                <w:spacing w:val="-10"/>
                <w:kern w:val="2"/>
                <w:sz w:val="24"/>
                <w:szCs w:val="24"/>
              </w:rPr>
              <w:t>1</w:t>
            </w:r>
          </w:p>
        </w:tc>
        <w:tc>
          <w:tcPr>
            <w:tcW w:w="2442" w:type="dxa"/>
          </w:tcPr>
          <w:p w14:paraId="2E2F654D">
            <w:pPr>
              <w:pStyle w:val="28"/>
              <w:ind w:left="57" w:right="6"/>
              <w:rPr>
                <w:kern w:val="2"/>
                <w:sz w:val="24"/>
                <w:szCs w:val="24"/>
              </w:rPr>
            </w:pPr>
            <w:r>
              <w:rPr>
                <w:rFonts w:hint="eastAsia"/>
                <w:kern w:val="2"/>
                <w:sz w:val="24"/>
                <w:szCs w:val="24"/>
              </w:rPr>
              <w:t>Pengajuan</w:t>
            </w:r>
            <w:r>
              <w:rPr>
                <w:rFonts w:hint="eastAsia"/>
                <w:spacing w:val="-7"/>
                <w:kern w:val="2"/>
                <w:sz w:val="24"/>
                <w:szCs w:val="24"/>
              </w:rPr>
              <w:t xml:space="preserve"> </w:t>
            </w:r>
            <w:r>
              <w:rPr>
                <w:rFonts w:hint="eastAsia"/>
                <w:spacing w:val="-2"/>
                <w:kern w:val="2"/>
                <w:sz w:val="24"/>
                <w:szCs w:val="24"/>
              </w:rPr>
              <w:t>Judul</w:t>
            </w:r>
          </w:p>
        </w:tc>
        <w:tc>
          <w:tcPr>
            <w:tcW w:w="510" w:type="dxa"/>
            <w:shd w:val="clear" w:color="auto" w:fill="000000" w:themeFill="text1"/>
          </w:tcPr>
          <w:p w14:paraId="6B4DFD22">
            <w:pPr>
              <w:pStyle w:val="28"/>
              <w:ind w:right="6"/>
              <w:rPr>
                <w:kern w:val="2"/>
                <w:sz w:val="24"/>
                <w:szCs w:val="24"/>
              </w:rPr>
            </w:pPr>
          </w:p>
        </w:tc>
        <w:tc>
          <w:tcPr>
            <w:tcW w:w="464" w:type="dxa"/>
            <w:tcBorders>
              <w:bottom w:val="single" w:color="EEECE1" w:themeColor="background2" w:sz="4" w:space="0"/>
            </w:tcBorders>
          </w:tcPr>
          <w:p w14:paraId="29F4EA1A">
            <w:pPr>
              <w:pStyle w:val="28"/>
              <w:ind w:right="6"/>
              <w:rPr>
                <w:kern w:val="2"/>
                <w:sz w:val="24"/>
                <w:szCs w:val="24"/>
              </w:rPr>
            </w:pPr>
          </w:p>
        </w:tc>
        <w:tc>
          <w:tcPr>
            <w:tcW w:w="421" w:type="dxa"/>
          </w:tcPr>
          <w:p w14:paraId="33C5BEE3">
            <w:pPr>
              <w:pStyle w:val="28"/>
              <w:ind w:right="6"/>
              <w:rPr>
                <w:kern w:val="2"/>
                <w:sz w:val="24"/>
                <w:szCs w:val="24"/>
              </w:rPr>
            </w:pPr>
          </w:p>
        </w:tc>
        <w:tc>
          <w:tcPr>
            <w:tcW w:w="568" w:type="dxa"/>
          </w:tcPr>
          <w:p w14:paraId="4438E354">
            <w:pPr>
              <w:pStyle w:val="28"/>
              <w:ind w:right="6"/>
              <w:rPr>
                <w:kern w:val="2"/>
                <w:sz w:val="24"/>
                <w:szCs w:val="24"/>
              </w:rPr>
            </w:pPr>
          </w:p>
        </w:tc>
        <w:tc>
          <w:tcPr>
            <w:tcW w:w="463" w:type="dxa"/>
          </w:tcPr>
          <w:p w14:paraId="5575F7B0">
            <w:pPr>
              <w:pStyle w:val="28"/>
              <w:ind w:right="6"/>
              <w:rPr>
                <w:kern w:val="2"/>
                <w:sz w:val="24"/>
                <w:szCs w:val="24"/>
              </w:rPr>
            </w:pPr>
          </w:p>
        </w:tc>
        <w:tc>
          <w:tcPr>
            <w:tcW w:w="484" w:type="dxa"/>
          </w:tcPr>
          <w:p w14:paraId="29AC038A">
            <w:pPr>
              <w:pStyle w:val="28"/>
              <w:ind w:right="6"/>
              <w:rPr>
                <w:kern w:val="2"/>
                <w:sz w:val="24"/>
                <w:szCs w:val="24"/>
              </w:rPr>
            </w:pPr>
          </w:p>
        </w:tc>
        <w:tc>
          <w:tcPr>
            <w:tcW w:w="464" w:type="dxa"/>
          </w:tcPr>
          <w:p w14:paraId="47108E7D">
            <w:pPr>
              <w:pStyle w:val="28"/>
              <w:ind w:right="2174" w:rightChars="988"/>
              <w:rPr>
                <w:kern w:val="2"/>
                <w:sz w:val="24"/>
                <w:szCs w:val="24"/>
              </w:rPr>
            </w:pPr>
          </w:p>
        </w:tc>
        <w:tc>
          <w:tcPr>
            <w:tcW w:w="464" w:type="dxa"/>
          </w:tcPr>
          <w:p w14:paraId="61372494">
            <w:pPr>
              <w:pStyle w:val="28"/>
              <w:ind w:right="2174" w:rightChars="988"/>
              <w:rPr>
                <w:kern w:val="2"/>
                <w:sz w:val="24"/>
                <w:szCs w:val="24"/>
              </w:rPr>
            </w:pPr>
          </w:p>
        </w:tc>
        <w:tc>
          <w:tcPr>
            <w:tcW w:w="464" w:type="dxa"/>
          </w:tcPr>
          <w:p w14:paraId="1B83336F">
            <w:pPr>
              <w:pStyle w:val="28"/>
              <w:ind w:right="2174" w:rightChars="988"/>
              <w:rPr>
                <w:kern w:val="2"/>
                <w:sz w:val="24"/>
                <w:szCs w:val="24"/>
              </w:rPr>
            </w:pPr>
          </w:p>
        </w:tc>
        <w:tc>
          <w:tcPr>
            <w:tcW w:w="464" w:type="dxa"/>
          </w:tcPr>
          <w:p w14:paraId="1358F1DC">
            <w:pPr>
              <w:pStyle w:val="28"/>
              <w:ind w:right="2174" w:rightChars="988"/>
              <w:rPr>
                <w:kern w:val="2"/>
                <w:sz w:val="24"/>
                <w:szCs w:val="24"/>
              </w:rPr>
            </w:pPr>
          </w:p>
        </w:tc>
      </w:tr>
      <w:tr w14:paraId="090B5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6ADA7E1B">
            <w:pPr>
              <w:pStyle w:val="28"/>
              <w:ind w:left="5" w:right="6"/>
              <w:jc w:val="center"/>
              <w:rPr>
                <w:kern w:val="2"/>
                <w:sz w:val="24"/>
                <w:szCs w:val="24"/>
              </w:rPr>
            </w:pPr>
            <w:r>
              <w:rPr>
                <w:rFonts w:hint="eastAsia"/>
                <w:spacing w:val="-10"/>
                <w:kern w:val="2"/>
                <w:sz w:val="24"/>
                <w:szCs w:val="24"/>
              </w:rPr>
              <w:t>2</w:t>
            </w:r>
          </w:p>
        </w:tc>
        <w:tc>
          <w:tcPr>
            <w:tcW w:w="2442" w:type="dxa"/>
          </w:tcPr>
          <w:p w14:paraId="5B24BC95">
            <w:pPr>
              <w:pStyle w:val="28"/>
              <w:ind w:left="105" w:right="6"/>
              <w:rPr>
                <w:kern w:val="2"/>
                <w:sz w:val="24"/>
                <w:szCs w:val="24"/>
              </w:rPr>
            </w:pPr>
            <w:r>
              <w:rPr>
                <w:rFonts w:hint="eastAsia"/>
                <w:kern w:val="2"/>
                <w:sz w:val="24"/>
                <w:szCs w:val="24"/>
              </w:rPr>
              <w:t>Penyusunan</w:t>
            </w:r>
            <w:r>
              <w:rPr>
                <w:rFonts w:hint="eastAsia"/>
                <w:spacing w:val="-5"/>
                <w:kern w:val="2"/>
                <w:sz w:val="24"/>
                <w:szCs w:val="24"/>
              </w:rPr>
              <w:t xml:space="preserve"> </w:t>
            </w:r>
            <w:r>
              <w:rPr>
                <w:rFonts w:hint="eastAsia"/>
                <w:spacing w:val="-2"/>
                <w:kern w:val="2"/>
                <w:sz w:val="24"/>
                <w:szCs w:val="24"/>
              </w:rPr>
              <w:t>Proposal</w:t>
            </w:r>
          </w:p>
        </w:tc>
        <w:tc>
          <w:tcPr>
            <w:tcW w:w="510" w:type="dxa"/>
            <w:shd w:val="clear" w:color="auto" w:fill="FFFFFF" w:themeFill="background1"/>
          </w:tcPr>
          <w:p w14:paraId="2B6373D3">
            <w:pPr>
              <w:pStyle w:val="28"/>
              <w:ind w:right="6"/>
              <w:rPr>
                <w:kern w:val="2"/>
                <w:sz w:val="24"/>
                <w:szCs w:val="24"/>
                <w:highlight w:val="green"/>
              </w:rPr>
            </w:pPr>
          </w:p>
        </w:tc>
        <w:tc>
          <w:tcPr>
            <w:tcW w:w="464" w:type="dxa"/>
            <w:tcBorders>
              <w:top w:val="single" w:color="EEECE1" w:themeColor="background2" w:sz="4" w:space="0"/>
            </w:tcBorders>
            <w:shd w:val="clear" w:color="auto" w:fill="000000"/>
          </w:tcPr>
          <w:p w14:paraId="215F3B5F">
            <w:pPr>
              <w:pStyle w:val="28"/>
              <w:ind w:right="6"/>
              <w:rPr>
                <w:kern w:val="2"/>
                <w:sz w:val="24"/>
                <w:szCs w:val="24"/>
              </w:rPr>
            </w:pPr>
          </w:p>
        </w:tc>
        <w:tc>
          <w:tcPr>
            <w:tcW w:w="421" w:type="dxa"/>
            <w:shd w:val="clear" w:color="auto" w:fill="000000"/>
          </w:tcPr>
          <w:p w14:paraId="5D757D8F">
            <w:pPr>
              <w:pStyle w:val="28"/>
              <w:ind w:right="6"/>
              <w:rPr>
                <w:kern w:val="2"/>
                <w:sz w:val="24"/>
                <w:szCs w:val="24"/>
              </w:rPr>
            </w:pPr>
          </w:p>
        </w:tc>
        <w:tc>
          <w:tcPr>
            <w:tcW w:w="568" w:type="dxa"/>
            <w:shd w:val="clear" w:color="auto" w:fill="000000"/>
          </w:tcPr>
          <w:p w14:paraId="7F5EACD0">
            <w:pPr>
              <w:pStyle w:val="28"/>
              <w:ind w:right="6"/>
              <w:rPr>
                <w:kern w:val="2"/>
                <w:sz w:val="24"/>
                <w:szCs w:val="24"/>
              </w:rPr>
            </w:pPr>
          </w:p>
        </w:tc>
        <w:tc>
          <w:tcPr>
            <w:tcW w:w="463" w:type="dxa"/>
            <w:shd w:val="clear" w:color="auto" w:fill="FFFFFF" w:themeFill="background1"/>
          </w:tcPr>
          <w:p w14:paraId="6E18ADE8">
            <w:pPr>
              <w:pStyle w:val="28"/>
              <w:ind w:right="6"/>
              <w:rPr>
                <w:kern w:val="2"/>
                <w:sz w:val="24"/>
                <w:szCs w:val="24"/>
                <w:highlight w:val="black"/>
              </w:rPr>
            </w:pPr>
          </w:p>
        </w:tc>
        <w:tc>
          <w:tcPr>
            <w:tcW w:w="484" w:type="dxa"/>
          </w:tcPr>
          <w:p w14:paraId="43D49158">
            <w:pPr>
              <w:pStyle w:val="28"/>
              <w:ind w:right="6"/>
              <w:rPr>
                <w:kern w:val="2"/>
                <w:sz w:val="24"/>
                <w:szCs w:val="24"/>
              </w:rPr>
            </w:pPr>
          </w:p>
        </w:tc>
        <w:tc>
          <w:tcPr>
            <w:tcW w:w="464" w:type="dxa"/>
          </w:tcPr>
          <w:p w14:paraId="4CD8C4BE">
            <w:pPr>
              <w:pStyle w:val="28"/>
              <w:ind w:right="2174" w:rightChars="988"/>
              <w:rPr>
                <w:kern w:val="2"/>
                <w:sz w:val="24"/>
                <w:szCs w:val="24"/>
              </w:rPr>
            </w:pPr>
          </w:p>
        </w:tc>
        <w:tc>
          <w:tcPr>
            <w:tcW w:w="464" w:type="dxa"/>
          </w:tcPr>
          <w:p w14:paraId="33009CD1">
            <w:pPr>
              <w:pStyle w:val="28"/>
              <w:ind w:right="2174" w:rightChars="988"/>
              <w:rPr>
                <w:kern w:val="2"/>
                <w:sz w:val="24"/>
                <w:szCs w:val="24"/>
              </w:rPr>
            </w:pPr>
          </w:p>
        </w:tc>
        <w:tc>
          <w:tcPr>
            <w:tcW w:w="464" w:type="dxa"/>
          </w:tcPr>
          <w:p w14:paraId="398CD811">
            <w:pPr>
              <w:pStyle w:val="28"/>
              <w:ind w:right="2174" w:rightChars="988"/>
              <w:rPr>
                <w:kern w:val="2"/>
                <w:sz w:val="24"/>
                <w:szCs w:val="24"/>
              </w:rPr>
            </w:pPr>
          </w:p>
        </w:tc>
        <w:tc>
          <w:tcPr>
            <w:tcW w:w="464" w:type="dxa"/>
          </w:tcPr>
          <w:p w14:paraId="6B49CB5B">
            <w:pPr>
              <w:pStyle w:val="28"/>
              <w:ind w:right="2174" w:rightChars="988"/>
              <w:rPr>
                <w:kern w:val="2"/>
                <w:sz w:val="24"/>
                <w:szCs w:val="24"/>
              </w:rPr>
            </w:pPr>
          </w:p>
        </w:tc>
      </w:tr>
      <w:tr w14:paraId="490A8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80" w:hRule="atLeast"/>
          <w:jc w:val="center"/>
        </w:trPr>
        <w:tc>
          <w:tcPr>
            <w:tcW w:w="535" w:type="dxa"/>
          </w:tcPr>
          <w:p w14:paraId="123BD351">
            <w:pPr>
              <w:pStyle w:val="28"/>
              <w:ind w:left="5" w:right="6"/>
              <w:jc w:val="center"/>
              <w:rPr>
                <w:kern w:val="2"/>
                <w:sz w:val="24"/>
                <w:szCs w:val="24"/>
              </w:rPr>
            </w:pPr>
            <w:r>
              <w:rPr>
                <w:rFonts w:hint="eastAsia"/>
                <w:spacing w:val="-10"/>
                <w:kern w:val="2"/>
                <w:sz w:val="24"/>
                <w:szCs w:val="24"/>
              </w:rPr>
              <w:t>3</w:t>
            </w:r>
          </w:p>
        </w:tc>
        <w:tc>
          <w:tcPr>
            <w:tcW w:w="2442" w:type="dxa"/>
          </w:tcPr>
          <w:p w14:paraId="1C268F10">
            <w:pPr>
              <w:pStyle w:val="28"/>
              <w:ind w:left="105" w:right="6"/>
              <w:rPr>
                <w:kern w:val="2"/>
                <w:sz w:val="24"/>
                <w:szCs w:val="24"/>
              </w:rPr>
            </w:pPr>
            <w:r>
              <w:rPr>
                <w:rFonts w:hint="eastAsia"/>
                <w:kern w:val="2"/>
                <w:sz w:val="24"/>
                <w:szCs w:val="24"/>
              </w:rPr>
              <w:t>Bimbingan</w:t>
            </w:r>
            <w:r>
              <w:rPr>
                <w:rFonts w:hint="eastAsia"/>
                <w:spacing w:val="-8"/>
                <w:kern w:val="2"/>
                <w:sz w:val="24"/>
                <w:szCs w:val="24"/>
              </w:rPr>
              <w:t xml:space="preserve"> </w:t>
            </w:r>
            <w:r>
              <w:rPr>
                <w:rFonts w:hint="eastAsia"/>
                <w:spacing w:val="-2"/>
                <w:kern w:val="2"/>
                <w:sz w:val="24"/>
                <w:szCs w:val="24"/>
              </w:rPr>
              <w:t>Proposal</w:t>
            </w:r>
          </w:p>
        </w:tc>
        <w:tc>
          <w:tcPr>
            <w:tcW w:w="510" w:type="dxa"/>
            <w:shd w:val="clear" w:color="auto" w:fill="FFFFFF" w:themeFill="background1"/>
          </w:tcPr>
          <w:p w14:paraId="0E4B1AFA">
            <w:pPr>
              <w:pStyle w:val="28"/>
              <w:ind w:right="6"/>
              <w:rPr>
                <w:kern w:val="2"/>
                <w:sz w:val="24"/>
                <w:szCs w:val="24"/>
              </w:rPr>
            </w:pPr>
          </w:p>
        </w:tc>
        <w:tc>
          <w:tcPr>
            <w:tcW w:w="464" w:type="dxa"/>
            <w:shd w:val="clear" w:color="auto" w:fill="FFFFFF" w:themeFill="background1"/>
          </w:tcPr>
          <w:p w14:paraId="7256AB34">
            <w:pPr>
              <w:pStyle w:val="28"/>
              <w:ind w:right="6"/>
              <w:rPr>
                <w:kern w:val="2"/>
                <w:sz w:val="24"/>
                <w:szCs w:val="24"/>
              </w:rPr>
            </w:pPr>
          </w:p>
        </w:tc>
        <w:tc>
          <w:tcPr>
            <w:tcW w:w="421" w:type="dxa"/>
            <w:shd w:val="clear" w:color="auto" w:fill="FFFFFF" w:themeFill="background1"/>
          </w:tcPr>
          <w:p w14:paraId="01F2E78D">
            <w:pPr>
              <w:pStyle w:val="28"/>
              <w:ind w:right="6"/>
              <w:rPr>
                <w:kern w:val="2"/>
                <w:sz w:val="24"/>
                <w:szCs w:val="24"/>
              </w:rPr>
            </w:pPr>
          </w:p>
        </w:tc>
        <w:tc>
          <w:tcPr>
            <w:tcW w:w="568" w:type="dxa"/>
            <w:tcBorders>
              <w:bottom w:val="single" w:color="auto" w:sz="4" w:space="0"/>
            </w:tcBorders>
            <w:shd w:val="clear" w:color="auto" w:fill="FFFFFF" w:themeFill="background1"/>
          </w:tcPr>
          <w:p w14:paraId="5EA9B0DC">
            <w:pPr>
              <w:pStyle w:val="28"/>
              <w:ind w:right="6"/>
              <w:rPr>
                <w:kern w:val="2"/>
                <w:sz w:val="24"/>
                <w:szCs w:val="24"/>
              </w:rPr>
            </w:pPr>
          </w:p>
        </w:tc>
        <w:tc>
          <w:tcPr>
            <w:tcW w:w="463" w:type="dxa"/>
            <w:shd w:val="clear" w:color="auto" w:fill="000000" w:themeFill="text1"/>
          </w:tcPr>
          <w:p w14:paraId="2EF2E14F">
            <w:pPr>
              <w:pStyle w:val="28"/>
              <w:ind w:right="6"/>
              <w:rPr>
                <w:kern w:val="2"/>
                <w:sz w:val="24"/>
                <w:szCs w:val="24"/>
              </w:rPr>
            </w:pPr>
          </w:p>
        </w:tc>
        <w:tc>
          <w:tcPr>
            <w:tcW w:w="484" w:type="dxa"/>
          </w:tcPr>
          <w:p w14:paraId="36BA6812">
            <w:pPr>
              <w:pStyle w:val="28"/>
              <w:ind w:right="6"/>
              <w:rPr>
                <w:kern w:val="2"/>
                <w:sz w:val="24"/>
                <w:szCs w:val="24"/>
              </w:rPr>
            </w:pPr>
          </w:p>
        </w:tc>
        <w:tc>
          <w:tcPr>
            <w:tcW w:w="464" w:type="dxa"/>
          </w:tcPr>
          <w:p w14:paraId="2837423F">
            <w:pPr>
              <w:pStyle w:val="28"/>
              <w:ind w:right="2174" w:rightChars="988"/>
              <w:rPr>
                <w:kern w:val="2"/>
                <w:sz w:val="24"/>
                <w:szCs w:val="24"/>
              </w:rPr>
            </w:pPr>
          </w:p>
        </w:tc>
        <w:tc>
          <w:tcPr>
            <w:tcW w:w="464" w:type="dxa"/>
          </w:tcPr>
          <w:p w14:paraId="6AF53E34">
            <w:pPr>
              <w:pStyle w:val="28"/>
              <w:ind w:right="2174" w:rightChars="988"/>
              <w:rPr>
                <w:kern w:val="2"/>
                <w:sz w:val="24"/>
                <w:szCs w:val="24"/>
              </w:rPr>
            </w:pPr>
          </w:p>
        </w:tc>
        <w:tc>
          <w:tcPr>
            <w:tcW w:w="464" w:type="dxa"/>
          </w:tcPr>
          <w:p w14:paraId="5D60507E">
            <w:pPr>
              <w:pStyle w:val="28"/>
              <w:ind w:right="2174" w:rightChars="988"/>
              <w:rPr>
                <w:kern w:val="2"/>
                <w:sz w:val="24"/>
                <w:szCs w:val="24"/>
              </w:rPr>
            </w:pPr>
          </w:p>
        </w:tc>
        <w:tc>
          <w:tcPr>
            <w:tcW w:w="464" w:type="dxa"/>
          </w:tcPr>
          <w:p w14:paraId="52FCD880">
            <w:pPr>
              <w:pStyle w:val="28"/>
              <w:ind w:right="2174" w:rightChars="988"/>
              <w:rPr>
                <w:kern w:val="2"/>
                <w:sz w:val="24"/>
                <w:szCs w:val="24"/>
              </w:rPr>
            </w:pPr>
          </w:p>
        </w:tc>
      </w:tr>
      <w:tr w14:paraId="461E3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33157957">
            <w:pPr>
              <w:pStyle w:val="28"/>
              <w:ind w:left="5" w:right="6"/>
              <w:jc w:val="center"/>
              <w:rPr>
                <w:kern w:val="2"/>
                <w:sz w:val="24"/>
                <w:szCs w:val="24"/>
              </w:rPr>
            </w:pPr>
            <w:r>
              <w:rPr>
                <w:rFonts w:hint="eastAsia"/>
                <w:spacing w:val="-10"/>
                <w:kern w:val="2"/>
                <w:sz w:val="24"/>
                <w:szCs w:val="24"/>
              </w:rPr>
              <w:t>4</w:t>
            </w:r>
          </w:p>
        </w:tc>
        <w:tc>
          <w:tcPr>
            <w:tcW w:w="2442" w:type="dxa"/>
          </w:tcPr>
          <w:p w14:paraId="59DCC08B">
            <w:pPr>
              <w:pStyle w:val="28"/>
              <w:ind w:left="105" w:right="6"/>
              <w:rPr>
                <w:kern w:val="2"/>
                <w:sz w:val="24"/>
                <w:szCs w:val="24"/>
              </w:rPr>
            </w:pPr>
            <w:r>
              <w:rPr>
                <w:rFonts w:hint="eastAsia"/>
                <w:kern w:val="2"/>
                <w:sz w:val="24"/>
                <w:szCs w:val="24"/>
              </w:rPr>
              <w:t>Seminar</w:t>
            </w:r>
            <w:r>
              <w:rPr>
                <w:rFonts w:hint="eastAsia"/>
                <w:spacing w:val="-7"/>
                <w:kern w:val="2"/>
                <w:sz w:val="24"/>
                <w:szCs w:val="24"/>
              </w:rPr>
              <w:t xml:space="preserve"> </w:t>
            </w:r>
            <w:r>
              <w:rPr>
                <w:rFonts w:hint="eastAsia"/>
                <w:spacing w:val="-2"/>
                <w:kern w:val="2"/>
                <w:sz w:val="24"/>
                <w:szCs w:val="24"/>
              </w:rPr>
              <w:t>Proposal</w:t>
            </w:r>
          </w:p>
        </w:tc>
        <w:tc>
          <w:tcPr>
            <w:tcW w:w="510" w:type="dxa"/>
          </w:tcPr>
          <w:p w14:paraId="04D36858">
            <w:pPr>
              <w:pStyle w:val="28"/>
              <w:ind w:right="6"/>
              <w:rPr>
                <w:kern w:val="2"/>
                <w:sz w:val="24"/>
                <w:szCs w:val="24"/>
              </w:rPr>
            </w:pPr>
          </w:p>
        </w:tc>
        <w:tc>
          <w:tcPr>
            <w:tcW w:w="464" w:type="dxa"/>
          </w:tcPr>
          <w:p w14:paraId="3D56B543">
            <w:pPr>
              <w:pStyle w:val="28"/>
              <w:ind w:right="6"/>
              <w:rPr>
                <w:kern w:val="2"/>
                <w:sz w:val="24"/>
                <w:szCs w:val="24"/>
              </w:rPr>
            </w:pPr>
          </w:p>
        </w:tc>
        <w:tc>
          <w:tcPr>
            <w:tcW w:w="421" w:type="dxa"/>
            <w:tcBorders>
              <w:right w:val="single" w:color="auto" w:sz="4" w:space="0"/>
            </w:tcBorders>
          </w:tcPr>
          <w:p w14:paraId="42749525">
            <w:pPr>
              <w:pStyle w:val="28"/>
              <w:ind w:right="6"/>
              <w:rPr>
                <w:kern w:val="2"/>
                <w:sz w:val="24"/>
                <w:szCs w:val="24"/>
              </w:rPr>
            </w:pPr>
          </w:p>
        </w:tc>
        <w:tc>
          <w:tcPr>
            <w:tcW w:w="568" w:type="dxa"/>
            <w:tcBorders>
              <w:top w:val="single" w:color="auto" w:sz="4" w:space="0"/>
              <w:left w:val="single" w:color="auto" w:sz="4" w:space="0"/>
              <w:bottom w:val="single" w:color="auto" w:sz="4" w:space="0"/>
              <w:right w:val="single" w:color="auto" w:sz="4" w:space="0"/>
            </w:tcBorders>
            <w:shd w:val="clear" w:color="auto" w:fill="FFFFFF" w:themeFill="background1"/>
          </w:tcPr>
          <w:p w14:paraId="0D8A8310">
            <w:pPr>
              <w:pStyle w:val="28"/>
              <w:ind w:right="6"/>
              <w:rPr>
                <w:kern w:val="2"/>
                <w:sz w:val="24"/>
                <w:szCs w:val="24"/>
              </w:rPr>
            </w:pPr>
          </w:p>
        </w:tc>
        <w:tc>
          <w:tcPr>
            <w:tcW w:w="463" w:type="dxa"/>
            <w:tcBorders>
              <w:left w:val="single" w:color="auto" w:sz="4" w:space="0"/>
            </w:tcBorders>
          </w:tcPr>
          <w:p w14:paraId="15D2AF64">
            <w:pPr>
              <w:pStyle w:val="28"/>
              <w:ind w:right="6"/>
              <w:rPr>
                <w:kern w:val="2"/>
                <w:sz w:val="24"/>
                <w:szCs w:val="24"/>
              </w:rPr>
            </w:pPr>
          </w:p>
        </w:tc>
        <w:tc>
          <w:tcPr>
            <w:tcW w:w="484" w:type="dxa"/>
            <w:shd w:val="clear" w:color="auto" w:fill="000000" w:themeFill="text1"/>
          </w:tcPr>
          <w:p w14:paraId="4E9F5A1B">
            <w:pPr>
              <w:pStyle w:val="28"/>
              <w:ind w:right="6"/>
              <w:rPr>
                <w:kern w:val="2"/>
                <w:sz w:val="24"/>
                <w:szCs w:val="24"/>
              </w:rPr>
            </w:pPr>
          </w:p>
        </w:tc>
        <w:tc>
          <w:tcPr>
            <w:tcW w:w="464" w:type="dxa"/>
            <w:shd w:val="clear" w:color="auto" w:fill="000000" w:themeFill="text1"/>
          </w:tcPr>
          <w:p w14:paraId="5250A249">
            <w:pPr>
              <w:pStyle w:val="28"/>
              <w:ind w:right="2174" w:rightChars="988"/>
              <w:rPr>
                <w:kern w:val="2"/>
                <w:sz w:val="24"/>
                <w:szCs w:val="24"/>
              </w:rPr>
            </w:pPr>
          </w:p>
        </w:tc>
        <w:tc>
          <w:tcPr>
            <w:tcW w:w="464" w:type="dxa"/>
          </w:tcPr>
          <w:p w14:paraId="7A6EBA9C">
            <w:pPr>
              <w:pStyle w:val="28"/>
              <w:ind w:right="2174" w:rightChars="988"/>
              <w:rPr>
                <w:kern w:val="2"/>
                <w:sz w:val="24"/>
                <w:szCs w:val="24"/>
              </w:rPr>
            </w:pPr>
          </w:p>
        </w:tc>
        <w:tc>
          <w:tcPr>
            <w:tcW w:w="464" w:type="dxa"/>
          </w:tcPr>
          <w:p w14:paraId="04F9E8B0">
            <w:pPr>
              <w:pStyle w:val="28"/>
              <w:ind w:right="2174" w:rightChars="988"/>
              <w:rPr>
                <w:kern w:val="2"/>
                <w:sz w:val="24"/>
                <w:szCs w:val="24"/>
              </w:rPr>
            </w:pPr>
          </w:p>
        </w:tc>
        <w:tc>
          <w:tcPr>
            <w:tcW w:w="464" w:type="dxa"/>
          </w:tcPr>
          <w:p w14:paraId="02605EB7">
            <w:pPr>
              <w:pStyle w:val="28"/>
              <w:ind w:right="2174" w:rightChars="988"/>
              <w:rPr>
                <w:kern w:val="2"/>
                <w:sz w:val="24"/>
                <w:szCs w:val="24"/>
              </w:rPr>
            </w:pPr>
          </w:p>
        </w:tc>
      </w:tr>
      <w:tr w14:paraId="4E62F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1129C84C">
            <w:pPr>
              <w:pStyle w:val="28"/>
              <w:ind w:left="5" w:right="6"/>
              <w:jc w:val="center"/>
              <w:rPr>
                <w:kern w:val="2"/>
                <w:sz w:val="24"/>
                <w:szCs w:val="24"/>
              </w:rPr>
            </w:pPr>
            <w:r>
              <w:rPr>
                <w:rFonts w:hint="eastAsia"/>
                <w:spacing w:val="-10"/>
                <w:kern w:val="2"/>
                <w:sz w:val="24"/>
                <w:szCs w:val="24"/>
              </w:rPr>
              <w:t>5</w:t>
            </w:r>
          </w:p>
        </w:tc>
        <w:tc>
          <w:tcPr>
            <w:tcW w:w="2442" w:type="dxa"/>
          </w:tcPr>
          <w:p w14:paraId="0AF5B499">
            <w:pPr>
              <w:pStyle w:val="28"/>
              <w:ind w:left="105" w:right="6"/>
              <w:rPr>
                <w:kern w:val="2"/>
                <w:sz w:val="24"/>
                <w:szCs w:val="24"/>
              </w:rPr>
            </w:pPr>
            <w:r>
              <w:rPr>
                <w:rFonts w:hint="eastAsia"/>
                <w:kern w:val="2"/>
                <w:sz w:val="24"/>
                <w:szCs w:val="24"/>
              </w:rPr>
              <w:t>Penelitian</w:t>
            </w:r>
            <w:r>
              <w:rPr>
                <w:rFonts w:hint="eastAsia"/>
                <w:spacing w:val="-8"/>
                <w:kern w:val="2"/>
                <w:sz w:val="24"/>
                <w:szCs w:val="24"/>
              </w:rPr>
              <w:t xml:space="preserve"> </w:t>
            </w:r>
            <w:r>
              <w:rPr>
                <w:rFonts w:hint="eastAsia"/>
                <w:spacing w:val="-2"/>
                <w:kern w:val="2"/>
                <w:sz w:val="24"/>
                <w:szCs w:val="24"/>
              </w:rPr>
              <w:t>Skripsi</w:t>
            </w:r>
          </w:p>
        </w:tc>
        <w:tc>
          <w:tcPr>
            <w:tcW w:w="510" w:type="dxa"/>
          </w:tcPr>
          <w:p w14:paraId="0F1E12C6">
            <w:pPr>
              <w:pStyle w:val="28"/>
              <w:ind w:right="6"/>
              <w:rPr>
                <w:kern w:val="2"/>
                <w:sz w:val="24"/>
                <w:szCs w:val="24"/>
              </w:rPr>
            </w:pPr>
          </w:p>
        </w:tc>
        <w:tc>
          <w:tcPr>
            <w:tcW w:w="464" w:type="dxa"/>
          </w:tcPr>
          <w:p w14:paraId="0FC2EA75">
            <w:pPr>
              <w:pStyle w:val="28"/>
              <w:ind w:right="6"/>
              <w:rPr>
                <w:kern w:val="2"/>
                <w:sz w:val="24"/>
                <w:szCs w:val="24"/>
              </w:rPr>
            </w:pPr>
          </w:p>
        </w:tc>
        <w:tc>
          <w:tcPr>
            <w:tcW w:w="421" w:type="dxa"/>
            <w:tcBorders>
              <w:right w:val="single" w:color="auto" w:sz="4" w:space="0"/>
            </w:tcBorders>
          </w:tcPr>
          <w:p w14:paraId="43A94AA5">
            <w:pPr>
              <w:pStyle w:val="28"/>
              <w:ind w:right="6"/>
              <w:rPr>
                <w:kern w:val="2"/>
                <w:sz w:val="24"/>
                <w:szCs w:val="24"/>
              </w:rPr>
            </w:pPr>
          </w:p>
        </w:tc>
        <w:tc>
          <w:tcPr>
            <w:tcW w:w="568" w:type="dxa"/>
            <w:tcBorders>
              <w:top w:val="single" w:color="auto" w:sz="4" w:space="0"/>
              <w:left w:val="single" w:color="auto" w:sz="4" w:space="0"/>
              <w:bottom w:val="single" w:color="auto" w:sz="4" w:space="0"/>
              <w:right w:val="single" w:color="auto" w:sz="4" w:space="0"/>
            </w:tcBorders>
          </w:tcPr>
          <w:p w14:paraId="50A16200">
            <w:pPr>
              <w:pStyle w:val="28"/>
              <w:ind w:right="6"/>
              <w:rPr>
                <w:kern w:val="2"/>
                <w:sz w:val="24"/>
                <w:szCs w:val="24"/>
              </w:rPr>
            </w:pPr>
          </w:p>
        </w:tc>
        <w:tc>
          <w:tcPr>
            <w:tcW w:w="463" w:type="dxa"/>
            <w:tcBorders>
              <w:left w:val="single" w:color="auto" w:sz="4" w:space="0"/>
            </w:tcBorders>
          </w:tcPr>
          <w:p w14:paraId="5A396D78">
            <w:pPr>
              <w:pStyle w:val="28"/>
              <w:ind w:right="6"/>
              <w:rPr>
                <w:kern w:val="2"/>
                <w:sz w:val="24"/>
                <w:szCs w:val="24"/>
              </w:rPr>
            </w:pPr>
          </w:p>
        </w:tc>
        <w:tc>
          <w:tcPr>
            <w:tcW w:w="484" w:type="dxa"/>
          </w:tcPr>
          <w:p w14:paraId="68297BC5">
            <w:pPr>
              <w:pStyle w:val="28"/>
              <w:ind w:right="6"/>
              <w:rPr>
                <w:kern w:val="2"/>
                <w:sz w:val="24"/>
                <w:szCs w:val="24"/>
              </w:rPr>
            </w:pPr>
          </w:p>
        </w:tc>
        <w:tc>
          <w:tcPr>
            <w:tcW w:w="464" w:type="dxa"/>
          </w:tcPr>
          <w:p w14:paraId="1A7E12FB">
            <w:pPr>
              <w:pStyle w:val="28"/>
              <w:ind w:right="2174" w:rightChars="988"/>
              <w:rPr>
                <w:kern w:val="2"/>
                <w:sz w:val="24"/>
                <w:szCs w:val="24"/>
              </w:rPr>
            </w:pPr>
          </w:p>
        </w:tc>
        <w:tc>
          <w:tcPr>
            <w:tcW w:w="464" w:type="dxa"/>
            <w:shd w:val="clear" w:color="auto" w:fill="000000" w:themeFill="text1"/>
          </w:tcPr>
          <w:p w14:paraId="71AAD590">
            <w:pPr>
              <w:pStyle w:val="28"/>
              <w:ind w:right="2174" w:rightChars="988"/>
              <w:rPr>
                <w:kern w:val="2"/>
                <w:sz w:val="24"/>
                <w:szCs w:val="24"/>
              </w:rPr>
            </w:pPr>
          </w:p>
        </w:tc>
        <w:tc>
          <w:tcPr>
            <w:tcW w:w="464" w:type="dxa"/>
          </w:tcPr>
          <w:p w14:paraId="41CFDFDC">
            <w:pPr>
              <w:pStyle w:val="28"/>
              <w:ind w:right="2174" w:rightChars="988"/>
              <w:rPr>
                <w:kern w:val="2"/>
                <w:sz w:val="24"/>
                <w:szCs w:val="24"/>
              </w:rPr>
            </w:pPr>
          </w:p>
        </w:tc>
        <w:tc>
          <w:tcPr>
            <w:tcW w:w="464" w:type="dxa"/>
          </w:tcPr>
          <w:p w14:paraId="5ECBE026">
            <w:pPr>
              <w:pStyle w:val="28"/>
              <w:ind w:right="2174" w:rightChars="988"/>
              <w:rPr>
                <w:kern w:val="2"/>
                <w:sz w:val="24"/>
                <w:szCs w:val="24"/>
              </w:rPr>
            </w:pPr>
          </w:p>
        </w:tc>
      </w:tr>
      <w:tr w14:paraId="5CD11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463E705C">
            <w:pPr>
              <w:pStyle w:val="28"/>
              <w:ind w:left="5" w:right="6"/>
              <w:jc w:val="center"/>
              <w:rPr>
                <w:kern w:val="2"/>
                <w:sz w:val="24"/>
                <w:szCs w:val="24"/>
              </w:rPr>
            </w:pPr>
            <w:r>
              <w:rPr>
                <w:rFonts w:hint="eastAsia"/>
                <w:spacing w:val="-10"/>
                <w:kern w:val="2"/>
                <w:sz w:val="24"/>
                <w:szCs w:val="24"/>
              </w:rPr>
              <w:t>6</w:t>
            </w:r>
          </w:p>
        </w:tc>
        <w:tc>
          <w:tcPr>
            <w:tcW w:w="2442" w:type="dxa"/>
          </w:tcPr>
          <w:p w14:paraId="64695A3A">
            <w:pPr>
              <w:pStyle w:val="28"/>
              <w:ind w:left="105" w:right="6"/>
              <w:rPr>
                <w:kern w:val="2"/>
                <w:sz w:val="24"/>
                <w:szCs w:val="24"/>
              </w:rPr>
            </w:pPr>
            <w:r>
              <w:rPr>
                <w:rFonts w:hint="eastAsia"/>
                <w:kern w:val="2"/>
                <w:sz w:val="24"/>
                <w:szCs w:val="24"/>
              </w:rPr>
              <w:t>Penulisan</w:t>
            </w:r>
            <w:r>
              <w:rPr>
                <w:rFonts w:hint="eastAsia"/>
                <w:spacing w:val="-6"/>
                <w:kern w:val="2"/>
                <w:sz w:val="24"/>
                <w:szCs w:val="24"/>
              </w:rPr>
              <w:t xml:space="preserve"> </w:t>
            </w:r>
            <w:r>
              <w:rPr>
                <w:rFonts w:hint="eastAsia"/>
                <w:spacing w:val="-2"/>
                <w:kern w:val="2"/>
                <w:sz w:val="24"/>
                <w:szCs w:val="24"/>
              </w:rPr>
              <w:t>Skripsi</w:t>
            </w:r>
          </w:p>
        </w:tc>
        <w:tc>
          <w:tcPr>
            <w:tcW w:w="510" w:type="dxa"/>
          </w:tcPr>
          <w:p w14:paraId="38B756FC">
            <w:pPr>
              <w:pStyle w:val="28"/>
              <w:ind w:right="6"/>
              <w:rPr>
                <w:kern w:val="2"/>
                <w:sz w:val="24"/>
                <w:szCs w:val="24"/>
              </w:rPr>
            </w:pPr>
          </w:p>
        </w:tc>
        <w:tc>
          <w:tcPr>
            <w:tcW w:w="464" w:type="dxa"/>
          </w:tcPr>
          <w:p w14:paraId="6C90DB4F">
            <w:pPr>
              <w:pStyle w:val="28"/>
              <w:ind w:right="6"/>
              <w:rPr>
                <w:kern w:val="2"/>
                <w:sz w:val="24"/>
                <w:szCs w:val="24"/>
              </w:rPr>
            </w:pPr>
          </w:p>
        </w:tc>
        <w:tc>
          <w:tcPr>
            <w:tcW w:w="421" w:type="dxa"/>
          </w:tcPr>
          <w:p w14:paraId="0C3A56C5">
            <w:pPr>
              <w:pStyle w:val="28"/>
              <w:ind w:right="6"/>
              <w:rPr>
                <w:kern w:val="2"/>
                <w:sz w:val="24"/>
                <w:szCs w:val="24"/>
              </w:rPr>
            </w:pPr>
          </w:p>
        </w:tc>
        <w:tc>
          <w:tcPr>
            <w:tcW w:w="568" w:type="dxa"/>
            <w:tcBorders>
              <w:top w:val="single" w:color="auto" w:sz="4" w:space="0"/>
            </w:tcBorders>
          </w:tcPr>
          <w:p w14:paraId="351F7ACA">
            <w:pPr>
              <w:pStyle w:val="28"/>
              <w:ind w:right="6"/>
              <w:rPr>
                <w:kern w:val="2"/>
                <w:sz w:val="24"/>
                <w:szCs w:val="24"/>
              </w:rPr>
            </w:pPr>
          </w:p>
        </w:tc>
        <w:tc>
          <w:tcPr>
            <w:tcW w:w="463" w:type="dxa"/>
          </w:tcPr>
          <w:p w14:paraId="13B66C34">
            <w:pPr>
              <w:pStyle w:val="28"/>
              <w:ind w:right="6"/>
              <w:rPr>
                <w:kern w:val="2"/>
                <w:sz w:val="24"/>
                <w:szCs w:val="24"/>
              </w:rPr>
            </w:pPr>
          </w:p>
        </w:tc>
        <w:tc>
          <w:tcPr>
            <w:tcW w:w="484" w:type="dxa"/>
          </w:tcPr>
          <w:p w14:paraId="5861D20B">
            <w:pPr>
              <w:pStyle w:val="28"/>
              <w:ind w:right="6"/>
              <w:rPr>
                <w:kern w:val="2"/>
                <w:sz w:val="24"/>
                <w:szCs w:val="24"/>
              </w:rPr>
            </w:pPr>
          </w:p>
        </w:tc>
        <w:tc>
          <w:tcPr>
            <w:tcW w:w="464" w:type="dxa"/>
          </w:tcPr>
          <w:p w14:paraId="3BC3D0F4">
            <w:pPr>
              <w:pStyle w:val="28"/>
              <w:ind w:right="2174" w:rightChars="988"/>
              <w:rPr>
                <w:kern w:val="2"/>
                <w:sz w:val="24"/>
                <w:szCs w:val="24"/>
              </w:rPr>
            </w:pPr>
          </w:p>
        </w:tc>
        <w:tc>
          <w:tcPr>
            <w:tcW w:w="464" w:type="dxa"/>
          </w:tcPr>
          <w:p w14:paraId="6233FC20">
            <w:pPr>
              <w:pStyle w:val="28"/>
              <w:ind w:right="2174" w:rightChars="988"/>
              <w:rPr>
                <w:kern w:val="2"/>
                <w:sz w:val="24"/>
                <w:szCs w:val="24"/>
              </w:rPr>
            </w:pPr>
          </w:p>
        </w:tc>
        <w:tc>
          <w:tcPr>
            <w:tcW w:w="464" w:type="dxa"/>
            <w:shd w:val="clear" w:color="auto" w:fill="000000" w:themeFill="text1"/>
          </w:tcPr>
          <w:p w14:paraId="7F5C4F82">
            <w:pPr>
              <w:pStyle w:val="28"/>
              <w:ind w:right="2174" w:rightChars="988"/>
              <w:rPr>
                <w:kern w:val="2"/>
                <w:sz w:val="24"/>
                <w:szCs w:val="24"/>
              </w:rPr>
            </w:pPr>
          </w:p>
        </w:tc>
        <w:tc>
          <w:tcPr>
            <w:tcW w:w="464" w:type="dxa"/>
          </w:tcPr>
          <w:p w14:paraId="1363200C">
            <w:pPr>
              <w:pStyle w:val="28"/>
              <w:ind w:right="2174" w:rightChars="988"/>
              <w:rPr>
                <w:kern w:val="2"/>
                <w:sz w:val="24"/>
                <w:szCs w:val="24"/>
              </w:rPr>
            </w:pPr>
          </w:p>
        </w:tc>
      </w:tr>
      <w:tr w14:paraId="65100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5D40AC1A">
            <w:pPr>
              <w:pStyle w:val="28"/>
              <w:ind w:left="5" w:right="6"/>
              <w:jc w:val="center"/>
              <w:rPr>
                <w:kern w:val="2"/>
                <w:sz w:val="24"/>
                <w:szCs w:val="24"/>
              </w:rPr>
            </w:pPr>
            <w:r>
              <w:rPr>
                <w:rFonts w:hint="eastAsia"/>
                <w:spacing w:val="-10"/>
                <w:kern w:val="2"/>
                <w:sz w:val="24"/>
                <w:szCs w:val="24"/>
              </w:rPr>
              <w:t>7</w:t>
            </w:r>
          </w:p>
        </w:tc>
        <w:tc>
          <w:tcPr>
            <w:tcW w:w="2442" w:type="dxa"/>
          </w:tcPr>
          <w:p w14:paraId="151756B6">
            <w:pPr>
              <w:pStyle w:val="28"/>
              <w:ind w:left="105" w:right="6"/>
              <w:rPr>
                <w:kern w:val="2"/>
                <w:sz w:val="24"/>
                <w:szCs w:val="24"/>
              </w:rPr>
            </w:pPr>
            <w:r>
              <w:rPr>
                <w:rFonts w:hint="eastAsia"/>
                <w:kern w:val="2"/>
                <w:sz w:val="24"/>
                <w:szCs w:val="24"/>
              </w:rPr>
              <w:t>Bimbingan</w:t>
            </w:r>
            <w:r>
              <w:rPr>
                <w:rFonts w:hint="eastAsia"/>
                <w:spacing w:val="-8"/>
                <w:kern w:val="2"/>
                <w:sz w:val="24"/>
                <w:szCs w:val="24"/>
              </w:rPr>
              <w:t xml:space="preserve"> </w:t>
            </w:r>
            <w:r>
              <w:rPr>
                <w:rFonts w:hint="eastAsia"/>
                <w:spacing w:val="-2"/>
                <w:kern w:val="2"/>
                <w:sz w:val="24"/>
                <w:szCs w:val="24"/>
              </w:rPr>
              <w:t>Skripsi</w:t>
            </w:r>
          </w:p>
        </w:tc>
        <w:tc>
          <w:tcPr>
            <w:tcW w:w="510" w:type="dxa"/>
          </w:tcPr>
          <w:p w14:paraId="3B6641DC">
            <w:pPr>
              <w:pStyle w:val="28"/>
              <w:ind w:right="6"/>
              <w:rPr>
                <w:kern w:val="2"/>
                <w:sz w:val="24"/>
                <w:szCs w:val="24"/>
              </w:rPr>
            </w:pPr>
          </w:p>
        </w:tc>
        <w:tc>
          <w:tcPr>
            <w:tcW w:w="464" w:type="dxa"/>
          </w:tcPr>
          <w:p w14:paraId="5CF9622C">
            <w:pPr>
              <w:pStyle w:val="28"/>
              <w:ind w:right="6"/>
              <w:rPr>
                <w:kern w:val="2"/>
                <w:sz w:val="24"/>
                <w:szCs w:val="24"/>
              </w:rPr>
            </w:pPr>
          </w:p>
        </w:tc>
        <w:tc>
          <w:tcPr>
            <w:tcW w:w="421" w:type="dxa"/>
          </w:tcPr>
          <w:p w14:paraId="6638163D">
            <w:pPr>
              <w:pStyle w:val="28"/>
              <w:ind w:right="6"/>
              <w:rPr>
                <w:kern w:val="2"/>
                <w:sz w:val="24"/>
                <w:szCs w:val="24"/>
              </w:rPr>
            </w:pPr>
          </w:p>
        </w:tc>
        <w:tc>
          <w:tcPr>
            <w:tcW w:w="568" w:type="dxa"/>
          </w:tcPr>
          <w:p w14:paraId="10B9FD5A">
            <w:pPr>
              <w:pStyle w:val="28"/>
              <w:ind w:right="6"/>
              <w:rPr>
                <w:kern w:val="2"/>
                <w:sz w:val="24"/>
                <w:szCs w:val="24"/>
              </w:rPr>
            </w:pPr>
          </w:p>
        </w:tc>
        <w:tc>
          <w:tcPr>
            <w:tcW w:w="463" w:type="dxa"/>
          </w:tcPr>
          <w:p w14:paraId="4A391B58">
            <w:pPr>
              <w:pStyle w:val="28"/>
              <w:ind w:right="6"/>
              <w:rPr>
                <w:kern w:val="2"/>
                <w:sz w:val="24"/>
                <w:szCs w:val="24"/>
              </w:rPr>
            </w:pPr>
          </w:p>
        </w:tc>
        <w:tc>
          <w:tcPr>
            <w:tcW w:w="484" w:type="dxa"/>
          </w:tcPr>
          <w:p w14:paraId="0BDADAE9">
            <w:pPr>
              <w:pStyle w:val="28"/>
              <w:ind w:right="6"/>
              <w:rPr>
                <w:kern w:val="2"/>
                <w:sz w:val="24"/>
                <w:szCs w:val="24"/>
              </w:rPr>
            </w:pPr>
          </w:p>
        </w:tc>
        <w:tc>
          <w:tcPr>
            <w:tcW w:w="464" w:type="dxa"/>
          </w:tcPr>
          <w:p w14:paraId="660CCB3F">
            <w:pPr>
              <w:pStyle w:val="28"/>
              <w:ind w:right="2174" w:rightChars="988"/>
              <w:rPr>
                <w:kern w:val="2"/>
                <w:sz w:val="24"/>
                <w:szCs w:val="24"/>
              </w:rPr>
            </w:pPr>
          </w:p>
        </w:tc>
        <w:tc>
          <w:tcPr>
            <w:tcW w:w="464" w:type="dxa"/>
          </w:tcPr>
          <w:p w14:paraId="13DE2F58">
            <w:pPr>
              <w:pStyle w:val="28"/>
              <w:ind w:right="2174" w:rightChars="988"/>
              <w:rPr>
                <w:kern w:val="2"/>
                <w:sz w:val="24"/>
                <w:szCs w:val="24"/>
              </w:rPr>
            </w:pPr>
          </w:p>
        </w:tc>
        <w:tc>
          <w:tcPr>
            <w:tcW w:w="464" w:type="dxa"/>
            <w:shd w:val="clear" w:color="auto" w:fill="000000" w:themeFill="text1"/>
          </w:tcPr>
          <w:p w14:paraId="4DCAF552">
            <w:pPr>
              <w:pStyle w:val="28"/>
              <w:ind w:right="2174" w:rightChars="988"/>
              <w:rPr>
                <w:kern w:val="2"/>
                <w:sz w:val="24"/>
                <w:szCs w:val="24"/>
              </w:rPr>
            </w:pPr>
          </w:p>
        </w:tc>
        <w:tc>
          <w:tcPr>
            <w:tcW w:w="464" w:type="dxa"/>
          </w:tcPr>
          <w:p w14:paraId="7E322706">
            <w:pPr>
              <w:pStyle w:val="28"/>
              <w:ind w:right="2174" w:rightChars="988"/>
              <w:rPr>
                <w:kern w:val="2"/>
                <w:sz w:val="24"/>
                <w:szCs w:val="24"/>
              </w:rPr>
            </w:pPr>
          </w:p>
        </w:tc>
      </w:tr>
      <w:tr w14:paraId="544E3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80" w:hRule="atLeast"/>
          <w:jc w:val="center"/>
        </w:trPr>
        <w:tc>
          <w:tcPr>
            <w:tcW w:w="535" w:type="dxa"/>
          </w:tcPr>
          <w:p w14:paraId="322A68F0">
            <w:pPr>
              <w:pStyle w:val="28"/>
              <w:ind w:left="5" w:right="6"/>
              <w:jc w:val="center"/>
              <w:rPr>
                <w:kern w:val="2"/>
                <w:sz w:val="24"/>
                <w:szCs w:val="24"/>
              </w:rPr>
            </w:pPr>
            <w:r>
              <w:rPr>
                <w:rFonts w:hint="eastAsia"/>
                <w:spacing w:val="-10"/>
                <w:kern w:val="2"/>
                <w:sz w:val="24"/>
                <w:szCs w:val="24"/>
              </w:rPr>
              <w:t>8</w:t>
            </w:r>
          </w:p>
        </w:tc>
        <w:tc>
          <w:tcPr>
            <w:tcW w:w="2442" w:type="dxa"/>
          </w:tcPr>
          <w:p w14:paraId="200880FA">
            <w:pPr>
              <w:pStyle w:val="28"/>
              <w:ind w:left="105" w:right="6"/>
              <w:rPr>
                <w:kern w:val="2"/>
                <w:sz w:val="24"/>
                <w:szCs w:val="24"/>
              </w:rPr>
            </w:pPr>
            <w:r>
              <w:rPr>
                <w:rFonts w:hint="eastAsia"/>
                <w:kern w:val="2"/>
                <w:sz w:val="24"/>
                <w:szCs w:val="24"/>
              </w:rPr>
              <w:t>ACC</w:t>
            </w:r>
            <w:r>
              <w:rPr>
                <w:rFonts w:hint="eastAsia"/>
                <w:spacing w:val="1"/>
                <w:kern w:val="2"/>
                <w:sz w:val="24"/>
                <w:szCs w:val="24"/>
              </w:rPr>
              <w:t xml:space="preserve"> </w:t>
            </w:r>
            <w:r>
              <w:rPr>
                <w:rFonts w:hint="eastAsia"/>
                <w:spacing w:val="-2"/>
                <w:kern w:val="2"/>
                <w:sz w:val="24"/>
                <w:szCs w:val="24"/>
              </w:rPr>
              <w:t>Skripsi</w:t>
            </w:r>
          </w:p>
        </w:tc>
        <w:tc>
          <w:tcPr>
            <w:tcW w:w="510" w:type="dxa"/>
          </w:tcPr>
          <w:p w14:paraId="0148BCBC">
            <w:pPr>
              <w:pStyle w:val="28"/>
              <w:ind w:right="6"/>
              <w:rPr>
                <w:kern w:val="2"/>
                <w:sz w:val="24"/>
                <w:szCs w:val="24"/>
              </w:rPr>
            </w:pPr>
          </w:p>
        </w:tc>
        <w:tc>
          <w:tcPr>
            <w:tcW w:w="464" w:type="dxa"/>
          </w:tcPr>
          <w:p w14:paraId="5E7D1777">
            <w:pPr>
              <w:pStyle w:val="28"/>
              <w:ind w:right="6"/>
              <w:rPr>
                <w:kern w:val="2"/>
                <w:sz w:val="24"/>
                <w:szCs w:val="24"/>
              </w:rPr>
            </w:pPr>
          </w:p>
        </w:tc>
        <w:tc>
          <w:tcPr>
            <w:tcW w:w="421" w:type="dxa"/>
          </w:tcPr>
          <w:p w14:paraId="7FFA1FA5">
            <w:pPr>
              <w:pStyle w:val="28"/>
              <w:ind w:right="6"/>
              <w:rPr>
                <w:kern w:val="2"/>
                <w:sz w:val="24"/>
                <w:szCs w:val="24"/>
              </w:rPr>
            </w:pPr>
          </w:p>
        </w:tc>
        <w:tc>
          <w:tcPr>
            <w:tcW w:w="568" w:type="dxa"/>
          </w:tcPr>
          <w:p w14:paraId="399D0C6E">
            <w:pPr>
              <w:pStyle w:val="28"/>
              <w:ind w:right="6"/>
              <w:rPr>
                <w:kern w:val="2"/>
                <w:sz w:val="24"/>
                <w:szCs w:val="24"/>
              </w:rPr>
            </w:pPr>
          </w:p>
        </w:tc>
        <w:tc>
          <w:tcPr>
            <w:tcW w:w="463" w:type="dxa"/>
          </w:tcPr>
          <w:p w14:paraId="58F2ABCE">
            <w:pPr>
              <w:pStyle w:val="28"/>
              <w:ind w:right="6"/>
              <w:rPr>
                <w:kern w:val="2"/>
                <w:sz w:val="24"/>
                <w:szCs w:val="24"/>
              </w:rPr>
            </w:pPr>
          </w:p>
        </w:tc>
        <w:tc>
          <w:tcPr>
            <w:tcW w:w="484" w:type="dxa"/>
          </w:tcPr>
          <w:p w14:paraId="70B5E17D">
            <w:pPr>
              <w:pStyle w:val="28"/>
              <w:ind w:right="6"/>
              <w:rPr>
                <w:kern w:val="2"/>
                <w:sz w:val="24"/>
                <w:szCs w:val="24"/>
              </w:rPr>
            </w:pPr>
          </w:p>
        </w:tc>
        <w:tc>
          <w:tcPr>
            <w:tcW w:w="464" w:type="dxa"/>
          </w:tcPr>
          <w:p w14:paraId="0C986895">
            <w:pPr>
              <w:pStyle w:val="28"/>
              <w:ind w:right="2174" w:rightChars="988"/>
              <w:rPr>
                <w:kern w:val="2"/>
                <w:sz w:val="24"/>
                <w:szCs w:val="24"/>
              </w:rPr>
            </w:pPr>
          </w:p>
        </w:tc>
        <w:tc>
          <w:tcPr>
            <w:tcW w:w="464" w:type="dxa"/>
          </w:tcPr>
          <w:p w14:paraId="4DF0CC75">
            <w:pPr>
              <w:pStyle w:val="28"/>
              <w:ind w:right="2174" w:rightChars="988"/>
              <w:rPr>
                <w:kern w:val="2"/>
                <w:sz w:val="24"/>
                <w:szCs w:val="24"/>
              </w:rPr>
            </w:pPr>
          </w:p>
        </w:tc>
        <w:tc>
          <w:tcPr>
            <w:tcW w:w="464" w:type="dxa"/>
          </w:tcPr>
          <w:p w14:paraId="29E0846A">
            <w:pPr>
              <w:pStyle w:val="28"/>
              <w:ind w:right="2174" w:rightChars="988"/>
              <w:rPr>
                <w:kern w:val="2"/>
                <w:sz w:val="24"/>
                <w:szCs w:val="24"/>
              </w:rPr>
            </w:pPr>
          </w:p>
        </w:tc>
        <w:tc>
          <w:tcPr>
            <w:tcW w:w="464" w:type="dxa"/>
          </w:tcPr>
          <w:p w14:paraId="25449D2B">
            <w:pPr>
              <w:pStyle w:val="28"/>
              <w:ind w:right="2174" w:rightChars="988"/>
              <w:rPr>
                <w:kern w:val="2"/>
                <w:sz w:val="24"/>
                <w:szCs w:val="24"/>
              </w:rPr>
            </w:pPr>
          </w:p>
        </w:tc>
      </w:tr>
      <w:tr w14:paraId="41394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7" w:type="dxa"/>
          <w:trHeight w:val="275" w:hRule="atLeast"/>
          <w:jc w:val="center"/>
        </w:trPr>
        <w:tc>
          <w:tcPr>
            <w:tcW w:w="535" w:type="dxa"/>
          </w:tcPr>
          <w:p w14:paraId="57F1D3BE">
            <w:pPr>
              <w:pStyle w:val="28"/>
              <w:ind w:left="5" w:right="6"/>
              <w:jc w:val="center"/>
              <w:rPr>
                <w:kern w:val="2"/>
                <w:sz w:val="24"/>
                <w:szCs w:val="24"/>
              </w:rPr>
            </w:pPr>
            <w:r>
              <w:rPr>
                <w:rFonts w:hint="eastAsia"/>
                <w:spacing w:val="-10"/>
                <w:kern w:val="2"/>
                <w:sz w:val="24"/>
                <w:szCs w:val="24"/>
              </w:rPr>
              <w:t>9</w:t>
            </w:r>
          </w:p>
        </w:tc>
        <w:tc>
          <w:tcPr>
            <w:tcW w:w="2442" w:type="dxa"/>
          </w:tcPr>
          <w:p w14:paraId="7355016D">
            <w:pPr>
              <w:pStyle w:val="28"/>
              <w:ind w:left="105" w:right="6"/>
              <w:rPr>
                <w:kern w:val="2"/>
                <w:sz w:val="24"/>
                <w:szCs w:val="24"/>
              </w:rPr>
            </w:pPr>
            <w:r>
              <w:rPr>
                <w:rFonts w:hint="eastAsia"/>
                <w:kern w:val="2"/>
                <w:sz w:val="24"/>
                <w:szCs w:val="24"/>
              </w:rPr>
              <w:t>Sidang</w:t>
            </w:r>
            <w:r>
              <w:rPr>
                <w:rFonts w:hint="eastAsia"/>
                <w:spacing w:val="-4"/>
                <w:kern w:val="2"/>
                <w:sz w:val="24"/>
                <w:szCs w:val="24"/>
              </w:rPr>
              <w:t xml:space="preserve"> </w:t>
            </w:r>
            <w:r>
              <w:rPr>
                <w:rFonts w:hint="eastAsia"/>
                <w:kern w:val="2"/>
                <w:sz w:val="24"/>
                <w:szCs w:val="24"/>
              </w:rPr>
              <w:t>Meja</w:t>
            </w:r>
            <w:r>
              <w:rPr>
                <w:rFonts w:hint="eastAsia"/>
                <w:spacing w:val="-4"/>
                <w:kern w:val="2"/>
                <w:sz w:val="24"/>
                <w:szCs w:val="24"/>
              </w:rPr>
              <w:t xml:space="preserve"> Hijau</w:t>
            </w:r>
          </w:p>
        </w:tc>
        <w:tc>
          <w:tcPr>
            <w:tcW w:w="510" w:type="dxa"/>
          </w:tcPr>
          <w:p w14:paraId="1F24B7E6">
            <w:pPr>
              <w:pStyle w:val="28"/>
              <w:ind w:right="6"/>
              <w:rPr>
                <w:kern w:val="2"/>
                <w:sz w:val="24"/>
                <w:szCs w:val="24"/>
              </w:rPr>
            </w:pPr>
          </w:p>
        </w:tc>
        <w:tc>
          <w:tcPr>
            <w:tcW w:w="464" w:type="dxa"/>
          </w:tcPr>
          <w:p w14:paraId="5EAFAB6C">
            <w:pPr>
              <w:pStyle w:val="28"/>
              <w:ind w:right="6"/>
              <w:rPr>
                <w:kern w:val="2"/>
                <w:sz w:val="24"/>
                <w:szCs w:val="24"/>
              </w:rPr>
            </w:pPr>
          </w:p>
        </w:tc>
        <w:tc>
          <w:tcPr>
            <w:tcW w:w="421" w:type="dxa"/>
          </w:tcPr>
          <w:p w14:paraId="14504945">
            <w:pPr>
              <w:pStyle w:val="28"/>
              <w:ind w:right="6"/>
              <w:rPr>
                <w:kern w:val="2"/>
                <w:sz w:val="24"/>
                <w:szCs w:val="24"/>
              </w:rPr>
            </w:pPr>
          </w:p>
        </w:tc>
        <w:tc>
          <w:tcPr>
            <w:tcW w:w="568" w:type="dxa"/>
          </w:tcPr>
          <w:p w14:paraId="67179948">
            <w:pPr>
              <w:pStyle w:val="28"/>
              <w:ind w:right="6"/>
              <w:rPr>
                <w:kern w:val="2"/>
                <w:sz w:val="24"/>
                <w:szCs w:val="24"/>
              </w:rPr>
            </w:pPr>
          </w:p>
        </w:tc>
        <w:tc>
          <w:tcPr>
            <w:tcW w:w="463" w:type="dxa"/>
          </w:tcPr>
          <w:p w14:paraId="0F60485C">
            <w:pPr>
              <w:pStyle w:val="28"/>
              <w:ind w:right="6"/>
              <w:rPr>
                <w:kern w:val="2"/>
                <w:sz w:val="24"/>
                <w:szCs w:val="24"/>
              </w:rPr>
            </w:pPr>
          </w:p>
        </w:tc>
        <w:tc>
          <w:tcPr>
            <w:tcW w:w="484" w:type="dxa"/>
          </w:tcPr>
          <w:p w14:paraId="7BC4A5CB">
            <w:pPr>
              <w:pStyle w:val="28"/>
              <w:ind w:right="6"/>
              <w:rPr>
                <w:kern w:val="2"/>
                <w:sz w:val="24"/>
                <w:szCs w:val="24"/>
              </w:rPr>
            </w:pPr>
          </w:p>
        </w:tc>
        <w:tc>
          <w:tcPr>
            <w:tcW w:w="464" w:type="dxa"/>
          </w:tcPr>
          <w:p w14:paraId="42195BAD">
            <w:pPr>
              <w:pStyle w:val="28"/>
              <w:ind w:right="2174" w:rightChars="988"/>
              <w:rPr>
                <w:kern w:val="2"/>
                <w:sz w:val="24"/>
                <w:szCs w:val="24"/>
              </w:rPr>
            </w:pPr>
          </w:p>
        </w:tc>
        <w:tc>
          <w:tcPr>
            <w:tcW w:w="464" w:type="dxa"/>
          </w:tcPr>
          <w:p w14:paraId="61DECA4C">
            <w:pPr>
              <w:pStyle w:val="28"/>
              <w:ind w:right="2174" w:rightChars="988"/>
              <w:rPr>
                <w:kern w:val="2"/>
                <w:sz w:val="24"/>
                <w:szCs w:val="24"/>
              </w:rPr>
            </w:pPr>
          </w:p>
        </w:tc>
        <w:tc>
          <w:tcPr>
            <w:tcW w:w="464" w:type="dxa"/>
          </w:tcPr>
          <w:p w14:paraId="3B03A644">
            <w:pPr>
              <w:pStyle w:val="28"/>
              <w:ind w:right="2174" w:rightChars="988"/>
              <w:rPr>
                <w:kern w:val="2"/>
                <w:sz w:val="24"/>
                <w:szCs w:val="24"/>
              </w:rPr>
            </w:pPr>
          </w:p>
        </w:tc>
        <w:tc>
          <w:tcPr>
            <w:tcW w:w="464" w:type="dxa"/>
          </w:tcPr>
          <w:p w14:paraId="160E64AF">
            <w:pPr>
              <w:pStyle w:val="28"/>
              <w:ind w:right="2174" w:rightChars="988"/>
              <w:rPr>
                <w:kern w:val="2"/>
                <w:sz w:val="24"/>
                <w:szCs w:val="24"/>
              </w:rPr>
            </w:pPr>
          </w:p>
        </w:tc>
      </w:tr>
    </w:tbl>
    <w:p w14:paraId="4DBAB34C">
      <w:pPr>
        <w:pStyle w:val="8"/>
        <w:ind w:left="568" w:right="6"/>
        <w:jc w:val="center"/>
        <w:rPr>
          <w:b/>
          <w:bCs/>
          <w:lang w:val="en-US"/>
        </w:rPr>
      </w:pPr>
    </w:p>
    <w:p w14:paraId="74F43EE1">
      <w:pPr>
        <w:pStyle w:val="3"/>
        <w:spacing w:line="480" w:lineRule="auto"/>
        <w:ind w:right="6" w:hanging="435"/>
      </w:pPr>
      <w:bookmarkStart w:id="131" w:name="_Toc217222368"/>
      <w:r>
        <w:rPr>
          <w:lang w:val="en-US"/>
        </w:rPr>
        <w:t>3.4 Variabel dan Indikator</w:t>
      </w:r>
      <w:bookmarkEnd w:id="131"/>
    </w:p>
    <w:p w14:paraId="591D3D57">
      <w:pPr>
        <w:pStyle w:val="4"/>
        <w:spacing w:line="480" w:lineRule="auto"/>
        <w:ind w:left="426" w:right="6" w:hanging="426"/>
      </w:pPr>
      <w:bookmarkStart w:id="132" w:name="_Toc217222369"/>
      <w:r>
        <w:rPr>
          <w:lang w:val="en-US"/>
        </w:rPr>
        <w:t>3.4.1 Variabel Penelitian</w:t>
      </w:r>
      <w:bookmarkEnd w:id="132"/>
    </w:p>
    <w:p w14:paraId="5E23ACD7">
      <w:pPr>
        <w:pStyle w:val="8"/>
        <w:spacing w:line="480" w:lineRule="auto"/>
        <w:ind w:right="6"/>
        <w:jc w:val="both"/>
        <w:rPr>
          <w:lang w:val="en-US"/>
        </w:rPr>
      </w:pPr>
      <w:r>
        <w:rPr>
          <w:lang w:val="en-US"/>
        </w:rPr>
        <w:tab/>
      </w:r>
      <w:r>
        <w:rPr>
          <w:lang w:val="en-US"/>
        </w:rPr>
        <w:t>Istilah “variabel” umumnya hanya digunakan dalam penelitian kuantitatif, karena pendekatan ini mengasumsikan bahwa suatu fenomena dapat dibagi ke dalam berbagai variabel. Menurut (Sugiyono, 2020), variabel penelitian merupakan segala sesuatu yang ditentukan oleh peneliti untuk dikaji dan dianalisis. Secara konseptual, variabel dapat berupa individu, benda, atau fenomena yang memiliki perbedaan karakteristik antara satu dengan yang lainnya. Oleh karena itu, variabel dapat dimaknai sebagai karakteristik, nilai, atau atribut dari individu, objek, atau aktivitas yang memiliki perbedaan (variasi) dan dijadikan fokus kajian oleh peneliti. Adapun penjelasan mengenai variabel-variabel yang digunakan dalam penelitian ini adalah sebagai berikut:</w:t>
      </w:r>
    </w:p>
    <w:p w14:paraId="19AAA194">
      <w:pPr>
        <w:pStyle w:val="8"/>
        <w:spacing w:line="480" w:lineRule="auto"/>
        <w:ind w:left="567" w:right="6" w:hanging="283"/>
        <w:jc w:val="both"/>
        <w:rPr>
          <w:lang w:val="en-US"/>
        </w:rPr>
      </w:pPr>
      <w:r>
        <w:rPr>
          <w:lang w:val="en-US"/>
        </w:rPr>
        <w:t xml:space="preserve">1. Variabel Independen (X) – Menurut (Sugiyono, 2020), variabel independen dikenal juga dengan sebutan variabel stimulus, prediktor, atau antecedent. Dalam istilah bahasa Indonesia disebut sebagai variabel bebas, yaitu variabel yang dianggap memengaruhi atau menjadi penyebab perubahan pada variabel lain, yakni variabel dependen. </w:t>
      </w:r>
    </w:p>
    <w:p w14:paraId="42056CB4">
      <w:pPr>
        <w:pStyle w:val="8"/>
        <w:spacing w:line="480" w:lineRule="auto"/>
        <w:ind w:left="567" w:right="6" w:hanging="283"/>
        <w:jc w:val="both"/>
        <w:rPr>
          <w:lang w:val="en-US"/>
        </w:rPr>
      </w:pPr>
      <w:r>
        <w:rPr>
          <w:lang w:val="en-US"/>
        </w:rPr>
        <w:t xml:space="preserve">2. Variabel Dependen (Y) – (Sugiyono, 2020) menyebut bahwa variabel dependen juga dikenal sebagai variabel output, kriteria, atau konsekuen. Dalam bahasa Indonesia, variabel ini disebut variabel terikat, yaitu variabel yang dipengaruhi oleh atau merupakan akibat dari perubahan pada variabel independen. </w:t>
      </w:r>
    </w:p>
    <w:p w14:paraId="6528093C">
      <w:pPr>
        <w:pStyle w:val="8"/>
        <w:spacing w:line="480" w:lineRule="auto"/>
        <w:ind w:right="6"/>
        <w:jc w:val="both"/>
      </w:pPr>
    </w:p>
    <w:p w14:paraId="4BF72673">
      <w:pPr>
        <w:pStyle w:val="8"/>
        <w:ind w:left="568" w:right="6"/>
        <w:jc w:val="center"/>
        <w:rPr>
          <w:b/>
          <w:bCs/>
          <w:lang w:val="en-US"/>
        </w:rPr>
      </w:pPr>
      <w:r>
        <w:rPr>
          <w:b/>
          <w:bCs/>
          <w:lang w:val="en-US"/>
        </w:rPr>
        <w:t>Tabel 3. 2</w:t>
      </w:r>
    </w:p>
    <w:p w14:paraId="638AF9F1">
      <w:pPr>
        <w:pStyle w:val="8"/>
        <w:ind w:left="568" w:right="6"/>
        <w:jc w:val="center"/>
        <w:rPr>
          <w:b/>
          <w:bCs/>
          <w:lang w:val="en-US"/>
        </w:rPr>
      </w:pPr>
      <w:r>
        <w:rPr>
          <w:b/>
          <w:bCs/>
          <w:lang w:val="en-US"/>
        </w:rPr>
        <w:t>Variabel Penelitian</w:t>
      </w:r>
    </w:p>
    <w:p w14:paraId="65A38F87">
      <w:pPr>
        <w:pStyle w:val="8"/>
        <w:ind w:left="568" w:right="6"/>
        <w:jc w:val="center"/>
        <w:rPr>
          <w:b/>
          <w:bCs/>
          <w:lang w:val="en-US"/>
        </w:rPr>
      </w:pPr>
    </w:p>
    <w:tbl>
      <w:tblPr>
        <w:tblStyle w:val="16"/>
        <w:tblW w:w="8018" w:type="dxa"/>
        <w:tblInd w:w="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9"/>
        <w:gridCol w:w="3999"/>
      </w:tblGrid>
      <w:tr w14:paraId="1047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019" w:type="dxa"/>
          </w:tcPr>
          <w:p w14:paraId="4EC62D58">
            <w:pPr>
              <w:pStyle w:val="33"/>
              <w:widowControl w:val="0"/>
              <w:ind w:right="6"/>
              <w:jc w:val="center"/>
              <w:rPr>
                <w:rFonts w:hint="default"/>
                <w:kern w:val="2"/>
                <w:sz w:val="23"/>
                <w:szCs w:val="23"/>
              </w:rPr>
            </w:pPr>
            <w:r>
              <w:rPr>
                <w:rFonts w:hint="eastAsia"/>
                <w:b/>
                <w:bCs/>
                <w:kern w:val="2"/>
                <w:sz w:val="23"/>
                <w:szCs w:val="23"/>
              </w:rPr>
              <w:t xml:space="preserve">Variabel Independen </w:t>
            </w:r>
          </w:p>
        </w:tc>
        <w:tc>
          <w:tcPr>
            <w:tcW w:w="3999" w:type="dxa"/>
          </w:tcPr>
          <w:p w14:paraId="23C67A1D">
            <w:pPr>
              <w:pStyle w:val="33"/>
              <w:widowControl w:val="0"/>
              <w:ind w:right="6"/>
              <w:jc w:val="center"/>
              <w:rPr>
                <w:rFonts w:hint="default"/>
                <w:kern w:val="2"/>
                <w:sz w:val="23"/>
                <w:szCs w:val="23"/>
              </w:rPr>
            </w:pPr>
            <w:r>
              <w:rPr>
                <w:rFonts w:hint="eastAsia"/>
                <w:b/>
                <w:bCs/>
                <w:kern w:val="2"/>
                <w:sz w:val="23"/>
                <w:szCs w:val="23"/>
              </w:rPr>
              <w:t xml:space="preserve">Variabel Dependen </w:t>
            </w:r>
          </w:p>
        </w:tc>
      </w:tr>
      <w:tr w14:paraId="5DD1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019" w:type="dxa"/>
          </w:tcPr>
          <w:p w14:paraId="1E869866">
            <w:pPr>
              <w:pStyle w:val="33"/>
              <w:widowControl w:val="0"/>
              <w:ind w:right="6"/>
              <w:rPr>
                <w:rFonts w:hint="default"/>
                <w:kern w:val="2"/>
                <w:sz w:val="23"/>
                <w:szCs w:val="23"/>
              </w:rPr>
            </w:pPr>
            <w:r>
              <w:rPr>
                <w:rFonts w:hint="eastAsia"/>
                <w:kern w:val="2"/>
                <w:sz w:val="23"/>
                <w:szCs w:val="23"/>
              </w:rPr>
              <w:t>(X₁) Komitmen Organisasi</w:t>
            </w:r>
          </w:p>
        </w:tc>
        <w:tc>
          <w:tcPr>
            <w:tcW w:w="3999" w:type="dxa"/>
          </w:tcPr>
          <w:p w14:paraId="2C9150B4">
            <w:pPr>
              <w:pStyle w:val="33"/>
              <w:widowControl w:val="0"/>
              <w:ind w:right="6"/>
              <w:rPr>
                <w:rFonts w:hint="default"/>
                <w:kern w:val="2"/>
                <w:sz w:val="23"/>
                <w:szCs w:val="23"/>
              </w:rPr>
            </w:pPr>
            <w:r>
              <w:rPr>
                <w:rFonts w:hint="eastAsia"/>
                <w:kern w:val="2"/>
                <w:sz w:val="23"/>
                <w:szCs w:val="23"/>
              </w:rPr>
              <w:t xml:space="preserve">(Y) Kinerja Karyawan </w:t>
            </w:r>
          </w:p>
        </w:tc>
      </w:tr>
      <w:tr w14:paraId="403F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019" w:type="dxa"/>
          </w:tcPr>
          <w:p w14:paraId="5882BA8B">
            <w:pPr>
              <w:pStyle w:val="33"/>
              <w:widowControl w:val="0"/>
              <w:ind w:right="6"/>
              <w:rPr>
                <w:rFonts w:hint="default"/>
                <w:kern w:val="2"/>
                <w:sz w:val="23"/>
                <w:szCs w:val="23"/>
              </w:rPr>
            </w:pPr>
            <w:r>
              <w:rPr>
                <w:rFonts w:hint="eastAsia"/>
                <w:kern w:val="2"/>
                <w:sz w:val="23"/>
                <w:szCs w:val="23"/>
              </w:rPr>
              <w:t>X₂) Kepuasan Kerja</w:t>
            </w:r>
          </w:p>
        </w:tc>
        <w:tc>
          <w:tcPr>
            <w:tcW w:w="3999" w:type="dxa"/>
          </w:tcPr>
          <w:p w14:paraId="2A3B4E80">
            <w:pPr>
              <w:pStyle w:val="8"/>
              <w:ind w:right="6"/>
              <w:jc w:val="center"/>
              <w:rPr>
                <w:rFonts w:hint="default"/>
                <w:kern w:val="2"/>
              </w:rPr>
            </w:pPr>
          </w:p>
        </w:tc>
      </w:tr>
    </w:tbl>
    <w:p w14:paraId="54FFBBBB">
      <w:pPr>
        <w:pStyle w:val="8"/>
        <w:ind w:left="568" w:right="6"/>
        <w:rPr>
          <w:b/>
          <w:bCs/>
          <w:lang w:val="en-US"/>
        </w:rPr>
      </w:pPr>
    </w:p>
    <w:p w14:paraId="71D1E39A">
      <w:pPr>
        <w:pStyle w:val="4"/>
        <w:ind w:left="851" w:right="6" w:hanging="567"/>
        <w:rPr>
          <w:lang w:val="en-US"/>
        </w:rPr>
      </w:pPr>
      <w:bookmarkStart w:id="133" w:name="_Toc217222370"/>
      <w:r>
        <w:rPr>
          <w:lang w:val="en-US"/>
        </w:rPr>
        <w:t>3.4.2 Indikator Penelitian</w:t>
      </w:r>
      <w:bookmarkEnd w:id="133"/>
    </w:p>
    <w:p w14:paraId="1C156FA7">
      <w:pPr>
        <w:pStyle w:val="4"/>
        <w:ind w:left="851" w:right="6" w:hanging="567"/>
        <w:rPr>
          <w:lang w:val="en-US"/>
        </w:rPr>
      </w:pPr>
    </w:p>
    <w:p w14:paraId="7D6911F0">
      <w:pPr>
        <w:pStyle w:val="8"/>
        <w:ind w:left="568" w:right="6"/>
        <w:jc w:val="center"/>
        <w:rPr>
          <w:b/>
          <w:bCs/>
          <w:lang w:val="en-US"/>
        </w:rPr>
      </w:pPr>
      <w:r>
        <w:rPr>
          <w:b/>
          <w:bCs/>
          <w:lang w:val="en-US"/>
        </w:rPr>
        <w:t>Tabel 3. 3</w:t>
      </w:r>
    </w:p>
    <w:p w14:paraId="42E20DD6">
      <w:pPr>
        <w:pStyle w:val="8"/>
        <w:ind w:left="568" w:right="6"/>
        <w:jc w:val="center"/>
      </w:pPr>
      <w:r>
        <w:rPr>
          <w:b/>
          <w:bCs/>
          <w:lang w:val="en-US"/>
        </w:rPr>
        <w:t>Indikator Penelitian</w:t>
      </w:r>
    </w:p>
    <w:p w14:paraId="7539A913">
      <w:pPr>
        <w:pStyle w:val="8"/>
        <w:ind w:right="6" w:firstLine="435"/>
        <w:jc w:val="center"/>
        <w:rPr>
          <w:b/>
          <w:bCs/>
        </w:rPr>
      </w:pPr>
      <w:bookmarkStart w:id="134" w:name="_Toc201086287"/>
      <w:r>
        <w:rPr>
          <w:lang w:val="en-US"/>
        </w:rPr>
        <mc:AlternateContent>
          <mc:Choice Requires="wps">
            <w:drawing>
              <wp:anchor distT="0" distB="0" distL="0" distR="0" simplePos="0" relativeHeight="251664384" behindDoc="0" locked="0" layoutInCell="1" allowOverlap="1">
                <wp:simplePos x="0" y="0"/>
                <wp:positionH relativeFrom="page">
                  <wp:posOffset>1600200</wp:posOffset>
                </wp:positionH>
                <wp:positionV relativeFrom="paragraph">
                  <wp:posOffset>130810</wp:posOffset>
                </wp:positionV>
                <wp:extent cx="6551295" cy="4013200"/>
                <wp:effectExtent l="0" t="0" r="0" b="0"/>
                <wp:wrapNone/>
                <wp:docPr id="6" name="Textbox 84"/>
                <wp:cNvGraphicFramePr/>
                <a:graphic xmlns:a="http://schemas.openxmlformats.org/drawingml/2006/main">
                  <a:graphicData uri="http://schemas.microsoft.com/office/word/2010/wordprocessingShape">
                    <wps:wsp>
                      <wps:cNvSpPr txBox="1"/>
                      <wps:spPr>
                        <a:xfrm>
                          <a:off x="0" y="0"/>
                          <a:ext cx="6551270" cy="4013200"/>
                        </a:xfrm>
                        <a:prstGeom prst="rect">
                          <a:avLst/>
                        </a:prstGeom>
                      </wps:spPr>
                      <wps:txbx>
                        <w:txbxContent>
                          <w:tbl>
                            <w:tblPr>
                              <w:tblStyle w:val="6"/>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6"/>
                              <w:gridCol w:w="2835"/>
                              <w:gridCol w:w="1984"/>
                              <w:gridCol w:w="1985"/>
                              <w:gridCol w:w="708"/>
                              <w:gridCol w:w="284"/>
                              <w:gridCol w:w="283"/>
                            </w:tblGrid>
                            <w:tr w14:paraId="37F8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359" w:hRule="atLeast"/>
                              </w:trPr>
                              <w:tc>
                                <w:tcPr>
                                  <w:tcW w:w="426" w:type="dxa"/>
                                </w:tcPr>
                                <w:p w14:paraId="1F1887E2">
                                  <w:pPr>
                                    <w:pStyle w:val="28"/>
                                    <w:spacing w:before="48" w:after="160" w:line="276" w:lineRule="auto"/>
                                    <w:ind w:left="107"/>
                                    <w:rPr>
                                      <w:b/>
                                      <w:kern w:val="2"/>
                                      <w:sz w:val="20"/>
                                    </w:rPr>
                                  </w:pPr>
                                  <w:r>
                                    <w:rPr>
                                      <w:rFonts w:hint="eastAsia"/>
                                      <w:b/>
                                      <w:spacing w:val="-5"/>
                                      <w:kern w:val="2"/>
                                      <w:sz w:val="20"/>
                                    </w:rPr>
                                    <w:t>No</w:t>
                                  </w:r>
                                </w:p>
                              </w:tc>
                              <w:tc>
                                <w:tcPr>
                                  <w:tcW w:w="2835" w:type="dxa"/>
                                </w:tcPr>
                                <w:p w14:paraId="0B21BEF9">
                                  <w:pPr>
                                    <w:pStyle w:val="28"/>
                                    <w:spacing w:before="48" w:after="160" w:line="276" w:lineRule="auto"/>
                                    <w:ind w:left="585"/>
                                    <w:rPr>
                                      <w:b/>
                                      <w:kern w:val="2"/>
                                      <w:sz w:val="20"/>
                                    </w:rPr>
                                  </w:pPr>
                                  <w:r>
                                    <w:rPr>
                                      <w:rFonts w:hint="eastAsia"/>
                                      <w:b/>
                                      <w:spacing w:val="-2"/>
                                      <w:kern w:val="2"/>
                                      <w:sz w:val="20"/>
                                    </w:rPr>
                                    <w:t>Variabel</w:t>
                                  </w:r>
                                </w:p>
                              </w:tc>
                              <w:tc>
                                <w:tcPr>
                                  <w:tcW w:w="3969" w:type="dxa"/>
                                  <w:gridSpan w:val="2"/>
                                </w:tcPr>
                                <w:p w14:paraId="28A81014">
                                  <w:pPr>
                                    <w:pStyle w:val="28"/>
                                    <w:spacing w:after="160" w:line="276" w:lineRule="auto"/>
                                    <w:ind w:left="3"/>
                                    <w:jc w:val="center"/>
                                    <w:rPr>
                                      <w:b/>
                                      <w:kern w:val="2"/>
                                      <w:sz w:val="20"/>
                                    </w:rPr>
                                  </w:pPr>
                                  <w:r>
                                    <w:rPr>
                                      <w:rFonts w:hint="eastAsia"/>
                                      <w:b/>
                                      <w:spacing w:val="-2"/>
                                      <w:kern w:val="2"/>
                                      <w:sz w:val="20"/>
                                    </w:rPr>
                                    <w:t>Indikator</w:t>
                                  </w:r>
                                </w:p>
                              </w:tc>
                              <w:tc>
                                <w:tcPr>
                                  <w:tcW w:w="992" w:type="dxa"/>
                                  <w:gridSpan w:val="2"/>
                                </w:tcPr>
                                <w:p w14:paraId="527D9CE4">
                                  <w:pPr>
                                    <w:pStyle w:val="28"/>
                                    <w:spacing w:before="48" w:after="160" w:line="276" w:lineRule="auto"/>
                                    <w:ind w:left="8"/>
                                    <w:jc w:val="center"/>
                                    <w:rPr>
                                      <w:b/>
                                      <w:kern w:val="2"/>
                                      <w:sz w:val="20"/>
                                    </w:rPr>
                                  </w:pPr>
                                  <w:r>
                                    <w:rPr>
                                      <w:rFonts w:hint="eastAsia"/>
                                      <w:b/>
                                      <w:spacing w:val="-2"/>
                                      <w:kern w:val="2"/>
                                      <w:sz w:val="20"/>
                                    </w:rPr>
                                    <w:t>Skala</w:t>
                                  </w:r>
                                </w:p>
                              </w:tc>
                            </w:tr>
                            <w:tr w14:paraId="5904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026" w:hRule="atLeast"/>
                              </w:trPr>
                              <w:tc>
                                <w:tcPr>
                                  <w:tcW w:w="426" w:type="dxa"/>
                                </w:tcPr>
                                <w:p w14:paraId="5BA6D5E5">
                                  <w:pPr>
                                    <w:pStyle w:val="28"/>
                                    <w:spacing w:after="160" w:line="276" w:lineRule="auto"/>
                                    <w:ind w:left="107"/>
                                    <w:rPr>
                                      <w:kern w:val="2"/>
                                      <w:sz w:val="20"/>
                                    </w:rPr>
                                  </w:pPr>
                                  <w:r>
                                    <w:rPr>
                                      <w:rFonts w:hint="eastAsia"/>
                                      <w:spacing w:val="-10"/>
                                      <w:kern w:val="2"/>
                                      <w:sz w:val="20"/>
                                    </w:rPr>
                                    <w:t>1</w:t>
                                  </w:r>
                                </w:p>
                              </w:tc>
                              <w:tc>
                                <w:tcPr>
                                  <w:tcW w:w="2835" w:type="dxa"/>
                                </w:tcPr>
                                <w:p w14:paraId="2A689014">
                                  <w:pPr>
                                    <w:pStyle w:val="28"/>
                                    <w:spacing w:after="160" w:line="276" w:lineRule="auto"/>
                                    <w:ind w:left="107"/>
                                    <w:rPr>
                                      <w:kern w:val="2"/>
                                      <w:sz w:val="24"/>
                                      <w:szCs w:val="24"/>
                                    </w:rPr>
                                  </w:pPr>
                                  <w:r>
                                    <w:rPr>
                                      <w:rFonts w:hint="eastAsia"/>
                                      <w:kern w:val="2"/>
                                      <w:sz w:val="24"/>
                                      <w:szCs w:val="24"/>
                                      <w:lang w:val="en-US"/>
                                    </w:rPr>
                                    <w:t>Kinerja</w:t>
                                  </w:r>
                                  <w:r>
                                    <w:rPr>
                                      <w:rFonts w:hint="eastAsia"/>
                                      <w:spacing w:val="37"/>
                                      <w:kern w:val="2"/>
                                      <w:sz w:val="24"/>
                                      <w:szCs w:val="24"/>
                                    </w:rPr>
                                    <w:t xml:space="preserve">  </w:t>
                                  </w:r>
                                  <w:r>
                                    <w:rPr>
                                      <w:rFonts w:hint="eastAsia"/>
                                      <w:spacing w:val="-4"/>
                                      <w:kern w:val="2"/>
                                      <w:sz w:val="24"/>
                                      <w:szCs w:val="24"/>
                                    </w:rPr>
                                    <w:t>karyawan</w:t>
                                  </w:r>
                                </w:p>
                                <w:p w14:paraId="086C1999">
                                  <w:pPr>
                                    <w:pStyle w:val="28"/>
                                    <w:spacing w:after="160" w:line="276" w:lineRule="auto"/>
                                    <w:ind w:left="107" w:right="253"/>
                                    <w:rPr>
                                      <w:kern w:val="2"/>
                                      <w:sz w:val="24"/>
                                      <w:szCs w:val="24"/>
                                    </w:rPr>
                                  </w:pPr>
                                  <w:r>
                                    <w:rPr>
                                      <w:rFonts w:hint="eastAsia"/>
                                      <w:kern w:val="2"/>
                                      <w:sz w:val="24"/>
                                      <w:szCs w:val="24"/>
                                    </w:rPr>
                                    <w:t xml:space="preserve">(Y) adalah </w:t>
                                  </w:r>
                                  <w:r>
                                    <w:rPr>
                                      <w:rFonts w:hint="eastAsia"/>
                                      <w:spacing w:val="-2"/>
                                      <w:kern w:val="2"/>
                                      <w:sz w:val="24"/>
                                      <w:szCs w:val="24"/>
                                    </w:rPr>
                                    <w:t xml:space="preserve">perbandingan </w:t>
                                  </w:r>
                                  <w:r>
                                    <w:rPr>
                                      <w:rFonts w:hint="eastAsia"/>
                                      <w:kern w:val="2"/>
                                      <w:sz w:val="24"/>
                                      <w:szCs w:val="24"/>
                                    </w:rPr>
                                    <w:t xml:space="preserve">antara input </w:t>
                                  </w:r>
                                  <w:r>
                                    <w:rPr>
                                      <w:rFonts w:hint="eastAsia"/>
                                      <w:spacing w:val="-2"/>
                                      <w:kern w:val="2"/>
                                      <w:sz w:val="24"/>
                                      <w:szCs w:val="24"/>
                                    </w:rPr>
                                    <w:t xml:space="preserve">(faktor-faktor </w:t>
                                  </w:r>
                                  <w:r>
                                    <w:rPr>
                                      <w:rFonts w:hint="eastAsia"/>
                                      <w:kern w:val="2"/>
                                      <w:sz w:val="24"/>
                                      <w:szCs w:val="24"/>
                                    </w:rPr>
                                    <w:t xml:space="preserve">produksi) dengan output (hasil yang </w:t>
                                  </w:r>
                                  <w:r>
                                    <w:rPr>
                                      <w:rFonts w:hint="eastAsia"/>
                                      <w:spacing w:val="-2"/>
                                      <w:kern w:val="2"/>
                                      <w:sz w:val="24"/>
                                      <w:szCs w:val="24"/>
                                    </w:rPr>
                                    <w:t xml:space="preserve">diharapkan) </w:t>
                                  </w:r>
                                  <w:r>
                                    <w:rPr>
                                      <w:rFonts w:hint="eastAsia"/>
                                      <w:kern w:val="2"/>
                                      <w:sz w:val="24"/>
                                      <w:szCs w:val="24"/>
                                    </w:rPr>
                                    <w:t>(Tohardi, 2012)</w:t>
                                  </w:r>
                                </w:p>
                              </w:tc>
                              <w:tc>
                                <w:tcPr>
                                  <w:tcW w:w="3969" w:type="dxa"/>
                                  <w:gridSpan w:val="2"/>
                                </w:tcPr>
                                <w:p w14:paraId="361EBD40">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 xml:space="preserve"> Kemampuan</w:t>
                                  </w:r>
                                </w:p>
                                <w:p w14:paraId="544F22B4">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Meningkatkan Hasil yang Dicapai</w:t>
                                  </w:r>
                                </w:p>
                                <w:p w14:paraId="7AF34727">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Kualitas Kerja</w:t>
                                  </w:r>
                                </w:p>
                                <w:p w14:paraId="61FD955B">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Efektivitas</w:t>
                                  </w:r>
                                </w:p>
                                <w:p w14:paraId="5857BD5E">
                                  <w:pPr>
                                    <w:pStyle w:val="28"/>
                                    <w:spacing w:before="1" w:after="160" w:line="276" w:lineRule="auto"/>
                                    <w:ind w:left="258" w:hanging="225"/>
                                    <w:rPr>
                                      <w:spacing w:val="-2"/>
                                      <w:kern w:val="2"/>
                                      <w:sz w:val="24"/>
                                      <w:szCs w:val="24"/>
                                    </w:rPr>
                                  </w:pPr>
                                </w:p>
                              </w:tc>
                              <w:tc>
                                <w:tcPr>
                                  <w:tcW w:w="992" w:type="dxa"/>
                                  <w:gridSpan w:val="2"/>
                                </w:tcPr>
                                <w:p w14:paraId="39089BE9">
                                  <w:pPr>
                                    <w:pStyle w:val="33"/>
                                    <w:spacing w:after="160" w:line="276" w:lineRule="auto"/>
                                    <w:jc w:val="center"/>
                                    <w:rPr>
                                      <w:kern w:val="2"/>
                                      <w:sz w:val="23"/>
                                      <w:szCs w:val="23"/>
                                    </w:rPr>
                                  </w:pPr>
                                  <w:r>
                                    <w:rPr>
                                      <w:rFonts w:hint="eastAsia"/>
                                      <w:i/>
                                      <w:iCs/>
                                      <w:kern w:val="2"/>
                                      <w:sz w:val="23"/>
                                      <w:szCs w:val="23"/>
                                    </w:rPr>
                                    <w:t xml:space="preserve">Skala Likert 1-5 </w:t>
                                  </w:r>
                                </w:p>
                                <w:p w14:paraId="1A520E8A">
                                  <w:pPr>
                                    <w:pStyle w:val="28"/>
                                    <w:spacing w:after="160" w:line="276" w:lineRule="auto"/>
                                    <w:ind w:left="8" w:right="2"/>
                                    <w:jc w:val="center"/>
                                    <w:rPr>
                                      <w:kern w:val="2"/>
                                      <w:sz w:val="24"/>
                                      <w:szCs w:val="24"/>
                                    </w:rPr>
                                  </w:pPr>
                                </w:p>
                              </w:tc>
                            </w:tr>
                            <w:tr w14:paraId="7395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113" w:hRule="atLeast"/>
                              </w:trPr>
                              <w:tc>
                                <w:tcPr>
                                  <w:tcW w:w="426" w:type="dxa"/>
                                </w:tcPr>
                                <w:p w14:paraId="20051874">
                                  <w:pPr>
                                    <w:pStyle w:val="28"/>
                                    <w:spacing w:after="160" w:line="276" w:lineRule="auto"/>
                                    <w:ind w:left="107"/>
                                    <w:rPr>
                                      <w:kern w:val="2"/>
                                      <w:sz w:val="20"/>
                                    </w:rPr>
                                  </w:pPr>
                                  <w:r>
                                    <w:rPr>
                                      <w:rFonts w:hint="eastAsia"/>
                                      <w:spacing w:val="-10"/>
                                      <w:kern w:val="2"/>
                                      <w:sz w:val="20"/>
                                    </w:rPr>
                                    <w:t>2</w:t>
                                  </w:r>
                                </w:p>
                              </w:tc>
                              <w:tc>
                                <w:tcPr>
                                  <w:tcW w:w="2835" w:type="dxa"/>
                                </w:tcPr>
                                <w:p w14:paraId="7E87CFA3">
                                  <w:pPr>
                                    <w:pStyle w:val="28"/>
                                    <w:spacing w:after="160" w:line="276" w:lineRule="auto"/>
                                    <w:ind w:left="107" w:right="124"/>
                                    <w:rPr>
                                      <w:kern w:val="2"/>
                                      <w:sz w:val="24"/>
                                      <w:szCs w:val="24"/>
                                    </w:rPr>
                                  </w:pPr>
                                  <w:r>
                                    <w:rPr>
                                      <w:rFonts w:hint="eastAsia"/>
                                      <w:spacing w:val="-2"/>
                                      <w:kern w:val="2"/>
                                      <w:sz w:val="24"/>
                                      <w:szCs w:val="24"/>
                                    </w:rPr>
                                    <w:t>Komitmen</w:t>
                                  </w:r>
                                  <w:r>
                                    <w:rPr>
                                      <w:rFonts w:hint="eastAsia"/>
                                      <w:spacing w:val="40"/>
                                      <w:kern w:val="2"/>
                                      <w:sz w:val="24"/>
                                      <w:szCs w:val="24"/>
                                    </w:rPr>
                                    <w:t xml:space="preserve"> </w:t>
                                  </w:r>
                                  <w:r>
                                    <w:rPr>
                                      <w:rFonts w:hint="eastAsia"/>
                                      <w:kern w:val="2"/>
                                      <w:sz w:val="24"/>
                                      <w:szCs w:val="24"/>
                                    </w:rPr>
                                    <w:t>organisasi (X1)</w:t>
                                  </w:r>
                                  <w:r>
                                    <w:rPr>
                                      <w:rFonts w:hint="eastAsia"/>
                                      <w:spacing w:val="40"/>
                                      <w:kern w:val="2"/>
                                      <w:sz w:val="24"/>
                                      <w:szCs w:val="24"/>
                                    </w:rPr>
                                    <w:t xml:space="preserve"> </w:t>
                                  </w:r>
                                  <w:r>
                                    <w:rPr>
                                      <w:rFonts w:hint="eastAsia"/>
                                      <w:kern w:val="2"/>
                                      <w:sz w:val="24"/>
                                      <w:szCs w:val="24"/>
                                    </w:rPr>
                                    <w:t>adalah perilaku dari individu yang didasari oleh kemauan yang kuat dalam</w:t>
                                  </w:r>
                                  <w:r>
                                    <w:rPr>
                                      <w:rFonts w:hint="eastAsia"/>
                                      <w:spacing w:val="-13"/>
                                      <w:kern w:val="2"/>
                                      <w:sz w:val="24"/>
                                      <w:szCs w:val="24"/>
                                    </w:rPr>
                                    <w:t xml:space="preserve"> </w:t>
                                  </w:r>
                                  <w:r>
                                    <w:rPr>
                                      <w:rFonts w:hint="eastAsia"/>
                                      <w:kern w:val="2"/>
                                      <w:sz w:val="24"/>
                                      <w:szCs w:val="24"/>
                                    </w:rPr>
                                    <w:t>melaksanakan pekerjaan untuk mencapai tujuan (Soekidjan, 2012)</w:t>
                                  </w:r>
                                </w:p>
                              </w:tc>
                              <w:tc>
                                <w:tcPr>
                                  <w:tcW w:w="3969" w:type="dxa"/>
                                  <w:gridSpan w:val="2"/>
                                </w:tcPr>
                                <w:p w14:paraId="3B359494">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Kesetiaan Karyawan</w:t>
                                  </w:r>
                                </w:p>
                                <w:p w14:paraId="1191CF0E">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Kemauan Karyawan</w:t>
                                  </w:r>
                                </w:p>
                                <w:p w14:paraId="21C10509">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Kebanggan Karyawan Pada Organisasi</w:t>
                                  </w:r>
                                </w:p>
                                <w:p w14:paraId="04EADF8C">
                                  <w:pPr>
                                    <w:pStyle w:val="28"/>
                                    <w:tabs>
                                      <w:tab w:val="left" w:pos="257"/>
                                      <w:tab w:val="left" w:pos="1561"/>
                                      <w:tab w:val="left" w:pos="2067"/>
                                    </w:tabs>
                                    <w:spacing w:before="1" w:after="160" w:line="276" w:lineRule="auto"/>
                                    <w:ind w:left="107" w:right="99"/>
                                    <w:rPr>
                                      <w:kern w:val="2"/>
                                      <w:sz w:val="24"/>
                                      <w:szCs w:val="24"/>
                                    </w:rPr>
                                  </w:pPr>
                                </w:p>
                              </w:tc>
                              <w:tc>
                                <w:tcPr>
                                  <w:tcW w:w="992" w:type="dxa"/>
                                  <w:gridSpan w:val="2"/>
                                </w:tcPr>
                                <w:p w14:paraId="418EB6F4">
                                  <w:pPr>
                                    <w:pStyle w:val="33"/>
                                    <w:spacing w:after="160" w:line="276" w:lineRule="auto"/>
                                    <w:jc w:val="center"/>
                                    <w:rPr>
                                      <w:kern w:val="2"/>
                                      <w:sz w:val="23"/>
                                      <w:szCs w:val="23"/>
                                    </w:rPr>
                                  </w:pPr>
                                  <w:r>
                                    <w:rPr>
                                      <w:rFonts w:hint="eastAsia"/>
                                      <w:i/>
                                      <w:iCs/>
                                      <w:kern w:val="2"/>
                                      <w:sz w:val="23"/>
                                      <w:szCs w:val="23"/>
                                    </w:rPr>
                                    <w:t xml:space="preserve">Skala Likert 1-5 </w:t>
                                  </w:r>
                                </w:p>
                                <w:p w14:paraId="1B0D9838">
                                  <w:pPr>
                                    <w:pStyle w:val="28"/>
                                    <w:spacing w:after="160" w:line="276" w:lineRule="auto"/>
                                    <w:ind w:left="8" w:right="2"/>
                                    <w:jc w:val="center"/>
                                    <w:rPr>
                                      <w:kern w:val="2"/>
                                      <w:sz w:val="24"/>
                                      <w:szCs w:val="24"/>
                                    </w:rPr>
                                  </w:pPr>
                                </w:p>
                              </w:tc>
                            </w:tr>
                            <w:tr w14:paraId="0713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4891" w:hRule="atLeast"/>
                              </w:trPr>
                              <w:tc>
                                <w:tcPr>
                                  <w:tcW w:w="426" w:type="dxa"/>
                                </w:tcPr>
                                <w:p w14:paraId="41BF617D">
                                  <w:pPr>
                                    <w:pStyle w:val="28"/>
                                    <w:spacing w:after="160" w:line="276" w:lineRule="auto"/>
                                    <w:ind w:left="107"/>
                                    <w:rPr>
                                      <w:spacing w:val="-10"/>
                                      <w:kern w:val="2"/>
                                      <w:sz w:val="20"/>
                                    </w:rPr>
                                  </w:pPr>
                                  <w:r>
                                    <w:rPr>
                                      <w:rFonts w:hint="eastAsia"/>
                                      <w:spacing w:val="-10"/>
                                      <w:kern w:val="2"/>
                                      <w:sz w:val="20"/>
                                    </w:rPr>
                                    <w:t>3</w:t>
                                  </w:r>
                                </w:p>
                              </w:tc>
                              <w:tc>
                                <w:tcPr>
                                  <w:tcW w:w="2835" w:type="dxa"/>
                                </w:tcPr>
                                <w:p w14:paraId="660BC8A8">
                                  <w:pPr>
                                    <w:pStyle w:val="28"/>
                                    <w:spacing w:after="160" w:line="276" w:lineRule="auto"/>
                                    <w:ind w:left="107" w:right="124"/>
                                    <w:rPr>
                                      <w:spacing w:val="-2"/>
                                      <w:kern w:val="2"/>
                                      <w:sz w:val="24"/>
                                      <w:szCs w:val="24"/>
                                      <w:lang w:val="en-US"/>
                                    </w:rPr>
                                  </w:pPr>
                                  <w:r>
                                    <w:rPr>
                                      <w:rFonts w:hint="eastAsia"/>
                                      <w:spacing w:val="-2"/>
                                      <w:kern w:val="2"/>
                                      <w:sz w:val="24"/>
                                      <w:szCs w:val="24"/>
                                    </w:rPr>
                                    <w:t>Kepuasan Kerja (X2)</w:t>
                                  </w:r>
                                  <w:r>
                                    <w:rPr>
                                      <w:rFonts w:hint="eastAsia"/>
                                      <w:color w:val="231F20"/>
                                      <w:kern w:val="2"/>
                                      <w:sz w:val="24"/>
                                      <w:szCs w:val="24"/>
                                      <w:lang w:val="en-US"/>
                                    </w:rPr>
                                    <w:t xml:space="preserve"> </w:t>
                                  </w:r>
                                  <w:r>
                                    <w:rPr>
                                      <w:rFonts w:hint="eastAsia"/>
                                      <w:spacing w:val="-2"/>
                                      <w:kern w:val="2"/>
                                      <w:sz w:val="24"/>
                                      <w:szCs w:val="24"/>
                                      <w:lang w:val="en-US"/>
                                    </w:rPr>
                                    <w:t>merupakan cerminan dari perasaan pekerja terhadap pekerjaannya</w:t>
                                  </w:r>
                                </w:p>
                                <w:p w14:paraId="6D1DC379">
                                  <w:pPr>
                                    <w:pStyle w:val="28"/>
                                    <w:spacing w:after="160" w:line="276" w:lineRule="auto"/>
                                    <w:ind w:left="107" w:right="124"/>
                                    <w:rPr>
                                      <w:spacing w:val="-2"/>
                                      <w:kern w:val="2"/>
                                      <w:sz w:val="24"/>
                                      <w:szCs w:val="24"/>
                                    </w:rPr>
                                  </w:pPr>
                                  <w:r>
                                    <w:rPr>
                                      <w:rFonts w:hint="eastAsia"/>
                                      <w:spacing w:val="-2"/>
                                      <w:kern w:val="2"/>
                                      <w:sz w:val="24"/>
                                      <w:szCs w:val="24"/>
                                      <w:lang w:val="en-US"/>
                                    </w:rPr>
                                    <w:t>(Suwatno,2011:263)</w:t>
                                  </w:r>
                                </w:p>
                              </w:tc>
                              <w:tc>
                                <w:tcPr>
                                  <w:tcW w:w="3969" w:type="dxa"/>
                                  <w:gridSpan w:val="2"/>
                                </w:tcPr>
                                <w:p w14:paraId="29E0EF1F">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1. Kesesuaian Pekerjaan</w:t>
                                  </w:r>
                                </w:p>
                                <w:p w14:paraId="35423CF9">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2. Kondisi Fisik Lingkungan Kerja</w:t>
                                  </w:r>
                                </w:p>
                                <w:p w14:paraId="4929E596">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3. Upah dan Promosi</w:t>
                                  </w:r>
                                </w:p>
                                <w:p w14:paraId="6759901E">
                                  <w:pPr>
                                    <w:pStyle w:val="28"/>
                                    <w:tabs>
                                      <w:tab w:val="left" w:pos="2032"/>
                                    </w:tabs>
                                    <w:spacing w:before="2" w:after="160" w:line="276" w:lineRule="auto"/>
                                    <w:ind w:left="107" w:right="-15"/>
                                    <w:rPr>
                                      <w:kern w:val="2"/>
                                      <w:sz w:val="24"/>
                                      <w:szCs w:val="24"/>
                                    </w:rPr>
                                  </w:pPr>
                                  <w:r>
                                    <w:rPr>
                                      <w:rFonts w:hint="eastAsia"/>
                                      <w:spacing w:val="-2"/>
                                      <w:kern w:val="2"/>
                                      <w:sz w:val="24"/>
                                      <w:szCs w:val="24"/>
                                    </w:rPr>
                                    <w:t xml:space="preserve">4. </w:t>
                                  </w:r>
                                  <w:r>
                                    <w:rPr>
                                      <w:rFonts w:hint="eastAsia"/>
                                      <w:i/>
                                      <w:iCs/>
                                      <w:spacing w:val="-2"/>
                                      <w:kern w:val="2"/>
                                      <w:sz w:val="24"/>
                                      <w:szCs w:val="24"/>
                                    </w:rPr>
                                    <w:t>Benefit</w:t>
                                  </w:r>
                                  <w:r>
                                    <w:rPr>
                                      <w:rFonts w:hint="eastAsia"/>
                                      <w:spacing w:val="-2"/>
                                      <w:kern w:val="2"/>
                                      <w:sz w:val="24"/>
                                      <w:szCs w:val="24"/>
                                    </w:rPr>
                                    <w:t xml:space="preserve"> Karyawan</w:t>
                                  </w:r>
                                </w:p>
                              </w:tc>
                              <w:tc>
                                <w:tcPr>
                                  <w:tcW w:w="992" w:type="dxa"/>
                                  <w:gridSpan w:val="2"/>
                                </w:tcPr>
                                <w:p w14:paraId="71FACCED">
                                  <w:pPr>
                                    <w:pStyle w:val="33"/>
                                    <w:spacing w:after="160" w:line="276" w:lineRule="auto"/>
                                    <w:jc w:val="center"/>
                                    <w:rPr>
                                      <w:kern w:val="2"/>
                                      <w:sz w:val="23"/>
                                      <w:szCs w:val="23"/>
                                    </w:rPr>
                                  </w:pPr>
                                  <w:r>
                                    <w:rPr>
                                      <w:rFonts w:hint="eastAsia"/>
                                      <w:i/>
                                      <w:iCs/>
                                      <w:kern w:val="2"/>
                                      <w:sz w:val="23"/>
                                      <w:szCs w:val="23"/>
                                    </w:rPr>
                                    <w:t xml:space="preserve">Skala Likert 1-5 </w:t>
                                  </w:r>
                                </w:p>
                                <w:p w14:paraId="3D948DDE">
                                  <w:pPr>
                                    <w:pStyle w:val="28"/>
                                    <w:spacing w:after="160" w:line="276" w:lineRule="auto"/>
                                    <w:ind w:left="8" w:right="2"/>
                                    <w:jc w:val="center"/>
                                    <w:rPr>
                                      <w:spacing w:val="-2"/>
                                      <w:kern w:val="2"/>
                                      <w:sz w:val="24"/>
                                      <w:szCs w:val="24"/>
                                    </w:rPr>
                                  </w:pPr>
                                </w:p>
                              </w:tc>
                            </w:tr>
                            <w:tr w14:paraId="1A1D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0CAB611A">
                                  <w:pPr>
                                    <w:pStyle w:val="28"/>
                                    <w:spacing w:after="160" w:line="276" w:lineRule="auto"/>
                                    <w:ind w:left="107"/>
                                    <w:rPr>
                                      <w:spacing w:val="-10"/>
                                      <w:kern w:val="2"/>
                                      <w:sz w:val="20"/>
                                    </w:rPr>
                                  </w:pPr>
                                </w:p>
                              </w:tc>
                              <w:tc>
                                <w:tcPr>
                                  <w:tcW w:w="2835" w:type="dxa"/>
                                </w:tcPr>
                                <w:p w14:paraId="25B8DD1E">
                                  <w:pPr>
                                    <w:pStyle w:val="28"/>
                                    <w:spacing w:after="160" w:line="276" w:lineRule="auto"/>
                                    <w:ind w:left="107" w:right="124"/>
                                    <w:rPr>
                                      <w:spacing w:val="-2"/>
                                      <w:kern w:val="2"/>
                                      <w:sz w:val="20"/>
                                    </w:rPr>
                                  </w:pPr>
                                </w:p>
                              </w:tc>
                              <w:tc>
                                <w:tcPr>
                                  <w:tcW w:w="1984" w:type="dxa"/>
                                </w:tcPr>
                                <w:p w14:paraId="400783FE">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7B5F74AC">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180BDCAE">
                                  <w:pPr>
                                    <w:pStyle w:val="28"/>
                                    <w:spacing w:after="160" w:line="276" w:lineRule="auto"/>
                                    <w:ind w:left="8" w:right="2"/>
                                    <w:jc w:val="center"/>
                                    <w:rPr>
                                      <w:spacing w:val="-2"/>
                                      <w:kern w:val="2"/>
                                      <w:sz w:val="20"/>
                                    </w:rPr>
                                  </w:pPr>
                                </w:p>
                              </w:tc>
                            </w:tr>
                            <w:tr w14:paraId="372F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7F546781">
                                  <w:pPr>
                                    <w:pStyle w:val="28"/>
                                    <w:spacing w:after="160" w:line="276" w:lineRule="auto"/>
                                    <w:ind w:left="107"/>
                                    <w:rPr>
                                      <w:spacing w:val="-10"/>
                                      <w:kern w:val="2"/>
                                      <w:sz w:val="20"/>
                                    </w:rPr>
                                  </w:pPr>
                                </w:p>
                              </w:tc>
                              <w:tc>
                                <w:tcPr>
                                  <w:tcW w:w="2835" w:type="dxa"/>
                                </w:tcPr>
                                <w:p w14:paraId="6413BB1E">
                                  <w:pPr>
                                    <w:pStyle w:val="28"/>
                                    <w:spacing w:after="160" w:line="276" w:lineRule="auto"/>
                                    <w:ind w:left="107" w:right="124"/>
                                    <w:rPr>
                                      <w:spacing w:val="-2"/>
                                      <w:kern w:val="2"/>
                                      <w:sz w:val="20"/>
                                    </w:rPr>
                                  </w:pPr>
                                </w:p>
                              </w:tc>
                              <w:tc>
                                <w:tcPr>
                                  <w:tcW w:w="1984" w:type="dxa"/>
                                </w:tcPr>
                                <w:p w14:paraId="63FE6675">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31AD7A4F">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673A0070">
                                  <w:pPr>
                                    <w:pStyle w:val="28"/>
                                    <w:spacing w:after="160" w:line="276" w:lineRule="auto"/>
                                    <w:ind w:left="8" w:right="2"/>
                                    <w:jc w:val="center"/>
                                    <w:rPr>
                                      <w:spacing w:val="-2"/>
                                      <w:kern w:val="2"/>
                                      <w:sz w:val="20"/>
                                    </w:rPr>
                                  </w:pPr>
                                </w:p>
                              </w:tc>
                            </w:tr>
                            <w:tr w14:paraId="61C4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3D82D84A">
                                  <w:pPr>
                                    <w:pStyle w:val="28"/>
                                    <w:spacing w:after="160" w:line="276" w:lineRule="auto"/>
                                    <w:ind w:left="107"/>
                                    <w:rPr>
                                      <w:spacing w:val="-10"/>
                                      <w:kern w:val="2"/>
                                      <w:sz w:val="20"/>
                                    </w:rPr>
                                  </w:pPr>
                                </w:p>
                              </w:tc>
                              <w:tc>
                                <w:tcPr>
                                  <w:tcW w:w="2835" w:type="dxa"/>
                                </w:tcPr>
                                <w:p w14:paraId="5FB0529E">
                                  <w:pPr>
                                    <w:pStyle w:val="28"/>
                                    <w:spacing w:after="160" w:line="276" w:lineRule="auto"/>
                                    <w:ind w:left="107" w:right="124"/>
                                    <w:rPr>
                                      <w:spacing w:val="-2"/>
                                      <w:kern w:val="2"/>
                                      <w:sz w:val="20"/>
                                    </w:rPr>
                                  </w:pPr>
                                </w:p>
                              </w:tc>
                              <w:tc>
                                <w:tcPr>
                                  <w:tcW w:w="1984" w:type="dxa"/>
                                </w:tcPr>
                                <w:p w14:paraId="0A5E5909">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608A5561">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35FA6366">
                                  <w:pPr>
                                    <w:pStyle w:val="28"/>
                                    <w:spacing w:after="160" w:line="276" w:lineRule="auto"/>
                                    <w:ind w:left="8" w:right="2"/>
                                    <w:jc w:val="center"/>
                                    <w:rPr>
                                      <w:spacing w:val="-2"/>
                                      <w:kern w:val="2"/>
                                      <w:sz w:val="20"/>
                                    </w:rPr>
                                  </w:pPr>
                                </w:p>
                              </w:tc>
                            </w:tr>
                            <w:tr w14:paraId="5012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397BAAE0">
                                  <w:pPr>
                                    <w:pStyle w:val="28"/>
                                    <w:spacing w:after="160" w:line="276" w:lineRule="auto"/>
                                    <w:ind w:left="107"/>
                                    <w:rPr>
                                      <w:spacing w:val="-10"/>
                                      <w:kern w:val="2"/>
                                      <w:sz w:val="20"/>
                                    </w:rPr>
                                  </w:pPr>
                                </w:p>
                              </w:tc>
                              <w:tc>
                                <w:tcPr>
                                  <w:tcW w:w="2835" w:type="dxa"/>
                                </w:tcPr>
                                <w:p w14:paraId="585724BF">
                                  <w:pPr>
                                    <w:pStyle w:val="28"/>
                                    <w:spacing w:after="160" w:line="276" w:lineRule="auto"/>
                                    <w:ind w:left="107" w:right="124"/>
                                    <w:rPr>
                                      <w:spacing w:val="-2"/>
                                      <w:kern w:val="2"/>
                                      <w:sz w:val="20"/>
                                    </w:rPr>
                                  </w:pPr>
                                </w:p>
                              </w:tc>
                              <w:tc>
                                <w:tcPr>
                                  <w:tcW w:w="1984" w:type="dxa"/>
                                </w:tcPr>
                                <w:p w14:paraId="22299745">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309CEA6A">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0ED9AEC4">
                                  <w:pPr>
                                    <w:pStyle w:val="28"/>
                                    <w:spacing w:after="160" w:line="276" w:lineRule="auto"/>
                                    <w:ind w:left="8" w:right="2"/>
                                    <w:jc w:val="center"/>
                                    <w:rPr>
                                      <w:spacing w:val="-2"/>
                                      <w:kern w:val="2"/>
                                      <w:sz w:val="20"/>
                                    </w:rPr>
                                  </w:pPr>
                                </w:p>
                              </w:tc>
                            </w:tr>
                          </w:tbl>
                          <w:p w14:paraId="6883AC7E">
                            <w:pPr>
                              <w:pStyle w:val="8"/>
                            </w:pPr>
                          </w:p>
                        </w:txbxContent>
                      </wps:txbx>
                      <wps:bodyPr wrap="square" lIns="0" tIns="0" rIns="0" bIns="0" rtlCol="0">
                        <a:noAutofit/>
                      </wps:bodyPr>
                    </wps:wsp>
                  </a:graphicData>
                </a:graphic>
              </wp:anchor>
            </w:drawing>
          </mc:Choice>
          <mc:Fallback>
            <w:pict>
              <v:shape id="Textbox 84" o:spid="_x0000_s1026" o:spt="202" type="#_x0000_t202" style="position:absolute;left:0pt;margin-left:126pt;margin-top:10.3pt;height:316pt;width:515.85pt;mso-position-horizontal-relative:page;z-index:251664384;mso-width-relative:page;mso-height-relative:page;" filled="f" stroked="f" coordsize="21600,21600" o:gfxdata="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x6wKtoAAAALAQAADwAAAAAAAAABACAAAAAiAAAAZHJzL2Rvd25yZXYueG1sUEsBAhQAFAAA&#10;AAgAh07iQCgGY7O0AQAAdgMAAA4AAAAAAAAAAQAgAAAAKQEAAGRycy9lMm9Eb2MueG1sUEsFBgAA&#10;AAAGAAYAWQEAAE8FAAAAAA==&#10;">
                <v:fill on="f" focussize="0,0"/>
                <v:stroke on="f"/>
                <v:imagedata o:title=""/>
                <o:lock v:ext="edit" aspectratio="f"/>
                <v:textbox inset="0mm,0mm,0mm,0mm">
                  <w:txbxContent>
                    <w:tbl>
                      <w:tblPr>
                        <w:tblStyle w:val="6"/>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6"/>
                        <w:gridCol w:w="2835"/>
                        <w:gridCol w:w="1984"/>
                        <w:gridCol w:w="1985"/>
                        <w:gridCol w:w="708"/>
                        <w:gridCol w:w="284"/>
                        <w:gridCol w:w="283"/>
                      </w:tblGrid>
                      <w:tr w14:paraId="37F8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83" w:type="dxa"/>
                          <w:trHeight w:val="359" w:hRule="atLeast"/>
                        </w:trPr>
                        <w:tc>
                          <w:tcPr>
                            <w:tcW w:w="426" w:type="dxa"/>
                          </w:tcPr>
                          <w:p w14:paraId="1F1887E2">
                            <w:pPr>
                              <w:pStyle w:val="28"/>
                              <w:spacing w:before="48" w:after="160" w:line="276" w:lineRule="auto"/>
                              <w:ind w:left="107"/>
                              <w:rPr>
                                <w:b/>
                                <w:kern w:val="2"/>
                                <w:sz w:val="20"/>
                              </w:rPr>
                            </w:pPr>
                            <w:r>
                              <w:rPr>
                                <w:rFonts w:hint="eastAsia"/>
                                <w:b/>
                                <w:spacing w:val="-5"/>
                                <w:kern w:val="2"/>
                                <w:sz w:val="20"/>
                              </w:rPr>
                              <w:t>No</w:t>
                            </w:r>
                          </w:p>
                        </w:tc>
                        <w:tc>
                          <w:tcPr>
                            <w:tcW w:w="2835" w:type="dxa"/>
                          </w:tcPr>
                          <w:p w14:paraId="0B21BEF9">
                            <w:pPr>
                              <w:pStyle w:val="28"/>
                              <w:spacing w:before="48" w:after="160" w:line="276" w:lineRule="auto"/>
                              <w:ind w:left="585"/>
                              <w:rPr>
                                <w:b/>
                                <w:kern w:val="2"/>
                                <w:sz w:val="20"/>
                              </w:rPr>
                            </w:pPr>
                            <w:r>
                              <w:rPr>
                                <w:rFonts w:hint="eastAsia"/>
                                <w:b/>
                                <w:spacing w:val="-2"/>
                                <w:kern w:val="2"/>
                                <w:sz w:val="20"/>
                              </w:rPr>
                              <w:t>Variabel</w:t>
                            </w:r>
                          </w:p>
                        </w:tc>
                        <w:tc>
                          <w:tcPr>
                            <w:tcW w:w="3969" w:type="dxa"/>
                            <w:gridSpan w:val="2"/>
                          </w:tcPr>
                          <w:p w14:paraId="28A81014">
                            <w:pPr>
                              <w:pStyle w:val="28"/>
                              <w:spacing w:after="160" w:line="276" w:lineRule="auto"/>
                              <w:ind w:left="3"/>
                              <w:jc w:val="center"/>
                              <w:rPr>
                                <w:b/>
                                <w:kern w:val="2"/>
                                <w:sz w:val="20"/>
                              </w:rPr>
                            </w:pPr>
                            <w:r>
                              <w:rPr>
                                <w:rFonts w:hint="eastAsia"/>
                                <w:b/>
                                <w:spacing w:val="-2"/>
                                <w:kern w:val="2"/>
                                <w:sz w:val="20"/>
                              </w:rPr>
                              <w:t>Indikator</w:t>
                            </w:r>
                          </w:p>
                        </w:tc>
                        <w:tc>
                          <w:tcPr>
                            <w:tcW w:w="992" w:type="dxa"/>
                            <w:gridSpan w:val="2"/>
                          </w:tcPr>
                          <w:p w14:paraId="527D9CE4">
                            <w:pPr>
                              <w:pStyle w:val="28"/>
                              <w:spacing w:before="48" w:after="160" w:line="276" w:lineRule="auto"/>
                              <w:ind w:left="8"/>
                              <w:jc w:val="center"/>
                              <w:rPr>
                                <w:b/>
                                <w:kern w:val="2"/>
                                <w:sz w:val="20"/>
                              </w:rPr>
                            </w:pPr>
                            <w:r>
                              <w:rPr>
                                <w:rFonts w:hint="eastAsia"/>
                                <w:b/>
                                <w:spacing w:val="-2"/>
                                <w:kern w:val="2"/>
                                <w:sz w:val="20"/>
                              </w:rPr>
                              <w:t>Skala</w:t>
                            </w:r>
                          </w:p>
                        </w:tc>
                      </w:tr>
                      <w:tr w14:paraId="5904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026" w:hRule="atLeast"/>
                        </w:trPr>
                        <w:tc>
                          <w:tcPr>
                            <w:tcW w:w="426" w:type="dxa"/>
                          </w:tcPr>
                          <w:p w14:paraId="5BA6D5E5">
                            <w:pPr>
                              <w:pStyle w:val="28"/>
                              <w:spacing w:after="160" w:line="276" w:lineRule="auto"/>
                              <w:ind w:left="107"/>
                              <w:rPr>
                                <w:kern w:val="2"/>
                                <w:sz w:val="20"/>
                              </w:rPr>
                            </w:pPr>
                            <w:r>
                              <w:rPr>
                                <w:rFonts w:hint="eastAsia"/>
                                <w:spacing w:val="-10"/>
                                <w:kern w:val="2"/>
                                <w:sz w:val="20"/>
                              </w:rPr>
                              <w:t>1</w:t>
                            </w:r>
                          </w:p>
                        </w:tc>
                        <w:tc>
                          <w:tcPr>
                            <w:tcW w:w="2835" w:type="dxa"/>
                          </w:tcPr>
                          <w:p w14:paraId="2A689014">
                            <w:pPr>
                              <w:pStyle w:val="28"/>
                              <w:spacing w:after="160" w:line="276" w:lineRule="auto"/>
                              <w:ind w:left="107"/>
                              <w:rPr>
                                <w:kern w:val="2"/>
                                <w:sz w:val="24"/>
                                <w:szCs w:val="24"/>
                              </w:rPr>
                            </w:pPr>
                            <w:r>
                              <w:rPr>
                                <w:rFonts w:hint="eastAsia"/>
                                <w:kern w:val="2"/>
                                <w:sz w:val="24"/>
                                <w:szCs w:val="24"/>
                                <w:lang w:val="en-US"/>
                              </w:rPr>
                              <w:t>Kinerja</w:t>
                            </w:r>
                            <w:r>
                              <w:rPr>
                                <w:rFonts w:hint="eastAsia"/>
                                <w:spacing w:val="37"/>
                                <w:kern w:val="2"/>
                                <w:sz w:val="24"/>
                                <w:szCs w:val="24"/>
                              </w:rPr>
                              <w:t xml:space="preserve">  </w:t>
                            </w:r>
                            <w:r>
                              <w:rPr>
                                <w:rFonts w:hint="eastAsia"/>
                                <w:spacing w:val="-4"/>
                                <w:kern w:val="2"/>
                                <w:sz w:val="24"/>
                                <w:szCs w:val="24"/>
                              </w:rPr>
                              <w:t>karyawan</w:t>
                            </w:r>
                          </w:p>
                          <w:p w14:paraId="086C1999">
                            <w:pPr>
                              <w:pStyle w:val="28"/>
                              <w:spacing w:after="160" w:line="276" w:lineRule="auto"/>
                              <w:ind w:left="107" w:right="253"/>
                              <w:rPr>
                                <w:kern w:val="2"/>
                                <w:sz w:val="24"/>
                                <w:szCs w:val="24"/>
                              </w:rPr>
                            </w:pPr>
                            <w:r>
                              <w:rPr>
                                <w:rFonts w:hint="eastAsia"/>
                                <w:kern w:val="2"/>
                                <w:sz w:val="24"/>
                                <w:szCs w:val="24"/>
                              </w:rPr>
                              <w:t xml:space="preserve">(Y) adalah </w:t>
                            </w:r>
                            <w:r>
                              <w:rPr>
                                <w:rFonts w:hint="eastAsia"/>
                                <w:spacing w:val="-2"/>
                                <w:kern w:val="2"/>
                                <w:sz w:val="24"/>
                                <w:szCs w:val="24"/>
                              </w:rPr>
                              <w:t xml:space="preserve">perbandingan </w:t>
                            </w:r>
                            <w:r>
                              <w:rPr>
                                <w:rFonts w:hint="eastAsia"/>
                                <w:kern w:val="2"/>
                                <w:sz w:val="24"/>
                                <w:szCs w:val="24"/>
                              </w:rPr>
                              <w:t xml:space="preserve">antara input </w:t>
                            </w:r>
                            <w:r>
                              <w:rPr>
                                <w:rFonts w:hint="eastAsia"/>
                                <w:spacing w:val="-2"/>
                                <w:kern w:val="2"/>
                                <w:sz w:val="24"/>
                                <w:szCs w:val="24"/>
                              </w:rPr>
                              <w:t xml:space="preserve">(faktor-faktor </w:t>
                            </w:r>
                            <w:r>
                              <w:rPr>
                                <w:rFonts w:hint="eastAsia"/>
                                <w:kern w:val="2"/>
                                <w:sz w:val="24"/>
                                <w:szCs w:val="24"/>
                              </w:rPr>
                              <w:t xml:space="preserve">produksi) dengan output (hasil yang </w:t>
                            </w:r>
                            <w:r>
                              <w:rPr>
                                <w:rFonts w:hint="eastAsia"/>
                                <w:spacing w:val="-2"/>
                                <w:kern w:val="2"/>
                                <w:sz w:val="24"/>
                                <w:szCs w:val="24"/>
                              </w:rPr>
                              <w:t xml:space="preserve">diharapkan) </w:t>
                            </w:r>
                            <w:r>
                              <w:rPr>
                                <w:rFonts w:hint="eastAsia"/>
                                <w:kern w:val="2"/>
                                <w:sz w:val="24"/>
                                <w:szCs w:val="24"/>
                              </w:rPr>
                              <w:t>(Tohardi, 2012)</w:t>
                            </w:r>
                          </w:p>
                        </w:tc>
                        <w:tc>
                          <w:tcPr>
                            <w:tcW w:w="3969" w:type="dxa"/>
                            <w:gridSpan w:val="2"/>
                          </w:tcPr>
                          <w:p w14:paraId="361EBD40">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 xml:space="preserve"> Kemampuan</w:t>
                            </w:r>
                          </w:p>
                          <w:p w14:paraId="544F22B4">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Meningkatkan Hasil yang Dicapai</w:t>
                            </w:r>
                          </w:p>
                          <w:p w14:paraId="7AF34727">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Kualitas Kerja</w:t>
                            </w:r>
                          </w:p>
                          <w:p w14:paraId="61FD955B">
                            <w:pPr>
                              <w:pStyle w:val="28"/>
                              <w:numPr>
                                <w:ilvl w:val="0"/>
                                <w:numId w:val="16"/>
                              </w:numPr>
                              <w:tabs>
                                <w:tab w:val="left" w:pos="256"/>
                              </w:tabs>
                              <w:spacing w:after="160" w:line="276" w:lineRule="auto"/>
                              <w:ind w:left="256" w:hanging="200"/>
                              <w:rPr>
                                <w:spacing w:val="-2"/>
                                <w:kern w:val="2"/>
                                <w:sz w:val="24"/>
                                <w:szCs w:val="24"/>
                              </w:rPr>
                            </w:pPr>
                            <w:r>
                              <w:rPr>
                                <w:rFonts w:hint="eastAsia"/>
                                <w:kern w:val="2"/>
                                <w:sz w:val="24"/>
                                <w:szCs w:val="24"/>
                              </w:rPr>
                              <w:t>Efektivitas</w:t>
                            </w:r>
                          </w:p>
                          <w:p w14:paraId="5857BD5E">
                            <w:pPr>
                              <w:pStyle w:val="28"/>
                              <w:spacing w:before="1" w:after="160" w:line="276" w:lineRule="auto"/>
                              <w:ind w:left="258" w:hanging="225"/>
                              <w:rPr>
                                <w:spacing w:val="-2"/>
                                <w:kern w:val="2"/>
                                <w:sz w:val="24"/>
                                <w:szCs w:val="24"/>
                              </w:rPr>
                            </w:pPr>
                          </w:p>
                        </w:tc>
                        <w:tc>
                          <w:tcPr>
                            <w:tcW w:w="992" w:type="dxa"/>
                            <w:gridSpan w:val="2"/>
                          </w:tcPr>
                          <w:p w14:paraId="39089BE9">
                            <w:pPr>
                              <w:pStyle w:val="33"/>
                              <w:spacing w:after="160" w:line="276" w:lineRule="auto"/>
                              <w:jc w:val="center"/>
                              <w:rPr>
                                <w:kern w:val="2"/>
                                <w:sz w:val="23"/>
                                <w:szCs w:val="23"/>
                              </w:rPr>
                            </w:pPr>
                            <w:r>
                              <w:rPr>
                                <w:rFonts w:hint="eastAsia"/>
                                <w:i/>
                                <w:iCs/>
                                <w:kern w:val="2"/>
                                <w:sz w:val="23"/>
                                <w:szCs w:val="23"/>
                              </w:rPr>
                              <w:t xml:space="preserve">Skala Likert 1-5 </w:t>
                            </w:r>
                          </w:p>
                          <w:p w14:paraId="1A520E8A">
                            <w:pPr>
                              <w:pStyle w:val="28"/>
                              <w:spacing w:after="160" w:line="276" w:lineRule="auto"/>
                              <w:ind w:left="8" w:right="2"/>
                              <w:jc w:val="center"/>
                              <w:rPr>
                                <w:kern w:val="2"/>
                                <w:sz w:val="24"/>
                                <w:szCs w:val="24"/>
                              </w:rPr>
                            </w:pPr>
                          </w:p>
                        </w:tc>
                      </w:tr>
                      <w:tr w14:paraId="7395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2113" w:hRule="atLeast"/>
                        </w:trPr>
                        <w:tc>
                          <w:tcPr>
                            <w:tcW w:w="426" w:type="dxa"/>
                          </w:tcPr>
                          <w:p w14:paraId="20051874">
                            <w:pPr>
                              <w:pStyle w:val="28"/>
                              <w:spacing w:after="160" w:line="276" w:lineRule="auto"/>
                              <w:ind w:left="107"/>
                              <w:rPr>
                                <w:kern w:val="2"/>
                                <w:sz w:val="20"/>
                              </w:rPr>
                            </w:pPr>
                            <w:r>
                              <w:rPr>
                                <w:rFonts w:hint="eastAsia"/>
                                <w:spacing w:val="-10"/>
                                <w:kern w:val="2"/>
                                <w:sz w:val="20"/>
                              </w:rPr>
                              <w:t>2</w:t>
                            </w:r>
                          </w:p>
                        </w:tc>
                        <w:tc>
                          <w:tcPr>
                            <w:tcW w:w="2835" w:type="dxa"/>
                          </w:tcPr>
                          <w:p w14:paraId="7E87CFA3">
                            <w:pPr>
                              <w:pStyle w:val="28"/>
                              <w:spacing w:after="160" w:line="276" w:lineRule="auto"/>
                              <w:ind w:left="107" w:right="124"/>
                              <w:rPr>
                                <w:kern w:val="2"/>
                                <w:sz w:val="24"/>
                                <w:szCs w:val="24"/>
                              </w:rPr>
                            </w:pPr>
                            <w:r>
                              <w:rPr>
                                <w:rFonts w:hint="eastAsia"/>
                                <w:spacing w:val="-2"/>
                                <w:kern w:val="2"/>
                                <w:sz w:val="24"/>
                                <w:szCs w:val="24"/>
                              </w:rPr>
                              <w:t>Komitmen</w:t>
                            </w:r>
                            <w:r>
                              <w:rPr>
                                <w:rFonts w:hint="eastAsia"/>
                                <w:spacing w:val="40"/>
                                <w:kern w:val="2"/>
                                <w:sz w:val="24"/>
                                <w:szCs w:val="24"/>
                              </w:rPr>
                              <w:t xml:space="preserve"> </w:t>
                            </w:r>
                            <w:r>
                              <w:rPr>
                                <w:rFonts w:hint="eastAsia"/>
                                <w:kern w:val="2"/>
                                <w:sz w:val="24"/>
                                <w:szCs w:val="24"/>
                              </w:rPr>
                              <w:t>organisasi (X1)</w:t>
                            </w:r>
                            <w:r>
                              <w:rPr>
                                <w:rFonts w:hint="eastAsia"/>
                                <w:spacing w:val="40"/>
                                <w:kern w:val="2"/>
                                <w:sz w:val="24"/>
                                <w:szCs w:val="24"/>
                              </w:rPr>
                              <w:t xml:space="preserve"> </w:t>
                            </w:r>
                            <w:r>
                              <w:rPr>
                                <w:rFonts w:hint="eastAsia"/>
                                <w:kern w:val="2"/>
                                <w:sz w:val="24"/>
                                <w:szCs w:val="24"/>
                              </w:rPr>
                              <w:t>adalah perilaku dari individu yang didasari oleh kemauan yang kuat dalam</w:t>
                            </w:r>
                            <w:r>
                              <w:rPr>
                                <w:rFonts w:hint="eastAsia"/>
                                <w:spacing w:val="-13"/>
                                <w:kern w:val="2"/>
                                <w:sz w:val="24"/>
                                <w:szCs w:val="24"/>
                              </w:rPr>
                              <w:t xml:space="preserve"> </w:t>
                            </w:r>
                            <w:r>
                              <w:rPr>
                                <w:rFonts w:hint="eastAsia"/>
                                <w:kern w:val="2"/>
                                <w:sz w:val="24"/>
                                <w:szCs w:val="24"/>
                              </w:rPr>
                              <w:t>melaksanakan pekerjaan untuk mencapai tujuan (Soekidjan, 2012)</w:t>
                            </w:r>
                          </w:p>
                        </w:tc>
                        <w:tc>
                          <w:tcPr>
                            <w:tcW w:w="3969" w:type="dxa"/>
                            <w:gridSpan w:val="2"/>
                          </w:tcPr>
                          <w:p w14:paraId="3B359494">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Kesetiaan Karyawan</w:t>
                            </w:r>
                          </w:p>
                          <w:p w14:paraId="1191CF0E">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Kemauan Karyawan</w:t>
                            </w:r>
                          </w:p>
                          <w:p w14:paraId="21C10509">
                            <w:pPr>
                              <w:pStyle w:val="28"/>
                              <w:numPr>
                                <w:ilvl w:val="0"/>
                                <w:numId w:val="17"/>
                              </w:numPr>
                              <w:tabs>
                                <w:tab w:val="left" w:pos="256"/>
                                <w:tab w:val="left" w:pos="282"/>
                              </w:tabs>
                              <w:spacing w:after="160" w:line="276" w:lineRule="auto"/>
                              <w:ind w:right="478" w:hanging="176"/>
                              <w:rPr>
                                <w:kern w:val="2"/>
                                <w:sz w:val="24"/>
                                <w:szCs w:val="24"/>
                              </w:rPr>
                            </w:pPr>
                            <w:r>
                              <w:rPr>
                                <w:rFonts w:hint="eastAsia"/>
                                <w:kern w:val="2"/>
                                <w:sz w:val="24"/>
                                <w:szCs w:val="24"/>
                              </w:rPr>
                              <w:t>Kebanggan Karyawan Pada Organisasi</w:t>
                            </w:r>
                          </w:p>
                          <w:p w14:paraId="04EADF8C">
                            <w:pPr>
                              <w:pStyle w:val="28"/>
                              <w:tabs>
                                <w:tab w:val="left" w:pos="257"/>
                                <w:tab w:val="left" w:pos="1561"/>
                                <w:tab w:val="left" w:pos="2067"/>
                              </w:tabs>
                              <w:spacing w:before="1" w:after="160" w:line="276" w:lineRule="auto"/>
                              <w:ind w:left="107" w:right="99"/>
                              <w:rPr>
                                <w:kern w:val="2"/>
                                <w:sz w:val="24"/>
                                <w:szCs w:val="24"/>
                              </w:rPr>
                            </w:pPr>
                          </w:p>
                        </w:tc>
                        <w:tc>
                          <w:tcPr>
                            <w:tcW w:w="992" w:type="dxa"/>
                            <w:gridSpan w:val="2"/>
                          </w:tcPr>
                          <w:p w14:paraId="418EB6F4">
                            <w:pPr>
                              <w:pStyle w:val="33"/>
                              <w:spacing w:after="160" w:line="276" w:lineRule="auto"/>
                              <w:jc w:val="center"/>
                              <w:rPr>
                                <w:kern w:val="2"/>
                                <w:sz w:val="23"/>
                                <w:szCs w:val="23"/>
                              </w:rPr>
                            </w:pPr>
                            <w:r>
                              <w:rPr>
                                <w:rFonts w:hint="eastAsia"/>
                                <w:i/>
                                <w:iCs/>
                                <w:kern w:val="2"/>
                                <w:sz w:val="23"/>
                                <w:szCs w:val="23"/>
                              </w:rPr>
                              <w:t xml:space="preserve">Skala Likert 1-5 </w:t>
                            </w:r>
                          </w:p>
                          <w:p w14:paraId="1B0D9838">
                            <w:pPr>
                              <w:pStyle w:val="28"/>
                              <w:spacing w:after="160" w:line="276" w:lineRule="auto"/>
                              <w:ind w:left="8" w:right="2"/>
                              <w:jc w:val="center"/>
                              <w:rPr>
                                <w:kern w:val="2"/>
                                <w:sz w:val="24"/>
                                <w:szCs w:val="24"/>
                              </w:rPr>
                            </w:pPr>
                          </w:p>
                        </w:tc>
                      </w:tr>
                      <w:tr w14:paraId="0713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83" w:type="dxa"/>
                          <w:trHeight w:val="4891" w:hRule="atLeast"/>
                        </w:trPr>
                        <w:tc>
                          <w:tcPr>
                            <w:tcW w:w="426" w:type="dxa"/>
                          </w:tcPr>
                          <w:p w14:paraId="41BF617D">
                            <w:pPr>
                              <w:pStyle w:val="28"/>
                              <w:spacing w:after="160" w:line="276" w:lineRule="auto"/>
                              <w:ind w:left="107"/>
                              <w:rPr>
                                <w:spacing w:val="-10"/>
                                <w:kern w:val="2"/>
                                <w:sz w:val="20"/>
                              </w:rPr>
                            </w:pPr>
                            <w:r>
                              <w:rPr>
                                <w:rFonts w:hint="eastAsia"/>
                                <w:spacing w:val="-10"/>
                                <w:kern w:val="2"/>
                                <w:sz w:val="20"/>
                              </w:rPr>
                              <w:t>3</w:t>
                            </w:r>
                          </w:p>
                        </w:tc>
                        <w:tc>
                          <w:tcPr>
                            <w:tcW w:w="2835" w:type="dxa"/>
                          </w:tcPr>
                          <w:p w14:paraId="660BC8A8">
                            <w:pPr>
                              <w:pStyle w:val="28"/>
                              <w:spacing w:after="160" w:line="276" w:lineRule="auto"/>
                              <w:ind w:left="107" w:right="124"/>
                              <w:rPr>
                                <w:spacing w:val="-2"/>
                                <w:kern w:val="2"/>
                                <w:sz w:val="24"/>
                                <w:szCs w:val="24"/>
                                <w:lang w:val="en-US"/>
                              </w:rPr>
                            </w:pPr>
                            <w:r>
                              <w:rPr>
                                <w:rFonts w:hint="eastAsia"/>
                                <w:spacing w:val="-2"/>
                                <w:kern w:val="2"/>
                                <w:sz w:val="24"/>
                                <w:szCs w:val="24"/>
                              </w:rPr>
                              <w:t>Kepuasan Kerja (X2)</w:t>
                            </w:r>
                            <w:r>
                              <w:rPr>
                                <w:rFonts w:hint="eastAsia"/>
                                <w:color w:val="231F20"/>
                                <w:kern w:val="2"/>
                                <w:sz w:val="24"/>
                                <w:szCs w:val="24"/>
                                <w:lang w:val="en-US"/>
                              </w:rPr>
                              <w:t xml:space="preserve"> </w:t>
                            </w:r>
                            <w:r>
                              <w:rPr>
                                <w:rFonts w:hint="eastAsia"/>
                                <w:spacing w:val="-2"/>
                                <w:kern w:val="2"/>
                                <w:sz w:val="24"/>
                                <w:szCs w:val="24"/>
                                <w:lang w:val="en-US"/>
                              </w:rPr>
                              <w:t>merupakan cerminan dari perasaan pekerja terhadap pekerjaannya</w:t>
                            </w:r>
                          </w:p>
                          <w:p w14:paraId="6D1DC379">
                            <w:pPr>
                              <w:pStyle w:val="28"/>
                              <w:spacing w:after="160" w:line="276" w:lineRule="auto"/>
                              <w:ind w:left="107" w:right="124"/>
                              <w:rPr>
                                <w:spacing w:val="-2"/>
                                <w:kern w:val="2"/>
                                <w:sz w:val="24"/>
                                <w:szCs w:val="24"/>
                              </w:rPr>
                            </w:pPr>
                            <w:r>
                              <w:rPr>
                                <w:rFonts w:hint="eastAsia"/>
                                <w:spacing w:val="-2"/>
                                <w:kern w:val="2"/>
                                <w:sz w:val="24"/>
                                <w:szCs w:val="24"/>
                                <w:lang w:val="en-US"/>
                              </w:rPr>
                              <w:t>(Suwatno,2011:263)</w:t>
                            </w:r>
                          </w:p>
                        </w:tc>
                        <w:tc>
                          <w:tcPr>
                            <w:tcW w:w="3969" w:type="dxa"/>
                            <w:gridSpan w:val="2"/>
                          </w:tcPr>
                          <w:p w14:paraId="29E0EF1F">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1. Kesesuaian Pekerjaan</w:t>
                            </w:r>
                          </w:p>
                          <w:p w14:paraId="35423CF9">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2. Kondisi Fisik Lingkungan Kerja</w:t>
                            </w:r>
                          </w:p>
                          <w:p w14:paraId="4929E596">
                            <w:pPr>
                              <w:pStyle w:val="28"/>
                              <w:tabs>
                                <w:tab w:val="left" w:pos="2032"/>
                              </w:tabs>
                              <w:spacing w:before="2" w:after="160" w:line="276" w:lineRule="auto"/>
                              <w:ind w:left="107" w:right="-15"/>
                              <w:rPr>
                                <w:spacing w:val="-2"/>
                                <w:kern w:val="2"/>
                                <w:sz w:val="24"/>
                                <w:szCs w:val="24"/>
                              </w:rPr>
                            </w:pPr>
                            <w:r>
                              <w:rPr>
                                <w:rFonts w:hint="eastAsia"/>
                                <w:spacing w:val="-2"/>
                                <w:kern w:val="2"/>
                                <w:sz w:val="24"/>
                                <w:szCs w:val="24"/>
                              </w:rPr>
                              <w:t>3. Upah dan Promosi</w:t>
                            </w:r>
                          </w:p>
                          <w:p w14:paraId="6759901E">
                            <w:pPr>
                              <w:pStyle w:val="28"/>
                              <w:tabs>
                                <w:tab w:val="left" w:pos="2032"/>
                              </w:tabs>
                              <w:spacing w:before="2" w:after="160" w:line="276" w:lineRule="auto"/>
                              <w:ind w:left="107" w:right="-15"/>
                              <w:rPr>
                                <w:kern w:val="2"/>
                                <w:sz w:val="24"/>
                                <w:szCs w:val="24"/>
                              </w:rPr>
                            </w:pPr>
                            <w:r>
                              <w:rPr>
                                <w:rFonts w:hint="eastAsia"/>
                                <w:spacing w:val="-2"/>
                                <w:kern w:val="2"/>
                                <w:sz w:val="24"/>
                                <w:szCs w:val="24"/>
                              </w:rPr>
                              <w:t xml:space="preserve">4. </w:t>
                            </w:r>
                            <w:r>
                              <w:rPr>
                                <w:rFonts w:hint="eastAsia"/>
                                <w:i/>
                                <w:iCs/>
                                <w:spacing w:val="-2"/>
                                <w:kern w:val="2"/>
                                <w:sz w:val="24"/>
                                <w:szCs w:val="24"/>
                              </w:rPr>
                              <w:t>Benefit</w:t>
                            </w:r>
                            <w:r>
                              <w:rPr>
                                <w:rFonts w:hint="eastAsia"/>
                                <w:spacing w:val="-2"/>
                                <w:kern w:val="2"/>
                                <w:sz w:val="24"/>
                                <w:szCs w:val="24"/>
                              </w:rPr>
                              <w:t xml:space="preserve"> Karyawan</w:t>
                            </w:r>
                          </w:p>
                        </w:tc>
                        <w:tc>
                          <w:tcPr>
                            <w:tcW w:w="992" w:type="dxa"/>
                            <w:gridSpan w:val="2"/>
                          </w:tcPr>
                          <w:p w14:paraId="71FACCED">
                            <w:pPr>
                              <w:pStyle w:val="33"/>
                              <w:spacing w:after="160" w:line="276" w:lineRule="auto"/>
                              <w:jc w:val="center"/>
                              <w:rPr>
                                <w:kern w:val="2"/>
                                <w:sz w:val="23"/>
                                <w:szCs w:val="23"/>
                              </w:rPr>
                            </w:pPr>
                            <w:r>
                              <w:rPr>
                                <w:rFonts w:hint="eastAsia"/>
                                <w:i/>
                                <w:iCs/>
                                <w:kern w:val="2"/>
                                <w:sz w:val="23"/>
                                <w:szCs w:val="23"/>
                              </w:rPr>
                              <w:t xml:space="preserve">Skala Likert 1-5 </w:t>
                            </w:r>
                          </w:p>
                          <w:p w14:paraId="3D948DDE">
                            <w:pPr>
                              <w:pStyle w:val="28"/>
                              <w:spacing w:after="160" w:line="276" w:lineRule="auto"/>
                              <w:ind w:left="8" w:right="2"/>
                              <w:jc w:val="center"/>
                              <w:rPr>
                                <w:spacing w:val="-2"/>
                                <w:kern w:val="2"/>
                                <w:sz w:val="24"/>
                                <w:szCs w:val="24"/>
                              </w:rPr>
                            </w:pPr>
                          </w:p>
                        </w:tc>
                      </w:tr>
                      <w:tr w14:paraId="1A1D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0CAB611A">
                            <w:pPr>
                              <w:pStyle w:val="28"/>
                              <w:spacing w:after="160" w:line="276" w:lineRule="auto"/>
                              <w:ind w:left="107"/>
                              <w:rPr>
                                <w:spacing w:val="-10"/>
                                <w:kern w:val="2"/>
                                <w:sz w:val="20"/>
                              </w:rPr>
                            </w:pPr>
                          </w:p>
                        </w:tc>
                        <w:tc>
                          <w:tcPr>
                            <w:tcW w:w="2835" w:type="dxa"/>
                          </w:tcPr>
                          <w:p w14:paraId="25B8DD1E">
                            <w:pPr>
                              <w:pStyle w:val="28"/>
                              <w:spacing w:after="160" w:line="276" w:lineRule="auto"/>
                              <w:ind w:left="107" w:right="124"/>
                              <w:rPr>
                                <w:spacing w:val="-2"/>
                                <w:kern w:val="2"/>
                                <w:sz w:val="20"/>
                              </w:rPr>
                            </w:pPr>
                          </w:p>
                        </w:tc>
                        <w:tc>
                          <w:tcPr>
                            <w:tcW w:w="1984" w:type="dxa"/>
                          </w:tcPr>
                          <w:p w14:paraId="400783FE">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7B5F74AC">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180BDCAE">
                            <w:pPr>
                              <w:pStyle w:val="28"/>
                              <w:spacing w:after="160" w:line="276" w:lineRule="auto"/>
                              <w:ind w:left="8" w:right="2"/>
                              <w:jc w:val="center"/>
                              <w:rPr>
                                <w:spacing w:val="-2"/>
                                <w:kern w:val="2"/>
                                <w:sz w:val="20"/>
                              </w:rPr>
                            </w:pPr>
                          </w:p>
                        </w:tc>
                      </w:tr>
                      <w:tr w14:paraId="372F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7F546781">
                            <w:pPr>
                              <w:pStyle w:val="28"/>
                              <w:spacing w:after="160" w:line="276" w:lineRule="auto"/>
                              <w:ind w:left="107"/>
                              <w:rPr>
                                <w:spacing w:val="-10"/>
                                <w:kern w:val="2"/>
                                <w:sz w:val="20"/>
                              </w:rPr>
                            </w:pPr>
                          </w:p>
                        </w:tc>
                        <w:tc>
                          <w:tcPr>
                            <w:tcW w:w="2835" w:type="dxa"/>
                          </w:tcPr>
                          <w:p w14:paraId="6413BB1E">
                            <w:pPr>
                              <w:pStyle w:val="28"/>
                              <w:spacing w:after="160" w:line="276" w:lineRule="auto"/>
                              <w:ind w:left="107" w:right="124"/>
                              <w:rPr>
                                <w:spacing w:val="-2"/>
                                <w:kern w:val="2"/>
                                <w:sz w:val="20"/>
                              </w:rPr>
                            </w:pPr>
                          </w:p>
                        </w:tc>
                        <w:tc>
                          <w:tcPr>
                            <w:tcW w:w="1984" w:type="dxa"/>
                          </w:tcPr>
                          <w:p w14:paraId="63FE6675">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31AD7A4F">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673A0070">
                            <w:pPr>
                              <w:pStyle w:val="28"/>
                              <w:spacing w:after="160" w:line="276" w:lineRule="auto"/>
                              <w:ind w:left="8" w:right="2"/>
                              <w:jc w:val="center"/>
                              <w:rPr>
                                <w:spacing w:val="-2"/>
                                <w:kern w:val="2"/>
                                <w:sz w:val="20"/>
                              </w:rPr>
                            </w:pPr>
                          </w:p>
                        </w:tc>
                      </w:tr>
                      <w:tr w14:paraId="61C4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3D82D84A">
                            <w:pPr>
                              <w:pStyle w:val="28"/>
                              <w:spacing w:after="160" w:line="276" w:lineRule="auto"/>
                              <w:ind w:left="107"/>
                              <w:rPr>
                                <w:spacing w:val="-10"/>
                                <w:kern w:val="2"/>
                                <w:sz w:val="20"/>
                              </w:rPr>
                            </w:pPr>
                          </w:p>
                        </w:tc>
                        <w:tc>
                          <w:tcPr>
                            <w:tcW w:w="2835" w:type="dxa"/>
                          </w:tcPr>
                          <w:p w14:paraId="5FB0529E">
                            <w:pPr>
                              <w:pStyle w:val="28"/>
                              <w:spacing w:after="160" w:line="276" w:lineRule="auto"/>
                              <w:ind w:left="107" w:right="124"/>
                              <w:rPr>
                                <w:spacing w:val="-2"/>
                                <w:kern w:val="2"/>
                                <w:sz w:val="20"/>
                              </w:rPr>
                            </w:pPr>
                          </w:p>
                        </w:tc>
                        <w:tc>
                          <w:tcPr>
                            <w:tcW w:w="1984" w:type="dxa"/>
                          </w:tcPr>
                          <w:p w14:paraId="0A5E5909">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608A5561">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35FA6366">
                            <w:pPr>
                              <w:pStyle w:val="28"/>
                              <w:spacing w:after="160" w:line="276" w:lineRule="auto"/>
                              <w:ind w:left="8" w:right="2"/>
                              <w:jc w:val="center"/>
                              <w:rPr>
                                <w:spacing w:val="-2"/>
                                <w:kern w:val="2"/>
                                <w:sz w:val="20"/>
                              </w:rPr>
                            </w:pPr>
                          </w:p>
                        </w:tc>
                      </w:tr>
                      <w:tr w14:paraId="5012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1" w:hRule="atLeast"/>
                        </w:trPr>
                        <w:tc>
                          <w:tcPr>
                            <w:tcW w:w="426" w:type="dxa"/>
                          </w:tcPr>
                          <w:p w14:paraId="397BAAE0">
                            <w:pPr>
                              <w:pStyle w:val="28"/>
                              <w:spacing w:after="160" w:line="276" w:lineRule="auto"/>
                              <w:ind w:left="107"/>
                              <w:rPr>
                                <w:spacing w:val="-10"/>
                                <w:kern w:val="2"/>
                                <w:sz w:val="20"/>
                              </w:rPr>
                            </w:pPr>
                          </w:p>
                        </w:tc>
                        <w:tc>
                          <w:tcPr>
                            <w:tcW w:w="2835" w:type="dxa"/>
                          </w:tcPr>
                          <w:p w14:paraId="585724BF">
                            <w:pPr>
                              <w:pStyle w:val="28"/>
                              <w:spacing w:after="160" w:line="276" w:lineRule="auto"/>
                              <w:ind w:left="107" w:right="124"/>
                              <w:rPr>
                                <w:spacing w:val="-2"/>
                                <w:kern w:val="2"/>
                                <w:sz w:val="20"/>
                              </w:rPr>
                            </w:pPr>
                          </w:p>
                        </w:tc>
                        <w:tc>
                          <w:tcPr>
                            <w:tcW w:w="1984" w:type="dxa"/>
                          </w:tcPr>
                          <w:p w14:paraId="22299745">
                            <w:pPr>
                              <w:pStyle w:val="28"/>
                              <w:numPr>
                                <w:ilvl w:val="0"/>
                                <w:numId w:val="18"/>
                              </w:numPr>
                              <w:tabs>
                                <w:tab w:val="left" w:pos="138"/>
                              </w:tabs>
                              <w:spacing w:after="160" w:line="276" w:lineRule="auto"/>
                              <w:ind w:left="138" w:right="428" w:hanging="138"/>
                              <w:jc w:val="center"/>
                              <w:rPr>
                                <w:spacing w:val="-2"/>
                                <w:kern w:val="2"/>
                                <w:sz w:val="20"/>
                              </w:rPr>
                            </w:pPr>
                          </w:p>
                        </w:tc>
                        <w:tc>
                          <w:tcPr>
                            <w:tcW w:w="2693" w:type="dxa"/>
                            <w:gridSpan w:val="2"/>
                          </w:tcPr>
                          <w:p w14:paraId="309CEA6A">
                            <w:pPr>
                              <w:pStyle w:val="28"/>
                              <w:numPr>
                                <w:ilvl w:val="0"/>
                                <w:numId w:val="17"/>
                              </w:numPr>
                              <w:tabs>
                                <w:tab w:val="left" w:pos="256"/>
                                <w:tab w:val="left" w:pos="282"/>
                              </w:tabs>
                              <w:spacing w:after="160" w:line="276" w:lineRule="auto"/>
                              <w:ind w:right="478" w:hanging="176"/>
                              <w:rPr>
                                <w:kern w:val="2"/>
                                <w:sz w:val="20"/>
                              </w:rPr>
                            </w:pPr>
                          </w:p>
                        </w:tc>
                        <w:tc>
                          <w:tcPr>
                            <w:tcW w:w="567" w:type="dxa"/>
                            <w:gridSpan w:val="2"/>
                          </w:tcPr>
                          <w:p w14:paraId="0ED9AEC4">
                            <w:pPr>
                              <w:pStyle w:val="28"/>
                              <w:spacing w:after="160" w:line="276" w:lineRule="auto"/>
                              <w:ind w:left="8" w:right="2"/>
                              <w:jc w:val="center"/>
                              <w:rPr>
                                <w:spacing w:val="-2"/>
                                <w:kern w:val="2"/>
                                <w:sz w:val="20"/>
                              </w:rPr>
                            </w:pPr>
                          </w:p>
                        </w:tc>
                      </w:tr>
                    </w:tbl>
                    <w:p w14:paraId="6883AC7E">
                      <w:pPr>
                        <w:pStyle w:val="8"/>
                      </w:pPr>
                    </w:p>
                  </w:txbxContent>
                </v:textbox>
              </v:shape>
            </w:pict>
          </mc:Fallback>
        </mc:AlternateContent>
      </w:r>
      <w:bookmarkEnd w:id="134"/>
    </w:p>
    <w:p w14:paraId="4018320B">
      <w:pPr>
        <w:pStyle w:val="8"/>
        <w:ind w:right="6" w:firstLine="435"/>
        <w:jc w:val="center"/>
        <w:rPr>
          <w:b/>
          <w:bCs/>
        </w:rPr>
      </w:pPr>
    </w:p>
    <w:p w14:paraId="7B449873">
      <w:pPr>
        <w:pStyle w:val="3"/>
        <w:tabs>
          <w:tab w:val="left" w:pos="988"/>
        </w:tabs>
        <w:spacing w:line="480" w:lineRule="auto"/>
        <w:ind w:left="0" w:right="6"/>
        <w:jc w:val="both"/>
      </w:pPr>
    </w:p>
    <w:p w14:paraId="1199666C">
      <w:pPr>
        <w:pStyle w:val="3"/>
        <w:tabs>
          <w:tab w:val="left" w:pos="988"/>
        </w:tabs>
        <w:spacing w:line="480" w:lineRule="auto"/>
        <w:ind w:left="0" w:right="6"/>
        <w:jc w:val="both"/>
      </w:pPr>
    </w:p>
    <w:p w14:paraId="44FAED6A">
      <w:pPr>
        <w:pStyle w:val="3"/>
        <w:tabs>
          <w:tab w:val="left" w:pos="988"/>
        </w:tabs>
        <w:spacing w:line="480" w:lineRule="auto"/>
        <w:ind w:left="0" w:right="6"/>
        <w:jc w:val="both"/>
      </w:pPr>
    </w:p>
    <w:p w14:paraId="6972CD7A">
      <w:pPr>
        <w:pStyle w:val="8"/>
        <w:ind w:right="6"/>
        <w:rPr>
          <w:b/>
        </w:rPr>
      </w:pPr>
    </w:p>
    <w:p w14:paraId="7441B695">
      <w:pPr>
        <w:pStyle w:val="8"/>
        <w:ind w:right="6"/>
        <w:rPr>
          <w:b/>
        </w:rPr>
      </w:pPr>
    </w:p>
    <w:p w14:paraId="1806563C">
      <w:pPr>
        <w:pStyle w:val="8"/>
        <w:ind w:right="6"/>
        <w:rPr>
          <w:b/>
        </w:rPr>
      </w:pPr>
    </w:p>
    <w:p w14:paraId="4627090C">
      <w:pPr>
        <w:pStyle w:val="8"/>
        <w:ind w:right="6"/>
        <w:rPr>
          <w:b/>
        </w:rPr>
      </w:pPr>
    </w:p>
    <w:p w14:paraId="6292F59D">
      <w:pPr>
        <w:pStyle w:val="8"/>
        <w:ind w:right="6"/>
        <w:rPr>
          <w:b/>
        </w:rPr>
      </w:pPr>
    </w:p>
    <w:p w14:paraId="3AE56339">
      <w:pPr>
        <w:pStyle w:val="8"/>
        <w:ind w:right="6"/>
        <w:rPr>
          <w:b/>
        </w:rPr>
      </w:pPr>
    </w:p>
    <w:p w14:paraId="0D1C5DB9">
      <w:pPr>
        <w:pStyle w:val="8"/>
        <w:ind w:right="6"/>
        <w:rPr>
          <w:b/>
        </w:rPr>
      </w:pPr>
    </w:p>
    <w:p w14:paraId="144437C9">
      <w:pPr>
        <w:pStyle w:val="8"/>
        <w:ind w:right="6"/>
        <w:rPr>
          <w:b/>
        </w:rPr>
      </w:pPr>
    </w:p>
    <w:p w14:paraId="181CC8A1">
      <w:pPr>
        <w:pStyle w:val="8"/>
        <w:ind w:right="6"/>
        <w:rPr>
          <w:b/>
        </w:rPr>
      </w:pPr>
    </w:p>
    <w:p w14:paraId="23497B38">
      <w:pPr>
        <w:pStyle w:val="8"/>
        <w:ind w:right="6"/>
        <w:rPr>
          <w:b/>
        </w:rPr>
      </w:pPr>
    </w:p>
    <w:p w14:paraId="5508C5B2">
      <w:pPr>
        <w:pStyle w:val="8"/>
        <w:ind w:right="6"/>
        <w:rPr>
          <w:b/>
        </w:rPr>
      </w:pPr>
    </w:p>
    <w:p w14:paraId="4C9519E6">
      <w:pPr>
        <w:pStyle w:val="8"/>
        <w:ind w:right="6"/>
        <w:rPr>
          <w:b/>
        </w:rPr>
      </w:pPr>
    </w:p>
    <w:p w14:paraId="0F0F7D66">
      <w:pPr>
        <w:pStyle w:val="8"/>
        <w:ind w:right="6"/>
        <w:rPr>
          <w:b/>
        </w:rPr>
      </w:pPr>
    </w:p>
    <w:p w14:paraId="604A7AA9">
      <w:pPr>
        <w:pStyle w:val="8"/>
        <w:ind w:right="6"/>
        <w:rPr>
          <w:b/>
        </w:rPr>
      </w:pPr>
    </w:p>
    <w:p w14:paraId="24507F9C">
      <w:pPr>
        <w:pStyle w:val="8"/>
        <w:ind w:right="6"/>
        <w:rPr>
          <w:b/>
        </w:rPr>
      </w:pPr>
      <w:r>
        <w:rPr>
          <w:lang w:val="en-US"/>
        </w:rPr>
        <mc:AlternateContent>
          <mc:Choice Requires="wps">
            <w:drawing>
              <wp:anchor distT="0" distB="0" distL="114300" distR="114300" simplePos="0" relativeHeight="251671552" behindDoc="0" locked="0" layoutInCell="1" allowOverlap="1">
                <wp:simplePos x="0" y="0"/>
                <wp:positionH relativeFrom="column">
                  <wp:posOffset>185420</wp:posOffset>
                </wp:positionH>
                <wp:positionV relativeFrom="paragraph">
                  <wp:posOffset>26035</wp:posOffset>
                </wp:positionV>
                <wp:extent cx="5168900" cy="0"/>
                <wp:effectExtent l="0" t="0" r="0" b="0"/>
                <wp:wrapNone/>
                <wp:docPr id="956451047" name="Straight Connector 20"/>
                <wp:cNvGraphicFramePr/>
                <a:graphic xmlns:a="http://schemas.openxmlformats.org/drawingml/2006/main">
                  <a:graphicData uri="http://schemas.microsoft.com/office/word/2010/wordprocessingShape">
                    <wps:wsp>
                      <wps:cNvCnPr/>
                      <wps:spPr>
                        <a:xfrm flipV="1">
                          <a:off x="0" y="0"/>
                          <a:ext cx="516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 o:spid="_x0000_s1026" o:spt="20" style="position:absolute;left:0pt;flip:y;margin-left:14.6pt;margin-top:2.05pt;height:0pt;width:407pt;z-index:251671552;mso-width-relative:page;mso-height-relative:page;" filled="f" stroked="t" coordsize="21600,21600" o:gfxdata="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6RkI5&#10;0gAAAAYBAAAPAAAAAAAAAAEAIAAAACIAAABkcnMvZG93bnJldi54bWxQSwECFAAUAAAACACHTuJA&#10;OPBVOO4BAADpAwAADgAAAAAAAAABACAAAAAhAQAAZHJzL2Uyb0RvYy54bWxQSwUGAAAAAAYABgBZ&#10;AQAAgQUAAAAA&#10;">
                <v:fill on="f" focussize="0,0"/>
                <v:stroke color="#000000 [3200]" joinstyle="round"/>
                <v:imagedata o:title=""/>
                <o:lock v:ext="edit" aspectratio="f"/>
              </v:line>
            </w:pict>
          </mc:Fallback>
        </mc:AlternateContent>
      </w:r>
    </w:p>
    <w:p w14:paraId="3F3C51D3">
      <w:pPr>
        <w:pStyle w:val="8"/>
        <w:ind w:right="6"/>
        <w:rPr>
          <w:b/>
        </w:rPr>
      </w:pPr>
    </w:p>
    <w:p w14:paraId="081BD071">
      <w:pPr>
        <w:pStyle w:val="8"/>
        <w:ind w:right="6"/>
        <w:rPr>
          <w:b/>
        </w:rPr>
      </w:pPr>
    </w:p>
    <w:p w14:paraId="2E1828CA">
      <w:pPr>
        <w:pStyle w:val="8"/>
        <w:ind w:right="6"/>
        <w:rPr>
          <w:b/>
        </w:rPr>
      </w:pPr>
    </w:p>
    <w:p w14:paraId="6FE18786">
      <w:pPr>
        <w:pStyle w:val="8"/>
        <w:ind w:right="6"/>
        <w:rPr>
          <w:b/>
        </w:rPr>
      </w:pPr>
    </w:p>
    <w:p w14:paraId="3A191E16">
      <w:pPr>
        <w:pStyle w:val="8"/>
        <w:ind w:right="6"/>
        <w:rPr>
          <w:b/>
        </w:rPr>
      </w:pPr>
    </w:p>
    <w:p w14:paraId="70A3F5F3">
      <w:pPr>
        <w:ind w:right="6"/>
        <w:rPr>
          <w:sz w:val="24"/>
          <w:szCs w:val="24"/>
        </w:rPr>
      </w:pPr>
    </w:p>
    <w:p w14:paraId="5D1F61D0">
      <w:pPr>
        <w:ind w:right="6"/>
        <w:rPr>
          <w:sz w:val="24"/>
          <w:szCs w:val="24"/>
        </w:rPr>
      </w:pPr>
    </w:p>
    <w:p w14:paraId="17F85031">
      <w:pPr>
        <w:ind w:right="6"/>
        <w:rPr>
          <w:sz w:val="24"/>
          <w:szCs w:val="24"/>
        </w:rPr>
        <w:sectPr>
          <w:headerReference r:id="rId39" w:type="first"/>
          <w:headerReference r:id="rId37" w:type="default"/>
          <w:footerReference r:id="rId40" w:type="default"/>
          <w:headerReference r:id="rId38" w:type="even"/>
          <w:pgSz w:w="11913" w:h="16840"/>
          <w:pgMar w:top="2268" w:right="1701" w:bottom="1701" w:left="2268" w:header="720" w:footer="720" w:gutter="0"/>
          <w:pgNumType w:start="43"/>
          <w:cols w:space="0" w:num="1"/>
          <w:docGrid w:linePitch="299" w:charSpace="0"/>
        </w:sectPr>
      </w:pPr>
    </w:p>
    <w:p w14:paraId="2C29234C">
      <w:pPr>
        <w:pStyle w:val="3"/>
        <w:spacing w:line="480" w:lineRule="auto"/>
        <w:ind w:left="0" w:right="6"/>
      </w:pPr>
      <w:bookmarkStart w:id="135" w:name="_Toc217222371"/>
      <w:r>
        <w:t>3.5 Jenis dan Sumber Data</w:t>
      </w:r>
      <w:bookmarkEnd w:id="135"/>
    </w:p>
    <w:p w14:paraId="413BD6A1">
      <w:pPr>
        <w:pStyle w:val="3"/>
        <w:spacing w:line="480" w:lineRule="auto"/>
        <w:ind w:left="0" w:right="6"/>
      </w:pPr>
    </w:p>
    <w:p w14:paraId="2FA5A4EC">
      <w:pPr>
        <w:pStyle w:val="8"/>
        <w:spacing w:line="480" w:lineRule="auto"/>
        <w:ind w:right="6"/>
        <w:jc w:val="both"/>
        <w:rPr>
          <w:b/>
        </w:rPr>
      </w:pPr>
      <w:r>
        <w:rPr>
          <w:sz w:val="23"/>
          <w:szCs w:val="23"/>
        </w:rPr>
        <w:tab/>
      </w:r>
      <w:r>
        <w:t>Penelitian ini menggunakan jenis data kuantitatif. Adapun sumber data yang digunakan terbagi menjadi dua, yaitu data primer dan data sekunder. Menurut (Sugiyono, 2020), data primer merupakan informasi yang diperoleh secara langsung dari responden di lapangan, sedangkan data sekunder mencakup informasi tidak langsung seperti data dokumentasi yang relevan dengan penelitian.</w:t>
      </w:r>
    </w:p>
    <w:p w14:paraId="31772925">
      <w:pPr>
        <w:spacing w:line="480" w:lineRule="auto"/>
        <w:ind w:left="568" w:right="6"/>
        <w:rPr>
          <w:spacing w:val="-4"/>
          <w:sz w:val="24"/>
          <w:szCs w:val="24"/>
        </w:rPr>
      </w:pPr>
    </w:p>
    <w:p w14:paraId="437250BA">
      <w:pPr>
        <w:pStyle w:val="3"/>
        <w:spacing w:line="480" w:lineRule="auto"/>
        <w:ind w:left="0" w:right="6"/>
      </w:pPr>
      <w:bookmarkStart w:id="136" w:name="_TOC_250028"/>
      <w:bookmarkStart w:id="137" w:name="_Toc217222372"/>
      <w:r>
        <w:t>3</w:t>
      </w:r>
      <w:bookmarkEnd w:id="136"/>
      <w:r>
        <w:t>.6 Teknik Pengumpulan Data</w:t>
      </w:r>
      <w:bookmarkEnd w:id="137"/>
    </w:p>
    <w:p w14:paraId="138FBE36">
      <w:pPr>
        <w:pStyle w:val="8"/>
        <w:spacing w:line="480" w:lineRule="auto"/>
        <w:ind w:right="6"/>
        <w:rPr>
          <w:b/>
        </w:rPr>
      </w:pPr>
    </w:p>
    <w:p w14:paraId="0C80D61E">
      <w:pPr>
        <w:pStyle w:val="8"/>
        <w:spacing w:line="480" w:lineRule="auto"/>
        <w:ind w:right="6" w:firstLine="566"/>
        <w:jc w:val="both"/>
        <w:rPr>
          <w:lang w:val="en-US"/>
        </w:rPr>
      </w:pPr>
      <w:r>
        <w:rPr>
          <w:lang w:val="en-US"/>
        </w:rPr>
        <w:t>Menurut (Sugiyono, 2020), terdapat beberapa metode pengumpulan data yang dapat digunakan, antara lain:</w:t>
      </w:r>
    </w:p>
    <w:p w14:paraId="45A2EEBA">
      <w:pPr>
        <w:pStyle w:val="8"/>
        <w:spacing w:line="480" w:lineRule="auto"/>
        <w:ind w:left="851" w:right="6" w:hanging="285"/>
        <w:jc w:val="both"/>
        <w:rPr>
          <w:lang w:val="en-US"/>
        </w:rPr>
      </w:pPr>
      <w:r>
        <w:rPr>
          <w:lang w:val="en-US"/>
        </w:rPr>
        <w:t>1. Wawancara (</w:t>
      </w:r>
      <w:r>
        <w:rPr>
          <w:i/>
          <w:iCs/>
          <w:lang w:val="en-US"/>
        </w:rPr>
        <w:t>Interview</w:t>
      </w:r>
      <w:r>
        <w:rPr>
          <w:lang w:val="en-US"/>
        </w:rPr>
        <w:t xml:space="preserve">) – Teknik ini digunakan jika peneliti ingin menggali informasi awal untuk menentukan fokus penelitian, terutama ketika jumlah responden masih terbatas. Wawancara dapat bersifat terstruktur maupun tidak terstruktur dan dapat dilakukan secara langsung (tatap muka) atau melalui media komunikasi seperti telepon. Wawancara mencerminkan pelaporan diri serta keyakinan dan pengetahuan pribadi responden. </w:t>
      </w:r>
    </w:p>
    <w:p w14:paraId="16AD2765">
      <w:pPr>
        <w:pStyle w:val="8"/>
        <w:spacing w:line="480" w:lineRule="auto"/>
        <w:ind w:left="851" w:right="6" w:hanging="285"/>
        <w:jc w:val="both"/>
        <w:rPr>
          <w:lang w:val="en-US"/>
        </w:rPr>
      </w:pPr>
      <w:r>
        <w:rPr>
          <w:lang w:val="en-US"/>
        </w:rPr>
        <w:t xml:space="preserve">2. Kuesioner (Angket) – Teknik ini dilakukan dengan memberikan pertanyaan atau pernyataan tertulis kepada responden untuk dijawab. Kuesioner dianggap efisien ketika peneliti ingin mendapatkan data dari banyak responden, khususnya jika tersebar di berbagai lokasi. Instrumen ini dapat disampaikan langsung atau secara daring melalui pos maupun platform seperti Google Form. </w:t>
      </w:r>
    </w:p>
    <w:p w14:paraId="0BCD0EA8">
      <w:pPr>
        <w:pStyle w:val="8"/>
        <w:spacing w:line="480" w:lineRule="auto"/>
        <w:ind w:left="851" w:right="6" w:hanging="285"/>
        <w:jc w:val="both"/>
        <w:rPr>
          <w:lang w:val="en-US"/>
        </w:rPr>
      </w:pPr>
      <w:r>
        <w:rPr>
          <w:lang w:val="en-US"/>
        </w:rPr>
        <w:t xml:space="preserve">3. Observasi – Teknik ini lebih terfokus dan digunakan untuk mengamati perilaku manusia, proses kerja, maupun fenomena alam. Observasi melibatkan proses biologis dan psikologis, khususnya dalam mengamati dan mengingat. Terdapat dua bentuk observasi berdasarkan keterlibatan peneliti, yaitu observasi partisipatif dan non-partisipatif. Sedangkan berdasarkan instrumen, dibagi menjadi observasi terstruktur dan tidak terstruktur. </w:t>
      </w:r>
    </w:p>
    <w:p w14:paraId="54B80903">
      <w:pPr>
        <w:pStyle w:val="3"/>
        <w:tabs>
          <w:tab w:val="left" w:pos="988"/>
        </w:tabs>
        <w:spacing w:line="480" w:lineRule="auto"/>
        <w:ind w:left="0" w:right="6"/>
        <w:jc w:val="both"/>
        <w:rPr>
          <w:lang w:val="en-US"/>
        </w:rPr>
      </w:pPr>
      <w:bookmarkStart w:id="138" w:name="_Toc217222373"/>
      <w:r>
        <w:rPr>
          <w:lang w:val="en-US"/>
        </w:rPr>
        <w:t>3.7 Teknik Analisis Data</w:t>
      </w:r>
      <w:bookmarkEnd w:id="138"/>
    </w:p>
    <w:p w14:paraId="333EAAF5">
      <w:pPr>
        <w:pStyle w:val="3"/>
        <w:tabs>
          <w:tab w:val="left" w:pos="851"/>
        </w:tabs>
        <w:spacing w:line="480" w:lineRule="auto"/>
        <w:ind w:left="0" w:right="6"/>
        <w:jc w:val="both"/>
        <w:rPr>
          <w:b w:val="0"/>
          <w:bCs w:val="0"/>
        </w:rPr>
      </w:pPr>
      <w:r>
        <w:rPr>
          <w:b w:val="0"/>
          <w:bCs w:val="0"/>
        </w:rPr>
        <w:tab/>
      </w:r>
      <w:bookmarkStart w:id="139" w:name="_Toc208863510"/>
      <w:bookmarkStart w:id="140" w:name="_Toc217222374"/>
      <w:r>
        <w:rPr>
          <w:b w:val="0"/>
          <w:bCs w:val="0"/>
        </w:rPr>
        <w:t>Dalam penelitian kuantitatif, analisis data dilakukan setelah seluruh data terkumpul. (Sugiyono, 2020) menjelaskan bahwa tahap analisis mencakup klasifikasi data berdasarkan variabel dan jenis responden, penyusunan data dalam bentuk tabel (tabulasi), penyajian data per variabel, serta perhitungan untuk menjawab rumusan masalah dan menguji hipotesis. Pada penelitian ini, data dianalisis dengan bantuan perangkat lunak SPSS versi 26.0. Selanjutnya data yang telah dikumpulkan akan diuji dengan beberapa uji sebagai berikut :</w:t>
      </w:r>
      <w:bookmarkEnd w:id="139"/>
      <w:bookmarkEnd w:id="140"/>
    </w:p>
    <w:p w14:paraId="06313DF1">
      <w:pPr>
        <w:pStyle w:val="4"/>
        <w:spacing w:line="480" w:lineRule="auto"/>
        <w:ind w:right="6" w:hanging="1290"/>
        <w:rPr>
          <w:lang w:val="en-US"/>
        </w:rPr>
      </w:pPr>
      <w:bookmarkStart w:id="141" w:name="_Toc217222375"/>
      <w:r>
        <w:rPr>
          <w:lang w:val="en-US"/>
        </w:rPr>
        <w:t>3.7.1 Uji Validitas dan Reliabilitas</w:t>
      </w:r>
      <w:bookmarkEnd w:id="141"/>
    </w:p>
    <w:p w14:paraId="2A21FE39">
      <w:pPr>
        <w:pStyle w:val="8"/>
        <w:spacing w:line="480" w:lineRule="auto"/>
        <w:ind w:right="6"/>
        <w:rPr>
          <w:b/>
          <w:bCs/>
          <w:lang w:val="en-US"/>
        </w:rPr>
      </w:pPr>
      <w:r>
        <w:rPr>
          <w:b/>
          <w:bCs/>
          <w:lang w:val="en-US"/>
        </w:rPr>
        <w:t>3.7.1.1 Uji Validitas</w:t>
      </w:r>
    </w:p>
    <w:p w14:paraId="7522A8F8">
      <w:pPr>
        <w:pStyle w:val="3"/>
        <w:tabs>
          <w:tab w:val="left" w:pos="851"/>
        </w:tabs>
        <w:spacing w:line="480" w:lineRule="auto"/>
        <w:ind w:left="0" w:right="6" w:firstLine="435"/>
        <w:jc w:val="both"/>
        <w:rPr>
          <w:b w:val="0"/>
          <w:bCs w:val="0"/>
          <w:lang w:val="en-US"/>
        </w:rPr>
      </w:pPr>
      <w:r>
        <w:rPr>
          <w:b w:val="0"/>
          <w:bCs w:val="0"/>
          <w:lang w:val="en-US"/>
        </w:rPr>
        <w:tab/>
      </w:r>
      <w:bookmarkStart w:id="142" w:name="_Toc208863512"/>
      <w:bookmarkStart w:id="143" w:name="_Toc217222376"/>
      <w:r>
        <w:rPr>
          <w:b w:val="0"/>
          <w:bCs w:val="0"/>
          <w:lang w:val="en-US"/>
        </w:rPr>
        <w:t>Dalam pendekatan penelitian kuantitatif, aspek penting yang harus diperhatikan dari hasil penelitian adalah validitas, reliabilitas, dan objektivitas. Validitas mengacu pada sejauh mana data yang diperoleh mencerminkan kondisi sebenarnya dari objek yang diteliti. Dengan demikian, untuk memperoleh data yang valid, reliabel, dan objektif, diperlukan penggunaan instrumen yang telah terbukti valid dan reliabel. Proses ini juga harus didukung dengan pengambilan sampel yang mendekati keseluruhan populasi serta metode pengumpulan dan analisis data yang tepat (Sugiyono, 2020).</w:t>
      </w:r>
      <w:bookmarkEnd w:id="142"/>
      <w:bookmarkEnd w:id="143"/>
      <w:r>
        <w:rPr>
          <w:b w:val="0"/>
          <w:bCs w:val="0"/>
          <w:lang w:val="en-US"/>
        </w:rPr>
        <w:t xml:space="preserve"> </w:t>
      </w:r>
    </w:p>
    <w:p w14:paraId="4DB9313F">
      <w:pPr>
        <w:pStyle w:val="3"/>
        <w:tabs>
          <w:tab w:val="left" w:pos="7797"/>
        </w:tabs>
        <w:spacing w:line="480" w:lineRule="auto"/>
        <w:ind w:left="0" w:right="6" w:firstLine="567"/>
        <w:jc w:val="both"/>
        <w:rPr>
          <w:b w:val="0"/>
          <w:bCs w:val="0"/>
          <w:i/>
          <w:iCs/>
          <w:lang w:val="en-US"/>
        </w:rPr>
      </w:pPr>
      <w:r>
        <w:rPr>
          <w:b w:val="0"/>
          <w:bCs w:val="0"/>
          <w:lang w:val="en-US"/>
        </w:rPr>
        <w:t xml:space="preserve">   </w:t>
      </w:r>
      <w:bookmarkStart w:id="144" w:name="_Toc208863513"/>
      <w:bookmarkStart w:id="145" w:name="_Toc217222377"/>
      <w:r>
        <w:rPr>
          <w:b w:val="0"/>
          <w:bCs w:val="0"/>
          <w:lang w:val="en-US"/>
        </w:rPr>
        <w:t xml:space="preserve">Apabila instrumen memiliki koefisien korelasi </w:t>
      </w:r>
      <w:r>
        <w:rPr>
          <w:b w:val="0"/>
          <w:bCs w:val="0"/>
          <w:i/>
          <w:iCs/>
          <w:lang w:val="en-US"/>
        </w:rPr>
        <w:t xml:space="preserve">Pearson Product Moment </w:t>
      </w:r>
      <w:r>
        <w:rPr>
          <w:b w:val="0"/>
          <w:bCs w:val="0"/>
          <w:lang w:val="en-US"/>
        </w:rPr>
        <w:t>(</w:t>
      </w:r>
      <w:r>
        <w:rPr>
          <w:rFonts w:ascii="Cambria Math" w:hAnsi="Cambria Math" w:cs="Cambria Math"/>
          <w:b w:val="0"/>
          <w:bCs w:val="0"/>
          <w:lang w:val="en-US"/>
        </w:rPr>
        <w:t>𝑟</w:t>
      </w:r>
      <w:r>
        <w:rPr>
          <w:b w:val="0"/>
          <w:bCs w:val="0"/>
          <w:lang w:val="en-US"/>
        </w:rPr>
        <w:t>ℎ</w:t>
      </w:r>
      <w:r>
        <w:rPr>
          <w:rFonts w:ascii="Cambria Math" w:hAnsi="Cambria Math" w:cs="Cambria Math"/>
          <w:b w:val="0"/>
          <w:bCs w:val="0"/>
          <w:lang w:val="en-US"/>
        </w:rPr>
        <w:t>𝑖𝑡𝑢𝑛𝑔</w:t>
      </w:r>
      <w:r>
        <w:rPr>
          <w:b w:val="0"/>
          <w:bCs w:val="0"/>
          <w:lang w:val="en-US"/>
        </w:rPr>
        <w:t xml:space="preserve">) ≥ </w:t>
      </w:r>
      <w:r>
        <w:rPr>
          <w:rFonts w:ascii="Cambria Math" w:hAnsi="Cambria Math" w:cs="Cambria Math"/>
          <w:b w:val="0"/>
          <w:bCs w:val="0"/>
          <w:lang w:val="en-US"/>
        </w:rPr>
        <w:t>𝑟𝑡𝑎𝑏𝑒𝑙</w:t>
      </w:r>
      <w:r>
        <w:rPr>
          <w:b w:val="0"/>
          <w:bCs w:val="0"/>
          <w:lang w:val="en-US"/>
        </w:rPr>
        <w:t xml:space="preserve"> dengan taraf signifikan 95% dengan α = 5% maka dapat dikatakan valid. Berikut ini rumus </w:t>
      </w:r>
      <w:r>
        <w:rPr>
          <w:b w:val="0"/>
          <w:bCs w:val="0"/>
          <w:i/>
          <w:iCs/>
          <w:lang w:val="en-US"/>
        </w:rPr>
        <w:t>Pearson Product Moment:</w:t>
      </w:r>
      <w:bookmarkEnd w:id="144"/>
      <w:bookmarkEnd w:id="145"/>
      <w:r>
        <w:rPr>
          <w:b w:val="0"/>
          <w:bCs w:val="0"/>
          <w:i/>
          <w:iCs/>
          <w:lang w:val="en-US"/>
        </w:rPr>
        <w:t xml:space="preserve"> </w:t>
      </w:r>
    </w:p>
    <w:p w14:paraId="54A3212A">
      <w:pPr>
        <w:pStyle w:val="3"/>
        <w:spacing w:line="480" w:lineRule="auto"/>
        <w:ind w:right="6" w:hanging="435"/>
        <w:jc w:val="center"/>
        <w:rPr>
          <w:rFonts w:ascii="Cambria Math" w:hAnsi="Cambria Math" w:cs="Cambria Math"/>
          <w:b w:val="0"/>
          <w:bCs w:val="0"/>
          <w:lang w:val="en-US"/>
        </w:rPr>
      </w:pPr>
      <w:bookmarkStart w:id="146" w:name="_Toc217222378"/>
      <w:bookmarkStart w:id="147" w:name="_Toc208863516"/>
      <w:r>
        <w:rPr>
          <w:lang w:val="en-US"/>
        </w:rPr>
        <w:drawing>
          <wp:inline distT="0" distB="0" distL="0" distR="0">
            <wp:extent cx="3251200" cy="666750"/>
            <wp:effectExtent l="0" t="0" r="6350" b="0"/>
            <wp:docPr id="395618736" name="Picture 2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18736" name="Picture 24" descr="A black text on a white background&#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3251200" cy="666750"/>
                    </a:xfrm>
                    <a:prstGeom prst="rect">
                      <a:avLst/>
                    </a:prstGeom>
                    <a:noFill/>
                    <a:ln>
                      <a:noFill/>
                    </a:ln>
                  </pic:spPr>
                </pic:pic>
              </a:graphicData>
            </a:graphic>
          </wp:inline>
        </w:drawing>
      </w:r>
      <w:bookmarkEnd w:id="146"/>
    </w:p>
    <w:p w14:paraId="113C3BF3">
      <w:pPr>
        <w:pStyle w:val="3"/>
        <w:spacing w:line="480" w:lineRule="auto"/>
        <w:ind w:right="6" w:hanging="435"/>
        <w:jc w:val="both"/>
        <w:rPr>
          <w:lang w:val="en-US"/>
        </w:rPr>
      </w:pPr>
      <w:bookmarkStart w:id="148" w:name="_Toc217222379"/>
      <w:r>
        <w:rPr>
          <w:lang w:val="en-US"/>
        </w:rPr>
        <w:t>Dengan keterangan:</w:t>
      </w:r>
      <w:bookmarkEnd w:id="147"/>
      <w:bookmarkEnd w:id="148"/>
      <w:r>
        <w:rPr>
          <w:lang w:val="en-US"/>
        </w:rPr>
        <w:t xml:space="preserve"> </w:t>
      </w:r>
    </w:p>
    <w:p w14:paraId="4ED49E23">
      <w:pPr>
        <w:pStyle w:val="3"/>
        <w:spacing w:line="480" w:lineRule="auto"/>
        <w:ind w:right="6" w:hanging="435"/>
        <w:jc w:val="both"/>
        <w:rPr>
          <w:b w:val="0"/>
          <w:bCs w:val="0"/>
          <w:lang w:val="en-US"/>
        </w:rPr>
      </w:pPr>
      <w:bookmarkStart w:id="149" w:name="_Toc217222380"/>
      <w:bookmarkStart w:id="150" w:name="_Toc208863517"/>
      <w:r>
        <w:rPr>
          <w:b w:val="0"/>
          <w:bCs w:val="0"/>
          <w:lang w:val="en-US"/>
        </w:rPr>
        <w:t>n = Jumlah data observasi</w:t>
      </w:r>
      <w:bookmarkEnd w:id="149"/>
      <w:bookmarkEnd w:id="150"/>
      <w:r>
        <w:rPr>
          <w:b w:val="0"/>
          <w:bCs w:val="0"/>
          <w:lang w:val="en-US"/>
        </w:rPr>
        <w:t xml:space="preserve"> </w:t>
      </w:r>
    </w:p>
    <w:p w14:paraId="4DC37BC8">
      <w:pPr>
        <w:pStyle w:val="3"/>
        <w:spacing w:line="480" w:lineRule="auto"/>
        <w:ind w:right="6" w:hanging="435"/>
        <w:jc w:val="both"/>
        <w:rPr>
          <w:b w:val="0"/>
          <w:bCs w:val="0"/>
          <w:lang w:val="en-US"/>
        </w:rPr>
      </w:pPr>
      <w:bookmarkStart w:id="151" w:name="_Toc217222381"/>
      <w:bookmarkStart w:id="152" w:name="_Toc208863518"/>
      <w:r>
        <w:rPr>
          <w:b w:val="0"/>
          <w:bCs w:val="0"/>
          <w:lang w:val="en-US"/>
        </w:rPr>
        <w:t>rxy = Koefisien korelasi</w:t>
      </w:r>
      <w:bookmarkEnd w:id="151"/>
      <w:bookmarkEnd w:id="152"/>
      <w:r>
        <w:rPr>
          <w:b w:val="0"/>
          <w:bCs w:val="0"/>
          <w:lang w:val="en-US"/>
        </w:rPr>
        <w:t xml:space="preserve"> </w:t>
      </w:r>
    </w:p>
    <w:p w14:paraId="5F70840B">
      <w:pPr>
        <w:pStyle w:val="3"/>
        <w:spacing w:line="480" w:lineRule="auto"/>
        <w:ind w:right="6" w:hanging="435"/>
        <w:jc w:val="both"/>
        <w:rPr>
          <w:b w:val="0"/>
          <w:bCs w:val="0"/>
          <w:lang w:val="en-US"/>
        </w:rPr>
      </w:pPr>
      <w:bookmarkStart w:id="153" w:name="_Toc217222382"/>
      <w:bookmarkStart w:id="154" w:name="_Toc208863519"/>
      <w:r>
        <w:rPr>
          <w:b w:val="0"/>
          <w:bCs w:val="0"/>
          <w:lang w:val="en-US"/>
        </w:rPr>
        <w:t>X1 = Variabel bebas</w:t>
      </w:r>
      <w:bookmarkEnd w:id="153"/>
      <w:bookmarkEnd w:id="154"/>
      <w:r>
        <w:rPr>
          <w:b w:val="0"/>
          <w:bCs w:val="0"/>
          <w:lang w:val="en-US"/>
        </w:rPr>
        <w:t xml:space="preserve"> </w:t>
      </w:r>
    </w:p>
    <w:p w14:paraId="7A867269">
      <w:pPr>
        <w:pStyle w:val="3"/>
        <w:spacing w:line="480" w:lineRule="auto"/>
        <w:ind w:right="6" w:hanging="435"/>
        <w:jc w:val="both"/>
        <w:rPr>
          <w:b w:val="0"/>
          <w:bCs w:val="0"/>
          <w:lang w:val="en-US"/>
        </w:rPr>
      </w:pPr>
      <w:bookmarkStart w:id="155" w:name="_Toc217222383"/>
      <w:bookmarkStart w:id="156" w:name="_Toc208863520"/>
      <w:r>
        <w:rPr>
          <w:b w:val="0"/>
          <w:bCs w:val="0"/>
          <w:lang w:val="en-US"/>
        </w:rPr>
        <w:t>X2 = Variabel bebas</w:t>
      </w:r>
      <w:bookmarkEnd w:id="155"/>
      <w:bookmarkEnd w:id="156"/>
      <w:r>
        <w:rPr>
          <w:b w:val="0"/>
          <w:bCs w:val="0"/>
          <w:lang w:val="en-US"/>
        </w:rPr>
        <w:t xml:space="preserve"> </w:t>
      </w:r>
    </w:p>
    <w:p w14:paraId="12E00CE0">
      <w:pPr>
        <w:pStyle w:val="3"/>
        <w:spacing w:line="480" w:lineRule="auto"/>
        <w:ind w:left="426" w:right="6" w:hanging="435"/>
        <w:jc w:val="both"/>
        <w:rPr>
          <w:b w:val="0"/>
          <w:bCs w:val="0"/>
          <w:lang w:val="en-US"/>
        </w:rPr>
      </w:pPr>
      <w:bookmarkStart w:id="157" w:name="_Toc217222384"/>
      <w:bookmarkStart w:id="158" w:name="_Toc208863521"/>
      <w:r>
        <w:rPr>
          <w:b w:val="0"/>
          <w:bCs w:val="0"/>
          <w:lang w:val="en-US"/>
        </w:rPr>
        <w:t>Y = Variabel terikat</w:t>
      </w:r>
      <w:bookmarkEnd w:id="157"/>
      <w:bookmarkEnd w:id="158"/>
    </w:p>
    <w:p w14:paraId="385AA20D">
      <w:pPr>
        <w:pStyle w:val="3"/>
        <w:tabs>
          <w:tab w:val="left" w:pos="851"/>
        </w:tabs>
        <w:spacing w:line="480" w:lineRule="auto"/>
        <w:ind w:left="0" w:right="6" w:firstLine="435"/>
        <w:jc w:val="both"/>
        <w:rPr>
          <w:b w:val="0"/>
          <w:bCs w:val="0"/>
          <w:lang w:val="en-US"/>
        </w:rPr>
      </w:pPr>
      <w:r>
        <w:rPr>
          <w:b w:val="0"/>
          <w:bCs w:val="0"/>
          <w:lang w:val="en-US"/>
        </w:rPr>
        <w:tab/>
      </w:r>
      <w:bookmarkStart w:id="159" w:name="_Toc217222385"/>
      <w:bookmarkStart w:id="160" w:name="_Toc208863522"/>
      <w:r>
        <w:rPr>
          <w:b w:val="0"/>
          <w:bCs w:val="0"/>
          <w:lang w:val="en-US"/>
        </w:rPr>
        <w:t xml:space="preserve">Penelitian ini memanfaatkan aplikasi SPSS versi 26.0 sebagai alat bantu analisis. Untuk menguji validitas, digunakan analisis korelasi </w:t>
      </w:r>
      <w:r>
        <w:rPr>
          <w:b w:val="0"/>
          <w:bCs w:val="0"/>
          <w:i/>
          <w:iCs/>
          <w:lang w:val="en-US"/>
        </w:rPr>
        <w:t xml:space="preserve">bivariate Pearson </w:t>
      </w:r>
      <w:r>
        <w:rPr>
          <w:b w:val="0"/>
          <w:bCs w:val="0"/>
          <w:lang w:val="en-US"/>
        </w:rPr>
        <w:t>guna melihat hubungan antara skor masing-masing butir pertanyaan dengan skor total dari konstruk atau variabel yang bersangkutan. Pengujian validitas didasarkan pada dua ketentuan utama:</w:t>
      </w:r>
      <w:bookmarkEnd w:id="159"/>
      <w:bookmarkEnd w:id="160"/>
      <w:r>
        <w:rPr>
          <w:b w:val="0"/>
          <w:bCs w:val="0"/>
          <w:lang w:val="en-US"/>
        </w:rPr>
        <w:t xml:space="preserve"> </w:t>
      </w:r>
    </w:p>
    <w:p w14:paraId="08079ACD">
      <w:pPr>
        <w:pStyle w:val="3"/>
        <w:tabs>
          <w:tab w:val="left" w:pos="851"/>
        </w:tabs>
        <w:spacing w:line="480" w:lineRule="auto"/>
        <w:ind w:left="284" w:right="6" w:hanging="284"/>
        <w:jc w:val="both"/>
        <w:rPr>
          <w:b w:val="0"/>
          <w:bCs w:val="0"/>
          <w:lang w:val="en-US"/>
        </w:rPr>
      </w:pPr>
      <w:bookmarkStart w:id="161" w:name="_Toc217222386"/>
      <w:bookmarkStart w:id="162" w:name="_Toc208863523"/>
      <w:r>
        <w:rPr>
          <w:b w:val="0"/>
          <w:bCs w:val="0"/>
          <w:lang w:val="en-US"/>
        </w:rPr>
        <w:t>a. Jika nilai r hitung lebih besar atau sama dengan r tabel, maka item pernyataan beserta indikator dianggap valid.</w:t>
      </w:r>
      <w:bookmarkEnd w:id="161"/>
      <w:bookmarkEnd w:id="162"/>
      <w:r>
        <w:rPr>
          <w:b w:val="0"/>
          <w:bCs w:val="0"/>
          <w:lang w:val="en-US"/>
        </w:rPr>
        <w:t xml:space="preserve"> </w:t>
      </w:r>
    </w:p>
    <w:p w14:paraId="26CA684A">
      <w:pPr>
        <w:pStyle w:val="3"/>
        <w:tabs>
          <w:tab w:val="left" w:pos="851"/>
        </w:tabs>
        <w:spacing w:line="480" w:lineRule="auto"/>
        <w:ind w:left="284" w:right="6" w:hanging="284"/>
        <w:jc w:val="both"/>
        <w:rPr>
          <w:b w:val="0"/>
          <w:bCs w:val="0"/>
          <w:lang w:val="en-US"/>
        </w:rPr>
      </w:pPr>
      <w:bookmarkStart w:id="163" w:name="_Toc208863524"/>
      <w:bookmarkStart w:id="164" w:name="_Toc217222387"/>
      <w:r>
        <w:rPr>
          <w:b w:val="0"/>
          <w:bCs w:val="0"/>
          <w:lang w:val="en-US"/>
        </w:rPr>
        <w:t>b.  Sebaliknya, apabila r hitung lebih kecil dari r tabel, maka item dan indikator tersebut dinilai tidak valid. Adapun nilai r tabel diperoleh berdasarkan derajat kebebasan (df) yang dihitung dengan rumus n – 2. Dengan jumlah responden sebanyak 30 orang, maka df = 28. Pada tingkat signifikansi 0,05, nilai r tabel adalah 0,361.</w:t>
      </w:r>
      <w:bookmarkEnd w:id="163"/>
      <w:bookmarkEnd w:id="164"/>
    </w:p>
    <w:p w14:paraId="3E0FB31A">
      <w:pPr>
        <w:pStyle w:val="3"/>
        <w:tabs>
          <w:tab w:val="left" w:pos="851"/>
        </w:tabs>
        <w:ind w:left="0" w:right="6"/>
        <w:jc w:val="center"/>
        <w:rPr>
          <w:lang w:val="en-US"/>
        </w:rPr>
      </w:pPr>
      <w:bookmarkStart w:id="165" w:name="_Toc217222388"/>
      <w:bookmarkStart w:id="166" w:name="_Toc208863525"/>
      <w:r>
        <w:rPr>
          <w:lang w:val="en-US"/>
        </w:rPr>
        <w:t>Tabel 3. 4 Hasil Uji Validitas</w:t>
      </w:r>
      <w:bookmarkEnd w:id="165"/>
      <w:bookmarkEnd w:id="166"/>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2791"/>
        <w:gridCol w:w="1134"/>
        <w:gridCol w:w="1134"/>
        <w:gridCol w:w="1389"/>
      </w:tblGrid>
      <w:tr w14:paraId="5D13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tcPr>
          <w:p w14:paraId="7B56CC93">
            <w:pPr>
              <w:pStyle w:val="3"/>
              <w:tabs>
                <w:tab w:val="left" w:pos="851"/>
              </w:tabs>
              <w:spacing w:line="480" w:lineRule="auto"/>
              <w:ind w:left="0" w:right="6"/>
              <w:jc w:val="both"/>
              <w:rPr>
                <w:rFonts w:hint="default"/>
                <w:kern w:val="2"/>
                <w:lang w:val="en-US"/>
              </w:rPr>
            </w:pPr>
            <w:bookmarkStart w:id="167" w:name="_Toc217222389"/>
            <w:bookmarkStart w:id="168" w:name="_Toc208863526"/>
            <w:r>
              <w:rPr>
                <w:rFonts w:hint="eastAsia"/>
                <w:kern w:val="2"/>
                <w:lang w:val="en-US"/>
              </w:rPr>
              <w:t>Variabel</w:t>
            </w:r>
            <w:bookmarkEnd w:id="167"/>
            <w:bookmarkEnd w:id="168"/>
          </w:p>
        </w:tc>
        <w:tc>
          <w:tcPr>
            <w:tcW w:w="2791" w:type="dxa"/>
          </w:tcPr>
          <w:p w14:paraId="4BF32554">
            <w:pPr>
              <w:pStyle w:val="3"/>
              <w:tabs>
                <w:tab w:val="left" w:pos="851"/>
              </w:tabs>
              <w:spacing w:line="480" w:lineRule="auto"/>
              <w:ind w:left="0" w:right="6"/>
              <w:jc w:val="center"/>
              <w:rPr>
                <w:rFonts w:hint="default"/>
                <w:kern w:val="2"/>
                <w:lang w:val="en-US"/>
              </w:rPr>
            </w:pPr>
            <w:bookmarkStart w:id="169" w:name="_Toc208863527"/>
            <w:bookmarkStart w:id="170" w:name="_Toc217222390"/>
            <w:r>
              <w:rPr>
                <w:rFonts w:hint="eastAsia"/>
                <w:kern w:val="2"/>
                <w:lang w:val="en-US"/>
              </w:rPr>
              <w:t>Item Pertanyaan</w:t>
            </w:r>
            <w:bookmarkEnd w:id="169"/>
            <w:bookmarkEnd w:id="170"/>
          </w:p>
        </w:tc>
        <w:tc>
          <w:tcPr>
            <w:tcW w:w="1134" w:type="dxa"/>
          </w:tcPr>
          <w:p w14:paraId="49EBE028">
            <w:pPr>
              <w:pStyle w:val="3"/>
              <w:spacing w:line="480" w:lineRule="auto"/>
              <w:ind w:left="0" w:right="6" w:hanging="10"/>
              <w:jc w:val="center"/>
              <w:rPr>
                <w:rFonts w:hint="default"/>
                <w:kern w:val="2"/>
                <w:lang w:val="en-US"/>
              </w:rPr>
            </w:pPr>
            <w:bookmarkStart w:id="171" w:name="_Toc217222391"/>
            <w:bookmarkStart w:id="172" w:name="_Toc208863528"/>
            <w:r>
              <w:rPr>
                <w:rFonts w:hint="eastAsia"/>
                <w:kern w:val="2"/>
                <w:lang w:val="en-US"/>
              </w:rPr>
              <w:t>R Hitung</w:t>
            </w:r>
            <w:bookmarkEnd w:id="171"/>
            <w:bookmarkEnd w:id="172"/>
          </w:p>
        </w:tc>
        <w:tc>
          <w:tcPr>
            <w:tcW w:w="1134" w:type="dxa"/>
          </w:tcPr>
          <w:p w14:paraId="790333CC">
            <w:pPr>
              <w:pStyle w:val="3"/>
              <w:tabs>
                <w:tab w:val="left" w:pos="851"/>
              </w:tabs>
              <w:spacing w:line="480" w:lineRule="auto"/>
              <w:ind w:left="0" w:right="6"/>
              <w:jc w:val="center"/>
              <w:rPr>
                <w:rFonts w:hint="default"/>
                <w:kern w:val="2"/>
                <w:lang w:val="en-US"/>
              </w:rPr>
            </w:pPr>
            <w:bookmarkStart w:id="173" w:name="_Toc217222392"/>
            <w:bookmarkStart w:id="174" w:name="_Toc208863529"/>
            <w:r>
              <w:rPr>
                <w:rFonts w:hint="eastAsia"/>
                <w:kern w:val="2"/>
                <w:lang w:val="en-US"/>
              </w:rPr>
              <w:t>R Tabel</w:t>
            </w:r>
            <w:bookmarkEnd w:id="173"/>
            <w:bookmarkEnd w:id="174"/>
          </w:p>
        </w:tc>
        <w:tc>
          <w:tcPr>
            <w:tcW w:w="1389" w:type="dxa"/>
          </w:tcPr>
          <w:p w14:paraId="0AE70E13">
            <w:pPr>
              <w:pStyle w:val="3"/>
              <w:spacing w:line="480" w:lineRule="auto"/>
              <w:ind w:left="0" w:right="6"/>
              <w:rPr>
                <w:rFonts w:hint="default"/>
                <w:kern w:val="2"/>
                <w:lang w:val="en-US"/>
              </w:rPr>
            </w:pPr>
            <w:bookmarkStart w:id="175" w:name="_Toc208863530"/>
            <w:bookmarkStart w:id="176" w:name="_Toc217222393"/>
            <w:r>
              <w:rPr>
                <w:rFonts w:hint="eastAsia"/>
                <w:kern w:val="2"/>
                <w:lang w:val="en-US"/>
              </w:rPr>
              <w:t>Keterangan</w:t>
            </w:r>
            <w:bookmarkEnd w:id="175"/>
            <w:bookmarkEnd w:id="176"/>
          </w:p>
        </w:tc>
      </w:tr>
      <w:tr w14:paraId="334C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70" w:type="dxa"/>
            <w:vMerge w:val="restart"/>
          </w:tcPr>
          <w:p w14:paraId="586850F5">
            <w:pPr>
              <w:pStyle w:val="3"/>
              <w:tabs>
                <w:tab w:val="left" w:pos="851"/>
              </w:tabs>
              <w:spacing w:line="480" w:lineRule="auto"/>
              <w:ind w:left="0" w:right="6"/>
              <w:jc w:val="both"/>
              <w:rPr>
                <w:rFonts w:hint="default"/>
                <w:kern w:val="2"/>
                <w:lang w:val="en-US"/>
              </w:rPr>
            </w:pPr>
          </w:p>
          <w:p w14:paraId="34F6A5A4">
            <w:pPr>
              <w:pStyle w:val="3"/>
              <w:tabs>
                <w:tab w:val="left" w:pos="851"/>
              </w:tabs>
              <w:spacing w:line="480" w:lineRule="auto"/>
              <w:ind w:left="0" w:right="6"/>
              <w:jc w:val="both"/>
              <w:rPr>
                <w:rFonts w:hint="default"/>
                <w:kern w:val="2"/>
                <w:lang w:val="en-US"/>
              </w:rPr>
            </w:pPr>
          </w:p>
          <w:p w14:paraId="753D47DC">
            <w:pPr>
              <w:pStyle w:val="3"/>
              <w:tabs>
                <w:tab w:val="left" w:pos="851"/>
              </w:tabs>
              <w:ind w:left="0" w:right="6"/>
              <w:jc w:val="center"/>
              <w:rPr>
                <w:rFonts w:hint="default"/>
                <w:kern w:val="2"/>
                <w:lang w:val="en-US"/>
              </w:rPr>
            </w:pPr>
            <w:bookmarkStart w:id="177" w:name="_Toc208863531"/>
            <w:bookmarkStart w:id="178" w:name="_Toc217222394"/>
            <w:r>
              <w:rPr>
                <w:rFonts w:hint="eastAsia"/>
                <w:kern w:val="2"/>
                <w:lang w:val="en-US"/>
              </w:rPr>
              <w:t>Kinerja Karyawan</w:t>
            </w:r>
            <w:bookmarkEnd w:id="177"/>
            <w:bookmarkEnd w:id="178"/>
          </w:p>
        </w:tc>
        <w:tc>
          <w:tcPr>
            <w:tcW w:w="2791" w:type="dxa"/>
          </w:tcPr>
          <w:p w14:paraId="4AFAC778">
            <w:pPr>
              <w:pStyle w:val="33"/>
              <w:widowControl w:val="0"/>
              <w:ind w:right="6"/>
              <w:jc w:val="both"/>
              <w:rPr>
                <w:rFonts w:hint="default"/>
                <w:kern w:val="2"/>
                <w:sz w:val="23"/>
                <w:szCs w:val="23"/>
              </w:rPr>
            </w:pPr>
            <w:r>
              <w:rPr>
                <w:rFonts w:hint="eastAsia"/>
                <w:kern w:val="2"/>
                <w:sz w:val="23"/>
                <w:szCs w:val="23"/>
              </w:rPr>
              <w:t>Saya mampu bekerja sesuai prosedur yang di tetapkan</w:t>
            </w:r>
          </w:p>
        </w:tc>
        <w:tc>
          <w:tcPr>
            <w:tcW w:w="1134" w:type="dxa"/>
          </w:tcPr>
          <w:p w14:paraId="11C32CE0">
            <w:pPr>
              <w:pStyle w:val="3"/>
              <w:tabs>
                <w:tab w:val="left" w:pos="851"/>
              </w:tabs>
              <w:spacing w:line="480" w:lineRule="auto"/>
              <w:ind w:left="0" w:right="6"/>
              <w:jc w:val="center"/>
              <w:rPr>
                <w:rFonts w:hint="default"/>
                <w:b w:val="0"/>
                <w:bCs w:val="0"/>
                <w:kern w:val="2"/>
                <w:lang w:val="en-US"/>
              </w:rPr>
            </w:pPr>
            <w:bookmarkStart w:id="179" w:name="_Toc217222395"/>
            <w:bookmarkStart w:id="180" w:name="_Toc208863532"/>
            <w:r>
              <w:rPr>
                <w:rFonts w:hint="eastAsia"/>
                <w:b w:val="0"/>
                <w:bCs w:val="0"/>
                <w:kern w:val="2"/>
                <w:lang w:val="en-US"/>
              </w:rPr>
              <w:t>0.823</w:t>
            </w:r>
            <w:bookmarkEnd w:id="179"/>
            <w:bookmarkEnd w:id="180"/>
          </w:p>
        </w:tc>
        <w:tc>
          <w:tcPr>
            <w:tcW w:w="1134" w:type="dxa"/>
          </w:tcPr>
          <w:p w14:paraId="079D3E88">
            <w:pPr>
              <w:pStyle w:val="3"/>
              <w:tabs>
                <w:tab w:val="left" w:pos="851"/>
              </w:tabs>
              <w:spacing w:line="480" w:lineRule="auto"/>
              <w:ind w:left="0" w:right="6"/>
              <w:jc w:val="center"/>
              <w:rPr>
                <w:rFonts w:hint="default"/>
                <w:b w:val="0"/>
                <w:bCs w:val="0"/>
                <w:kern w:val="2"/>
                <w:lang w:val="en-US"/>
              </w:rPr>
            </w:pPr>
            <w:bookmarkStart w:id="181" w:name="_Toc217222396"/>
            <w:bookmarkStart w:id="182" w:name="_Toc208863533"/>
            <w:r>
              <w:rPr>
                <w:rFonts w:hint="eastAsia"/>
                <w:b w:val="0"/>
                <w:bCs w:val="0"/>
                <w:kern w:val="2"/>
                <w:lang w:val="en-US"/>
              </w:rPr>
              <w:t>0.361</w:t>
            </w:r>
            <w:bookmarkEnd w:id="181"/>
            <w:bookmarkEnd w:id="182"/>
          </w:p>
        </w:tc>
        <w:tc>
          <w:tcPr>
            <w:tcW w:w="1389" w:type="dxa"/>
          </w:tcPr>
          <w:p w14:paraId="3674A0E1">
            <w:pPr>
              <w:pStyle w:val="3"/>
              <w:tabs>
                <w:tab w:val="left" w:pos="851"/>
              </w:tabs>
              <w:spacing w:line="480" w:lineRule="auto"/>
              <w:ind w:left="0" w:right="6"/>
              <w:jc w:val="center"/>
              <w:rPr>
                <w:rFonts w:hint="default"/>
                <w:b w:val="0"/>
                <w:bCs w:val="0"/>
                <w:kern w:val="2"/>
                <w:lang w:val="en-US"/>
              </w:rPr>
            </w:pPr>
            <w:bookmarkStart w:id="183" w:name="_Toc208863534"/>
            <w:bookmarkStart w:id="184" w:name="_Toc217222397"/>
            <w:r>
              <w:rPr>
                <w:rFonts w:hint="eastAsia"/>
                <w:b w:val="0"/>
                <w:bCs w:val="0"/>
                <w:kern w:val="2"/>
                <w:lang w:val="en-US"/>
              </w:rPr>
              <w:t>Valid</w:t>
            </w:r>
            <w:bookmarkEnd w:id="183"/>
            <w:bookmarkEnd w:id="184"/>
          </w:p>
        </w:tc>
      </w:tr>
      <w:tr w14:paraId="58EA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1C5A1993">
            <w:pPr>
              <w:pStyle w:val="3"/>
              <w:tabs>
                <w:tab w:val="left" w:pos="851"/>
              </w:tabs>
              <w:spacing w:line="480" w:lineRule="auto"/>
              <w:ind w:left="0" w:right="6"/>
              <w:jc w:val="both"/>
              <w:rPr>
                <w:rFonts w:hint="default"/>
                <w:kern w:val="2"/>
                <w:lang w:val="en-US"/>
              </w:rPr>
            </w:pPr>
          </w:p>
        </w:tc>
        <w:tc>
          <w:tcPr>
            <w:tcW w:w="2791" w:type="dxa"/>
          </w:tcPr>
          <w:p w14:paraId="4793E23C">
            <w:pPr>
              <w:pStyle w:val="33"/>
              <w:widowControl w:val="0"/>
              <w:ind w:right="6"/>
              <w:jc w:val="both"/>
              <w:rPr>
                <w:rFonts w:hint="default"/>
                <w:kern w:val="2"/>
                <w:sz w:val="23"/>
                <w:szCs w:val="23"/>
              </w:rPr>
            </w:pPr>
            <w:r>
              <w:rPr>
                <w:rFonts w:hint="eastAsia"/>
                <w:kern w:val="2"/>
                <w:sz w:val="23"/>
                <w:szCs w:val="23"/>
              </w:rPr>
              <w:t xml:space="preserve">Saya sebagai karyawan menyelesaikan pekerjaan sesuai siklus aktivitas </w:t>
            </w:r>
          </w:p>
          <w:p w14:paraId="0F5AFCBB">
            <w:pPr>
              <w:pStyle w:val="33"/>
              <w:widowControl w:val="0"/>
              <w:ind w:right="6"/>
              <w:jc w:val="both"/>
              <w:rPr>
                <w:rFonts w:hint="default"/>
                <w:kern w:val="2"/>
                <w:sz w:val="23"/>
                <w:szCs w:val="23"/>
              </w:rPr>
            </w:pPr>
            <w:r>
              <w:rPr>
                <w:rFonts w:hint="eastAsia"/>
                <w:kern w:val="2"/>
                <w:sz w:val="23"/>
                <w:szCs w:val="23"/>
              </w:rPr>
              <w:t xml:space="preserve">pekerjaan yang telah </w:t>
            </w:r>
          </w:p>
          <w:p w14:paraId="309E38BF">
            <w:pPr>
              <w:pStyle w:val="33"/>
              <w:widowControl w:val="0"/>
              <w:ind w:right="6"/>
              <w:jc w:val="both"/>
              <w:rPr>
                <w:rFonts w:hint="default"/>
                <w:kern w:val="2"/>
                <w:sz w:val="23"/>
                <w:szCs w:val="23"/>
              </w:rPr>
            </w:pPr>
            <w:r>
              <w:rPr>
                <w:rFonts w:hint="eastAsia"/>
                <w:kern w:val="2"/>
                <w:sz w:val="23"/>
                <w:szCs w:val="23"/>
              </w:rPr>
              <w:t>ditetapkan.</w:t>
            </w:r>
          </w:p>
        </w:tc>
        <w:tc>
          <w:tcPr>
            <w:tcW w:w="1134" w:type="dxa"/>
          </w:tcPr>
          <w:p w14:paraId="40F3D4AC">
            <w:pPr>
              <w:pStyle w:val="3"/>
              <w:tabs>
                <w:tab w:val="left" w:pos="851"/>
              </w:tabs>
              <w:spacing w:line="480" w:lineRule="auto"/>
              <w:ind w:left="0" w:right="6"/>
              <w:jc w:val="center"/>
              <w:rPr>
                <w:rFonts w:hint="default"/>
                <w:b w:val="0"/>
                <w:bCs w:val="0"/>
                <w:kern w:val="2"/>
                <w:lang w:val="en-US"/>
              </w:rPr>
            </w:pPr>
            <w:bookmarkStart w:id="185" w:name="_Toc208863535"/>
            <w:bookmarkStart w:id="186" w:name="_Toc217222398"/>
            <w:r>
              <w:rPr>
                <w:rFonts w:hint="eastAsia"/>
                <w:b w:val="0"/>
                <w:bCs w:val="0"/>
                <w:kern w:val="2"/>
                <w:lang w:val="en-US"/>
              </w:rPr>
              <w:t>0.724</w:t>
            </w:r>
            <w:bookmarkEnd w:id="185"/>
            <w:bookmarkEnd w:id="186"/>
          </w:p>
        </w:tc>
        <w:tc>
          <w:tcPr>
            <w:tcW w:w="1134" w:type="dxa"/>
          </w:tcPr>
          <w:p w14:paraId="6532A9CB">
            <w:pPr>
              <w:pStyle w:val="3"/>
              <w:tabs>
                <w:tab w:val="left" w:pos="851"/>
              </w:tabs>
              <w:spacing w:line="480" w:lineRule="auto"/>
              <w:ind w:left="0" w:right="6"/>
              <w:jc w:val="center"/>
              <w:rPr>
                <w:rFonts w:hint="default"/>
                <w:b w:val="0"/>
                <w:bCs w:val="0"/>
                <w:kern w:val="2"/>
                <w:lang w:val="en-US"/>
              </w:rPr>
            </w:pPr>
            <w:bookmarkStart w:id="187" w:name="_Toc208863536"/>
            <w:bookmarkStart w:id="188" w:name="_Toc217222399"/>
            <w:r>
              <w:rPr>
                <w:rFonts w:hint="eastAsia"/>
                <w:b w:val="0"/>
                <w:bCs w:val="0"/>
                <w:kern w:val="2"/>
                <w:lang w:val="en-US"/>
              </w:rPr>
              <w:t>0.361</w:t>
            </w:r>
            <w:bookmarkEnd w:id="187"/>
            <w:bookmarkEnd w:id="188"/>
          </w:p>
        </w:tc>
        <w:tc>
          <w:tcPr>
            <w:tcW w:w="1389" w:type="dxa"/>
          </w:tcPr>
          <w:p w14:paraId="63A8AC62">
            <w:pPr>
              <w:pStyle w:val="3"/>
              <w:tabs>
                <w:tab w:val="left" w:pos="851"/>
              </w:tabs>
              <w:spacing w:line="480" w:lineRule="auto"/>
              <w:ind w:left="0" w:right="6"/>
              <w:jc w:val="center"/>
              <w:rPr>
                <w:rFonts w:hint="default"/>
                <w:b w:val="0"/>
                <w:bCs w:val="0"/>
                <w:kern w:val="2"/>
                <w:lang w:val="en-US"/>
              </w:rPr>
            </w:pPr>
            <w:bookmarkStart w:id="189" w:name="_Toc208863537"/>
            <w:bookmarkStart w:id="190" w:name="_Toc217222400"/>
            <w:r>
              <w:rPr>
                <w:rFonts w:hint="eastAsia"/>
                <w:b w:val="0"/>
                <w:bCs w:val="0"/>
                <w:kern w:val="2"/>
                <w:lang w:val="en-US"/>
              </w:rPr>
              <w:t>Valid</w:t>
            </w:r>
            <w:bookmarkEnd w:id="189"/>
            <w:bookmarkEnd w:id="190"/>
          </w:p>
        </w:tc>
      </w:tr>
      <w:tr w14:paraId="4F04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25B72806">
            <w:pPr>
              <w:pStyle w:val="3"/>
              <w:tabs>
                <w:tab w:val="left" w:pos="851"/>
              </w:tabs>
              <w:spacing w:line="480" w:lineRule="auto"/>
              <w:ind w:left="0" w:right="6"/>
              <w:jc w:val="both"/>
              <w:rPr>
                <w:rFonts w:hint="default"/>
                <w:kern w:val="2"/>
                <w:lang w:val="en-US"/>
              </w:rPr>
            </w:pPr>
          </w:p>
        </w:tc>
        <w:tc>
          <w:tcPr>
            <w:tcW w:w="2791" w:type="dxa"/>
          </w:tcPr>
          <w:p w14:paraId="7E874565">
            <w:pPr>
              <w:pStyle w:val="33"/>
              <w:widowControl w:val="0"/>
              <w:ind w:right="6"/>
              <w:jc w:val="both"/>
              <w:rPr>
                <w:rFonts w:hint="default"/>
                <w:kern w:val="2"/>
                <w:sz w:val="23"/>
                <w:szCs w:val="23"/>
              </w:rPr>
            </w:pPr>
            <w:r>
              <w:rPr>
                <w:rFonts w:hint="eastAsia"/>
                <w:kern w:val="2"/>
                <w:sz w:val="23"/>
                <w:szCs w:val="23"/>
              </w:rPr>
              <w:t xml:space="preserve">Saya sebagai karyawan </w:t>
            </w:r>
          </w:p>
          <w:p w14:paraId="267E1E04">
            <w:pPr>
              <w:pStyle w:val="33"/>
              <w:widowControl w:val="0"/>
              <w:ind w:right="6"/>
              <w:jc w:val="both"/>
              <w:rPr>
                <w:rFonts w:hint="default"/>
                <w:kern w:val="2"/>
                <w:sz w:val="23"/>
                <w:szCs w:val="23"/>
              </w:rPr>
            </w:pPr>
            <w:r>
              <w:rPr>
                <w:rFonts w:hint="eastAsia"/>
                <w:kern w:val="2"/>
                <w:sz w:val="23"/>
                <w:szCs w:val="23"/>
              </w:rPr>
              <w:t xml:space="preserve">merasa bahwa kuantitas </w:t>
            </w:r>
          </w:p>
          <w:p w14:paraId="4F524FB3">
            <w:pPr>
              <w:pStyle w:val="33"/>
              <w:widowControl w:val="0"/>
              <w:ind w:right="6"/>
              <w:jc w:val="both"/>
              <w:rPr>
                <w:rFonts w:hint="default"/>
                <w:kern w:val="2"/>
                <w:sz w:val="23"/>
                <w:szCs w:val="23"/>
              </w:rPr>
            </w:pPr>
            <w:r>
              <w:rPr>
                <w:rFonts w:hint="eastAsia"/>
                <w:kern w:val="2"/>
                <w:sz w:val="23"/>
                <w:szCs w:val="23"/>
              </w:rPr>
              <w:t xml:space="preserve">kerja sudah sesuai dengan </w:t>
            </w:r>
          </w:p>
          <w:p w14:paraId="23C87479">
            <w:pPr>
              <w:pStyle w:val="33"/>
              <w:widowControl w:val="0"/>
              <w:ind w:right="6"/>
              <w:jc w:val="both"/>
              <w:rPr>
                <w:rFonts w:hint="default"/>
                <w:kern w:val="2"/>
                <w:sz w:val="23"/>
                <w:szCs w:val="23"/>
              </w:rPr>
            </w:pPr>
            <w:r>
              <w:rPr>
                <w:rFonts w:hint="eastAsia"/>
                <w:kern w:val="2"/>
                <w:sz w:val="23"/>
                <w:szCs w:val="23"/>
              </w:rPr>
              <w:t>standar yang ditentukan.</w:t>
            </w:r>
          </w:p>
        </w:tc>
        <w:tc>
          <w:tcPr>
            <w:tcW w:w="1134" w:type="dxa"/>
          </w:tcPr>
          <w:p w14:paraId="5C2915C1">
            <w:pPr>
              <w:pStyle w:val="3"/>
              <w:tabs>
                <w:tab w:val="left" w:pos="851"/>
              </w:tabs>
              <w:spacing w:line="480" w:lineRule="auto"/>
              <w:ind w:left="0" w:right="6"/>
              <w:jc w:val="center"/>
              <w:rPr>
                <w:rFonts w:hint="default"/>
                <w:b w:val="0"/>
                <w:bCs w:val="0"/>
                <w:kern w:val="2"/>
                <w:lang w:val="en-US"/>
              </w:rPr>
            </w:pPr>
            <w:bookmarkStart w:id="191" w:name="_Toc217222401"/>
            <w:bookmarkStart w:id="192" w:name="_Toc208863538"/>
            <w:r>
              <w:rPr>
                <w:rFonts w:hint="eastAsia"/>
                <w:b w:val="0"/>
                <w:bCs w:val="0"/>
                <w:kern w:val="2"/>
                <w:lang w:val="en-US"/>
              </w:rPr>
              <w:t>0.639</w:t>
            </w:r>
            <w:bookmarkEnd w:id="191"/>
            <w:bookmarkEnd w:id="192"/>
          </w:p>
        </w:tc>
        <w:tc>
          <w:tcPr>
            <w:tcW w:w="1134" w:type="dxa"/>
          </w:tcPr>
          <w:p w14:paraId="2F34781D">
            <w:pPr>
              <w:pStyle w:val="3"/>
              <w:tabs>
                <w:tab w:val="left" w:pos="851"/>
              </w:tabs>
              <w:spacing w:line="480" w:lineRule="auto"/>
              <w:ind w:left="0" w:right="6"/>
              <w:jc w:val="center"/>
              <w:rPr>
                <w:rFonts w:hint="default"/>
                <w:b w:val="0"/>
                <w:bCs w:val="0"/>
                <w:kern w:val="2"/>
                <w:lang w:val="en-US"/>
              </w:rPr>
            </w:pPr>
            <w:bookmarkStart w:id="193" w:name="_Toc217222402"/>
            <w:bookmarkStart w:id="194" w:name="_Toc208863539"/>
            <w:r>
              <w:rPr>
                <w:rFonts w:hint="eastAsia"/>
                <w:b w:val="0"/>
                <w:bCs w:val="0"/>
                <w:kern w:val="2"/>
                <w:lang w:val="en-US"/>
              </w:rPr>
              <w:t>0.361</w:t>
            </w:r>
            <w:bookmarkEnd w:id="193"/>
            <w:bookmarkEnd w:id="194"/>
          </w:p>
        </w:tc>
        <w:tc>
          <w:tcPr>
            <w:tcW w:w="1389" w:type="dxa"/>
          </w:tcPr>
          <w:p w14:paraId="0AF0B2B3">
            <w:pPr>
              <w:pStyle w:val="3"/>
              <w:tabs>
                <w:tab w:val="left" w:pos="851"/>
              </w:tabs>
              <w:spacing w:line="480" w:lineRule="auto"/>
              <w:ind w:left="0" w:right="6"/>
              <w:jc w:val="center"/>
              <w:rPr>
                <w:rFonts w:hint="default"/>
                <w:b w:val="0"/>
                <w:bCs w:val="0"/>
                <w:kern w:val="2"/>
                <w:lang w:val="en-US"/>
              </w:rPr>
            </w:pPr>
            <w:bookmarkStart w:id="195" w:name="_Toc217222403"/>
            <w:bookmarkStart w:id="196" w:name="_Toc208863540"/>
            <w:r>
              <w:rPr>
                <w:rFonts w:hint="eastAsia"/>
                <w:b w:val="0"/>
                <w:bCs w:val="0"/>
                <w:kern w:val="2"/>
                <w:lang w:val="en-US"/>
              </w:rPr>
              <w:t>Valid</w:t>
            </w:r>
            <w:bookmarkEnd w:id="195"/>
            <w:bookmarkEnd w:id="196"/>
          </w:p>
        </w:tc>
      </w:tr>
      <w:tr w14:paraId="4F20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71019CCC">
            <w:pPr>
              <w:pStyle w:val="3"/>
              <w:tabs>
                <w:tab w:val="left" w:pos="851"/>
              </w:tabs>
              <w:spacing w:line="480" w:lineRule="auto"/>
              <w:ind w:left="0" w:right="6"/>
              <w:jc w:val="both"/>
              <w:rPr>
                <w:rFonts w:hint="default"/>
                <w:kern w:val="2"/>
                <w:lang w:val="en-US"/>
              </w:rPr>
            </w:pPr>
          </w:p>
        </w:tc>
        <w:tc>
          <w:tcPr>
            <w:tcW w:w="2791" w:type="dxa"/>
          </w:tcPr>
          <w:p w14:paraId="65E92F66">
            <w:pPr>
              <w:pStyle w:val="33"/>
              <w:widowControl w:val="0"/>
              <w:ind w:right="6"/>
              <w:jc w:val="both"/>
              <w:rPr>
                <w:rFonts w:hint="default"/>
                <w:kern w:val="2"/>
                <w:sz w:val="23"/>
                <w:szCs w:val="23"/>
              </w:rPr>
            </w:pPr>
            <w:r>
              <w:rPr>
                <w:rFonts w:hint="eastAsia"/>
                <w:kern w:val="2"/>
                <w:sz w:val="23"/>
                <w:szCs w:val="23"/>
              </w:rPr>
              <w:t xml:space="preserve">Saya sebagai karyawan </w:t>
            </w:r>
          </w:p>
          <w:p w14:paraId="3DCC4E78">
            <w:pPr>
              <w:pStyle w:val="33"/>
              <w:widowControl w:val="0"/>
              <w:ind w:right="6"/>
              <w:jc w:val="both"/>
              <w:rPr>
                <w:rFonts w:hint="default"/>
                <w:kern w:val="2"/>
                <w:sz w:val="23"/>
                <w:szCs w:val="23"/>
              </w:rPr>
            </w:pPr>
            <w:r>
              <w:rPr>
                <w:rFonts w:hint="eastAsia"/>
                <w:kern w:val="2"/>
                <w:sz w:val="23"/>
                <w:szCs w:val="23"/>
              </w:rPr>
              <w:t xml:space="preserve">melakukan pekerjaan </w:t>
            </w:r>
          </w:p>
          <w:p w14:paraId="61EB3971">
            <w:pPr>
              <w:pStyle w:val="33"/>
              <w:widowControl w:val="0"/>
              <w:ind w:right="6"/>
              <w:jc w:val="both"/>
              <w:rPr>
                <w:rFonts w:hint="default"/>
                <w:kern w:val="2"/>
                <w:sz w:val="23"/>
                <w:szCs w:val="23"/>
              </w:rPr>
            </w:pPr>
            <w:r>
              <w:rPr>
                <w:rFonts w:hint="eastAsia"/>
                <w:kern w:val="2"/>
                <w:sz w:val="23"/>
                <w:szCs w:val="23"/>
              </w:rPr>
              <w:t xml:space="preserve">dengan hasil yang </w:t>
            </w:r>
          </w:p>
          <w:p w14:paraId="18079AD1">
            <w:pPr>
              <w:pStyle w:val="33"/>
              <w:widowControl w:val="0"/>
              <w:ind w:right="6"/>
              <w:jc w:val="both"/>
              <w:rPr>
                <w:rFonts w:hint="default"/>
                <w:kern w:val="2"/>
                <w:sz w:val="23"/>
                <w:szCs w:val="23"/>
              </w:rPr>
            </w:pPr>
            <w:r>
              <w:rPr>
                <w:rFonts w:hint="eastAsia"/>
                <w:kern w:val="2"/>
                <w:sz w:val="23"/>
                <w:szCs w:val="23"/>
              </w:rPr>
              <w:t>sempurna.</w:t>
            </w:r>
          </w:p>
        </w:tc>
        <w:tc>
          <w:tcPr>
            <w:tcW w:w="1134" w:type="dxa"/>
          </w:tcPr>
          <w:p w14:paraId="76CAF394">
            <w:pPr>
              <w:pStyle w:val="3"/>
              <w:tabs>
                <w:tab w:val="left" w:pos="851"/>
              </w:tabs>
              <w:spacing w:line="480" w:lineRule="auto"/>
              <w:ind w:left="0" w:right="6"/>
              <w:jc w:val="center"/>
              <w:rPr>
                <w:rFonts w:hint="default"/>
                <w:b w:val="0"/>
                <w:bCs w:val="0"/>
                <w:kern w:val="2"/>
                <w:lang w:val="en-US"/>
              </w:rPr>
            </w:pPr>
            <w:bookmarkStart w:id="197" w:name="_Toc208863541"/>
            <w:bookmarkStart w:id="198" w:name="_Toc217222404"/>
            <w:r>
              <w:rPr>
                <w:rFonts w:hint="eastAsia"/>
                <w:b w:val="0"/>
                <w:bCs w:val="0"/>
                <w:kern w:val="2"/>
                <w:lang w:val="en-US"/>
              </w:rPr>
              <w:t>0.767</w:t>
            </w:r>
            <w:bookmarkEnd w:id="197"/>
            <w:bookmarkEnd w:id="198"/>
          </w:p>
        </w:tc>
        <w:tc>
          <w:tcPr>
            <w:tcW w:w="1134" w:type="dxa"/>
          </w:tcPr>
          <w:p w14:paraId="62EF62AF">
            <w:pPr>
              <w:pStyle w:val="3"/>
              <w:tabs>
                <w:tab w:val="left" w:pos="851"/>
              </w:tabs>
              <w:spacing w:line="480" w:lineRule="auto"/>
              <w:ind w:left="0" w:right="6"/>
              <w:jc w:val="center"/>
              <w:rPr>
                <w:rFonts w:hint="default"/>
                <w:b w:val="0"/>
                <w:bCs w:val="0"/>
                <w:kern w:val="2"/>
                <w:lang w:val="en-US"/>
              </w:rPr>
            </w:pPr>
            <w:bookmarkStart w:id="199" w:name="_Toc217222405"/>
            <w:bookmarkStart w:id="200" w:name="_Toc208863542"/>
            <w:r>
              <w:rPr>
                <w:rFonts w:hint="eastAsia"/>
                <w:b w:val="0"/>
                <w:bCs w:val="0"/>
                <w:kern w:val="2"/>
                <w:lang w:val="en-US"/>
              </w:rPr>
              <w:t>0.361</w:t>
            </w:r>
            <w:bookmarkEnd w:id="199"/>
            <w:bookmarkEnd w:id="200"/>
          </w:p>
        </w:tc>
        <w:tc>
          <w:tcPr>
            <w:tcW w:w="1389" w:type="dxa"/>
          </w:tcPr>
          <w:p w14:paraId="14A9BF66">
            <w:pPr>
              <w:pStyle w:val="3"/>
              <w:tabs>
                <w:tab w:val="left" w:pos="851"/>
              </w:tabs>
              <w:spacing w:line="480" w:lineRule="auto"/>
              <w:ind w:left="0" w:right="6"/>
              <w:jc w:val="center"/>
              <w:rPr>
                <w:rFonts w:hint="default"/>
                <w:b w:val="0"/>
                <w:bCs w:val="0"/>
                <w:kern w:val="2"/>
                <w:lang w:val="en-US"/>
              </w:rPr>
            </w:pPr>
            <w:bookmarkStart w:id="201" w:name="_Toc217222406"/>
            <w:bookmarkStart w:id="202" w:name="_Toc208863543"/>
            <w:r>
              <w:rPr>
                <w:rFonts w:hint="eastAsia"/>
                <w:b w:val="0"/>
                <w:bCs w:val="0"/>
                <w:kern w:val="2"/>
                <w:lang w:val="en-US"/>
              </w:rPr>
              <w:t>Valid</w:t>
            </w:r>
            <w:bookmarkEnd w:id="201"/>
            <w:bookmarkEnd w:id="202"/>
          </w:p>
        </w:tc>
      </w:tr>
      <w:tr w14:paraId="0E03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2A2E3CDC">
            <w:pPr>
              <w:pStyle w:val="3"/>
              <w:tabs>
                <w:tab w:val="left" w:pos="851"/>
              </w:tabs>
              <w:spacing w:line="480" w:lineRule="auto"/>
              <w:ind w:left="0" w:right="6"/>
              <w:jc w:val="both"/>
              <w:rPr>
                <w:rFonts w:hint="default"/>
                <w:kern w:val="2"/>
                <w:lang w:val="en-US"/>
              </w:rPr>
            </w:pPr>
          </w:p>
        </w:tc>
        <w:tc>
          <w:tcPr>
            <w:tcW w:w="2791" w:type="dxa"/>
          </w:tcPr>
          <w:p w14:paraId="4AE19F56">
            <w:pPr>
              <w:pStyle w:val="33"/>
              <w:widowControl w:val="0"/>
              <w:ind w:right="6"/>
              <w:jc w:val="both"/>
              <w:rPr>
                <w:rFonts w:hint="default"/>
                <w:kern w:val="2"/>
                <w:sz w:val="23"/>
                <w:szCs w:val="23"/>
              </w:rPr>
            </w:pPr>
            <w:r>
              <w:rPr>
                <w:rFonts w:hint="eastAsia"/>
                <w:kern w:val="2"/>
                <w:sz w:val="23"/>
                <w:szCs w:val="23"/>
              </w:rPr>
              <w:t xml:space="preserve">Saya sebagai karyawan </w:t>
            </w:r>
          </w:p>
          <w:p w14:paraId="4CAA70CC">
            <w:pPr>
              <w:pStyle w:val="33"/>
              <w:widowControl w:val="0"/>
              <w:ind w:right="6"/>
              <w:jc w:val="both"/>
              <w:rPr>
                <w:rFonts w:hint="default"/>
                <w:kern w:val="2"/>
                <w:sz w:val="23"/>
                <w:szCs w:val="23"/>
              </w:rPr>
            </w:pPr>
            <w:r>
              <w:rPr>
                <w:rFonts w:hint="eastAsia"/>
                <w:kern w:val="2"/>
                <w:sz w:val="23"/>
                <w:szCs w:val="23"/>
              </w:rPr>
              <w:t>Mampumempertanggung jawabkan pekerjaan yang diberikan.</w:t>
            </w:r>
          </w:p>
        </w:tc>
        <w:tc>
          <w:tcPr>
            <w:tcW w:w="1134" w:type="dxa"/>
          </w:tcPr>
          <w:p w14:paraId="41B611AF">
            <w:pPr>
              <w:pStyle w:val="3"/>
              <w:tabs>
                <w:tab w:val="left" w:pos="851"/>
              </w:tabs>
              <w:spacing w:line="480" w:lineRule="auto"/>
              <w:ind w:left="0" w:right="6"/>
              <w:jc w:val="center"/>
              <w:rPr>
                <w:rFonts w:hint="default"/>
                <w:b w:val="0"/>
                <w:bCs w:val="0"/>
                <w:kern w:val="2"/>
                <w:lang w:val="en-US"/>
              </w:rPr>
            </w:pPr>
            <w:bookmarkStart w:id="203" w:name="_Toc217222407"/>
            <w:bookmarkStart w:id="204" w:name="_Toc208863544"/>
            <w:r>
              <w:rPr>
                <w:rFonts w:hint="eastAsia"/>
                <w:b w:val="0"/>
                <w:bCs w:val="0"/>
                <w:kern w:val="2"/>
                <w:lang w:val="en-US"/>
              </w:rPr>
              <w:t>0,692</w:t>
            </w:r>
            <w:bookmarkEnd w:id="203"/>
            <w:bookmarkEnd w:id="204"/>
          </w:p>
        </w:tc>
        <w:tc>
          <w:tcPr>
            <w:tcW w:w="1134" w:type="dxa"/>
          </w:tcPr>
          <w:p w14:paraId="00D13CAC">
            <w:pPr>
              <w:pStyle w:val="3"/>
              <w:tabs>
                <w:tab w:val="left" w:pos="851"/>
              </w:tabs>
              <w:spacing w:line="480" w:lineRule="auto"/>
              <w:ind w:left="0" w:right="6"/>
              <w:jc w:val="center"/>
              <w:rPr>
                <w:rFonts w:hint="default"/>
                <w:b w:val="0"/>
                <w:bCs w:val="0"/>
                <w:kern w:val="2"/>
                <w:lang w:val="en-US"/>
              </w:rPr>
            </w:pPr>
            <w:bookmarkStart w:id="205" w:name="_Toc208863545"/>
            <w:bookmarkStart w:id="206" w:name="_Toc217222408"/>
            <w:r>
              <w:rPr>
                <w:rFonts w:hint="eastAsia"/>
                <w:b w:val="0"/>
                <w:bCs w:val="0"/>
                <w:kern w:val="2"/>
                <w:lang w:val="en-US"/>
              </w:rPr>
              <w:t>0.361</w:t>
            </w:r>
            <w:bookmarkEnd w:id="205"/>
            <w:bookmarkEnd w:id="206"/>
          </w:p>
        </w:tc>
        <w:tc>
          <w:tcPr>
            <w:tcW w:w="1389" w:type="dxa"/>
          </w:tcPr>
          <w:p w14:paraId="76113AA5">
            <w:pPr>
              <w:pStyle w:val="3"/>
              <w:tabs>
                <w:tab w:val="left" w:pos="851"/>
              </w:tabs>
              <w:spacing w:line="480" w:lineRule="auto"/>
              <w:ind w:left="0" w:right="6"/>
              <w:jc w:val="center"/>
              <w:rPr>
                <w:rFonts w:hint="default"/>
                <w:b w:val="0"/>
                <w:bCs w:val="0"/>
                <w:kern w:val="2"/>
                <w:lang w:val="en-US"/>
              </w:rPr>
            </w:pPr>
            <w:bookmarkStart w:id="207" w:name="_Toc217222409"/>
            <w:bookmarkStart w:id="208" w:name="_Toc208863546"/>
            <w:r>
              <w:rPr>
                <w:rFonts w:hint="eastAsia"/>
                <w:b w:val="0"/>
                <w:bCs w:val="0"/>
                <w:kern w:val="2"/>
                <w:lang w:val="en-US"/>
              </w:rPr>
              <w:t>Valid</w:t>
            </w:r>
            <w:bookmarkEnd w:id="207"/>
            <w:bookmarkEnd w:id="208"/>
          </w:p>
        </w:tc>
      </w:tr>
      <w:tr w14:paraId="73B7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restart"/>
          </w:tcPr>
          <w:p w14:paraId="3F0CAF25">
            <w:pPr>
              <w:pStyle w:val="33"/>
              <w:widowControl w:val="0"/>
              <w:ind w:right="6"/>
              <w:jc w:val="both"/>
              <w:rPr>
                <w:rFonts w:hint="default"/>
                <w:kern w:val="2"/>
                <w:sz w:val="23"/>
                <w:szCs w:val="23"/>
              </w:rPr>
            </w:pPr>
          </w:p>
          <w:p w14:paraId="64A806BD">
            <w:pPr>
              <w:pStyle w:val="33"/>
              <w:widowControl w:val="0"/>
              <w:ind w:right="6"/>
              <w:jc w:val="both"/>
              <w:rPr>
                <w:rFonts w:hint="default"/>
                <w:kern w:val="2"/>
                <w:sz w:val="23"/>
                <w:szCs w:val="23"/>
              </w:rPr>
            </w:pPr>
          </w:p>
          <w:p w14:paraId="1D177ADF">
            <w:pPr>
              <w:pStyle w:val="33"/>
              <w:widowControl w:val="0"/>
              <w:ind w:right="6"/>
              <w:jc w:val="both"/>
              <w:rPr>
                <w:rFonts w:hint="default"/>
                <w:kern w:val="2"/>
                <w:sz w:val="23"/>
                <w:szCs w:val="23"/>
              </w:rPr>
            </w:pPr>
          </w:p>
          <w:p w14:paraId="28D17A4E">
            <w:pPr>
              <w:pStyle w:val="33"/>
              <w:widowControl w:val="0"/>
              <w:ind w:right="6"/>
              <w:jc w:val="both"/>
              <w:rPr>
                <w:rFonts w:hint="default"/>
                <w:kern w:val="2"/>
                <w:sz w:val="23"/>
                <w:szCs w:val="23"/>
              </w:rPr>
            </w:pPr>
          </w:p>
          <w:p w14:paraId="074DCC25">
            <w:pPr>
              <w:pStyle w:val="33"/>
              <w:widowControl w:val="0"/>
              <w:ind w:right="6"/>
              <w:jc w:val="both"/>
              <w:rPr>
                <w:rFonts w:hint="default"/>
                <w:kern w:val="2"/>
                <w:sz w:val="23"/>
                <w:szCs w:val="23"/>
              </w:rPr>
            </w:pPr>
          </w:p>
          <w:p w14:paraId="4E9D57B2">
            <w:pPr>
              <w:pStyle w:val="33"/>
              <w:widowControl w:val="0"/>
              <w:ind w:right="6"/>
              <w:jc w:val="both"/>
              <w:rPr>
                <w:rFonts w:hint="default"/>
                <w:kern w:val="2"/>
                <w:sz w:val="23"/>
                <w:szCs w:val="23"/>
              </w:rPr>
            </w:pPr>
          </w:p>
          <w:p w14:paraId="053A209C">
            <w:pPr>
              <w:pStyle w:val="33"/>
              <w:widowControl w:val="0"/>
              <w:ind w:right="6"/>
              <w:jc w:val="both"/>
              <w:rPr>
                <w:rFonts w:hint="default"/>
                <w:kern w:val="2"/>
                <w:sz w:val="23"/>
                <w:szCs w:val="23"/>
              </w:rPr>
            </w:pPr>
          </w:p>
          <w:p w14:paraId="2201A517">
            <w:pPr>
              <w:pStyle w:val="33"/>
              <w:widowControl w:val="0"/>
              <w:ind w:right="6"/>
              <w:jc w:val="both"/>
              <w:rPr>
                <w:rFonts w:hint="default"/>
                <w:kern w:val="2"/>
                <w:sz w:val="23"/>
                <w:szCs w:val="23"/>
              </w:rPr>
            </w:pPr>
          </w:p>
          <w:p w14:paraId="34272179">
            <w:pPr>
              <w:pStyle w:val="33"/>
              <w:widowControl w:val="0"/>
              <w:ind w:right="6"/>
              <w:jc w:val="both"/>
              <w:rPr>
                <w:rFonts w:hint="default"/>
                <w:kern w:val="2"/>
                <w:sz w:val="23"/>
                <w:szCs w:val="23"/>
              </w:rPr>
            </w:pPr>
          </w:p>
          <w:p w14:paraId="5C3BE8AF">
            <w:pPr>
              <w:pStyle w:val="33"/>
              <w:widowControl w:val="0"/>
              <w:ind w:right="6"/>
              <w:jc w:val="both"/>
              <w:rPr>
                <w:rFonts w:hint="default"/>
                <w:kern w:val="2"/>
                <w:sz w:val="23"/>
                <w:szCs w:val="23"/>
              </w:rPr>
            </w:pPr>
          </w:p>
          <w:p w14:paraId="015A7797">
            <w:pPr>
              <w:pStyle w:val="33"/>
              <w:widowControl w:val="0"/>
              <w:ind w:right="6"/>
              <w:jc w:val="center"/>
              <w:rPr>
                <w:rFonts w:hint="default"/>
                <w:kern w:val="2"/>
                <w:sz w:val="23"/>
                <w:szCs w:val="23"/>
              </w:rPr>
            </w:pPr>
            <w:r>
              <w:rPr>
                <w:rFonts w:hint="eastAsia"/>
                <w:b/>
                <w:bCs/>
                <w:kern w:val="2"/>
                <w:sz w:val="23"/>
                <w:szCs w:val="23"/>
              </w:rPr>
              <w:t>Komitmen Organisasi</w:t>
            </w:r>
          </w:p>
        </w:tc>
        <w:tc>
          <w:tcPr>
            <w:tcW w:w="2791" w:type="dxa"/>
          </w:tcPr>
          <w:p w14:paraId="06AA928F">
            <w:pPr>
              <w:pStyle w:val="33"/>
              <w:widowControl w:val="0"/>
              <w:ind w:right="6"/>
              <w:jc w:val="both"/>
              <w:rPr>
                <w:rFonts w:hint="default"/>
                <w:kern w:val="2"/>
                <w:sz w:val="23"/>
                <w:szCs w:val="23"/>
              </w:rPr>
            </w:pPr>
            <w:r>
              <w:rPr>
                <w:rFonts w:hint="eastAsia"/>
                <w:kern w:val="2"/>
                <w:sz w:val="23"/>
                <w:szCs w:val="23"/>
              </w:rPr>
              <w:t>Saya berkomitmen tetap belajar dan menerima masukan demi kebaikan kinerja di perusahaan</w:t>
            </w:r>
          </w:p>
        </w:tc>
        <w:tc>
          <w:tcPr>
            <w:tcW w:w="1134" w:type="dxa"/>
          </w:tcPr>
          <w:p w14:paraId="58C51BFD">
            <w:pPr>
              <w:pStyle w:val="3"/>
              <w:tabs>
                <w:tab w:val="left" w:pos="851"/>
              </w:tabs>
              <w:spacing w:line="480" w:lineRule="auto"/>
              <w:ind w:left="0" w:right="6"/>
              <w:jc w:val="center"/>
              <w:rPr>
                <w:rFonts w:hint="default"/>
                <w:b w:val="0"/>
                <w:bCs w:val="0"/>
                <w:kern w:val="2"/>
                <w:lang w:val="en-US"/>
              </w:rPr>
            </w:pPr>
            <w:bookmarkStart w:id="209" w:name="_Toc208863547"/>
            <w:bookmarkStart w:id="210" w:name="_Toc217222410"/>
            <w:r>
              <w:rPr>
                <w:rFonts w:hint="eastAsia"/>
                <w:b w:val="0"/>
                <w:bCs w:val="0"/>
                <w:kern w:val="2"/>
                <w:lang w:val="en-US"/>
              </w:rPr>
              <w:t>0.785</w:t>
            </w:r>
            <w:bookmarkEnd w:id="209"/>
            <w:bookmarkEnd w:id="210"/>
          </w:p>
        </w:tc>
        <w:tc>
          <w:tcPr>
            <w:tcW w:w="1134" w:type="dxa"/>
          </w:tcPr>
          <w:p w14:paraId="1CCFAC69">
            <w:pPr>
              <w:pStyle w:val="3"/>
              <w:tabs>
                <w:tab w:val="left" w:pos="851"/>
              </w:tabs>
              <w:spacing w:line="480" w:lineRule="auto"/>
              <w:ind w:left="0" w:right="6"/>
              <w:jc w:val="center"/>
              <w:rPr>
                <w:rFonts w:hint="default"/>
                <w:b w:val="0"/>
                <w:bCs w:val="0"/>
                <w:kern w:val="2"/>
                <w:lang w:val="en-US"/>
              </w:rPr>
            </w:pPr>
            <w:bookmarkStart w:id="211" w:name="_Toc208863548"/>
            <w:bookmarkStart w:id="212" w:name="_Toc217222411"/>
            <w:r>
              <w:rPr>
                <w:rFonts w:hint="eastAsia"/>
                <w:b w:val="0"/>
                <w:bCs w:val="0"/>
                <w:kern w:val="2"/>
                <w:lang w:val="en-US"/>
              </w:rPr>
              <w:t>0.361</w:t>
            </w:r>
            <w:bookmarkEnd w:id="211"/>
            <w:bookmarkEnd w:id="212"/>
          </w:p>
        </w:tc>
        <w:tc>
          <w:tcPr>
            <w:tcW w:w="1389" w:type="dxa"/>
          </w:tcPr>
          <w:p w14:paraId="6615F728">
            <w:pPr>
              <w:pStyle w:val="3"/>
              <w:tabs>
                <w:tab w:val="left" w:pos="851"/>
              </w:tabs>
              <w:spacing w:line="480" w:lineRule="auto"/>
              <w:ind w:left="0" w:right="6"/>
              <w:jc w:val="center"/>
              <w:rPr>
                <w:rFonts w:hint="default"/>
                <w:b w:val="0"/>
                <w:bCs w:val="0"/>
                <w:kern w:val="2"/>
                <w:lang w:val="en-US"/>
              </w:rPr>
            </w:pPr>
            <w:bookmarkStart w:id="213" w:name="_Toc217222412"/>
            <w:bookmarkStart w:id="214" w:name="_Toc208863549"/>
            <w:r>
              <w:rPr>
                <w:rFonts w:hint="eastAsia"/>
                <w:b w:val="0"/>
                <w:bCs w:val="0"/>
                <w:kern w:val="2"/>
                <w:lang w:val="en-US"/>
              </w:rPr>
              <w:t>Valid</w:t>
            </w:r>
            <w:bookmarkEnd w:id="213"/>
            <w:bookmarkEnd w:id="214"/>
          </w:p>
        </w:tc>
      </w:tr>
      <w:tr w14:paraId="7204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68FBA2E0">
            <w:pPr>
              <w:pStyle w:val="33"/>
              <w:widowControl w:val="0"/>
              <w:ind w:right="6"/>
              <w:jc w:val="both"/>
              <w:rPr>
                <w:rFonts w:hint="default"/>
                <w:kern w:val="2"/>
                <w:sz w:val="23"/>
                <w:szCs w:val="23"/>
              </w:rPr>
            </w:pPr>
          </w:p>
        </w:tc>
        <w:tc>
          <w:tcPr>
            <w:tcW w:w="2791" w:type="dxa"/>
          </w:tcPr>
          <w:p w14:paraId="18A44D02">
            <w:pPr>
              <w:pStyle w:val="33"/>
              <w:widowControl w:val="0"/>
              <w:ind w:right="6"/>
              <w:jc w:val="both"/>
              <w:rPr>
                <w:rFonts w:hint="default"/>
                <w:kern w:val="2"/>
                <w:sz w:val="23"/>
                <w:szCs w:val="23"/>
              </w:rPr>
            </w:pPr>
            <w:r>
              <w:rPr>
                <w:rFonts w:hint="eastAsia"/>
                <w:kern w:val="2"/>
                <w:sz w:val="23"/>
                <w:szCs w:val="23"/>
              </w:rPr>
              <w:t>Saya mampu menerapkan ilmu dan keterampilan yang saya miliki secara konsisten dalam pekerjaan sehari-hari.</w:t>
            </w:r>
          </w:p>
        </w:tc>
        <w:tc>
          <w:tcPr>
            <w:tcW w:w="1134" w:type="dxa"/>
          </w:tcPr>
          <w:p w14:paraId="722B1333">
            <w:pPr>
              <w:pStyle w:val="3"/>
              <w:tabs>
                <w:tab w:val="left" w:pos="851"/>
              </w:tabs>
              <w:spacing w:line="480" w:lineRule="auto"/>
              <w:ind w:left="0" w:right="6"/>
              <w:jc w:val="center"/>
              <w:rPr>
                <w:rFonts w:hint="default"/>
                <w:b w:val="0"/>
                <w:bCs w:val="0"/>
                <w:kern w:val="2"/>
                <w:lang w:val="en-US"/>
              </w:rPr>
            </w:pPr>
            <w:bookmarkStart w:id="215" w:name="_Toc208863550"/>
            <w:bookmarkStart w:id="216" w:name="_Toc217222413"/>
            <w:r>
              <w:rPr>
                <w:rFonts w:hint="eastAsia"/>
                <w:b w:val="0"/>
                <w:bCs w:val="0"/>
                <w:kern w:val="2"/>
                <w:lang w:val="en-US"/>
              </w:rPr>
              <w:t>0.711</w:t>
            </w:r>
            <w:bookmarkEnd w:id="215"/>
            <w:bookmarkEnd w:id="216"/>
          </w:p>
        </w:tc>
        <w:tc>
          <w:tcPr>
            <w:tcW w:w="1134" w:type="dxa"/>
          </w:tcPr>
          <w:p w14:paraId="798C84AF">
            <w:pPr>
              <w:pStyle w:val="3"/>
              <w:tabs>
                <w:tab w:val="left" w:pos="851"/>
              </w:tabs>
              <w:spacing w:line="480" w:lineRule="auto"/>
              <w:ind w:left="0" w:right="6"/>
              <w:jc w:val="center"/>
              <w:rPr>
                <w:rFonts w:hint="default"/>
                <w:b w:val="0"/>
                <w:bCs w:val="0"/>
                <w:kern w:val="2"/>
                <w:lang w:val="en-US"/>
              </w:rPr>
            </w:pPr>
            <w:bookmarkStart w:id="217" w:name="_Toc217222414"/>
            <w:bookmarkStart w:id="218" w:name="_Toc208863551"/>
            <w:r>
              <w:rPr>
                <w:rFonts w:hint="eastAsia"/>
                <w:b w:val="0"/>
                <w:bCs w:val="0"/>
                <w:kern w:val="2"/>
                <w:lang w:val="en-US"/>
              </w:rPr>
              <w:t>0.361</w:t>
            </w:r>
            <w:bookmarkEnd w:id="217"/>
            <w:bookmarkEnd w:id="218"/>
          </w:p>
        </w:tc>
        <w:tc>
          <w:tcPr>
            <w:tcW w:w="1389" w:type="dxa"/>
          </w:tcPr>
          <w:p w14:paraId="1ECB22D7">
            <w:pPr>
              <w:pStyle w:val="3"/>
              <w:tabs>
                <w:tab w:val="left" w:pos="851"/>
              </w:tabs>
              <w:spacing w:line="480" w:lineRule="auto"/>
              <w:ind w:left="0" w:right="6"/>
              <w:jc w:val="center"/>
              <w:rPr>
                <w:rFonts w:hint="default"/>
                <w:b w:val="0"/>
                <w:bCs w:val="0"/>
                <w:kern w:val="2"/>
                <w:lang w:val="en-US"/>
              </w:rPr>
            </w:pPr>
            <w:bookmarkStart w:id="219" w:name="_Toc217222415"/>
            <w:bookmarkStart w:id="220" w:name="_Toc208863552"/>
            <w:r>
              <w:rPr>
                <w:rFonts w:hint="eastAsia"/>
                <w:b w:val="0"/>
                <w:bCs w:val="0"/>
                <w:kern w:val="2"/>
                <w:lang w:val="en-US"/>
              </w:rPr>
              <w:t>Valid</w:t>
            </w:r>
            <w:bookmarkEnd w:id="219"/>
            <w:bookmarkEnd w:id="220"/>
          </w:p>
        </w:tc>
      </w:tr>
      <w:tr w14:paraId="025F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2A7AE4F5">
            <w:pPr>
              <w:pStyle w:val="33"/>
              <w:widowControl w:val="0"/>
              <w:ind w:right="6"/>
              <w:jc w:val="both"/>
              <w:rPr>
                <w:rFonts w:hint="default"/>
                <w:kern w:val="2"/>
                <w:sz w:val="23"/>
                <w:szCs w:val="23"/>
              </w:rPr>
            </w:pPr>
          </w:p>
        </w:tc>
        <w:tc>
          <w:tcPr>
            <w:tcW w:w="2791" w:type="dxa"/>
          </w:tcPr>
          <w:p w14:paraId="47AE44C6">
            <w:pPr>
              <w:pStyle w:val="33"/>
              <w:widowControl w:val="0"/>
              <w:ind w:right="6"/>
              <w:jc w:val="both"/>
              <w:rPr>
                <w:rFonts w:hint="default"/>
                <w:kern w:val="2"/>
                <w:sz w:val="23"/>
                <w:szCs w:val="23"/>
              </w:rPr>
            </w:pPr>
            <w:r>
              <w:rPr>
                <w:rFonts w:hint="eastAsia"/>
                <w:kern w:val="2"/>
                <w:sz w:val="23"/>
                <w:szCs w:val="23"/>
              </w:rPr>
              <w:t>Saya percaya diri dalam mengambil keputusan terkait pekerjaan karena pemahaman yang saya miliki.</w:t>
            </w:r>
          </w:p>
        </w:tc>
        <w:tc>
          <w:tcPr>
            <w:tcW w:w="1134" w:type="dxa"/>
          </w:tcPr>
          <w:p w14:paraId="03913B7F">
            <w:pPr>
              <w:pStyle w:val="3"/>
              <w:tabs>
                <w:tab w:val="left" w:pos="851"/>
              </w:tabs>
              <w:spacing w:line="480" w:lineRule="auto"/>
              <w:ind w:left="0" w:right="6"/>
              <w:jc w:val="center"/>
              <w:rPr>
                <w:rFonts w:hint="default"/>
                <w:b w:val="0"/>
                <w:bCs w:val="0"/>
                <w:kern w:val="2"/>
                <w:lang w:val="en-US"/>
              </w:rPr>
            </w:pPr>
            <w:bookmarkStart w:id="221" w:name="_Toc217222416"/>
            <w:bookmarkStart w:id="222" w:name="_Toc208863553"/>
            <w:r>
              <w:rPr>
                <w:rFonts w:hint="eastAsia"/>
                <w:b w:val="0"/>
                <w:bCs w:val="0"/>
                <w:kern w:val="2"/>
                <w:lang w:val="en-US"/>
              </w:rPr>
              <w:t>0.786</w:t>
            </w:r>
            <w:bookmarkEnd w:id="221"/>
            <w:bookmarkEnd w:id="222"/>
          </w:p>
        </w:tc>
        <w:tc>
          <w:tcPr>
            <w:tcW w:w="1134" w:type="dxa"/>
          </w:tcPr>
          <w:p w14:paraId="75A42943">
            <w:pPr>
              <w:pStyle w:val="3"/>
              <w:tabs>
                <w:tab w:val="left" w:pos="851"/>
              </w:tabs>
              <w:spacing w:line="480" w:lineRule="auto"/>
              <w:ind w:left="0" w:right="6"/>
              <w:jc w:val="center"/>
              <w:rPr>
                <w:rFonts w:hint="default"/>
                <w:b w:val="0"/>
                <w:bCs w:val="0"/>
                <w:kern w:val="2"/>
                <w:lang w:val="en-US"/>
              </w:rPr>
            </w:pPr>
            <w:bookmarkStart w:id="223" w:name="_Toc217222417"/>
            <w:bookmarkStart w:id="224" w:name="_Toc208863554"/>
            <w:r>
              <w:rPr>
                <w:rFonts w:hint="eastAsia"/>
                <w:b w:val="0"/>
                <w:bCs w:val="0"/>
                <w:kern w:val="2"/>
                <w:lang w:val="en-US"/>
              </w:rPr>
              <w:t>0.361</w:t>
            </w:r>
            <w:bookmarkEnd w:id="223"/>
            <w:bookmarkEnd w:id="224"/>
          </w:p>
        </w:tc>
        <w:tc>
          <w:tcPr>
            <w:tcW w:w="1389" w:type="dxa"/>
          </w:tcPr>
          <w:p w14:paraId="35CFDD09">
            <w:pPr>
              <w:pStyle w:val="3"/>
              <w:tabs>
                <w:tab w:val="left" w:pos="851"/>
              </w:tabs>
              <w:spacing w:line="480" w:lineRule="auto"/>
              <w:ind w:left="0" w:right="6"/>
              <w:jc w:val="center"/>
              <w:rPr>
                <w:rFonts w:hint="default"/>
                <w:b w:val="0"/>
                <w:bCs w:val="0"/>
                <w:kern w:val="2"/>
                <w:lang w:val="en-US"/>
              </w:rPr>
            </w:pPr>
            <w:bookmarkStart w:id="225" w:name="_Toc208863555"/>
            <w:bookmarkStart w:id="226" w:name="_Toc217222418"/>
            <w:r>
              <w:rPr>
                <w:rFonts w:hint="eastAsia"/>
                <w:b w:val="0"/>
                <w:bCs w:val="0"/>
                <w:kern w:val="2"/>
                <w:lang w:val="en-US"/>
              </w:rPr>
              <w:t>Valid</w:t>
            </w:r>
            <w:bookmarkEnd w:id="225"/>
            <w:bookmarkEnd w:id="226"/>
          </w:p>
        </w:tc>
      </w:tr>
      <w:tr w14:paraId="7FCF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23B61505">
            <w:pPr>
              <w:pStyle w:val="33"/>
              <w:widowControl w:val="0"/>
              <w:ind w:right="6"/>
              <w:jc w:val="both"/>
              <w:rPr>
                <w:rFonts w:hint="default"/>
                <w:kern w:val="2"/>
                <w:sz w:val="23"/>
                <w:szCs w:val="23"/>
              </w:rPr>
            </w:pPr>
          </w:p>
        </w:tc>
        <w:tc>
          <w:tcPr>
            <w:tcW w:w="2791" w:type="dxa"/>
          </w:tcPr>
          <w:p w14:paraId="1B511F3D">
            <w:pPr>
              <w:pStyle w:val="33"/>
              <w:widowControl w:val="0"/>
              <w:ind w:right="6"/>
              <w:jc w:val="both"/>
              <w:rPr>
                <w:rFonts w:hint="default"/>
                <w:kern w:val="2"/>
                <w:sz w:val="23"/>
                <w:szCs w:val="23"/>
              </w:rPr>
            </w:pPr>
            <w:r>
              <w:rPr>
                <w:rFonts w:hint="eastAsia"/>
                <w:kern w:val="2"/>
                <w:sz w:val="23"/>
                <w:szCs w:val="23"/>
              </w:rPr>
              <w:t>Saya bakal menjaga nama baik perusahaan dimanapun dan kapanpun</w:t>
            </w:r>
          </w:p>
        </w:tc>
        <w:tc>
          <w:tcPr>
            <w:tcW w:w="1134" w:type="dxa"/>
          </w:tcPr>
          <w:p w14:paraId="1228170B">
            <w:pPr>
              <w:pStyle w:val="3"/>
              <w:tabs>
                <w:tab w:val="left" w:pos="851"/>
              </w:tabs>
              <w:spacing w:line="480" w:lineRule="auto"/>
              <w:ind w:left="0" w:right="6"/>
              <w:jc w:val="center"/>
              <w:rPr>
                <w:rFonts w:hint="default"/>
                <w:b w:val="0"/>
                <w:bCs w:val="0"/>
                <w:kern w:val="2"/>
                <w:lang w:val="en-US"/>
              </w:rPr>
            </w:pPr>
            <w:bookmarkStart w:id="227" w:name="_Toc208863556"/>
            <w:bookmarkStart w:id="228" w:name="_Toc217222419"/>
            <w:r>
              <w:rPr>
                <w:rFonts w:hint="eastAsia"/>
                <w:b w:val="0"/>
                <w:bCs w:val="0"/>
                <w:kern w:val="2"/>
                <w:lang w:val="en-US"/>
              </w:rPr>
              <w:t>0.673</w:t>
            </w:r>
            <w:bookmarkEnd w:id="227"/>
            <w:bookmarkEnd w:id="228"/>
          </w:p>
        </w:tc>
        <w:tc>
          <w:tcPr>
            <w:tcW w:w="1134" w:type="dxa"/>
          </w:tcPr>
          <w:p w14:paraId="2708B719">
            <w:pPr>
              <w:pStyle w:val="3"/>
              <w:tabs>
                <w:tab w:val="left" w:pos="851"/>
              </w:tabs>
              <w:spacing w:line="480" w:lineRule="auto"/>
              <w:ind w:left="0" w:right="6"/>
              <w:jc w:val="center"/>
              <w:rPr>
                <w:rFonts w:hint="default"/>
                <w:b w:val="0"/>
                <w:bCs w:val="0"/>
                <w:kern w:val="2"/>
                <w:lang w:val="en-US"/>
              </w:rPr>
            </w:pPr>
            <w:bookmarkStart w:id="229" w:name="_Toc208863557"/>
            <w:bookmarkStart w:id="230" w:name="_Toc217222420"/>
            <w:r>
              <w:rPr>
                <w:rFonts w:hint="eastAsia"/>
                <w:b w:val="0"/>
                <w:bCs w:val="0"/>
                <w:kern w:val="2"/>
                <w:lang w:val="en-US"/>
              </w:rPr>
              <w:t>0.361</w:t>
            </w:r>
            <w:bookmarkEnd w:id="229"/>
            <w:bookmarkEnd w:id="230"/>
          </w:p>
        </w:tc>
        <w:tc>
          <w:tcPr>
            <w:tcW w:w="1389" w:type="dxa"/>
          </w:tcPr>
          <w:p w14:paraId="1464F31B">
            <w:pPr>
              <w:pStyle w:val="3"/>
              <w:tabs>
                <w:tab w:val="left" w:pos="851"/>
              </w:tabs>
              <w:spacing w:line="480" w:lineRule="auto"/>
              <w:ind w:left="0" w:right="6"/>
              <w:jc w:val="center"/>
              <w:rPr>
                <w:rFonts w:hint="default"/>
                <w:b w:val="0"/>
                <w:bCs w:val="0"/>
                <w:kern w:val="2"/>
                <w:lang w:val="en-US"/>
              </w:rPr>
            </w:pPr>
            <w:bookmarkStart w:id="231" w:name="_Toc208863558"/>
            <w:bookmarkStart w:id="232" w:name="_Toc217222421"/>
            <w:r>
              <w:rPr>
                <w:rFonts w:hint="eastAsia"/>
                <w:b w:val="0"/>
                <w:bCs w:val="0"/>
                <w:kern w:val="2"/>
                <w:lang w:val="en-US"/>
              </w:rPr>
              <w:t>Valid</w:t>
            </w:r>
            <w:bookmarkEnd w:id="231"/>
            <w:bookmarkEnd w:id="232"/>
          </w:p>
        </w:tc>
      </w:tr>
      <w:tr w14:paraId="132F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4581410F">
            <w:pPr>
              <w:pStyle w:val="33"/>
              <w:widowControl w:val="0"/>
              <w:ind w:right="6"/>
              <w:jc w:val="both"/>
              <w:rPr>
                <w:rFonts w:hint="default"/>
                <w:kern w:val="2"/>
                <w:sz w:val="23"/>
                <w:szCs w:val="23"/>
              </w:rPr>
            </w:pPr>
          </w:p>
        </w:tc>
        <w:tc>
          <w:tcPr>
            <w:tcW w:w="2791" w:type="dxa"/>
          </w:tcPr>
          <w:p w14:paraId="0AA9C67A">
            <w:pPr>
              <w:pStyle w:val="33"/>
              <w:widowControl w:val="0"/>
              <w:ind w:right="6"/>
              <w:jc w:val="both"/>
              <w:rPr>
                <w:rFonts w:hint="default"/>
                <w:kern w:val="2"/>
                <w:sz w:val="23"/>
                <w:szCs w:val="23"/>
              </w:rPr>
            </w:pPr>
            <w:r>
              <w:rPr>
                <w:rFonts w:hint="eastAsia"/>
                <w:kern w:val="2"/>
                <w:sz w:val="23"/>
                <w:szCs w:val="23"/>
              </w:rPr>
              <w:t>Saya siap bertanggung jawab atas kinerja yang saya berikan ke perusahaan</w:t>
            </w:r>
          </w:p>
        </w:tc>
        <w:tc>
          <w:tcPr>
            <w:tcW w:w="1134" w:type="dxa"/>
          </w:tcPr>
          <w:p w14:paraId="2E2FEA9F">
            <w:pPr>
              <w:pStyle w:val="3"/>
              <w:tabs>
                <w:tab w:val="left" w:pos="851"/>
              </w:tabs>
              <w:spacing w:line="480" w:lineRule="auto"/>
              <w:ind w:left="0" w:right="6"/>
              <w:jc w:val="center"/>
              <w:rPr>
                <w:rFonts w:hint="default"/>
                <w:b w:val="0"/>
                <w:bCs w:val="0"/>
                <w:kern w:val="2"/>
                <w:lang w:val="en-US"/>
              </w:rPr>
            </w:pPr>
            <w:bookmarkStart w:id="233" w:name="_Toc217222422"/>
            <w:bookmarkStart w:id="234" w:name="_Toc208863559"/>
            <w:r>
              <w:rPr>
                <w:rFonts w:hint="eastAsia"/>
                <w:b w:val="0"/>
                <w:bCs w:val="0"/>
                <w:kern w:val="2"/>
                <w:lang w:val="en-US"/>
              </w:rPr>
              <w:t>0.811</w:t>
            </w:r>
            <w:bookmarkEnd w:id="233"/>
            <w:bookmarkEnd w:id="234"/>
          </w:p>
        </w:tc>
        <w:tc>
          <w:tcPr>
            <w:tcW w:w="1134" w:type="dxa"/>
          </w:tcPr>
          <w:p w14:paraId="7F48A75B">
            <w:pPr>
              <w:pStyle w:val="3"/>
              <w:tabs>
                <w:tab w:val="left" w:pos="851"/>
              </w:tabs>
              <w:spacing w:line="480" w:lineRule="auto"/>
              <w:ind w:left="0" w:right="6"/>
              <w:jc w:val="center"/>
              <w:rPr>
                <w:rFonts w:hint="default"/>
                <w:b w:val="0"/>
                <w:bCs w:val="0"/>
                <w:kern w:val="2"/>
                <w:lang w:val="en-US"/>
              </w:rPr>
            </w:pPr>
            <w:bookmarkStart w:id="235" w:name="_Toc208863560"/>
            <w:bookmarkStart w:id="236" w:name="_Toc217222423"/>
            <w:r>
              <w:rPr>
                <w:rFonts w:hint="eastAsia"/>
                <w:b w:val="0"/>
                <w:bCs w:val="0"/>
                <w:kern w:val="2"/>
                <w:lang w:val="en-US"/>
              </w:rPr>
              <w:t>0.361</w:t>
            </w:r>
            <w:bookmarkEnd w:id="235"/>
            <w:bookmarkEnd w:id="236"/>
          </w:p>
        </w:tc>
        <w:tc>
          <w:tcPr>
            <w:tcW w:w="1389" w:type="dxa"/>
          </w:tcPr>
          <w:p w14:paraId="214946D8">
            <w:pPr>
              <w:pStyle w:val="3"/>
              <w:tabs>
                <w:tab w:val="left" w:pos="851"/>
              </w:tabs>
              <w:spacing w:line="480" w:lineRule="auto"/>
              <w:ind w:left="0" w:right="6"/>
              <w:jc w:val="center"/>
              <w:rPr>
                <w:rFonts w:hint="default"/>
                <w:b w:val="0"/>
                <w:bCs w:val="0"/>
                <w:kern w:val="2"/>
                <w:lang w:val="en-US"/>
              </w:rPr>
            </w:pPr>
            <w:bookmarkStart w:id="237" w:name="_Toc217222424"/>
            <w:bookmarkStart w:id="238" w:name="_Toc208863561"/>
            <w:r>
              <w:rPr>
                <w:rFonts w:hint="eastAsia"/>
                <w:b w:val="0"/>
                <w:bCs w:val="0"/>
                <w:kern w:val="2"/>
                <w:lang w:val="en-US"/>
              </w:rPr>
              <w:t>Valid</w:t>
            </w:r>
            <w:bookmarkEnd w:id="237"/>
            <w:bookmarkEnd w:id="238"/>
          </w:p>
        </w:tc>
      </w:tr>
      <w:tr w14:paraId="1151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restart"/>
          </w:tcPr>
          <w:p w14:paraId="24EC834E">
            <w:pPr>
              <w:pStyle w:val="33"/>
              <w:widowControl w:val="0"/>
              <w:ind w:right="6"/>
              <w:jc w:val="both"/>
              <w:rPr>
                <w:rFonts w:hint="default"/>
                <w:b/>
                <w:bCs/>
                <w:kern w:val="2"/>
                <w:sz w:val="23"/>
                <w:szCs w:val="23"/>
              </w:rPr>
            </w:pPr>
          </w:p>
          <w:p w14:paraId="207616D6">
            <w:pPr>
              <w:pStyle w:val="33"/>
              <w:widowControl w:val="0"/>
              <w:ind w:right="6"/>
              <w:jc w:val="both"/>
              <w:rPr>
                <w:rFonts w:hint="default"/>
                <w:b/>
                <w:bCs/>
                <w:kern w:val="2"/>
                <w:sz w:val="23"/>
                <w:szCs w:val="23"/>
              </w:rPr>
            </w:pPr>
          </w:p>
          <w:p w14:paraId="6D56DEDD">
            <w:pPr>
              <w:pStyle w:val="33"/>
              <w:widowControl w:val="0"/>
              <w:ind w:right="6"/>
              <w:jc w:val="both"/>
              <w:rPr>
                <w:rFonts w:hint="default"/>
                <w:b/>
                <w:bCs/>
                <w:kern w:val="2"/>
                <w:sz w:val="23"/>
                <w:szCs w:val="23"/>
              </w:rPr>
            </w:pPr>
          </w:p>
          <w:p w14:paraId="38B0BD4C">
            <w:pPr>
              <w:pStyle w:val="33"/>
              <w:widowControl w:val="0"/>
              <w:ind w:right="6"/>
              <w:jc w:val="both"/>
              <w:rPr>
                <w:rFonts w:hint="default"/>
                <w:b/>
                <w:bCs/>
                <w:kern w:val="2"/>
                <w:sz w:val="23"/>
                <w:szCs w:val="23"/>
              </w:rPr>
            </w:pPr>
          </w:p>
          <w:p w14:paraId="6F5ACD92">
            <w:pPr>
              <w:pStyle w:val="33"/>
              <w:widowControl w:val="0"/>
              <w:ind w:right="6"/>
              <w:jc w:val="both"/>
              <w:rPr>
                <w:rFonts w:hint="default"/>
                <w:b/>
                <w:bCs/>
                <w:kern w:val="2"/>
                <w:sz w:val="23"/>
                <w:szCs w:val="23"/>
              </w:rPr>
            </w:pPr>
          </w:p>
          <w:p w14:paraId="098D4664">
            <w:pPr>
              <w:pStyle w:val="33"/>
              <w:widowControl w:val="0"/>
              <w:ind w:right="6"/>
              <w:jc w:val="center"/>
              <w:rPr>
                <w:rFonts w:hint="default"/>
                <w:b/>
                <w:bCs/>
                <w:kern w:val="2"/>
                <w:sz w:val="23"/>
                <w:szCs w:val="23"/>
              </w:rPr>
            </w:pPr>
          </w:p>
          <w:p w14:paraId="0BD2109F">
            <w:pPr>
              <w:pStyle w:val="33"/>
              <w:widowControl w:val="0"/>
              <w:ind w:right="6"/>
              <w:jc w:val="center"/>
              <w:rPr>
                <w:rFonts w:hint="default"/>
                <w:b/>
                <w:bCs/>
                <w:kern w:val="2"/>
                <w:sz w:val="23"/>
                <w:szCs w:val="23"/>
              </w:rPr>
            </w:pPr>
          </w:p>
          <w:p w14:paraId="14D45046">
            <w:pPr>
              <w:pStyle w:val="33"/>
              <w:widowControl w:val="0"/>
              <w:ind w:right="6"/>
              <w:jc w:val="center"/>
              <w:rPr>
                <w:rFonts w:hint="default"/>
                <w:b/>
                <w:bCs/>
                <w:kern w:val="2"/>
                <w:sz w:val="23"/>
                <w:szCs w:val="23"/>
              </w:rPr>
            </w:pPr>
            <w:r>
              <w:rPr>
                <w:rFonts w:hint="eastAsia"/>
                <w:b/>
                <w:bCs/>
                <w:kern w:val="2"/>
                <w:sz w:val="23"/>
                <w:szCs w:val="23"/>
              </w:rPr>
              <w:t>Kepuasan Kerja</w:t>
            </w:r>
          </w:p>
        </w:tc>
        <w:tc>
          <w:tcPr>
            <w:tcW w:w="2791" w:type="dxa"/>
          </w:tcPr>
          <w:p w14:paraId="30183CDC">
            <w:pPr>
              <w:pStyle w:val="33"/>
              <w:widowControl w:val="0"/>
              <w:ind w:right="6"/>
              <w:jc w:val="both"/>
              <w:rPr>
                <w:rFonts w:hint="default"/>
                <w:kern w:val="2"/>
                <w:sz w:val="23"/>
                <w:szCs w:val="23"/>
              </w:rPr>
            </w:pPr>
            <w:r>
              <w:rPr>
                <w:rFonts w:hint="eastAsia"/>
                <w:kern w:val="2"/>
                <w:sz w:val="23"/>
                <w:szCs w:val="23"/>
              </w:rPr>
              <w:t>Saya merasa puas dengan tanggung jawab saya di perusahaan ini</w:t>
            </w:r>
          </w:p>
        </w:tc>
        <w:tc>
          <w:tcPr>
            <w:tcW w:w="1134" w:type="dxa"/>
          </w:tcPr>
          <w:p w14:paraId="2CE39CF0">
            <w:pPr>
              <w:pStyle w:val="3"/>
              <w:tabs>
                <w:tab w:val="left" w:pos="851"/>
              </w:tabs>
              <w:spacing w:line="480" w:lineRule="auto"/>
              <w:ind w:left="0" w:right="6"/>
              <w:jc w:val="center"/>
              <w:rPr>
                <w:rFonts w:hint="default"/>
                <w:b w:val="0"/>
                <w:bCs w:val="0"/>
                <w:kern w:val="2"/>
                <w:lang w:val="en-US"/>
              </w:rPr>
            </w:pPr>
            <w:bookmarkStart w:id="239" w:name="_Toc208863562"/>
            <w:bookmarkStart w:id="240" w:name="_Toc217222425"/>
            <w:r>
              <w:rPr>
                <w:rFonts w:hint="eastAsia"/>
                <w:b w:val="0"/>
                <w:bCs w:val="0"/>
                <w:kern w:val="2"/>
                <w:lang w:val="en-US"/>
              </w:rPr>
              <w:t>0.848</w:t>
            </w:r>
            <w:bookmarkEnd w:id="239"/>
            <w:bookmarkEnd w:id="240"/>
          </w:p>
        </w:tc>
        <w:tc>
          <w:tcPr>
            <w:tcW w:w="1134" w:type="dxa"/>
          </w:tcPr>
          <w:p w14:paraId="330874EF">
            <w:pPr>
              <w:pStyle w:val="3"/>
              <w:tabs>
                <w:tab w:val="left" w:pos="851"/>
              </w:tabs>
              <w:spacing w:line="480" w:lineRule="auto"/>
              <w:ind w:left="0" w:right="6"/>
              <w:jc w:val="center"/>
              <w:rPr>
                <w:rFonts w:hint="default"/>
                <w:b w:val="0"/>
                <w:bCs w:val="0"/>
                <w:kern w:val="2"/>
                <w:lang w:val="en-US"/>
              </w:rPr>
            </w:pPr>
            <w:bookmarkStart w:id="241" w:name="_Toc208863563"/>
            <w:bookmarkStart w:id="242" w:name="_Toc217222426"/>
            <w:r>
              <w:rPr>
                <w:rFonts w:hint="eastAsia"/>
                <w:b w:val="0"/>
                <w:bCs w:val="0"/>
                <w:kern w:val="2"/>
                <w:lang w:val="en-US"/>
              </w:rPr>
              <w:t>0.361</w:t>
            </w:r>
            <w:bookmarkEnd w:id="241"/>
            <w:bookmarkEnd w:id="242"/>
          </w:p>
        </w:tc>
        <w:tc>
          <w:tcPr>
            <w:tcW w:w="1389" w:type="dxa"/>
          </w:tcPr>
          <w:p w14:paraId="667AD52E">
            <w:pPr>
              <w:pStyle w:val="3"/>
              <w:tabs>
                <w:tab w:val="left" w:pos="851"/>
              </w:tabs>
              <w:spacing w:line="480" w:lineRule="auto"/>
              <w:ind w:left="0" w:right="6"/>
              <w:jc w:val="center"/>
              <w:rPr>
                <w:rFonts w:hint="default"/>
                <w:b w:val="0"/>
                <w:bCs w:val="0"/>
                <w:kern w:val="2"/>
                <w:lang w:val="en-US"/>
              </w:rPr>
            </w:pPr>
            <w:bookmarkStart w:id="243" w:name="_Toc208863564"/>
            <w:bookmarkStart w:id="244" w:name="_Toc217222427"/>
            <w:r>
              <w:rPr>
                <w:rFonts w:hint="eastAsia"/>
                <w:b w:val="0"/>
                <w:bCs w:val="0"/>
                <w:kern w:val="2"/>
                <w:lang w:val="en-US"/>
              </w:rPr>
              <w:t>Valid</w:t>
            </w:r>
            <w:bookmarkEnd w:id="243"/>
            <w:bookmarkEnd w:id="244"/>
          </w:p>
        </w:tc>
      </w:tr>
      <w:tr w14:paraId="3C69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73984ED6">
            <w:pPr>
              <w:pStyle w:val="33"/>
              <w:widowControl w:val="0"/>
              <w:ind w:right="6"/>
              <w:jc w:val="both"/>
              <w:rPr>
                <w:rFonts w:hint="default"/>
                <w:kern w:val="2"/>
                <w:sz w:val="23"/>
                <w:szCs w:val="23"/>
              </w:rPr>
            </w:pPr>
          </w:p>
        </w:tc>
        <w:tc>
          <w:tcPr>
            <w:tcW w:w="2791" w:type="dxa"/>
          </w:tcPr>
          <w:p w14:paraId="35155690">
            <w:pPr>
              <w:pStyle w:val="33"/>
              <w:widowControl w:val="0"/>
              <w:ind w:right="6"/>
              <w:jc w:val="both"/>
              <w:rPr>
                <w:rFonts w:hint="default"/>
                <w:kern w:val="2"/>
                <w:sz w:val="23"/>
                <w:szCs w:val="23"/>
              </w:rPr>
            </w:pPr>
            <w:r>
              <w:rPr>
                <w:rFonts w:hint="eastAsia"/>
                <w:kern w:val="2"/>
                <w:sz w:val="23"/>
                <w:szCs w:val="23"/>
              </w:rPr>
              <w:t>Saya merasa nyaman dengan fasilitas dan sarana yang disediakan perusahaan</w:t>
            </w:r>
          </w:p>
        </w:tc>
        <w:tc>
          <w:tcPr>
            <w:tcW w:w="1134" w:type="dxa"/>
          </w:tcPr>
          <w:p w14:paraId="0EA69EAB">
            <w:pPr>
              <w:pStyle w:val="3"/>
              <w:tabs>
                <w:tab w:val="left" w:pos="851"/>
              </w:tabs>
              <w:spacing w:line="480" w:lineRule="auto"/>
              <w:ind w:left="0" w:right="6"/>
              <w:jc w:val="center"/>
              <w:rPr>
                <w:rFonts w:hint="default"/>
                <w:b w:val="0"/>
                <w:bCs w:val="0"/>
                <w:kern w:val="2"/>
                <w:lang w:val="en-US"/>
              </w:rPr>
            </w:pPr>
            <w:bookmarkStart w:id="245" w:name="_Toc217222428"/>
            <w:bookmarkStart w:id="246" w:name="_Toc208863565"/>
            <w:r>
              <w:rPr>
                <w:rFonts w:hint="eastAsia"/>
                <w:b w:val="0"/>
                <w:bCs w:val="0"/>
                <w:kern w:val="2"/>
                <w:lang w:val="en-US"/>
              </w:rPr>
              <w:t>0.860</w:t>
            </w:r>
            <w:bookmarkEnd w:id="245"/>
            <w:bookmarkEnd w:id="246"/>
          </w:p>
        </w:tc>
        <w:tc>
          <w:tcPr>
            <w:tcW w:w="1134" w:type="dxa"/>
          </w:tcPr>
          <w:p w14:paraId="2921BD1F">
            <w:pPr>
              <w:pStyle w:val="3"/>
              <w:tabs>
                <w:tab w:val="left" w:pos="851"/>
              </w:tabs>
              <w:spacing w:line="480" w:lineRule="auto"/>
              <w:ind w:left="0" w:right="6"/>
              <w:jc w:val="center"/>
              <w:rPr>
                <w:rFonts w:hint="default"/>
                <w:b w:val="0"/>
                <w:bCs w:val="0"/>
                <w:kern w:val="2"/>
                <w:lang w:val="en-US"/>
              </w:rPr>
            </w:pPr>
            <w:bookmarkStart w:id="247" w:name="_Toc208863566"/>
            <w:bookmarkStart w:id="248" w:name="_Toc217222429"/>
            <w:r>
              <w:rPr>
                <w:rFonts w:hint="eastAsia"/>
                <w:b w:val="0"/>
                <w:bCs w:val="0"/>
                <w:kern w:val="2"/>
                <w:lang w:val="en-US"/>
              </w:rPr>
              <w:t>0.361</w:t>
            </w:r>
            <w:bookmarkEnd w:id="247"/>
            <w:bookmarkEnd w:id="248"/>
          </w:p>
        </w:tc>
        <w:tc>
          <w:tcPr>
            <w:tcW w:w="1389" w:type="dxa"/>
          </w:tcPr>
          <w:p w14:paraId="0E610E2E">
            <w:pPr>
              <w:pStyle w:val="3"/>
              <w:tabs>
                <w:tab w:val="left" w:pos="851"/>
              </w:tabs>
              <w:spacing w:line="480" w:lineRule="auto"/>
              <w:ind w:left="0" w:right="6"/>
              <w:jc w:val="center"/>
              <w:rPr>
                <w:rFonts w:hint="default"/>
                <w:b w:val="0"/>
                <w:bCs w:val="0"/>
                <w:kern w:val="2"/>
                <w:lang w:val="en-US"/>
              </w:rPr>
            </w:pPr>
            <w:bookmarkStart w:id="249" w:name="_Toc217222430"/>
            <w:bookmarkStart w:id="250" w:name="_Toc208863567"/>
            <w:r>
              <w:rPr>
                <w:rFonts w:hint="eastAsia"/>
                <w:b w:val="0"/>
                <w:bCs w:val="0"/>
                <w:kern w:val="2"/>
                <w:lang w:val="en-US"/>
              </w:rPr>
              <w:t>Valid</w:t>
            </w:r>
            <w:bookmarkEnd w:id="249"/>
            <w:bookmarkEnd w:id="250"/>
          </w:p>
        </w:tc>
      </w:tr>
      <w:tr w14:paraId="4718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3CF31D1E">
            <w:pPr>
              <w:pStyle w:val="33"/>
              <w:widowControl w:val="0"/>
              <w:ind w:right="6"/>
              <w:jc w:val="both"/>
              <w:rPr>
                <w:rFonts w:hint="default"/>
                <w:kern w:val="2"/>
                <w:sz w:val="23"/>
                <w:szCs w:val="23"/>
              </w:rPr>
            </w:pPr>
          </w:p>
        </w:tc>
        <w:tc>
          <w:tcPr>
            <w:tcW w:w="2791" w:type="dxa"/>
          </w:tcPr>
          <w:p w14:paraId="55B0EDF3">
            <w:pPr>
              <w:pStyle w:val="33"/>
              <w:widowControl w:val="0"/>
              <w:ind w:right="6"/>
              <w:jc w:val="both"/>
              <w:rPr>
                <w:rFonts w:hint="default"/>
                <w:kern w:val="2"/>
                <w:sz w:val="23"/>
                <w:szCs w:val="23"/>
              </w:rPr>
            </w:pPr>
            <w:r>
              <w:rPr>
                <w:rFonts w:hint="eastAsia"/>
                <w:kern w:val="2"/>
                <w:sz w:val="23"/>
                <w:szCs w:val="23"/>
              </w:rPr>
              <w:t>Saya merasa gaji sudah sesuai dengan keahlian yang saya miliki</w:t>
            </w:r>
          </w:p>
        </w:tc>
        <w:tc>
          <w:tcPr>
            <w:tcW w:w="1134" w:type="dxa"/>
          </w:tcPr>
          <w:p w14:paraId="7FA56C40">
            <w:pPr>
              <w:pStyle w:val="3"/>
              <w:tabs>
                <w:tab w:val="left" w:pos="851"/>
              </w:tabs>
              <w:spacing w:line="480" w:lineRule="auto"/>
              <w:ind w:left="0" w:right="6"/>
              <w:jc w:val="center"/>
              <w:rPr>
                <w:rFonts w:hint="default"/>
                <w:b w:val="0"/>
                <w:bCs w:val="0"/>
                <w:kern w:val="2"/>
                <w:lang w:val="en-US"/>
              </w:rPr>
            </w:pPr>
            <w:bookmarkStart w:id="251" w:name="_Toc217222431"/>
            <w:bookmarkStart w:id="252" w:name="_Toc208863568"/>
            <w:r>
              <w:rPr>
                <w:rFonts w:hint="eastAsia"/>
                <w:b w:val="0"/>
                <w:bCs w:val="0"/>
                <w:kern w:val="2"/>
                <w:lang w:val="en-US"/>
              </w:rPr>
              <w:t>0.890</w:t>
            </w:r>
            <w:bookmarkEnd w:id="251"/>
            <w:bookmarkEnd w:id="252"/>
          </w:p>
        </w:tc>
        <w:tc>
          <w:tcPr>
            <w:tcW w:w="1134" w:type="dxa"/>
          </w:tcPr>
          <w:p w14:paraId="0836BF73">
            <w:pPr>
              <w:pStyle w:val="3"/>
              <w:tabs>
                <w:tab w:val="left" w:pos="851"/>
              </w:tabs>
              <w:spacing w:line="480" w:lineRule="auto"/>
              <w:ind w:left="0" w:right="6"/>
              <w:jc w:val="center"/>
              <w:rPr>
                <w:rFonts w:hint="default"/>
                <w:b w:val="0"/>
                <w:bCs w:val="0"/>
                <w:kern w:val="2"/>
                <w:lang w:val="en-US"/>
              </w:rPr>
            </w:pPr>
            <w:bookmarkStart w:id="253" w:name="_Toc217222432"/>
            <w:bookmarkStart w:id="254" w:name="_Toc208863569"/>
            <w:r>
              <w:rPr>
                <w:rFonts w:hint="eastAsia"/>
                <w:b w:val="0"/>
                <w:bCs w:val="0"/>
                <w:kern w:val="2"/>
                <w:lang w:val="en-US"/>
              </w:rPr>
              <w:t>0.361</w:t>
            </w:r>
            <w:bookmarkEnd w:id="253"/>
            <w:bookmarkEnd w:id="254"/>
          </w:p>
        </w:tc>
        <w:tc>
          <w:tcPr>
            <w:tcW w:w="1389" w:type="dxa"/>
          </w:tcPr>
          <w:p w14:paraId="375B5D58">
            <w:pPr>
              <w:pStyle w:val="3"/>
              <w:tabs>
                <w:tab w:val="left" w:pos="851"/>
              </w:tabs>
              <w:spacing w:line="480" w:lineRule="auto"/>
              <w:ind w:left="0" w:right="6"/>
              <w:jc w:val="center"/>
              <w:rPr>
                <w:rFonts w:hint="default"/>
                <w:b w:val="0"/>
                <w:bCs w:val="0"/>
                <w:kern w:val="2"/>
                <w:lang w:val="en-US"/>
              </w:rPr>
            </w:pPr>
            <w:bookmarkStart w:id="255" w:name="_Toc208863570"/>
            <w:bookmarkStart w:id="256" w:name="_Toc217222433"/>
            <w:r>
              <w:rPr>
                <w:rFonts w:hint="eastAsia"/>
                <w:b w:val="0"/>
                <w:bCs w:val="0"/>
                <w:kern w:val="2"/>
                <w:lang w:val="en-US"/>
              </w:rPr>
              <w:t>Valid</w:t>
            </w:r>
            <w:bookmarkEnd w:id="255"/>
            <w:bookmarkEnd w:id="256"/>
          </w:p>
        </w:tc>
      </w:tr>
      <w:tr w14:paraId="04D2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1C7656BB">
            <w:pPr>
              <w:pStyle w:val="33"/>
              <w:widowControl w:val="0"/>
              <w:ind w:right="6"/>
              <w:jc w:val="both"/>
              <w:rPr>
                <w:rFonts w:hint="default"/>
                <w:kern w:val="2"/>
                <w:sz w:val="23"/>
                <w:szCs w:val="23"/>
              </w:rPr>
            </w:pPr>
          </w:p>
        </w:tc>
        <w:tc>
          <w:tcPr>
            <w:tcW w:w="2791" w:type="dxa"/>
          </w:tcPr>
          <w:p w14:paraId="02E9FCE2">
            <w:pPr>
              <w:pStyle w:val="33"/>
              <w:widowControl w:val="0"/>
              <w:ind w:right="6"/>
              <w:jc w:val="both"/>
              <w:rPr>
                <w:rFonts w:hint="default"/>
                <w:kern w:val="2"/>
                <w:sz w:val="23"/>
                <w:szCs w:val="23"/>
              </w:rPr>
            </w:pPr>
            <w:r>
              <w:rPr>
                <w:rFonts w:hint="eastAsia"/>
                <w:kern w:val="2"/>
                <w:sz w:val="23"/>
                <w:szCs w:val="23"/>
              </w:rPr>
              <w:t>Saya merasa nyaman dengan komunikasi antara atasan atau dengan rekan tim</w:t>
            </w:r>
          </w:p>
        </w:tc>
        <w:tc>
          <w:tcPr>
            <w:tcW w:w="1134" w:type="dxa"/>
          </w:tcPr>
          <w:p w14:paraId="65971F60">
            <w:pPr>
              <w:pStyle w:val="3"/>
              <w:tabs>
                <w:tab w:val="left" w:pos="851"/>
              </w:tabs>
              <w:spacing w:line="480" w:lineRule="auto"/>
              <w:ind w:left="0" w:right="6"/>
              <w:jc w:val="center"/>
              <w:rPr>
                <w:rFonts w:hint="default"/>
                <w:b w:val="0"/>
                <w:bCs w:val="0"/>
                <w:kern w:val="2"/>
                <w:lang w:val="en-US"/>
              </w:rPr>
            </w:pPr>
            <w:bookmarkStart w:id="257" w:name="_Toc217222434"/>
            <w:bookmarkStart w:id="258" w:name="_Toc208863571"/>
            <w:r>
              <w:rPr>
                <w:rFonts w:hint="eastAsia"/>
                <w:b w:val="0"/>
                <w:bCs w:val="0"/>
                <w:kern w:val="2"/>
                <w:lang w:val="en-US"/>
              </w:rPr>
              <w:t>0.640</w:t>
            </w:r>
            <w:bookmarkEnd w:id="257"/>
            <w:bookmarkEnd w:id="258"/>
          </w:p>
        </w:tc>
        <w:tc>
          <w:tcPr>
            <w:tcW w:w="1134" w:type="dxa"/>
          </w:tcPr>
          <w:p w14:paraId="719B8555">
            <w:pPr>
              <w:pStyle w:val="3"/>
              <w:tabs>
                <w:tab w:val="left" w:pos="851"/>
              </w:tabs>
              <w:spacing w:line="480" w:lineRule="auto"/>
              <w:ind w:left="0" w:right="6"/>
              <w:jc w:val="center"/>
              <w:rPr>
                <w:rFonts w:hint="default"/>
                <w:b w:val="0"/>
                <w:bCs w:val="0"/>
                <w:kern w:val="2"/>
                <w:lang w:val="en-US"/>
              </w:rPr>
            </w:pPr>
            <w:bookmarkStart w:id="259" w:name="_Toc217222435"/>
            <w:bookmarkStart w:id="260" w:name="_Toc208863572"/>
            <w:r>
              <w:rPr>
                <w:rFonts w:hint="eastAsia"/>
                <w:b w:val="0"/>
                <w:bCs w:val="0"/>
                <w:kern w:val="2"/>
                <w:lang w:val="en-US"/>
              </w:rPr>
              <w:t>0.361</w:t>
            </w:r>
            <w:bookmarkEnd w:id="259"/>
            <w:bookmarkEnd w:id="260"/>
          </w:p>
        </w:tc>
        <w:tc>
          <w:tcPr>
            <w:tcW w:w="1389" w:type="dxa"/>
          </w:tcPr>
          <w:p w14:paraId="76570E74">
            <w:pPr>
              <w:pStyle w:val="3"/>
              <w:tabs>
                <w:tab w:val="left" w:pos="851"/>
              </w:tabs>
              <w:spacing w:line="480" w:lineRule="auto"/>
              <w:ind w:left="0" w:right="6"/>
              <w:jc w:val="center"/>
              <w:rPr>
                <w:rFonts w:hint="default"/>
                <w:b w:val="0"/>
                <w:bCs w:val="0"/>
                <w:kern w:val="2"/>
                <w:lang w:val="en-US"/>
              </w:rPr>
            </w:pPr>
            <w:bookmarkStart w:id="261" w:name="_Toc208863573"/>
            <w:bookmarkStart w:id="262" w:name="_Toc217222436"/>
            <w:r>
              <w:rPr>
                <w:rFonts w:hint="eastAsia"/>
                <w:b w:val="0"/>
                <w:bCs w:val="0"/>
                <w:kern w:val="2"/>
                <w:lang w:val="en-US"/>
              </w:rPr>
              <w:t>Valid</w:t>
            </w:r>
            <w:bookmarkEnd w:id="261"/>
            <w:bookmarkEnd w:id="262"/>
          </w:p>
        </w:tc>
      </w:tr>
      <w:tr w14:paraId="13A1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dxa"/>
            <w:vMerge w:val="continue"/>
          </w:tcPr>
          <w:p w14:paraId="179F2DE5">
            <w:pPr>
              <w:pStyle w:val="33"/>
              <w:widowControl w:val="0"/>
              <w:ind w:right="6"/>
              <w:jc w:val="both"/>
              <w:rPr>
                <w:rFonts w:hint="default"/>
                <w:kern w:val="2"/>
                <w:sz w:val="23"/>
                <w:szCs w:val="23"/>
              </w:rPr>
            </w:pPr>
          </w:p>
        </w:tc>
        <w:tc>
          <w:tcPr>
            <w:tcW w:w="2791" w:type="dxa"/>
          </w:tcPr>
          <w:p w14:paraId="50B05AE5">
            <w:pPr>
              <w:pStyle w:val="33"/>
              <w:widowControl w:val="0"/>
              <w:ind w:right="6"/>
              <w:jc w:val="both"/>
              <w:rPr>
                <w:rFonts w:hint="default"/>
                <w:kern w:val="2"/>
                <w:sz w:val="23"/>
                <w:szCs w:val="23"/>
              </w:rPr>
            </w:pPr>
            <w:r>
              <w:rPr>
                <w:rFonts w:hint="eastAsia"/>
                <w:kern w:val="2"/>
                <w:sz w:val="23"/>
                <w:szCs w:val="23"/>
              </w:rPr>
              <w:t>Pendapat dan masukan kami selalu didengar dalam perusahaan</w:t>
            </w:r>
          </w:p>
        </w:tc>
        <w:tc>
          <w:tcPr>
            <w:tcW w:w="1134" w:type="dxa"/>
          </w:tcPr>
          <w:p w14:paraId="189BDF95">
            <w:pPr>
              <w:pStyle w:val="3"/>
              <w:tabs>
                <w:tab w:val="left" w:pos="851"/>
              </w:tabs>
              <w:spacing w:line="480" w:lineRule="auto"/>
              <w:ind w:left="0" w:right="6"/>
              <w:jc w:val="center"/>
              <w:rPr>
                <w:rFonts w:hint="default"/>
                <w:b w:val="0"/>
                <w:bCs w:val="0"/>
                <w:kern w:val="2"/>
                <w:lang w:val="en-US"/>
              </w:rPr>
            </w:pPr>
            <w:bookmarkStart w:id="263" w:name="_Toc208863574"/>
            <w:bookmarkStart w:id="264" w:name="_Toc217222437"/>
            <w:r>
              <w:rPr>
                <w:rFonts w:hint="eastAsia"/>
                <w:b w:val="0"/>
                <w:bCs w:val="0"/>
                <w:kern w:val="2"/>
                <w:lang w:val="en-US"/>
              </w:rPr>
              <w:t>0.724</w:t>
            </w:r>
            <w:bookmarkEnd w:id="263"/>
            <w:bookmarkEnd w:id="264"/>
          </w:p>
        </w:tc>
        <w:tc>
          <w:tcPr>
            <w:tcW w:w="1134" w:type="dxa"/>
          </w:tcPr>
          <w:p w14:paraId="2EDD092F">
            <w:pPr>
              <w:pStyle w:val="3"/>
              <w:tabs>
                <w:tab w:val="left" w:pos="851"/>
              </w:tabs>
              <w:spacing w:line="480" w:lineRule="auto"/>
              <w:ind w:left="0" w:right="6"/>
              <w:jc w:val="center"/>
              <w:rPr>
                <w:rFonts w:hint="default"/>
                <w:b w:val="0"/>
                <w:bCs w:val="0"/>
                <w:kern w:val="2"/>
                <w:lang w:val="en-US"/>
              </w:rPr>
            </w:pPr>
            <w:bookmarkStart w:id="265" w:name="_Toc217222438"/>
            <w:bookmarkStart w:id="266" w:name="_Toc208863575"/>
            <w:r>
              <w:rPr>
                <w:rFonts w:hint="eastAsia"/>
                <w:b w:val="0"/>
                <w:bCs w:val="0"/>
                <w:kern w:val="2"/>
                <w:lang w:val="en-US"/>
              </w:rPr>
              <w:t>0.361</w:t>
            </w:r>
            <w:bookmarkEnd w:id="265"/>
            <w:bookmarkEnd w:id="266"/>
          </w:p>
        </w:tc>
        <w:tc>
          <w:tcPr>
            <w:tcW w:w="1389" w:type="dxa"/>
          </w:tcPr>
          <w:p w14:paraId="70B6106F">
            <w:pPr>
              <w:pStyle w:val="3"/>
              <w:tabs>
                <w:tab w:val="left" w:pos="851"/>
              </w:tabs>
              <w:spacing w:line="480" w:lineRule="auto"/>
              <w:ind w:left="0" w:right="6"/>
              <w:jc w:val="center"/>
              <w:rPr>
                <w:rFonts w:hint="default"/>
                <w:b w:val="0"/>
                <w:bCs w:val="0"/>
                <w:kern w:val="2"/>
                <w:lang w:val="en-US"/>
              </w:rPr>
            </w:pPr>
            <w:bookmarkStart w:id="267" w:name="_Toc208863576"/>
            <w:bookmarkStart w:id="268" w:name="_Toc217222439"/>
            <w:r>
              <w:rPr>
                <w:rFonts w:hint="eastAsia"/>
                <w:b w:val="0"/>
                <w:bCs w:val="0"/>
                <w:kern w:val="2"/>
                <w:lang w:val="en-US"/>
              </w:rPr>
              <w:t>Valid</w:t>
            </w:r>
            <w:bookmarkEnd w:id="267"/>
            <w:bookmarkEnd w:id="268"/>
          </w:p>
        </w:tc>
      </w:tr>
    </w:tbl>
    <w:p w14:paraId="33DE94ED">
      <w:pPr>
        <w:pStyle w:val="8"/>
        <w:ind w:right="6"/>
        <w:rPr>
          <w:b/>
          <w:bCs/>
          <w:lang w:val="en-US"/>
        </w:rPr>
      </w:pPr>
    </w:p>
    <w:p w14:paraId="7D0417F8">
      <w:pPr>
        <w:pStyle w:val="8"/>
        <w:spacing w:line="480" w:lineRule="auto"/>
        <w:ind w:right="6"/>
        <w:rPr>
          <w:b/>
          <w:bCs/>
          <w:lang w:val="en-US"/>
        </w:rPr>
      </w:pPr>
      <w:r>
        <w:rPr>
          <w:b/>
          <w:bCs/>
          <w:lang w:val="en-US"/>
        </w:rPr>
        <w:t>3.7.1.2 Uji Reliabilitas</w:t>
      </w:r>
    </w:p>
    <w:p w14:paraId="21187710">
      <w:pPr>
        <w:spacing w:line="480" w:lineRule="auto"/>
        <w:ind w:right="6"/>
        <w:jc w:val="both"/>
        <w:rPr>
          <w:rFonts w:eastAsia="SimSun"/>
          <w:sz w:val="24"/>
          <w:szCs w:val="24"/>
          <w:lang w:val="en-US"/>
        </w:rPr>
      </w:pPr>
      <w:r>
        <w:rPr>
          <w:lang w:val="en-US"/>
        </w:rPr>
        <w:tab/>
      </w:r>
      <w:bookmarkStart w:id="269" w:name="_Toc208863577"/>
      <w:r>
        <w:rPr>
          <w:lang w:val="en-US"/>
        </w:rPr>
        <w:t xml:space="preserve">Berdasarkan pandangan positivistik dalam penelitian kuantitatif menurut (Sugiyono, 2020), data dikatakan reliabel apabila hasil pengamatan yang dilakukan oleh dua atau lebih peneliti pada waktu yang berbeda terhadap objek dan data yang sama menunjukkan konsistensi. </w:t>
      </w:r>
      <w:bookmarkEnd w:id="269"/>
      <w:r>
        <w:rPr>
          <w:rFonts w:eastAsia="SimSun"/>
          <w:sz w:val="24"/>
          <w:szCs w:val="24"/>
          <w:lang w:val="en-US"/>
        </w:rPr>
        <w:t>Indikator dapat diterima apabila koefisien alpha di atas 0,6. Menurut Ghozali (2013:47), suatu konstruk atau variable dikatakan reliabel jika memberikan nilai Croanbach Alpha&gt;0,6. Adapun rumus croanbach Alpha, yaitu:</w:t>
      </w:r>
      <w:r>
        <w:rPr>
          <w:rFonts w:ascii="Calibri" w:hAnsi="Calibri" w:eastAsia="SimSun"/>
          <w:sz w:val="24"/>
          <w:szCs w:val="24"/>
          <w:lang w:val="en-US"/>
        </w:rPr>
        <w:t xml:space="preserve"> </w:t>
      </w:r>
    </w:p>
    <w:p w14:paraId="429C5EEE">
      <w:pPr>
        <w:spacing w:line="480" w:lineRule="auto"/>
        <w:ind w:right="6"/>
        <w:jc w:val="center"/>
        <w:rPr>
          <w:rFonts w:eastAsia="SimSun"/>
          <w:sz w:val="24"/>
          <w:szCs w:val="24"/>
          <w:lang w:val="en-US"/>
        </w:rPr>
      </w:pPr>
      <w:r>
        <w:rPr>
          <w:rFonts w:eastAsia="SimSun"/>
          <w:sz w:val="24"/>
          <w:szCs w:val="24"/>
          <w:lang w:val="en-US"/>
        </w:rPr>
        <w:drawing>
          <wp:inline distT="0" distB="0" distL="0" distR="0">
            <wp:extent cx="1492250" cy="438150"/>
            <wp:effectExtent l="0" t="0" r="0" b="0"/>
            <wp:docPr id="203354389" name="Picture 25"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4389" name="Picture 25" descr="A black and white text&#10;&#10;AI-generated content may be incorrec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492250" cy="438150"/>
                    </a:xfrm>
                    <a:prstGeom prst="rect">
                      <a:avLst/>
                    </a:prstGeom>
                    <a:noFill/>
                    <a:ln>
                      <a:noFill/>
                    </a:ln>
                  </pic:spPr>
                </pic:pic>
              </a:graphicData>
            </a:graphic>
          </wp:inline>
        </w:drawing>
      </w:r>
    </w:p>
    <w:p w14:paraId="03F29A32">
      <w:pPr>
        <w:spacing w:line="480" w:lineRule="auto"/>
        <w:ind w:right="6"/>
        <w:jc w:val="both"/>
        <w:rPr>
          <w:rFonts w:eastAsia="SimSun"/>
          <w:sz w:val="24"/>
          <w:szCs w:val="24"/>
          <w:lang w:val="en-US"/>
        </w:rPr>
      </w:pPr>
      <w:r>
        <w:rPr>
          <w:rFonts w:eastAsia="SimSun"/>
          <w:sz w:val="24"/>
          <w:szCs w:val="24"/>
          <w:lang w:val="en-US"/>
        </w:rPr>
        <w:t>Dimana :</w:t>
      </w:r>
    </w:p>
    <w:p w14:paraId="0D121974">
      <w:pPr>
        <w:spacing w:line="480" w:lineRule="auto"/>
        <w:ind w:right="6"/>
        <w:jc w:val="both"/>
        <w:rPr>
          <w:rFonts w:eastAsia="SimSun"/>
          <w:sz w:val="24"/>
          <w:szCs w:val="24"/>
          <w:lang w:val="en-US"/>
        </w:rPr>
      </w:pPr>
      <w:r>
        <w:rPr>
          <w:rFonts w:eastAsia="SimSun"/>
          <w:sz w:val="24"/>
          <w:szCs w:val="24"/>
          <w:lang w:val="en-US"/>
        </w:rPr>
        <w:t>r₁₁</w:t>
      </w:r>
      <w:r>
        <w:rPr>
          <w:rFonts w:eastAsia="SimSun"/>
          <w:sz w:val="24"/>
          <w:szCs w:val="24"/>
          <w:lang w:val="en-US"/>
        </w:rPr>
        <w:tab/>
      </w:r>
      <w:r>
        <w:rPr>
          <w:rFonts w:eastAsia="SimSun"/>
          <w:sz w:val="24"/>
          <w:szCs w:val="24"/>
          <w:lang w:val="en-US"/>
        </w:rPr>
        <w:t>: Koefisien rebilitas instrument</w:t>
      </w:r>
    </w:p>
    <w:p w14:paraId="0A672DD8">
      <w:pPr>
        <w:spacing w:line="480" w:lineRule="auto"/>
        <w:ind w:right="6"/>
        <w:jc w:val="both"/>
        <w:rPr>
          <w:rFonts w:eastAsia="SimSun"/>
          <w:sz w:val="24"/>
          <w:szCs w:val="24"/>
          <w:lang w:val="en-US"/>
        </w:rPr>
      </w:pPr>
      <w:r>
        <w:rPr>
          <w:rFonts w:eastAsia="SimSun"/>
          <w:sz w:val="24"/>
          <w:szCs w:val="24"/>
          <w:lang w:val="en-US"/>
        </w:rPr>
        <w:t>k</w:t>
      </w:r>
      <w:r>
        <w:rPr>
          <w:rFonts w:eastAsia="SimSun"/>
          <w:sz w:val="24"/>
          <w:szCs w:val="24"/>
          <w:lang w:val="en-US"/>
        </w:rPr>
        <w:tab/>
      </w:r>
      <w:r>
        <w:rPr>
          <w:rFonts w:eastAsia="SimSun"/>
          <w:sz w:val="24"/>
          <w:szCs w:val="24"/>
          <w:lang w:val="en-US"/>
        </w:rPr>
        <w:t>: Jumlah butir Pertanyaan</w:t>
      </w:r>
    </w:p>
    <w:p w14:paraId="33565B83">
      <w:pPr>
        <w:spacing w:line="480" w:lineRule="auto"/>
        <w:ind w:right="6"/>
        <w:jc w:val="both"/>
        <w:rPr>
          <w:rFonts w:eastAsia="SimSun"/>
          <w:sz w:val="24"/>
          <w:szCs w:val="24"/>
          <w:lang w:val="en-US"/>
        </w:rPr>
      </w:pPr>
      <w:r>
        <w:rPr>
          <w:rFonts w:eastAsia="SimSun"/>
          <w:sz w:val="24"/>
          <w:szCs w:val="24"/>
          <w:lang w:val="en-US"/>
        </w:rPr>
        <w:drawing>
          <wp:inline distT="0" distB="0" distL="0" distR="0">
            <wp:extent cx="228600" cy="203200"/>
            <wp:effectExtent l="0" t="0" r="0" b="6350"/>
            <wp:docPr id="11317557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55762" name="Picture 2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28600" cy="203200"/>
                    </a:xfrm>
                    <a:prstGeom prst="rect">
                      <a:avLst/>
                    </a:prstGeom>
                    <a:noFill/>
                    <a:ln>
                      <a:noFill/>
                    </a:ln>
                  </pic:spPr>
                </pic:pic>
              </a:graphicData>
            </a:graphic>
          </wp:inline>
        </w:drawing>
      </w:r>
      <w:r>
        <w:rPr>
          <w:rFonts w:eastAsia="SimSun"/>
          <w:sz w:val="24"/>
          <w:szCs w:val="24"/>
          <w:lang w:val="en-US"/>
        </w:rPr>
        <w:tab/>
      </w:r>
      <w:r>
        <w:rPr>
          <w:rFonts w:eastAsia="SimSun"/>
          <w:sz w:val="24"/>
          <w:szCs w:val="24"/>
          <w:lang w:val="en-US"/>
        </w:rPr>
        <w:t>: Jumlah varian butir</w:t>
      </w:r>
    </w:p>
    <w:p w14:paraId="1301723B">
      <w:pPr>
        <w:spacing w:line="480" w:lineRule="auto"/>
        <w:ind w:right="6"/>
        <w:jc w:val="both"/>
        <w:rPr>
          <w:rFonts w:eastAsia="SimSun"/>
          <w:sz w:val="24"/>
          <w:szCs w:val="24"/>
          <w:lang w:val="en-US"/>
        </w:rPr>
      </w:pPr>
      <w:r>
        <w:rPr>
          <w:lang w:val="en-US"/>
        </w:rPr>
        <w:drawing>
          <wp:inline distT="0" distB="0" distL="0" distR="0">
            <wp:extent cx="236220" cy="189230"/>
            <wp:effectExtent l="0" t="0" r="0" b="1270"/>
            <wp:docPr id="878164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6443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36220" cy="189230"/>
                    </a:xfrm>
                    <a:prstGeom prst="rect">
                      <a:avLst/>
                    </a:prstGeom>
                    <a:noFill/>
                    <a:ln>
                      <a:noFill/>
                    </a:ln>
                  </pic:spPr>
                </pic:pic>
              </a:graphicData>
            </a:graphic>
          </wp:inline>
        </w:drawing>
      </w:r>
      <w:r>
        <w:rPr>
          <w:rFonts w:eastAsia="SimSun"/>
          <w:sz w:val="24"/>
          <w:szCs w:val="24"/>
          <w:lang w:val="en-US"/>
        </w:rPr>
        <w:tab/>
      </w:r>
      <w:r>
        <w:rPr>
          <w:rFonts w:eastAsia="SimSun"/>
          <w:sz w:val="24"/>
          <w:szCs w:val="24"/>
          <w:lang w:val="en-US"/>
        </w:rPr>
        <w:t>: Jumlah varian total</w:t>
      </w:r>
    </w:p>
    <w:p w14:paraId="3077D88F">
      <w:pPr>
        <w:pStyle w:val="3"/>
        <w:tabs>
          <w:tab w:val="left" w:pos="851"/>
        </w:tabs>
        <w:ind w:left="0" w:right="6"/>
        <w:jc w:val="center"/>
        <w:rPr>
          <w:lang w:val="en-US"/>
        </w:rPr>
      </w:pPr>
      <w:bookmarkStart w:id="270" w:name="_Toc217222440"/>
      <w:bookmarkStart w:id="271" w:name="_Toc208863578"/>
      <w:r>
        <w:rPr>
          <w:lang w:val="en-US"/>
        </w:rPr>
        <w:t>Tabel 3. 5</w:t>
      </w:r>
      <w:bookmarkEnd w:id="270"/>
      <w:bookmarkEnd w:id="271"/>
    </w:p>
    <w:p w14:paraId="00BBAE42">
      <w:pPr>
        <w:pStyle w:val="3"/>
        <w:tabs>
          <w:tab w:val="left" w:pos="851"/>
        </w:tabs>
        <w:ind w:left="0" w:right="6"/>
        <w:jc w:val="center"/>
        <w:rPr>
          <w:lang w:val="en-US"/>
        </w:rPr>
      </w:pPr>
      <w:bookmarkStart w:id="272" w:name="_Toc217222441"/>
      <w:bookmarkStart w:id="273" w:name="_Toc208863579"/>
      <w:r>
        <w:rPr>
          <w:lang w:val="en-US"/>
        </w:rPr>
        <w:t>Hasil Uji Reliabilitas</w:t>
      </w:r>
      <w:bookmarkEnd w:id="272"/>
      <w:bookmarkEnd w:id="273"/>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0"/>
        <w:gridCol w:w="2200"/>
        <w:gridCol w:w="1343"/>
        <w:gridCol w:w="2005"/>
      </w:tblGrid>
      <w:tr w14:paraId="5D93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32F7A10">
            <w:pPr>
              <w:pStyle w:val="3"/>
              <w:tabs>
                <w:tab w:val="left" w:pos="851"/>
              </w:tabs>
              <w:spacing w:line="480" w:lineRule="auto"/>
              <w:ind w:left="0" w:right="6"/>
              <w:jc w:val="center"/>
              <w:rPr>
                <w:rFonts w:hint="default"/>
                <w:kern w:val="2"/>
                <w:lang w:val="en-US"/>
              </w:rPr>
            </w:pPr>
            <w:bookmarkStart w:id="274" w:name="_Toc217222442"/>
            <w:bookmarkStart w:id="275" w:name="_Toc208863580"/>
            <w:r>
              <w:rPr>
                <w:rFonts w:hint="eastAsia"/>
                <w:kern w:val="2"/>
                <w:lang w:val="en-US"/>
              </w:rPr>
              <w:t>Variabel</w:t>
            </w:r>
            <w:bookmarkEnd w:id="274"/>
            <w:bookmarkEnd w:id="275"/>
          </w:p>
        </w:tc>
        <w:tc>
          <w:tcPr>
            <w:tcW w:w="2200" w:type="dxa"/>
          </w:tcPr>
          <w:p w14:paraId="0F6A8691">
            <w:pPr>
              <w:pStyle w:val="33"/>
              <w:widowControl w:val="0"/>
              <w:ind w:right="6"/>
              <w:jc w:val="center"/>
              <w:rPr>
                <w:rFonts w:hint="default"/>
                <w:kern w:val="2"/>
              </w:rPr>
            </w:pPr>
            <w:r>
              <w:rPr>
                <w:rFonts w:hint="eastAsia"/>
                <w:b/>
                <w:bCs/>
                <w:kern w:val="2"/>
              </w:rPr>
              <w:t>Nilai Cronbach’s Alpha</w:t>
            </w:r>
          </w:p>
        </w:tc>
        <w:tc>
          <w:tcPr>
            <w:tcW w:w="1343" w:type="dxa"/>
          </w:tcPr>
          <w:p w14:paraId="04B9187C">
            <w:pPr>
              <w:pStyle w:val="33"/>
              <w:widowControl w:val="0"/>
              <w:ind w:right="6"/>
              <w:jc w:val="center"/>
              <w:rPr>
                <w:rFonts w:hint="default"/>
                <w:kern w:val="2"/>
              </w:rPr>
            </w:pPr>
            <w:r>
              <w:rPr>
                <w:rFonts w:hint="eastAsia"/>
                <w:b/>
                <w:bCs/>
                <w:kern w:val="2"/>
              </w:rPr>
              <w:t>Nilai Kritis</w:t>
            </w:r>
          </w:p>
        </w:tc>
        <w:tc>
          <w:tcPr>
            <w:tcW w:w="2005" w:type="dxa"/>
          </w:tcPr>
          <w:p w14:paraId="4BECFC2D">
            <w:pPr>
              <w:pStyle w:val="33"/>
              <w:widowControl w:val="0"/>
              <w:ind w:right="6"/>
              <w:jc w:val="center"/>
              <w:rPr>
                <w:rFonts w:hint="default"/>
                <w:kern w:val="2"/>
              </w:rPr>
            </w:pPr>
            <w:r>
              <w:rPr>
                <w:rFonts w:hint="eastAsia"/>
                <w:b/>
                <w:bCs/>
                <w:kern w:val="2"/>
              </w:rPr>
              <w:t>Keterangan</w:t>
            </w:r>
          </w:p>
        </w:tc>
      </w:tr>
      <w:tr w14:paraId="2DDF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470" w:type="dxa"/>
          </w:tcPr>
          <w:p w14:paraId="7252E66C">
            <w:pPr>
              <w:pStyle w:val="33"/>
              <w:widowControl w:val="0"/>
              <w:ind w:right="6"/>
              <w:jc w:val="both"/>
              <w:rPr>
                <w:rFonts w:hint="default"/>
                <w:kern w:val="2"/>
              </w:rPr>
            </w:pPr>
            <w:r>
              <w:rPr>
                <w:rFonts w:hint="eastAsia"/>
                <w:kern w:val="2"/>
              </w:rPr>
              <w:t xml:space="preserve">Komitmen Organisasi (X1) </w:t>
            </w:r>
          </w:p>
        </w:tc>
        <w:tc>
          <w:tcPr>
            <w:tcW w:w="2200" w:type="dxa"/>
          </w:tcPr>
          <w:p w14:paraId="715EC274">
            <w:pPr>
              <w:pStyle w:val="33"/>
              <w:widowControl w:val="0"/>
              <w:ind w:right="6"/>
              <w:jc w:val="center"/>
              <w:rPr>
                <w:rFonts w:hint="default"/>
                <w:kern w:val="2"/>
              </w:rPr>
            </w:pPr>
            <w:r>
              <w:rPr>
                <w:rFonts w:hint="eastAsia"/>
                <w:kern w:val="2"/>
              </w:rPr>
              <w:t>0,779</w:t>
            </w:r>
          </w:p>
        </w:tc>
        <w:tc>
          <w:tcPr>
            <w:tcW w:w="1343" w:type="dxa"/>
          </w:tcPr>
          <w:p w14:paraId="5B56DAD8">
            <w:pPr>
              <w:pStyle w:val="33"/>
              <w:widowControl w:val="0"/>
              <w:ind w:right="6"/>
              <w:jc w:val="center"/>
              <w:rPr>
                <w:rFonts w:hint="default"/>
                <w:kern w:val="2"/>
              </w:rPr>
            </w:pPr>
            <w:r>
              <w:rPr>
                <w:rFonts w:hint="eastAsia"/>
                <w:kern w:val="2"/>
              </w:rPr>
              <w:t>0,6</w:t>
            </w:r>
          </w:p>
        </w:tc>
        <w:tc>
          <w:tcPr>
            <w:tcW w:w="2005" w:type="dxa"/>
          </w:tcPr>
          <w:p w14:paraId="2E16704E">
            <w:pPr>
              <w:pStyle w:val="33"/>
              <w:widowControl w:val="0"/>
              <w:ind w:right="6"/>
              <w:jc w:val="center"/>
              <w:rPr>
                <w:rFonts w:hint="default"/>
                <w:kern w:val="2"/>
              </w:rPr>
            </w:pPr>
            <w:r>
              <w:rPr>
                <w:rFonts w:hint="eastAsia"/>
                <w:kern w:val="2"/>
              </w:rPr>
              <w:t>Reliabel</w:t>
            </w:r>
          </w:p>
        </w:tc>
      </w:tr>
      <w:tr w14:paraId="07EA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470" w:type="dxa"/>
          </w:tcPr>
          <w:p w14:paraId="63DC6F27">
            <w:pPr>
              <w:pStyle w:val="33"/>
              <w:widowControl w:val="0"/>
              <w:ind w:right="6"/>
              <w:jc w:val="both"/>
              <w:rPr>
                <w:rFonts w:hint="default"/>
                <w:kern w:val="2"/>
              </w:rPr>
            </w:pPr>
            <w:r>
              <w:rPr>
                <w:rFonts w:hint="eastAsia"/>
                <w:kern w:val="2"/>
              </w:rPr>
              <w:t xml:space="preserve">Kepuasan Kerja (X2) </w:t>
            </w:r>
          </w:p>
        </w:tc>
        <w:tc>
          <w:tcPr>
            <w:tcW w:w="2200" w:type="dxa"/>
          </w:tcPr>
          <w:p w14:paraId="1AA1175E">
            <w:pPr>
              <w:pStyle w:val="33"/>
              <w:widowControl w:val="0"/>
              <w:ind w:right="6"/>
              <w:jc w:val="center"/>
              <w:rPr>
                <w:rFonts w:hint="default"/>
                <w:kern w:val="2"/>
              </w:rPr>
            </w:pPr>
            <w:r>
              <w:rPr>
                <w:rFonts w:hint="eastAsia"/>
                <w:kern w:val="2"/>
              </w:rPr>
              <w:t>0,898</w:t>
            </w:r>
          </w:p>
        </w:tc>
        <w:tc>
          <w:tcPr>
            <w:tcW w:w="1343" w:type="dxa"/>
          </w:tcPr>
          <w:p w14:paraId="310A2FB7">
            <w:pPr>
              <w:pStyle w:val="33"/>
              <w:widowControl w:val="0"/>
              <w:ind w:right="6"/>
              <w:jc w:val="center"/>
              <w:rPr>
                <w:rFonts w:hint="default"/>
                <w:kern w:val="2"/>
              </w:rPr>
            </w:pPr>
            <w:r>
              <w:rPr>
                <w:rFonts w:hint="eastAsia"/>
                <w:kern w:val="2"/>
              </w:rPr>
              <w:t>0,6</w:t>
            </w:r>
          </w:p>
        </w:tc>
        <w:tc>
          <w:tcPr>
            <w:tcW w:w="2005" w:type="dxa"/>
          </w:tcPr>
          <w:p w14:paraId="6ED54CA7">
            <w:pPr>
              <w:pStyle w:val="33"/>
              <w:widowControl w:val="0"/>
              <w:ind w:right="6"/>
              <w:jc w:val="center"/>
              <w:rPr>
                <w:rFonts w:hint="default"/>
                <w:kern w:val="2"/>
              </w:rPr>
            </w:pPr>
            <w:r>
              <w:rPr>
                <w:rFonts w:hint="eastAsia"/>
                <w:kern w:val="2"/>
              </w:rPr>
              <w:t>Reliabel</w:t>
            </w:r>
          </w:p>
        </w:tc>
      </w:tr>
      <w:tr w14:paraId="5CC6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FFB50CF">
            <w:pPr>
              <w:pStyle w:val="33"/>
              <w:widowControl w:val="0"/>
              <w:ind w:right="6"/>
              <w:jc w:val="both"/>
              <w:rPr>
                <w:rFonts w:hint="default"/>
                <w:kern w:val="2"/>
              </w:rPr>
            </w:pPr>
            <w:r>
              <w:rPr>
                <w:rFonts w:hint="eastAsia"/>
                <w:kern w:val="2"/>
              </w:rPr>
              <w:t xml:space="preserve">Kinerja Karyawan (Y) </w:t>
            </w:r>
          </w:p>
        </w:tc>
        <w:tc>
          <w:tcPr>
            <w:tcW w:w="2200" w:type="dxa"/>
          </w:tcPr>
          <w:p w14:paraId="7757F7CD">
            <w:pPr>
              <w:pStyle w:val="33"/>
              <w:widowControl w:val="0"/>
              <w:ind w:right="6"/>
              <w:jc w:val="center"/>
              <w:rPr>
                <w:rFonts w:hint="default"/>
                <w:kern w:val="2"/>
              </w:rPr>
            </w:pPr>
            <w:r>
              <w:rPr>
                <w:rFonts w:hint="eastAsia"/>
                <w:kern w:val="2"/>
              </w:rPr>
              <w:t>0,728</w:t>
            </w:r>
          </w:p>
        </w:tc>
        <w:tc>
          <w:tcPr>
            <w:tcW w:w="1343" w:type="dxa"/>
          </w:tcPr>
          <w:p w14:paraId="04CA752D">
            <w:pPr>
              <w:pStyle w:val="33"/>
              <w:widowControl w:val="0"/>
              <w:ind w:right="6"/>
              <w:jc w:val="center"/>
              <w:rPr>
                <w:rFonts w:hint="default"/>
                <w:kern w:val="2"/>
              </w:rPr>
            </w:pPr>
            <w:r>
              <w:rPr>
                <w:rFonts w:hint="eastAsia"/>
                <w:kern w:val="2"/>
              </w:rPr>
              <w:t>0,6</w:t>
            </w:r>
          </w:p>
        </w:tc>
        <w:tc>
          <w:tcPr>
            <w:tcW w:w="2005" w:type="dxa"/>
          </w:tcPr>
          <w:p w14:paraId="65FE0302">
            <w:pPr>
              <w:pStyle w:val="33"/>
              <w:widowControl w:val="0"/>
              <w:ind w:right="6"/>
              <w:jc w:val="center"/>
              <w:rPr>
                <w:rFonts w:hint="default"/>
                <w:kern w:val="2"/>
              </w:rPr>
            </w:pPr>
            <w:r>
              <w:rPr>
                <w:rFonts w:hint="eastAsia"/>
                <w:kern w:val="2"/>
              </w:rPr>
              <w:t>Reliabel</w:t>
            </w:r>
          </w:p>
        </w:tc>
      </w:tr>
    </w:tbl>
    <w:p w14:paraId="3C5453ED">
      <w:pPr>
        <w:pStyle w:val="3"/>
        <w:tabs>
          <w:tab w:val="left" w:pos="851"/>
        </w:tabs>
        <w:spacing w:line="480" w:lineRule="auto"/>
        <w:ind w:left="0" w:right="6"/>
        <w:jc w:val="both"/>
        <w:rPr>
          <w:b w:val="0"/>
          <w:bCs w:val="0"/>
          <w:lang w:val="en-US"/>
        </w:rPr>
      </w:pPr>
    </w:p>
    <w:p w14:paraId="0A247D86">
      <w:pPr>
        <w:pStyle w:val="4"/>
        <w:spacing w:line="480" w:lineRule="auto"/>
        <w:ind w:right="6" w:hanging="1290"/>
        <w:rPr>
          <w:lang w:val="en-US"/>
        </w:rPr>
      </w:pPr>
      <w:bookmarkStart w:id="276" w:name="_Toc217222443"/>
      <w:r>
        <w:rPr>
          <w:lang w:val="en-US"/>
        </w:rPr>
        <w:t>3.7.2 Uji Asumsi Klasik</w:t>
      </w:r>
      <w:bookmarkEnd w:id="276"/>
    </w:p>
    <w:p w14:paraId="34F029AA">
      <w:pPr>
        <w:pStyle w:val="3"/>
        <w:tabs>
          <w:tab w:val="left" w:pos="851"/>
          <w:tab w:val="left" w:pos="7088"/>
        </w:tabs>
        <w:spacing w:line="480" w:lineRule="auto"/>
        <w:ind w:left="0" w:right="6"/>
        <w:jc w:val="both"/>
        <w:rPr>
          <w:b w:val="0"/>
          <w:bCs w:val="0"/>
        </w:rPr>
      </w:pPr>
      <w:r>
        <w:rPr>
          <w:b w:val="0"/>
          <w:bCs w:val="0"/>
        </w:rPr>
        <w:tab/>
      </w:r>
      <w:bookmarkStart w:id="277" w:name="_Toc217222444"/>
      <w:bookmarkStart w:id="278" w:name="_Toc208863582"/>
      <w:r>
        <w:rPr>
          <w:b w:val="0"/>
          <w:bCs w:val="0"/>
        </w:rPr>
        <w:t>Uji asumsi klasik dilakukan untuk menilai apakah model yang digunakan dalam penelitian sudah tepat dan sesuai. Sebelum menganalisis data, ada beberapa asumsi dasar yang harus dipenuhi dalam model regresi linier berganda, yaitu sebagai berikut:</w:t>
      </w:r>
      <w:bookmarkEnd w:id="277"/>
      <w:bookmarkEnd w:id="278"/>
    </w:p>
    <w:p w14:paraId="1F6E1D2F">
      <w:pPr>
        <w:pStyle w:val="8"/>
        <w:spacing w:line="480" w:lineRule="auto"/>
        <w:ind w:right="6"/>
        <w:rPr>
          <w:b/>
          <w:bCs/>
          <w:lang w:val="en-US"/>
        </w:rPr>
      </w:pPr>
      <w:r>
        <w:rPr>
          <w:b/>
          <w:bCs/>
          <w:lang w:val="en-US"/>
        </w:rPr>
        <w:t>3.7.2.1 Uji Normalitas</w:t>
      </w:r>
    </w:p>
    <w:p w14:paraId="5E624753">
      <w:pPr>
        <w:pStyle w:val="3"/>
        <w:tabs>
          <w:tab w:val="left" w:pos="851"/>
          <w:tab w:val="left" w:pos="7088"/>
        </w:tabs>
        <w:spacing w:line="480" w:lineRule="auto"/>
        <w:ind w:left="0" w:right="6"/>
        <w:jc w:val="both"/>
        <w:rPr>
          <w:b w:val="0"/>
          <w:bCs w:val="0"/>
          <w:lang w:val="en-US"/>
        </w:rPr>
      </w:pPr>
      <w:r>
        <w:rPr>
          <w:b w:val="0"/>
          <w:bCs w:val="0"/>
          <w:lang w:val="en-US"/>
        </w:rPr>
        <w:tab/>
      </w:r>
      <w:bookmarkStart w:id="279" w:name="_Toc208863583"/>
      <w:bookmarkStart w:id="280" w:name="_Toc217222445"/>
      <w:r>
        <w:rPr>
          <w:b w:val="0"/>
          <w:bCs w:val="0"/>
          <w:lang w:val="en-US"/>
        </w:rPr>
        <w:t>Menurut (Ghozali, 2018), uji normalitas bertujuan untuk mengetahui apakah residual atau variabel error dalam model regresi memiliki distribusi yang normal. Pengujian ini dapat dilakukan dengan dua cara, yaitu melalui analisis grafik dan uji statistik. Berdasarkan (Ghozali, 2018), keputusan terkait distribusi data adalah sebagai berikut:</w:t>
      </w:r>
      <w:bookmarkEnd w:id="279"/>
      <w:bookmarkEnd w:id="280"/>
      <w:r>
        <w:rPr>
          <w:b w:val="0"/>
          <w:bCs w:val="0"/>
          <w:lang w:val="en-US"/>
        </w:rPr>
        <w:t xml:space="preserve"> </w:t>
      </w:r>
    </w:p>
    <w:p w14:paraId="7B571E47">
      <w:pPr>
        <w:pStyle w:val="3"/>
        <w:tabs>
          <w:tab w:val="left" w:pos="851"/>
          <w:tab w:val="left" w:pos="7088"/>
        </w:tabs>
        <w:spacing w:line="480" w:lineRule="auto"/>
        <w:ind w:left="284" w:right="6" w:hanging="284"/>
        <w:jc w:val="both"/>
        <w:rPr>
          <w:b w:val="0"/>
          <w:bCs w:val="0"/>
          <w:lang w:val="en-US"/>
        </w:rPr>
      </w:pPr>
      <w:bookmarkStart w:id="281" w:name="_Toc217222446"/>
      <w:bookmarkStart w:id="282" w:name="_Toc208863584"/>
      <w:r>
        <w:rPr>
          <w:b w:val="0"/>
          <w:bCs w:val="0"/>
          <w:lang w:val="en-US"/>
        </w:rPr>
        <w:t>a. Jika nilai Asymp. Sig (2-tailed) kurang dari 0,05, maka dapat disimpulkan bahwa distribusi residual tidak normal;</w:t>
      </w:r>
      <w:bookmarkEnd w:id="281"/>
      <w:bookmarkEnd w:id="282"/>
      <w:r>
        <w:rPr>
          <w:b w:val="0"/>
          <w:bCs w:val="0"/>
          <w:lang w:val="en-US"/>
        </w:rPr>
        <w:t xml:space="preserve"> </w:t>
      </w:r>
    </w:p>
    <w:p w14:paraId="583195E8">
      <w:pPr>
        <w:pStyle w:val="3"/>
        <w:tabs>
          <w:tab w:val="left" w:pos="851"/>
          <w:tab w:val="left" w:pos="7088"/>
        </w:tabs>
        <w:spacing w:line="480" w:lineRule="auto"/>
        <w:ind w:left="284" w:right="6" w:hanging="284"/>
        <w:jc w:val="both"/>
        <w:rPr>
          <w:b w:val="0"/>
          <w:bCs w:val="0"/>
          <w:lang w:val="en-US"/>
        </w:rPr>
      </w:pPr>
      <w:bookmarkStart w:id="283" w:name="_Toc217222447"/>
      <w:bookmarkStart w:id="284" w:name="_Toc208863585"/>
      <w:r>
        <w:rPr>
          <w:b w:val="0"/>
          <w:bCs w:val="0"/>
          <w:lang w:val="en-US"/>
        </w:rPr>
        <w:t>b. Jika nilai Asymp. Sig (2-tailed) lebih besar dari 0,05, maka distribusi residual dianggap normal.</w:t>
      </w:r>
      <w:bookmarkEnd w:id="283"/>
      <w:bookmarkEnd w:id="284"/>
    </w:p>
    <w:p w14:paraId="0150D8E6">
      <w:pPr>
        <w:pStyle w:val="8"/>
        <w:spacing w:line="480" w:lineRule="auto"/>
        <w:ind w:right="6"/>
        <w:rPr>
          <w:b/>
          <w:bCs/>
          <w:lang w:val="en-US"/>
        </w:rPr>
      </w:pPr>
      <w:r>
        <w:rPr>
          <w:b/>
          <w:bCs/>
          <w:lang w:val="en-US"/>
        </w:rPr>
        <w:t>3.7.2.2 Uji Multikolinieritas</w:t>
      </w:r>
    </w:p>
    <w:p w14:paraId="159DAD73">
      <w:pPr>
        <w:pStyle w:val="3"/>
        <w:tabs>
          <w:tab w:val="left" w:pos="851"/>
        </w:tabs>
        <w:spacing w:line="480" w:lineRule="auto"/>
        <w:ind w:left="0" w:right="6"/>
        <w:jc w:val="both"/>
        <w:rPr>
          <w:b w:val="0"/>
          <w:bCs w:val="0"/>
          <w:lang w:val="en-US"/>
        </w:rPr>
      </w:pPr>
      <w:r>
        <w:rPr>
          <w:b w:val="0"/>
          <w:bCs w:val="0"/>
          <w:lang w:val="en-US"/>
        </w:rPr>
        <w:tab/>
      </w:r>
      <w:bookmarkStart w:id="285" w:name="_Toc208863586"/>
      <w:bookmarkStart w:id="286" w:name="_Toc217222448"/>
      <w:r>
        <w:rPr>
          <w:b w:val="0"/>
          <w:bCs w:val="0"/>
          <w:lang w:val="en-US"/>
        </w:rPr>
        <w:t xml:space="preserve">Uji multikolinieritas digunakan untuk mendeteksi apakah terdapat hubungan korelasi yang tinggi antar variabel bebas dalam model regresi. Indikator yang biasa dipakai adalah nilai toleransi dan </w:t>
      </w:r>
      <w:r>
        <w:rPr>
          <w:b w:val="0"/>
          <w:bCs w:val="0"/>
          <w:i/>
          <w:iCs/>
          <w:lang w:val="en-US"/>
        </w:rPr>
        <w:t xml:space="preserve">Variance Inflation Factor </w:t>
      </w:r>
      <w:r>
        <w:rPr>
          <w:b w:val="0"/>
          <w:bCs w:val="0"/>
          <w:lang w:val="en-US"/>
        </w:rPr>
        <w:t>(VIF). Untuk mengetahui apakah penelitian tidak terjadi multikolinearitas nilai Tolerance &gt; 0,1 dan nilai VIF &lt; 10,00.</w:t>
      </w:r>
      <w:bookmarkEnd w:id="285"/>
      <w:bookmarkEnd w:id="286"/>
    </w:p>
    <w:p w14:paraId="5D13C99A">
      <w:pPr>
        <w:pStyle w:val="8"/>
        <w:spacing w:line="480" w:lineRule="auto"/>
        <w:ind w:right="6"/>
        <w:rPr>
          <w:b/>
          <w:bCs/>
          <w:lang w:val="en-US"/>
        </w:rPr>
      </w:pPr>
      <w:r>
        <w:rPr>
          <w:b/>
          <w:bCs/>
          <w:lang w:val="en-US"/>
        </w:rPr>
        <w:t>3.7.2.3 Uji Heteroskedastisitas</w:t>
      </w:r>
    </w:p>
    <w:p w14:paraId="5B2A0075">
      <w:pPr>
        <w:pStyle w:val="3"/>
        <w:tabs>
          <w:tab w:val="left" w:pos="851"/>
        </w:tabs>
        <w:spacing w:line="480" w:lineRule="auto"/>
        <w:ind w:left="0" w:right="6"/>
        <w:jc w:val="both"/>
        <w:rPr>
          <w:b w:val="0"/>
          <w:bCs w:val="0"/>
          <w:lang w:val="en-US"/>
        </w:rPr>
      </w:pPr>
      <w:r>
        <w:rPr>
          <w:b w:val="0"/>
          <w:bCs w:val="0"/>
          <w:lang w:val="en-US"/>
        </w:rPr>
        <w:tab/>
      </w:r>
      <w:bookmarkStart w:id="287" w:name="_Toc208863587"/>
      <w:bookmarkStart w:id="288" w:name="_Toc217222449"/>
      <w:r>
        <w:rPr>
          <w:b w:val="0"/>
          <w:bCs w:val="0"/>
          <w:lang w:val="en-US"/>
        </w:rPr>
        <w:t>Menurut (Ghozali, 2018), uji heteroskedastisitas bertujuan untuk memastikan bahwa model regresi tidak mengalami ketidaksamaan varians residual dari satu pengamatan ke pengamatan lainnya, atau dengan kata lain model memiliki homoskedastisitas.</w:t>
      </w:r>
      <w:bookmarkEnd w:id="287"/>
      <w:bookmarkEnd w:id="288"/>
    </w:p>
    <w:p w14:paraId="102A9ECE">
      <w:pPr>
        <w:pStyle w:val="4"/>
        <w:spacing w:line="480" w:lineRule="auto"/>
        <w:ind w:right="6" w:hanging="1290"/>
        <w:rPr>
          <w:lang w:val="en-US"/>
        </w:rPr>
      </w:pPr>
      <w:bookmarkStart w:id="289" w:name="_Toc217222450"/>
      <w:r>
        <w:rPr>
          <w:lang w:val="en-US"/>
        </w:rPr>
        <w:t>3.8 Analisis Regresi Linear Berganda</w:t>
      </w:r>
      <w:bookmarkEnd w:id="289"/>
    </w:p>
    <w:p w14:paraId="4E1AF9A9">
      <w:pPr>
        <w:spacing w:line="480" w:lineRule="auto"/>
        <w:ind w:right="6"/>
        <w:jc w:val="both"/>
        <w:rPr>
          <w:rFonts w:eastAsia="SimSun"/>
          <w:b/>
          <w:sz w:val="24"/>
          <w:szCs w:val="24"/>
          <w:lang w:val="en-US"/>
        </w:rPr>
      </w:pPr>
      <w:r>
        <w:rPr>
          <w:sz w:val="24"/>
          <w:szCs w:val="24"/>
          <w:lang w:val="en-US"/>
        </w:rPr>
        <w:tab/>
      </w:r>
      <w:bookmarkStart w:id="290" w:name="_Toc208863589"/>
      <w:r>
        <w:rPr>
          <w:sz w:val="24"/>
          <w:szCs w:val="24"/>
          <w:lang w:val="en-US"/>
        </w:rPr>
        <w:t>Analisis ini digunakan untuk menguji pengaruh dua atau lebih variabel independen terhadap satu variabel dependen dalam model regresi. Variabel independen dilambangkan dengan X, sedangkan variabel dependen dilambangkan dengan Y. Menurut (Ghozali, 2018), analisis regresi linier berganda membantu mengetahui arah serta besarnya pengaruh variabel bebas terhadap variabel terikat.</w:t>
      </w:r>
      <w:bookmarkEnd w:id="290"/>
      <w:r>
        <w:rPr>
          <w:b/>
          <w:bCs/>
          <w:sz w:val="24"/>
          <w:szCs w:val="24"/>
          <w:lang w:val="en-US"/>
        </w:rPr>
        <w:t xml:space="preserve"> </w:t>
      </w:r>
      <w:r>
        <w:rPr>
          <w:rFonts w:eastAsia="SimSun"/>
          <w:sz w:val="24"/>
          <w:szCs w:val="24"/>
          <w:lang w:val="en-US"/>
        </w:rPr>
        <w:t xml:space="preserve">Untuk menguji hipotesis digunakan pengujian statistik Uji Regresi Linear Berganda untuk </w:t>
      </w:r>
      <w:bookmarkStart w:id="291" w:name="_Hlk212111995"/>
      <w:r>
        <w:rPr>
          <w:rFonts w:eastAsia="SimSun"/>
          <w:sz w:val="24"/>
          <w:szCs w:val="24"/>
          <w:lang w:val="en-US"/>
        </w:rPr>
        <w:t>Pengaruh Komitmen Organisasi dan Kepuasan Kerja Terhadap Kinerja Karyawan  PT Panji Anugerah Sentosa Medan.</w:t>
      </w:r>
    </w:p>
    <w:bookmarkEnd w:id="291"/>
    <w:p w14:paraId="7BE8A467">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Untuk pengukurannya dengan menggunakan persamaan rumus regresi linear berganda.</w:t>
      </w:r>
    </w:p>
    <w:p w14:paraId="26F805B8">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Adapun Persamaan tersebut menurut Sugiyono (2018:80) adalah sebagai berikut:</w:t>
      </w:r>
    </w:p>
    <w:p w14:paraId="67933C85">
      <w:pPr>
        <w:widowControl/>
        <w:autoSpaceDE/>
        <w:autoSpaceDN/>
        <w:spacing w:line="480" w:lineRule="auto"/>
        <w:ind w:right="6"/>
        <w:jc w:val="both"/>
        <w:rPr>
          <w:rFonts w:eastAsia="SimSun"/>
          <w:color w:val="000000"/>
          <w:sz w:val="24"/>
          <w:szCs w:val="24"/>
          <w:vertAlign w:val="subscript"/>
          <w:lang w:val="en-US"/>
        </w:rPr>
      </w:pPr>
      <w:r>
        <w:rPr>
          <w:rFonts w:eastAsia="SimSun"/>
          <w:sz w:val="24"/>
          <w:szCs w:val="24"/>
          <w:lang w:val="en-US"/>
        </w:rPr>
        <w:t xml:space="preserve"> </w:t>
      </w:r>
      <w:r>
        <w:rPr>
          <w:rFonts w:eastAsia="SimSun"/>
          <w:color w:val="000000"/>
          <w:sz w:val="24"/>
          <w:szCs w:val="24"/>
          <w:lang w:val="en-US"/>
        </w:rPr>
        <w:t>Y’ = a + b</w:t>
      </w:r>
      <w:r>
        <w:rPr>
          <w:rFonts w:eastAsia="SimSun"/>
          <w:color w:val="000000"/>
          <w:sz w:val="24"/>
          <w:szCs w:val="24"/>
          <w:vertAlign w:val="subscript"/>
          <w:lang w:val="en-US"/>
        </w:rPr>
        <w:t>1</w:t>
      </w:r>
      <w:r>
        <w:rPr>
          <w:rFonts w:eastAsia="SimSun"/>
          <w:color w:val="000000"/>
          <w:sz w:val="24"/>
          <w:szCs w:val="24"/>
          <w:lang w:val="en-US"/>
        </w:rPr>
        <w:t>X</w:t>
      </w:r>
      <w:r>
        <w:rPr>
          <w:rFonts w:eastAsia="SimSun"/>
          <w:color w:val="000000"/>
          <w:sz w:val="24"/>
          <w:szCs w:val="24"/>
          <w:vertAlign w:val="subscript"/>
          <w:lang w:val="en-US"/>
        </w:rPr>
        <w:t>1</w:t>
      </w:r>
      <w:r>
        <w:rPr>
          <w:rFonts w:eastAsia="SimSun"/>
          <w:color w:val="000000"/>
          <w:sz w:val="24"/>
          <w:szCs w:val="24"/>
          <w:lang w:val="en-US"/>
        </w:rPr>
        <w:t>+ b</w:t>
      </w:r>
      <w:r>
        <w:rPr>
          <w:rFonts w:eastAsia="SimSun"/>
          <w:color w:val="000000"/>
          <w:sz w:val="24"/>
          <w:szCs w:val="24"/>
          <w:vertAlign w:val="subscript"/>
          <w:lang w:val="en-US"/>
        </w:rPr>
        <w:t>2</w:t>
      </w:r>
      <w:r>
        <w:rPr>
          <w:rFonts w:eastAsia="SimSun"/>
          <w:color w:val="000000"/>
          <w:sz w:val="24"/>
          <w:szCs w:val="24"/>
          <w:lang w:val="en-US"/>
        </w:rPr>
        <w:t>X</w:t>
      </w:r>
      <w:r>
        <w:rPr>
          <w:rFonts w:eastAsia="SimSun"/>
          <w:color w:val="000000"/>
          <w:sz w:val="24"/>
          <w:szCs w:val="24"/>
          <w:vertAlign w:val="subscript"/>
          <w:lang w:val="en-US"/>
        </w:rPr>
        <w:t>2</w:t>
      </w:r>
      <w:r>
        <w:rPr>
          <w:rFonts w:eastAsia="SimSun"/>
          <w:color w:val="000000"/>
          <w:sz w:val="24"/>
          <w:szCs w:val="24"/>
          <w:lang w:val="en-US"/>
        </w:rPr>
        <w:t>+…..+ e</w:t>
      </w:r>
    </w:p>
    <w:p w14:paraId="1685B547">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Keterangan:</w:t>
      </w:r>
    </w:p>
    <w:p w14:paraId="22881B0B">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Y = Variabel Dependen (Kinerja Karyawan)</w:t>
      </w:r>
    </w:p>
    <w:p w14:paraId="5A823BF4">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X1 = Variable Independen (Komitmen Organisasi)</w:t>
      </w:r>
    </w:p>
    <w:p w14:paraId="5142DA01">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X2 = Variabel Independent (Kepuasan Kerja)</w:t>
      </w:r>
    </w:p>
    <w:p w14:paraId="0CB23474">
      <w:pPr>
        <w:widowControl/>
        <w:adjustRightInd w:val="0"/>
        <w:spacing w:line="480" w:lineRule="auto"/>
        <w:ind w:right="6"/>
        <w:jc w:val="both"/>
        <w:rPr>
          <w:rFonts w:eastAsia="SimSun"/>
          <w:color w:val="000000"/>
          <w:sz w:val="24"/>
          <w:szCs w:val="24"/>
          <w:lang w:val="en-US"/>
        </w:rPr>
      </w:pPr>
      <w:r>
        <w:rPr>
          <w:rFonts w:eastAsia="SimSun"/>
          <w:color w:val="000000"/>
          <w:sz w:val="24"/>
          <w:szCs w:val="24"/>
          <w:lang w:val="en-US"/>
        </w:rPr>
        <w:t>a = Konstanta</w:t>
      </w:r>
    </w:p>
    <w:p w14:paraId="2B9302AF">
      <w:pPr>
        <w:widowControl/>
        <w:autoSpaceDE/>
        <w:autoSpaceDN/>
        <w:spacing w:line="480" w:lineRule="auto"/>
        <w:ind w:right="6"/>
        <w:jc w:val="both"/>
        <w:rPr>
          <w:rFonts w:eastAsia="SimSun"/>
          <w:color w:val="000000"/>
          <w:sz w:val="24"/>
          <w:szCs w:val="24"/>
          <w:lang w:val="en-US"/>
        </w:rPr>
      </w:pPr>
      <w:r>
        <w:rPr>
          <w:rFonts w:eastAsia="SimSun"/>
          <w:color w:val="000000"/>
          <w:sz w:val="24"/>
          <w:szCs w:val="24"/>
          <w:lang w:val="en-US"/>
        </w:rPr>
        <w:t>e =  Variabel Pengganggu</w:t>
      </w:r>
    </w:p>
    <w:p w14:paraId="4A867657">
      <w:pPr>
        <w:pStyle w:val="4"/>
        <w:spacing w:line="480" w:lineRule="auto"/>
        <w:ind w:right="6" w:hanging="1290"/>
        <w:rPr>
          <w:b w:val="0"/>
          <w:bCs w:val="0"/>
          <w:lang w:val="en-US"/>
        </w:rPr>
      </w:pPr>
      <w:bookmarkStart w:id="292" w:name="_Toc208863590"/>
      <w:bookmarkStart w:id="293" w:name="_Toc217222451"/>
      <w:r>
        <w:rPr>
          <w:lang w:val="en-US"/>
        </w:rPr>
        <w:t>3.8.</w:t>
      </w:r>
      <w:bookmarkEnd w:id="292"/>
      <w:r>
        <w:rPr>
          <w:lang w:val="en-US"/>
        </w:rPr>
        <w:t>1 Uji T</w:t>
      </w:r>
      <w:bookmarkEnd w:id="293"/>
    </w:p>
    <w:p w14:paraId="2376BF6C">
      <w:pPr>
        <w:widowControl/>
        <w:autoSpaceDE/>
        <w:autoSpaceDN/>
        <w:spacing w:line="480" w:lineRule="auto"/>
        <w:ind w:right="6"/>
        <w:jc w:val="both"/>
        <w:rPr>
          <w:rFonts w:eastAsia="SimSun"/>
          <w:sz w:val="24"/>
          <w:szCs w:val="24"/>
          <w:lang w:val="en-US"/>
        </w:rPr>
      </w:pPr>
      <w:r>
        <w:rPr>
          <w:rFonts w:eastAsia="SimSun"/>
          <w:sz w:val="24"/>
          <w:szCs w:val="24"/>
          <w:lang w:val="en-US"/>
        </w:rPr>
        <w:tab/>
      </w:r>
      <w:r>
        <w:rPr>
          <w:rFonts w:eastAsia="SimSun"/>
          <w:sz w:val="24"/>
          <w:szCs w:val="24"/>
          <w:lang w:val="en-US"/>
        </w:rPr>
        <w:t>Menguji tingkat signifikan koefisien korelasi yang digunakan untuk mengetahui keberartian derajat hubungna antara variabel (X) dan variabel (Y) yang digunakan dengan koefisien korelasi. Adapun rumus yang digunakan seperti ditemukan oleh (Sugiyono, 2018: 206) adalah sebagai berikut:</w:t>
      </w:r>
    </w:p>
    <w:p w14:paraId="47846E55">
      <w:pPr>
        <w:widowControl/>
        <w:autoSpaceDE/>
        <w:autoSpaceDN/>
        <w:spacing w:line="480" w:lineRule="auto"/>
        <w:ind w:right="6"/>
        <w:jc w:val="center"/>
        <w:rPr>
          <w:rFonts w:eastAsia="SimSun"/>
          <w:sz w:val="24"/>
          <w:szCs w:val="24"/>
          <w:lang w:val="en-US"/>
        </w:rPr>
      </w:pPr>
      <w:r>
        <w:rPr>
          <w:rFonts w:eastAsia="SimSun"/>
          <w:sz w:val="24"/>
          <w:szCs w:val="24"/>
          <w:lang w:val="en-US"/>
        </w:rPr>
        <w:drawing>
          <wp:anchor distT="0" distB="0" distL="114300" distR="114300" simplePos="0" relativeHeight="251679744" behindDoc="0" locked="0" layoutInCell="1" allowOverlap="1">
            <wp:simplePos x="0" y="0"/>
            <wp:positionH relativeFrom="column">
              <wp:posOffset>2016760</wp:posOffset>
            </wp:positionH>
            <wp:positionV relativeFrom="paragraph">
              <wp:posOffset>6350</wp:posOffset>
            </wp:positionV>
            <wp:extent cx="908050" cy="425450"/>
            <wp:effectExtent l="0" t="0" r="6350" b="0"/>
            <wp:wrapNone/>
            <wp:docPr id="2075918732" name="Picture 27" descr="A math equation with square and square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918732" name="Picture 27" descr="A math equation with square and square symbols&#10;&#10;AI-generated content may be incor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908050" cy="425450"/>
                    </a:xfrm>
                    <a:prstGeom prst="rect">
                      <a:avLst/>
                    </a:prstGeom>
                    <a:noFill/>
                    <a:ln>
                      <a:noFill/>
                    </a:ln>
                  </pic:spPr>
                </pic:pic>
              </a:graphicData>
            </a:graphic>
          </wp:anchor>
        </w:drawing>
      </w:r>
    </w:p>
    <w:p w14:paraId="3E899D5A">
      <w:pPr>
        <w:widowControl/>
        <w:autoSpaceDE/>
        <w:autoSpaceDN/>
        <w:spacing w:line="480" w:lineRule="auto"/>
        <w:ind w:right="6"/>
        <w:jc w:val="both"/>
        <w:rPr>
          <w:rFonts w:eastAsia="SimSun"/>
          <w:sz w:val="24"/>
          <w:szCs w:val="24"/>
          <w:lang w:val="en-US"/>
        </w:rPr>
      </w:pPr>
      <w:r>
        <w:rPr>
          <w:rFonts w:eastAsia="SimSun"/>
          <w:sz w:val="24"/>
          <w:szCs w:val="24"/>
          <w:lang w:val="en-US"/>
        </w:rPr>
        <w:t>Keterangan :</w:t>
      </w:r>
    </w:p>
    <w:p w14:paraId="406663CE">
      <w:pPr>
        <w:widowControl/>
        <w:autoSpaceDE/>
        <w:autoSpaceDN/>
        <w:spacing w:line="480" w:lineRule="auto"/>
        <w:ind w:right="6"/>
        <w:jc w:val="both"/>
        <w:rPr>
          <w:rFonts w:eastAsia="SimSun"/>
          <w:sz w:val="24"/>
          <w:szCs w:val="24"/>
          <w:lang w:val="en-US"/>
        </w:rPr>
      </w:pPr>
      <w:r>
        <w:rPr>
          <w:rFonts w:eastAsia="SimSun"/>
          <w:sz w:val="24"/>
          <w:szCs w:val="24"/>
          <w:lang w:val="en-US"/>
        </w:rPr>
        <w:t>t =   Uji pengaruh parsial</w:t>
      </w:r>
    </w:p>
    <w:p w14:paraId="330FB512">
      <w:pPr>
        <w:widowControl/>
        <w:autoSpaceDE/>
        <w:autoSpaceDN/>
        <w:spacing w:line="480" w:lineRule="auto"/>
        <w:ind w:right="6"/>
        <w:jc w:val="both"/>
        <w:rPr>
          <w:rFonts w:eastAsia="SimSun"/>
          <w:sz w:val="24"/>
          <w:szCs w:val="24"/>
          <w:lang w:val="en-US"/>
        </w:rPr>
      </w:pPr>
      <w:r>
        <w:rPr>
          <w:rFonts w:eastAsia="SimSun"/>
          <w:sz w:val="24"/>
          <w:szCs w:val="24"/>
          <w:lang w:val="en-US"/>
        </w:rPr>
        <w:t>r =   Koefisien korelasi</w:t>
      </w:r>
    </w:p>
    <w:p w14:paraId="7CA24834">
      <w:pPr>
        <w:widowControl/>
        <w:autoSpaceDE/>
        <w:autoSpaceDN/>
        <w:spacing w:line="480" w:lineRule="auto"/>
        <w:ind w:right="6"/>
        <w:jc w:val="both"/>
        <w:rPr>
          <w:rFonts w:eastAsia="SimSun"/>
          <w:sz w:val="24"/>
          <w:szCs w:val="24"/>
          <w:lang w:val="en-US"/>
        </w:rPr>
      </w:pPr>
      <w:r>
        <w:rPr>
          <w:rFonts w:eastAsia="SimSun"/>
          <w:sz w:val="24"/>
          <w:szCs w:val="24"/>
          <w:lang w:val="en-US"/>
        </w:rPr>
        <w:t>n =   Banyaknya data</w:t>
      </w:r>
    </w:p>
    <w:p w14:paraId="78B8FCD5">
      <w:pPr>
        <w:widowControl/>
        <w:autoSpaceDE/>
        <w:autoSpaceDN/>
        <w:spacing w:line="480" w:lineRule="auto"/>
        <w:ind w:right="6"/>
        <w:jc w:val="both"/>
        <w:rPr>
          <w:rFonts w:eastAsia="SimSun"/>
          <w:sz w:val="24"/>
          <w:szCs w:val="24"/>
          <w:lang w:val="en-US"/>
        </w:rPr>
      </w:pPr>
      <w:r>
        <w:rPr>
          <w:rFonts w:eastAsia="SimSun"/>
          <w:sz w:val="24"/>
          <w:szCs w:val="24"/>
          <w:lang w:val="en-US"/>
        </w:rPr>
        <w:t>Dengan kriteria uji</w:t>
      </w:r>
    </w:p>
    <w:p w14:paraId="6BC860A7">
      <w:pPr>
        <w:widowControl/>
        <w:numPr>
          <w:ilvl w:val="0"/>
          <w:numId w:val="19"/>
        </w:numPr>
        <w:autoSpaceDE/>
        <w:autoSpaceDN/>
        <w:spacing w:line="480" w:lineRule="auto"/>
        <w:ind w:right="6"/>
        <w:jc w:val="both"/>
        <w:rPr>
          <w:rFonts w:eastAsia="SimSun"/>
          <w:sz w:val="24"/>
          <w:szCs w:val="24"/>
          <w:lang w:val="en-US"/>
        </w:rPr>
      </w:pPr>
      <w:r>
        <w:rPr>
          <w:rFonts w:eastAsia="SimSun"/>
          <w:sz w:val="24"/>
          <w:szCs w:val="24"/>
          <w:lang w:val="en-US"/>
        </w:rPr>
        <w:t xml:space="preserve">Penentuan hipotesis </w:t>
      </w:r>
    </w:p>
    <w:p w14:paraId="0130C874">
      <w:pPr>
        <w:widowControl/>
        <w:autoSpaceDE/>
        <w:autoSpaceDN/>
        <w:spacing w:line="480" w:lineRule="auto"/>
        <w:ind w:right="6"/>
        <w:jc w:val="both"/>
        <w:rPr>
          <w:rFonts w:eastAsia="SimSun"/>
          <w:sz w:val="24"/>
          <w:szCs w:val="24"/>
          <w:lang w:val="en-US"/>
        </w:rPr>
      </w:pPr>
      <w:r>
        <w:rPr>
          <w:rFonts w:eastAsia="SimSun"/>
          <w:sz w:val="24"/>
          <w:szCs w:val="24"/>
          <w:lang w:val="en-US"/>
        </w:rPr>
        <w:t>H0 ditolak jika t hitung &gt; t table pada α= 0,05</w:t>
      </w:r>
    </w:p>
    <w:p w14:paraId="4786BF44">
      <w:pPr>
        <w:widowControl/>
        <w:autoSpaceDE/>
        <w:autoSpaceDN/>
        <w:spacing w:line="480" w:lineRule="auto"/>
        <w:ind w:right="6"/>
        <w:jc w:val="both"/>
        <w:rPr>
          <w:rFonts w:eastAsia="SimSun"/>
          <w:sz w:val="24"/>
          <w:szCs w:val="24"/>
          <w:lang w:val="en-US"/>
        </w:rPr>
      </w:pPr>
      <w:r>
        <w:rPr>
          <w:rFonts w:eastAsia="SimSun"/>
          <w:sz w:val="24"/>
          <w:szCs w:val="24"/>
          <w:lang w:val="en-US"/>
        </w:rPr>
        <w:t>H0 diterima jika t hitung &lt; t table pada α= 0,05</w:t>
      </w:r>
    </w:p>
    <w:p w14:paraId="1764653B">
      <w:pPr>
        <w:widowControl/>
        <w:autoSpaceDE/>
        <w:autoSpaceDN/>
        <w:spacing w:line="480" w:lineRule="auto"/>
        <w:ind w:right="6"/>
        <w:jc w:val="both"/>
        <w:rPr>
          <w:rFonts w:eastAsia="SimSun"/>
          <w:sz w:val="24"/>
          <w:szCs w:val="24"/>
          <w:lang w:val="en-US"/>
        </w:rPr>
      </w:pPr>
      <w:r>
        <w:rPr>
          <w:rFonts w:eastAsia="SimSun"/>
          <w:sz w:val="24"/>
          <w:szCs w:val="24"/>
          <w:lang w:val="en-US"/>
        </w:rPr>
        <w:t>Sebaliknya :</w:t>
      </w:r>
    </w:p>
    <w:p w14:paraId="018C38FE">
      <w:pPr>
        <w:widowControl/>
        <w:autoSpaceDE/>
        <w:autoSpaceDN/>
        <w:spacing w:line="480" w:lineRule="auto"/>
        <w:ind w:right="6"/>
        <w:jc w:val="both"/>
        <w:rPr>
          <w:rFonts w:eastAsia="SimSun"/>
          <w:sz w:val="24"/>
          <w:szCs w:val="24"/>
          <w:lang w:val="en-US"/>
        </w:rPr>
      </w:pPr>
      <w:r>
        <w:rPr>
          <w:rFonts w:eastAsia="SimSun"/>
          <w:sz w:val="24"/>
          <w:szCs w:val="24"/>
          <w:lang w:val="en-US"/>
        </w:rPr>
        <w:t>H1 diterima jika signifikan &lt; α = 0,05</w:t>
      </w:r>
    </w:p>
    <w:p w14:paraId="7B73105B">
      <w:pPr>
        <w:widowControl/>
        <w:autoSpaceDE/>
        <w:autoSpaceDN/>
        <w:spacing w:line="480" w:lineRule="auto"/>
        <w:ind w:right="6"/>
        <w:jc w:val="both"/>
        <w:rPr>
          <w:rFonts w:eastAsia="SimSun"/>
          <w:sz w:val="24"/>
          <w:szCs w:val="24"/>
          <w:lang w:val="en-US"/>
        </w:rPr>
      </w:pPr>
      <w:r>
        <w:rPr>
          <w:rFonts w:eastAsia="SimSun"/>
          <w:sz w:val="24"/>
          <w:szCs w:val="24"/>
          <w:lang w:val="en-US"/>
        </w:rPr>
        <w:t>H1 ditolak jika signifikan &gt;α= 0, 05</w:t>
      </w:r>
    </w:p>
    <w:p w14:paraId="1A9FAA90">
      <w:pPr>
        <w:widowControl/>
        <w:autoSpaceDE/>
        <w:autoSpaceDN/>
        <w:spacing w:line="480" w:lineRule="auto"/>
        <w:ind w:right="6"/>
        <w:jc w:val="both"/>
        <w:rPr>
          <w:rFonts w:eastAsia="SimSun"/>
          <w:sz w:val="24"/>
          <w:szCs w:val="24"/>
          <w:lang w:val="en-US"/>
        </w:rPr>
      </w:pPr>
    </w:p>
    <w:p w14:paraId="18C5D39E">
      <w:pPr>
        <w:widowControl/>
        <w:numPr>
          <w:ilvl w:val="0"/>
          <w:numId w:val="19"/>
        </w:numPr>
        <w:autoSpaceDE/>
        <w:autoSpaceDN/>
        <w:spacing w:line="480" w:lineRule="auto"/>
        <w:ind w:right="6"/>
        <w:jc w:val="both"/>
        <w:rPr>
          <w:rFonts w:eastAsia="SimSun"/>
          <w:sz w:val="24"/>
          <w:szCs w:val="24"/>
          <w:lang w:val="en-US"/>
        </w:rPr>
      </w:pPr>
      <w:r>
        <w:rPr>
          <w:rFonts w:eastAsia="SimSun"/>
          <w:sz w:val="24"/>
          <w:szCs w:val="24"/>
          <w:lang w:val="en-US"/>
        </w:rPr>
        <w:t>Penentuan tingkat signifikan</w:t>
      </w:r>
    </w:p>
    <w:p w14:paraId="78540985">
      <w:pPr>
        <w:widowControl/>
        <w:autoSpaceDE/>
        <w:autoSpaceDN/>
        <w:spacing w:line="480" w:lineRule="auto"/>
        <w:ind w:right="6"/>
        <w:jc w:val="both"/>
        <w:rPr>
          <w:rFonts w:eastAsia="SimSun"/>
          <w:sz w:val="24"/>
          <w:szCs w:val="24"/>
          <w:lang w:val="en-US"/>
        </w:rPr>
      </w:pPr>
      <w:r>
        <w:rPr>
          <w:rFonts w:eastAsia="SimSun"/>
          <w:sz w:val="24"/>
          <w:szCs w:val="24"/>
          <w:lang w:val="en-US"/>
        </w:rPr>
        <w:t>Tingkat pendapatan yang akan digunkaan dalam penelitian ini adalah 95% atau dengan kata lain tingkat signifikannya (</w:t>
      </w:r>
      <w:r>
        <w:rPr>
          <w:rFonts w:eastAsia="SimSun"/>
          <w:i/>
          <w:sz w:val="24"/>
          <w:szCs w:val="24"/>
          <w:lang w:val="en-US"/>
        </w:rPr>
        <w:t>alpha</w:t>
      </w:r>
      <w:r>
        <w:rPr>
          <w:rFonts w:eastAsia="SimSun"/>
          <w:sz w:val="24"/>
          <w:szCs w:val="24"/>
          <w:lang w:val="en-US"/>
        </w:rPr>
        <w:t>) sebesar 5%.</w:t>
      </w:r>
    </w:p>
    <w:p w14:paraId="4AFE2B34">
      <w:pPr>
        <w:widowControl/>
        <w:numPr>
          <w:ilvl w:val="0"/>
          <w:numId w:val="19"/>
        </w:numPr>
        <w:autoSpaceDE/>
        <w:autoSpaceDN/>
        <w:spacing w:line="480" w:lineRule="auto"/>
        <w:ind w:right="6"/>
        <w:jc w:val="both"/>
        <w:rPr>
          <w:rFonts w:eastAsia="SimSun"/>
          <w:sz w:val="24"/>
          <w:szCs w:val="24"/>
          <w:lang w:val="en-US"/>
        </w:rPr>
      </w:pPr>
      <w:r>
        <w:rPr>
          <w:rFonts w:eastAsia="SimSun"/>
          <w:sz w:val="24"/>
          <w:szCs w:val="24"/>
          <w:lang w:val="en-US"/>
        </w:rPr>
        <w:t>Penentuan kriteria uji</w:t>
      </w:r>
    </w:p>
    <w:p w14:paraId="13CC3559">
      <w:pPr>
        <w:widowControl/>
        <w:autoSpaceDE/>
        <w:autoSpaceDN/>
        <w:spacing w:line="480" w:lineRule="auto"/>
        <w:ind w:right="6"/>
        <w:jc w:val="both"/>
        <w:rPr>
          <w:rFonts w:eastAsia="SimSun"/>
          <w:sz w:val="24"/>
          <w:szCs w:val="24"/>
          <w:lang w:val="en-US"/>
        </w:rPr>
      </w:pPr>
      <w:r>
        <w:rPr>
          <w:rFonts w:eastAsia="SimSun"/>
          <w:sz w:val="24"/>
          <w:szCs w:val="24"/>
          <w:lang w:val="en-US"/>
        </w:rPr>
        <w:t>Penentuan kriteria uji berdasarkan pada perbandingan antara nilai t hitung yang di peroleh dengan t table. Jika nilai t hitung lebih besar dari t table maka H0 ditolak dan H1 diterima.</w:t>
      </w:r>
    </w:p>
    <w:p w14:paraId="1C274770">
      <w:pPr>
        <w:pStyle w:val="8"/>
        <w:spacing w:line="480" w:lineRule="auto"/>
        <w:ind w:right="6"/>
        <w:rPr>
          <w:b/>
          <w:bCs/>
          <w:lang w:val="en-US"/>
        </w:rPr>
      </w:pPr>
      <w:r>
        <w:rPr>
          <w:b/>
          <w:bCs/>
          <w:lang w:val="en-US"/>
        </w:rPr>
        <w:t>3.8.2 Uji F (Simultan)</w:t>
      </w:r>
    </w:p>
    <w:p w14:paraId="29EC5EB1">
      <w:pPr>
        <w:spacing w:line="480" w:lineRule="auto"/>
        <w:ind w:right="6"/>
        <w:jc w:val="both"/>
        <w:rPr>
          <w:rFonts w:eastAsia="SimSun"/>
          <w:sz w:val="24"/>
          <w:szCs w:val="24"/>
          <w:lang w:val="en-US"/>
        </w:rPr>
      </w:pPr>
      <w:r>
        <w:rPr>
          <w:sz w:val="24"/>
          <w:szCs w:val="24"/>
          <w:lang w:val="en-US"/>
        </w:rPr>
        <w:tab/>
      </w:r>
      <w:bookmarkStart w:id="294" w:name="_Toc208863592"/>
      <w:r>
        <w:rPr>
          <w:sz w:val="24"/>
          <w:szCs w:val="24"/>
          <w:lang w:val="en-US"/>
        </w:rPr>
        <w:t>Uji F digunakan untuk mengetahui apakah dua atau lebih variabel independen secara bersama-sama berpengaruh signifikan terhadap variabel dependen.</w:t>
      </w:r>
      <w:bookmarkEnd w:id="294"/>
      <w:r>
        <w:rPr>
          <w:b/>
          <w:bCs/>
          <w:sz w:val="24"/>
          <w:szCs w:val="24"/>
          <w:lang w:val="en-US"/>
        </w:rPr>
        <w:t xml:space="preserve"> </w:t>
      </w:r>
      <w:r>
        <w:rPr>
          <w:rFonts w:eastAsia="SimSun"/>
          <w:color w:val="000000"/>
          <w:sz w:val="24"/>
          <w:szCs w:val="24"/>
          <w:lang w:val="en-US"/>
        </w:rPr>
        <w:t>Uji F statistik digunakan untuk menguji keberartian pengaruh dari seluruh variable bebas (X) terhadap variable terikat (Y).</w:t>
      </w:r>
    </w:p>
    <w:p w14:paraId="6BF97F52">
      <w:pPr>
        <w:pStyle w:val="3"/>
        <w:tabs>
          <w:tab w:val="left" w:pos="851"/>
        </w:tabs>
        <w:spacing w:line="480" w:lineRule="auto"/>
        <w:ind w:right="6"/>
        <w:rPr>
          <w:b w:val="0"/>
          <w:bCs w:val="0"/>
          <w:lang w:val="en-US"/>
        </w:rPr>
      </w:pPr>
      <w:bookmarkStart w:id="295" w:name="_Toc217222452"/>
      <w:r>
        <w:rPr>
          <w:b w:val="0"/>
          <w:bCs w:val="0"/>
          <w:lang w:val="en-US"/>
        </w:rPr>
        <w:drawing>
          <wp:anchor distT="0" distB="0" distL="114300" distR="114300" simplePos="0" relativeHeight="251668480" behindDoc="1" locked="0" layoutInCell="1" allowOverlap="1">
            <wp:simplePos x="0" y="0"/>
            <wp:positionH relativeFrom="column">
              <wp:posOffset>520700</wp:posOffset>
            </wp:positionH>
            <wp:positionV relativeFrom="paragraph">
              <wp:posOffset>144780</wp:posOffset>
            </wp:positionV>
            <wp:extent cx="1289050" cy="304800"/>
            <wp:effectExtent l="0" t="0" r="6350" b="0"/>
            <wp:wrapNone/>
            <wp:docPr id="20643227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22741" name="Picture 2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289050" cy="304800"/>
                    </a:xfrm>
                    <a:prstGeom prst="rect">
                      <a:avLst/>
                    </a:prstGeom>
                    <a:noFill/>
                    <a:ln>
                      <a:noFill/>
                    </a:ln>
                  </pic:spPr>
                </pic:pic>
              </a:graphicData>
            </a:graphic>
          </wp:anchor>
        </w:drawing>
      </w:r>
      <w:r>
        <w:rPr>
          <w:b w:val="0"/>
          <w:bCs w:val="0"/>
          <w:lang w:val="en-US"/>
        </w:rPr>
        <w:t>F hitung=</w:t>
      </w:r>
      <w:bookmarkEnd w:id="295"/>
      <w:r>
        <w:rPr>
          <w:b w:val="0"/>
          <w:bCs w:val="0"/>
          <w:lang w:val="en-US"/>
        </w:rPr>
        <w:t xml:space="preserve"> </w:t>
      </w:r>
    </w:p>
    <w:p w14:paraId="5D965084">
      <w:pPr>
        <w:pStyle w:val="3"/>
        <w:tabs>
          <w:tab w:val="left" w:pos="851"/>
        </w:tabs>
        <w:spacing w:line="480" w:lineRule="auto"/>
        <w:ind w:right="6"/>
        <w:rPr>
          <w:b w:val="0"/>
          <w:bCs w:val="0"/>
          <w:lang w:val="en-US"/>
        </w:rPr>
      </w:pPr>
      <w:bookmarkStart w:id="296" w:name="_Toc217222453"/>
      <w:r>
        <w:rPr>
          <w:b w:val="0"/>
          <w:bCs w:val="0"/>
          <w:lang w:val="en-US"/>
        </w:rPr>
        <w:t>Keterangan:</w:t>
      </w:r>
      <w:bookmarkEnd w:id="296"/>
    </w:p>
    <w:p w14:paraId="6A9BCF29">
      <w:pPr>
        <w:pStyle w:val="3"/>
        <w:tabs>
          <w:tab w:val="left" w:pos="851"/>
        </w:tabs>
        <w:spacing w:line="480" w:lineRule="auto"/>
        <w:ind w:right="6"/>
        <w:rPr>
          <w:b w:val="0"/>
          <w:bCs w:val="0"/>
          <w:lang w:val="en-US"/>
        </w:rPr>
      </w:pPr>
      <w:bookmarkStart w:id="297" w:name="_Toc217222454"/>
      <w:r>
        <w:rPr>
          <w:b w:val="0"/>
          <w:bCs w:val="0"/>
          <w:lang w:val="en-US"/>
        </w:rPr>
        <w:t>R</w:t>
      </w:r>
      <w:r>
        <w:rPr>
          <w:b w:val="0"/>
          <w:bCs w:val="0"/>
          <w:vertAlign w:val="superscript"/>
          <w:lang w:val="en-US"/>
        </w:rPr>
        <w:t>2</w:t>
      </w:r>
      <w:r>
        <w:rPr>
          <w:b w:val="0"/>
          <w:bCs w:val="0"/>
          <w:lang w:val="en-US"/>
        </w:rPr>
        <w:tab/>
      </w:r>
      <w:r>
        <w:rPr>
          <w:b w:val="0"/>
          <w:bCs w:val="0"/>
          <w:lang w:val="en-US"/>
        </w:rPr>
        <w:tab/>
      </w:r>
      <w:r>
        <w:rPr>
          <w:b w:val="0"/>
          <w:bCs w:val="0"/>
          <w:lang w:val="en-US"/>
        </w:rPr>
        <w:t>: Koefisien Determinasi</w:t>
      </w:r>
      <w:bookmarkEnd w:id="297"/>
    </w:p>
    <w:p w14:paraId="766757B8">
      <w:pPr>
        <w:pStyle w:val="3"/>
        <w:tabs>
          <w:tab w:val="left" w:pos="851"/>
        </w:tabs>
        <w:spacing w:line="480" w:lineRule="auto"/>
        <w:ind w:right="6"/>
        <w:rPr>
          <w:b w:val="0"/>
          <w:bCs w:val="0"/>
          <w:lang w:val="en-US"/>
        </w:rPr>
      </w:pPr>
      <w:bookmarkStart w:id="298" w:name="_Toc217222455"/>
      <w:r>
        <w:rPr>
          <w:b w:val="0"/>
          <w:bCs w:val="0"/>
          <w:lang w:val="en-US"/>
        </w:rPr>
        <w:t>N</w:t>
      </w:r>
      <w:r>
        <w:rPr>
          <w:b w:val="0"/>
          <w:bCs w:val="0"/>
          <w:lang w:val="en-US"/>
        </w:rPr>
        <w:tab/>
      </w:r>
      <w:r>
        <w:rPr>
          <w:b w:val="0"/>
          <w:bCs w:val="0"/>
          <w:lang w:val="en-US"/>
        </w:rPr>
        <w:tab/>
      </w:r>
      <w:r>
        <w:rPr>
          <w:b w:val="0"/>
          <w:bCs w:val="0"/>
          <w:lang w:val="en-US"/>
        </w:rPr>
        <w:t>: jumlah data atau kasus</w:t>
      </w:r>
      <w:bookmarkEnd w:id="298"/>
    </w:p>
    <w:p w14:paraId="759D2966">
      <w:pPr>
        <w:pStyle w:val="3"/>
        <w:tabs>
          <w:tab w:val="left" w:pos="851"/>
        </w:tabs>
        <w:spacing w:line="480" w:lineRule="auto"/>
        <w:ind w:right="6"/>
        <w:rPr>
          <w:b w:val="0"/>
          <w:bCs w:val="0"/>
          <w:lang w:val="en-US"/>
        </w:rPr>
      </w:pPr>
      <w:bookmarkStart w:id="299" w:name="_Toc217222456"/>
      <w:r>
        <w:rPr>
          <w:b w:val="0"/>
          <w:bCs w:val="0"/>
          <w:lang w:val="en-US"/>
        </w:rPr>
        <w:t>K</w:t>
      </w:r>
      <w:r>
        <w:rPr>
          <w:b w:val="0"/>
          <w:bCs w:val="0"/>
          <w:lang w:val="en-US"/>
        </w:rPr>
        <w:tab/>
      </w:r>
      <w:r>
        <w:rPr>
          <w:b w:val="0"/>
          <w:bCs w:val="0"/>
          <w:lang w:val="en-US"/>
        </w:rPr>
        <w:tab/>
      </w:r>
      <w:r>
        <w:rPr>
          <w:b w:val="0"/>
          <w:bCs w:val="0"/>
          <w:lang w:val="en-US"/>
        </w:rPr>
        <w:t>: jumlah variable independen</w:t>
      </w:r>
      <w:bookmarkEnd w:id="299"/>
    </w:p>
    <w:p w14:paraId="294A1C20">
      <w:pPr>
        <w:pStyle w:val="3"/>
        <w:tabs>
          <w:tab w:val="left" w:pos="851"/>
        </w:tabs>
        <w:spacing w:line="480" w:lineRule="auto"/>
        <w:ind w:right="6"/>
        <w:rPr>
          <w:b w:val="0"/>
          <w:bCs w:val="0"/>
          <w:lang w:val="en-US"/>
        </w:rPr>
      </w:pPr>
      <w:bookmarkStart w:id="300" w:name="_Toc217222457"/>
      <w:r>
        <w:rPr>
          <w:b w:val="0"/>
          <w:bCs w:val="0"/>
          <w:lang w:val="en-US"/>
        </w:rPr>
        <w:t>Kriteria pengambilan keputusan yaitu:</w:t>
      </w:r>
      <w:bookmarkEnd w:id="300"/>
    </w:p>
    <w:p w14:paraId="1B25CB06">
      <w:pPr>
        <w:pStyle w:val="3"/>
        <w:tabs>
          <w:tab w:val="left" w:pos="851"/>
        </w:tabs>
        <w:spacing w:line="480" w:lineRule="auto"/>
        <w:ind w:right="6"/>
        <w:rPr>
          <w:b w:val="0"/>
          <w:bCs w:val="0"/>
          <w:lang w:val="en-US"/>
        </w:rPr>
      </w:pPr>
      <w:bookmarkStart w:id="301" w:name="_Toc217222458"/>
      <w:r>
        <w:rPr>
          <w:b w:val="0"/>
          <w:bCs w:val="0"/>
          <w:lang w:val="en-US"/>
        </w:rPr>
        <w:t>H</w:t>
      </w:r>
      <w:r>
        <w:rPr>
          <w:b w:val="0"/>
          <w:bCs w:val="0"/>
          <w:vertAlign w:val="subscript"/>
          <w:lang w:val="en-US"/>
        </w:rPr>
        <w:t>1</w:t>
      </w:r>
      <w:r>
        <w:rPr>
          <w:b w:val="0"/>
          <w:bCs w:val="0"/>
          <w:lang w:val="en-US"/>
        </w:rPr>
        <w:t xml:space="preserve"> diterima F </w:t>
      </w:r>
      <w:r>
        <w:rPr>
          <w:b w:val="0"/>
          <w:bCs w:val="0"/>
          <w:vertAlign w:val="subscript"/>
          <w:lang w:val="en-US"/>
        </w:rPr>
        <w:t>hitung</w:t>
      </w:r>
      <w:r>
        <w:rPr>
          <w:b w:val="0"/>
          <w:bCs w:val="0"/>
          <w:lang w:val="en-US"/>
        </w:rPr>
        <w:t xml:space="preserve">&lt; F </w:t>
      </w:r>
      <w:r>
        <w:rPr>
          <w:b w:val="0"/>
          <w:bCs w:val="0"/>
          <w:vertAlign w:val="subscript"/>
          <w:lang w:val="en-US"/>
        </w:rPr>
        <w:t>tabel</w:t>
      </w:r>
      <w:r>
        <w:rPr>
          <w:b w:val="0"/>
          <w:bCs w:val="0"/>
          <w:lang w:val="en-US"/>
        </w:rPr>
        <w:t xml:space="preserve"> pada α = 5%</w:t>
      </w:r>
      <w:bookmarkEnd w:id="301"/>
    </w:p>
    <w:p w14:paraId="13EA5F07">
      <w:pPr>
        <w:pStyle w:val="3"/>
        <w:tabs>
          <w:tab w:val="left" w:pos="851"/>
        </w:tabs>
        <w:spacing w:line="480" w:lineRule="auto"/>
        <w:ind w:right="6"/>
        <w:rPr>
          <w:b w:val="0"/>
          <w:bCs w:val="0"/>
          <w:lang w:val="en-US"/>
        </w:rPr>
      </w:pPr>
      <w:bookmarkStart w:id="302" w:name="_Toc217222459"/>
      <w:r>
        <w:rPr>
          <w:b w:val="0"/>
          <w:bCs w:val="0"/>
          <w:lang w:val="en-US"/>
        </w:rPr>
        <w:t>H</w:t>
      </w:r>
      <w:r>
        <w:rPr>
          <w:b w:val="0"/>
          <w:bCs w:val="0"/>
          <w:vertAlign w:val="subscript"/>
          <w:lang w:val="en-US"/>
        </w:rPr>
        <w:t>1</w:t>
      </w:r>
      <w:r>
        <w:rPr>
          <w:b w:val="0"/>
          <w:bCs w:val="0"/>
          <w:lang w:val="en-US"/>
        </w:rPr>
        <w:t xml:space="preserve"> ditolak jika F </w:t>
      </w:r>
      <w:r>
        <w:rPr>
          <w:b w:val="0"/>
          <w:bCs w:val="0"/>
          <w:vertAlign w:val="subscript"/>
          <w:lang w:val="en-US"/>
        </w:rPr>
        <w:t>hitung</w:t>
      </w:r>
      <w:r>
        <w:rPr>
          <w:b w:val="0"/>
          <w:bCs w:val="0"/>
          <w:lang w:val="en-US"/>
        </w:rPr>
        <w:t xml:space="preserve">&gt; F </w:t>
      </w:r>
      <w:r>
        <w:rPr>
          <w:b w:val="0"/>
          <w:bCs w:val="0"/>
          <w:vertAlign w:val="subscript"/>
          <w:lang w:val="en-US"/>
        </w:rPr>
        <w:t>tabel</w:t>
      </w:r>
      <w:r>
        <w:rPr>
          <w:b w:val="0"/>
          <w:bCs w:val="0"/>
          <w:lang w:val="en-US"/>
        </w:rPr>
        <w:t xml:space="preserve"> pada α = 5%</w:t>
      </w:r>
      <w:bookmarkEnd w:id="302"/>
    </w:p>
    <w:p w14:paraId="0701597E">
      <w:pPr>
        <w:pStyle w:val="3"/>
        <w:tabs>
          <w:tab w:val="left" w:pos="851"/>
        </w:tabs>
        <w:spacing w:line="480" w:lineRule="auto"/>
        <w:ind w:left="0" w:right="6"/>
        <w:rPr>
          <w:lang w:val="en-US"/>
        </w:rPr>
      </w:pPr>
      <w:bookmarkStart w:id="303" w:name="_Toc217222460"/>
      <w:r>
        <w:rPr>
          <w:lang w:val="en-US"/>
        </w:rPr>
        <w:t>3.9 Uji Koefisien Determinasi (R²)</w:t>
      </w:r>
      <w:bookmarkEnd w:id="303"/>
    </w:p>
    <w:p w14:paraId="59D2D81E">
      <w:pPr>
        <w:pStyle w:val="3"/>
        <w:tabs>
          <w:tab w:val="left" w:pos="851"/>
        </w:tabs>
        <w:spacing w:line="480" w:lineRule="auto"/>
        <w:ind w:left="0" w:right="6"/>
        <w:jc w:val="both"/>
        <w:rPr>
          <w:b w:val="0"/>
          <w:bCs w:val="0"/>
          <w:lang w:val="en-US"/>
        </w:rPr>
      </w:pPr>
      <w:r>
        <w:rPr>
          <w:b w:val="0"/>
          <w:bCs w:val="0"/>
          <w:lang w:val="en-US"/>
        </w:rPr>
        <w:tab/>
      </w:r>
      <w:bookmarkStart w:id="304" w:name="_Toc208863594"/>
      <w:bookmarkStart w:id="305" w:name="_Toc217222461"/>
      <w:r>
        <w:rPr>
          <w:b w:val="0"/>
          <w:bCs w:val="0"/>
          <w:lang w:val="en-US"/>
        </w:rPr>
        <w:t xml:space="preserve">Pendapat (Ghozali, 2018) menjelaskan bahwa koefisien determinasi atau R² menunjukkan seberapa baik model regresi menjelaskan variabilitas variabel dependen. Nilai R² berkisar antara 0 sampai 1, di mana peningkatan nilai koefisien korelasi akan diikuti oleh peningkatan nilai R². </w:t>
      </w:r>
      <w:bookmarkEnd w:id="304"/>
      <w:r>
        <w:rPr>
          <w:b w:val="0"/>
          <w:bCs w:val="0"/>
          <w:lang w:val="en-US"/>
        </w:rPr>
        <w:t>yakni Pengaruh Komitmen Organisasi dan Kepuasan Kerja Terhadap Kinerja Karyawan  PT Panji Anugerah Sentosa Medan. Adapun Rumus determinasi menurut Sugiyono (2018:201) adalah:</w:t>
      </w:r>
      <w:bookmarkEnd w:id="305"/>
      <w:r>
        <w:rPr>
          <w:b w:val="0"/>
          <w:bCs w:val="0"/>
          <w:lang w:val="en-US"/>
        </w:rPr>
        <w:t xml:space="preserve"> </w:t>
      </w:r>
    </w:p>
    <w:p w14:paraId="08B9CA39">
      <w:pPr>
        <w:pStyle w:val="3"/>
        <w:tabs>
          <w:tab w:val="left" w:pos="851"/>
        </w:tabs>
        <w:spacing w:line="480" w:lineRule="auto"/>
        <w:ind w:right="6"/>
        <w:jc w:val="center"/>
        <w:rPr>
          <w:b w:val="0"/>
          <w:bCs w:val="0"/>
          <w:iCs/>
          <w:lang w:val="en-US"/>
        </w:rPr>
      </w:pPr>
      <w:bookmarkStart w:id="306" w:name="_Toc217222462"/>
      <w:r>
        <w:rPr>
          <w:b w:val="0"/>
          <w:bCs w:val="0"/>
          <w:iCs/>
          <w:lang w:val="en-US"/>
        </w:rPr>
        <w:t>D = r</w:t>
      </w:r>
      <w:r>
        <w:rPr>
          <w:b w:val="0"/>
          <w:bCs w:val="0"/>
          <w:iCs/>
          <w:vertAlign w:val="superscript"/>
          <w:lang w:val="en-US"/>
        </w:rPr>
        <w:t>2</w:t>
      </w:r>
      <w:r>
        <w:rPr>
          <w:b w:val="0"/>
          <w:bCs w:val="0"/>
          <w:iCs/>
          <w:lang w:val="en-US"/>
        </w:rPr>
        <w:t xml:space="preserve"> x 100%.</w:t>
      </w:r>
      <w:bookmarkEnd w:id="306"/>
    </w:p>
    <w:p w14:paraId="5A8F9F95">
      <w:pPr>
        <w:pStyle w:val="3"/>
        <w:tabs>
          <w:tab w:val="left" w:pos="851"/>
        </w:tabs>
        <w:spacing w:line="480" w:lineRule="auto"/>
        <w:ind w:right="6"/>
        <w:rPr>
          <w:b w:val="0"/>
          <w:bCs w:val="0"/>
          <w:iCs/>
          <w:lang w:val="en-US"/>
        </w:rPr>
      </w:pPr>
      <w:bookmarkStart w:id="307" w:name="_Toc217222463"/>
      <w:r>
        <w:rPr>
          <w:b w:val="0"/>
          <w:bCs w:val="0"/>
          <w:iCs/>
          <w:lang w:val="en-US"/>
        </w:rPr>
        <w:t>Di mana:</w:t>
      </w:r>
      <w:bookmarkEnd w:id="307"/>
    </w:p>
    <w:p w14:paraId="52E9FDC8">
      <w:pPr>
        <w:pStyle w:val="3"/>
        <w:tabs>
          <w:tab w:val="left" w:pos="851"/>
        </w:tabs>
        <w:spacing w:line="480" w:lineRule="auto"/>
        <w:ind w:right="6"/>
        <w:rPr>
          <w:b w:val="0"/>
          <w:bCs w:val="0"/>
          <w:iCs/>
          <w:lang w:val="en-US"/>
        </w:rPr>
      </w:pPr>
      <w:bookmarkStart w:id="308" w:name="_Toc217222464"/>
      <w:r>
        <w:rPr>
          <w:b w:val="0"/>
          <w:bCs w:val="0"/>
          <w:iCs/>
          <w:lang w:val="en-US"/>
        </w:rPr>
        <w:t>D</w:t>
      </w:r>
      <w:r>
        <w:rPr>
          <w:b w:val="0"/>
          <w:bCs w:val="0"/>
          <w:iCs/>
          <w:lang w:val="en-US"/>
        </w:rPr>
        <w:tab/>
      </w:r>
      <w:r>
        <w:rPr>
          <w:b w:val="0"/>
          <w:bCs w:val="0"/>
          <w:iCs/>
          <w:lang w:val="en-US"/>
        </w:rPr>
        <w:t>=  Determinasi</w:t>
      </w:r>
      <w:bookmarkEnd w:id="308"/>
    </w:p>
    <w:p w14:paraId="75B9B5A6">
      <w:pPr>
        <w:pStyle w:val="3"/>
        <w:tabs>
          <w:tab w:val="left" w:pos="851"/>
        </w:tabs>
        <w:spacing w:line="480" w:lineRule="auto"/>
        <w:ind w:right="6"/>
        <w:jc w:val="both"/>
        <w:rPr>
          <w:b w:val="0"/>
          <w:bCs w:val="0"/>
          <w:iCs/>
          <w:lang w:val="en-US"/>
        </w:rPr>
        <w:sectPr>
          <w:headerReference r:id="rId43" w:type="first"/>
          <w:headerReference r:id="rId41" w:type="default"/>
          <w:footerReference r:id="rId44" w:type="default"/>
          <w:headerReference r:id="rId42" w:type="even"/>
          <w:pgSz w:w="11913" w:h="16840"/>
          <w:pgMar w:top="2268" w:right="1701" w:bottom="1701" w:left="2268" w:header="720" w:footer="720" w:gutter="0"/>
          <w:pgNumType w:start="45"/>
          <w:cols w:space="0" w:num="1"/>
          <w:docGrid w:linePitch="299" w:charSpace="0"/>
        </w:sectPr>
      </w:pPr>
      <w:bookmarkStart w:id="309" w:name="_Toc217222465"/>
      <w:r>
        <w:rPr>
          <w:b w:val="0"/>
          <w:bCs w:val="0"/>
          <w:iCs/>
          <w:lang w:val="en-US"/>
        </w:rPr>
        <w:t>R</w:t>
      </w:r>
      <w:r>
        <w:rPr>
          <w:b w:val="0"/>
          <w:bCs w:val="0"/>
          <w:iCs/>
          <w:lang w:val="en-US"/>
        </w:rPr>
        <w:tab/>
      </w:r>
      <w:r>
        <w:rPr>
          <w:b w:val="0"/>
          <w:bCs w:val="0"/>
          <w:iCs/>
          <w:lang w:val="en-US"/>
        </w:rPr>
        <w:t>=  Nilai koefisien korelasi</w:t>
      </w:r>
      <w:bookmarkEnd w:id="309"/>
    </w:p>
    <w:p w14:paraId="707A92E5">
      <w:pPr>
        <w:pStyle w:val="2"/>
        <w:ind w:left="0"/>
        <w:rPr>
          <w:lang w:val="en-US"/>
        </w:rPr>
      </w:pPr>
      <w:bookmarkStart w:id="310" w:name="_Toc217222466"/>
      <w:r>
        <w:rPr>
          <w:lang w:val="en-US"/>
        </w:rPr>
        <w:t>BAB IV</w:t>
      </w:r>
      <w:bookmarkEnd w:id="310"/>
    </w:p>
    <w:p w14:paraId="2962431E">
      <w:pPr>
        <w:pStyle w:val="2"/>
        <w:ind w:left="0"/>
        <w:rPr>
          <w:lang w:val="en-US"/>
        </w:rPr>
      </w:pPr>
      <w:bookmarkStart w:id="311" w:name="_Toc217222467"/>
      <w:r>
        <w:rPr>
          <w:lang w:val="en-US"/>
        </w:rPr>
        <w:t>HASIL PENELITIAN DAN PEMBAHASAN</w:t>
      </w:r>
      <w:bookmarkEnd w:id="311"/>
    </w:p>
    <w:p w14:paraId="09C7BB79">
      <w:pPr>
        <w:pStyle w:val="3"/>
        <w:spacing w:line="480" w:lineRule="auto"/>
        <w:ind w:left="0" w:right="6"/>
        <w:rPr>
          <w:lang w:val="en-US"/>
        </w:rPr>
      </w:pPr>
      <w:bookmarkStart w:id="312" w:name="_Toc217222468"/>
      <w:r>
        <w:rPr>
          <w:lang w:val="en-US"/>
        </w:rPr>
        <w:t>4.1 Hasil Pembahasan</w:t>
      </w:r>
      <w:bookmarkEnd w:id="312"/>
    </w:p>
    <w:p w14:paraId="4E6FD4C4">
      <w:pPr>
        <w:pStyle w:val="4"/>
        <w:spacing w:line="480" w:lineRule="auto"/>
        <w:ind w:left="0" w:right="6" w:firstLine="0"/>
        <w:rPr>
          <w:lang w:val="en-US"/>
        </w:rPr>
      </w:pPr>
      <w:bookmarkStart w:id="313" w:name="_Toc217222469"/>
      <w:r>
        <w:rPr>
          <w:lang w:val="en-US"/>
        </w:rPr>
        <w:t>4.1.1 Gambaran Umum PT. Panji Anugerah Sentosa Medan</w:t>
      </w:r>
      <w:bookmarkEnd w:id="313"/>
    </w:p>
    <w:p w14:paraId="33424BCE">
      <w:pPr>
        <w:pStyle w:val="8"/>
        <w:spacing w:line="480" w:lineRule="auto"/>
        <w:ind w:right="6" w:firstLine="720"/>
        <w:jc w:val="both"/>
        <w:rPr>
          <w:lang w:val="en-US" w:eastAsia="zh-CN"/>
        </w:rPr>
      </w:pPr>
      <w:r>
        <w:rPr>
          <w:lang w:val="en-US" w:eastAsia="zh-CN"/>
        </w:rPr>
        <w:t xml:space="preserve">PT. Panji Anugerah Sentosa Medan merupakan perusahaan di bidang penyediaan alat-alat kesehatan dan telah berdiri dari tahun 2007. Perusahaan ini berlokasi di Jalan Setia Budi, Gang Rambutan II No. 1, Kelurahan Tanjung Sari, Kecamatan Medan Selayang, Kota Medan. </w:t>
      </w:r>
    </w:p>
    <w:p w14:paraId="1162E732">
      <w:pPr>
        <w:pStyle w:val="8"/>
        <w:spacing w:line="480" w:lineRule="auto"/>
        <w:ind w:right="6" w:firstLine="720"/>
        <w:jc w:val="both"/>
        <w:rPr>
          <w:lang w:val="en-US"/>
        </w:rPr>
      </w:pPr>
      <w:r>
        <w:rPr>
          <w:lang w:val="en-US" w:eastAsia="zh-CN"/>
        </w:rPr>
        <w:t xml:space="preserve">Awalnya, perusahaan ini berbentuk badan hukum Commanditaire Vennootschap (CV) dengan nama CV. Panji Medical Selaras Medan. Namun, beberapa tahun terakhir, perusahaan melakukan pergantian status badan hukum menjadi Perseroan Terbatas (PT), seiring dengan adanya kerja sama dengan pihak pemerintah yang mensyaratkan perusahaan mitra harus berbadan hukum Perseroan Terbatas (PT). </w:t>
      </w:r>
    </w:p>
    <w:p w14:paraId="1A4C15F9">
      <w:pPr>
        <w:pStyle w:val="8"/>
        <w:spacing w:line="480" w:lineRule="auto"/>
        <w:ind w:right="6" w:firstLine="720"/>
        <w:jc w:val="both"/>
        <w:rPr>
          <w:lang w:val="en-US"/>
        </w:rPr>
      </w:pPr>
      <w:r>
        <w:rPr>
          <w:lang w:val="en-US" w:eastAsia="zh-CN"/>
        </w:rPr>
        <w:t xml:space="preserve">Pada PT. Panji Anugerah Sentosa Medan banyak produk yang ditawarkan meliputi berbagai perlengkapan medis seperti jarum suntik, kapas, alkohol, dan lain-lain yang didistribusikan kepada berbagai segmen pelanggan, antara lain apotek, klinik, serta rumah sakit. </w:t>
      </w:r>
    </w:p>
    <w:p w14:paraId="73F3BCC2">
      <w:pPr>
        <w:pStyle w:val="8"/>
        <w:spacing w:line="480" w:lineRule="auto"/>
        <w:ind w:right="6" w:firstLine="720"/>
        <w:jc w:val="both"/>
        <w:rPr>
          <w:lang w:val="en-US" w:eastAsia="zh-CN"/>
        </w:rPr>
        <w:sectPr>
          <w:headerReference r:id="rId47" w:type="first"/>
          <w:headerReference r:id="rId45" w:type="default"/>
          <w:footerReference r:id="rId48" w:type="default"/>
          <w:headerReference r:id="rId46" w:type="even"/>
          <w:pgSz w:w="11913" w:h="16840"/>
          <w:pgMar w:top="2268" w:right="1701" w:bottom="1701" w:left="2268" w:header="720" w:footer="720" w:gutter="0"/>
          <w:cols w:space="0" w:num="1"/>
          <w:docGrid w:linePitch="299" w:charSpace="0"/>
        </w:sectPr>
      </w:pPr>
      <w:r>
        <w:rPr>
          <w:lang w:val="en-US" w:eastAsia="zh-CN"/>
        </w:rPr>
        <w:t>PT. Panji Anugerah Sentosa Medan memiliki total 31 orang karyawan, termasuk pemilik perusahaan. Jumlah dan pembagian tugas karyawan tersebut dapat dilihat melalui tabel dan struktur organisasi berikut.</w:t>
      </w:r>
    </w:p>
    <w:p w14:paraId="689D4D5E">
      <w:pPr>
        <w:pStyle w:val="4"/>
        <w:spacing w:line="480" w:lineRule="auto"/>
        <w:ind w:left="284" w:right="6" w:hanging="284"/>
        <w:rPr>
          <w:lang w:val="en-US"/>
        </w:rPr>
      </w:pPr>
      <w:bookmarkStart w:id="314" w:name="_Toc217222470"/>
      <w:r>
        <w:rPr>
          <w:lang w:val="en-US"/>
        </w:rPr>
        <w:t>4.1.2 Visi Dan Misi PT Panji Anugerah Sentosa</w:t>
      </w:r>
      <w:bookmarkEnd w:id="314"/>
    </w:p>
    <w:p w14:paraId="75AE08C1">
      <w:pPr>
        <w:pStyle w:val="8"/>
        <w:spacing w:line="480" w:lineRule="auto"/>
        <w:ind w:right="6"/>
        <w:jc w:val="both"/>
        <w:rPr>
          <w:b/>
          <w:bCs/>
          <w:lang w:val="en-US"/>
        </w:rPr>
      </w:pPr>
      <w:r>
        <w:rPr>
          <w:b/>
          <w:bCs/>
          <w:lang w:val="en-US"/>
        </w:rPr>
        <w:t xml:space="preserve">4.1.2.1 Visi </w:t>
      </w:r>
    </w:p>
    <w:p w14:paraId="3092CCC0">
      <w:pPr>
        <w:pStyle w:val="8"/>
        <w:spacing w:line="480" w:lineRule="auto"/>
        <w:ind w:right="6" w:firstLine="720"/>
        <w:jc w:val="both"/>
        <w:rPr>
          <w:lang w:val="en-US"/>
        </w:rPr>
      </w:pPr>
      <w:r>
        <w:rPr>
          <w:lang w:val="en-US"/>
        </w:rPr>
        <w:t>Menjadi Penyedia dan Pemimpin Pasar Alat Kesehatan andalan di Medan melalui Inovasi dan Kualitas yang terjaga.</w:t>
      </w:r>
    </w:p>
    <w:p w14:paraId="0AC5A650">
      <w:pPr>
        <w:pStyle w:val="8"/>
        <w:spacing w:line="480" w:lineRule="auto"/>
        <w:ind w:right="6"/>
        <w:jc w:val="both"/>
        <w:rPr>
          <w:b/>
          <w:bCs/>
          <w:lang w:val="en-US"/>
        </w:rPr>
      </w:pPr>
      <w:r>
        <w:rPr>
          <w:b/>
          <w:bCs/>
          <w:lang w:val="en-US"/>
        </w:rPr>
        <w:t xml:space="preserve">4.1.2.2 Misi </w:t>
      </w:r>
    </w:p>
    <w:p w14:paraId="5B8A0641">
      <w:pPr>
        <w:pStyle w:val="3"/>
        <w:tabs>
          <w:tab w:val="left" w:pos="851"/>
        </w:tabs>
        <w:spacing w:line="480" w:lineRule="auto"/>
        <w:ind w:left="0" w:right="6"/>
        <w:jc w:val="both"/>
        <w:rPr>
          <w:b w:val="0"/>
          <w:bCs w:val="0"/>
          <w:iCs/>
          <w:lang w:val="en-US"/>
        </w:rPr>
      </w:pPr>
      <w:r>
        <w:rPr>
          <w:b w:val="0"/>
          <w:bCs w:val="0"/>
          <w:iCs/>
          <w:lang w:val="en-US"/>
        </w:rPr>
        <w:tab/>
      </w:r>
      <w:bookmarkStart w:id="315" w:name="_Toc217222471"/>
      <w:r>
        <w:rPr>
          <w:b w:val="0"/>
          <w:bCs w:val="0"/>
          <w:iCs/>
          <w:lang w:val="en-US"/>
        </w:rPr>
        <w:t>menyediakan produk terpercaya, memberikan pelayanan prima, membangun kemitraan, serta berkontribusi pada peningkatan kualitas layanan kesehatan dan kesejahteraan masyarakat dengan menyediakan solusi diagnostik dan perawatan yang efektif.</w:t>
      </w:r>
      <w:bookmarkEnd w:id="315"/>
    </w:p>
    <w:p w14:paraId="591ED87C">
      <w:pPr>
        <w:pStyle w:val="3"/>
        <w:tabs>
          <w:tab w:val="left" w:pos="851"/>
        </w:tabs>
        <w:spacing w:line="480" w:lineRule="auto"/>
        <w:ind w:right="6"/>
        <w:jc w:val="both"/>
        <w:rPr>
          <w:b w:val="0"/>
          <w:bCs w:val="0"/>
          <w:iCs/>
          <w:lang w:val="en-US"/>
        </w:rPr>
      </w:pPr>
      <w:bookmarkStart w:id="316" w:name="_Toc217222472"/>
      <w:r>
        <w:rPr>
          <w:b w:val="0"/>
          <w:bCs w:val="0"/>
          <w:iCs/>
          <w:lang w:val="en-US"/>
        </w:rPr>
        <w:drawing>
          <wp:inline distT="0" distB="0" distL="114300" distR="114300">
            <wp:extent cx="4801870" cy="3538220"/>
            <wp:effectExtent l="0" t="0" r="11430" b="5080"/>
            <wp:docPr id="3" name="Picture 3" descr="White and Blue Modern Organizational Structur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ite and Blue Modern Organizational Structure Graph"/>
                    <pic:cNvPicPr>
                      <a:picLocks noChangeAspect="1"/>
                    </pic:cNvPicPr>
                  </pic:nvPicPr>
                  <pic:blipFill>
                    <a:blip r:embed="rId82"/>
                    <a:srcRect l="2773" t="15374" r="3724" b="20356"/>
                    <a:stretch>
                      <a:fillRect/>
                    </a:stretch>
                  </pic:blipFill>
                  <pic:spPr>
                    <a:xfrm>
                      <a:off x="0" y="0"/>
                      <a:ext cx="4801870" cy="3538220"/>
                    </a:xfrm>
                    <a:prstGeom prst="rect">
                      <a:avLst/>
                    </a:prstGeom>
                  </pic:spPr>
                </pic:pic>
              </a:graphicData>
            </a:graphic>
          </wp:inline>
        </w:drawing>
      </w:r>
      <w:bookmarkEnd w:id="316"/>
    </w:p>
    <w:p w14:paraId="0F63E3F8">
      <w:pPr>
        <w:pStyle w:val="3"/>
        <w:tabs>
          <w:tab w:val="left" w:pos="851"/>
        </w:tabs>
        <w:spacing w:line="480" w:lineRule="auto"/>
        <w:ind w:left="0" w:right="6"/>
        <w:jc w:val="both"/>
        <w:rPr>
          <w:b w:val="0"/>
          <w:bCs w:val="0"/>
          <w:lang w:val="en-US"/>
        </w:rPr>
      </w:pPr>
      <w:bookmarkStart w:id="317" w:name="_Toc217222473"/>
      <w:r>
        <w:rPr>
          <w:b w:val="0"/>
          <w:bCs w:val="0"/>
          <w:lang w:val="en-US"/>
        </w:rPr>
        <w:t>Gambar 4. 1 Struktur Organisasi PT. Panji Anugerah Sentosa Medan, 2025</w:t>
      </w:r>
      <w:bookmarkEnd w:id="317"/>
    </w:p>
    <w:p w14:paraId="062D492F">
      <w:pPr>
        <w:pStyle w:val="3"/>
        <w:tabs>
          <w:tab w:val="left" w:pos="851"/>
        </w:tabs>
        <w:spacing w:line="480" w:lineRule="auto"/>
        <w:ind w:left="0" w:right="6"/>
        <w:jc w:val="both"/>
        <w:rPr>
          <w:b w:val="0"/>
          <w:bCs w:val="0"/>
          <w:lang w:val="en-US"/>
        </w:rPr>
      </w:pPr>
      <w:bookmarkStart w:id="318" w:name="_Toc217222474"/>
      <w:r>
        <w:rPr>
          <w:b w:val="0"/>
          <w:bCs w:val="0"/>
          <w:lang w:val="en-US"/>
        </w:rPr>
        <w:t>Sumber : Data Perusahaan PT. Panji Anugerah Sentosa Medan, tahun 2025</w:t>
      </w:r>
      <w:bookmarkEnd w:id="318"/>
    </w:p>
    <w:p w14:paraId="125D4A5F">
      <w:pPr>
        <w:pStyle w:val="8"/>
        <w:spacing w:line="480" w:lineRule="auto"/>
        <w:ind w:right="6"/>
        <w:jc w:val="center"/>
      </w:pPr>
    </w:p>
    <w:p w14:paraId="4629348E">
      <w:pPr>
        <w:pStyle w:val="8"/>
        <w:ind w:right="6"/>
        <w:jc w:val="center"/>
      </w:pPr>
    </w:p>
    <w:p w14:paraId="1FFADE21">
      <w:pPr>
        <w:pStyle w:val="8"/>
        <w:ind w:right="6"/>
        <w:jc w:val="center"/>
      </w:pPr>
      <w:r>
        <w:t>Tabel 4. 1</w:t>
      </w:r>
    </w:p>
    <w:p w14:paraId="762853A1">
      <w:pPr>
        <w:pStyle w:val="8"/>
        <w:ind w:right="6"/>
        <w:jc w:val="center"/>
      </w:pPr>
      <w:r>
        <w:t>Nama dan Jabatan Karyawan PT. Panji Anugerah Sentosa Medan</w:t>
      </w:r>
    </w:p>
    <w:tbl>
      <w:tblPr>
        <w:tblStyle w:val="16"/>
        <w:tblpPr w:leftFromText="180" w:rightFromText="180" w:vertAnchor="text" w:horzAnchor="page" w:tblpXSpec="center" w:tblpY="547"/>
        <w:tblOverlap w:val="never"/>
        <w:tblW w:w="7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4693"/>
        <w:gridCol w:w="2711"/>
      </w:tblGrid>
      <w:tr w14:paraId="60B8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7" w:type="dxa"/>
          </w:tcPr>
          <w:p w14:paraId="041D37CF">
            <w:pPr>
              <w:pStyle w:val="8"/>
              <w:ind w:right="6"/>
              <w:jc w:val="center"/>
              <w:rPr>
                <w:rFonts w:hint="default"/>
                <w:b/>
                <w:bCs/>
                <w:kern w:val="2"/>
                <w:lang w:val="en-US"/>
              </w:rPr>
            </w:pPr>
            <w:r>
              <w:rPr>
                <w:rFonts w:hint="eastAsia"/>
                <w:b/>
                <w:bCs/>
                <w:kern w:val="2"/>
                <w:lang w:val="en-US"/>
              </w:rPr>
              <w:t>No</w:t>
            </w:r>
          </w:p>
        </w:tc>
        <w:tc>
          <w:tcPr>
            <w:tcW w:w="4693" w:type="dxa"/>
          </w:tcPr>
          <w:p w14:paraId="6FF2BE76">
            <w:pPr>
              <w:pStyle w:val="8"/>
              <w:ind w:right="6"/>
              <w:jc w:val="center"/>
              <w:rPr>
                <w:rFonts w:hint="default"/>
                <w:b/>
                <w:bCs/>
                <w:kern w:val="2"/>
                <w:lang w:val="en-US"/>
              </w:rPr>
            </w:pPr>
            <w:r>
              <w:rPr>
                <w:rFonts w:hint="eastAsia"/>
                <w:b/>
                <w:bCs/>
                <w:kern w:val="2"/>
                <w:lang w:val="en-US"/>
              </w:rPr>
              <w:t xml:space="preserve">Nama Karyawan </w:t>
            </w:r>
          </w:p>
        </w:tc>
        <w:tc>
          <w:tcPr>
            <w:tcW w:w="2711" w:type="dxa"/>
          </w:tcPr>
          <w:p w14:paraId="4E81B2E5">
            <w:pPr>
              <w:pStyle w:val="8"/>
              <w:ind w:right="6"/>
              <w:jc w:val="center"/>
              <w:rPr>
                <w:rFonts w:hint="default"/>
                <w:b/>
                <w:bCs/>
                <w:kern w:val="2"/>
                <w:lang w:val="en-US"/>
              </w:rPr>
            </w:pPr>
            <w:r>
              <w:rPr>
                <w:rFonts w:hint="eastAsia"/>
                <w:b/>
                <w:bCs/>
                <w:kern w:val="2"/>
                <w:lang w:val="en-US"/>
              </w:rPr>
              <w:t>Jabatan</w:t>
            </w:r>
          </w:p>
        </w:tc>
      </w:tr>
      <w:tr w14:paraId="4A51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0D3C2EC">
            <w:pPr>
              <w:pStyle w:val="8"/>
              <w:ind w:right="6"/>
              <w:jc w:val="center"/>
              <w:rPr>
                <w:rFonts w:hint="default"/>
                <w:kern w:val="2"/>
                <w:lang w:val="en-US"/>
              </w:rPr>
            </w:pPr>
            <w:r>
              <w:rPr>
                <w:rFonts w:hint="eastAsia"/>
                <w:kern w:val="2"/>
                <w:lang w:val="en-US"/>
              </w:rPr>
              <w:t>1</w:t>
            </w:r>
          </w:p>
        </w:tc>
        <w:tc>
          <w:tcPr>
            <w:tcW w:w="4693" w:type="dxa"/>
          </w:tcPr>
          <w:p w14:paraId="46E992DA">
            <w:pPr>
              <w:widowControl/>
              <w:ind w:right="6"/>
              <w:rPr>
                <w:rFonts w:hint="default"/>
                <w:kern w:val="2"/>
              </w:rPr>
            </w:pPr>
            <w:r>
              <w:rPr>
                <w:rFonts w:hint="eastAsia" w:eastAsia="SimSun"/>
                <w:color w:val="000000"/>
                <w:kern w:val="2"/>
                <w:sz w:val="24"/>
                <w:szCs w:val="24"/>
                <w:lang w:val="en-US" w:eastAsia="zh-CN" w:bidi="ar"/>
              </w:rPr>
              <w:t>Agus Susanto</w:t>
            </w:r>
          </w:p>
        </w:tc>
        <w:tc>
          <w:tcPr>
            <w:tcW w:w="2711" w:type="dxa"/>
          </w:tcPr>
          <w:p w14:paraId="09B39B1A">
            <w:pPr>
              <w:pStyle w:val="8"/>
              <w:ind w:right="6"/>
              <w:jc w:val="center"/>
              <w:rPr>
                <w:rFonts w:hint="default"/>
                <w:kern w:val="2"/>
              </w:rPr>
            </w:pPr>
            <w:r>
              <w:rPr>
                <w:rFonts w:hint="eastAsia"/>
                <w:i/>
                <w:iCs/>
                <w:kern w:val="2"/>
              </w:rPr>
              <w:t>General Manager</w:t>
            </w:r>
          </w:p>
        </w:tc>
      </w:tr>
      <w:tr w14:paraId="664D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67" w:type="dxa"/>
          </w:tcPr>
          <w:p w14:paraId="43691856">
            <w:pPr>
              <w:pStyle w:val="8"/>
              <w:ind w:right="6"/>
              <w:jc w:val="center"/>
              <w:rPr>
                <w:rFonts w:hint="default"/>
                <w:kern w:val="2"/>
                <w:lang w:val="en-US"/>
              </w:rPr>
            </w:pPr>
            <w:r>
              <w:rPr>
                <w:rFonts w:hint="eastAsia"/>
                <w:kern w:val="2"/>
                <w:lang w:val="en-US"/>
              </w:rPr>
              <w:t>2</w:t>
            </w:r>
          </w:p>
        </w:tc>
        <w:tc>
          <w:tcPr>
            <w:tcW w:w="4693" w:type="dxa"/>
          </w:tcPr>
          <w:p w14:paraId="31D77F6C">
            <w:pPr>
              <w:widowControl/>
              <w:ind w:right="6"/>
              <w:rPr>
                <w:rFonts w:hint="default"/>
                <w:kern w:val="2"/>
              </w:rPr>
            </w:pPr>
            <w:r>
              <w:rPr>
                <w:rFonts w:hint="eastAsia" w:eastAsia="SimSun"/>
                <w:color w:val="000000"/>
                <w:kern w:val="2"/>
                <w:sz w:val="24"/>
                <w:szCs w:val="24"/>
                <w:lang w:val="en-US" w:eastAsia="zh-CN" w:bidi="ar"/>
              </w:rPr>
              <w:t>Anisahnim</w:t>
            </w:r>
          </w:p>
        </w:tc>
        <w:tc>
          <w:tcPr>
            <w:tcW w:w="2711" w:type="dxa"/>
            <w:vMerge w:val="restart"/>
          </w:tcPr>
          <w:p w14:paraId="33402674">
            <w:pPr>
              <w:pStyle w:val="8"/>
              <w:ind w:right="6"/>
              <w:jc w:val="center"/>
              <w:rPr>
                <w:rFonts w:hint="default"/>
                <w:i/>
                <w:iCs/>
                <w:kern w:val="2"/>
              </w:rPr>
            </w:pPr>
          </w:p>
          <w:p w14:paraId="3F101046">
            <w:pPr>
              <w:pStyle w:val="8"/>
              <w:ind w:right="6"/>
              <w:jc w:val="center"/>
              <w:rPr>
                <w:rFonts w:hint="default"/>
                <w:kern w:val="2"/>
              </w:rPr>
            </w:pPr>
            <w:r>
              <w:rPr>
                <w:rFonts w:hint="eastAsia"/>
                <w:i/>
                <w:iCs/>
                <w:kern w:val="2"/>
              </w:rPr>
              <w:t>Assisten Manager</w:t>
            </w:r>
          </w:p>
        </w:tc>
      </w:tr>
      <w:tr w14:paraId="4BB1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92A70C4">
            <w:pPr>
              <w:pStyle w:val="8"/>
              <w:ind w:right="6"/>
              <w:jc w:val="center"/>
              <w:rPr>
                <w:rFonts w:hint="default"/>
                <w:kern w:val="2"/>
                <w:lang w:val="en-US"/>
              </w:rPr>
            </w:pPr>
            <w:r>
              <w:rPr>
                <w:rFonts w:hint="eastAsia"/>
                <w:kern w:val="2"/>
                <w:lang w:val="en-US"/>
              </w:rPr>
              <w:t>3</w:t>
            </w:r>
          </w:p>
        </w:tc>
        <w:tc>
          <w:tcPr>
            <w:tcW w:w="4693" w:type="dxa"/>
          </w:tcPr>
          <w:p w14:paraId="2C34D689">
            <w:pPr>
              <w:widowControl/>
              <w:ind w:right="6"/>
              <w:rPr>
                <w:rFonts w:hint="default"/>
                <w:kern w:val="2"/>
              </w:rPr>
            </w:pPr>
            <w:r>
              <w:rPr>
                <w:rFonts w:hint="eastAsia" w:eastAsia="SimSun"/>
                <w:color w:val="000000"/>
                <w:kern w:val="2"/>
                <w:sz w:val="24"/>
                <w:szCs w:val="24"/>
                <w:lang w:val="en-US" w:eastAsia="zh-CN" w:bidi="ar"/>
              </w:rPr>
              <w:t>Ayu Fadillah</w:t>
            </w:r>
          </w:p>
        </w:tc>
        <w:tc>
          <w:tcPr>
            <w:tcW w:w="2711" w:type="dxa"/>
            <w:vMerge w:val="continue"/>
          </w:tcPr>
          <w:p w14:paraId="02171C9E">
            <w:pPr>
              <w:pStyle w:val="8"/>
              <w:ind w:right="6"/>
              <w:jc w:val="center"/>
              <w:rPr>
                <w:rFonts w:hint="default"/>
                <w:kern w:val="2"/>
              </w:rPr>
            </w:pPr>
          </w:p>
        </w:tc>
      </w:tr>
      <w:tr w14:paraId="4E7C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2B5FEBB">
            <w:pPr>
              <w:pStyle w:val="8"/>
              <w:ind w:right="6"/>
              <w:jc w:val="center"/>
              <w:rPr>
                <w:rFonts w:hint="default"/>
                <w:kern w:val="2"/>
                <w:lang w:val="en-US"/>
              </w:rPr>
            </w:pPr>
            <w:r>
              <w:rPr>
                <w:rFonts w:hint="eastAsia"/>
                <w:kern w:val="2"/>
                <w:lang w:val="en-US"/>
              </w:rPr>
              <w:t>4</w:t>
            </w:r>
          </w:p>
        </w:tc>
        <w:tc>
          <w:tcPr>
            <w:tcW w:w="4693" w:type="dxa"/>
          </w:tcPr>
          <w:p w14:paraId="4AFA488A">
            <w:pPr>
              <w:widowControl/>
              <w:ind w:right="6"/>
              <w:rPr>
                <w:rFonts w:hint="default"/>
                <w:kern w:val="2"/>
              </w:rPr>
            </w:pPr>
            <w:r>
              <w:rPr>
                <w:rFonts w:hint="eastAsia" w:eastAsia="SimSun"/>
                <w:color w:val="000000"/>
                <w:kern w:val="2"/>
                <w:sz w:val="24"/>
                <w:szCs w:val="24"/>
                <w:lang w:val="en-US" w:eastAsia="zh-CN" w:bidi="ar"/>
              </w:rPr>
              <w:t>Diki Setiawan</w:t>
            </w:r>
          </w:p>
        </w:tc>
        <w:tc>
          <w:tcPr>
            <w:tcW w:w="2711" w:type="dxa"/>
            <w:vMerge w:val="continue"/>
          </w:tcPr>
          <w:p w14:paraId="7EBDB2AA">
            <w:pPr>
              <w:pStyle w:val="8"/>
              <w:ind w:right="6"/>
              <w:jc w:val="center"/>
              <w:rPr>
                <w:rFonts w:hint="default"/>
                <w:kern w:val="2"/>
              </w:rPr>
            </w:pPr>
          </w:p>
        </w:tc>
      </w:tr>
      <w:tr w14:paraId="4DB4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567" w:type="dxa"/>
          </w:tcPr>
          <w:p w14:paraId="0D5C7098">
            <w:pPr>
              <w:pStyle w:val="8"/>
              <w:ind w:right="6"/>
              <w:jc w:val="center"/>
              <w:rPr>
                <w:rFonts w:hint="default"/>
                <w:kern w:val="2"/>
                <w:lang w:val="en-US"/>
              </w:rPr>
            </w:pPr>
            <w:r>
              <w:rPr>
                <w:rFonts w:hint="eastAsia"/>
                <w:kern w:val="2"/>
                <w:lang w:val="en-US"/>
              </w:rPr>
              <w:t>5</w:t>
            </w:r>
          </w:p>
        </w:tc>
        <w:tc>
          <w:tcPr>
            <w:tcW w:w="4693" w:type="dxa"/>
          </w:tcPr>
          <w:p w14:paraId="2E583A81">
            <w:pPr>
              <w:widowControl/>
              <w:ind w:right="6"/>
              <w:rPr>
                <w:rFonts w:hint="default"/>
                <w:kern w:val="2"/>
              </w:rPr>
            </w:pPr>
            <w:r>
              <w:rPr>
                <w:rFonts w:hint="eastAsia" w:eastAsia="SimSun"/>
                <w:color w:val="000000"/>
                <w:kern w:val="2"/>
                <w:sz w:val="24"/>
                <w:szCs w:val="24"/>
                <w:lang w:val="en-US" w:eastAsia="zh-CN" w:bidi="ar"/>
              </w:rPr>
              <w:t>Ardi Saputra</w:t>
            </w:r>
          </w:p>
        </w:tc>
        <w:tc>
          <w:tcPr>
            <w:tcW w:w="2711" w:type="dxa"/>
            <w:vMerge w:val="restart"/>
          </w:tcPr>
          <w:p w14:paraId="09C9450D">
            <w:pPr>
              <w:widowControl/>
              <w:ind w:right="6"/>
              <w:jc w:val="center"/>
              <w:rPr>
                <w:rFonts w:hint="default"/>
                <w:kern w:val="2"/>
              </w:rPr>
            </w:pPr>
          </w:p>
          <w:p w14:paraId="096AC391">
            <w:pPr>
              <w:widowControl/>
              <w:ind w:right="6"/>
              <w:jc w:val="center"/>
              <w:rPr>
                <w:rFonts w:hint="default"/>
                <w:kern w:val="2"/>
              </w:rPr>
            </w:pPr>
          </w:p>
          <w:p w14:paraId="5FDD3BDC">
            <w:pPr>
              <w:widowControl/>
              <w:ind w:right="6"/>
              <w:jc w:val="center"/>
              <w:rPr>
                <w:rFonts w:hint="default"/>
                <w:kern w:val="2"/>
              </w:rPr>
            </w:pPr>
          </w:p>
          <w:p w14:paraId="454E4AE0">
            <w:pPr>
              <w:widowControl/>
              <w:ind w:right="6"/>
              <w:jc w:val="center"/>
              <w:rPr>
                <w:rFonts w:hint="default"/>
                <w:kern w:val="2"/>
              </w:rPr>
            </w:pPr>
          </w:p>
          <w:p w14:paraId="679B590D">
            <w:pPr>
              <w:widowControl/>
              <w:ind w:right="6"/>
              <w:jc w:val="center"/>
              <w:rPr>
                <w:rFonts w:hint="default"/>
                <w:kern w:val="2"/>
              </w:rPr>
            </w:pPr>
            <w:r>
              <w:rPr>
                <w:rFonts w:hint="eastAsia"/>
                <w:kern w:val="2"/>
              </w:rPr>
              <w:t>Divisi Contruction</w:t>
            </w:r>
          </w:p>
        </w:tc>
      </w:tr>
      <w:tr w14:paraId="7656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54422C9">
            <w:pPr>
              <w:pStyle w:val="8"/>
              <w:ind w:right="6"/>
              <w:jc w:val="center"/>
              <w:rPr>
                <w:rFonts w:hint="default"/>
                <w:kern w:val="2"/>
                <w:lang w:val="en-US"/>
              </w:rPr>
            </w:pPr>
            <w:r>
              <w:rPr>
                <w:rFonts w:hint="eastAsia"/>
                <w:kern w:val="2"/>
                <w:lang w:val="en-US"/>
              </w:rPr>
              <w:t>6</w:t>
            </w:r>
          </w:p>
        </w:tc>
        <w:tc>
          <w:tcPr>
            <w:tcW w:w="4693" w:type="dxa"/>
          </w:tcPr>
          <w:p w14:paraId="71F735B5">
            <w:pPr>
              <w:widowControl/>
              <w:ind w:right="6"/>
              <w:rPr>
                <w:rFonts w:hint="default"/>
                <w:kern w:val="2"/>
              </w:rPr>
            </w:pPr>
            <w:r>
              <w:rPr>
                <w:rFonts w:hint="eastAsia" w:eastAsia="SimSun"/>
                <w:color w:val="000000"/>
                <w:kern w:val="2"/>
                <w:sz w:val="24"/>
                <w:szCs w:val="24"/>
                <w:lang w:val="en-US" w:eastAsia="zh-CN" w:bidi="ar"/>
              </w:rPr>
              <w:t>Rifaldy Imanda</w:t>
            </w:r>
          </w:p>
        </w:tc>
        <w:tc>
          <w:tcPr>
            <w:tcW w:w="2711" w:type="dxa"/>
            <w:vMerge w:val="continue"/>
          </w:tcPr>
          <w:p w14:paraId="33D465E7">
            <w:pPr>
              <w:widowControl/>
              <w:ind w:right="6"/>
              <w:jc w:val="center"/>
              <w:rPr>
                <w:rFonts w:hint="default"/>
                <w:kern w:val="2"/>
              </w:rPr>
            </w:pPr>
          </w:p>
        </w:tc>
      </w:tr>
      <w:tr w14:paraId="1CB1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11EBAE4">
            <w:pPr>
              <w:pStyle w:val="8"/>
              <w:ind w:right="6"/>
              <w:jc w:val="center"/>
              <w:rPr>
                <w:rFonts w:hint="default"/>
                <w:kern w:val="2"/>
                <w:lang w:val="en-US"/>
              </w:rPr>
            </w:pPr>
            <w:r>
              <w:rPr>
                <w:rFonts w:hint="eastAsia"/>
                <w:kern w:val="2"/>
                <w:lang w:val="en-US"/>
              </w:rPr>
              <w:t>7</w:t>
            </w:r>
          </w:p>
        </w:tc>
        <w:tc>
          <w:tcPr>
            <w:tcW w:w="4693" w:type="dxa"/>
          </w:tcPr>
          <w:p w14:paraId="72F49FA8">
            <w:pPr>
              <w:widowControl/>
              <w:ind w:right="6"/>
              <w:rPr>
                <w:rFonts w:hint="default"/>
                <w:kern w:val="2"/>
              </w:rPr>
            </w:pPr>
            <w:r>
              <w:rPr>
                <w:rFonts w:hint="eastAsia" w:eastAsia="SimSun"/>
                <w:color w:val="000000"/>
                <w:kern w:val="2"/>
                <w:sz w:val="24"/>
                <w:szCs w:val="24"/>
                <w:lang w:val="en-US" w:eastAsia="zh-CN" w:bidi="ar"/>
              </w:rPr>
              <w:t>Rifky Haikal</w:t>
            </w:r>
          </w:p>
        </w:tc>
        <w:tc>
          <w:tcPr>
            <w:tcW w:w="2711" w:type="dxa"/>
            <w:vMerge w:val="continue"/>
          </w:tcPr>
          <w:p w14:paraId="2D9DE046">
            <w:pPr>
              <w:pStyle w:val="8"/>
              <w:ind w:right="6"/>
              <w:jc w:val="both"/>
              <w:rPr>
                <w:rFonts w:hint="default"/>
                <w:kern w:val="2"/>
              </w:rPr>
            </w:pPr>
          </w:p>
        </w:tc>
      </w:tr>
      <w:tr w14:paraId="69F3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9661D03">
            <w:pPr>
              <w:pStyle w:val="8"/>
              <w:ind w:right="6"/>
              <w:jc w:val="center"/>
              <w:rPr>
                <w:rFonts w:hint="default"/>
                <w:kern w:val="2"/>
                <w:lang w:val="en-US"/>
              </w:rPr>
            </w:pPr>
            <w:r>
              <w:rPr>
                <w:rFonts w:hint="eastAsia"/>
                <w:kern w:val="2"/>
                <w:lang w:val="en-US"/>
              </w:rPr>
              <w:t>8</w:t>
            </w:r>
          </w:p>
        </w:tc>
        <w:tc>
          <w:tcPr>
            <w:tcW w:w="4693" w:type="dxa"/>
          </w:tcPr>
          <w:p w14:paraId="0D73E55E">
            <w:pPr>
              <w:pStyle w:val="8"/>
              <w:ind w:right="6"/>
              <w:jc w:val="both"/>
              <w:rPr>
                <w:rFonts w:hint="default"/>
                <w:kern w:val="2"/>
                <w:lang w:val="en-US"/>
              </w:rPr>
            </w:pPr>
            <w:r>
              <w:rPr>
                <w:rFonts w:hint="eastAsia"/>
                <w:kern w:val="2"/>
                <w:lang w:val="en-US"/>
              </w:rPr>
              <w:t>Baginda Sulthoni</w:t>
            </w:r>
          </w:p>
        </w:tc>
        <w:tc>
          <w:tcPr>
            <w:tcW w:w="2711" w:type="dxa"/>
            <w:vMerge w:val="continue"/>
          </w:tcPr>
          <w:p w14:paraId="3233027E">
            <w:pPr>
              <w:pStyle w:val="8"/>
              <w:ind w:right="6"/>
              <w:jc w:val="center"/>
              <w:rPr>
                <w:rFonts w:hint="default"/>
                <w:kern w:val="2"/>
              </w:rPr>
            </w:pPr>
          </w:p>
        </w:tc>
      </w:tr>
      <w:tr w14:paraId="194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B24E305">
            <w:pPr>
              <w:pStyle w:val="8"/>
              <w:ind w:right="6"/>
              <w:jc w:val="center"/>
              <w:rPr>
                <w:rFonts w:hint="default"/>
                <w:kern w:val="2"/>
                <w:lang w:val="en-US"/>
              </w:rPr>
            </w:pPr>
            <w:r>
              <w:rPr>
                <w:rFonts w:hint="eastAsia"/>
                <w:kern w:val="2"/>
                <w:lang w:val="en-US"/>
              </w:rPr>
              <w:t>9</w:t>
            </w:r>
          </w:p>
        </w:tc>
        <w:tc>
          <w:tcPr>
            <w:tcW w:w="4693" w:type="dxa"/>
          </w:tcPr>
          <w:p w14:paraId="11260605">
            <w:pPr>
              <w:pStyle w:val="8"/>
              <w:ind w:right="6"/>
              <w:jc w:val="both"/>
              <w:rPr>
                <w:rFonts w:hint="default"/>
                <w:kern w:val="2"/>
                <w:lang w:val="en-US"/>
              </w:rPr>
            </w:pPr>
            <w:r>
              <w:rPr>
                <w:rFonts w:hint="eastAsia"/>
                <w:kern w:val="2"/>
                <w:lang w:val="en-US"/>
              </w:rPr>
              <w:t>Lilinardi</w:t>
            </w:r>
          </w:p>
        </w:tc>
        <w:tc>
          <w:tcPr>
            <w:tcW w:w="2711" w:type="dxa"/>
            <w:vMerge w:val="restart"/>
          </w:tcPr>
          <w:p w14:paraId="7AC1A110">
            <w:pPr>
              <w:pStyle w:val="8"/>
              <w:ind w:right="6"/>
              <w:jc w:val="both"/>
              <w:rPr>
                <w:rFonts w:hint="default"/>
                <w:kern w:val="2"/>
              </w:rPr>
            </w:pPr>
          </w:p>
          <w:p w14:paraId="714CEC4E">
            <w:pPr>
              <w:pStyle w:val="8"/>
              <w:ind w:right="6"/>
              <w:jc w:val="both"/>
              <w:rPr>
                <w:rFonts w:hint="default"/>
                <w:kern w:val="2"/>
              </w:rPr>
            </w:pPr>
          </w:p>
          <w:p w14:paraId="2F12522A">
            <w:pPr>
              <w:pStyle w:val="8"/>
              <w:ind w:right="6"/>
              <w:jc w:val="both"/>
              <w:rPr>
                <w:rFonts w:hint="default"/>
                <w:kern w:val="2"/>
              </w:rPr>
            </w:pPr>
          </w:p>
          <w:p w14:paraId="796B4CF6">
            <w:pPr>
              <w:pStyle w:val="8"/>
              <w:ind w:right="6"/>
              <w:jc w:val="both"/>
              <w:rPr>
                <w:rFonts w:hint="default"/>
                <w:kern w:val="2"/>
              </w:rPr>
            </w:pPr>
          </w:p>
          <w:p w14:paraId="24745F7F">
            <w:pPr>
              <w:pStyle w:val="8"/>
              <w:ind w:right="6"/>
              <w:jc w:val="both"/>
              <w:rPr>
                <w:rFonts w:hint="default"/>
                <w:kern w:val="2"/>
              </w:rPr>
            </w:pPr>
          </w:p>
          <w:p w14:paraId="1F8054CB">
            <w:pPr>
              <w:pStyle w:val="8"/>
              <w:ind w:right="6" w:firstLine="720" w:firstLineChars="300"/>
              <w:jc w:val="both"/>
              <w:rPr>
                <w:rFonts w:hint="default"/>
                <w:kern w:val="2"/>
              </w:rPr>
            </w:pPr>
            <w:r>
              <w:rPr>
                <w:rFonts w:hint="eastAsia"/>
                <w:kern w:val="2"/>
              </w:rPr>
              <w:t>Divisi Sales</w:t>
            </w:r>
          </w:p>
        </w:tc>
      </w:tr>
      <w:tr w14:paraId="5704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94D0EC9">
            <w:pPr>
              <w:pStyle w:val="8"/>
              <w:ind w:right="6"/>
              <w:jc w:val="center"/>
              <w:rPr>
                <w:rFonts w:hint="default"/>
                <w:kern w:val="2"/>
                <w:lang w:val="en-US"/>
              </w:rPr>
            </w:pPr>
            <w:r>
              <w:rPr>
                <w:rFonts w:hint="eastAsia"/>
                <w:kern w:val="2"/>
                <w:lang w:val="en-US"/>
              </w:rPr>
              <w:t>10</w:t>
            </w:r>
          </w:p>
        </w:tc>
        <w:tc>
          <w:tcPr>
            <w:tcW w:w="4693" w:type="dxa"/>
          </w:tcPr>
          <w:p w14:paraId="6C3CD8AF">
            <w:pPr>
              <w:pStyle w:val="8"/>
              <w:ind w:right="6"/>
              <w:jc w:val="both"/>
              <w:rPr>
                <w:rFonts w:hint="default"/>
                <w:kern w:val="2"/>
                <w:lang w:val="en-US"/>
              </w:rPr>
            </w:pPr>
            <w:r>
              <w:rPr>
                <w:rFonts w:hint="eastAsia"/>
                <w:kern w:val="2"/>
                <w:lang w:val="en-US"/>
              </w:rPr>
              <w:t xml:space="preserve">Indri Agustina </w:t>
            </w:r>
          </w:p>
        </w:tc>
        <w:tc>
          <w:tcPr>
            <w:tcW w:w="2711" w:type="dxa"/>
            <w:vMerge w:val="continue"/>
          </w:tcPr>
          <w:p w14:paraId="75519D18">
            <w:pPr>
              <w:pStyle w:val="8"/>
              <w:ind w:right="6"/>
              <w:jc w:val="center"/>
              <w:rPr>
                <w:rFonts w:hint="default"/>
                <w:kern w:val="2"/>
              </w:rPr>
            </w:pPr>
          </w:p>
        </w:tc>
      </w:tr>
      <w:tr w14:paraId="507A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5CAC33E">
            <w:pPr>
              <w:pStyle w:val="8"/>
              <w:ind w:right="6"/>
              <w:jc w:val="center"/>
              <w:rPr>
                <w:rFonts w:hint="default"/>
                <w:kern w:val="2"/>
                <w:lang w:val="en-US"/>
              </w:rPr>
            </w:pPr>
            <w:r>
              <w:rPr>
                <w:rFonts w:hint="eastAsia"/>
                <w:kern w:val="2"/>
                <w:lang w:val="en-US"/>
              </w:rPr>
              <w:t>11</w:t>
            </w:r>
          </w:p>
        </w:tc>
        <w:tc>
          <w:tcPr>
            <w:tcW w:w="4693" w:type="dxa"/>
          </w:tcPr>
          <w:p w14:paraId="2EB0FE49">
            <w:pPr>
              <w:pStyle w:val="8"/>
              <w:ind w:right="6"/>
              <w:jc w:val="both"/>
              <w:rPr>
                <w:rFonts w:hint="default"/>
                <w:kern w:val="2"/>
                <w:lang w:val="en-US"/>
              </w:rPr>
            </w:pPr>
            <w:r>
              <w:rPr>
                <w:rFonts w:hint="eastAsia"/>
                <w:kern w:val="2"/>
                <w:lang w:val="en-US"/>
              </w:rPr>
              <w:t>Kartika Tsania</w:t>
            </w:r>
          </w:p>
        </w:tc>
        <w:tc>
          <w:tcPr>
            <w:tcW w:w="2711" w:type="dxa"/>
            <w:vMerge w:val="continue"/>
          </w:tcPr>
          <w:p w14:paraId="57180B6A">
            <w:pPr>
              <w:pStyle w:val="8"/>
              <w:ind w:right="6"/>
              <w:jc w:val="center"/>
              <w:rPr>
                <w:rFonts w:hint="default"/>
                <w:kern w:val="2"/>
              </w:rPr>
            </w:pPr>
          </w:p>
        </w:tc>
      </w:tr>
      <w:tr w14:paraId="7AD1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67" w:type="dxa"/>
          </w:tcPr>
          <w:p w14:paraId="0E4A0454">
            <w:pPr>
              <w:pStyle w:val="8"/>
              <w:ind w:right="6"/>
              <w:jc w:val="center"/>
              <w:rPr>
                <w:rFonts w:hint="default"/>
                <w:kern w:val="2"/>
                <w:lang w:val="en-US"/>
              </w:rPr>
            </w:pPr>
            <w:r>
              <w:rPr>
                <w:rFonts w:hint="eastAsia"/>
                <w:kern w:val="2"/>
                <w:lang w:val="en-US"/>
              </w:rPr>
              <w:t>12</w:t>
            </w:r>
          </w:p>
        </w:tc>
        <w:tc>
          <w:tcPr>
            <w:tcW w:w="4693" w:type="dxa"/>
          </w:tcPr>
          <w:p w14:paraId="4894C004">
            <w:pPr>
              <w:pStyle w:val="8"/>
              <w:ind w:right="6"/>
              <w:jc w:val="both"/>
              <w:rPr>
                <w:rFonts w:hint="default"/>
                <w:kern w:val="2"/>
                <w:lang w:val="en-US"/>
              </w:rPr>
            </w:pPr>
            <w:r>
              <w:rPr>
                <w:rFonts w:hint="eastAsia"/>
                <w:kern w:val="2"/>
                <w:lang w:val="en-US"/>
              </w:rPr>
              <w:t>Putri Anggita</w:t>
            </w:r>
          </w:p>
        </w:tc>
        <w:tc>
          <w:tcPr>
            <w:tcW w:w="2711" w:type="dxa"/>
            <w:vMerge w:val="continue"/>
          </w:tcPr>
          <w:p w14:paraId="0D972775">
            <w:pPr>
              <w:pStyle w:val="8"/>
              <w:ind w:right="6"/>
              <w:jc w:val="center"/>
              <w:rPr>
                <w:rFonts w:hint="default"/>
                <w:kern w:val="2"/>
              </w:rPr>
            </w:pPr>
          </w:p>
        </w:tc>
      </w:tr>
      <w:tr w14:paraId="2324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EE9D709">
            <w:pPr>
              <w:pStyle w:val="8"/>
              <w:ind w:right="6"/>
              <w:jc w:val="center"/>
              <w:rPr>
                <w:rFonts w:hint="default"/>
                <w:kern w:val="2"/>
                <w:lang w:val="en-US"/>
              </w:rPr>
            </w:pPr>
            <w:r>
              <w:rPr>
                <w:rFonts w:hint="eastAsia"/>
                <w:kern w:val="2"/>
                <w:lang w:val="en-US"/>
              </w:rPr>
              <w:t>12</w:t>
            </w:r>
          </w:p>
        </w:tc>
        <w:tc>
          <w:tcPr>
            <w:tcW w:w="4693" w:type="dxa"/>
          </w:tcPr>
          <w:p w14:paraId="7BEB5419">
            <w:pPr>
              <w:pStyle w:val="8"/>
              <w:ind w:right="6"/>
              <w:jc w:val="both"/>
              <w:rPr>
                <w:rFonts w:hint="default"/>
                <w:kern w:val="2"/>
                <w:lang w:val="en-US"/>
              </w:rPr>
            </w:pPr>
            <w:r>
              <w:rPr>
                <w:rFonts w:hint="eastAsia"/>
                <w:kern w:val="2"/>
                <w:lang w:val="en-US"/>
              </w:rPr>
              <w:t>Suci Amel Yanti</w:t>
            </w:r>
          </w:p>
        </w:tc>
        <w:tc>
          <w:tcPr>
            <w:tcW w:w="2711" w:type="dxa"/>
            <w:vMerge w:val="continue"/>
          </w:tcPr>
          <w:p w14:paraId="0E064F80">
            <w:pPr>
              <w:pStyle w:val="8"/>
              <w:ind w:right="6"/>
              <w:jc w:val="center"/>
              <w:rPr>
                <w:rFonts w:hint="default"/>
                <w:kern w:val="2"/>
              </w:rPr>
            </w:pPr>
          </w:p>
        </w:tc>
      </w:tr>
      <w:tr w14:paraId="5D8E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FBE721C">
            <w:pPr>
              <w:pStyle w:val="8"/>
              <w:ind w:right="6"/>
              <w:jc w:val="center"/>
              <w:rPr>
                <w:rFonts w:hint="default"/>
                <w:kern w:val="2"/>
                <w:lang w:val="en-US"/>
              </w:rPr>
            </w:pPr>
            <w:r>
              <w:rPr>
                <w:rFonts w:hint="eastAsia"/>
                <w:kern w:val="2"/>
                <w:lang w:val="en-US"/>
              </w:rPr>
              <w:t>13</w:t>
            </w:r>
          </w:p>
        </w:tc>
        <w:tc>
          <w:tcPr>
            <w:tcW w:w="4693" w:type="dxa"/>
          </w:tcPr>
          <w:p w14:paraId="582C78DB">
            <w:pPr>
              <w:pStyle w:val="8"/>
              <w:ind w:right="6"/>
              <w:jc w:val="both"/>
              <w:rPr>
                <w:rFonts w:hint="default"/>
                <w:kern w:val="2"/>
                <w:lang w:val="en-US"/>
              </w:rPr>
            </w:pPr>
            <w:r>
              <w:rPr>
                <w:rFonts w:hint="eastAsia"/>
                <w:kern w:val="2"/>
                <w:lang w:val="en-US"/>
              </w:rPr>
              <w:t>Rahmat Aldiansyah</w:t>
            </w:r>
          </w:p>
        </w:tc>
        <w:tc>
          <w:tcPr>
            <w:tcW w:w="2711" w:type="dxa"/>
            <w:vMerge w:val="continue"/>
          </w:tcPr>
          <w:p w14:paraId="3D255DD9">
            <w:pPr>
              <w:pStyle w:val="8"/>
              <w:ind w:right="6"/>
              <w:jc w:val="center"/>
              <w:rPr>
                <w:rFonts w:hint="default"/>
                <w:kern w:val="2"/>
              </w:rPr>
            </w:pPr>
          </w:p>
        </w:tc>
      </w:tr>
      <w:tr w14:paraId="60B0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10AC95D">
            <w:pPr>
              <w:pStyle w:val="8"/>
              <w:ind w:right="6"/>
              <w:jc w:val="center"/>
              <w:rPr>
                <w:rFonts w:hint="default"/>
                <w:kern w:val="2"/>
                <w:lang w:val="en-US"/>
              </w:rPr>
            </w:pPr>
            <w:r>
              <w:rPr>
                <w:rFonts w:hint="eastAsia"/>
                <w:kern w:val="2"/>
                <w:lang w:val="en-US"/>
              </w:rPr>
              <w:t>14</w:t>
            </w:r>
          </w:p>
        </w:tc>
        <w:tc>
          <w:tcPr>
            <w:tcW w:w="4693" w:type="dxa"/>
          </w:tcPr>
          <w:p w14:paraId="05DBD42C">
            <w:pPr>
              <w:pStyle w:val="8"/>
              <w:ind w:right="6"/>
              <w:jc w:val="both"/>
              <w:rPr>
                <w:rFonts w:hint="default"/>
                <w:kern w:val="2"/>
                <w:lang w:val="en-US"/>
              </w:rPr>
            </w:pPr>
            <w:r>
              <w:rPr>
                <w:rFonts w:hint="eastAsia"/>
                <w:kern w:val="2"/>
                <w:lang w:val="en-US"/>
              </w:rPr>
              <w:t>Yuyun Lestari</w:t>
            </w:r>
          </w:p>
        </w:tc>
        <w:tc>
          <w:tcPr>
            <w:tcW w:w="2711" w:type="dxa"/>
            <w:vMerge w:val="continue"/>
          </w:tcPr>
          <w:p w14:paraId="5D67583A">
            <w:pPr>
              <w:pStyle w:val="8"/>
              <w:ind w:right="6"/>
              <w:jc w:val="center"/>
              <w:rPr>
                <w:rFonts w:hint="default"/>
                <w:kern w:val="2"/>
              </w:rPr>
            </w:pPr>
          </w:p>
        </w:tc>
      </w:tr>
      <w:tr w14:paraId="434E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ED473BA">
            <w:pPr>
              <w:pStyle w:val="8"/>
              <w:ind w:right="6"/>
              <w:jc w:val="center"/>
              <w:rPr>
                <w:rFonts w:hint="default"/>
                <w:kern w:val="2"/>
                <w:lang w:val="en-US"/>
              </w:rPr>
            </w:pPr>
            <w:r>
              <w:rPr>
                <w:rFonts w:hint="eastAsia"/>
                <w:kern w:val="2"/>
                <w:lang w:val="en-US"/>
              </w:rPr>
              <w:t>15</w:t>
            </w:r>
          </w:p>
        </w:tc>
        <w:tc>
          <w:tcPr>
            <w:tcW w:w="4693" w:type="dxa"/>
          </w:tcPr>
          <w:p w14:paraId="6768A0A0">
            <w:pPr>
              <w:pStyle w:val="8"/>
              <w:ind w:right="6"/>
              <w:jc w:val="both"/>
              <w:rPr>
                <w:rFonts w:hint="default"/>
                <w:kern w:val="2"/>
                <w:lang w:val="en-US"/>
              </w:rPr>
            </w:pPr>
            <w:r>
              <w:rPr>
                <w:rFonts w:hint="eastAsia"/>
                <w:kern w:val="2"/>
                <w:lang w:val="en-US"/>
              </w:rPr>
              <w:t>Devi Puspita Sari</w:t>
            </w:r>
          </w:p>
        </w:tc>
        <w:tc>
          <w:tcPr>
            <w:tcW w:w="2711" w:type="dxa"/>
            <w:vMerge w:val="continue"/>
          </w:tcPr>
          <w:p w14:paraId="33E71648">
            <w:pPr>
              <w:pStyle w:val="8"/>
              <w:ind w:right="6"/>
              <w:jc w:val="center"/>
              <w:rPr>
                <w:rFonts w:hint="default"/>
                <w:kern w:val="2"/>
              </w:rPr>
            </w:pPr>
          </w:p>
        </w:tc>
      </w:tr>
      <w:tr w14:paraId="152A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A89E6BB">
            <w:pPr>
              <w:pStyle w:val="8"/>
              <w:ind w:right="6"/>
              <w:jc w:val="center"/>
              <w:rPr>
                <w:rFonts w:hint="default"/>
                <w:kern w:val="2"/>
                <w:lang w:val="en-US"/>
              </w:rPr>
            </w:pPr>
            <w:r>
              <w:rPr>
                <w:rFonts w:hint="eastAsia"/>
                <w:kern w:val="2"/>
                <w:lang w:val="en-US"/>
              </w:rPr>
              <w:t>16</w:t>
            </w:r>
          </w:p>
        </w:tc>
        <w:tc>
          <w:tcPr>
            <w:tcW w:w="4693" w:type="dxa"/>
          </w:tcPr>
          <w:p w14:paraId="5765744A">
            <w:pPr>
              <w:pStyle w:val="8"/>
              <w:ind w:right="6"/>
              <w:jc w:val="both"/>
              <w:rPr>
                <w:rFonts w:hint="default"/>
                <w:kern w:val="2"/>
                <w:lang w:val="en-US"/>
              </w:rPr>
            </w:pPr>
            <w:r>
              <w:rPr>
                <w:rFonts w:hint="eastAsia"/>
                <w:kern w:val="2"/>
                <w:lang w:val="en-US"/>
              </w:rPr>
              <w:t>Dedek Satrio Putra</w:t>
            </w:r>
          </w:p>
        </w:tc>
        <w:tc>
          <w:tcPr>
            <w:tcW w:w="2711" w:type="dxa"/>
            <w:vMerge w:val="continue"/>
          </w:tcPr>
          <w:p w14:paraId="6A2B2B59">
            <w:pPr>
              <w:pStyle w:val="8"/>
              <w:ind w:right="6"/>
              <w:jc w:val="center"/>
              <w:rPr>
                <w:rFonts w:hint="default"/>
                <w:kern w:val="2"/>
              </w:rPr>
            </w:pPr>
          </w:p>
        </w:tc>
      </w:tr>
      <w:tr w14:paraId="41D6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A0C521C">
            <w:pPr>
              <w:pStyle w:val="8"/>
              <w:ind w:right="6"/>
              <w:jc w:val="center"/>
              <w:rPr>
                <w:rFonts w:hint="default"/>
                <w:kern w:val="2"/>
                <w:lang w:val="en-US"/>
              </w:rPr>
            </w:pPr>
            <w:r>
              <w:rPr>
                <w:rFonts w:hint="eastAsia"/>
                <w:kern w:val="2"/>
                <w:lang w:val="en-US"/>
              </w:rPr>
              <w:t>17</w:t>
            </w:r>
          </w:p>
        </w:tc>
        <w:tc>
          <w:tcPr>
            <w:tcW w:w="4693" w:type="dxa"/>
          </w:tcPr>
          <w:p w14:paraId="35B6C873">
            <w:pPr>
              <w:pStyle w:val="8"/>
              <w:ind w:right="6"/>
              <w:jc w:val="both"/>
              <w:rPr>
                <w:rFonts w:hint="default"/>
                <w:kern w:val="2"/>
                <w:lang w:val="en-US"/>
              </w:rPr>
            </w:pPr>
            <w:r>
              <w:rPr>
                <w:rFonts w:hint="eastAsia"/>
                <w:kern w:val="2"/>
                <w:lang w:val="en-US"/>
              </w:rPr>
              <w:t>Pratama Ikhsan</w:t>
            </w:r>
          </w:p>
        </w:tc>
        <w:tc>
          <w:tcPr>
            <w:tcW w:w="2711" w:type="dxa"/>
            <w:vMerge w:val="continue"/>
          </w:tcPr>
          <w:p w14:paraId="4034BA2C">
            <w:pPr>
              <w:pStyle w:val="8"/>
              <w:ind w:right="6"/>
              <w:jc w:val="center"/>
              <w:rPr>
                <w:rFonts w:hint="default"/>
                <w:kern w:val="2"/>
              </w:rPr>
            </w:pPr>
          </w:p>
        </w:tc>
      </w:tr>
      <w:tr w14:paraId="0679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D760CF5">
            <w:pPr>
              <w:pStyle w:val="8"/>
              <w:ind w:right="6"/>
              <w:jc w:val="center"/>
              <w:rPr>
                <w:rFonts w:hint="default"/>
                <w:kern w:val="2"/>
                <w:lang w:val="en-US"/>
              </w:rPr>
            </w:pPr>
            <w:r>
              <w:rPr>
                <w:rFonts w:hint="eastAsia"/>
                <w:kern w:val="2"/>
                <w:lang w:val="en-US"/>
              </w:rPr>
              <w:t xml:space="preserve"> 18</w:t>
            </w:r>
          </w:p>
        </w:tc>
        <w:tc>
          <w:tcPr>
            <w:tcW w:w="4693" w:type="dxa"/>
          </w:tcPr>
          <w:p w14:paraId="64DBF65B">
            <w:pPr>
              <w:pStyle w:val="8"/>
              <w:ind w:right="6"/>
              <w:jc w:val="both"/>
              <w:rPr>
                <w:rFonts w:hint="default"/>
                <w:kern w:val="2"/>
                <w:lang w:val="en-US"/>
              </w:rPr>
            </w:pPr>
            <w:r>
              <w:rPr>
                <w:rFonts w:hint="eastAsia"/>
                <w:kern w:val="2"/>
                <w:lang w:val="en-US"/>
              </w:rPr>
              <w:t>Rian Anggara L</w:t>
            </w:r>
          </w:p>
        </w:tc>
        <w:tc>
          <w:tcPr>
            <w:tcW w:w="2711" w:type="dxa"/>
            <w:vMerge w:val="continue"/>
          </w:tcPr>
          <w:p w14:paraId="6586FBDD">
            <w:pPr>
              <w:pStyle w:val="8"/>
              <w:ind w:right="6"/>
              <w:jc w:val="center"/>
              <w:rPr>
                <w:rFonts w:hint="default"/>
                <w:kern w:val="2"/>
              </w:rPr>
            </w:pPr>
          </w:p>
        </w:tc>
      </w:tr>
      <w:tr w14:paraId="020C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4F23959">
            <w:pPr>
              <w:pStyle w:val="8"/>
              <w:ind w:right="6"/>
              <w:jc w:val="center"/>
              <w:rPr>
                <w:rFonts w:hint="default"/>
                <w:kern w:val="2"/>
                <w:lang w:val="en-US"/>
              </w:rPr>
            </w:pPr>
            <w:r>
              <w:rPr>
                <w:rFonts w:hint="eastAsia"/>
                <w:kern w:val="2"/>
                <w:lang w:val="en-US"/>
              </w:rPr>
              <w:t>19</w:t>
            </w:r>
          </w:p>
        </w:tc>
        <w:tc>
          <w:tcPr>
            <w:tcW w:w="4693" w:type="dxa"/>
          </w:tcPr>
          <w:p w14:paraId="0B8F0B50">
            <w:pPr>
              <w:pStyle w:val="8"/>
              <w:ind w:right="6"/>
              <w:jc w:val="both"/>
              <w:rPr>
                <w:rFonts w:hint="default"/>
                <w:kern w:val="2"/>
                <w:lang w:val="en-US"/>
              </w:rPr>
            </w:pPr>
            <w:r>
              <w:rPr>
                <w:rFonts w:hint="eastAsia"/>
                <w:kern w:val="2"/>
                <w:lang w:val="en-US"/>
              </w:rPr>
              <w:t>Hermansyah</w:t>
            </w:r>
          </w:p>
        </w:tc>
        <w:tc>
          <w:tcPr>
            <w:tcW w:w="2711" w:type="dxa"/>
            <w:vMerge w:val="continue"/>
          </w:tcPr>
          <w:p w14:paraId="09B1B8D5">
            <w:pPr>
              <w:pStyle w:val="8"/>
              <w:ind w:right="6"/>
              <w:jc w:val="center"/>
              <w:rPr>
                <w:rFonts w:hint="default"/>
                <w:kern w:val="2"/>
              </w:rPr>
            </w:pPr>
          </w:p>
        </w:tc>
      </w:tr>
      <w:tr w14:paraId="428B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5018CAB">
            <w:pPr>
              <w:pStyle w:val="8"/>
              <w:ind w:right="6"/>
              <w:jc w:val="center"/>
              <w:rPr>
                <w:rFonts w:hint="default"/>
                <w:kern w:val="2"/>
                <w:lang w:val="en-US"/>
              </w:rPr>
            </w:pPr>
            <w:r>
              <w:rPr>
                <w:rFonts w:hint="eastAsia"/>
                <w:kern w:val="2"/>
                <w:lang w:val="en-US"/>
              </w:rPr>
              <w:t>20</w:t>
            </w:r>
          </w:p>
        </w:tc>
        <w:tc>
          <w:tcPr>
            <w:tcW w:w="4693" w:type="dxa"/>
          </w:tcPr>
          <w:p w14:paraId="177E5272">
            <w:pPr>
              <w:pStyle w:val="8"/>
              <w:ind w:right="6"/>
              <w:jc w:val="both"/>
              <w:rPr>
                <w:rFonts w:hint="default"/>
                <w:kern w:val="2"/>
                <w:lang w:val="en-US"/>
              </w:rPr>
            </w:pPr>
            <w:r>
              <w:rPr>
                <w:rFonts w:hint="eastAsia"/>
                <w:kern w:val="2"/>
                <w:lang w:val="en-US"/>
              </w:rPr>
              <w:t>Bambang Santawijaya</w:t>
            </w:r>
          </w:p>
        </w:tc>
        <w:tc>
          <w:tcPr>
            <w:tcW w:w="2711" w:type="dxa"/>
            <w:vMerge w:val="continue"/>
          </w:tcPr>
          <w:p w14:paraId="642D8D1E">
            <w:pPr>
              <w:pStyle w:val="8"/>
              <w:ind w:right="6"/>
              <w:jc w:val="center"/>
              <w:rPr>
                <w:rFonts w:hint="default"/>
                <w:kern w:val="2"/>
              </w:rPr>
            </w:pPr>
          </w:p>
        </w:tc>
      </w:tr>
      <w:tr w14:paraId="2A3D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3FD5C50">
            <w:pPr>
              <w:pStyle w:val="8"/>
              <w:ind w:right="6"/>
              <w:jc w:val="center"/>
              <w:rPr>
                <w:rFonts w:hint="default"/>
                <w:kern w:val="2"/>
                <w:lang w:val="en-US"/>
              </w:rPr>
            </w:pPr>
            <w:r>
              <w:rPr>
                <w:rFonts w:hint="eastAsia"/>
                <w:kern w:val="2"/>
                <w:lang w:val="en-US"/>
              </w:rPr>
              <w:t>21</w:t>
            </w:r>
          </w:p>
        </w:tc>
        <w:tc>
          <w:tcPr>
            <w:tcW w:w="4693" w:type="dxa"/>
          </w:tcPr>
          <w:p w14:paraId="29CB1A71">
            <w:pPr>
              <w:pStyle w:val="8"/>
              <w:ind w:right="6"/>
              <w:jc w:val="both"/>
              <w:rPr>
                <w:rFonts w:hint="default"/>
                <w:kern w:val="2"/>
                <w:lang w:val="en-US"/>
              </w:rPr>
            </w:pPr>
            <w:r>
              <w:rPr>
                <w:rFonts w:hint="eastAsia"/>
                <w:kern w:val="2"/>
                <w:lang w:val="en-US"/>
              </w:rPr>
              <w:t>Inda Gadija</w:t>
            </w:r>
          </w:p>
        </w:tc>
        <w:tc>
          <w:tcPr>
            <w:tcW w:w="2711" w:type="dxa"/>
            <w:vMerge w:val="restart"/>
          </w:tcPr>
          <w:p w14:paraId="6FC22F6C">
            <w:pPr>
              <w:widowControl/>
              <w:ind w:right="6"/>
              <w:rPr>
                <w:rFonts w:hint="default" w:eastAsia="SimSun"/>
                <w:color w:val="000000"/>
                <w:kern w:val="2"/>
                <w:sz w:val="24"/>
                <w:szCs w:val="24"/>
                <w:lang w:val="en-US" w:eastAsia="zh-CN" w:bidi="ar"/>
              </w:rPr>
            </w:pPr>
          </w:p>
          <w:p w14:paraId="07A2424A">
            <w:pPr>
              <w:widowControl/>
              <w:ind w:right="6"/>
              <w:rPr>
                <w:rFonts w:hint="default" w:eastAsia="SimSun"/>
                <w:color w:val="000000"/>
                <w:kern w:val="2"/>
                <w:sz w:val="24"/>
                <w:szCs w:val="24"/>
                <w:lang w:val="en-US" w:eastAsia="zh-CN" w:bidi="ar"/>
              </w:rPr>
            </w:pPr>
          </w:p>
          <w:p w14:paraId="76D5D4B1">
            <w:pPr>
              <w:widowControl/>
              <w:ind w:right="6"/>
              <w:rPr>
                <w:rFonts w:hint="default" w:eastAsia="SimSun"/>
                <w:color w:val="000000"/>
                <w:kern w:val="2"/>
                <w:sz w:val="24"/>
                <w:szCs w:val="24"/>
                <w:lang w:val="en-US" w:eastAsia="zh-CN" w:bidi="ar"/>
              </w:rPr>
            </w:pPr>
          </w:p>
          <w:p w14:paraId="044D72E8">
            <w:pPr>
              <w:widowControl/>
              <w:ind w:right="6"/>
              <w:jc w:val="center"/>
              <w:rPr>
                <w:rFonts w:hint="default"/>
                <w:kern w:val="2"/>
              </w:rPr>
            </w:pPr>
            <w:r>
              <w:rPr>
                <w:rFonts w:hint="eastAsia" w:eastAsia="SimSun"/>
                <w:color w:val="000000"/>
                <w:kern w:val="2"/>
                <w:sz w:val="24"/>
                <w:szCs w:val="24"/>
                <w:lang w:val="en-US" w:eastAsia="zh-CN" w:bidi="ar"/>
              </w:rPr>
              <w:t>Divisi HR</w:t>
            </w:r>
          </w:p>
        </w:tc>
      </w:tr>
      <w:tr w14:paraId="19B5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0923D9A">
            <w:pPr>
              <w:pStyle w:val="8"/>
              <w:ind w:right="6"/>
              <w:jc w:val="center"/>
              <w:rPr>
                <w:rFonts w:hint="default"/>
                <w:kern w:val="2"/>
                <w:lang w:val="en-US"/>
              </w:rPr>
            </w:pPr>
            <w:r>
              <w:rPr>
                <w:rFonts w:hint="eastAsia"/>
                <w:kern w:val="2"/>
                <w:lang w:val="en-US"/>
              </w:rPr>
              <w:t>22</w:t>
            </w:r>
          </w:p>
        </w:tc>
        <w:tc>
          <w:tcPr>
            <w:tcW w:w="4693" w:type="dxa"/>
          </w:tcPr>
          <w:p w14:paraId="25520840">
            <w:pPr>
              <w:pStyle w:val="8"/>
              <w:ind w:right="6"/>
              <w:jc w:val="both"/>
              <w:rPr>
                <w:rFonts w:hint="default"/>
                <w:kern w:val="2"/>
                <w:lang w:val="en-US"/>
              </w:rPr>
            </w:pPr>
            <w:r>
              <w:rPr>
                <w:rFonts w:hint="eastAsia"/>
                <w:kern w:val="2"/>
                <w:lang w:val="en-US"/>
              </w:rPr>
              <w:t>Puput Cantika</w:t>
            </w:r>
          </w:p>
        </w:tc>
        <w:tc>
          <w:tcPr>
            <w:tcW w:w="2711" w:type="dxa"/>
            <w:vMerge w:val="continue"/>
          </w:tcPr>
          <w:p w14:paraId="571347C8">
            <w:pPr>
              <w:widowControl/>
              <w:ind w:right="6"/>
              <w:jc w:val="center"/>
              <w:rPr>
                <w:rFonts w:hint="default"/>
                <w:kern w:val="2"/>
              </w:rPr>
            </w:pPr>
          </w:p>
        </w:tc>
      </w:tr>
      <w:tr w14:paraId="400D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66AEE30">
            <w:pPr>
              <w:pStyle w:val="8"/>
              <w:ind w:right="6"/>
              <w:jc w:val="center"/>
              <w:rPr>
                <w:rFonts w:hint="default"/>
                <w:kern w:val="2"/>
                <w:lang w:val="en-US"/>
              </w:rPr>
            </w:pPr>
            <w:r>
              <w:rPr>
                <w:rFonts w:hint="eastAsia"/>
                <w:kern w:val="2"/>
                <w:lang w:val="en-US"/>
              </w:rPr>
              <w:t>23</w:t>
            </w:r>
          </w:p>
        </w:tc>
        <w:tc>
          <w:tcPr>
            <w:tcW w:w="4693" w:type="dxa"/>
          </w:tcPr>
          <w:p w14:paraId="2F409236">
            <w:pPr>
              <w:pStyle w:val="8"/>
              <w:ind w:right="6"/>
              <w:jc w:val="both"/>
              <w:rPr>
                <w:rFonts w:hint="default"/>
                <w:kern w:val="2"/>
                <w:lang w:val="en-US"/>
              </w:rPr>
            </w:pPr>
            <w:r>
              <w:rPr>
                <w:rFonts w:hint="eastAsia"/>
                <w:kern w:val="2"/>
                <w:lang w:val="en-US"/>
              </w:rPr>
              <w:t>Anngita Pramono Sari</w:t>
            </w:r>
          </w:p>
        </w:tc>
        <w:tc>
          <w:tcPr>
            <w:tcW w:w="2711" w:type="dxa"/>
            <w:vMerge w:val="continue"/>
          </w:tcPr>
          <w:p w14:paraId="5B35F53C">
            <w:pPr>
              <w:pStyle w:val="8"/>
              <w:ind w:right="6"/>
              <w:jc w:val="center"/>
              <w:rPr>
                <w:rFonts w:hint="default"/>
                <w:kern w:val="2"/>
              </w:rPr>
            </w:pPr>
          </w:p>
        </w:tc>
      </w:tr>
      <w:tr w14:paraId="1860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25307CF">
            <w:pPr>
              <w:pStyle w:val="8"/>
              <w:ind w:right="6"/>
              <w:jc w:val="center"/>
              <w:rPr>
                <w:rFonts w:hint="default"/>
                <w:kern w:val="2"/>
                <w:lang w:val="en-US"/>
              </w:rPr>
            </w:pPr>
            <w:r>
              <w:rPr>
                <w:rFonts w:hint="eastAsia"/>
                <w:kern w:val="2"/>
                <w:lang w:val="en-US"/>
              </w:rPr>
              <w:t>24</w:t>
            </w:r>
          </w:p>
        </w:tc>
        <w:tc>
          <w:tcPr>
            <w:tcW w:w="4693" w:type="dxa"/>
          </w:tcPr>
          <w:p w14:paraId="765F8C0D">
            <w:pPr>
              <w:pStyle w:val="8"/>
              <w:ind w:right="6"/>
              <w:jc w:val="both"/>
              <w:rPr>
                <w:rFonts w:hint="default"/>
                <w:kern w:val="2"/>
                <w:lang w:val="en-US"/>
              </w:rPr>
            </w:pPr>
            <w:r>
              <w:rPr>
                <w:rFonts w:hint="eastAsia"/>
                <w:kern w:val="2"/>
                <w:lang w:val="en-US"/>
              </w:rPr>
              <w:t xml:space="preserve">Dinda Wardani </w:t>
            </w:r>
          </w:p>
        </w:tc>
        <w:tc>
          <w:tcPr>
            <w:tcW w:w="2711" w:type="dxa"/>
            <w:vMerge w:val="continue"/>
          </w:tcPr>
          <w:p w14:paraId="4A8CD8AA">
            <w:pPr>
              <w:pStyle w:val="8"/>
              <w:ind w:right="6"/>
              <w:jc w:val="center"/>
              <w:rPr>
                <w:rFonts w:hint="default"/>
                <w:kern w:val="2"/>
              </w:rPr>
            </w:pPr>
          </w:p>
        </w:tc>
      </w:tr>
      <w:tr w14:paraId="58A5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6BFA39D">
            <w:pPr>
              <w:pStyle w:val="8"/>
              <w:ind w:right="6"/>
              <w:jc w:val="center"/>
              <w:rPr>
                <w:rFonts w:hint="default"/>
                <w:kern w:val="2"/>
                <w:lang w:val="en-US"/>
              </w:rPr>
            </w:pPr>
            <w:r>
              <w:rPr>
                <w:rFonts w:hint="eastAsia"/>
                <w:kern w:val="2"/>
                <w:lang w:val="en-US"/>
              </w:rPr>
              <w:t>25</w:t>
            </w:r>
          </w:p>
        </w:tc>
        <w:tc>
          <w:tcPr>
            <w:tcW w:w="4693" w:type="dxa"/>
          </w:tcPr>
          <w:p w14:paraId="10F4927C">
            <w:pPr>
              <w:pStyle w:val="8"/>
              <w:ind w:right="6"/>
              <w:jc w:val="both"/>
              <w:rPr>
                <w:rFonts w:hint="default"/>
                <w:kern w:val="2"/>
                <w:lang w:val="en-US"/>
              </w:rPr>
            </w:pPr>
            <w:r>
              <w:rPr>
                <w:rFonts w:hint="eastAsia"/>
                <w:kern w:val="2"/>
                <w:lang w:val="en-US"/>
              </w:rPr>
              <w:t>Mayang Dina Kirana</w:t>
            </w:r>
          </w:p>
        </w:tc>
        <w:tc>
          <w:tcPr>
            <w:tcW w:w="2711" w:type="dxa"/>
            <w:vMerge w:val="restart"/>
          </w:tcPr>
          <w:p w14:paraId="11A4475D">
            <w:pPr>
              <w:widowControl/>
              <w:ind w:right="6"/>
              <w:rPr>
                <w:rFonts w:hint="default" w:eastAsia="SimSun"/>
                <w:color w:val="000000"/>
                <w:kern w:val="2"/>
                <w:sz w:val="24"/>
                <w:szCs w:val="24"/>
                <w:lang w:val="en-US" w:eastAsia="zh-CN" w:bidi="ar"/>
              </w:rPr>
            </w:pPr>
          </w:p>
          <w:p w14:paraId="6652639E">
            <w:pPr>
              <w:widowControl/>
              <w:ind w:right="6"/>
              <w:rPr>
                <w:rFonts w:hint="default" w:eastAsia="SimSun"/>
                <w:color w:val="000000"/>
                <w:kern w:val="2"/>
                <w:sz w:val="24"/>
                <w:szCs w:val="24"/>
                <w:lang w:val="en-US" w:eastAsia="zh-CN" w:bidi="ar"/>
              </w:rPr>
            </w:pPr>
          </w:p>
          <w:p w14:paraId="01C4A461">
            <w:pPr>
              <w:widowControl/>
              <w:ind w:right="6"/>
              <w:rPr>
                <w:rFonts w:hint="default" w:eastAsia="SimSun"/>
                <w:color w:val="000000"/>
                <w:kern w:val="2"/>
                <w:sz w:val="24"/>
                <w:szCs w:val="24"/>
                <w:lang w:val="en-US" w:eastAsia="zh-CN" w:bidi="ar"/>
              </w:rPr>
            </w:pPr>
          </w:p>
          <w:p w14:paraId="6FE2DA01">
            <w:pPr>
              <w:widowControl/>
              <w:ind w:right="6"/>
              <w:rPr>
                <w:rFonts w:hint="default" w:eastAsia="SimSun"/>
                <w:color w:val="000000"/>
                <w:kern w:val="2"/>
                <w:sz w:val="24"/>
                <w:szCs w:val="24"/>
                <w:lang w:val="en-US" w:eastAsia="zh-CN" w:bidi="ar"/>
              </w:rPr>
            </w:pPr>
          </w:p>
          <w:p w14:paraId="6CD23E1E">
            <w:pPr>
              <w:widowControl/>
              <w:ind w:right="6" w:firstLine="480" w:firstLineChars="200"/>
              <w:rPr>
                <w:rFonts w:hint="default"/>
                <w:kern w:val="2"/>
              </w:rPr>
            </w:pPr>
            <w:r>
              <w:rPr>
                <w:rFonts w:hint="eastAsia" w:eastAsia="SimSun"/>
                <w:color w:val="000000"/>
                <w:kern w:val="2"/>
                <w:sz w:val="24"/>
                <w:szCs w:val="24"/>
                <w:lang w:val="en-US" w:eastAsia="zh-CN" w:bidi="ar"/>
              </w:rPr>
              <w:t>Divisi Logistik</w:t>
            </w:r>
          </w:p>
        </w:tc>
      </w:tr>
      <w:tr w14:paraId="407D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FEB788F">
            <w:pPr>
              <w:pStyle w:val="8"/>
              <w:ind w:right="6"/>
              <w:jc w:val="center"/>
              <w:rPr>
                <w:rFonts w:hint="default"/>
                <w:kern w:val="2"/>
                <w:lang w:val="en-US"/>
              </w:rPr>
            </w:pPr>
            <w:r>
              <w:rPr>
                <w:rFonts w:hint="eastAsia"/>
                <w:kern w:val="2"/>
                <w:lang w:val="en-US"/>
              </w:rPr>
              <w:t>26</w:t>
            </w:r>
          </w:p>
        </w:tc>
        <w:tc>
          <w:tcPr>
            <w:tcW w:w="4693" w:type="dxa"/>
          </w:tcPr>
          <w:p w14:paraId="377CED0D">
            <w:pPr>
              <w:pStyle w:val="8"/>
              <w:ind w:right="6"/>
              <w:jc w:val="both"/>
              <w:rPr>
                <w:rFonts w:hint="default"/>
                <w:kern w:val="2"/>
                <w:lang w:val="en-US"/>
              </w:rPr>
            </w:pPr>
            <w:r>
              <w:rPr>
                <w:rFonts w:hint="eastAsia"/>
                <w:kern w:val="2"/>
                <w:lang w:val="en-US"/>
              </w:rPr>
              <w:t>Meydina Salsabila</w:t>
            </w:r>
          </w:p>
        </w:tc>
        <w:tc>
          <w:tcPr>
            <w:tcW w:w="2711" w:type="dxa"/>
            <w:vMerge w:val="continue"/>
          </w:tcPr>
          <w:p w14:paraId="4E9EE32A">
            <w:pPr>
              <w:widowControl/>
              <w:ind w:right="6" w:firstLine="440" w:firstLineChars="200"/>
              <w:rPr>
                <w:rFonts w:hint="default"/>
                <w:kern w:val="2"/>
              </w:rPr>
            </w:pPr>
          </w:p>
        </w:tc>
      </w:tr>
      <w:tr w14:paraId="6223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DB4DE70">
            <w:pPr>
              <w:pStyle w:val="8"/>
              <w:ind w:right="6"/>
              <w:jc w:val="center"/>
              <w:rPr>
                <w:rFonts w:hint="default"/>
                <w:kern w:val="2"/>
                <w:lang w:val="en-US"/>
              </w:rPr>
            </w:pPr>
            <w:r>
              <w:rPr>
                <w:rFonts w:hint="eastAsia"/>
                <w:kern w:val="2"/>
                <w:lang w:val="en-US"/>
              </w:rPr>
              <w:t>27</w:t>
            </w:r>
          </w:p>
        </w:tc>
        <w:tc>
          <w:tcPr>
            <w:tcW w:w="4693" w:type="dxa"/>
          </w:tcPr>
          <w:p w14:paraId="0EC630ED">
            <w:pPr>
              <w:pStyle w:val="8"/>
              <w:ind w:right="6"/>
              <w:jc w:val="both"/>
              <w:rPr>
                <w:rFonts w:hint="default"/>
                <w:kern w:val="2"/>
                <w:lang w:val="en-US"/>
              </w:rPr>
            </w:pPr>
            <w:r>
              <w:rPr>
                <w:rFonts w:hint="eastAsia"/>
                <w:kern w:val="2"/>
                <w:lang w:val="en-US"/>
              </w:rPr>
              <w:t>Wahid Bintang Pangestu</w:t>
            </w:r>
          </w:p>
        </w:tc>
        <w:tc>
          <w:tcPr>
            <w:tcW w:w="2711" w:type="dxa"/>
            <w:vMerge w:val="continue"/>
          </w:tcPr>
          <w:p w14:paraId="644FBD73">
            <w:pPr>
              <w:pStyle w:val="8"/>
              <w:ind w:right="6"/>
              <w:jc w:val="center"/>
              <w:rPr>
                <w:rFonts w:hint="default"/>
                <w:kern w:val="2"/>
              </w:rPr>
            </w:pPr>
          </w:p>
        </w:tc>
      </w:tr>
      <w:tr w14:paraId="07B8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5146E5E">
            <w:pPr>
              <w:pStyle w:val="8"/>
              <w:ind w:right="6"/>
              <w:jc w:val="center"/>
              <w:rPr>
                <w:rFonts w:hint="default"/>
                <w:kern w:val="2"/>
                <w:lang w:val="en-US"/>
              </w:rPr>
            </w:pPr>
            <w:r>
              <w:rPr>
                <w:rFonts w:hint="eastAsia"/>
                <w:kern w:val="2"/>
                <w:lang w:val="en-US"/>
              </w:rPr>
              <w:t>28</w:t>
            </w:r>
          </w:p>
        </w:tc>
        <w:tc>
          <w:tcPr>
            <w:tcW w:w="4693" w:type="dxa"/>
          </w:tcPr>
          <w:p w14:paraId="4BDAD4AE">
            <w:pPr>
              <w:pStyle w:val="8"/>
              <w:ind w:right="6"/>
              <w:jc w:val="both"/>
              <w:rPr>
                <w:rFonts w:hint="default"/>
                <w:kern w:val="2"/>
                <w:lang w:val="en-US"/>
              </w:rPr>
            </w:pPr>
            <w:r>
              <w:rPr>
                <w:rFonts w:hint="eastAsia"/>
                <w:kern w:val="2"/>
                <w:lang w:val="en-US"/>
              </w:rPr>
              <w:t>Cahaya Rizky Armadani</w:t>
            </w:r>
          </w:p>
        </w:tc>
        <w:tc>
          <w:tcPr>
            <w:tcW w:w="2711" w:type="dxa"/>
            <w:vMerge w:val="continue"/>
          </w:tcPr>
          <w:p w14:paraId="251DEA75">
            <w:pPr>
              <w:pStyle w:val="8"/>
              <w:ind w:right="6"/>
              <w:jc w:val="center"/>
              <w:rPr>
                <w:rFonts w:hint="default"/>
                <w:kern w:val="2"/>
              </w:rPr>
            </w:pPr>
          </w:p>
        </w:tc>
      </w:tr>
      <w:tr w14:paraId="77C8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6CC02B4">
            <w:pPr>
              <w:pStyle w:val="8"/>
              <w:ind w:right="6"/>
              <w:jc w:val="center"/>
              <w:rPr>
                <w:rFonts w:hint="default"/>
                <w:kern w:val="2"/>
                <w:lang w:val="en-US"/>
              </w:rPr>
            </w:pPr>
            <w:r>
              <w:rPr>
                <w:rFonts w:hint="eastAsia"/>
                <w:kern w:val="2"/>
                <w:lang w:val="en-US"/>
              </w:rPr>
              <w:t>29</w:t>
            </w:r>
          </w:p>
        </w:tc>
        <w:tc>
          <w:tcPr>
            <w:tcW w:w="4693" w:type="dxa"/>
          </w:tcPr>
          <w:p w14:paraId="1B908703">
            <w:pPr>
              <w:pStyle w:val="8"/>
              <w:ind w:right="6"/>
              <w:jc w:val="both"/>
              <w:rPr>
                <w:rFonts w:hint="default"/>
                <w:kern w:val="2"/>
                <w:lang w:val="en-US"/>
              </w:rPr>
            </w:pPr>
            <w:r>
              <w:rPr>
                <w:rFonts w:hint="eastAsia"/>
                <w:kern w:val="2"/>
                <w:lang w:val="en-US"/>
              </w:rPr>
              <w:t>Dinda Retno</w:t>
            </w:r>
          </w:p>
        </w:tc>
        <w:tc>
          <w:tcPr>
            <w:tcW w:w="2711" w:type="dxa"/>
            <w:vMerge w:val="continue"/>
          </w:tcPr>
          <w:p w14:paraId="12984CD8">
            <w:pPr>
              <w:pStyle w:val="8"/>
              <w:ind w:right="6"/>
              <w:jc w:val="center"/>
              <w:rPr>
                <w:rFonts w:hint="default"/>
                <w:kern w:val="2"/>
              </w:rPr>
            </w:pPr>
          </w:p>
        </w:tc>
      </w:tr>
      <w:tr w14:paraId="39E3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83914EC">
            <w:pPr>
              <w:pStyle w:val="8"/>
              <w:ind w:right="6"/>
              <w:jc w:val="center"/>
              <w:rPr>
                <w:rFonts w:hint="default"/>
                <w:kern w:val="2"/>
                <w:lang w:val="en-US"/>
              </w:rPr>
            </w:pPr>
            <w:r>
              <w:rPr>
                <w:rFonts w:hint="eastAsia"/>
                <w:kern w:val="2"/>
                <w:lang w:val="en-US"/>
              </w:rPr>
              <w:t>30</w:t>
            </w:r>
          </w:p>
        </w:tc>
        <w:tc>
          <w:tcPr>
            <w:tcW w:w="4693" w:type="dxa"/>
          </w:tcPr>
          <w:p w14:paraId="70E48550">
            <w:pPr>
              <w:pStyle w:val="8"/>
              <w:ind w:right="6"/>
              <w:jc w:val="both"/>
              <w:rPr>
                <w:rFonts w:hint="default"/>
                <w:kern w:val="2"/>
                <w:lang w:val="en-US"/>
              </w:rPr>
            </w:pPr>
            <w:r>
              <w:rPr>
                <w:rFonts w:hint="eastAsia"/>
                <w:kern w:val="2"/>
                <w:lang w:val="en-US"/>
              </w:rPr>
              <w:t>Hadi Saputra</w:t>
            </w:r>
          </w:p>
        </w:tc>
        <w:tc>
          <w:tcPr>
            <w:tcW w:w="2711" w:type="dxa"/>
            <w:vMerge w:val="continue"/>
          </w:tcPr>
          <w:p w14:paraId="09DB3744">
            <w:pPr>
              <w:pStyle w:val="8"/>
              <w:ind w:right="6"/>
              <w:jc w:val="center"/>
              <w:rPr>
                <w:rFonts w:hint="default"/>
                <w:kern w:val="2"/>
              </w:rPr>
            </w:pPr>
          </w:p>
        </w:tc>
      </w:tr>
      <w:tr w14:paraId="2E75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61837D4">
            <w:pPr>
              <w:pStyle w:val="8"/>
              <w:ind w:right="6"/>
              <w:jc w:val="center"/>
              <w:rPr>
                <w:rFonts w:hint="default"/>
                <w:kern w:val="2"/>
                <w:lang w:val="en-US"/>
              </w:rPr>
            </w:pPr>
            <w:r>
              <w:rPr>
                <w:rFonts w:hint="eastAsia"/>
                <w:kern w:val="2"/>
                <w:lang w:val="en-US"/>
              </w:rPr>
              <w:t>31</w:t>
            </w:r>
          </w:p>
        </w:tc>
        <w:tc>
          <w:tcPr>
            <w:tcW w:w="4693" w:type="dxa"/>
          </w:tcPr>
          <w:p w14:paraId="1A22B4AE">
            <w:pPr>
              <w:pStyle w:val="8"/>
              <w:ind w:right="6"/>
              <w:jc w:val="both"/>
              <w:rPr>
                <w:rFonts w:hint="default"/>
                <w:kern w:val="2"/>
                <w:lang w:val="en-US"/>
              </w:rPr>
            </w:pPr>
            <w:r>
              <w:rPr>
                <w:rFonts w:hint="eastAsia"/>
                <w:kern w:val="2"/>
                <w:lang w:val="en-US"/>
              </w:rPr>
              <w:t>Febri</w:t>
            </w:r>
          </w:p>
        </w:tc>
        <w:tc>
          <w:tcPr>
            <w:tcW w:w="2711" w:type="dxa"/>
          </w:tcPr>
          <w:p w14:paraId="407A4A02">
            <w:pPr>
              <w:pStyle w:val="8"/>
              <w:ind w:right="6"/>
              <w:jc w:val="center"/>
              <w:rPr>
                <w:rFonts w:hint="default"/>
                <w:kern w:val="2"/>
              </w:rPr>
            </w:pPr>
            <w:r>
              <w:rPr>
                <w:rFonts w:hint="eastAsia"/>
                <w:kern w:val="2"/>
              </w:rPr>
              <w:t>Divisi Security</w:t>
            </w:r>
          </w:p>
        </w:tc>
      </w:tr>
    </w:tbl>
    <w:p w14:paraId="7F8CE75B">
      <w:pPr>
        <w:widowControl/>
        <w:ind w:right="6"/>
      </w:pPr>
      <w:r>
        <w:rPr>
          <w:rFonts w:eastAsia="SimSun"/>
          <w:color w:val="000000"/>
          <w:sz w:val="24"/>
          <w:szCs w:val="24"/>
          <w:lang w:val="en-US" w:eastAsia="zh-CN" w:bidi="ar"/>
        </w:rPr>
        <w:t>Sumber : Data Perusahaan PT. Panji Anugerah Sentosa Medan, tahun 2025.</w:t>
      </w:r>
    </w:p>
    <w:p w14:paraId="5B9485CB">
      <w:pPr>
        <w:pStyle w:val="8"/>
        <w:spacing w:line="480" w:lineRule="auto"/>
        <w:ind w:right="6"/>
        <w:jc w:val="both"/>
      </w:pPr>
    </w:p>
    <w:p w14:paraId="6BDDA0C6">
      <w:pPr>
        <w:pStyle w:val="8"/>
        <w:spacing w:line="480" w:lineRule="auto"/>
        <w:ind w:right="6"/>
        <w:jc w:val="both"/>
      </w:pPr>
      <w:r>
        <w:tab/>
      </w:r>
      <w:r>
        <w:t>Tabel 4.1 menampilkan informasi mengenai nama dan jabatan karyawan di PT. Panji Anugerah Sentosa Medan. Berdasarkan tabel tersebut, diketahui bahwa</w:t>
      </w:r>
      <w:r>
        <w:rPr>
          <w:lang w:val="en-US"/>
        </w:rPr>
        <w:t xml:space="preserve"> </w:t>
      </w:r>
      <w:r>
        <w:t>perusahaan ini memiliki total t</w:t>
      </w:r>
      <w:r>
        <w:rPr>
          <w:lang w:val="en-US"/>
        </w:rPr>
        <w:t>iga puluh satu</w:t>
      </w:r>
      <w:r>
        <w:t xml:space="preserve"> orang karyawan, yang terdiri dari satu orang General Manager, </w:t>
      </w:r>
      <w:r>
        <w:rPr>
          <w:lang w:val="en-US"/>
        </w:rPr>
        <w:t>Tiga</w:t>
      </w:r>
      <w:r>
        <w:t xml:space="preserve"> Asisten Manager, serta lima orang yang menempati posisi pada berbagai divisi operasional. Berikut rincian</w:t>
      </w:r>
      <w:r>
        <w:rPr>
          <w:lang w:val="en-US"/>
        </w:rPr>
        <w:t xml:space="preserve"> tugasnya</w:t>
      </w:r>
      <w:r>
        <w:t>:</w:t>
      </w:r>
    </w:p>
    <w:p w14:paraId="306DB894">
      <w:pPr>
        <w:pStyle w:val="8"/>
        <w:numPr>
          <w:ilvl w:val="0"/>
          <w:numId w:val="20"/>
        </w:numPr>
        <w:spacing w:line="480" w:lineRule="auto"/>
        <w:ind w:right="6"/>
        <w:jc w:val="both"/>
        <w:rPr>
          <w:b/>
          <w:bCs/>
        </w:rPr>
      </w:pPr>
      <w:r>
        <w:rPr>
          <w:b/>
          <w:bCs/>
        </w:rPr>
        <w:t xml:space="preserve">General Manager </w:t>
      </w:r>
    </w:p>
    <w:p w14:paraId="7C4EC7ED">
      <w:pPr>
        <w:pStyle w:val="8"/>
        <w:spacing w:line="480" w:lineRule="auto"/>
        <w:ind w:right="6"/>
        <w:jc w:val="both"/>
      </w:pPr>
      <w:r>
        <w:t xml:space="preserve">a) Bertanggung jawab atas keseluruhan manajemen dan pengambilan keputusan </w:t>
      </w:r>
    </w:p>
    <w:p w14:paraId="7558B7D8">
      <w:pPr>
        <w:pStyle w:val="8"/>
        <w:spacing w:line="480" w:lineRule="auto"/>
        <w:ind w:right="6"/>
        <w:jc w:val="both"/>
      </w:pPr>
      <w:r>
        <w:t>strategis perusahaan.</w:t>
      </w:r>
    </w:p>
    <w:p w14:paraId="6791D745">
      <w:pPr>
        <w:pStyle w:val="8"/>
        <w:spacing w:line="480" w:lineRule="auto"/>
        <w:ind w:right="6"/>
        <w:jc w:val="both"/>
      </w:pPr>
      <w:r>
        <w:t>b) Menyusun dan mengawasi implementasi kebijakan perusahaan.</w:t>
      </w:r>
    </w:p>
    <w:p w14:paraId="60FC715E">
      <w:pPr>
        <w:pStyle w:val="8"/>
        <w:spacing w:line="480" w:lineRule="auto"/>
        <w:ind w:right="6"/>
        <w:jc w:val="both"/>
      </w:pPr>
      <w:r>
        <w:t>c) Memimpin koordinasi antar divisi untuk memastikan kelancaran operasional.</w:t>
      </w:r>
    </w:p>
    <w:p w14:paraId="4F96144A">
      <w:pPr>
        <w:pStyle w:val="8"/>
        <w:spacing w:line="480" w:lineRule="auto"/>
        <w:ind w:right="6"/>
        <w:jc w:val="both"/>
      </w:pPr>
      <w:r>
        <w:t xml:space="preserve">d) Menganalisis performa perusahaan dan menetapkan target jangka pendek dan </w:t>
      </w:r>
    </w:p>
    <w:p w14:paraId="4B953F5C">
      <w:pPr>
        <w:pStyle w:val="8"/>
        <w:spacing w:line="480" w:lineRule="auto"/>
        <w:ind w:right="6"/>
        <w:jc w:val="both"/>
      </w:pPr>
      <w:r>
        <w:t>jangka panjang.</w:t>
      </w:r>
    </w:p>
    <w:p w14:paraId="37AC9C84">
      <w:pPr>
        <w:pStyle w:val="8"/>
        <w:spacing w:line="480" w:lineRule="auto"/>
        <w:ind w:right="6"/>
        <w:jc w:val="both"/>
      </w:pPr>
      <w:r>
        <w:t>e) Menjalin hubungan dengan mitra bisnis, pemasok, dan pihak eksternal lainnya</w:t>
      </w:r>
    </w:p>
    <w:p w14:paraId="73FD4399">
      <w:pPr>
        <w:pStyle w:val="8"/>
        <w:numPr>
          <w:ilvl w:val="0"/>
          <w:numId w:val="20"/>
        </w:numPr>
        <w:spacing w:line="480" w:lineRule="auto"/>
        <w:ind w:right="6"/>
        <w:jc w:val="both"/>
        <w:rPr>
          <w:b/>
          <w:bCs/>
        </w:rPr>
      </w:pPr>
      <w:r>
        <w:rPr>
          <w:b/>
          <w:bCs/>
        </w:rPr>
        <w:t xml:space="preserve">Asisten Manager </w:t>
      </w:r>
    </w:p>
    <w:p w14:paraId="56174801">
      <w:pPr>
        <w:pStyle w:val="8"/>
        <w:spacing w:line="480" w:lineRule="auto"/>
        <w:ind w:right="6"/>
        <w:jc w:val="both"/>
      </w:pPr>
      <w:r>
        <w:t>a) Mendampingi General Manager dalam menjalankan fungsi manajerial harian.</w:t>
      </w:r>
    </w:p>
    <w:p w14:paraId="56323F47">
      <w:pPr>
        <w:pStyle w:val="8"/>
        <w:spacing w:line="480" w:lineRule="auto"/>
        <w:ind w:right="6"/>
        <w:jc w:val="both"/>
      </w:pPr>
      <w:r>
        <w:t>b) Membantu dalam monitoring kegiatan operasional di seluruh divisi.</w:t>
      </w:r>
    </w:p>
    <w:p w14:paraId="60B27CBA">
      <w:pPr>
        <w:pStyle w:val="8"/>
        <w:spacing w:line="480" w:lineRule="auto"/>
        <w:ind w:left="120" w:right="6" w:hanging="120" w:hangingChars="50"/>
        <w:jc w:val="both"/>
      </w:pPr>
      <w:r>
        <w:t>c) Menyusun laporan perkembangan proyek dan menyampaikan ke General Manager.</w:t>
      </w:r>
    </w:p>
    <w:p w14:paraId="3A67E807">
      <w:pPr>
        <w:pStyle w:val="8"/>
        <w:spacing w:line="480" w:lineRule="auto"/>
        <w:ind w:left="120" w:right="6" w:hanging="120" w:hangingChars="50"/>
        <w:jc w:val="both"/>
      </w:pPr>
      <w:r>
        <w:t>d) Mengkoordinasikan implementasi kebijakan dari atasan kepada masing-masing divisi.</w:t>
      </w:r>
    </w:p>
    <w:p w14:paraId="3F3D2311">
      <w:pPr>
        <w:pStyle w:val="8"/>
        <w:spacing w:line="480" w:lineRule="auto"/>
        <w:ind w:right="6"/>
        <w:jc w:val="both"/>
        <w:rPr>
          <w:b/>
          <w:bCs/>
        </w:rPr>
      </w:pPr>
      <w:r>
        <w:rPr>
          <w:b/>
          <w:bCs/>
        </w:rPr>
        <w:t xml:space="preserve">3. Divisi Construction </w:t>
      </w:r>
    </w:p>
    <w:p w14:paraId="27772ACE">
      <w:pPr>
        <w:pStyle w:val="8"/>
        <w:spacing w:line="480" w:lineRule="auto"/>
        <w:ind w:right="6"/>
        <w:jc w:val="both"/>
      </w:pPr>
      <w:r>
        <w:t>a) Bertanggung jawab atas pelaksanaan proyek konstruksi fasilitas kesehatan.</w:t>
      </w:r>
    </w:p>
    <w:p w14:paraId="21B1DC55">
      <w:pPr>
        <w:pStyle w:val="8"/>
        <w:spacing w:line="480" w:lineRule="auto"/>
        <w:ind w:right="6"/>
        <w:jc w:val="both"/>
      </w:pPr>
      <w:r>
        <w:t>b) Merancang dan mengawasi pembangunan atau renovasi fasilitas.</w:t>
      </w:r>
    </w:p>
    <w:p w14:paraId="3F5E64E6">
      <w:pPr>
        <w:pStyle w:val="8"/>
        <w:spacing w:line="480" w:lineRule="auto"/>
        <w:ind w:right="6"/>
        <w:jc w:val="both"/>
      </w:pPr>
      <w:r>
        <w:t>c) Memastikan spesifikasi teknis dan standar keselamatan dipatuhi.</w:t>
      </w:r>
    </w:p>
    <w:p w14:paraId="235191FD">
      <w:pPr>
        <w:pStyle w:val="8"/>
        <w:spacing w:line="480" w:lineRule="auto"/>
        <w:ind w:right="6"/>
        <w:jc w:val="both"/>
      </w:pPr>
      <w:r>
        <w:t>d) Berkoordinasi dengan vendor atau kontraktor terkait pekerjaan konstruksi.</w:t>
      </w:r>
    </w:p>
    <w:p w14:paraId="0B5A66DD">
      <w:pPr>
        <w:widowControl/>
        <w:ind w:right="6"/>
        <w:rPr>
          <w:rFonts w:eastAsia="SimSun"/>
          <w:color w:val="000000"/>
          <w:sz w:val="24"/>
          <w:szCs w:val="24"/>
          <w:lang w:val="en-US" w:eastAsia="zh-CN" w:bidi="ar"/>
        </w:rPr>
      </w:pPr>
      <w:r>
        <w:rPr>
          <w:rFonts w:eastAsia="SimSun"/>
          <w:color w:val="000000"/>
          <w:sz w:val="24"/>
          <w:szCs w:val="24"/>
          <w:lang w:val="en-US" w:eastAsia="zh-CN" w:bidi="ar"/>
        </w:rPr>
        <w:t>e) Melakukan inspeksi lapangan dan evaluasi progres proyek.</w:t>
      </w:r>
    </w:p>
    <w:p w14:paraId="2628D87F">
      <w:pPr>
        <w:widowControl/>
        <w:ind w:right="6"/>
        <w:rPr>
          <w:rFonts w:eastAsia="SimSun"/>
          <w:color w:val="000000"/>
          <w:sz w:val="24"/>
          <w:szCs w:val="24"/>
          <w:lang w:val="en-US" w:eastAsia="zh-CN" w:bidi="ar"/>
        </w:rPr>
      </w:pPr>
    </w:p>
    <w:p w14:paraId="08063A0F">
      <w:pPr>
        <w:pStyle w:val="8"/>
        <w:spacing w:line="480" w:lineRule="auto"/>
        <w:ind w:right="6"/>
        <w:jc w:val="both"/>
        <w:rPr>
          <w:b/>
          <w:bCs/>
        </w:rPr>
      </w:pPr>
      <w:r>
        <w:rPr>
          <w:b/>
          <w:bCs/>
        </w:rPr>
        <w:t xml:space="preserve">4. Divisi Sales </w:t>
      </w:r>
    </w:p>
    <w:p w14:paraId="71EE1495">
      <w:pPr>
        <w:pStyle w:val="8"/>
        <w:spacing w:line="480" w:lineRule="auto"/>
        <w:ind w:right="6"/>
        <w:jc w:val="both"/>
      </w:pPr>
      <w:r>
        <w:t>a) Menyusun strategi pemasaran dan penjualan produk.</w:t>
      </w:r>
    </w:p>
    <w:p w14:paraId="55988EBD">
      <w:pPr>
        <w:pStyle w:val="8"/>
        <w:spacing w:line="480" w:lineRule="auto"/>
        <w:ind w:right="6"/>
        <w:jc w:val="both"/>
      </w:pPr>
      <w:r>
        <w:t>b) Menjalin hubungan dengan pelanggan dan mitra penjualan.</w:t>
      </w:r>
    </w:p>
    <w:p w14:paraId="58A8D72E">
      <w:pPr>
        <w:pStyle w:val="8"/>
        <w:spacing w:line="480" w:lineRule="auto"/>
        <w:ind w:right="6"/>
        <w:jc w:val="both"/>
      </w:pPr>
      <w:r>
        <w:t>c) Menyusun laporan penjualan bulanan dan target capaian.</w:t>
      </w:r>
    </w:p>
    <w:p w14:paraId="6053D67A">
      <w:pPr>
        <w:pStyle w:val="8"/>
        <w:spacing w:line="480" w:lineRule="auto"/>
        <w:ind w:right="6"/>
        <w:jc w:val="both"/>
      </w:pPr>
      <w:r>
        <w:t>d) Melakukan analisis pasar dan identifikasi peluang penjualan baru.</w:t>
      </w:r>
    </w:p>
    <w:p w14:paraId="0B57ED33">
      <w:pPr>
        <w:pStyle w:val="8"/>
        <w:spacing w:line="480" w:lineRule="auto"/>
        <w:ind w:right="6"/>
        <w:jc w:val="both"/>
      </w:pPr>
      <w:r>
        <w:rPr>
          <w:b/>
          <w:bCs/>
        </w:rPr>
        <w:t>5. Divisi HR (Human Resources)</w:t>
      </w:r>
      <w:r>
        <w:t xml:space="preserve"> </w:t>
      </w:r>
    </w:p>
    <w:p w14:paraId="47338010">
      <w:pPr>
        <w:pStyle w:val="8"/>
        <w:spacing w:line="480" w:lineRule="auto"/>
        <w:ind w:right="6"/>
        <w:jc w:val="both"/>
      </w:pPr>
      <w:r>
        <w:t>a) Mengelola fungsi sumber daya manusia di perusahaan.</w:t>
      </w:r>
    </w:p>
    <w:p w14:paraId="1DC4CB0B">
      <w:pPr>
        <w:pStyle w:val="8"/>
        <w:spacing w:line="480" w:lineRule="auto"/>
        <w:ind w:right="6"/>
        <w:jc w:val="both"/>
      </w:pPr>
      <w:r>
        <w:t>b) Melakukan proses rekrutmen dan seleksi karyawan.</w:t>
      </w:r>
    </w:p>
    <w:p w14:paraId="21AE27AF">
      <w:pPr>
        <w:pStyle w:val="8"/>
        <w:spacing w:line="480" w:lineRule="auto"/>
        <w:ind w:right="6"/>
        <w:jc w:val="both"/>
      </w:pPr>
      <w:r>
        <w:t>c) Menyusun program pelatihan dan pengembangan karyawan.</w:t>
      </w:r>
    </w:p>
    <w:p w14:paraId="31353160">
      <w:pPr>
        <w:pStyle w:val="8"/>
        <w:spacing w:line="480" w:lineRule="auto"/>
        <w:ind w:right="6"/>
        <w:jc w:val="both"/>
      </w:pPr>
      <w:r>
        <w:t>d) Mengelola absensi, evaluasi kinerja, dan kesejahteraan karyawan.</w:t>
      </w:r>
    </w:p>
    <w:p w14:paraId="60B410AE">
      <w:pPr>
        <w:pStyle w:val="8"/>
        <w:spacing w:line="480" w:lineRule="auto"/>
        <w:ind w:right="6"/>
        <w:jc w:val="both"/>
      </w:pPr>
      <w:r>
        <w:rPr>
          <w:b/>
          <w:bCs/>
        </w:rPr>
        <w:t>6. Divisi Logistik</w:t>
      </w:r>
      <w:r>
        <w:t xml:space="preserve"> </w:t>
      </w:r>
    </w:p>
    <w:p w14:paraId="76F0D71F">
      <w:pPr>
        <w:pStyle w:val="8"/>
        <w:spacing w:line="480" w:lineRule="auto"/>
        <w:ind w:right="6"/>
        <w:jc w:val="both"/>
      </w:pPr>
      <w:r>
        <w:t>a) Mengatur arus barang dan logistik alat-alat kesehatan.</w:t>
      </w:r>
    </w:p>
    <w:p w14:paraId="1079C064">
      <w:pPr>
        <w:pStyle w:val="8"/>
        <w:spacing w:line="480" w:lineRule="auto"/>
        <w:ind w:right="6"/>
        <w:jc w:val="both"/>
      </w:pPr>
      <w:r>
        <w:t>b) Mengelola persediaan dan penyimpanan barang di gudang.</w:t>
      </w:r>
    </w:p>
    <w:p w14:paraId="29D6872F">
      <w:pPr>
        <w:pStyle w:val="8"/>
        <w:spacing w:line="480" w:lineRule="auto"/>
        <w:ind w:right="6"/>
        <w:jc w:val="both"/>
      </w:pPr>
      <w:r>
        <w:t>c) Menyusun jadwal distribusi barang ke pelanggan atau cabang.</w:t>
      </w:r>
    </w:p>
    <w:p w14:paraId="260CDB29">
      <w:pPr>
        <w:pStyle w:val="8"/>
        <w:spacing w:line="480" w:lineRule="auto"/>
        <w:ind w:right="6"/>
        <w:jc w:val="both"/>
      </w:pPr>
      <w:r>
        <w:t>d) Memastikan alat-alat kesehatan dikirim tepat waktu dan dalam kondisi baik.</w:t>
      </w:r>
    </w:p>
    <w:p w14:paraId="56407980">
      <w:pPr>
        <w:pStyle w:val="8"/>
        <w:spacing w:line="480" w:lineRule="auto"/>
        <w:ind w:right="6"/>
        <w:jc w:val="both"/>
      </w:pPr>
      <w:r>
        <w:t>e) Menjalin kerja sama dengan pihak ekspedisi dan supplier logistik.</w:t>
      </w:r>
    </w:p>
    <w:p w14:paraId="028219E4">
      <w:pPr>
        <w:pStyle w:val="8"/>
        <w:spacing w:line="480" w:lineRule="auto"/>
        <w:ind w:right="6"/>
        <w:jc w:val="both"/>
      </w:pPr>
      <w:r>
        <w:rPr>
          <w:b/>
          <w:bCs/>
        </w:rPr>
        <w:t>7. Divisi Security</w:t>
      </w:r>
    </w:p>
    <w:p w14:paraId="5427F301">
      <w:pPr>
        <w:pStyle w:val="8"/>
        <w:spacing w:line="480" w:lineRule="auto"/>
        <w:ind w:right="6"/>
        <w:jc w:val="both"/>
      </w:pPr>
      <w:r>
        <w:t>a) Menjaga keamanan dan ketertiban lingkungan perusahaan.</w:t>
      </w:r>
    </w:p>
    <w:p w14:paraId="1BA24988">
      <w:pPr>
        <w:pStyle w:val="8"/>
        <w:spacing w:line="480" w:lineRule="auto"/>
        <w:ind w:right="6"/>
        <w:jc w:val="both"/>
      </w:pPr>
      <w:r>
        <w:t>b) Melakukan pengawasan pintu masuk dan keluar perusahaan.</w:t>
      </w:r>
    </w:p>
    <w:p w14:paraId="3BEB9A8F">
      <w:pPr>
        <w:pStyle w:val="8"/>
        <w:spacing w:line="480" w:lineRule="auto"/>
        <w:ind w:right="6"/>
        <w:jc w:val="both"/>
      </w:pPr>
      <w:r>
        <w:t>c) Melakukan patroli rutin untuk mencegah gangguan keamanan.</w:t>
      </w:r>
    </w:p>
    <w:p w14:paraId="5895239C">
      <w:pPr>
        <w:pStyle w:val="8"/>
        <w:spacing w:line="480" w:lineRule="auto"/>
        <w:ind w:right="6"/>
        <w:jc w:val="both"/>
      </w:pPr>
      <w:r>
        <w:t>d) Menyusun laporan kejadian atau insiden di lingkungan kerja.</w:t>
      </w:r>
    </w:p>
    <w:p w14:paraId="6C83F255">
      <w:pPr>
        <w:pStyle w:val="8"/>
        <w:spacing w:line="480" w:lineRule="auto"/>
        <w:ind w:right="6"/>
        <w:jc w:val="both"/>
      </w:pPr>
      <w:r>
        <w:t>e) Mengontrol keamanan aset perusahaan, termasuk alat-alat kesehatan.</w:t>
      </w:r>
    </w:p>
    <w:p w14:paraId="556A5F1E">
      <w:pPr>
        <w:pStyle w:val="8"/>
        <w:spacing w:line="480" w:lineRule="auto"/>
        <w:ind w:right="6"/>
        <w:jc w:val="both"/>
      </w:pPr>
    </w:p>
    <w:p w14:paraId="1CF49ED7">
      <w:pPr>
        <w:pStyle w:val="8"/>
        <w:spacing w:line="480" w:lineRule="auto"/>
        <w:ind w:right="6"/>
        <w:jc w:val="both"/>
        <w:rPr>
          <w:b/>
          <w:bCs/>
        </w:rPr>
      </w:pPr>
      <w:r>
        <w:rPr>
          <w:b/>
          <w:bCs/>
        </w:rPr>
        <w:t>4.2 Hasil Penelitian</w:t>
      </w:r>
    </w:p>
    <w:p w14:paraId="6F7E7099">
      <w:pPr>
        <w:pStyle w:val="8"/>
        <w:spacing w:line="480" w:lineRule="auto"/>
        <w:ind w:right="6"/>
        <w:jc w:val="both"/>
        <w:rPr>
          <w:b/>
          <w:bCs/>
        </w:rPr>
      </w:pPr>
      <w:r>
        <w:rPr>
          <w:b/>
          <w:bCs/>
          <w:lang w:val="en-US"/>
        </w:rPr>
        <w:t xml:space="preserve">4.2.1 </w:t>
      </w:r>
      <w:r>
        <w:rPr>
          <w:b/>
          <w:bCs/>
        </w:rPr>
        <w:t>Deskripsi Karakteristik Responden</w:t>
      </w:r>
    </w:p>
    <w:p w14:paraId="60B29D42">
      <w:pPr>
        <w:pStyle w:val="8"/>
        <w:spacing w:line="480" w:lineRule="auto"/>
        <w:ind w:right="6" w:firstLine="720"/>
        <w:jc w:val="both"/>
      </w:pPr>
      <w:r>
        <w:t xml:space="preserve">Menurut penelitian yang dilakukan terhadap </w:t>
      </w:r>
      <w:r>
        <w:rPr>
          <w:lang w:val="en-US"/>
        </w:rPr>
        <w:t>31</w:t>
      </w:r>
      <w:r>
        <w:t xml:space="preserve"> responden, penyebaran kuesioner memberikan informasi mengenai karakteristik responden. Data yang diperoleh</w:t>
      </w:r>
      <w:r>
        <w:rPr>
          <w:lang w:val="en-US"/>
        </w:rPr>
        <w:t xml:space="preserve"> </w:t>
      </w:r>
      <w:r>
        <w:t>menggambarkan profil responden berdasarkan usia, jenis kelamin, tingkat pendidikan terakhir, serta lama masa kerja</w:t>
      </w:r>
    </w:p>
    <w:p w14:paraId="3F47DA99">
      <w:pPr>
        <w:pStyle w:val="8"/>
        <w:spacing w:line="480" w:lineRule="auto"/>
        <w:ind w:right="6"/>
        <w:jc w:val="both"/>
        <w:rPr>
          <w:b/>
          <w:bCs/>
        </w:rPr>
      </w:pPr>
      <w:r>
        <w:rPr>
          <w:b/>
          <w:bCs/>
        </w:rPr>
        <w:t>4.2.1.1 Karakteristik Responden Bedasarkan Usia</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3335"/>
        <w:gridCol w:w="2033"/>
        <w:gridCol w:w="2033"/>
      </w:tblGrid>
      <w:tr w14:paraId="0553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4299EF75">
            <w:pPr>
              <w:pStyle w:val="8"/>
              <w:spacing w:line="480" w:lineRule="auto"/>
              <w:ind w:right="6"/>
              <w:jc w:val="both"/>
              <w:rPr>
                <w:rFonts w:hint="default"/>
                <w:b/>
                <w:bCs/>
                <w:kern w:val="2"/>
                <w:lang w:val="en-US"/>
              </w:rPr>
            </w:pPr>
            <w:r>
              <w:rPr>
                <w:rFonts w:hint="eastAsia"/>
                <w:b/>
                <w:bCs/>
                <w:kern w:val="2"/>
                <w:lang w:val="en-US"/>
              </w:rPr>
              <w:t>No</w:t>
            </w:r>
          </w:p>
        </w:tc>
        <w:tc>
          <w:tcPr>
            <w:tcW w:w="3335" w:type="dxa"/>
          </w:tcPr>
          <w:p w14:paraId="2684271C">
            <w:pPr>
              <w:pStyle w:val="8"/>
              <w:spacing w:line="480" w:lineRule="auto"/>
              <w:ind w:right="6"/>
              <w:jc w:val="both"/>
              <w:rPr>
                <w:rFonts w:hint="default"/>
                <w:b/>
                <w:bCs/>
                <w:kern w:val="2"/>
                <w:lang w:val="en-US"/>
              </w:rPr>
            </w:pPr>
            <w:r>
              <w:rPr>
                <w:rFonts w:hint="eastAsia"/>
                <w:b/>
                <w:bCs/>
                <w:kern w:val="2"/>
                <w:lang w:val="en-US"/>
              </w:rPr>
              <w:t>Kriteria Usia</w:t>
            </w:r>
          </w:p>
        </w:tc>
        <w:tc>
          <w:tcPr>
            <w:tcW w:w="2033" w:type="dxa"/>
          </w:tcPr>
          <w:p w14:paraId="36DD1B37">
            <w:pPr>
              <w:pStyle w:val="8"/>
              <w:spacing w:line="480" w:lineRule="auto"/>
              <w:ind w:right="6"/>
              <w:jc w:val="both"/>
              <w:rPr>
                <w:rFonts w:hint="default"/>
                <w:b/>
                <w:bCs/>
                <w:kern w:val="2"/>
                <w:lang w:val="en-US"/>
              </w:rPr>
            </w:pPr>
            <w:r>
              <w:rPr>
                <w:rFonts w:hint="eastAsia"/>
                <w:b/>
                <w:bCs/>
                <w:kern w:val="2"/>
                <w:lang w:val="en-US"/>
              </w:rPr>
              <w:t>Jumlah (Orang)</w:t>
            </w:r>
          </w:p>
        </w:tc>
        <w:tc>
          <w:tcPr>
            <w:tcW w:w="2033" w:type="dxa"/>
          </w:tcPr>
          <w:p w14:paraId="5B69CFBD">
            <w:pPr>
              <w:pStyle w:val="8"/>
              <w:spacing w:line="480" w:lineRule="auto"/>
              <w:ind w:right="6"/>
              <w:jc w:val="both"/>
              <w:rPr>
                <w:rFonts w:hint="default"/>
                <w:b/>
                <w:bCs/>
                <w:kern w:val="2"/>
                <w:lang w:val="en-US"/>
              </w:rPr>
            </w:pPr>
            <w:r>
              <w:rPr>
                <w:rFonts w:hint="eastAsia"/>
                <w:b/>
                <w:bCs/>
                <w:kern w:val="2"/>
                <w:lang w:val="en-US"/>
              </w:rPr>
              <w:t>Frekuensi  (%)</w:t>
            </w:r>
          </w:p>
        </w:tc>
      </w:tr>
      <w:tr w14:paraId="52DA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6F5A6B6E">
            <w:pPr>
              <w:pStyle w:val="8"/>
              <w:spacing w:line="480" w:lineRule="auto"/>
              <w:ind w:right="6"/>
              <w:jc w:val="center"/>
              <w:rPr>
                <w:rFonts w:hint="default"/>
                <w:kern w:val="2"/>
                <w:lang w:val="en-US"/>
              </w:rPr>
            </w:pPr>
            <w:r>
              <w:rPr>
                <w:rFonts w:hint="eastAsia"/>
                <w:kern w:val="2"/>
                <w:lang w:val="en-US"/>
              </w:rPr>
              <w:t>1</w:t>
            </w:r>
          </w:p>
        </w:tc>
        <w:tc>
          <w:tcPr>
            <w:tcW w:w="3335" w:type="dxa"/>
          </w:tcPr>
          <w:p w14:paraId="7AD84F3F">
            <w:pPr>
              <w:pStyle w:val="8"/>
              <w:spacing w:line="480" w:lineRule="auto"/>
              <w:ind w:right="6"/>
              <w:jc w:val="center"/>
              <w:rPr>
                <w:rFonts w:hint="default"/>
                <w:kern w:val="2"/>
                <w:lang w:val="en-US"/>
              </w:rPr>
            </w:pPr>
            <w:r>
              <w:rPr>
                <w:rFonts w:hint="eastAsia"/>
                <w:kern w:val="2"/>
                <w:lang w:val="en-US"/>
              </w:rPr>
              <w:t>25 Tahun - 30 Tahun</w:t>
            </w:r>
          </w:p>
        </w:tc>
        <w:tc>
          <w:tcPr>
            <w:tcW w:w="2033" w:type="dxa"/>
          </w:tcPr>
          <w:p w14:paraId="5765207E">
            <w:pPr>
              <w:pStyle w:val="8"/>
              <w:spacing w:line="480" w:lineRule="auto"/>
              <w:ind w:right="6"/>
              <w:jc w:val="center"/>
              <w:rPr>
                <w:rFonts w:hint="default"/>
                <w:kern w:val="2"/>
                <w:lang w:val="en-US"/>
              </w:rPr>
            </w:pPr>
            <w:r>
              <w:rPr>
                <w:rFonts w:hint="eastAsia"/>
                <w:kern w:val="2"/>
                <w:lang w:val="en-US"/>
              </w:rPr>
              <w:t>16</w:t>
            </w:r>
          </w:p>
        </w:tc>
        <w:tc>
          <w:tcPr>
            <w:tcW w:w="2033" w:type="dxa"/>
          </w:tcPr>
          <w:p w14:paraId="5D9C5E4F">
            <w:pPr>
              <w:pStyle w:val="8"/>
              <w:spacing w:line="480" w:lineRule="auto"/>
              <w:ind w:right="6"/>
              <w:jc w:val="center"/>
              <w:rPr>
                <w:rFonts w:hint="default"/>
                <w:kern w:val="2"/>
                <w:lang w:val="en-US"/>
              </w:rPr>
            </w:pPr>
            <w:r>
              <w:rPr>
                <w:rFonts w:hint="eastAsia"/>
                <w:kern w:val="2"/>
                <w:lang w:val="en-US"/>
              </w:rPr>
              <w:t>51,61%</w:t>
            </w:r>
          </w:p>
        </w:tc>
      </w:tr>
      <w:tr w14:paraId="5E03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32454835">
            <w:pPr>
              <w:pStyle w:val="8"/>
              <w:spacing w:line="480" w:lineRule="auto"/>
              <w:ind w:right="6"/>
              <w:jc w:val="center"/>
              <w:rPr>
                <w:rFonts w:hint="default"/>
                <w:kern w:val="2"/>
                <w:lang w:val="en-US"/>
              </w:rPr>
            </w:pPr>
            <w:r>
              <w:rPr>
                <w:rFonts w:hint="eastAsia"/>
                <w:kern w:val="2"/>
                <w:lang w:val="en-US"/>
              </w:rPr>
              <w:t>2</w:t>
            </w:r>
          </w:p>
        </w:tc>
        <w:tc>
          <w:tcPr>
            <w:tcW w:w="3335" w:type="dxa"/>
          </w:tcPr>
          <w:p w14:paraId="26EFF4F8">
            <w:pPr>
              <w:pStyle w:val="8"/>
              <w:spacing w:line="480" w:lineRule="auto"/>
              <w:ind w:right="6"/>
              <w:jc w:val="center"/>
              <w:rPr>
                <w:rFonts w:hint="default"/>
                <w:kern w:val="2"/>
                <w:lang w:val="en-US"/>
              </w:rPr>
            </w:pPr>
            <w:r>
              <w:rPr>
                <w:rFonts w:hint="eastAsia"/>
                <w:kern w:val="2"/>
                <w:lang w:val="en-US"/>
              </w:rPr>
              <w:t>31 Tahun - 40 Tahun</w:t>
            </w:r>
          </w:p>
        </w:tc>
        <w:tc>
          <w:tcPr>
            <w:tcW w:w="2033" w:type="dxa"/>
          </w:tcPr>
          <w:p w14:paraId="5E958E28">
            <w:pPr>
              <w:pStyle w:val="8"/>
              <w:spacing w:line="480" w:lineRule="auto"/>
              <w:ind w:right="6"/>
              <w:jc w:val="center"/>
              <w:rPr>
                <w:rFonts w:hint="default"/>
                <w:kern w:val="2"/>
                <w:lang w:val="en-US"/>
              </w:rPr>
            </w:pPr>
            <w:r>
              <w:rPr>
                <w:rFonts w:hint="eastAsia"/>
                <w:kern w:val="2"/>
                <w:lang w:val="en-US"/>
              </w:rPr>
              <w:t>10</w:t>
            </w:r>
          </w:p>
        </w:tc>
        <w:tc>
          <w:tcPr>
            <w:tcW w:w="2033" w:type="dxa"/>
          </w:tcPr>
          <w:p w14:paraId="2A7B79FC">
            <w:pPr>
              <w:pStyle w:val="8"/>
              <w:spacing w:line="480" w:lineRule="auto"/>
              <w:ind w:right="6"/>
              <w:jc w:val="center"/>
              <w:rPr>
                <w:rFonts w:hint="default"/>
                <w:kern w:val="2"/>
                <w:lang w:val="en-US"/>
              </w:rPr>
            </w:pPr>
            <w:r>
              <w:rPr>
                <w:rFonts w:hint="eastAsia"/>
                <w:kern w:val="2"/>
                <w:lang w:val="en-US"/>
              </w:rPr>
              <w:t>32,26%</w:t>
            </w:r>
          </w:p>
        </w:tc>
      </w:tr>
      <w:tr w14:paraId="2C79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49BD7584">
            <w:pPr>
              <w:pStyle w:val="8"/>
              <w:spacing w:line="480" w:lineRule="auto"/>
              <w:ind w:right="6"/>
              <w:jc w:val="center"/>
              <w:rPr>
                <w:rFonts w:hint="default"/>
                <w:kern w:val="2"/>
                <w:lang w:val="en-US"/>
              </w:rPr>
            </w:pPr>
            <w:r>
              <w:rPr>
                <w:rFonts w:hint="eastAsia"/>
                <w:kern w:val="2"/>
                <w:lang w:val="en-US"/>
              </w:rPr>
              <w:t>3</w:t>
            </w:r>
          </w:p>
        </w:tc>
        <w:tc>
          <w:tcPr>
            <w:tcW w:w="3335" w:type="dxa"/>
          </w:tcPr>
          <w:p w14:paraId="04522AE3">
            <w:pPr>
              <w:pStyle w:val="8"/>
              <w:spacing w:line="480" w:lineRule="auto"/>
              <w:ind w:right="6"/>
              <w:jc w:val="center"/>
              <w:rPr>
                <w:rFonts w:hint="default"/>
                <w:kern w:val="2"/>
                <w:lang w:val="en-US"/>
              </w:rPr>
            </w:pPr>
            <w:r>
              <w:rPr>
                <w:rFonts w:hint="eastAsia"/>
                <w:kern w:val="2"/>
                <w:lang w:val="en-US"/>
              </w:rPr>
              <w:t>41 Tahun - 50 Tahun</w:t>
            </w:r>
          </w:p>
        </w:tc>
        <w:tc>
          <w:tcPr>
            <w:tcW w:w="2033" w:type="dxa"/>
          </w:tcPr>
          <w:p w14:paraId="5F440973">
            <w:pPr>
              <w:pStyle w:val="8"/>
              <w:spacing w:line="480" w:lineRule="auto"/>
              <w:ind w:right="6"/>
              <w:jc w:val="center"/>
              <w:rPr>
                <w:rFonts w:hint="default"/>
                <w:kern w:val="2"/>
                <w:lang w:val="en-US"/>
              </w:rPr>
            </w:pPr>
            <w:r>
              <w:rPr>
                <w:rFonts w:hint="eastAsia"/>
                <w:kern w:val="2"/>
                <w:lang w:val="en-US"/>
              </w:rPr>
              <w:t>5</w:t>
            </w:r>
          </w:p>
        </w:tc>
        <w:tc>
          <w:tcPr>
            <w:tcW w:w="2033" w:type="dxa"/>
          </w:tcPr>
          <w:p w14:paraId="502B6974">
            <w:pPr>
              <w:pStyle w:val="8"/>
              <w:spacing w:line="480" w:lineRule="auto"/>
              <w:ind w:right="6"/>
              <w:jc w:val="center"/>
              <w:rPr>
                <w:rFonts w:hint="default"/>
                <w:kern w:val="2"/>
                <w:lang w:val="en-US"/>
              </w:rPr>
            </w:pPr>
            <w:r>
              <w:rPr>
                <w:rFonts w:hint="eastAsia"/>
                <w:kern w:val="2"/>
                <w:lang w:val="en-US"/>
              </w:rPr>
              <w:t>16,13%</w:t>
            </w:r>
          </w:p>
        </w:tc>
      </w:tr>
      <w:tr w14:paraId="67D4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461D3F48">
            <w:pPr>
              <w:pStyle w:val="8"/>
              <w:spacing w:line="480" w:lineRule="auto"/>
              <w:ind w:right="6"/>
              <w:jc w:val="both"/>
              <w:rPr>
                <w:rFonts w:hint="default"/>
                <w:kern w:val="2"/>
              </w:rPr>
            </w:pPr>
          </w:p>
        </w:tc>
        <w:tc>
          <w:tcPr>
            <w:tcW w:w="3335" w:type="dxa"/>
          </w:tcPr>
          <w:p w14:paraId="6B1178D5">
            <w:pPr>
              <w:pStyle w:val="8"/>
              <w:spacing w:line="480" w:lineRule="auto"/>
              <w:ind w:right="6"/>
              <w:jc w:val="center"/>
              <w:rPr>
                <w:rFonts w:hint="default"/>
                <w:kern w:val="2"/>
                <w:lang w:val="en-US"/>
              </w:rPr>
            </w:pPr>
            <w:r>
              <w:rPr>
                <w:rFonts w:hint="eastAsia"/>
                <w:kern w:val="2"/>
                <w:lang w:val="en-US"/>
              </w:rPr>
              <w:t>Jumlah</w:t>
            </w:r>
          </w:p>
        </w:tc>
        <w:tc>
          <w:tcPr>
            <w:tcW w:w="2033" w:type="dxa"/>
          </w:tcPr>
          <w:p w14:paraId="18556EC1">
            <w:pPr>
              <w:pStyle w:val="8"/>
              <w:spacing w:line="480" w:lineRule="auto"/>
              <w:ind w:right="6"/>
              <w:jc w:val="center"/>
              <w:rPr>
                <w:rFonts w:hint="default"/>
                <w:kern w:val="2"/>
                <w:lang w:val="en-US"/>
              </w:rPr>
            </w:pPr>
            <w:r>
              <w:rPr>
                <w:rFonts w:hint="eastAsia"/>
                <w:kern w:val="2"/>
                <w:lang w:val="en-US"/>
              </w:rPr>
              <w:t>31</w:t>
            </w:r>
          </w:p>
        </w:tc>
        <w:tc>
          <w:tcPr>
            <w:tcW w:w="2033" w:type="dxa"/>
          </w:tcPr>
          <w:p w14:paraId="2086A0D5">
            <w:pPr>
              <w:pStyle w:val="8"/>
              <w:spacing w:line="480" w:lineRule="auto"/>
              <w:ind w:right="6"/>
              <w:jc w:val="center"/>
              <w:rPr>
                <w:rFonts w:hint="default"/>
                <w:kern w:val="2"/>
                <w:lang w:val="en-US"/>
              </w:rPr>
            </w:pPr>
            <w:r>
              <w:rPr>
                <w:rFonts w:hint="eastAsia"/>
                <w:kern w:val="2"/>
                <w:lang w:val="en-US"/>
              </w:rPr>
              <w:t>100%</w:t>
            </w:r>
          </w:p>
        </w:tc>
      </w:tr>
    </w:tbl>
    <w:p w14:paraId="67DB8708">
      <w:pPr>
        <w:widowControl/>
        <w:ind w:right="6"/>
        <w:rPr>
          <w:b/>
          <w:bCs/>
        </w:rPr>
      </w:pPr>
      <w:r>
        <w:rPr>
          <w:rFonts w:eastAsia="SimSun"/>
          <w:color w:val="000000"/>
          <w:sz w:val="24"/>
          <w:szCs w:val="24"/>
          <w:lang w:val="en-US" w:eastAsia="zh-CN" w:bidi="ar"/>
        </w:rPr>
        <w:t>Sumber: Hasi diolah data primer, 2025</w:t>
      </w:r>
    </w:p>
    <w:p w14:paraId="6BD81DF6">
      <w:pPr>
        <w:pStyle w:val="8"/>
        <w:spacing w:line="480" w:lineRule="auto"/>
        <w:ind w:right="6"/>
        <w:jc w:val="both"/>
      </w:pPr>
      <w:r>
        <w:tab/>
      </w:r>
      <w:r>
        <w:t xml:space="preserve">Berdasarkan tabel 4.1 menunjukan bahwa responden dengan usia 25 Tahun – 30 Tahun sebanyak </w:t>
      </w:r>
      <w:r>
        <w:rPr>
          <w:lang w:val="en-US"/>
        </w:rPr>
        <w:t>16</w:t>
      </w:r>
      <w:r>
        <w:t xml:space="preserve"> F atau sebesar </w:t>
      </w:r>
      <w:r>
        <w:rPr>
          <w:lang w:val="en-US"/>
        </w:rPr>
        <w:t>51,61</w:t>
      </w:r>
      <w:r>
        <w:t>%, usia 31 Tahun – 40 Tahun</w:t>
      </w:r>
      <w:r>
        <w:rPr>
          <w:lang w:val="en-US"/>
        </w:rPr>
        <w:t xml:space="preserve"> </w:t>
      </w:r>
      <w:r>
        <w:t xml:space="preserve">sebanyak </w:t>
      </w:r>
      <w:r>
        <w:rPr>
          <w:lang w:val="en-US"/>
        </w:rPr>
        <w:t>1</w:t>
      </w:r>
      <w:r>
        <w:t>0 karyawan atau sebesar 3</w:t>
      </w:r>
      <w:r>
        <w:rPr>
          <w:lang w:val="en-US"/>
        </w:rPr>
        <w:t>2</w:t>
      </w:r>
      <w:r>
        <w:t>,</w:t>
      </w:r>
      <w:r>
        <w:rPr>
          <w:lang w:val="en-US"/>
        </w:rPr>
        <w:t>26</w:t>
      </w:r>
      <w:r>
        <w:t xml:space="preserve">% dan responden dengan usia 41 </w:t>
      </w:r>
      <w:r>
        <w:rPr>
          <w:lang w:val="en-US"/>
        </w:rPr>
        <w:t xml:space="preserve"> </w:t>
      </w:r>
      <w:r>
        <w:t xml:space="preserve">Tahun– 50 Tahun sebanyak </w:t>
      </w:r>
      <w:r>
        <w:rPr>
          <w:lang w:val="en-US"/>
        </w:rPr>
        <w:t>5</w:t>
      </w:r>
      <w:r>
        <w:t xml:space="preserve"> karyawan atau sebesar 1</w:t>
      </w:r>
      <w:r>
        <w:rPr>
          <w:lang w:val="en-US"/>
        </w:rPr>
        <w:t>6</w:t>
      </w:r>
      <w:r>
        <w:t>,</w:t>
      </w:r>
      <w:r>
        <w:rPr>
          <w:lang w:val="en-US"/>
        </w:rPr>
        <w:t>13</w:t>
      </w:r>
      <w:r>
        <w:t>% dari jumlah sempel</w:t>
      </w:r>
      <w:r>
        <w:rPr>
          <w:lang w:val="en-US"/>
        </w:rPr>
        <w:t xml:space="preserve"> </w:t>
      </w:r>
      <w:r>
        <w:t xml:space="preserve">yaitu </w:t>
      </w:r>
      <w:r>
        <w:rPr>
          <w:lang w:val="en-US"/>
        </w:rPr>
        <w:t>31</w:t>
      </w:r>
      <w:r>
        <w:t xml:space="preserve"> responden. Dapat disimpulkan bahwa responden berdasarkan usia lebih </w:t>
      </w:r>
      <w:r>
        <w:rPr>
          <w:lang w:val="en-US"/>
        </w:rPr>
        <w:t xml:space="preserve"> </w:t>
      </w:r>
      <w:r>
        <w:t xml:space="preserve">dominan respoden usia 25 Tahun – 30 Tahun yaitu sebanyak </w:t>
      </w:r>
      <w:r>
        <w:rPr>
          <w:lang w:val="en-US"/>
        </w:rPr>
        <w:t>16</w:t>
      </w:r>
      <w:r>
        <w:t xml:space="preserve"> karyawan atau sebesar </w:t>
      </w:r>
      <w:r>
        <w:rPr>
          <w:lang w:val="en-US"/>
        </w:rPr>
        <w:t>51,61</w:t>
      </w:r>
      <w:r>
        <w:t xml:space="preserve">%. </w:t>
      </w:r>
    </w:p>
    <w:p w14:paraId="5D026153">
      <w:pPr>
        <w:pStyle w:val="8"/>
        <w:spacing w:line="480" w:lineRule="auto"/>
        <w:ind w:right="6"/>
        <w:jc w:val="both"/>
      </w:pPr>
      <w:r>
        <w:tab/>
      </w:r>
      <w:r>
        <w:t>Dikarenakan usia 25-30 tahun termasuk dalam kategori usia produktif, dimana karyawan pada tahap ini telah menyelesaikan pendidikan formal dan mulai aktif membangun karir. Pada rentan usia ini, seseorang biasanya telah memiiki pengalaman kerja awal yang cukup, namun tetap memiliki semangat, energi dan motivasi yang tinggi untuk berkembang secara profesional. Sehingga sering menjadi sasaran utaman dalam proses perekrutan tenaga kerja karena memiliki kemampuan adaptasi yang baik. Hal ini menjadikan kelompok usia yang cukup dominan dalam dunia kerja khususnya pada jenjang oprasional hingga menengah.</w:t>
      </w:r>
    </w:p>
    <w:p w14:paraId="3F5C89D7">
      <w:pPr>
        <w:pStyle w:val="8"/>
        <w:spacing w:line="480" w:lineRule="auto"/>
        <w:ind w:right="6"/>
        <w:jc w:val="both"/>
        <w:rPr>
          <w:b/>
          <w:bCs/>
          <w:lang w:val="en-US"/>
        </w:rPr>
      </w:pPr>
      <w:r>
        <w:rPr>
          <w:b/>
          <w:bCs/>
          <w:lang w:val="en-US"/>
        </w:rPr>
        <w:t xml:space="preserve">4.2.1.2 </w:t>
      </w:r>
      <w:r>
        <w:rPr>
          <w:b/>
          <w:bCs/>
        </w:rPr>
        <w:t>Karakteristik Responden Berdasarkan Jenis Kelamin</w:t>
      </w:r>
      <w:r>
        <w:rPr>
          <w:b/>
          <w:bCs/>
          <w:lang w:val="en-US"/>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3424"/>
        <w:gridCol w:w="2033"/>
        <w:gridCol w:w="2033"/>
      </w:tblGrid>
      <w:tr w14:paraId="76FF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2" w:type="dxa"/>
          </w:tcPr>
          <w:p w14:paraId="5C20CB08">
            <w:pPr>
              <w:pStyle w:val="8"/>
              <w:spacing w:line="480" w:lineRule="auto"/>
              <w:ind w:right="6"/>
              <w:jc w:val="both"/>
              <w:rPr>
                <w:rFonts w:hint="default"/>
                <w:b/>
                <w:bCs/>
                <w:kern w:val="2"/>
                <w:lang w:val="en-US"/>
              </w:rPr>
            </w:pPr>
            <w:r>
              <w:rPr>
                <w:rFonts w:hint="eastAsia"/>
                <w:b/>
                <w:bCs/>
                <w:kern w:val="2"/>
                <w:lang w:val="en-US"/>
              </w:rPr>
              <w:t>No</w:t>
            </w:r>
          </w:p>
        </w:tc>
        <w:tc>
          <w:tcPr>
            <w:tcW w:w="3424" w:type="dxa"/>
          </w:tcPr>
          <w:p w14:paraId="7119C825">
            <w:pPr>
              <w:pStyle w:val="8"/>
              <w:spacing w:line="480" w:lineRule="auto"/>
              <w:ind w:right="6"/>
              <w:jc w:val="both"/>
              <w:rPr>
                <w:rFonts w:hint="default"/>
                <w:b/>
                <w:bCs/>
                <w:kern w:val="2"/>
                <w:lang w:val="en-US"/>
              </w:rPr>
            </w:pPr>
            <w:r>
              <w:rPr>
                <w:rFonts w:hint="eastAsia"/>
                <w:b/>
                <w:bCs/>
                <w:kern w:val="2"/>
                <w:lang w:val="en-US"/>
              </w:rPr>
              <w:t xml:space="preserve">Jenis Kelamin </w:t>
            </w:r>
          </w:p>
        </w:tc>
        <w:tc>
          <w:tcPr>
            <w:tcW w:w="2033" w:type="dxa"/>
          </w:tcPr>
          <w:p w14:paraId="05203645">
            <w:pPr>
              <w:pStyle w:val="8"/>
              <w:spacing w:line="480" w:lineRule="auto"/>
              <w:ind w:right="6"/>
              <w:jc w:val="both"/>
              <w:rPr>
                <w:rFonts w:hint="default"/>
                <w:b/>
                <w:bCs/>
                <w:kern w:val="2"/>
                <w:lang w:val="en-US"/>
              </w:rPr>
            </w:pPr>
            <w:r>
              <w:rPr>
                <w:rFonts w:hint="eastAsia"/>
                <w:b/>
                <w:bCs/>
                <w:kern w:val="2"/>
                <w:lang w:val="en-US"/>
              </w:rPr>
              <w:t>Jumlah (Orang)</w:t>
            </w:r>
          </w:p>
        </w:tc>
        <w:tc>
          <w:tcPr>
            <w:tcW w:w="2033" w:type="dxa"/>
          </w:tcPr>
          <w:p w14:paraId="3FCEAE3D">
            <w:pPr>
              <w:pStyle w:val="8"/>
              <w:spacing w:line="480" w:lineRule="auto"/>
              <w:ind w:right="6"/>
              <w:jc w:val="both"/>
              <w:rPr>
                <w:rFonts w:hint="default"/>
                <w:b/>
                <w:bCs/>
                <w:kern w:val="2"/>
                <w:lang w:val="en-US"/>
              </w:rPr>
            </w:pPr>
            <w:r>
              <w:rPr>
                <w:rFonts w:hint="eastAsia"/>
                <w:b/>
                <w:bCs/>
                <w:kern w:val="2"/>
                <w:lang w:val="en-US"/>
              </w:rPr>
              <w:t>Presentase (%)</w:t>
            </w:r>
          </w:p>
        </w:tc>
      </w:tr>
      <w:tr w14:paraId="319E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3521F0B4">
            <w:pPr>
              <w:pStyle w:val="8"/>
              <w:spacing w:line="480" w:lineRule="auto"/>
              <w:ind w:right="6"/>
              <w:jc w:val="both"/>
              <w:rPr>
                <w:rFonts w:hint="default"/>
                <w:kern w:val="2"/>
                <w:lang w:val="en-US"/>
              </w:rPr>
            </w:pPr>
            <w:r>
              <w:rPr>
                <w:rFonts w:hint="eastAsia"/>
                <w:kern w:val="2"/>
                <w:lang w:val="en-US"/>
              </w:rPr>
              <w:t>1</w:t>
            </w:r>
          </w:p>
        </w:tc>
        <w:tc>
          <w:tcPr>
            <w:tcW w:w="3424" w:type="dxa"/>
          </w:tcPr>
          <w:p w14:paraId="721BEDCC">
            <w:pPr>
              <w:pStyle w:val="8"/>
              <w:spacing w:line="480" w:lineRule="auto"/>
              <w:ind w:right="6"/>
              <w:jc w:val="both"/>
              <w:rPr>
                <w:rFonts w:hint="default"/>
                <w:kern w:val="2"/>
                <w:lang w:val="en-US"/>
              </w:rPr>
            </w:pPr>
            <w:r>
              <w:rPr>
                <w:rFonts w:hint="eastAsia"/>
                <w:kern w:val="2"/>
                <w:lang w:val="en-US"/>
              </w:rPr>
              <w:t>Laki - Laki</w:t>
            </w:r>
          </w:p>
        </w:tc>
        <w:tc>
          <w:tcPr>
            <w:tcW w:w="2033" w:type="dxa"/>
          </w:tcPr>
          <w:p w14:paraId="347EA518">
            <w:pPr>
              <w:pStyle w:val="8"/>
              <w:spacing w:line="480" w:lineRule="auto"/>
              <w:ind w:right="6"/>
              <w:jc w:val="center"/>
              <w:rPr>
                <w:rFonts w:hint="default"/>
                <w:kern w:val="2"/>
                <w:lang w:val="en-US"/>
              </w:rPr>
            </w:pPr>
            <w:r>
              <w:rPr>
                <w:rFonts w:hint="eastAsia"/>
                <w:kern w:val="2"/>
                <w:lang w:val="en-US"/>
              </w:rPr>
              <w:t>15</w:t>
            </w:r>
          </w:p>
        </w:tc>
        <w:tc>
          <w:tcPr>
            <w:tcW w:w="2033" w:type="dxa"/>
          </w:tcPr>
          <w:p w14:paraId="79905877">
            <w:pPr>
              <w:pStyle w:val="8"/>
              <w:spacing w:line="480" w:lineRule="auto"/>
              <w:ind w:right="6"/>
              <w:jc w:val="center"/>
              <w:rPr>
                <w:rFonts w:hint="default"/>
                <w:kern w:val="2"/>
                <w:lang w:val="en-US"/>
              </w:rPr>
            </w:pPr>
            <w:r>
              <w:rPr>
                <w:rFonts w:hint="eastAsia"/>
                <w:kern w:val="2"/>
                <w:lang w:val="en-US"/>
              </w:rPr>
              <w:t>48,39%</w:t>
            </w:r>
          </w:p>
        </w:tc>
      </w:tr>
      <w:tr w14:paraId="6E5E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33AF137C">
            <w:pPr>
              <w:pStyle w:val="8"/>
              <w:spacing w:line="480" w:lineRule="auto"/>
              <w:ind w:right="6"/>
              <w:jc w:val="both"/>
              <w:rPr>
                <w:rFonts w:hint="default"/>
                <w:kern w:val="2"/>
                <w:lang w:val="en-US"/>
              </w:rPr>
            </w:pPr>
            <w:r>
              <w:rPr>
                <w:rFonts w:hint="eastAsia"/>
                <w:kern w:val="2"/>
                <w:lang w:val="en-US"/>
              </w:rPr>
              <w:t>2</w:t>
            </w:r>
          </w:p>
        </w:tc>
        <w:tc>
          <w:tcPr>
            <w:tcW w:w="3424" w:type="dxa"/>
          </w:tcPr>
          <w:p w14:paraId="5E8B4720">
            <w:pPr>
              <w:pStyle w:val="8"/>
              <w:spacing w:line="480" w:lineRule="auto"/>
              <w:ind w:right="6"/>
              <w:jc w:val="both"/>
              <w:rPr>
                <w:rFonts w:hint="default"/>
                <w:kern w:val="2"/>
                <w:lang w:val="en-US"/>
              </w:rPr>
            </w:pPr>
            <w:r>
              <w:rPr>
                <w:rFonts w:hint="eastAsia"/>
                <w:kern w:val="2"/>
                <w:lang w:val="en-US"/>
              </w:rPr>
              <w:t>Perempuan</w:t>
            </w:r>
          </w:p>
        </w:tc>
        <w:tc>
          <w:tcPr>
            <w:tcW w:w="2033" w:type="dxa"/>
          </w:tcPr>
          <w:p w14:paraId="2034709E">
            <w:pPr>
              <w:pStyle w:val="8"/>
              <w:spacing w:line="480" w:lineRule="auto"/>
              <w:ind w:right="6"/>
              <w:jc w:val="center"/>
              <w:rPr>
                <w:rFonts w:hint="default"/>
                <w:kern w:val="2"/>
                <w:lang w:val="en-US"/>
              </w:rPr>
            </w:pPr>
            <w:r>
              <w:rPr>
                <w:rFonts w:hint="eastAsia"/>
                <w:kern w:val="2"/>
                <w:lang w:val="en-US"/>
              </w:rPr>
              <w:t>16</w:t>
            </w:r>
          </w:p>
        </w:tc>
        <w:tc>
          <w:tcPr>
            <w:tcW w:w="2033" w:type="dxa"/>
          </w:tcPr>
          <w:p w14:paraId="16D116A6">
            <w:pPr>
              <w:pStyle w:val="8"/>
              <w:spacing w:line="480" w:lineRule="auto"/>
              <w:ind w:right="6"/>
              <w:jc w:val="center"/>
              <w:rPr>
                <w:rFonts w:hint="default"/>
                <w:kern w:val="2"/>
                <w:lang w:val="en-US"/>
              </w:rPr>
            </w:pPr>
            <w:r>
              <w:rPr>
                <w:rFonts w:hint="eastAsia"/>
                <w:kern w:val="2"/>
                <w:lang w:val="en-US"/>
              </w:rPr>
              <w:t>51,61%</w:t>
            </w:r>
          </w:p>
        </w:tc>
      </w:tr>
      <w:tr w14:paraId="00DC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3BBE0655">
            <w:pPr>
              <w:pStyle w:val="8"/>
              <w:spacing w:line="480" w:lineRule="auto"/>
              <w:ind w:right="6"/>
              <w:jc w:val="center"/>
              <w:rPr>
                <w:rFonts w:hint="default"/>
                <w:b/>
                <w:bCs/>
                <w:kern w:val="2"/>
                <w:lang w:val="en-US"/>
              </w:rPr>
            </w:pPr>
            <w:r>
              <w:rPr>
                <w:rFonts w:hint="eastAsia"/>
                <w:b/>
                <w:bCs/>
                <w:kern w:val="2"/>
                <w:lang w:val="en-US"/>
              </w:rPr>
              <w:t>Jumlah</w:t>
            </w:r>
          </w:p>
        </w:tc>
        <w:tc>
          <w:tcPr>
            <w:tcW w:w="2033" w:type="dxa"/>
          </w:tcPr>
          <w:p w14:paraId="0405AFBE">
            <w:pPr>
              <w:pStyle w:val="8"/>
              <w:spacing w:line="480" w:lineRule="auto"/>
              <w:ind w:right="6"/>
              <w:jc w:val="center"/>
              <w:rPr>
                <w:rFonts w:hint="default"/>
                <w:b/>
                <w:bCs/>
                <w:kern w:val="2"/>
                <w:lang w:val="en-US"/>
              </w:rPr>
            </w:pPr>
            <w:r>
              <w:rPr>
                <w:rFonts w:hint="eastAsia"/>
                <w:b/>
                <w:bCs/>
                <w:kern w:val="2"/>
                <w:lang w:val="en-US"/>
              </w:rPr>
              <w:t>31</w:t>
            </w:r>
          </w:p>
        </w:tc>
        <w:tc>
          <w:tcPr>
            <w:tcW w:w="2033" w:type="dxa"/>
          </w:tcPr>
          <w:p w14:paraId="6933BCBA">
            <w:pPr>
              <w:pStyle w:val="8"/>
              <w:spacing w:line="480" w:lineRule="auto"/>
              <w:ind w:right="6"/>
              <w:jc w:val="center"/>
              <w:rPr>
                <w:rFonts w:hint="default"/>
                <w:b/>
                <w:bCs/>
                <w:kern w:val="2"/>
                <w:lang w:val="en-US"/>
              </w:rPr>
            </w:pPr>
            <w:r>
              <w:rPr>
                <w:rFonts w:hint="eastAsia"/>
                <w:b/>
                <w:bCs/>
                <w:kern w:val="2"/>
                <w:lang w:val="en-US"/>
              </w:rPr>
              <w:t>100%</w:t>
            </w:r>
          </w:p>
        </w:tc>
      </w:tr>
    </w:tbl>
    <w:p w14:paraId="142A1A6C">
      <w:pPr>
        <w:pStyle w:val="8"/>
        <w:spacing w:line="480" w:lineRule="auto"/>
        <w:ind w:right="6"/>
        <w:jc w:val="both"/>
        <w:rPr>
          <w:b/>
          <w:bCs/>
          <w:lang w:val="en-US"/>
        </w:rPr>
      </w:pPr>
      <w:r>
        <w:rPr>
          <w:b/>
          <w:bCs/>
          <w:lang w:val="en-US"/>
        </w:rPr>
        <w:t>Tabel 4.2 Karakteristik Responden Berdasarkan Jenis Kelamin</w:t>
      </w:r>
    </w:p>
    <w:p w14:paraId="2E44619A">
      <w:pPr>
        <w:widowControl/>
        <w:ind w:right="6"/>
      </w:pPr>
      <w:r>
        <w:rPr>
          <w:rFonts w:eastAsia="SimSun"/>
          <w:color w:val="000000"/>
          <w:sz w:val="24"/>
          <w:szCs w:val="24"/>
          <w:lang w:val="en-US" w:eastAsia="zh-CN" w:bidi="ar"/>
        </w:rPr>
        <w:t>Sumber: Data diolah penulis, 2025</w:t>
      </w:r>
    </w:p>
    <w:p w14:paraId="1061110D">
      <w:pPr>
        <w:pStyle w:val="8"/>
        <w:spacing w:line="480" w:lineRule="auto"/>
        <w:ind w:right="6" w:firstLine="720"/>
        <w:jc w:val="both"/>
      </w:pPr>
    </w:p>
    <w:p w14:paraId="76D7CF1D">
      <w:pPr>
        <w:pStyle w:val="8"/>
        <w:spacing w:line="480" w:lineRule="auto"/>
        <w:ind w:right="6" w:firstLine="720"/>
        <w:jc w:val="both"/>
        <w:rPr>
          <w:lang w:val="en-US"/>
        </w:rPr>
      </w:pPr>
      <w:r>
        <w:t xml:space="preserve">Berdasarkan tabel 4.2 menunjukan bahwa responden berjenis kelamin laki-laki sebanyak </w:t>
      </w:r>
      <w:r>
        <w:rPr>
          <w:lang w:val="en-US"/>
        </w:rPr>
        <w:t>15</w:t>
      </w:r>
      <w:r>
        <w:t xml:space="preserve"> karyawan atau sebesar 48,39% dan responden perempuan sebanyak </w:t>
      </w:r>
      <w:r>
        <w:rPr>
          <w:lang w:val="en-US"/>
        </w:rPr>
        <w:t>16</w:t>
      </w:r>
      <w:r>
        <w:t xml:space="preserve"> karyawan atau sebesar </w:t>
      </w:r>
      <w:r>
        <w:rPr>
          <w:lang w:val="en-US"/>
        </w:rPr>
        <w:t>48,39</w:t>
      </w:r>
      <w:r>
        <w:t xml:space="preserve">% dari jumlah sempel yaitu </w:t>
      </w:r>
      <w:r>
        <w:rPr>
          <w:lang w:val="en-US"/>
        </w:rPr>
        <w:t>31</w:t>
      </w:r>
      <w:r>
        <w:t xml:space="preserve"> responden. Dapat disimpulkah bahwa responden berjenis kelamin perempuan lebih dominan dibandingkan dengan responden jenis kelamin laki-laki yaitu sebanyak 26</w:t>
      </w:r>
      <w:r>
        <w:rPr>
          <w:lang w:val="en-US"/>
        </w:rPr>
        <w:t xml:space="preserve"> </w:t>
      </w:r>
      <w:r>
        <w:t>karyawan atau 46,42%. Dikarenakan perempuan yang menunjukan bahwa posisi</w:t>
      </w:r>
      <w:r>
        <w:rPr>
          <w:lang w:val="en-US"/>
        </w:rPr>
        <w:t xml:space="preserve"> seperti Divisi Sales, Divisi HR lebih banyak diminati oleh perempuan karena sesuai dengan minat kerja mereka. Posisi tersebut lebih dominan perempuan karena dianggap memiliki kelebihan dalam ketelitian, kemampuan komunikasi, pelayanan nasabah serta penampilan yang profesional yang sangat dibutuhkan dalam sektor penjualan.</w:t>
      </w:r>
    </w:p>
    <w:p w14:paraId="5031743F">
      <w:pPr>
        <w:pStyle w:val="8"/>
        <w:spacing w:line="480" w:lineRule="auto"/>
        <w:ind w:right="6" w:firstLine="720"/>
        <w:jc w:val="both"/>
        <w:rPr>
          <w:lang w:val="en-US"/>
        </w:rPr>
      </w:pPr>
    </w:p>
    <w:p w14:paraId="14457BEB">
      <w:pPr>
        <w:pStyle w:val="8"/>
        <w:spacing w:line="480" w:lineRule="auto"/>
        <w:ind w:right="6" w:firstLine="720"/>
        <w:jc w:val="both"/>
        <w:rPr>
          <w:lang w:val="en-US"/>
        </w:rPr>
      </w:pPr>
    </w:p>
    <w:p w14:paraId="4F649B7E">
      <w:pPr>
        <w:pStyle w:val="4"/>
        <w:ind w:left="0" w:right="6" w:hanging="14"/>
        <w:rPr>
          <w:lang w:val="en-US"/>
        </w:rPr>
      </w:pPr>
      <w:bookmarkStart w:id="319" w:name="_Toc217222475"/>
      <w:r>
        <w:rPr>
          <w:lang w:val="en-US"/>
        </w:rPr>
        <w:t>4.1.2.3 Karakteristik Respoden Berdasarkan Pendidikan Terakhir</w:t>
      </w:r>
      <w:bookmarkEnd w:id="319"/>
    </w:p>
    <w:p w14:paraId="61AE0EBB">
      <w:pPr>
        <w:pStyle w:val="4"/>
        <w:ind w:left="0" w:right="6" w:hanging="14"/>
        <w:rPr>
          <w:lang w:val="en-US"/>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3381"/>
        <w:gridCol w:w="2033"/>
        <w:gridCol w:w="2033"/>
      </w:tblGrid>
      <w:tr w14:paraId="3CF5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6D781397">
            <w:pPr>
              <w:pStyle w:val="8"/>
              <w:ind w:right="6"/>
              <w:jc w:val="both"/>
              <w:rPr>
                <w:rFonts w:hint="default"/>
                <w:b/>
                <w:bCs/>
                <w:kern w:val="2"/>
                <w:lang w:val="en-US"/>
              </w:rPr>
            </w:pPr>
            <w:r>
              <w:rPr>
                <w:rFonts w:hint="eastAsia"/>
                <w:b/>
                <w:bCs/>
                <w:kern w:val="2"/>
                <w:lang w:val="en-US"/>
              </w:rPr>
              <w:t>No</w:t>
            </w:r>
          </w:p>
        </w:tc>
        <w:tc>
          <w:tcPr>
            <w:tcW w:w="3381" w:type="dxa"/>
          </w:tcPr>
          <w:p w14:paraId="32948B22">
            <w:pPr>
              <w:pStyle w:val="8"/>
              <w:ind w:right="6"/>
              <w:jc w:val="both"/>
              <w:rPr>
                <w:rFonts w:hint="default"/>
                <w:b/>
                <w:bCs/>
                <w:kern w:val="2"/>
                <w:lang w:val="en-US"/>
              </w:rPr>
            </w:pPr>
            <w:r>
              <w:rPr>
                <w:rFonts w:hint="eastAsia"/>
                <w:b/>
                <w:bCs/>
                <w:kern w:val="2"/>
                <w:lang w:val="en-US"/>
              </w:rPr>
              <w:t>Pendidikan Terakhir</w:t>
            </w:r>
          </w:p>
        </w:tc>
        <w:tc>
          <w:tcPr>
            <w:tcW w:w="2033" w:type="dxa"/>
          </w:tcPr>
          <w:p w14:paraId="07AA53D3">
            <w:pPr>
              <w:pStyle w:val="8"/>
              <w:ind w:right="6"/>
              <w:jc w:val="both"/>
              <w:rPr>
                <w:rFonts w:hint="default"/>
                <w:b/>
                <w:bCs/>
                <w:kern w:val="2"/>
                <w:lang w:val="en-US"/>
              </w:rPr>
            </w:pPr>
            <w:r>
              <w:rPr>
                <w:rFonts w:hint="eastAsia"/>
                <w:b/>
                <w:bCs/>
                <w:kern w:val="2"/>
                <w:lang w:val="en-US"/>
              </w:rPr>
              <w:t>Jumlah (Orang)</w:t>
            </w:r>
          </w:p>
        </w:tc>
        <w:tc>
          <w:tcPr>
            <w:tcW w:w="2033" w:type="dxa"/>
          </w:tcPr>
          <w:p w14:paraId="2C5E692B">
            <w:pPr>
              <w:pStyle w:val="8"/>
              <w:ind w:right="6"/>
              <w:jc w:val="both"/>
              <w:rPr>
                <w:rFonts w:hint="default"/>
                <w:b/>
                <w:bCs/>
                <w:kern w:val="2"/>
                <w:lang w:val="en-US"/>
              </w:rPr>
            </w:pPr>
            <w:r>
              <w:rPr>
                <w:rFonts w:hint="eastAsia"/>
                <w:b/>
                <w:bCs/>
                <w:kern w:val="2"/>
                <w:lang w:val="en-US"/>
              </w:rPr>
              <w:t>Presentasi (%)</w:t>
            </w:r>
          </w:p>
        </w:tc>
      </w:tr>
      <w:tr w14:paraId="155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2F77EA13">
            <w:pPr>
              <w:pStyle w:val="8"/>
              <w:ind w:right="6"/>
              <w:jc w:val="both"/>
              <w:rPr>
                <w:rFonts w:hint="default"/>
                <w:kern w:val="2"/>
                <w:lang w:val="en-US"/>
              </w:rPr>
            </w:pPr>
            <w:r>
              <w:rPr>
                <w:rFonts w:hint="eastAsia"/>
                <w:kern w:val="2"/>
                <w:lang w:val="en-US"/>
              </w:rPr>
              <w:t>1</w:t>
            </w:r>
          </w:p>
        </w:tc>
        <w:tc>
          <w:tcPr>
            <w:tcW w:w="3381" w:type="dxa"/>
          </w:tcPr>
          <w:p w14:paraId="265BA60F">
            <w:pPr>
              <w:pStyle w:val="8"/>
              <w:ind w:right="6"/>
              <w:jc w:val="both"/>
              <w:rPr>
                <w:rFonts w:hint="default"/>
                <w:kern w:val="2"/>
                <w:lang w:val="en-US"/>
              </w:rPr>
            </w:pPr>
            <w:r>
              <w:rPr>
                <w:rFonts w:hint="eastAsia"/>
                <w:kern w:val="2"/>
                <w:lang w:val="en-US"/>
              </w:rPr>
              <w:t>SMA/SMK</w:t>
            </w:r>
          </w:p>
        </w:tc>
        <w:tc>
          <w:tcPr>
            <w:tcW w:w="2033" w:type="dxa"/>
          </w:tcPr>
          <w:p w14:paraId="24FE480C">
            <w:pPr>
              <w:pStyle w:val="8"/>
              <w:ind w:right="6"/>
              <w:jc w:val="center"/>
              <w:rPr>
                <w:rFonts w:hint="default"/>
                <w:kern w:val="2"/>
                <w:lang w:val="en-US"/>
              </w:rPr>
            </w:pPr>
            <w:r>
              <w:rPr>
                <w:rFonts w:hint="eastAsia"/>
                <w:kern w:val="2"/>
                <w:lang w:val="en-US"/>
              </w:rPr>
              <w:t>10</w:t>
            </w:r>
          </w:p>
        </w:tc>
        <w:tc>
          <w:tcPr>
            <w:tcW w:w="2033" w:type="dxa"/>
          </w:tcPr>
          <w:p w14:paraId="4A1EA97C">
            <w:pPr>
              <w:pStyle w:val="8"/>
              <w:ind w:right="6"/>
              <w:jc w:val="center"/>
              <w:rPr>
                <w:rFonts w:hint="default"/>
                <w:kern w:val="2"/>
                <w:lang w:val="en-US"/>
              </w:rPr>
            </w:pPr>
            <w:r>
              <w:rPr>
                <w:rFonts w:hint="eastAsia"/>
                <w:kern w:val="2"/>
                <w:lang w:val="en-US"/>
              </w:rPr>
              <w:t>32,26</w:t>
            </w:r>
          </w:p>
        </w:tc>
      </w:tr>
      <w:tr w14:paraId="1F25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0A866B7F">
            <w:pPr>
              <w:pStyle w:val="8"/>
              <w:ind w:right="6"/>
              <w:jc w:val="both"/>
              <w:rPr>
                <w:rFonts w:hint="default"/>
                <w:kern w:val="2"/>
                <w:lang w:val="en-US"/>
              </w:rPr>
            </w:pPr>
            <w:r>
              <w:rPr>
                <w:rFonts w:hint="eastAsia"/>
                <w:kern w:val="2"/>
                <w:lang w:val="en-US"/>
              </w:rPr>
              <w:t>2</w:t>
            </w:r>
          </w:p>
        </w:tc>
        <w:tc>
          <w:tcPr>
            <w:tcW w:w="3381" w:type="dxa"/>
          </w:tcPr>
          <w:p w14:paraId="61D6973D">
            <w:pPr>
              <w:pStyle w:val="8"/>
              <w:ind w:right="6"/>
              <w:jc w:val="both"/>
              <w:rPr>
                <w:rFonts w:hint="default"/>
                <w:kern w:val="2"/>
                <w:lang w:val="en-US"/>
              </w:rPr>
            </w:pPr>
            <w:r>
              <w:rPr>
                <w:rFonts w:hint="eastAsia"/>
                <w:kern w:val="2"/>
                <w:lang w:val="en-US"/>
              </w:rPr>
              <w:t>S1</w:t>
            </w:r>
          </w:p>
        </w:tc>
        <w:tc>
          <w:tcPr>
            <w:tcW w:w="2033" w:type="dxa"/>
          </w:tcPr>
          <w:p w14:paraId="0074F088">
            <w:pPr>
              <w:pStyle w:val="8"/>
              <w:ind w:right="6"/>
              <w:jc w:val="center"/>
              <w:rPr>
                <w:rFonts w:hint="default"/>
                <w:kern w:val="2"/>
                <w:lang w:val="en-US"/>
              </w:rPr>
            </w:pPr>
            <w:r>
              <w:rPr>
                <w:rFonts w:hint="eastAsia"/>
                <w:kern w:val="2"/>
                <w:lang w:val="en-US"/>
              </w:rPr>
              <w:t>21</w:t>
            </w:r>
          </w:p>
        </w:tc>
        <w:tc>
          <w:tcPr>
            <w:tcW w:w="2033" w:type="dxa"/>
          </w:tcPr>
          <w:p w14:paraId="213C3E11">
            <w:pPr>
              <w:pStyle w:val="8"/>
              <w:ind w:right="6"/>
              <w:jc w:val="center"/>
              <w:rPr>
                <w:rFonts w:hint="default"/>
                <w:kern w:val="2"/>
                <w:lang w:val="en-US"/>
              </w:rPr>
            </w:pPr>
            <w:r>
              <w:rPr>
                <w:rFonts w:hint="eastAsia"/>
                <w:kern w:val="2"/>
                <w:lang w:val="en-US"/>
              </w:rPr>
              <w:t>67,74</w:t>
            </w:r>
          </w:p>
        </w:tc>
      </w:tr>
      <w:tr w14:paraId="1642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0897E3C6">
            <w:pPr>
              <w:pStyle w:val="8"/>
              <w:ind w:right="6"/>
              <w:jc w:val="center"/>
              <w:rPr>
                <w:rFonts w:hint="default"/>
                <w:kern w:val="2"/>
                <w:lang w:val="en-US"/>
              </w:rPr>
            </w:pPr>
            <w:r>
              <w:rPr>
                <w:rFonts w:hint="eastAsia"/>
                <w:b/>
                <w:bCs/>
                <w:kern w:val="2"/>
                <w:lang w:val="en-US"/>
              </w:rPr>
              <w:t>Jumlah</w:t>
            </w:r>
          </w:p>
        </w:tc>
        <w:tc>
          <w:tcPr>
            <w:tcW w:w="2033" w:type="dxa"/>
          </w:tcPr>
          <w:p w14:paraId="4609DDB6">
            <w:pPr>
              <w:pStyle w:val="8"/>
              <w:ind w:right="6"/>
              <w:jc w:val="center"/>
              <w:rPr>
                <w:rFonts w:hint="default"/>
                <w:b/>
                <w:bCs/>
                <w:kern w:val="2"/>
                <w:lang w:val="en-US"/>
              </w:rPr>
            </w:pPr>
            <w:r>
              <w:rPr>
                <w:rFonts w:hint="eastAsia"/>
                <w:b/>
                <w:bCs/>
                <w:kern w:val="2"/>
                <w:lang w:val="en-US"/>
              </w:rPr>
              <w:t>31</w:t>
            </w:r>
          </w:p>
        </w:tc>
        <w:tc>
          <w:tcPr>
            <w:tcW w:w="2033" w:type="dxa"/>
          </w:tcPr>
          <w:p w14:paraId="038B68D9">
            <w:pPr>
              <w:pStyle w:val="8"/>
              <w:ind w:right="6"/>
              <w:jc w:val="center"/>
              <w:rPr>
                <w:rFonts w:hint="default"/>
                <w:b/>
                <w:bCs/>
                <w:kern w:val="2"/>
                <w:lang w:val="en-US"/>
              </w:rPr>
            </w:pPr>
            <w:r>
              <w:rPr>
                <w:rFonts w:hint="eastAsia"/>
                <w:b/>
                <w:bCs/>
                <w:kern w:val="2"/>
                <w:lang w:val="en-US"/>
              </w:rPr>
              <w:t>100%</w:t>
            </w:r>
          </w:p>
        </w:tc>
      </w:tr>
    </w:tbl>
    <w:p w14:paraId="7D26C776">
      <w:pPr>
        <w:pStyle w:val="8"/>
        <w:spacing w:line="480" w:lineRule="auto"/>
        <w:ind w:right="6"/>
        <w:jc w:val="center"/>
        <w:rPr>
          <w:b/>
          <w:bCs/>
        </w:rPr>
      </w:pPr>
      <w:r>
        <w:rPr>
          <w:b/>
          <w:bCs/>
        </w:rPr>
        <w:t>Tabel 4.3 Karakteristik Responden Berdasarkan Pendidikan Terakhir</w:t>
      </w:r>
    </w:p>
    <w:p w14:paraId="53BF0323">
      <w:pPr>
        <w:widowControl/>
        <w:ind w:right="6"/>
        <w:rPr>
          <w:rFonts w:eastAsia="SimSun"/>
          <w:color w:val="000000"/>
          <w:sz w:val="24"/>
          <w:szCs w:val="24"/>
          <w:lang w:val="en-US" w:eastAsia="zh-CN" w:bidi="ar"/>
        </w:rPr>
      </w:pPr>
      <w:r>
        <w:rPr>
          <w:rFonts w:eastAsia="SimSun"/>
          <w:color w:val="000000"/>
          <w:sz w:val="24"/>
          <w:szCs w:val="24"/>
          <w:lang w:val="en-US" w:eastAsia="zh-CN" w:bidi="ar"/>
        </w:rPr>
        <w:t>Sumber: Data diolah penulis, 2025</w:t>
      </w:r>
    </w:p>
    <w:p w14:paraId="61E82690">
      <w:pPr>
        <w:widowControl/>
        <w:ind w:right="6"/>
        <w:rPr>
          <w:rFonts w:eastAsia="SimSun"/>
          <w:color w:val="000000"/>
          <w:sz w:val="24"/>
          <w:szCs w:val="24"/>
          <w:lang w:val="en-US" w:eastAsia="zh-CN" w:bidi="ar"/>
        </w:rPr>
      </w:pPr>
    </w:p>
    <w:p w14:paraId="221C3BC7">
      <w:pPr>
        <w:pStyle w:val="8"/>
        <w:spacing w:line="480" w:lineRule="auto"/>
        <w:ind w:right="6" w:firstLine="720"/>
        <w:jc w:val="both"/>
        <w:rPr>
          <w:lang w:val="en-US"/>
        </w:rPr>
      </w:pPr>
      <w:r>
        <w:t xml:space="preserve">Berdasarkan tabel 4.3 menunjukan bahwa responden dengan pendidikan terakhir </w:t>
      </w:r>
      <w:r>
        <w:rPr>
          <w:lang w:val="en-US"/>
        </w:rPr>
        <w:t>SMA/SMK</w:t>
      </w:r>
      <w:r>
        <w:t xml:space="preserve"> sebanyak </w:t>
      </w:r>
      <w:r>
        <w:rPr>
          <w:lang w:val="en-US"/>
        </w:rPr>
        <w:t>10</w:t>
      </w:r>
      <w:r>
        <w:t xml:space="preserve"> karyawan atau sebesar 3</w:t>
      </w:r>
      <w:r>
        <w:rPr>
          <w:lang w:val="en-US"/>
        </w:rPr>
        <w:t>2</w:t>
      </w:r>
      <w:r>
        <w:t>,</w:t>
      </w:r>
      <w:r>
        <w:rPr>
          <w:lang w:val="en-US"/>
        </w:rPr>
        <w:t>26</w:t>
      </w:r>
      <w:r>
        <w:t xml:space="preserve">% dan responden dengan pendidikan terakhir S1 sebanyak </w:t>
      </w:r>
      <w:r>
        <w:rPr>
          <w:lang w:val="en-US"/>
        </w:rPr>
        <w:t>21</w:t>
      </w:r>
      <w:r>
        <w:t xml:space="preserve"> karyawan atau sebesar 6</w:t>
      </w:r>
      <w:r>
        <w:rPr>
          <w:lang w:val="en-US"/>
        </w:rPr>
        <w:t>7</w:t>
      </w:r>
      <w:r>
        <w:t>,7</w:t>
      </w:r>
      <w:r>
        <w:rPr>
          <w:lang w:val="en-US"/>
        </w:rPr>
        <w:t>4</w:t>
      </w:r>
      <w:r>
        <w:t xml:space="preserve">% dari jumlah sempel yaitu </w:t>
      </w:r>
      <w:r>
        <w:rPr>
          <w:lang w:val="en-US"/>
        </w:rPr>
        <w:t>31</w:t>
      </w:r>
      <w:r>
        <w:t xml:space="preserve"> responden. Maka dapat disimpu</w:t>
      </w:r>
      <w:r>
        <w:rPr>
          <w:lang w:val="en-US"/>
        </w:rPr>
        <w:t>l</w:t>
      </w:r>
      <w:r>
        <w:t>ka</w:t>
      </w:r>
      <w:r>
        <w:rPr>
          <w:lang w:val="en-US"/>
        </w:rPr>
        <w:t>n</w:t>
      </w:r>
      <w:r>
        <w:t xml:space="preserve"> bahwa responden berdasarkan pendidikan terakhir lebih dominan kepada responden dengan pendidikan terakhir S1 sebanyak </w:t>
      </w:r>
      <w:r>
        <w:rPr>
          <w:lang w:val="en-US"/>
        </w:rPr>
        <w:t>21</w:t>
      </w:r>
      <w:r>
        <w:t xml:space="preserve"> karyawan atau sebesar 6</w:t>
      </w:r>
      <w:r>
        <w:rPr>
          <w:lang w:val="en-US"/>
        </w:rPr>
        <w:t>7</w:t>
      </w:r>
      <w:r>
        <w:t>,7</w:t>
      </w:r>
      <w:r>
        <w:rPr>
          <w:lang w:val="en-US"/>
        </w:rPr>
        <w:t>4</w:t>
      </w:r>
      <w:r>
        <w:t xml:space="preserve">%. Karena pendidikan S1 menunjukan bahwa jenjang pendidikan tersebut menjadi standar minimal dalam proses rekrutmen karyawan di sektor </w:t>
      </w:r>
      <w:r>
        <w:rPr>
          <w:lang w:val="en-US"/>
        </w:rPr>
        <w:t>Administrasi</w:t>
      </w:r>
      <w:r>
        <w:t xml:space="preserve">, khususnya untuk posisi yang berhubungan dengan pelayanan dan pengambilan keputusan. </w:t>
      </w:r>
      <w:r>
        <w:tab/>
      </w:r>
      <w:r>
        <w:t>Lulusan S1 umumnya dianggap telah memiliki kopetensi akademik, kemampuan berpikir kritis serta keterampilan komunikasi yang dibutuhkan untuk menjalankan tugas dan tanggung jawab di lingkungan kerja profesional.</w:t>
      </w:r>
      <w:r>
        <w:rPr>
          <w:lang w:val="en-US"/>
        </w:rPr>
        <w:t xml:space="preserve"> </w:t>
      </w:r>
      <w:r>
        <w:t>Selain itu, banyak program</w:t>
      </w:r>
      <w:r>
        <w:rPr>
          <w:lang w:val="en-US"/>
        </w:rPr>
        <w:t xml:space="preserve"> </w:t>
      </w:r>
      <w:r>
        <w:t xml:space="preserve">pengembangan karir dan pelatihan di industri </w:t>
      </w:r>
      <w:r>
        <w:rPr>
          <w:lang w:val="en-US"/>
        </w:rPr>
        <w:t>penjualan</w:t>
      </w:r>
      <w:r>
        <w:t xml:space="preserve"> juga ditunjukan untuk lulusan S1 sebagai bagian dari strategi peningkatan kualitas SDM. Oleh kare</w:t>
      </w:r>
      <w:r>
        <w:rPr>
          <w:lang w:val="en-US"/>
        </w:rPr>
        <w:t>na</w:t>
      </w:r>
      <w:r>
        <w:t xml:space="preserve"> itu tidak mengerankan apabila mayoritas dalam penelitian ini berasal dari kelompok pendidikan S1</w:t>
      </w:r>
      <w:r>
        <w:rPr>
          <w:lang w:val="en-US"/>
        </w:rPr>
        <w:t>.</w:t>
      </w:r>
    </w:p>
    <w:p w14:paraId="55D93040">
      <w:pPr>
        <w:pStyle w:val="8"/>
        <w:spacing w:line="480" w:lineRule="auto"/>
        <w:ind w:right="6" w:firstLine="720"/>
        <w:jc w:val="both"/>
        <w:rPr>
          <w:lang w:val="en-US"/>
        </w:rPr>
      </w:pPr>
    </w:p>
    <w:p w14:paraId="6A8E3872">
      <w:pPr>
        <w:pStyle w:val="8"/>
        <w:spacing w:line="480" w:lineRule="auto"/>
        <w:ind w:right="6" w:firstLine="720"/>
        <w:jc w:val="both"/>
        <w:rPr>
          <w:lang w:val="en-US"/>
        </w:rPr>
      </w:pPr>
    </w:p>
    <w:p w14:paraId="302E167D">
      <w:pPr>
        <w:pStyle w:val="4"/>
        <w:ind w:left="0" w:right="6" w:hanging="14"/>
      </w:pPr>
      <w:bookmarkStart w:id="320" w:name="_Toc217222476"/>
      <w:r>
        <w:t>4.1.2.4 Karakteristik Responden Berdasarkan Lamanya Masa Kerja</w:t>
      </w:r>
      <w:bookmarkEnd w:id="320"/>
    </w:p>
    <w:p w14:paraId="7321810A">
      <w:pPr>
        <w:pStyle w:val="4"/>
        <w:ind w:left="0" w:right="6" w:hanging="14"/>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3261"/>
        <w:gridCol w:w="2033"/>
        <w:gridCol w:w="2033"/>
      </w:tblGrid>
      <w:tr w14:paraId="3B54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5" w:type="dxa"/>
          </w:tcPr>
          <w:p w14:paraId="67604F59">
            <w:pPr>
              <w:pStyle w:val="8"/>
              <w:ind w:right="6"/>
              <w:jc w:val="both"/>
              <w:rPr>
                <w:rFonts w:hint="default"/>
                <w:b/>
                <w:bCs/>
                <w:kern w:val="2"/>
                <w:lang w:val="en-US"/>
              </w:rPr>
            </w:pPr>
            <w:r>
              <w:rPr>
                <w:rFonts w:hint="eastAsia"/>
                <w:b/>
                <w:bCs/>
                <w:kern w:val="2"/>
                <w:lang w:val="en-US"/>
              </w:rPr>
              <w:t>No</w:t>
            </w:r>
          </w:p>
        </w:tc>
        <w:tc>
          <w:tcPr>
            <w:tcW w:w="3261" w:type="dxa"/>
          </w:tcPr>
          <w:p w14:paraId="74D0E6C4">
            <w:pPr>
              <w:pStyle w:val="8"/>
              <w:ind w:right="6"/>
              <w:jc w:val="both"/>
              <w:rPr>
                <w:rFonts w:hint="default"/>
                <w:b/>
                <w:bCs/>
                <w:kern w:val="2"/>
                <w:lang w:val="en-US"/>
              </w:rPr>
            </w:pPr>
            <w:r>
              <w:rPr>
                <w:rFonts w:hint="eastAsia"/>
                <w:b/>
                <w:bCs/>
                <w:kern w:val="2"/>
                <w:lang w:val="en-US"/>
              </w:rPr>
              <w:t>Lamanya Masa Kerja</w:t>
            </w:r>
          </w:p>
        </w:tc>
        <w:tc>
          <w:tcPr>
            <w:tcW w:w="2033" w:type="dxa"/>
          </w:tcPr>
          <w:p w14:paraId="0D31DA74">
            <w:pPr>
              <w:pStyle w:val="8"/>
              <w:ind w:right="6"/>
              <w:jc w:val="both"/>
              <w:rPr>
                <w:rFonts w:hint="default"/>
                <w:b/>
                <w:bCs/>
                <w:kern w:val="2"/>
                <w:lang w:val="en-US"/>
              </w:rPr>
            </w:pPr>
            <w:r>
              <w:rPr>
                <w:rFonts w:hint="eastAsia"/>
                <w:b/>
                <w:bCs/>
                <w:kern w:val="2"/>
                <w:lang w:val="en-US"/>
              </w:rPr>
              <w:t>Jumlah (Orang)</w:t>
            </w:r>
          </w:p>
        </w:tc>
        <w:tc>
          <w:tcPr>
            <w:tcW w:w="2033" w:type="dxa"/>
          </w:tcPr>
          <w:p w14:paraId="4C964152">
            <w:pPr>
              <w:pStyle w:val="8"/>
              <w:ind w:right="6"/>
              <w:jc w:val="both"/>
              <w:rPr>
                <w:rFonts w:hint="default"/>
                <w:b/>
                <w:bCs/>
                <w:kern w:val="2"/>
                <w:lang w:val="en-US"/>
              </w:rPr>
            </w:pPr>
            <w:r>
              <w:rPr>
                <w:rFonts w:hint="eastAsia"/>
                <w:b/>
                <w:bCs/>
                <w:kern w:val="2"/>
                <w:lang w:val="en-US"/>
              </w:rPr>
              <w:t>Presentase (%)</w:t>
            </w:r>
          </w:p>
        </w:tc>
      </w:tr>
      <w:tr w14:paraId="7AF7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4079AF1D">
            <w:pPr>
              <w:pStyle w:val="8"/>
              <w:ind w:right="6"/>
              <w:jc w:val="both"/>
              <w:rPr>
                <w:rFonts w:hint="default"/>
                <w:kern w:val="2"/>
              </w:rPr>
            </w:pPr>
            <w:r>
              <w:rPr>
                <w:rFonts w:hint="eastAsia"/>
                <w:kern w:val="2"/>
              </w:rPr>
              <w:t>1</w:t>
            </w:r>
          </w:p>
        </w:tc>
        <w:tc>
          <w:tcPr>
            <w:tcW w:w="3261" w:type="dxa"/>
          </w:tcPr>
          <w:p w14:paraId="173FC0A8">
            <w:pPr>
              <w:pStyle w:val="8"/>
              <w:ind w:right="6"/>
              <w:jc w:val="both"/>
              <w:rPr>
                <w:rFonts w:hint="default"/>
                <w:kern w:val="2"/>
              </w:rPr>
            </w:pPr>
            <w:r>
              <w:rPr>
                <w:rFonts w:hint="eastAsia"/>
                <w:kern w:val="2"/>
              </w:rPr>
              <w:t xml:space="preserve">&lt; 5 Tahun </w:t>
            </w:r>
          </w:p>
        </w:tc>
        <w:tc>
          <w:tcPr>
            <w:tcW w:w="2033" w:type="dxa"/>
          </w:tcPr>
          <w:p w14:paraId="03CEADB3">
            <w:pPr>
              <w:pStyle w:val="8"/>
              <w:ind w:right="6"/>
              <w:jc w:val="center"/>
              <w:rPr>
                <w:rFonts w:hint="default"/>
                <w:kern w:val="2"/>
              </w:rPr>
            </w:pPr>
            <w:r>
              <w:rPr>
                <w:rFonts w:hint="eastAsia"/>
                <w:kern w:val="2"/>
              </w:rPr>
              <w:t>25</w:t>
            </w:r>
          </w:p>
        </w:tc>
        <w:tc>
          <w:tcPr>
            <w:tcW w:w="2033" w:type="dxa"/>
          </w:tcPr>
          <w:p w14:paraId="2AEA5623">
            <w:pPr>
              <w:pStyle w:val="8"/>
              <w:ind w:right="6"/>
              <w:jc w:val="center"/>
              <w:rPr>
                <w:rFonts w:hint="default"/>
                <w:kern w:val="2"/>
              </w:rPr>
            </w:pPr>
            <w:r>
              <w:rPr>
                <w:rFonts w:hint="eastAsia"/>
                <w:kern w:val="2"/>
              </w:rPr>
              <w:t>80,65%</w:t>
            </w:r>
          </w:p>
        </w:tc>
      </w:tr>
      <w:tr w14:paraId="097B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7E3911D3">
            <w:pPr>
              <w:pStyle w:val="8"/>
              <w:ind w:right="6"/>
              <w:jc w:val="both"/>
              <w:rPr>
                <w:rFonts w:hint="default"/>
                <w:kern w:val="2"/>
              </w:rPr>
            </w:pPr>
            <w:r>
              <w:rPr>
                <w:rFonts w:hint="eastAsia"/>
                <w:kern w:val="2"/>
              </w:rPr>
              <w:t>2</w:t>
            </w:r>
          </w:p>
        </w:tc>
        <w:tc>
          <w:tcPr>
            <w:tcW w:w="3261" w:type="dxa"/>
          </w:tcPr>
          <w:p w14:paraId="6E6DB7C5">
            <w:pPr>
              <w:pStyle w:val="8"/>
              <w:ind w:right="6"/>
              <w:jc w:val="both"/>
              <w:rPr>
                <w:rFonts w:hint="default"/>
                <w:kern w:val="2"/>
              </w:rPr>
            </w:pPr>
            <w:r>
              <w:rPr>
                <w:rFonts w:hint="eastAsia"/>
                <w:kern w:val="2"/>
              </w:rPr>
              <w:t>6 – 10 Tahun</w:t>
            </w:r>
          </w:p>
        </w:tc>
        <w:tc>
          <w:tcPr>
            <w:tcW w:w="2033" w:type="dxa"/>
          </w:tcPr>
          <w:p w14:paraId="023004F8">
            <w:pPr>
              <w:pStyle w:val="8"/>
              <w:ind w:right="6"/>
              <w:jc w:val="center"/>
              <w:rPr>
                <w:rFonts w:hint="default"/>
                <w:kern w:val="2"/>
              </w:rPr>
            </w:pPr>
            <w:r>
              <w:rPr>
                <w:rFonts w:hint="eastAsia"/>
                <w:kern w:val="2"/>
              </w:rPr>
              <w:t>6</w:t>
            </w:r>
          </w:p>
        </w:tc>
        <w:tc>
          <w:tcPr>
            <w:tcW w:w="2033" w:type="dxa"/>
          </w:tcPr>
          <w:p w14:paraId="073B5013">
            <w:pPr>
              <w:pStyle w:val="8"/>
              <w:ind w:right="6"/>
              <w:jc w:val="center"/>
              <w:rPr>
                <w:rFonts w:hint="default"/>
                <w:kern w:val="2"/>
              </w:rPr>
            </w:pPr>
            <w:r>
              <w:rPr>
                <w:rFonts w:hint="eastAsia"/>
                <w:kern w:val="2"/>
              </w:rPr>
              <w:t>19,35%</w:t>
            </w:r>
          </w:p>
        </w:tc>
      </w:tr>
      <w:tr w14:paraId="1E87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670E33AF">
            <w:pPr>
              <w:pStyle w:val="8"/>
              <w:ind w:right="6"/>
              <w:jc w:val="center"/>
              <w:rPr>
                <w:rFonts w:hint="default"/>
                <w:b/>
                <w:bCs/>
                <w:kern w:val="2"/>
              </w:rPr>
            </w:pPr>
            <w:r>
              <w:rPr>
                <w:rFonts w:hint="eastAsia"/>
                <w:b/>
                <w:bCs/>
                <w:kern w:val="2"/>
              </w:rPr>
              <w:t>Jumlah</w:t>
            </w:r>
          </w:p>
        </w:tc>
        <w:tc>
          <w:tcPr>
            <w:tcW w:w="2033" w:type="dxa"/>
          </w:tcPr>
          <w:p w14:paraId="26E1BBB6">
            <w:pPr>
              <w:pStyle w:val="8"/>
              <w:ind w:right="6"/>
              <w:jc w:val="center"/>
              <w:rPr>
                <w:rFonts w:hint="default"/>
                <w:b/>
                <w:bCs/>
                <w:kern w:val="2"/>
              </w:rPr>
            </w:pPr>
            <w:r>
              <w:rPr>
                <w:rFonts w:hint="eastAsia"/>
                <w:b/>
                <w:bCs/>
                <w:kern w:val="2"/>
              </w:rPr>
              <w:t>31</w:t>
            </w:r>
          </w:p>
        </w:tc>
        <w:tc>
          <w:tcPr>
            <w:tcW w:w="2033" w:type="dxa"/>
          </w:tcPr>
          <w:p w14:paraId="3CEB00B8">
            <w:pPr>
              <w:pStyle w:val="8"/>
              <w:ind w:right="6"/>
              <w:jc w:val="center"/>
              <w:rPr>
                <w:rFonts w:hint="default"/>
                <w:b/>
                <w:bCs/>
                <w:kern w:val="2"/>
              </w:rPr>
            </w:pPr>
            <w:r>
              <w:rPr>
                <w:rFonts w:hint="eastAsia"/>
                <w:b/>
                <w:bCs/>
                <w:kern w:val="2"/>
              </w:rPr>
              <w:t>100%</w:t>
            </w:r>
          </w:p>
        </w:tc>
      </w:tr>
    </w:tbl>
    <w:p w14:paraId="4DF69503">
      <w:pPr>
        <w:pStyle w:val="8"/>
        <w:spacing w:line="480" w:lineRule="auto"/>
        <w:ind w:right="6"/>
        <w:jc w:val="both"/>
      </w:pPr>
      <w:r>
        <w:rPr>
          <w:b/>
          <w:bCs/>
        </w:rPr>
        <w:t>Tabel 4.4 Karakteristik Responden Berdasarkan Lamanya Masa Kerja</w:t>
      </w:r>
    </w:p>
    <w:p w14:paraId="07BF67DD">
      <w:pPr>
        <w:pStyle w:val="8"/>
        <w:spacing w:line="480" w:lineRule="auto"/>
        <w:ind w:right="6"/>
        <w:jc w:val="both"/>
      </w:pPr>
      <w:r>
        <w:t>Sumber: Data diolah penulis, 2025</w:t>
      </w:r>
    </w:p>
    <w:p w14:paraId="55003F9B">
      <w:pPr>
        <w:pStyle w:val="8"/>
        <w:spacing w:line="480" w:lineRule="auto"/>
        <w:ind w:right="6"/>
        <w:jc w:val="both"/>
        <w:rPr>
          <w:lang w:val="en-US"/>
        </w:rPr>
      </w:pPr>
      <w:r>
        <w:rPr>
          <w:lang w:val="en-US"/>
        </w:rPr>
        <w:tab/>
      </w:r>
      <w:r>
        <w:rPr>
          <w:lang w:val="en-US"/>
        </w:rPr>
        <w:t>Berdasarkan tabel 4.4 menunjukan bahawa respoden dengan lamanya masa kerja kurang lebih 5 tahun sebanyak 25 karyawan atau sebesar 80,65%, responden dengan lamanya masa kerja 6-10 tahun sebanyak 6 karyawan atau sebesar 19,35%, dari jumlah sempel yaitu 31 responden. Maka dapat disimpulkan bahwa responden berdasarkan dengan lamanya masa kerja lebih dominan kepada responden dengan lamanya masa kerja kurang lebih 5 tahun sebanyak 25 karyawan atau sebesar 80,65%. Karenakan kondisi ini kemungkinan besar dipengaruhi oleh tingginya entitas rekrutmen dalam beberapa tahun terakhir,dikarenakan regenerasi karyawan akibat pensiunan atau mutasi juga ikut berkontribusi terhadap meningkatnya jumlah karyawan baru. Sehingga karyawan dengan masa kerja dibawah 5 tahun berada dalam tahap awal menuju jenjang karir menengah.</w:t>
      </w:r>
    </w:p>
    <w:p w14:paraId="0595119A">
      <w:pPr>
        <w:pStyle w:val="4"/>
        <w:ind w:right="6" w:hanging="1290"/>
      </w:pPr>
      <w:bookmarkStart w:id="321" w:name="_Toc217222477"/>
      <w:r>
        <w:t>4.2.2 Deskripsi</w:t>
      </w:r>
      <w:r>
        <w:rPr>
          <w:spacing w:val="-6"/>
        </w:rPr>
        <w:t xml:space="preserve"> </w:t>
      </w:r>
      <w:r>
        <w:t>Jawaban</w:t>
      </w:r>
      <w:r>
        <w:rPr>
          <w:spacing w:val="-3"/>
        </w:rPr>
        <w:t xml:space="preserve"> </w:t>
      </w:r>
      <w:r>
        <w:rPr>
          <w:spacing w:val="-2"/>
        </w:rPr>
        <w:t>Responden</w:t>
      </w:r>
      <w:bookmarkEnd w:id="321"/>
    </w:p>
    <w:p w14:paraId="42D0F0D3">
      <w:pPr>
        <w:pStyle w:val="8"/>
        <w:ind w:right="6"/>
        <w:rPr>
          <w:b/>
        </w:rPr>
      </w:pPr>
    </w:p>
    <w:p w14:paraId="64B3AB1D">
      <w:pPr>
        <w:pStyle w:val="8"/>
        <w:spacing w:line="480" w:lineRule="auto"/>
        <w:ind w:right="6" w:hanging="3"/>
        <w:jc w:val="both"/>
      </w:pPr>
      <w:r>
        <w:tab/>
      </w:r>
      <w:r>
        <w:tab/>
      </w:r>
      <w:r>
        <w:t xml:space="preserve">Deskripsi jawaban responden memiiki tujuan guna mengetahui jawaban responden terhadap item pertanyaan dari masing-masing variabel yang disebarkan melalui kuesioner. Kuesioner tersebut meliputi variabel bebas </w:t>
      </w:r>
      <w:r>
        <w:rPr>
          <w:i/>
        </w:rPr>
        <w:t xml:space="preserve">Work Life Balance </w:t>
      </w:r>
      <w:r>
        <w:t>(X</w:t>
      </w:r>
      <w:r>
        <w:rPr>
          <w:vertAlign w:val="subscript"/>
        </w:rPr>
        <w:t>1</w:t>
      </w:r>
      <w:r>
        <w:t>), Komunikasi Internal (X</w:t>
      </w:r>
      <w:r>
        <w:rPr>
          <w:vertAlign w:val="subscript"/>
        </w:rPr>
        <w:t>2</w:t>
      </w:r>
      <w:r>
        <w:t>), Kerjasama Tim (X</w:t>
      </w:r>
      <w:r>
        <w:rPr>
          <w:vertAlign w:val="subscript"/>
        </w:rPr>
        <w:t>3</w:t>
      </w:r>
      <w:r>
        <w:t>) dan variabel terkait Kinerja Karyawan (Y). Hasi dari jawaban responden dari masing-masing item pertanyaan dalam bentuk tabel sebagai berikut:</w:t>
      </w:r>
    </w:p>
    <w:p w14:paraId="5BB856EB">
      <w:pPr>
        <w:pStyle w:val="8"/>
        <w:spacing w:line="480" w:lineRule="auto"/>
        <w:ind w:right="6"/>
        <w:jc w:val="both"/>
        <w:rPr>
          <w:lang w:val="en-US"/>
        </w:rPr>
      </w:pPr>
      <w:r>
        <w:rPr>
          <w:b/>
        </w:rPr>
        <w:t>4.2.2.1 Hasi</w:t>
      </w:r>
      <w:r>
        <w:rPr>
          <w:b/>
          <w:spacing w:val="-5"/>
        </w:rPr>
        <w:t xml:space="preserve"> </w:t>
      </w:r>
      <w:r>
        <w:rPr>
          <w:b/>
        </w:rPr>
        <w:t>Jawaban</w:t>
      </w:r>
      <w:r>
        <w:rPr>
          <w:b/>
          <w:spacing w:val="-1"/>
        </w:rPr>
        <w:t xml:space="preserve"> </w:t>
      </w:r>
      <w:r>
        <w:rPr>
          <w:b/>
        </w:rPr>
        <w:t>Responden</w:t>
      </w:r>
      <w:r>
        <w:rPr>
          <w:b/>
          <w:spacing w:val="-1"/>
        </w:rPr>
        <w:t xml:space="preserve"> </w:t>
      </w:r>
      <w:r>
        <w:rPr>
          <w:b/>
        </w:rPr>
        <w:t>Variabel</w:t>
      </w:r>
      <w:r>
        <w:rPr>
          <w:b/>
          <w:spacing w:val="-1"/>
        </w:rPr>
        <w:t xml:space="preserve"> </w:t>
      </w:r>
      <w:r>
        <w:rPr>
          <w:b/>
          <w:iCs/>
        </w:rPr>
        <w:t>Komitmen</w:t>
      </w:r>
      <w:r>
        <w:rPr>
          <w:b/>
          <w:iCs/>
          <w:spacing w:val="-3"/>
        </w:rPr>
        <w:t xml:space="preserve"> </w:t>
      </w:r>
      <w:r>
        <w:rPr>
          <w:b/>
          <w:spacing w:val="-4"/>
        </w:rPr>
        <w:t>(X1)</w:t>
      </w:r>
    </w:p>
    <w:p w14:paraId="49EB57FA">
      <w:pPr>
        <w:pStyle w:val="8"/>
        <w:spacing w:line="480" w:lineRule="auto"/>
        <w:ind w:right="6"/>
        <w:jc w:val="both"/>
        <w:rPr>
          <w:lang w:val="id"/>
        </w:rPr>
      </w:pPr>
      <w:r>
        <w:rPr>
          <w:lang w:val="id"/>
        </w:rPr>
        <w:tab/>
      </w:r>
      <w:r>
        <w:rPr>
          <w:lang w:val="id"/>
        </w:rPr>
        <w:t xml:space="preserve">Variabel </w:t>
      </w:r>
      <w:r>
        <w:rPr>
          <w:iCs/>
          <w:lang w:val="id"/>
        </w:rPr>
        <w:t>Komitmen</w:t>
      </w:r>
      <w:r>
        <w:rPr>
          <w:i/>
          <w:lang w:val="id"/>
        </w:rPr>
        <w:t xml:space="preserve"> </w:t>
      </w:r>
      <w:r>
        <w:rPr>
          <w:lang w:val="id"/>
        </w:rPr>
        <w:t>terdiri dari 5 pertanyaan untuk masing-masing pertanyaan akan diuraikan sebagai berikut:</w:t>
      </w:r>
    </w:p>
    <w:p w14:paraId="649AED28">
      <w:pPr>
        <w:pStyle w:val="8"/>
        <w:ind w:right="6"/>
        <w:jc w:val="center"/>
        <w:rPr>
          <w:b/>
          <w:bCs/>
          <w:lang w:val="id"/>
        </w:rPr>
      </w:pPr>
      <w:r>
        <w:rPr>
          <w:b/>
          <w:bCs/>
          <w:lang w:val="id"/>
        </w:rPr>
        <w:t>Tabel 4.5 Pertanyaan 1</w:t>
      </w:r>
    </w:p>
    <w:p w14:paraId="2689017B">
      <w:pPr>
        <w:pStyle w:val="8"/>
        <w:ind w:right="6"/>
        <w:jc w:val="center"/>
        <w:rPr>
          <w:b/>
          <w:lang w:val="en-US"/>
        </w:rPr>
      </w:pPr>
      <w:r>
        <w:rPr>
          <w:b/>
          <w:lang w:val="en-US"/>
        </w:rPr>
        <w:t xml:space="preserve">Saya berkomitmen tetap belajar dan menerima masukan demi </w:t>
      </w:r>
    </w:p>
    <w:p w14:paraId="710A9F60">
      <w:pPr>
        <w:pStyle w:val="8"/>
        <w:ind w:right="6"/>
        <w:jc w:val="center"/>
        <w:rPr>
          <w:b/>
          <w:lang w:val="en-US"/>
        </w:rPr>
      </w:pPr>
      <w:r>
        <w:rPr>
          <w:b/>
          <w:lang w:val="en-US"/>
        </w:rPr>
        <w:t>kebaikan kinerja di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793A524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3F9121F5">
            <w:pPr>
              <w:pStyle w:val="28"/>
              <w:ind w:right="6"/>
              <w:rPr>
                <w:b/>
                <w:kern w:val="2"/>
                <w:sz w:val="18"/>
              </w:rPr>
            </w:pPr>
          </w:p>
          <w:p w14:paraId="3DD0860D">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03B37698">
            <w:pPr>
              <w:pStyle w:val="28"/>
              <w:ind w:right="6"/>
              <w:rPr>
                <w:b/>
                <w:kern w:val="2"/>
                <w:sz w:val="18"/>
              </w:rPr>
            </w:pPr>
          </w:p>
          <w:p w14:paraId="16D95ED7">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C182BBC">
            <w:pPr>
              <w:pStyle w:val="28"/>
              <w:ind w:right="6"/>
              <w:rPr>
                <w:b/>
                <w:kern w:val="2"/>
                <w:sz w:val="18"/>
              </w:rPr>
            </w:pPr>
          </w:p>
          <w:p w14:paraId="365285AB">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16DEB7B5">
            <w:pPr>
              <w:pStyle w:val="28"/>
              <w:ind w:left="417" w:right="6" w:hanging="141"/>
              <w:rPr>
                <w:rFonts w:ascii="Arial MT"/>
                <w:kern w:val="2"/>
                <w:sz w:val="18"/>
              </w:rPr>
            </w:pPr>
            <w:r>
              <w:rPr>
                <w:rFonts w:hint="eastAsia" w:ascii="Arial MT"/>
                <w:color w:val="25495F"/>
                <w:spacing w:val="-2"/>
                <w:kern w:val="2"/>
                <w:sz w:val="18"/>
              </w:rPr>
              <w:t>Cumulative Percent</w:t>
            </w:r>
          </w:p>
        </w:tc>
      </w:tr>
      <w:tr w14:paraId="2FAB471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restart"/>
            <w:tcBorders>
              <w:left w:val="nil"/>
              <w:right w:val="nil"/>
            </w:tcBorders>
            <w:shd w:val="clear" w:color="auto" w:fill="DFDFDF"/>
          </w:tcPr>
          <w:p w14:paraId="4D73381F">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583CDE4B">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3228C5B4">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613557CA">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675D293">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011C245A">
            <w:pPr>
              <w:pStyle w:val="28"/>
              <w:ind w:right="6"/>
              <w:jc w:val="right"/>
              <w:rPr>
                <w:rFonts w:ascii="Arial MT"/>
                <w:kern w:val="2"/>
                <w:sz w:val="18"/>
              </w:rPr>
            </w:pPr>
            <w:r>
              <w:rPr>
                <w:rFonts w:hint="eastAsia" w:ascii="Arial MT"/>
                <w:color w:val="000104"/>
                <w:spacing w:val="-5"/>
                <w:kern w:val="2"/>
                <w:sz w:val="18"/>
              </w:rPr>
              <w:t>0</w:t>
            </w:r>
          </w:p>
        </w:tc>
      </w:tr>
      <w:tr w14:paraId="146A637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5" w:hRule="atLeast"/>
        </w:trPr>
        <w:tc>
          <w:tcPr>
            <w:tcW w:w="736" w:type="dxa"/>
            <w:vMerge w:val="continue"/>
            <w:tcBorders>
              <w:top w:val="nil"/>
              <w:left w:val="nil"/>
              <w:right w:val="nil"/>
            </w:tcBorders>
            <w:shd w:val="clear" w:color="auto" w:fill="DFDFDF"/>
          </w:tcPr>
          <w:p w14:paraId="58D3389D">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A2FBCA9">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465647A">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50CC884B">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51957545">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6DC0B19A">
            <w:pPr>
              <w:pStyle w:val="28"/>
              <w:ind w:right="6"/>
              <w:jc w:val="right"/>
              <w:rPr>
                <w:rFonts w:ascii="Arial MT"/>
                <w:kern w:val="2"/>
                <w:sz w:val="18"/>
              </w:rPr>
            </w:pPr>
            <w:r>
              <w:rPr>
                <w:rFonts w:hint="eastAsia" w:ascii="Arial MT"/>
                <w:color w:val="000104"/>
                <w:spacing w:val="-4"/>
                <w:kern w:val="2"/>
                <w:sz w:val="18"/>
              </w:rPr>
              <w:t>0</w:t>
            </w:r>
          </w:p>
        </w:tc>
      </w:tr>
      <w:tr w14:paraId="02470A8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4" w:hRule="atLeast"/>
        </w:trPr>
        <w:tc>
          <w:tcPr>
            <w:tcW w:w="736" w:type="dxa"/>
            <w:vMerge w:val="continue"/>
            <w:tcBorders>
              <w:top w:val="nil"/>
              <w:left w:val="nil"/>
              <w:right w:val="nil"/>
            </w:tcBorders>
            <w:shd w:val="clear" w:color="auto" w:fill="DFDFDF"/>
          </w:tcPr>
          <w:p w14:paraId="5076DC9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AFA740F">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5435B68">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34169DA4">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62AA75F7">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407C7952">
            <w:pPr>
              <w:pStyle w:val="28"/>
              <w:ind w:right="6"/>
              <w:jc w:val="right"/>
              <w:rPr>
                <w:rFonts w:ascii="Arial MT"/>
                <w:kern w:val="2"/>
                <w:sz w:val="18"/>
              </w:rPr>
            </w:pPr>
            <w:r>
              <w:rPr>
                <w:rFonts w:hint="eastAsia" w:ascii="Arial MT"/>
                <w:color w:val="000104"/>
                <w:spacing w:val="-4"/>
                <w:kern w:val="2"/>
                <w:sz w:val="18"/>
              </w:rPr>
              <w:t>32,3</w:t>
            </w:r>
          </w:p>
        </w:tc>
      </w:tr>
      <w:tr w14:paraId="673E2A5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continue"/>
            <w:tcBorders>
              <w:top w:val="nil"/>
              <w:left w:val="nil"/>
              <w:right w:val="nil"/>
            </w:tcBorders>
            <w:shd w:val="clear" w:color="auto" w:fill="DFDFDF"/>
          </w:tcPr>
          <w:p w14:paraId="7A6C427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63EFCD8">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976AFA0">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393C8011">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6109D814">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51B3512E">
            <w:pPr>
              <w:pStyle w:val="28"/>
              <w:ind w:right="6"/>
              <w:jc w:val="right"/>
              <w:rPr>
                <w:rFonts w:ascii="Arial MT"/>
                <w:kern w:val="2"/>
                <w:sz w:val="18"/>
              </w:rPr>
            </w:pPr>
            <w:r>
              <w:rPr>
                <w:rFonts w:hint="eastAsia" w:ascii="Arial MT"/>
                <w:color w:val="000104"/>
                <w:spacing w:val="-2"/>
                <w:kern w:val="2"/>
                <w:sz w:val="18"/>
              </w:rPr>
              <w:t>100,0</w:t>
            </w:r>
          </w:p>
        </w:tc>
      </w:tr>
      <w:tr w14:paraId="2C05340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35" w:hRule="atLeast"/>
        </w:trPr>
        <w:tc>
          <w:tcPr>
            <w:tcW w:w="736" w:type="dxa"/>
            <w:vMerge w:val="continue"/>
            <w:tcBorders>
              <w:top w:val="nil"/>
              <w:left w:val="nil"/>
              <w:right w:val="nil"/>
            </w:tcBorders>
            <w:shd w:val="clear" w:color="auto" w:fill="DFDFDF"/>
          </w:tcPr>
          <w:p w14:paraId="56EB93F6">
            <w:pPr>
              <w:ind w:right="6"/>
              <w:rPr>
                <w:kern w:val="2"/>
                <w:sz w:val="2"/>
                <w:szCs w:val="2"/>
              </w:rPr>
            </w:pPr>
          </w:p>
        </w:tc>
        <w:tc>
          <w:tcPr>
            <w:tcW w:w="1486" w:type="dxa"/>
            <w:tcBorders>
              <w:top w:val="single" w:color="ADADAD" w:sz="8" w:space="0"/>
              <w:left w:val="nil"/>
              <w:right w:val="nil"/>
            </w:tcBorders>
            <w:shd w:val="clear" w:color="auto" w:fill="DFDFDF"/>
          </w:tcPr>
          <w:p w14:paraId="26983955">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38DC3A1C">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73AE21E8">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7A57A409">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F3CD6B2">
            <w:pPr>
              <w:pStyle w:val="28"/>
              <w:ind w:right="6"/>
              <w:rPr>
                <w:kern w:val="2"/>
              </w:rPr>
            </w:pPr>
          </w:p>
        </w:tc>
      </w:tr>
    </w:tbl>
    <w:p w14:paraId="5EA976FC">
      <w:pPr>
        <w:pStyle w:val="8"/>
        <w:spacing w:line="480" w:lineRule="auto"/>
        <w:ind w:right="6"/>
        <w:jc w:val="both"/>
        <w:rPr>
          <w:lang w:val="id"/>
        </w:rPr>
      </w:pPr>
    </w:p>
    <w:p w14:paraId="26469337">
      <w:pPr>
        <w:pStyle w:val="8"/>
        <w:spacing w:line="480" w:lineRule="auto"/>
        <w:ind w:right="6"/>
        <w:jc w:val="both"/>
        <w:rPr>
          <w:lang w:val="en-US"/>
        </w:rPr>
      </w:pPr>
    </w:p>
    <w:p w14:paraId="7C8A6D82">
      <w:pPr>
        <w:pStyle w:val="8"/>
        <w:spacing w:line="480" w:lineRule="auto"/>
        <w:ind w:right="6"/>
        <w:jc w:val="both"/>
        <w:rPr>
          <w:lang w:val="en-US"/>
        </w:rPr>
      </w:pPr>
    </w:p>
    <w:p w14:paraId="65980DD5">
      <w:pPr>
        <w:pStyle w:val="8"/>
        <w:spacing w:line="480" w:lineRule="auto"/>
        <w:ind w:right="6"/>
        <w:jc w:val="both"/>
        <w:rPr>
          <w:lang w:val="en-US"/>
        </w:rPr>
      </w:pPr>
    </w:p>
    <w:p w14:paraId="15579D17">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5D3246BB">
      <w:pPr>
        <w:pStyle w:val="8"/>
        <w:spacing w:line="480" w:lineRule="auto"/>
        <w:ind w:right="6"/>
        <w:jc w:val="both"/>
        <w:rPr>
          <w:lang w:val="id"/>
        </w:rPr>
      </w:pPr>
      <w:r>
        <w:rPr>
          <w:lang w:val="id"/>
        </w:rPr>
        <w:tab/>
      </w:r>
      <w:r>
        <w:rPr>
          <w:lang w:val="id"/>
        </w:rPr>
        <w:t>Berdasarkan tabel 4.5 diatas dai pertanyaan “</w:t>
      </w:r>
      <w:r>
        <w:rPr>
          <w:bCs/>
          <w:lang w:val="en-US"/>
        </w:rPr>
        <w:t xml:space="preserve">Saya berkomitmen tetap belajar dan menerima masukan demi kebaikan kinerja di Perusahaan </w:t>
      </w:r>
      <w:r>
        <w:rPr>
          <w:lang w:val="id"/>
        </w:rPr>
        <w:t>” responden yang menyatakan  Tidak  Setuju berjumlah 0  orang  atau 0%,  responden yang  menyatakan Kurang Setuju berjumlah 0 orang atau 0%, Setuju berjumlah 10 orang atau 19,3%, dan responden yang menyatakan Sangat Setuju berjumlah 21 orang atau 67,7%. Jumlah jawaban terbesar responden adalah Setuju yaitu 21 orang atau 67,7%, dikarenakan mereka merasa masih mampu menjaga keseimbangan antara pekerjaan dan kehidupan pribadi. Hal ini kemungkinan dipengaruhi oleh sistem kerja yang terstruktur, beban kerja yang proporsional, serta adanya dukungan dari lingkungan kerja yang mendukung pentingnya keseimbangan antara kehidupan profesional dan pribadi (</w:t>
      </w:r>
      <w:r>
        <w:rPr>
          <w:i/>
          <w:lang w:val="id"/>
        </w:rPr>
        <w:t>work-life balance</w:t>
      </w:r>
      <w:r>
        <w:rPr>
          <w:lang w:val="id"/>
        </w:rPr>
        <w:t>). Kondisi tersebut memungkinkan mereka untuk tetap menjalani aktivitas pribadi, bersosialisasi, atau beristirahat dengan cukup, tanpa merasa terbebani oleh tuntutan pekerjaan.</w:t>
      </w:r>
    </w:p>
    <w:p w14:paraId="4AB52736">
      <w:pPr>
        <w:pStyle w:val="8"/>
        <w:spacing w:line="480" w:lineRule="auto"/>
        <w:ind w:right="6"/>
        <w:jc w:val="both"/>
        <w:rPr>
          <w:bCs/>
          <w:lang w:val="en-US"/>
        </w:rPr>
      </w:pPr>
    </w:p>
    <w:p w14:paraId="6CD069CB">
      <w:pPr>
        <w:pStyle w:val="8"/>
        <w:ind w:right="6"/>
        <w:jc w:val="center"/>
        <w:rPr>
          <w:b/>
          <w:bCs/>
          <w:lang w:val="id"/>
        </w:rPr>
      </w:pPr>
      <w:r>
        <w:rPr>
          <w:b/>
          <w:bCs/>
          <w:lang w:val="id"/>
        </w:rPr>
        <w:t>Tabel 4.6 Pertanyaan 2</w:t>
      </w:r>
    </w:p>
    <w:p w14:paraId="1277863D">
      <w:pPr>
        <w:pStyle w:val="8"/>
        <w:ind w:right="6"/>
        <w:jc w:val="center"/>
        <w:rPr>
          <w:b/>
          <w:lang w:val="en-US"/>
        </w:rPr>
      </w:pPr>
      <w:r>
        <w:rPr>
          <w:b/>
          <w:lang w:val="en-US"/>
        </w:rPr>
        <w:t>Saya mampu menerapkan ilmu dan keterampilan yang saya miliki secara konsisten dalam pekerjaan sehari-hari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167020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0E657E72">
            <w:pPr>
              <w:pStyle w:val="28"/>
              <w:ind w:right="6"/>
              <w:rPr>
                <w:b/>
                <w:kern w:val="2"/>
                <w:sz w:val="18"/>
              </w:rPr>
            </w:pPr>
          </w:p>
          <w:p w14:paraId="66B09C4D">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20691B5A">
            <w:pPr>
              <w:pStyle w:val="28"/>
              <w:ind w:right="6"/>
              <w:rPr>
                <w:b/>
                <w:kern w:val="2"/>
                <w:sz w:val="18"/>
              </w:rPr>
            </w:pPr>
          </w:p>
          <w:p w14:paraId="7B4B1C51">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0B8A3A5A">
            <w:pPr>
              <w:pStyle w:val="28"/>
              <w:ind w:right="6"/>
              <w:rPr>
                <w:b/>
                <w:kern w:val="2"/>
                <w:sz w:val="18"/>
              </w:rPr>
            </w:pPr>
          </w:p>
          <w:p w14:paraId="50ED49F6">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A3B5635">
            <w:pPr>
              <w:pStyle w:val="28"/>
              <w:ind w:left="417" w:right="6" w:hanging="141"/>
              <w:rPr>
                <w:rFonts w:ascii="Arial MT"/>
                <w:kern w:val="2"/>
                <w:sz w:val="18"/>
              </w:rPr>
            </w:pPr>
            <w:r>
              <w:rPr>
                <w:rFonts w:hint="eastAsia" w:ascii="Arial MT"/>
                <w:color w:val="25495F"/>
                <w:spacing w:val="-2"/>
                <w:kern w:val="2"/>
                <w:sz w:val="18"/>
              </w:rPr>
              <w:t>Cumulative Percent</w:t>
            </w:r>
          </w:p>
        </w:tc>
      </w:tr>
      <w:tr w14:paraId="6770D59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37C67B8C">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547E86FF">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150DB603">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4A0C4E9B">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5306F04">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3E1FDD12">
            <w:pPr>
              <w:pStyle w:val="28"/>
              <w:ind w:right="6"/>
              <w:jc w:val="right"/>
              <w:rPr>
                <w:rFonts w:ascii="Arial MT"/>
                <w:kern w:val="2"/>
                <w:sz w:val="18"/>
              </w:rPr>
            </w:pPr>
            <w:r>
              <w:rPr>
                <w:rFonts w:hint="eastAsia" w:ascii="Arial MT"/>
                <w:color w:val="000104"/>
                <w:spacing w:val="-4"/>
                <w:kern w:val="2"/>
                <w:sz w:val="18"/>
              </w:rPr>
              <w:t>0</w:t>
            </w:r>
          </w:p>
        </w:tc>
      </w:tr>
      <w:tr w14:paraId="1F468EF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6EBF5B8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E26F0B5">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6ED1F1A">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01CF1000">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7FA584AC">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0BDFAEEE">
            <w:pPr>
              <w:pStyle w:val="28"/>
              <w:ind w:right="6"/>
              <w:jc w:val="right"/>
              <w:rPr>
                <w:rFonts w:ascii="Arial MT"/>
                <w:kern w:val="2"/>
                <w:sz w:val="18"/>
              </w:rPr>
            </w:pPr>
            <w:r>
              <w:rPr>
                <w:rFonts w:hint="eastAsia" w:ascii="Arial MT"/>
                <w:color w:val="000104"/>
                <w:spacing w:val="-4"/>
                <w:kern w:val="2"/>
                <w:sz w:val="18"/>
              </w:rPr>
              <w:t>0</w:t>
            </w:r>
          </w:p>
        </w:tc>
      </w:tr>
      <w:tr w14:paraId="2384765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0E87864">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15F9788">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B44F1FA">
            <w:pPr>
              <w:pStyle w:val="28"/>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4F03FF27">
            <w:pPr>
              <w:pStyle w:val="28"/>
              <w:ind w:right="6"/>
              <w:jc w:val="right"/>
              <w:rPr>
                <w:rFonts w:ascii="Arial MT"/>
                <w:kern w:val="2"/>
                <w:sz w:val="18"/>
              </w:rPr>
            </w:pPr>
            <w:r>
              <w:rPr>
                <w:rFonts w:hint="eastAsia" w:ascii="Arial MT"/>
                <w:color w:val="000104"/>
                <w:spacing w:val="-4"/>
                <w:kern w:val="2"/>
                <w:sz w:val="18"/>
              </w:rPr>
              <w:t>16,1</w:t>
            </w:r>
          </w:p>
        </w:tc>
        <w:tc>
          <w:tcPr>
            <w:tcW w:w="1396" w:type="dxa"/>
            <w:tcBorders>
              <w:top w:val="single" w:color="ADADAD" w:sz="8" w:space="0"/>
              <w:left w:val="single" w:color="DFDFDF" w:sz="8" w:space="0"/>
              <w:bottom w:val="single" w:color="ADADAD" w:sz="8" w:space="0"/>
              <w:right w:val="single" w:color="DFDFDF" w:sz="8" w:space="0"/>
            </w:tcBorders>
          </w:tcPr>
          <w:p w14:paraId="67605468">
            <w:pPr>
              <w:pStyle w:val="28"/>
              <w:ind w:right="6"/>
              <w:jc w:val="right"/>
              <w:rPr>
                <w:rFonts w:ascii="Arial MT"/>
                <w:kern w:val="2"/>
                <w:sz w:val="18"/>
              </w:rPr>
            </w:pPr>
            <w:r>
              <w:rPr>
                <w:rFonts w:hint="eastAsia" w:ascii="Arial MT"/>
                <w:color w:val="000104"/>
                <w:spacing w:val="-4"/>
                <w:kern w:val="2"/>
                <w:sz w:val="18"/>
              </w:rPr>
              <w:t>16,1</w:t>
            </w:r>
          </w:p>
        </w:tc>
        <w:tc>
          <w:tcPr>
            <w:tcW w:w="1476" w:type="dxa"/>
            <w:tcBorders>
              <w:top w:val="single" w:color="ADADAD" w:sz="8" w:space="0"/>
              <w:left w:val="single" w:color="DFDFDF" w:sz="8" w:space="0"/>
              <w:bottom w:val="single" w:color="ADADAD" w:sz="8" w:space="0"/>
              <w:right w:val="nil"/>
            </w:tcBorders>
          </w:tcPr>
          <w:p w14:paraId="7593006E">
            <w:pPr>
              <w:pStyle w:val="28"/>
              <w:ind w:right="6"/>
              <w:jc w:val="right"/>
              <w:rPr>
                <w:rFonts w:ascii="Arial MT"/>
                <w:kern w:val="2"/>
                <w:sz w:val="18"/>
              </w:rPr>
            </w:pPr>
            <w:r>
              <w:rPr>
                <w:rFonts w:hint="eastAsia" w:ascii="Arial MT"/>
                <w:color w:val="000104"/>
                <w:spacing w:val="-4"/>
                <w:kern w:val="2"/>
                <w:sz w:val="18"/>
              </w:rPr>
              <w:t>16,1</w:t>
            </w:r>
          </w:p>
        </w:tc>
      </w:tr>
      <w:tr w14:paraId="117042E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BBBF31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469A83F">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468727F">
            <w:pPr>
              <w:pStyle w:val="28"/>
              <w:ind w:right="6"/>
              <w:jc w:val="right"/>
              <w:rPr>
                <w:rFonts w:ascii="Arial MT"/>
                <w:kern w:val="2"/>
                <w:sz w:val="18"/>
              </w:rPr>
            </w:pPr>
            <w:r>
              <w:rPr>
                <w:rFonts w:hint="eastAsia" w:ascii="Arial MT"/>
                <w:color w:val="000104"/>
                <w:spacing w:val="-10"/>
                <w:kern w:val="2"/>
                <w:sz w:val="18"/>
              </w:rPr>
              <w:t>25</w:t>
            </w:r>
          </w:p>
        </w:tc>
        <w:tc>
          <w:tcPr>
            <w:tcW w:w="1031" w:type="dxa"/>
            <w:tcBorders>
              <w:top w:val="single" w:color="ADADAD" w:sz="8" w:space="0"/>
              <w:left w:val="single" w:color="DFDFDF" w:sz="8" w:space="0"/>
              <w:bottom w:val="single" w:color="ADADAD" w:sz="8" w:space="0"/>
              <w:right w:val="single" w:color="DFDFDF" w:sz="8" w:space="0"/>
            </w:tcBorders>
          </w:tcPr>
          <w:p w14:paraId="75FD4468">
            <w:pPr>
              <w:pStyle w:val="28"/>
              <w:ind w:right="6"/>
              <w:jc w:val="right"/>
              <w:rPr>
                <w:rFonts w:ascii="Arial MT"/>
                <w:kern w:val="2"/>
                <w:sz w:val="18"/>
              </w:rPr>
            </w:pPr>
            <w:r>
              <w:rPr>
                <w:rFonts w:hint="eastAsia" w:ascii="Arial MT"/>
                <w:color w:val="000104"/>
                <w:spacing w:val="-4"/>
                <w:kern w:val="2"/>
                <w:sz w:val="18"/>
              </w:rPr>
              <w:t>83,9</w:t>
            </w:r>
          </w:p>
        </w:tc>
        <w:tc>
          <w:tcPr>
            <w:tcW w:w="1396" w:type="dxa"/>
            <w:tcBorders>
              <w:top w:val="single" w:color="ADADAD" w:sz="8" w:space="0"/>
              <w:left w:val="single" w:color="DFDFDF" w:sz="8" w:space="0"/>
              <w:bottom w:val="single" w:color="ADADAD" w:sz="8" w:space="0"/>
              <w:right w:val="single" w:color="DFDFDF" w:sz="8" w:space="0"/>
            </w:tcBorders>
          </w:tcPr>
          <w:p w14:paraId="1036348F">
            <w:pPr>
              <w:pStyle w:val="28"/>
              <w:ind w:right="6"/>
              <w:jc w:val="right"/>
              <w:rPr>
                <w:rFonts w:ascii="Arial MT"/>
                <w:kern w:val="2"/>
                <w:sz w:val="18"/>
              </w:rPr>
            </w:pPr>
            <w:r>
              <w:rPr>
                <w:rFonts w:hint="eastAsia" w:ascii="Arial MT"/>
                <w:color w:val="000104"/>
                <w:spacing w:val="-4"/>
                <w:kern w:val="2"/>
                <w:sz w:val="18"/>
              </w:rPr>
              <w:t>83,9</w:t>
            </w:r>
          </w:p>
        </w:tc>
        <w:tc>
          <w:tcPr>
            <w:tcW w:w="1476" w:type="dxa"/>
            <w:tcBorders>
              <w:top w:val="single" w:color="ADADAD" w:sz="8" w:space="0"/>
              <w:left w:val="single" w:color="DFDFDF" w:sz="8" w:space="0"/>
              <w:bottom w:val="single" w:color="ADADAD" w:sz="8" w:space="0"/>
              <w:right w:val="nil"/>
            </w:tcBorders>
          </w:tcPr>
          <w:p w14:paraId="0A8AFF49">
            <w:pPr>
              <w:pStyle w:val="28"/>
              <w:ind w:right="6"/>
              <w:jc w:val="right"/>
              <w:rPr>
                <w:rFonts w:ascii="Arial MT"/>
                <w:kern w:val="2"/>
                <w:sz w:val="18"/>
              </w:rPr>
            </w:pPr>
            <w:r>
              <w:rPr>
                <w:rFonts w:hint="eastAsia" w:ascii="Arial MT"/>
                <w:color w:val="000104"/>
                <w:spacing w:val="-2"/>
                <w:kern w:val="2"/>
                <w:sz w:val="18"/>
              </w:rPr>
              <w:t>100,0</w:t>
            </w:r>
          </w:p>
        </w:tc>
      </w:tr>
      <w:tr w14:paraId="24308A8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1AC25D6D">
            <w:pPr>
              <w:ind w:right="6"/>
              <w:rPr>
                <w:kern w:val="2"/>
                <w:sz w:val="2"/>
                <w:szCs w:val="2"/>
              </w:rPr>
            </w:pPr>
          </w:p>
        </w:tc>
        <w:tc>
          <w:tcPr>
            <w:tcW w:w="1486" w:type="dxa"/>
            <w:tcBorders>
              <w:top w:val="single" w:color="ADADAD" w:sz="8" w:space="0"/>
              <w:left w:val="nil"/>
              <w:right w:val="nil"/>
            </w:tcBorders>
            <w:shd w:val="clear" w:color="auto" w:fill="DFDFDF"/>
          </w:tcPr>
          <w:p w14:paraId="2D86CE1B">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279D9B6E">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4609896">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68CA9339">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E7EDEA7">
            <w:pPr>
              <w:pStyle w:val="28"/>
              <w:ind w:right="6"/>
              <w:rPr>
                <w:kern w:val="2"/>
              </w:rPr>
            </w:pPr>
          </w:p>
        </w:tc>
      </w:tr>
    </w:tbl>
    <w:p w14:paraId="754033E9">
      <w:pPr>
        <w:pStyle w:val="8"/>
        <w:spacing w:line="480" w:lineRule="auto"/>
        <w:ind w:right="6"/>
        <w:jc w:val="center"/>
        <w:rPr>
          <w:b/>
          <w:lang w:val="en-US"/>
        </w:rPr>
      </w:pPr>
    </w:p>
    <w:p w14:paraId="3B14790A">
      <w:pPr>
        <w:pStyle w:val="8"/>
        <w:spacing w:line="480" w:lineRule="auto"/>
        <w:ind w:right="6"/>
        <w:jc w:val="both"/>
        <w:rPr>
          <w:lang w:val="en-US"/>
        </w:rPr>
      </w:pPr>
    </w:p>
    <w:p w14:paraId="1B74572B">
      <w:pPr>
        <w:pStyle w:val="8"/>
        <w:spacing w:line="480" w:lineRule="auto"/>
        <w:ind w:right="6"/>
        <w:jc w:val="both"/>
        <w:rPr>
          <w:b/>
          <w:bCs/>
        </w:rPr>
      </w:pPr>
    </w:p>
    <w:p w14:paraId="5940BAA0">
      <w:pPr>
        <w:pStyle w:val="8"/>
        <w:spacing w:line="480" w:lineRule="auto"/>
        <w:ind w:right="6"/>
        <w:jc w:val="both"/>
        <w:rPr>
          <w:b/>
          <w:bCs/>
        </w:rPr>
      </w:pPr>
    </w:p>
    <w:p w14:paraId="1510A37D">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3A5CA54A">
      <w:pPr>
        <w:pStyle w:val="8"/>
        <w:ind w:right="6"/>
        <w:jc w:val="both"/>
      </w:pPr>
    </w:p>
    <w:p w14:paraId="0F3DC82D">
      <w:pPr>
        <w:pStyle w:val="8"/>
        <w:spacing w:line="480" w:lineRule="auto"/>
        <w:ind w:right="6"/>
        <w:jc w:val="both"/>
        <w:rPr>
          <w:lang w:val="id"/>
        </w:rPr>
      </w:pPr>
      <w:r>
        <w:rPr>
          <w:lang w:val="id"/>
        </w:rPr>
        <w:tab/>
      </w:r>
      <w:r>
        <w:rPr>
          <w:lang w:val="id"/>
        </w:rPr>
        <w:t xml:space="preserve">Berdasarkan tabel 4.6 diatas dari pertanyaan “Saya mampu menerapkan ilmu dan keterampilan yang saya miliki secara konsisten dalam pekerjaan sehari-hari” responden yang menyatakan Tidak Setuju sebanyak 0 orang atau 0%, responden yang menyatakan Kurang Setuju </w:t>
      </w:r>
      <w:r>
        <w:t>sebanyak 0 orang atau 0%, responen yang menyatakan Setuju berjumlah 6 orang atau 16,1%, dan responden yang menyatakan Sangat Setuju berjumlah 25 orang atau 83,9%. Jawaban terbesar responden adalah Sangar Setuju berjumlah 25 orang atau 83,9%, hal ini</w:t>
      </w:r>
      <w:r>
        <w:rPr>
          <w:spacing w:val="40"/>
        </w:rPr>
        <w:t xml:space="preserve"> </w:t>
      </w:r>
      <w:r>
        <w:t>kemungkinan besar dipengaruhi oleh pola kerja yang tertata, jadwal kerja yang terdefinisi dengan baik, serta pembagian tugas yang disesuaikan dengan kapasitas individu. Dengan demikian, para karyawan tetap memiliki waktu untuk kebutuhan pribadi di luar jam kerja.</w:t>
      </w:r>
    </w:p>
    <w:p w14:paraId="503513FA">
      <w:pPr>
        <w:pStyle w:val="8"/>
        <w:ind w:right="6"/>
        <w:jc w:val="center"/>
        <w:rPr>
          <w:b/>
          <w:bCs/>
          <w:lang w:val="id"/>
        </w:rPr>
      </w:pPr>
      <w:r>
        <w:rPr>
          <w:b/>
          <w:bCs/>
          <w:lang w:val="id"/>
        </w:rPr>
        <w:t>Tabel 4.7 Pertanyaan 3</w:t>
      </w:r>
    </w:p>
    <w:p w14:paraId="1F4C4F6A">
      <w:pPr>
        <w:pStyle w:val="8"/>
        <w:ind w:right="6"/>
        <w:jc w:val="center"/>
        <w:rPr>
          <w:b/>
          <w:bCs/>
          <w:lang w:val="en-US"/>
        </w:rPr>
      </w:pPr>
      <w:r>
        <w:rPr>
          <w:b/>
          <w:bCs/>
          <w:lang w:val="en-US"/>
        </w:rPr>
        <w:t>Saya percaya diri dalam mengambil keputusan terkait pekerjaan karena pemahaman yang saya miliki.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67B9EB9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4D8F5712">
            <w:pPr>
              <w:pStyle w:val="28"/>
              <w:ind w:right="6"/>
              <w:rPr>
                <w:b/>
                <w:kern w:val="2"/>
                <w:sz w:val="18"/>
              </w:rPr>
            </w:pPr>
          </w:p>
          <w:p w14:paraId="0F0C24E9">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5FF0AA2D">
            <w:pPr>
              <w:pStyle w:val="28"/>
              <w:ind w:right="6"/>
              <w:rPr>
                <w:b/>
                <w:kern w:val="2"/>
                <w:sz w:val="18"/>
              </w:rPr>
            </w:pPr>
          </w:p>
          <w:p w14:paraId="2EBD6EA5">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344A71CE">
            <w:pPr>
              <w:pStyle w:val="28"/>
              <w:ind w:right="6"/>
              <w:rPr>
                <w:b/>
                <w:kern w:val="2"/>
                <w:sz w:val="18"/>
              </w:rPr>
            </w:pPr>
          </w:p>
          <w:p w14:paraId="26FCB8B7">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484705E5">
            <w:pPr>
              <w:pStyle w:val="28"/>
              <w:ind w:left="417" w:right="6" w:hanging="141"/>
              <w:rPr>
                <w:rFonts w:ascii="Arial MT"/>
                <w:kern w:val="2"/>
                <w:sz w:val="18"/>
              </w:rPr>
            </w:pPr>
            <w:r>
              <w:rPr>
                <w:rFonts w:hint="eastAsia" w:ascii="Arial MT"/>
                <w:color w:val="25495F"/>
                <w:spacing w:val="-2"/>
                <w:kern w:val="2"/>
                <w:sz w:val="18"/>
              </w:rPr>
              <w:t>Cumulative Percent</w:t>
            </w:r>
          </w:p>
        </w:tc>
      </w:tr>
      <w:tr w14:paraId="48221DF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62910CE6">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1A8C119">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7204CB59">
            <w:pPr>
              <w:pStyle w:val="28"/>
              <w:ind w:right="6"/>
              <w:jc w:val="right"/>
              <w:rPr>
                <w:rFonts w:ascii="Arial MT"/>
                <w:kern w:val="2"/>
                <w:sz w:val="18"/>
              </w:rPr>
            </w:pPr>
            <w:r>
              <w:rPr>
                <w:rFonts w:hint="eastAsia" w:ascii="Arial MT"/>
                <w:color w:val="000104"/>
                <w:spacing w:val="-10"/>
                <w:kern w:val="2"/>
                <w:sz w:val="18"/>
              </w:rPr>
              <w:t>8</w:t>
            </w:r>
          </w:p>
        </w:tc>
        <w:tc>
          <w:tcPr>
            <w:tcW w:w="1031" w:type="dxa"/>
            <w:tcBorders>
              <w:left w:val="single" w:color="DFDFDF" w:sz="8" w:space="0"/>
              <w:bottom w:val="single" w:color="ADADAD" w:sz="8" w:space="0"/>
              <w:right w:val="single" w:color="DFDFDF" w:sz="8" w:space="0"/>
            </w:tcBorders>
          </w:tcPr>
          <w:p w14:paraId="3CFA0B7F">
            <w:pPr>
              <w:pStyle w:val="28"/>
              <w:ind w:right="6"/>
              <w:jc w:val="right"/>
              <w:rPr>
                <w:rFonts w:ascii="Arial MT"/>
                <w:kern w:val="2"/>
                <w:sz w:val="18"/>
              </w:rPr>
            </w:pPr>
            <w:r>
              <w:rPr>
                <w:rFonts w:hint="eastAsia" w:ascii="Arial MT"/>
                <w:color w:val="000104"/>
                <w:spacing w:val="-5"/>
                <w:kern w:val="2"/>
                <w:sz w:val="18"/>
              </w:rPr>
              <w:t>25,8</w:t>
            </w:r>
          </w:p>
        </w:tc>
        <w:tc>
          <w:tcPr>
            <w:tcW w:w="1396" w:type="dxa"/>
            <w:tcBorders>
              <w:left w:val="single" w:color="DFDFDF" w:sz="8" w:space="0"/>
              <w:bottom w:val="single" w:color="ADADAD" w:sz="8" w:space="0"/>
              <w:right w:val="single" w:color="DFDFDF" w:sz="8" w:space="0"/>
            </w:tcBorders>
          </w:tcPr>
          <w:p w14:paraId="5F97CBD8">
            <w:pPr>
              <w:pStyle w:val="28"/>
              <w:ind w:right="6"/>
              <w:jc w:val="right"/>
              <w:rPr>
                <w:rFonts w:ascii="Arial MT"/>
                <w:kern w:val="2"/>
                <w:sz w:val="18"/>
              </w:rPr>
            </w:pPr>
            <w:r>
              <w:rPr>
                <w:rFonts w:hint="eastAsia" w:ascii="Arial MT"/>
                <w:color w:val="000104"/>
                <w:spacing w:val="-5"/>
                <w:kern w:val="2"/>
                <w:sz w:val="18"/>
              </w:rPr>
              <w:t>25,8</w:t>
            </w:r>
          </w:p>
        </w:tc>
        <w:tc>
          <w:tcPr>
            <w:tcW w:w="1476" w:type="dxa"/>
            <w:tcBorders>
              <w:left w:val="single" w:color="DFDFDF" w:sz="8" w:space="0"/>
              <w:bottom w:val="single" w:color="ADADAD" w:sz="8" w:space="0"/>
              <w:right w:val="nil"/>
            </w:tcBorders>
          </w:tcPr>
          <w:p w14:paraId="5D740CF6">
            <w:pPr>
              <w:pStyle w:val="28"/>
              <w:ind w:right="6"/>
              <w:jc w:val="right"/>
              <w:rPr>
                <w:rFonts w:ascii="Arial MT"/>
                <w:kern w:val="2"/>
                <w:sz w:val="18"/>
              </w:rPr>
            </w:pPr>
            <w:r>
              <w:rPr>
                <w:rFonts w:hint="eastAsia" w:ascii="Arial MT"/>
                <w:color w:val="000104"/>
                <w:spacing w:val="-5"/>
                <w:kern w:val="2"/>
                <w:sz w:val="18"/>
              </w:rPr>
              <w:t>25,8</w:t>
            </w:r>
          </w:p>
        </w:tc>
      </w:tr>
      <w:tr w14:paraId="1900206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5FE5974D">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5EA52BF">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97520D6">
            <w:pPr>
              <w:pStyle w:val="28"/>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6D79751A">
            <w:pPr>
              <w:pStyle w:val="28"/>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678E4B99">
            <w:pPr>
              <w:pStyle w:val="28"/>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58F70ED0">
            <w:pPr>
              <w:pStyle w:val="28"/>
              <w:ind w:right="6"/>
              <w:jc w:val="right"/>
              <w:rPr>
                <w:rFonts w:ascii="Arial MT"/>
                <w:kern w:val="2"/>
                <w:sz w:val="18"/>
              </w:rPr>
            </w:pPr>
            <w:r>
              <w:rPr>
                <w:rFonts w:hint="eastAsia" w:ascii="Arial MT"/>
                <w:color w:val="000104"/>
                <w:spacing w:val="-4"/>
                <w:kern w:val="2"/>
                <w:sz w:val="18"/>
              </w:rPr>
              <w:t>58</w:t>
            </w:r>
          </w:p>
        </w:tc>
      </w:tr>
      <w:tr w14:paraId="470177B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4E8A76D">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C6BD26B">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F743A33">
            <w:pPr>
              <w:pStyle w:val="28"/>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18E97C83">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505A7A17">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3A0AAFA7">
            <w:pPr>
              <w:pStyle w:val="28"/>
              <w:ind w:right="6"/>
              <w:jc w:val="right"/>
              <w:rPr>
                <w:rFonts w:ascii="Arial MT"/>
                <w:kern w:val="2"/>
                <w:sz w:val="18"/>
              </w:rPr>
            </w:pPr>
            <w:r>
              <w:rPr>
                <w:rFonts w:hint="eastAsia" w:ascii="Arial MT"/>
                <w:color w:val="000104"/>
                <w:spacing w:val="-4"/>
                <w:kern w:val="2"/>
                <w:sz w:val="18"/>
              </w:rPr>
              <w:t>77,3</w:t>
            </w:r>
          </w:p>
        </w:tc>
      </w:tr>
      <w:tr w14:paraId="1E21AFC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1E5A0CA9">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FA461D1">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049987E">
            <w:pPr>
              <w:pStyle w:val="28"/>
              <w:ind w:right="6"/>
              <w:jc w:val="right"/>
              <w:rPr>
                <w:rFonts w:ascii="Arial MT"/>
                <w:kern w:val="2"/>
                <w:sz w:val="18"/>
              </w:rPr>
            </w:pPr>
            <w:r>
              <w:rPr>
                <w:rFonts w:hint="eastAsia" w:ascii="Arial MT"/>
                <w:color w:val="000104"/>
                <w:spacing w:val="-10"/>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026C0680">
            <w:pPr>
              <w:pStyle w:val="28"/>
              <w:ind w:right="6"/>
              <w:jc w:val="right"/>
              <w:rPr>
                <w:rFonts w:ascii="Arial MT"/>
                <w:kern w:val="2"/>
                <w:sz w:val="18"/>
              </w:rPr>
            </w:pPr>
            <w:r>
              <w:rPr>
                <w:rFonts w:hint="eastAsia" w:ascii="Arial MT"/>
                <w:color w:val="000104"/>
                <w:spacing w:val="-4"/>
                <w:kern w:val="2"/>
                <w:sz w:val="18"/>
              </w:rPr>
              <w:t>22,7</w:t>
            </w:r>
          </w:p>
        </w:tc>
        <w:tc>
          <w:tcPr>
            <w:tcW w:w="1396" w:type="dxa"/>
            <w:tcBorders>
              <w:top w:val="single" w:color="ADADAD" w:sz="8" w:space="0"/>
              <w:left w:val="single" w:color="DFDFDF" w:sz="8" w:space="0"/>
              <w:bottom w:val="single" w:color="ADADAD" w:sz="8" w:space="0"/>
              <w:right w:val="single" w:color="DFDFDF" w:sz="8" w:space="0"/>
            </w:tcBorders>
          </w:tcPr>
          <w:p w14:paraId="0541FF1F">
            <w:pPr>
              <w:pStyle w:val="28"/>
              <w:ind w:right="6"/>
              <w:jc w:val="right"/>
              <w:rPr>
                <w:rFonts w:ascii="Arial MT"/>
                <w:kern w:val="2"/>
                <w:sz w:val="18"/>
              </w:rPr>
            </w:pPr>
            <w:r>
              <w:rPr>
                <w:rFonts w:hint="eastAsia" w:ascii="Arial MT"/>
                <w:color w:val="000104"/>
                <w:spacing w:val="-4"/>
                <w:kern w:val="2"/>
                <w:sz w:val="18"/>
              </w:rPr>
              <w:t>22,7</w:t>
            </w:r>
          </w:p>
        </w:tc>
        <w:tc>
          <w:tcPr>
            <w:tcW w:w="1476" w:type="dxa"/>
            <w:tcBorders>
              <w:top w:val="single" w:color="ADADAD" w:sz="8" w:space="0"/>
              <w:left w:val="single" w:color="DFDFDF" w:sz="8" w:space="0"/>
              <w:bottom w:val="single" w:color="ADADAD" w:sz="8" w:space="0"/>
              <w:right w:val="nil"/>
            </w:tcBorders>
          </w:tcPr>
          <w:p w14:paraId="4FE4F898">
            <w:pPr>
              <w:pStyle w:val="28"/>
              <w:ind w:right="6"/>
              <w:jc w:val="right"/>
              <w:rPr>
                <w:rFonts w:ascii="Arial MT"/>
                <w:kern w:val="2"/>
                <w:sz w:val="18"/>
              </w:rPr>
            </w:pPr>
            <w:r>
              <w:rPr>
                <w:rFonts w:hint="eastAsia" w:ascii="Arial MT"/>
                <w:color w:val="000104"/>
                <w:spacing w:val="-2"/>
                <w:kern w:val="2"/>
                <w:sz w:val="18"/>
              </w:rPr>
              <w:t>100,0</w:t>
            </w:r>
          </w:p>
        </w:tc>
      </w:tr>
      <w:tr w14:paraId="5474E66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0D607A26">
            <w:pPr>
              <w:ind w:right="6"/>
              <w:rPr>
                <w:kern w:val="2"/>
                <w:sz w:val="2"/>
                <w:szCs w:val="2"/>
              </w:rPr>
            </w:pPr>
          </w:p>
        </w:tc>
        <w:tc>
          <w:tcPr>
            <w:tcW w:w="1486" w:type="dxa"/>
            <w:tcBorders>
              <w:top w:val="single" w:color="ADADAD" w:sz="8" w:space="0"/>
              <w:left w:val="nil"/>
              <w:right w:val="nil"/>
            </w:tcBorders>
            <w:shd w:val="clear" w:color="auto" w:fill="DFDFDF"/>
          </w:tcPr>
          <w:p w14:paraId="493AC105">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6E0BC603">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54B86231">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409BCA71">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3B22652">
            <w:pPr>
              <w:pStyle w:val="28"/>
              <w:ind w:right="6"/>
              <w:rPr>
                <w:kern w:val="2"/>
              </w:rPr>
            </w:pPr>
          </w:p>
        </w:tc>
      </w:tr>
    </w:tbl>
    <w:p w14:paraId="23B75290">
      <w:pPr>
        <w:pStyle w:val="8"/>
        <w:spacing w:line="480" w:lineRule="auto"/>
        <w:ind w:right="6"/>
        <w:jc w:val="both"/>
        <w:rPr>
          <w:b/>
          <w:bCs/>
        </w:rPr>
      </w:pPr>
    </w:p>
    <w:p w14:paraId="4AE715AF">
      <w:pPr>
        <w:pStyle w:val="8"/>
        <w:spacing w:line="480" w:lineRule="auto"/>
        <w:ind w:right="6"/>
        <w:jc w:val="both"/>
        <w:rPr>
          <w:b/>
          <w:bCs/>
        </w:rPr>
      </w:pPr>
    </w:p>
    <w:p w14:paraId="1E37BD55">
      <w:pPr>
        <w:pStyle w:val="8"/>
        <w:spacing w:line="480" w:lineRule="auto"/>
        <w:ind w:right="6"/>
        <w:jc w:val="both"/>
        <w:rPr>
          <w:b/>
          <w:bCs/>
        </w:rPr>
      </w:pPr>
    </w:p>
    <w:p w14:paraId="260DD9CD">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C695C25">
      <w:pPr>
        <w:pStyle w:val="8"/>
        <w:spacing w:line="480" w:lineRule="auto"/>
        <w:ind w:right="6"/>
        <w:jc w:val="both"/>
      </w:pPr>
    </w:p>
    <w:p w14:paraId="7100ED00">
      <w:pPr>
        <w:pStyle w:val="8"/>
        <w:spacing w:line="480" w:lineRule="auto"/>
        <w:ind w:right="6"/>
        <w:jc w:val="both"/>
      </w:pPr>
      <w:r>
        <w:tab/>
      </w:r>
      <w:r>
        <w:t>Berdasarkan tabel 4.7 diatas dari pertanyaan “</w:t>
      </w:r>
      <w:r>
        <w:rPr>
          <w:lang w:val="en-US"/>
        </w:rPr>
        <w:t>Saya percaya diri dalam mengambil keputusan terkait pekerjaan karena pemahaman yang saya miliki</w:t>
      </w:r>
      <w:r>
        <w:t>” responden yang menyatakan Tidak Setuju sebanyak 8 orang atau 25,8%, responden yang menyatakan Kurang Setuju 11 orang 35,2%, responden yang menyatakan Setuju sebanyak 6 orang atau 19,3%, dan responden yang menyatakan Sangat Setuju sebanyak 6 orang atau 22,7%. Jawaban responden terbesar adalah Kurang Setuju berjumlah 11 orang atau 35,2%, hasil tanggapan responden yang cenderung bervariasi, dengan kecenderungan dominan pada kategori kurang setuju namun tetap disertai oleh cukup banyak yang setuju, menunjukkan adanya perbedaan pengalaman dalam menjaga keseimbangan antara pekerjaan dan kehidupan pribadi. Sebagian responden merasa bahwa beban pekerjaan, tenggat waktu, atau tuntutan tugas yang tinggi masih sering mengganggu waktu mereka untuk keluarga maupun aktivitas pribadi, sehingga memilih jawaban kurang setuju. Sementara itu, responden yang menjawab setuju kemungkinan berada dalam situasi kerja yang lebih terkendali, dengan jadwal kerja yang teratur dan beban tugas yang dapat dikelola dengan baik.</w:t>
      </w:r>
    </w:p>
    <w:p w14:paraId="4B91190D">
      <w:pPr>
        <w:pStyle w:val="8"/>
        <w:ind w:right="6"/>
        <w:jc w:val="center"/>
        <w:rPr>
          <w:b/>
          <w:bCs/>
        </w:rPr>
      </w:pPr>
      <w:r>
        <w:rPr>
          <w:b/>
          <w:bCs/>
        </w:rPr>
        <w:t>Tabel 4.8 Pertanyaan 4</w:t>
      </w:r>
    </w:p>
    <w:p w14:paraId="187AF1E6">
      <w:pPr>
        <w:pStyle w:val="8"/>
        <w:ind w:right="6"/>
        <w:jc w:val="center"/>
        <w:rPr>
          <w:b/>
          <w:bCs/>
          <w:lang w:val="en-US"/>
        </w:rPr>
      </w:pPr>
      <w:bookmarkStart w:id="322" w:name="_Hlk217139727"/>
      <w:r>
        <w:rPr>
          <w:b/>
          <w:bCs/>
          <w:lang w:val="en-US"/>
        </w:rPr>
        <w:t>Saya bakal menjaga nama baik perusahaan dimanapun dan kapanpun</w:t>
      </w:r>
    </w:p>
    <w:bookmarkEnd w:id="322"/>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BCFCFE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3F9EC6CB">
            <w:pPr>
              <w:pStyle w:val="28"/>
              <w:ind w:right="6"/>
              <w:rPr>
                <w:b/>
                <w:kern w:val="2"/>
                <w:sz w:val="18"/>
              </w:rPr>
            </w:pPr>
          </w:p>
          <w:p w14:paraId="493D231A">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9786F9E">
            <w:pPr>
              <w:pStyle w:val="28"/>
              <w:ind w:right="6"/>
              <w:rPr>
                <w:b/>
                <w:kern w:val="2"/>
                <w:sz w:val="18"/>
              </w:rPr>
            </w:pPr>
          </w:p>
          <w:p w14:paraId="2C5ECBB4">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4BB980EC">
            <w:pPr>
              <w:pStyle w:val="28"/>
              <w:ind w:right="6"/>
              <w:rPr>
                <w:b/>
                <w:kern w:val="2"/>
                <w:sz w:val="18"/>
              </w:rPr>
            </w:pPr>
          </w:p>
          <w:p w14:paraId="2693B0FB">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0AF95F75">
            <w:pPr>
              <w:pStyle w:val="28"/>
              <w:ind w:left="417" w:right="6" w:hanging="141"/>
              <w:rPr>
                <w:rFonts w:ascii="Arial MT"/>
                <w:kern w:val="2"/>
                <w:sz w:val="18"/>
              </w:rPr>
            </w:pPr>
            <w:r>
              <w:rPr>
                <w:rFonts w:hint="eastAsia" w:ascii="Arial MT"/>
                <w:color w:val="25495F"/>
                <w:spacing w:val="-2"/>
                <w:kern w:val="2"/>
                <w:sz w:val="18"/>
              </w:rPr>
              <w:t>Cumulative Percent</w:t>
            </w:r>
          </w:p>
        </w:tc>
      </w:tr>
      <w:tr w14:paraId="3240F59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0E6817A2">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4A5F4A3D">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44AFDC54">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29A45803">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20D1283C">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130141AB">
            <w:pPr>
              <w:pStyle w:val="28"/>
              <w:ind w:right="6"/>
              <w:jc w:val="right"/>
              <w:rPr>
                <w:rFonts w:ascii="Arial MT"/>
                <w:kern w:val="2"/>
                <w:sz w:val="18"/>
              </w:rPr>
            </w:pPr>
            <w:r>
              <w:rPr>
                <w:rFonts w:hint="eastAsia" w:ascii="Arial MT"/>
                <w:color w:val="000104"/>
                <w:spacing w:val="-5"/>
                <w:kern w:val="2"/>
                <w:sz w:val="18"/>
              </w:rPr>
              <w:t>0</w:t>
            </w:r>
          </w:p>
        </w:tc>
      </w:tr>
      <w:tr w14:paraId="793C44F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011B869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80720AE">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47D742C">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3BDEB3D5">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69A5CD7D">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18C92FD2">
            <w:pPr>
              <w:pStyle w:val="28"/>
              <w:ind w:right="6"/>
              <w:jc w:val="right"/>
              <w:rPr>
                <w:rFonts w:ascii="Arial MT"/>
                <w:kern w:val="2"/>
                <w:sz w:val="18"/>
              </w:rPr>
            </w:pPr>
            <w:r>
              <w:rPr>
                <w:rFonts w:hint="eastAsia" w:ascii="Arial MT"/>
                <w:color w:val="000104"/>
                <w:spacing w:val="-4"/>
                <w:kern w:val="2"/>
                <w:sz w:val="18"/>
              </w:rPr>
              <w:t>0</w:t>
            </w:r>
          </w:p>
        </w:tc>
      </w:tr>
      <w:tr w14:paraId="47BB230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182F4C2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988DDC3">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2B07621">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06B0A63C">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41E601E5">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2FE38D94">
            <w:pPr>
              <w:pStyle w:val="28"/>
              <w:ind w:right="6"/>
              <w:jc w:val="right"/>
              <w:rPr>
                <w:rFonts w:ascii="Arial MT"/>
                <w:kern w:val="2"/>
                <w:sz w:val="18"/>
              </w:rPr>
            </w:pPr>
            <w:r>
              <w:rPr>
                <w:rFonts w:hint="eastAsia" w:ascii="Arial MT"/>
                <w:color w:val="000104"/>
                <w:spacing w:val="-4"/>
                <w:kern w:val="2"/>
                <w:sz w:val="18"/>
              </w:rPr>
              <w:t>32,3</w:t>
            </w:r>
          </w:p>
        </w:tc>
      </w:tr>
      <w:tr w14:paraId="5360E75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13ADF1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A8C52C2">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44FD6AF">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35EBDB4E">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3449102F">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71FEB489">
            <w:pPr>
              <w:pStyle w:val="28"/>
              <w:ind w:right="6"/>
              <w:jc w:val="right"/>
              <w:rPr>
                <w:rFonts w:ascii="Arial MT"/>
                <w:kern w:val="2"/>
                <w:sz w:val="18"/>
              </w:rPr>
            </w:pPr>
            <w:r>
              <w:rPr>
                <w:rFonts w:hint="eastAsia" w:ascii="Arial MT"/>
                <w:color w:val="000104"/>
                <w:spacing w:val="-2"/>
                <w:kern w:val="2"/>
                <w:sz w:val="18"/>
              </w:rPr>
              <w:t>100,0</w:t>
            </w:r>
          </w:p>
        </w:tc>
      </w:tr>
      <w:tr w14:paraId="210DF26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7974939">
            <w:pPr>
              <w:ind w:right="6"/>
              <w:rPr>
                <w:kern w:val="2"/>
                <w:sz w:val="2"/>
                <w:szCs w:val="2"/>
              </w:rPr>
            </w:pPr>
          </w:p>
        </w:tc>
        <w:tc>
          <w:tcPr>
            <w:tcW w:w="1486" w:type="dxa"/>
            <w:tcBorders>
              <w:top w:val="single" w:color="ADADAD" w:sz="8" w:space="0"/>
              <w:left w:val="nil"/>
              <w:right w:val="nil"/>
            </w:tcBorders>
            <w:shd w:val="clear" w:color="auto" w:fill="DFDFDF"/>
          </w:tcPr>
          <w:p w14:paraId="11E0E308">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7B725CC7">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D5E4B4E">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557BE9D8">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DC6DCB6">
            <w:pPr>
              <w:pStyle w:val="28"/>
              <w:ind w:right="6"/>
              <w:rPr>
                <w:kern w:val="2"/>
              </w:rPr>
            </w:pPr>
          </w:p>
        </w:tc>
      </w:tr>
    </w:tbl>
    <w:p w14:paraId="2F1953C7">
      <w:pPr>
        <w:pStyle w:val="8"/>
        <w:ind w:right="6"/>
        <w:jc w:val="center"/>
        <w:rPr>
          <w:b/>
          <w:bCs/>
        </w:rPr>
      </w:pPr>
    </w:p>
    <w:p w14:paraId="79AFC485">
      <w:pPr>
        <w:pStyle w:val="8"/>
        <w:ind w:right="6"/>
        <w:jc w:val="both"/>
        <w:rPr>
          <w:b/>
          <w:bCs/>
        </w:rPr>
      </w:pPr>
    </w:p>
    <w:p w14:paraId="67130A3D">
      <w:pPr>
        <w:pStyle w:val="8"/>
        <w:ind w:right="6"/>
        <w:jc w:val="both"/>
        <w:rPr>
          <w:b/>
          <w:bCs/>
        </w:rPr>
      </w:pPr>
    </w:p>
    <w:p w14:paraId="607CC3F7">
      <w:pPr>
        <w:pStyle w:val="8"/>
        <w:ind w:right="6"/>
        <w:jc w:val="both"/>
        <w:rPr>
          <w:b/>
          <w:bCs/>
        </w:rPr>
      </w:pPr>
    </w:p>
    <w:p w14:paraId="2D76B399">
      <w:pPr>
        <w:pStyle w:val="8"/>
        <w:ind w:right="6"/>
        <w:jc w:val="both"/>
        <w:rPr>
          <w:b/>
          <w:bCs/>
        </w:rPr>
      </w:pPr>
    </w:p>
    <w:p w14:paraId="3DD4B865">
      <w:pPr>
        <w:pStyle w:val="8"/>
        <w:ind w:right="6"/>
        <w:jc w:val="both"/>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24B2BCEE">
      <w:pPr>
        <w:pStyle w:val="8"/>
        <w:spacing w:line="480" w:lineRule="auto"/>
        <w:ind w:right="6"/>
        <w:jc w:val="both"/>
      </w:pPr>
      <w:r>
        <w:tab/>
      </w:r>
    </w:p>
    <w:p w14:paraId="7806BFD0">
      <w:pPr>
        <w:pStyle w:val="8"/>
        <w:spacing w:line="480" w:lineRule="auto"/>
        <w:ind w:right="6"/>
        <w:jc w:val="both"/>
      </w:pPr>
      <w:r>
        <w:tab/>
      </w:r>
      <w:r>
        <w:t>Berdasarkan tabel 4.8 diatas dari pertanyaan “Saya bakal menjaga nama baik perusahaan dimanapun dan kapanpun” responden yang menyatakan Tidak Setuju sebanyak 0 orang atau 0%, responden yang menyatakan Kurang Setuju 0 orang atau 0%, responden yang menyatakan Setuju sebanyak 10 orang atau 32,3%, dan responden yang menyatakan Sangat Setuju sebanyak 21 orang atau 67,7%. Jawaban responden yang terbesar adalah Sangat Setuju yaitu berjumlah 21 orang atau 67,7%, hal ini dikarenakan mereka memiliki kemampuan yang baik dalam beradaptasi dan mengelola pekerjaan, sehingga tetap dapat fokus dan berkomitmen tanpa merasa terbebani secara berlebihan. Kemampuan ini kemungkinan besar didukung oleh sistem kerja yang tertata dengan baik, pembagian tugas yang proporsional, serta suasana kerja yang mendukung peningkatan produktivitas.</w:t>
      </w:r>
    </w:p>
    <w:p w14:paraId="35F98819">
      <w:pPr>
        <w:pStyle w:val="8"/>
        <w:ind w:right="6"/>
        <w:jc w:val="center"/>
        <w:rPr>
          <w:b/>
          <w:bCs/>
        </w:rPr>
      </w:pPr>
      <w:r>
        <w:rPr>
          <w:b/>
          <w:bCs/>
        </w:rPr>
        <w:t>Tabel 4.9 Pertanyaan 5</w:t>
      </w:r>
    </w:p>
    <w:p w14:paraId="40E6F289">
      <w:pPr>
        <w:pStyle w:val="8"/>
        <w:ind w:right="6"/>
        <w:rPr>
          <w:b/>
          <w:bCs/>
          <w:lang w:val="en-US"/>
        </w:rPr>
      </w:pPr>
      <w:r>
        <w:rPr>
          <w:b/>
          <w:bCs/>
          <w:lang w:val="en-US"/>
        </w:rPr>
        <w:t>Saya siap bertanggung jawab atas kinerja yang saya berikan ke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ACC8A2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76F3483C">
            <w:pPr>
              <w:pStyle w:val="28"/>
              <w:ind w:right="6"/>
              <w:rPr>
                <w:b/>
                <w:kern w:val="2"/>
                <w:sz w:val="18"/>
              </w:rPr>
            </w:pPr>
          </w:p>
          <w:p w14:paraId="6E271729">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6CB0795A">
            <w:pPr>
              <w:pStyle w:val="28"/>
              <w:ind w:right="6"/>
              <w:rPr>
                <w:b/>
                <w:kern w:val="2"/>
                <w:sz w:val="18"/>
              </w:rPr>
            </w:pPr>
          </w:p>
          <w:p w14:paraId="492C5C78">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45E43B4A">
            <w:pPr>
              <w:pStyle w:val="28"/>
              <w:ind w:right="6"/>
              <w:rPr>
                <w:b/>
                <w:kern w:val="2"/>
                <w:sz w:val="18"/>
              </w:rPr>
            </w:pPr>
          </w:p>
          <w:p w14:paraId="5FC35B99">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649DF4FD">
            <w:pPr>
              <w:pStyle w:val="28"/>
              <w:ind w:left="417" w:right="6" w:hanging="141"/>
              <w:rPr>
                <w:rFonts w:ascii="Arial MT"/>
                <w:kern w:val="2"/>
                <w:sz w:val="18"/>
              </w:rPr>
            </w:pPr>
            <w:r>
              <w:rPr>
                <w:rFonts w:hint="eastAsia" w:ascii="Arial MT"/>
                <w:color w:val="25495F"/>
                <w:spacing w:val="-2"/>
                <w:kern w:val="2"/>
                <w:sz w:val="18"/>
              </w:rPr>
              <w:t>Cumulative Percent</w:t>
            </w:r>
          </w:p>
        </w:tc>
      </w:tr>
      <w:tr w14:paraId="3263AF8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33DC6710">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96A9E71">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7A4D0F6B">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795568D0">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CA2F7F6">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730F70B4">
            <w:pPr>
              <w:pStyle w:val="28"/>
              <w:ind w:right="6"/>
              <w:jc w:val="right"/>
              <w:rPr>
                <w:rFonts w:ascii="Arial MT"/>
                <w:kern w:val="2"/>
                <w:sz w:val="18"/>
              </w:rPr>
            </w:pPr>
            <w:r>
              <w:rPr>
                <w:rFonts w:hint="eastAsia" w:ascii="Arial MT"/>
                <w:color w:val="000104"/>
                <w:spacing w:val="-5"/>
                <w:kern w:val="2"/>
                <w:sz w:val="18"/>
              </w:rPr>
              <w:t>0</w:t>
            </w:r>
          </w:p>
        </w:tc>
      </w:tr>
      <w:tr w14:paraId="2E2A429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55113D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2725A53">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7FFDF5E">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2E29025A">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764C0225">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5CFB4245">
            <w:pPr>
              <w:pStyle w:val="28"/>
              <w:ind w:right="6"/>
              <w:jc w:val="right"/>
              <w:rPr>
                <w:rFonts w:ascii="Arial MT"/>
                <w:kern w:val="2"/>
                <w:sz w:val="18"/>
              </w:rPr>
            </w:pPr>
            <w:r>
              <w:rPr>
                <w:rFonts w:hint="eastAsia" w:ascii="Arial MT"/>
                <w:color w:val="000104"/>
                <w:spacing w:val="-4"/>
                <w:kern w:val="2"/>
                <w:sz w:val="18"/>
              </w:rPr>
              <w:t>0</w:t>
            </w:r>
          </w:p>
        </w:tc>
      </w:tr>
      <w:tr w14:paraId="5843280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6492F1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0A03A7A">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DF05234">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078E86B6">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01D2A44D">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08F5C996">
            <w:pPr>
              <w:pStyle w:val="28"/>
              <w:ind w:right="6"/>
              <w:jc w:val="right"/>
              <w:rPr>
                <w:rFonts w:ascii="Arial MT"/>
                <w:kern w:val="2"/>
                <w:sz w:val="18"/>
              </w:rPr>
            </w:pPr>
            <w:r>
              <w:rPr>
                <w:rFonts w:hint="eastAsia" w:ascii="Arial MT"/>
                <w:color w:val="000104"/>
                <w:spacing w:val="-4"/>
                <w:kern w:val="2"/>
                <w:sz w:val="18"/>
              </w:rPr>
              <w:t>32,3</w:t>
            </w:r>
          </w:p>
        </w:tc>
      </w:tr>
      <w:tr w14:paraId="0A4FFF6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3638FA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D8A61D7">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0D85817">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06B81BD0">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600FA98B">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53E81A91">
            <w:pPr>
              <w:pStyle w:val="28"/>
              <w:ind w:right="6"/>
              <w:jc w:val="right"/>
              <w:rPr>
                <w:rFonts w:ascii="Arial MT"/>
                <w:kern w:val="2"/>
                <w:sz w:val="18"/>
              </w:rPr>
            </w:pPr>
            <w:r>
              <w:rPr>
                <w:rFonts w:hint="eastAsia" w:ascii="Arial MT"/>
                <w:color w:val="000104"/>
                <w:spacing w:val="-2"/>
                <w:kern w:val="2"/>
                <w:sz w:val="18"/>
              </w:rPr>
              <w:t>100,0</w:t>
            </w:r>
          </w:p>
        </w:tc>
      </w:tr>
      <w:tr w14:paraId="6FB2468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A05B3E9">
            <w:pPr>
              <w:ind w:right="6"/>
              <w:rPr>
                <w:kern w:val="2"/>
                <w:sz w:val="2"/>
                <w:szCs w:val="2"/>
              </w:rPr>
            </w:pPr>
          </w:p>
        </w:tc>
        <w:tc>
          <w:tcPr>
            <w:tcW w:w="1486" w:type="dxa"/>
            <w:tcBorders>
              <w:top w:val="single" w:color="ADADAD" w:sz="8" w:space="0"/>
              <w:left w:val="nil"/>
              <w:right w:val="nil"/>
            </w:tcBorders>
            <w:shd w:val="clear" w:color="auto" w:fill="DFDFDF"/>
          </w:tcPr>
          <w:p w14:paraId="07D3D2E8">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644EB8EA">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3B18D069">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42001919">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18CF9C77">
            <w:pPr>
              <w:pStyle w:val="28"/>
              <w:ind w:right="6"/>
              <w:rPr>
                <w:kern w:val="2"/>
              </w:rPr>
            </w:pPr>
          </w:p>
        </w:tc>
      </w:tr>
    </w:tbl>
    <w:p w14:paraId="2548F6A6">
      <w:pPr>
        <w:pStyle w:val="8"/>
        <w:ind w:right="6"/>
        <w:jc w:val="both"/>
        <w:rPr>
          <w:b/>
          <w:bCs/>
        </w:rPr>
      </w:pPr>
    </w:p>
    <w:p w14:paraId="7B2B01F6">
      <w:pPr>
        <w:pStyle w:val="8"/>
        <w:ind w:right="6"/>
        <w:jc w:val="both"/>
        <w:rPr>
          <w:b/>
          <w:bCs/>
        </w:rPr>
      </w:pPr>
    </w:p>
    <w:p w14:paraId="3BF73B65">
      <w:pPr>
        <w:pStyle w:val="8"/>
        <w:ind w:right="6"/>
        <w:jc w:val="both"/>
        <w:rPr>
          <w:b/>
          <w:bCs/>
        </w:rPr>
      </w:pPr>
    </w:p>
    <w:p w14:paraId="16AE6371">
      <w:pPr>
        <w:pStyle w:val="8"/>
        <w:ind w:right="6"/>
        <w:jc w:val="both"/>
        <w:rPr>
          <w:b/>
          <w:bCs/>
        </w:rPr>
      </w:pPr>
    </w:p>
    <w:p w14:paraId="3B29A00C">
      <w:pPr>
        <w:pStyle w:val="8"/>
        <w:spacing w:line="480" w:lineRule="auto"/>
        <w:ind w:right="6"/>
        <w:jc w:val="both"/>
        <w:rPr>
          <w:b/>
          <w:bCs/>
        </w:rPr>
      </w:pPr>
    </w:p>
    <w:p w14:paraId="46EDB677">
      <w:pPr>
        <w:pStyle w:val="8"/>
        <w:ind w:right="6"/>
        <w:jc w:val="both"/>
      </w:pPr>
      <w:r>
        <w:t>Sumber:</w:t>
      </w:r>
      <w:r>
        <w:rPr>
          <w:spacing w:val="-5"/>
        </w:rPr>
        <w:t xml:space="preserve"> </w:t>
      </w:r>
      <w:r>
        <w:t>Data</w:t>
      </w:r>
      <w:r>
        <w:rPr>
          <w:spacing w:val="-3"/>
        </w:rPr>
        <w:t xml:space="preserve"> </w:t>
      </w:r>
      <w:r>
        <w:t>primer</w:t>
      </w:r>
      <w:r>
        <w:rPr>
          <w:spacing w:val="-3"/>
        </w:rPr>
        <w:t xml:space="preserve"> </w:t>
      </w:r>
      <w:r>
        <w:t>diolah,</w:t>
      </w:r>
      <w:r>
        <w:rPr>
          <w:spacing w:val="-2"/>
        </w:rPr>
        <w:t xml:space="preserve"> </w:t>
      </w:r>
      <w:r>
        <w:rPr>
          <w:spacing w:val="-4"/>
        </w:rPr>
        <w:t>2025</w:t>
      </w:r>
    </w:p>
    <w:p w14:paraId="287DBF5C">
      <w:pPr>
        <w:pStyle w:val="8"/>
        <w:spacing w:line="480" w:lineRule="auto"/>
        <w:ind w:right="6"/>
        <w:jc w:val="both"/>
      </w:pPr>
    </w:p>
    <w:p w14:paraId="7B22F4E0">
      <w:pPr>
        <w:pStyle w:val="8"/>
        <w:spacing w:line="480" w:lineRule="auto"/>
        <w:ind w:right="6"/>
        <w:jc w:val="both"/>
      </w:pPr>
      <w:r>
        <w:tab/>
      </w:r>
      <w:r>
        <w:t>Berdasarkan tabel 4.9 diatas dari pertanyaan “Saya siap bertanggung jawab atas kinerja yang saya berikan ke perusahaan” responden yang menyatakan Tidak Setuju sebanyak 0 orang atau 0%, responden yang menyatakan Kurang Setuju 0 orang atau 0%, responden yang menyatakan Setuju sebanyak 10 orang atau 32,3%, dan responden yang menyatakan Sangat Setuju sebanyak 21 orang atau 67,7%. Jawaban responden yang terbesar adalah Sangat Setuju yaitu berjumlah 21 orang atau 67,7%, hal ini kemungkinan besar dipengaruhi oleh sistem kerja yang terorganisir, jam kerja yang jelas, serta beban tugas yang tidak berlebihan, sehingga memberikan ruang bagi responden untuk tetap menjalani kehidupan pribadi di luar pekerjaan. Sehingga para karyawan memiliki peluang lebih besar untuk menjadwalkan waktu istirahat, berkumpul bersama keluarga, atau menjalankan aktivitas pribadi lainnya.</w:t>
      </w:r>
      <w:r>
        <w:br w:type="textWrapping"/>
      </w:r>
    </w:p>
    <w:p w14:paraId="07192805">
      <w:pPr>
        <w:pStyle w:val="8"/>
        <w:spacing w:line="480" w:lineRule="auto"/>
        <w:ind w:right="6"/>
        <w:jc w:val="both"/>
        <w:rPr>
          <w:b/>
          <w:bCs/>
          <w:spacing w:val="-4"/>
        </w:rPr>
      </w:pPr>
      <w:r>
        <w:rPr>
          <w:b/>
          <w:bCs/>
        </w:rPr>
        <w:t>4.2.2.2. Hasil</w:t>
      </w:r>
      <w:r>
        <w:rPr>
          <w:b/>
          <w:bCs/>
          <w:spacing w:val="-5"/>
        </w:rPr>
        <w:t xml:space="preserve"> </w:t>
      </w:r>
      <w:r>
        <w:rPr>
          <w:b/>
          <w:bCs/>
        </w:rPr>
        <w:t>Jawaban</w:t>
      </w:r>
      <w:r>
        <w:rPr>
          <w:b/>
          <w:bCs/>
          <w:spacing w:val="-2"/>
        </w:rPr>
        <w:t xml:space="preserve"> </w:t>
      </w:r>
      <w:r>
        <w:rPr>
          <w:b/>
          <w:bCs/>
        </w:rPr>
        <w:t>Responden</w:t>
      </w:r>
      <w:r>
        <w:rPr>
          <w:b/>
          <w:bCs/>
          <w:spacing w:val="-2"/>
        </w:rPr>
        <w:t xml:space="preserve"> </w:t>
      </w:r>
      <w:r>
        <w:rPr>
          <w:b/>
          <w:bCs/>
        </w:rPr>
        <w:t>Variabel</w:t>
      </w:r>
      <w:r>
        <w:rPr>
          <w:b/>
          <w:bCs/>
          <w:spacing w:val="-2"/>
        </w:rPr>
        <w:t xml:space="preserve"> </w:t>
      </w:r>
      <w:r>
        <w:rPr>
          <w:b/>
          <w:bCs/>
        </w:rPr>
        <w:t xml:space="preserve">Kepuasan Kerja </w:t>
      </w:r>
      <w:r>
        <w:rPr>
          <w:b/>
          <w:bCs/>
          <w:spacing w:val="-4"/>
        </w:rPr>
        <w:t>(X2)</w:t>
      </w:r>
    </w:p>
    <w:p w14:paraId="6B20F7FE">
      <w:pPr>
        <w:pStyle w:val="8"/>
        <w:spacing w:line="480" w:lineRule="auto"/>
        <w:ind w:right="6"/>
        <w:jc w:val="both"/>
      </w:pPr>
      <w:r>
        <w:tab/>
      </w:r>
      <w:r>
        <w:t>Variabel komunikasi internal terdiri dari 5 pertanyaan untuk masing- masing pertanyaan akan diuraikan sebagai berikut:</w:t>
      </w:r>
    </w:p>
    <w:p w14:paraId="6AD6C39B">
      <w:pPr>
        <w:pStyle w:val="8"/>
        <w:ind w:right="6"/>
        <w:jc w:val="center"/>
        <w:rPr>
          <w:b/>
          <w:bCs/>
        </w:rPr>
      </w:pPr>
      <w:r>
        <w:rPr>
          <w:b/>
          <w:bCs/>
        </w:rPr>
        <w:t>Tabel 4.10 Pertanyaan 1</w:t>
      </w:r>
    </w:p>
    <w:p w14:paraId="4C1B06B9">
      <w:pPr>
        <w:pStyle w:val="8"/>
        <w:ind w:right="6"/>
        <w:jc w:val="center"/>
        <w:rPr>
          <w:b/>
          <w:bCs/>
          <w:lang w:val="en-US"/>
        </w:rPr>
      </w:pPr>
      <w:bookmarkStart w:id="323" w:name="_Hlk217140739"/>
      <w:r>
        <w:rPr>
          <w:b/>
          <w:bCs/>
          <w:lang w:val="en-US"/>
        </w:rPr>
        <w:t>Saya merasa puas dengan tanggung jawab saya di perusahaan ini</w:t>
      </w:r>
    </w:p>
    <w:bookmarkEnd w:id="323"/>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2C30B9D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43DDB2F6">
            <w:pPr>
              <w:pStyle w:val="28"/>
              <w:ind w:right="6"/>
              <w:rPr>
                <w:b/>
                <w:kern w:val="2"/>
                <w:sz w:val="18"/>
              </w:rPr>
            </w:pPr>
          </w:p>
          <w:p w14:paraId="2B275359">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1EB537DA">
            <w:pPr>
              <w:pStyle w:val="28"/>
              <w:ind w:right="6"/>
              <w:rPr>
                <w:b/>
                <w:kern w:val="2"/>
                <w:sz w:val="18"/>
              </w:rPr>
            </w:pPr>
          </w:p>
          <w:p w14:paraId="292C7AB7">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A6C9420">
            <w:pPr>
              <w:pStyle w:val="28"/>
              <w:ind w:right="6"/>
              <w:rPr>
                <w:b/>
                <w:kern w:val="2"/>
                <w:sz w:val="18"/>
              </w:rPr>
            </w:pPr>
          </w:p>
          <w:p w14:paraId="227B5AB5">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71538560">
            <w:pPr>
              <w:pStyle w:val="28"/>
              <w:ind w:left="417" w:right="6" w:hanging="141"/>
              <w:rPr>
                <w:rFonts w:ascii="Arial MT"/>
                <w:kern w:val="2"/>
                <w:sz w:val="18"/>
              </w:rPr>
            </w:pPr>
            <w:r>
              <w:rPr>
                <w:rFonts w:hint="eastAsia" w:ascii="Arial MT"/>
                <w:color w:val="25495F"/>
                <w:spacing w:val="-2"/>
                <w:kern w:val="2"/>
                <w:sz w:val="18"/>
              </w:rPr>
              <w:t>Cumulative Percent</w:t>
            </w:r>
          </w:p>
        </w:tc>
      </w:tr>
      <w:tr w14:paraId="5338222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64568AFA">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671E8E28">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1A407F9B">
            <w:pPr>
              <w:pStyle w:val="28"/>
              <w:ind w:right="6"/>
              <w:jc w:val="right"/>
              <w:rPr>
                <w:rFonts w:ascii="Arial MT"/>
                <w:kern w:val="2"/>
                <w:sz w:val="18"/>
              </w:rPr>
            </w:pPr>
            <w:r>
              <w:rPr>
                <w:rFonts w:hint="eastAsia" w:ascii="Arial MT"/>
                <w:color w:val="000104"/>
                <w:spacing w:val="-10"/>
                <w:kern w:val="2"/>
                <w:sz w:val="18"/>
              </w:rPr>
              <w:t>5</w:t>
            </w:r>
          </w:p>
        </w:tc>
        <w:tc>
          <w:tcPr>
            <w:tcW w:w="1031" w:type="dxa"/>
            <w:tcBorders>
              <w:left w:val="single" w:color="DFDFDF" w:sz="8" w:space="0"/>
              <w:bottom w:val="single" w:color="ADADAD" w:sz="8" w:space="0"/>
              <w:right w:val="single" w:color="DFDFDF" w:sz="8" w:space="0"/>
            </w:tcBorders>
          </w:tcPr>
          <w:p w14:paraId="376C2671">
            <w:pPr>
              <w:pStyle w:val="28"/>
              <w:ind w:right="6"/>
              <w:jc w:val="right"/>
              <w:rPr>
                <w:rFonts w:ascii="Arial MT"/>
                <w:kern w:val="2"/>
                <w:sz w:val="18"/>
              </w:rPr>
            </w:pPr>
            <w:r>
              <w:rPr>
                <w:rFonts w:hint="eastAsia" w:ascii="Arial MT"/>
                <w:color w:val="000104"/>
                <w:spacing w:val="-5"/>
                <w:kern w:val="2"/>
                <w:sz w:val="18"/>
              </w:rPr>
              <w:t>16,1</w:t>
            </w:r>
          </w:p>
        </w:tc>
        <w:tc>
          <w:tcPr>
            <w:tcW w:w="1396" w:type="dxa"/>
            <w:tcBorders>
              <w:left w:val="single" w:color="DFDFDF" w:sz="8" w:space="0"/>
              <w:bottom w:val="single" w:color="ADADAD" w:sz="8" w:space="0"/>
              <w:right w:val="single" w:color="DFDFDF" w:sz="8" w:space="0"/>
            </w:tcBorders>
          </w:tcPr>
          <w:p w14:paraId="4B0B7B51">
            <w:pPr>
              <w:pStyle w:val="28"/>
              <w:ind w:right="6"/>
              <w:jc w:val="right"/>
              <w:rPr>
                <w:rFonts w:ascii="Arial MT"/>
                <w:kern w:val="2"/>
                <w:sz w:val="18"/>
              </w:rPr>
            </w:pPr>
            <w:r>
              <w:rPr>
                <w:rFonts w:hint="eastAsia" w:ascii="Arial MT"/>
                <w:color w:val="000104"/>
                <w:spacing w:val="-5"/>
                <w:kern w:val="2"/>
                <w:sz w:val="18"/>
              </w:rPr>
              <w:t>16,1</w:t>
            </w:r>
          </w:p>
        </w:tc>
        <w:tc>
          <w:tcPr>
            <w:tcW w:w="1476" w:type="dxa"/>
            <w:tcBorders>
              <w:left w:val="single" w:color="DFDFDF" w:sz="8" w:space="0"/>
              <w:bottom w:val="single" w:color="ADADAD" w:sz="8" w:space="0"/>
              <w:right w:val="nil"/>
            </w:tcBorders>
          </w:tcPr>
          <w:p w14:paraId="1286AA18">
            <w:pPr>
              <w:pStyle w:val="28"/>
              <w:ind w:right="6"/>
              <w:jc w:val="right"/>
              <w:rPr>
                <w:rFonts w:ascii="Arial MT"/>
                <w:kern w:val="2"/>
                <w:sz w:val="18"/>
              </w:rPr>
            </w:pPr>
            <w:r>
              <w:rPr>
                <w:rFonts w:hint="eastAsia" w:ascii="Arial MT"/>
                <w:color w:val="000104"/>
                <w:spacing w:val="-5"/>
                <w:kern w:val="2"/>
                <w:sz w:val="18"/>
              </w:rPr>
              <w:t>16,1</w:t>
            </w:r>
          </w:p>
        </w:tc>
      </w:tr>
      <w:tr w14:paraId="1334730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B82037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5CAA30D">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9DDE883">
            <w:pPr>
              <w:pStyle w:val="28"/>
              <w:ind w:right="6"/>
              <w:jc w:val="right"/>
              <w:rPr>
                <w:rFonts w:ascii="Arial MT"/>
                <w:kern w:val="2"/>
                <w:sz w:val="18"/>
              </w:rPr>
            </w:pPr>
            <w:r>
              <w:rPr>
                <w:rFonts w:hint="eastAsia" w:ascii="Arial MT"/>
                <w:color w:val="000104"/>
                <w:spacing w:val="-5"/>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112DCBAD">
            <w:pPr>
              <w:pStyle w:val="28"/>
              <w:ind w:right="6"/>
              <w:jc w:val="right"/>
              <w:rPr>
                <w:rFonts w:ascii="Arial MT"/>
                <w:kern w:val="2"/>
                <w:sz w:val="18"/>
              </w:rPr>
            </w:pPr>
            <w:r>
              <w:rPr>
                <w:rFonts w:hint="eastAsia" w:ascii="Arial MT"/>
                <w:color w:val="000104"/>
                <w:spacing w:val="-4"/>
                <w:kern w:val="2"/>
                <w:sz w:val="18"/>
              </w:rPr>
              <w:t>22,5</w:t>
            </w:r>
          </w:p>
        </w:tc>
        <w:tc>
          <w:tcPr>
            <w:tcW w:w="1396" w:type="dxa"/>
            <w:tcBorders>
              <w:top w:val="single" w:color="ADADAD" w:sz="8" w:space="0"/>
              <w:left w:val="single" w:color="DFDFDF" w:sz="8" w:space="0"/>
              <w:bottom w:val="single" w:color="ADADAD" w:sz="8" w:space="0"/>
              <w:right w:val="single" w:color="DFDFDF" w:sz="8" w:space="0"/>
            </w:tcBorders>
          </w:tcPr>
          <w:p w14:paraId="24EB5669">
            <w:pPr>
              <w:pStyle w:val="28"/>
              <w:ind w:right="6"/>
              <w:jc w:val="right"/>
              <w:rPr>
                <w:rFonts w:ascii="Arial MT"/>
                <w:kern w:val="2"/>
                <w:sz w:val="18"/>
              </w:rPr>
            </w:pPr>
            <w:r>
              <w:rPr>
                <w:rFonts w:hint="eastAsia" w:ascii="Arial MT"/>
                <w:color w:val="000104"/>
                <w:spacing w:val="-4"/>
                <w:kern w:val="2"/>
                <w:sz w:val="18"/>
              </w:rPr>
              <w:t>22,5</w:t>
            </w:r>
          </w:p>
        </w:tc>
        <w:tc>
          <w:tcPr>
            <w:tcW w:w="1476" w:type="dxa"/>
            <w:tcBorders>
              <w:top w:val="single" w:color="ADADAD" w:sz="8" w:space="0"/>
              <w:left w:val="single" w:color="DFDFDF" w:sz="8" w:space="0"/>
              <w:bottom w:val="single" w:color="ADADAD" w:sz="8" w:space="0"/>
              <w:right w:val="nil"/>
            </w:tcBorders>
          </w:tcPr>
          <w:p w14:paraId="735EB436">
            <w:pPr>
              <w:pStyle w:val="28"/>
              <w:ind w:right="6"/>
              <w:jc w:val="right"/>
              <w:rPr>
                <w:rFonts w:ascii="Arial MT"/>
                <w:kern w:val="2"/>
                <w:sz w:val="18"/>
              </w:rPr>
            </w:pPr>
            <w:r>
              <w:rPr>
                <w:rFonts w:hint="eastAsia" w:ascii="Arial MT"/>
                <w:color w:val="000104"/>
                <w:spacing w:val="-4"/>
                <w:kern w:val="2"/>
                <w:sz w:val="18"/>
              </w:rPr>
              <w:t>38,6</w:t>
            </w:r>
          </w:p>
        </w:tc>
      </w:tr>
      <w:tr w14:paraId="52767BC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5E2EA83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EF9294A">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7B1E2C2">
            <w:pPr>
              <w:pStyle w:val="28"/>
              <w:ind w:right="6"/>
              <w:jc w:val="right"/>
              <w:rPr>
                <w:rFonts w:ascii="Arial MT"/>
                <w:kern w:val="2"/>
                <w:sz w:val="18"/>
              </w:rPr>
            </w:pPr>
            <w:r>
              <w:rPr>
                <w:rFonts w:hint="eastAsia" w:ascii="Arial MT"/>
                <w:color w:val="000104"/>
                <w:spacing w:val="-5"/>
                <w:kern w:val="2"/>
                <w:sz w:val="18"/>
              </w:rPr>
              <w:t>14</w:t>
            </w:r>
          </w:p>
        </w:tc>
        <w:tc>
          <w:tcPr>
            <w:tcW w:w="1031" w:type="dxa"/>
            <w:tcBorders>
              <w:top w:val="single" w:color="ADADAD" w:sz="8" w:space="0"/>
              <w:left w:val="single" w:color="DFDFDF" w:sz="8" w:space="0"/>
              <w:bottom w:val="single" w:color="ADADAD" w:sz="8" w:space="0"/>
              <w:right w:val="single" w:color="DFDFDF" w:sz="8" w:space="0"/>
            </w:tcBorders>
          </w:tcPr>
          <w:p w14:paraId="7E55155F">
            <w:pPr>
              <w:pStyle w:val="28"/>
              <w:ind w:right="6"/>
              <w:jc w:val="right"/>
              <w:rPr>
                <w:rFonts w:ascii="Arial MT"/>
                <w:kern w:val="2"/>
                <w:sz w:val="18"/>
              </w:rPr>
            </w:pPr>
            <w:r>
              <w:rPr>
                <w:rFonts w:hint="eastAsia" w:ascii="Arial MT"/>
                <w:color w:val="000104"/>
                <w:spacing w:val="-4"/>
                <w:kern w:val="2"/>
                <w:sz w:val="18"/>
              </w:rPr>
              <w:t>41,9</w:t>
            </w:r>
          </w:p>
        </w:tc>
        <w:tc>
          <w:tcPr>
            <w:tcW w:w="1396" w:type="dxa"/>
            <w:tcBorders>
              <w:top w:val="single" w:color="ADADAD" w:sz="8" w:space="0"/>
              <w:left w:val="single" w:color="DFDFDF" w:sz="8" w:space="0"/>
              <w:bottom w:val="single" w:color="ADADAD" w:sz="8" w:space="0"/>
              <w:right w:val="single" w:color="DFDFDF" w:sz="8" w:space="0"/>
            </w:tcBorders>
          </w:tcPr>
          <w:p w14:paraId="2121E91B">
            <w:pPr>
              <w:pStyle w:val="28"/>
              <w:ind w:right="6"/>
              <w:jc w:val="right"/>
              <w:rPr>
                <w:rFonts w:ascii="Arial MT"/>
                <w:kern w:val="2"/>
                <w:sz w:val="18"/>
              </w:rPr>
            </w:pPr>
            <w:r>
              <w:rPr>
                <w:rFonts w:hint="eastAsia" w:ascii="Arial MT"/>
                <w:color w:val="000104"/>
                <w:spacing w:val="-4"/>
                <w:kern w:val="2"/>
                <w:sz w:val="18"/>
              </w:rPr>
              <w:t>41,9</w:t>
            </w:r>
          </w:p>
        </w:tc>
        <w:tc>
          <w:tcPr>
            <w:tcW w:w="1476" w:type="dxa"/>
            <w:tcBorders>
              <w:top w:val="single" w:color="ADADAD" w:sz="8" w:space="0"/>
              <w:left w:val="single" w:color="DFDFDF" w:sz="8" w:space="0"/>
              <w:bottom w:val="single" w:color="ADADAD" w:sz="8" w:space="0"/>
              <w:right w:val="nil"/>
            </w:tcBorders>
          </w:tcPr>
          <w:p w14:paraId="2CF87392">
            <w:pPr>
              <w:pStyle w:val="28"/>
              <w:ind w:right="6"/>
              <w:jc w:val="right"/>
              <w:rPr>
                <w:rFonts w:ascii="Arial MT"/>
                <w:kern w:val="2"/>
                <w:sz w:val="18"/>
              </w:rPr>
            </w:pPr>
            <w:r>
              <w:rPr>
                <w:rFonts w:hint="eastAsia" w:ascii="Arial MT"/>
                <w:color w:val="000104"/>
                <w:spacing w:val="-4"/>
                <w:kern w:val="2"/>
                <w:sz w:val="18"/>
              </w:rPr>
              <w:t>80,5</w:t>
            </w:r>
          </w:p>
        </w:tc>
      </w:tr>
      <w:tr w14:paraId="6C93DD4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67890E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A5B2263">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5432C93">
            <w:pPr>
              <w:pStyle w:val="28"/>
              <w:ind w:right="6"/>
              <w:jc w:val="right"/>
              <w:rPr>
                <w:rFonts w:ascii="Arial MT"/>
                <w:kern w:val="2"/>
                <w:sz w:val="18"/>
              </w:rPr>
            </w:pPr>
            <w:r>
              <w:rPr>
                <w:rFonts w:hint="eastAsia" w:ascii="Arial MT"/>
                <w:color w:val="000104"/>
                <w:spacing w:val="-10"/>
                <w:kern w:val="2"/>
                <w:sz w:val="18"/>
              </w:rPr>
              <w:t>5</w:t>
            </w:r>
          </w:p>
        </w:tc>
        <w:tc>
          <w:tcPr>
            <w:tcW w:w="1031" w:type="dxa"/>
            <w:tcBorders>
              <w:top w:val="single" w:color="ADADAD" w:sz="8" w:space="0"/>
              <w:left w:val="single" w:color="DFDFDF" w:sz="8" w:space="0"/>
              <w:bottom w:val="single" w:color="ADADAD" w:sz="8" w:space="0"/>
              <w:right w:val="single" w:color="DFDFDF" w:sz="8" w:space="0"/>
            </w:tcBorders>
          </w:tcPr>
          <w:p w14:paraId="4D11B993">
            <w:pPr>
              <w:pStyle w:val="28"/>
              <w:ind w:right="6"/>
              <w:jc w:val="right"/>
              <w:rPr>
                <w:rFonts w:ascii="Arial MT"/>
                <w:kern w:val="2"/>
                <w:sz w:val="18"/>
              </w:rPr>
            </w:pPr>
            <w:r>
              <w:rPr>
                <w:rFonts w:hint="eastAsia" w:ascii="Arial MT"/>
                <w:color w:val="000104"/>
                <w:spacing w:val="-4"/>
                <w:kern w:val="2"/>
                <w:sz w:val="18"/>
              </w:rPr>
              <w:t>19,5</w:t>
            </w:r>
          </w:p>
        </w:tc>
        <w:tc>
          <w:tcPr>
            <w:tcW w:w="1396" w:type="dxa"/>
            <w:tcBorders>
              <w:top w:val="single" w:color="ADADAD" w:sz="8" w:space="0"/>
              <w:left w:val="single" w:color="DFDFDF" w:sz="8" w:space="0"/>
              <w:bottom w:val="single" w:color="ADADAD" w:sz="8" w:space="0"/>
              <w:right w:val="single" w:color="DFDFDF" w:sz="8" w:space="0"/>
            </w:tcBorders>
          </w:tcPr>
          <w:p w14:paraId="3C0922C1">
            <w:pPr>
              <w:pStyle w:val="28"/>
              <w:ind w:right="6"/>
              <w:jc w:val="right"/>
              <w:rPr>
                <w:rFonts w:ascii="Arial MT"/>
                <w:kern w:val="2"/>
                <w:sz w:val="18"/>
              </w:rPr>
            </w:pPr>
            <w:r>
              <w:rPr>
                <w:rFonts w:hint="eastAsia" w:ascii="Arial MT"/>
                <w:color w:val="000104"/>
                <w:spacing w:val="-4"/>
                <w:kern w:val="2"/>
                <w:sz w:val="18"/>
              </w:rPr>
              <w:t>19,5</w:t>
            </w:r>
          </w:p>
        </w:tc>
        <w:tc>
          <w:tcPr>
            <w:tcW w:w="1476" w:type="dxa"/>
            <w:tcBorders>
              <w:top w:val="single" w:color="ADADAD" w:sz="8" w:space="0"/>
              <w:left w:val="single" w:color="DFDFDF" w:sz="8" w:space="0"/>
              <w:bottom w:val="single" w:color="ADADAD" w:sz="8" w:space="0"/>
              <w:right w:val="nil"/>
            </w:tcBorders>
          </w:tcPr>
          <w:p w14:paraId="45872499">
            <w:pPr>
              <w:pStyle w:val="28"/>
              <w:ind w:right="6"/>
              <w:jc w:val="right"/>
              <w:rPr>
                <w:rFonts w:ascii="Arial MT"/>
                <w:kern w:val="2"/>
                <w:sz w:val="18"/>
              </w:rPr>
            </w:pPr>
            <w:r>
              <w:rPr>
                <w:rFonts w:hint="eastAsia" w:ascii="Arial MT"/>
                <w:color w:val="000104"/>
                <w:spacing w:val="-2"/>
                <w:kern w:val="2"/>
                <w:sz w:val="18"/>
              </w:rPr>
              <w:t>100,0</w:t>
            </w:r>
          </w:p>
        </w:tc>
      </w:tr>
      <w:tr w14:paraId="08567E9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F9D6CAB">
            <w:pPr>
              <w:ind w:right="6"/>
              <w:rPr>
                <w:kern w:val="2"/>
                <w:sz w:val="2"/>
                <w:szCs w:val="2"/>
              </w:rPr>
            </w:pPr>
          </w:p>
        </w:tc>
        <w:tc>
          <w:tcPr>
            <w:tcW w:w="1486" w:type="dxa"/>
            <w:tcBorders>
              <w:top w:val="single" w:color="ADADAD" w:sz="8" w:space="0"/>
              <w:left w:val="nil"/>
              <w:right w:val="nil"/>
            </w:tcBorders>
            <w:shd w:val="clear" w:color="auto" w:fill="DFDFDF"/>
          </w:tcPr>
          <w:p w14:paraId="555EE803">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34F799BA">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19D137DC">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0A58AABF">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69B213B">
            <w:pPr>
              <w:pStyle w:val="28"/>
              <w:ind w:right="6"/>
              <w:rPr>
                <w:kern w:val="2"/>
              </w:rPr>
            </w:pPr>
          </w:p>
        </w:tc>
      </w:tr>
    </w:tbl>
    <w:p w14:paraId="79445759">
      <w:pPr>
        <w:pStyle w:val="8"/>
        <w:spacing w:line="480" w:lineRule="auto"/>
        <w:ind w:right="6"/>
        <w:jc w:val="both"/>
      </w:pPr>
    </w:p>
    <w:p w14:paraId="4DD7FD5F">
      <w:pPr>
        <w:pStyle w:val="8"/>
        <w:spacing w:line="480" w:lineRule="auto"/>
        <w:ind w:right="6"/>
        <w:jc w:val="both"/>
      </w:pPr>
    </w:p>
    <w:p w14:paraId="72201214">
      <w:pPr>
        <w:pStyle w:val="8"/>
        <w:spacing w:line="480" w:lineRule="auto"/>
        <w:ind w:right="6"/>
        <w:jc w:val="both"/>
        <w:rPr>
          <w:b/>
          <w:bCs/>
        </w:rPr>
      </w:pPr>
    </w:p>
    <w:p w14:paraId="77FFDB0C">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66B6003B">
      <w:pPr>
        <w:pStyle w:val="8"/>
        <w:ind w:right="6"/>
        <w:jc w:val="both"/>
      </w:pPr>
      <w:r>
        <w:tab/>
      </w:r>
    </w:p>
    <w:p w14:paraId="218ACA03">
      <w:pPr>
        <w:pStyle w:val="8"/>
        <w:spacing w:line="480" w:lineRule="auto"/>
        <w:ind w:right="6"/>
        <w:jc w:val="both"/>
      </w:pPr>
      <w:r>
        <w:tab/>
      </w:r>
      <w:r>
        <w:t>Berdasarkan tabel 4.10 diatas dari pertanyaan “Saya merasa puas dengan tanggung jawab saya di perusahaan ini” responden yang menjawab Tidak Setuju sebanyak 5 orang atau 16,1%, responden yang menjawab Kurang Setuju sebanyak 7 orang atau 22,5%, responden yang menjawab Setuju sebanyak 14 orang atau 41,9%, dan responden yang menjawab Sangat Setuju sebanyak 5 orang atau 19,5%. Jawaban responden yang terbesar adalah Setuju yang berjumlah 14 orang atau 41,9%, hal ini dikarenakan Karyawan merasa bahwa kepuasan kerja yang mereka capai atas jerih payah nya sendiri. Hal ini menunjukkan bahwa sebagian responden merasa didampingi dan dibimbing secara efektif oleh atasan dalam menyelesaikan pekerjaan.</w:t>
      </w:r>
    </w:p>
    <w:p w14:paraId="64749E85">
      <w:pPr>
        <w:pStyle w:val="8"/>
        <w:spacing w:line="480" w:lineRule="auto"/>
        <w:ind w:right="6"/>
        <w:jc w:val="both"/>
        <w:rPr>
          <w:b/>
          <w:bCs/>
        </w:rPr>
      </w:pPr>
    </w:p>
    <w:p w14:paraId="68F22E74">
      <w:pPr>
        <w:pStyle w:val="8"/>
        <w:spacing w:line="480" w:lineRule="auto"/>
        <w:ind w:right="6"/>
        <w:jc w:val="both"/>
        <w:rPr>
          <w:b/>
          <w:bCs/>
        </w:rPr>
      </w:pPr>
    </w:p>
    <w:p w14:paraId="2DED05B0">
      <w:pPr>
        <w:pStyle w:val="8"/>
        <w:ind w:right="6"/>
        <w:jc w:val="center"/>
        <w:rPr>
          <w:b/>
          <w:bCs/>
        </w:rPr>
      </w:pPr>
      <w:r>
        <w:rPr>
          <w:b/>
          <w:bCs/>
        </w:rPr>
        <w:t>Tabel 4.11 Pertanyaan 2</w:t>
      </w:r>
    </w:p>
    <w:p w14:paraId="78FFF9D7">
      <w:pPr>
        <w:pStyle w:val="8"/>
        <w:ind w:right="6"/>
        <w:jc w:val="center"/>
        <w:rPr>
          <w:b/>
          <w:bCs/>
          <w:lang w:val="en-US"/>
        </w:rPr>
      </w:pPr>
      <w:r>
        <w:rPr>
          <w:b/>
          <w:bCs/>
          <w:lang w:val="en-US"/>
        </w:rPr>
        <w:t>Saya merasa nyaman dengan fasilitas dan sarana yang disediakan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502417C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0F20A332">
            <w:pPr>
              <w:pStyle w:val="28"/>
              <w:ind w:right="6"/>
              <w:rPr>
                <w:b/>
                <w:kern w:val="2"/>
                <w:sz w:val="18"/>
              </w:rPr>
            </w:pPr>
          </w:p>
          <w:p w14:paraId="722172D4">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083F1BAA">
            <w:pPr>
              <w:pStyle w:val="28"/>
              <w:ind w:right="6"/>
              <w:rPr>
                <w:b/>
                <w:kern w:val="2"/>
                <w:sz w:val="18"/>
              </w:rPr>
            </w:pPr>
          </w:p>
          <w:p w14:paraId="78150AEB">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5A50C21F">
            <w:pPr>
              <w:pStyle w:val="28"/>
              <w:ind w:right="6"/>
              <w:rPr>
                <w:b/>
                <w:kern w:val="2"/>
                <w:sz w:val="18"/>
              </w:rPr>
            </w:pPr>
          </w:p>
          <w:p w14:paraId="6733F6B3">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4F8C3041">
            <w:pPr>
              <w:pStyle w:val="28"/>
              <w:ind w:left="417" w:right="6" w:hanging="141"/>
              <w:rPr>
                <w:rFonts w:ascii="Arial MT"/>
                <w:kern w:val="2"/>
                <w:sz w:val="18"/>
              </w:rPr>
            </w:pPr>
            <w:r>
              <w:rPr>
                <w:rFonts w:hint="eastAsia" w:ascii="Arial MT"/>
                <w:color w:val="25495F"/>
                <w:spacing w:val="-2"/>
                <w:kern w:val="2"/>
                <w:sz w:val="18"/>
              </w:rPr>
              <w:t>Cumulative Percent</w:t>
            </w:r>
          </w:p>
        </w:tc>
      </w:tr>
      <w:tr w14:paraId="32D1410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13B1629F">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1721371F">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704C4D11">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3A3576D8">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301D0513">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6458841D">
            <w:pPr>
              <w:pStyle w:val="28"/>
              <w:ind w:right="6"/>
              <w:jc w:val="right"/>
              <w:rPr>
                <w:rFonts w:ascii="Arial MT"/>
                <w:kern w:val="2"/>
                <w:sz w:val="18"/>
              </w:rPr>
            </w:pPr>
            <w:r>
              <w:rPr>
                <w:rFonts w:hint="eastAsia" w:ascii="Arial MT"/>
                <w:color w:val="000104"/>
                <w:spacing w:val="-5"/>
                <w:kern w:val="2"/>
                <w:sz w:val="18"/>
              </w:rPr>
              <w:t>0</w:t>
            </w:r>
          </w:p>
        </w:tc>
      </w:tr>
      <w:tr w14:paraId="466168D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0B95482">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0EBCF54">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17D83A8">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7730C26F">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24A01230">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2BE68AA3">
            <w:pPr>
              <w:pStyle w:val="28"/>
              <w:ind w:right="6"/>
              <w:jc w:val="right"/>
              <w:rPr>
                <w:rFonts w:ascii="Arial MT"/>
                <w:kern w:val="2"/>
                <w:sz w:val="18"/>
              </w:rPr>
            </w:pPr>
            <w:r>
              <w:rPr>
                <w:rFonts w:hint="eastAsia" w:ascii="Arial MT"/>
                <w:color w:val="000104"/>
                <w:spacing w:val="-4"/>
                <w:kern w:val="2"/>
                <w:sz w:val="18"/>
              </w:rPr>
              <w:t>0</w:t>
            </w:r>
          </w:p>
        </w:tc>
      </w:tr>
      <w:tr w14:paraId="132A16C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1FF702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F7E2131">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4CC4845">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2BFD2F06">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2B01B63F">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7BB96A25">
            <w:pPr>
              <w:pStyle w:val="28"/>
              <w:ind w:right="6"/>
              <w:jc w:val="right"/>
              <w:rPr>
                <w:rFonts w:ascii="Arial MT"/>
                <w:kern w:val="2"/>
                <w:sz w:val="18"/>
              </w:rPr>
            </w:pPr>
            <w:r>
              <w:rPr>
                <w:rFonts w:hint="eastAsia" w:ascii="Arial MT"/>
                <w:color w:val="000104"/>
                <w:spacing w:val="-4"/>
                <w:kern w:val="2"/>
                <w:sz w:val="18"/>
              </w:rPr>
              <w:t>32,3</w:t>
            </w:r>
          </w:p>
        </w:tc>
      </w:tr>
      <w:tr w14:paraId="66A65FB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50B8F4E9">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2986AF4">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C4C0A74">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5C39C8A0">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2FD27CB7">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3907431C">
            <w:pPr>
              <w:pStyle w:val="28"/>
              <w:ind w:right="6"/>
              <w:jc w:val="right"/>
              <w:rPr>
                <w:rFonts w:ascii="Arial MT"/>
                <w:kern w:val="2"/>
                <w:sz w:val="18"/>
              </w:rPr>
            </w:pPr>
            <w:r>
              <w:rPr>
                <w:rFonts w:hint="eastAsia" w:ascii="Arial MT"/>
                <w:color w:val="000104"/>
                <w:spacing w:val="-2"/>
                <w:kern w:val="2"/>
                <w:sz w:val="18"/>
              </w:rPr>
              <w:t>100,0</w:t>
            </w:r>
          </w:p>
        </w:tc>
      </w:tr>
      <w:tr w14:paraId="3764F95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17B2C174">
            <w:pPr>
              <w:ind w:right="6"/>
              <w:rPr>
                <w:kern w:val="2"/>
                <w:sz w:val="2"/>
                <w:szCs w:val="2"/>
              </w:rPr>
            </w:pPr>
          </w:p>
        </w:tc>
        <w:tc>
          <w:tcPr>
            <w:tcW w:w="1486" w:type="dxa"/>
            <w:tcBorders>
              <w:top w:val="single" w:color="ADADAD" w:sz="8" w:space="0"/>
              <w:left w:val="nil"/>
              <w:right w:val="nil"/>
            </w:tcBorders>
            <w:shd w:val="clear" w:color="auto" w:fill="DFDFDF"/>
          </w:tcPr>
          <w:p w14:paraId="3FB44E0A">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0322B9BE">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63C54E9">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39252E7">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F8333C0">
            <w:pPr>
              <w:pStyle w:val="28"/>
              <w:ind w:right="6"/>
              <w:rPr>
                <w:kern w:val="2"/>
              </w:rPr>
            </w:pPr>
          </w:p>
        </w:tc>
      </w:tr>
    </w:tbl>
    <w:p w14:paraId="37BE0EA4">
      <w:pPr>
        <w:pStyle w:val="8"/>
        <w:spacing w:line="480" w:lineRule="auto"/>
        <w:ind w:right="6"/>
        <w:jc w:val="both"/>
        <w:rPr>
          <w:b/>
          <w:bCs/>
        </w:rPr>
      </w:pPr>
    </w:p>
    <w:p w14:paraId="11447E7A">
      <w:pPr>
        <w:pStyle w:val="8"/>
        <w:spacing w:line="480" w:lineRule="auto"/>
        <w:ind w:right="6"/>
        <w:jc w:val="both"/>
        <w:rPr>
          <w:b/>
          <w:bCs/>
        </w:rPr>
      </w:pPr>
    </w:p>
    <w:p w14:paraId="0BB4BA15">
      <w:pPr>
        <w:pStyle w:val="8"/>
        <w:spacing w:line="480" w:lineRule="auto"/>
        <w:ind w:right="6"/>
        <w:jc w:val="both"/>
        <w:rPr>
          <w:b/>
          <w:bCs/>
        </w:rPr>
      </w:pPr>
    </w:p>
    <w:p w14:paraId="3F8C1FB3">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DA8F33C">
      <w:pPr>
        <w:pStyle w:val="8"/>
        <w:ind w:right="6"/>
        <w:jc w:val="both"/>
      </w:pPr>
    </w:p>
    <w:p w14:paraId="030EBA71">
      <w:pPr>
        <w:pStyle w:val="8"/>
        <w:spacing w:line="480" w:lineRule="auto"/>
        <w:ind w:right="6" w:firstLine="709"/>
        <w:jc w:val="both"/>
        <w:rPr>
          <w:b/>
          <w:bCs/>
        </w:rPr>
      </w:pPr>
      <w:r>
        <w:t>Berdasarkan tabel 4.11 diatas dari pertanyaan “Saya merasa nyaman dengan fasilitas dan sarana yang disediakan perusahaan” responden yang menjawab Tidak Setuju sebanyak 0 orang atau 0%, responden yang menjawab Kurang Setuju sebanyak 0 orang atau 0%, responden yang menjawab Setuju sebanyak 10 orang atau 19,3%, dan responden yang menjawab Sangat Setuju sebanyak 21 orang atau 67,7%. Jawaban responden yang terbesar adalah Sangat Setuju berjumlah 21 orang atau 67,7%, hal ini dikarenakan rasa nyaman dalam bekerja yang pada umumnya tumbuh dari fasilitas yang mendukung, di mana  tidak ada keterbatasan didalam penggunaan fasilitas yang ada.</w:t>
      </w:r>
    </w:p>
    <w:p w14:paraId="303F85F5">
      <w:pPr>
        <w:pStyle w:val="8"/>
        <w:ind w:right="6"/>
        <w:jc w:val="center"/>
        <w:rPr>
          <w:b/>
          <w:bCs/>
        </w:rPr>
      </w:pPr>
      <w:r>
        <w:rPr>
          <w:b/>
          <w:bCs/>
        </w:rPr>
        <w:t>Tabel 4.12 Pertanyaan 3</w:t>
      </w:r>
    </w:p>
    <w:p w14:paraId="1002DC9A">
      <w:pPr>
        <w:pStyle w:val="8"/>
        <w:ind w:right="6"/>
        <w:jc w:val="center"/>
        <w:rPr>
          <w:b/>
          <w:bCs/>
          <w:lang w:val="en-US"/>
        </w:rPr>
      </w:pPr>
      <w:r>
        <w:rPr>
          <w:b/>
          <w:bCs/>
          <w:lang w:val="en-US"/>
        </w:rPr>
        <w:t>Saya merasa gaji sudah sesuai dengan keahlian yang saya miliki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711A376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58D5B631">
            <w:pPr>
              <w:pStyle w:val="28"/>
              <w:ind w:right="6"/>
              <w:rPr>
                <w:b/>
                <w:kern w:val="2"/>
                <w:sz w:val="18"/>
              </w:rPr>
            </w:pPr>
          </w:p>
          <w:p w14:paraId="19BB6320">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4D676A0">
            <w:pPr>
              <w:pStyle w:val="28"/>
              <w:ind w:right="6"/>
              <w:rPr>
                <w:b/>
                <w:kern w:val="2"/>
                <w:sz w:val="18"/>
              </w:rPr>
            </w:pPr>
          </w:p>
          <w:p w14:paraId="7291B436">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5ABB5E85">
            <w:pPr>
              <w:pStyle w:val="28"/>
              <w:ind w:right="6"/>
              <w:rPr>
                <w:b/>
                <w:kern w:val="2"/>
                <w:sz w:val="18"/>
              </w:rPr>
            </w:pPr>
          </w:p>
          <w:p w14:paraId="61260B87">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0B951383">
            <w:pPr>
              <w:pStyle w:val="28"/>
              <w:ind w:left="417" w:right="6" w:hanging="141"/>
              <w:rPr>
                <w:rFonts w:ascii="Arial MT"/>
                <w:kern w:val="2"/>
                <w:sz w:val="18"/>
              </w:rPr>
            </w:pPr>
            <w:r>
              <w:rPr>
                <w:rFonts w:hint="eastAsia" w:ascii="Arial MT"/>
                <w:color w:val="25495F"/>
                <w:spacing w:val="-2"/>
                <w:kern w:val="2"/>
                <w:sz w:val="18"/>
              </w:rPr>
              <w:t>Cumulative Percent</w:t>
            </w:r>
          </w:p>
        </w:tc>
      </w:tr>
      <w:tr w14:paraId="53ED190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15CCF1DE">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2679DFF">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0C25435D">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0C9606DA">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72919848">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568C001C">
            <w:pPr>
              <w:pStyle w:val="28"/>
              <w:ind w:right="6"/>
              <w:jc w:val="right"/>
              <w:rPr>
                <w:rFonts w:ascii="Arial MT"/>
                <w:kern w:val="2"/>
                <w:sz w:val="18"/>
              </w:rPr>
            </w:pPr>
            <w:r>
              <w:rPr>
                <w:rFonts w:hint="eastAsia" w:ascii="Arial MT"/>
                <w:color w:val="000104"/>
                <w:spacing w:val="-5"/>
                <w:kern w:val="2"/>
                <w:sz w:val="18"/>
              </w:rPr>
              <w:t>0</w:t>
            </w:r>
          </w:p>
        </w:tc>
      </w:tr>
      <w:tr w14:paraId="5285092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9E6CA42">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5EA2B35">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38852F0">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4FE2B45A">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472DC194">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41681F49">
            <w:pPr>
              <w:pStyle w:val="28"/>
              <w:ind w:right="6"/>
              <w:jc w:val="right"/>
              <w:rPr>
                <w:rFonts w:ascii="Arial MT"/>
                <w:kern w:val="2"/>
                <w:sz w:val="18"/>
              </w:rPr>
            </w:pPr>
            <w:r>
              <w:rPr>
                <w:rFonts w:hint="eastAsia" w:ascii="Arial MT"/>
                <w:color w:val="000104"/>
                <w:spacing w:val="-4"/>
                <w:kern w:val="2"/>
                <w:sz w:val="18"/>
              </w:rPr>
              <w:t>0</w:t>
            </w:r>
          </w:p>
        </w:tc>
      </w:tr>
      <w:tr w14:paraId="1AD2402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4BD5B5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F65CC3A">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F58D30A">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0DA51E26">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1282407E">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29F0ED74">
            <w:pPr>
              <w:pStyle w:val="28"/>
              <w:ind w:right="6"/>
              <w:jc w:val="right"/>
              <w:rPr>
                <w:rFonts w:ascii="Arial MT"/>
                <w:kern w:val="2"/>
                <w:sz w:val="18"/>
              </w:rPr>
            </w:pPr>
            <w:r>
              <w:rPr>
                <w:rFonts w:hint="eastAsia" w:ascii="Arial MT"/>
                <w:color w:val="000104"/>
                <w:spacing w:val="-4"/>
                <w:kern w:val="2"/>
                <w:sz w:val="18"/>
              </w:rPr>
              <w:t>32,3</w:t>
            </w:r>
          </w:p>
        </w:tc>
      </w:tr>
      <w:tr w14:paraId="22E4D26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EF3D6D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B849758">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8AEE422">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1872CC0A">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070A4D64">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314799D2">
            <w:pPr>
              <w:pStyle w:val="28"/>
              <w:ind w:right="6"/>
              <w:jc w:val="right"/>
              <w:rPr>
                <w:rFonts w:ascii="Arial MT"/>
                <w:kern w:val="2"/>
                <w:sz w:val="18"/>
              </w:rPr>
            </w:pPr>
            <w:r>
              <w:rPr>
                <w:rFonts w:hint="eastAsia" w:ascii="Arial MT"/>
                <w:color w:val="000104"/>
                <w:spacing w:val="-2"/>
                <w:kern w:val="2"/>
                <w:sz w:val="18"/>
              </w:rPr>
              <w:t>100,0</w:t>
            </w:r>
          </w:p>
        </w:tc>
      </w:tr>
      <w:tr w14:paraId="7EE0869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F67727C">
            <w:pPr>
              <w:ind w:right="6"/>
              <w:rPr>
                <w:kern w:val="2"/>
                <w:sz w:val="2"/>
                <w:szCs w:val="2"/>
              </w:rPr>
            </w:pPr>
          </w:p>
        </w:tc>
        <w:tc>
          <w:tcPr>
            <w:tcW w:w="1486" w:type="dxa"/>
            <w:tcBorders>
              <w:top w:val="single" w:color="ADADAD" w:sz="8" w:space="0"/>
              <w:left w:val="nil"/>
              <w:right w:val="nil"/>
            </w:tcBorders>
            <w:shd w:val="clear" w:color="auto" w:fill="DFDFDF"/>
          </w:tcPr>
          <w:p w14:paraId="7E9FCF11">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3D7BF14">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16CA3E81">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67CCA557">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0EFE993">
            <w:pPr>
              <w:pStyle w:val="28"/>
              <w:ind w:right="6"/>
              <w:rPr>
                <w:kern w:val="2"/>
              </w:rPr>
            </w:pPr>
          </w:p>
        </w:tc>
      </w:tr>
    </w:tbl>
    <w:p w14:paraId="0699298D">
      <w:pPr>
        <w:pStyle w:val="8"/>
        <w:spacing w:line="480" w:lineRule="auto"/>
        <w:ind w:right="6"/>
        <w:jc w:val="both"/>
      </w:pPr>
    </w:p>
    <w:p w14:paraId="3CDBCB15">
      <w:pPr>
        <w:pStyle w:val="8"/>
        <w:spacing w:line="480" w:lineRule="auto"/>
        <w:ind w:right="6"/>
        <w:jc w:val="both"/>
      </w:pPr>
    </w:p>
    <w:p w14:paraId="570ABBB2">
      <w:pPr>
        <w:pStyle w:val="8"/>
        <w:spacing w:line="480" w:lineRule="auto"/>
        <w:ind w:right="6"/>
        <w:jc w:val="both"/>
      </w:pPr>
    </w:p>
    <w:p w14:paraId="11111C72">
      <w:pPr>
        <w:pStyle w:val="8"/>
        <w:ind w:right="6"/>
        <w:jc w:val="both"/>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587CF603">
      <w:pPr>
        <w:pStyle w:val="8"/>
        <w:ind w:right="6"/>
        <w:jc w:val="both"/>
        <w:rPr>
          <w:spacing w:val="-4"/>
        </w:rPr>
      </w:pPr>
    </w:p>
    <w:p w14:paraId="4CF6BE8F">
      <w:pPr>
        <w:pStyle w:val="8"/>
        <w:spacing w:line="480" w:lineRule="auto"/>
        <w:ind w:right="6"/>
        <w:jc w:val="both"/>
      </w:pPr>
      <w:r>
        <w:tab/>
      </w:r>
      <w:r>
        <w:t>Berdasarkan tabel 4.12 diatas dari pertanyaan “Saya merasa gaji sudah sesuai dengan keahlian yang saya miliki” responden yang menjawab Tidak Setuju sebanyak 0 orang atau 0%, responden yang menjaab Kurang Setuju sebanyak 0 orang atau 0%, responden yang menjawab Setuju sebanyak 10 orang atau 19,3%, dan responden yang menjawab Sangat Setuju sebanyak 21 orang atau 67,7%. Jawaban responden yang terbesar adalah Sangat Setuju 21 orang atau 67,7%, hal ini terjadi karena lingkungan organisasi mendukung terjalinnya komunikasi antarbagian, yang bertujuan untuk keterbukaan didalam honor pekerjaan, meningkatkan efektivitas kerja, dan meminimalkan kesalahpahaman. Di sektor memberikan gaji ini, ada tugas-tugas yang kompleks dan saling berkaitan antara satu unit dengan unit lainnya menjadikan interaksi lintas divisi sebagai sesuatu yang esensial dan rutin dilakukan.</w:t>
      </w:r>
    </w:p>
    <w:p w14:paraId="76CC975F">
      <w:pPr>
        <w:pStyle w:val="8"/>
        <w:ind w:right="6"/>
        <w:jc w:val="center"/>
        <w:rPr>
          <w:b/>
          <w:bCs/>
        </w:rPr>
      </w:pPr>
      <w:r>
        <w:rPr>
          <w:b/>
          <w:bCs/>
        </w:rPr>
        <w:t>Tabel 4.13 Pertanyaan 4</w:t>
      </w:r>
    </w:p>
    <w:p w14:paraId="21D807AE">
      <w:pPr>
        <w:pStyle w:val="8"/>
        <w:ind w:right="6"/>
        <w:jc w:val="center"/>
        <w:rPr>
          <w:b/>
          <w:bCs/>
          <w:lang w:val="en-US"/>
        </w:rPr>
      </w:pPr>
      <w:r>
        <w:rPr>
          <w:b/>
          <w:bCs/>
          <w:lang w:val="en-US"/>
        </w:rPr>
        <w:t>Saya merasa nyaman dengan komunikasi antara atasan atau dengan Rekan Tim</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5FFAAAB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77AB74E6">
            <w:pPr>
              <w:pStyle w:val="28"/>
              <w:ind w:right="6"/>
              <w:rPr>
                <w:b/>
                <w:kern w:val="2"/>
                <w:sz w:val="18"/>
              </w:rPr>
            </w:pPr>
          </w:p>
          <w:p w14:paraId="07B0A1D4">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1E3D08AD">
            <w:pPr>
              <w:pStyle w:val="28"/>
              <w:ind w:right="6"/>
              <w:rPr>
                <w:b/>
                <w:kern w:val="2"/>
                <w:sz w:val="18"/>
              </w:rPr>
            </w:pPr>
          </w:p>
          <w:p w14:paraId="26829357">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7A5B36CF">
            <w:pPr>
              <w:pStyle w:val="28"/>
              <w:ind w:right="6"/>
              <w:rPr>
                <w:b/>
                <w:kern w:val="2"/>
                <w:sz w:val="18"/>
              </w:rPr>
            </w:pPr>
          </w:p>
          <w:p w14:paraId="1852AAF9">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675CB07">
            <w:pPr>
              <w:pStyle w:val="28"/>
              <w:ind w:left="417" w:right="6" w:hanging="141"/>
              <w:rPr>
                <w:rFonts w:ascii="Arial MT"/>
                <w:kern w:val="2"/>
                <w:sz w:val="18"/>
              </w:rPr>
            </w:pPr>
            <w:r>
              <w:rPr>
                <w:rFonts w:hint="eastAsia" w:ascii="Arial MT"/>
                <w:color w:val="25495F"/>
                <w:spacing w:val="-2"/>
                <w:kern w:val="2"/>
                <w:sz w:val="18"/>
              </w:rPr>
              <w:t>Cumulative Percent</w:t>
            </w:r>
          </w:p>
        </w:tc>
      </w:tr>
      <w:tr w14:paraId="46E1F1F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2E738918">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15F1F0F">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593744E9">
            <w:pPr>
              <w:pStyle w:val="28"/>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385B7CE8">
            <w:pPr>
              <w:pStyle w:val="28"/>
              <w:ind w:right="6"/>
              <w:jc w:val="right"/>
              <w:rPr>
                <w:rFonts w:ascii="Arial MT"/>
                <w:kern w:val="2"/>
                <w:sz w:val="18"/>
              </w:rPr>
            </w:pPr>
            <w:r>
              <w:rPr>
                <w:rFonts w:hint="eastAsia" w:ascii="Arial MT"/>
                <w:color w:val="000104"/>
                <w:spacing w:val="-5"/>
                <w:kern w:val="2"/>
                <w:sz w:val="18"/>
              </w:rPr>
              <w:t>22,5</w:t>
            </w:r>
          </w:p>
        </w:tc>
        <w:tc>
          <w:tcPr>
            <w:tcW w:w="1396" w:type="dxa"/>
            <w:tcBorders>
              <w:left w:val="single" w:color="DFDFDF" w:sz="8" w:space="0"/>
              <w:bottom w:val="single" w:color="ADADAD" w:sz="8" w:space="0"/>
              <w:right w:val="single" w:color="DFDFDF" w:sz="8" w:space="0"/>
            </w:tcBorders>
          </w:tcPr>
          <w:p w14:paraId="28D39717">
            <w:pPr>
              <w:pStyle w:val="28"/>
              <w:ind w:right="6"/>
              <w:jc w:val="right"/>
              <w:rPr>
                <w:rFonts w:ascii="Arial MT"/>
                <w:kern w:val="2"/>
                <w:sz w:val="18"/>
              </w:rPr>
            </w:pPr>
            <w:r>
              <w:rPr>
                <w:rFonts w:hint="eastAsia" w:ascii="Arial MT"/>
                <w:color w:val="000104"/>
                <w:spacing w:val="-5"/>
                <w:kern w:val="2"/>
                <w:sz w:val="18"/>
              </w:rPr>
              <w:t>22,5</w:t>
            </w:r>
          </w:p>
        </w:tc>
        <w:tc>
          <w:tcPr>
            <w:tcW w:w="1476" w:type="dxa"/>
            <w:tcBorders>
              <w:left w:val="single" w:color="DFDFDF" w:sz="8" w:space="0"/>
              <w:bottom w:val="single" w:color="ADADAD" w:sz="8" w:space="0"/>
              <w:right w:val="nil"/>
            </w:tcBorders>
          </w:tcPr>
          <w:p w14:paraId="585819C8">
            <w:pPr>
              <w:pStyle w:val="28"/>
              <w:ind w:right="6"/>
              <w:jc w:val="right"/>
              <w:rPr>
                <w:rFonts w:ascii="Arial MT"/>
                <w:kern w:val="2"/>
                <w:sz w:val="18"/>
              </w:rPr>
            </w:pPr>
            <w:r>
              <w:rPr>
                <w:rFonts w:hint="eastAsia" w:ascii="Arial MT"/>
                <w:color w:val="000104"/>
                <w:spacing w:val="-5"/>
                <w:kern w:val="2"/>
                <w:sz w:val="18"/>
              </w:rPr>
              <w:t>22,5</w:t>
            </w:r>
          </w:p>
        </w:tc>
      </w:tr>
      <w:tr w14:paraId="03FAED1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50D32B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65EFB48">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4DAD578">
            <w:pPr>
              <w:pStyle w:val="28"/>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1A3C2E0B">
            <w:pPr>
              <w:pStyle w:val="28"/>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11BF207C">
            <w:pPr>
              <w:pStyle w:val="28"/>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6C4DE945">
            <w:pPr>
              <w:pStyle w:val="28"/>
              <w:ind w:right="6"/>
              <w:jc w:val="right"/>
              <w:rPr>
                <w:rFonts w:ascii="Arial MT"/>
                <w:kern w:val="2"/>
                <w:sz w:val="18"/>
              </w:rPr>
            </w:pPr>
            <w:r>
              <w:rPr>
                <w:rFonts w:hint="eastAsia" w:ascii="Arial MT"/>
                <w:color w:val="000104"/>
                <w:spacing w:val="-4"/>
                <w:kern w:val="2"/>
                <w:sz w:val="18"/>
              </w:rPr>
              <w:t>54,7</w:t>
            </w:r>
          </w:p>
        </w:tc>
      </w:tr>
      <w:tr w14:paraId="4B720AD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C652EF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0C8983E">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A8577CA">
            <w:pPr>
              <w:pStyle w:val="28"/>
              <w:ind w:right="6"/>
              <w:jc w:val="right"/>
              <w:rPr>
                <w:rFonts w:ascii="Arial MT"/>
                <w:kern w:val="2"/>
                <w:sz w:val="18"/>
              </w:rPr>
            </w:pPr>
            <w:r>
              <w:rPr>
                <w:rFonts w:hint="eastAsia" w:ascii="Arial MT"/>
                <w:color w:val="000104"/>
                <w:spacing w:val="-5"/>
                <w:kern w:val="2"/>
                <w:sz w:val="18"/>
              </w:rPr>
              <w:t>4</w:t>
            </w:r>
          </w:p>
        </w:tc>
        <w:tc>
          <w:tcPr>
            <w:tcW w:w="1031" w:type="dxa"/>
            <w:tcBorders>
              <w:top w:val="single" w:color="ADADAD" w:sz="8" w:space="0"/>
              <w:left w:val="single" w:color="DFDFDF" w:sz="8" w:space="0"/>
              <w:bottom w:val="single" w:color="ADADAD" w:sz="8" w:space="0"/>
              <w:right w:val="single" w:color="DFDFDF" w:sz="8" w:space="0"/>
            </w:tcBorders>
          </w:tcPr>
          <w:p w14:paraId="3D513E20">
            <w:pPr>
              <w:pStyle w:val="28"/>
              <w:ind w:right="6"/>
              <w:jc w:val="right"/>
              <w:rPr>
                <w:rFonts w:ascii="Arial MT"/>
                <w:kern w:val="2"/>
                <w:sz w:val="18"/>
              </w:rPr>
            </w:pPr>
            <w:r>
              <w:rPr>
                <w:rFonts w:hint="eastAsia" w:ascii="Arial MT"/>
                <w:color w:val="000104"/>
                <w:spacing w:val="-4"/>
                <w:kern w:val="2"/>
                <w:sz w:val="18"/>
              </w:rPr>
              <w:t>12,9</w:t>
            </w:r>
          </w:p>
        </w:tc>
        <w:tc>
          <w:tcPr>
            <w:tcW w:w="1396" w:type="dxa"/>
            <w:tcBorders>
              <w:top w:val="single" w:color="ADADAD" w:sz="8" w:space="0"/>
              <w:left w:val="single" w:color="DFDFDF" w:sz="8" w:space="0"/>
              <w:bottom w:val="single" w:color="ADADAD" w:sz="8" w:space="0"/>
              <w:right w:val="single" w:color="DFDFDF" w:sz="8" w:space="0"/>
            </w:tcBorders>
          </w:tcPr>
          <w:p w14:paraId="70C91EE0">
            <w:pPr>
              <w:pStyle w:val="28"/>
              <w:ind w:right="6"/>
              <w:jc w:val="right"/>
              <w:rPr>
                <w:rFonts w:ascii="Arial MT"/>
                <w:kern w:val="2"/>
                <w:sz w:val="18"/>
              </w:rPr>
            </w:pPr>
            <w:r>
              <w:rPr>
                <w:rFonts w:hint="eastAsia" w:ascii="Arial MT"/>
                <w:color w:val="000104"/>
                <w:spacing w:val="-4"/>
                <w:kern w:val="2"/>
                <w:sz w:val="18"/>
              </w:rPr>
              <w:t>12,9</w:t>
            </w:r>
          </w:p>
        </w:tc>
        <w:tc>
          <w:tcPr>
            <w:tcW w:w="1476" w:type="dxa"/>
            <w:tcBorders>
              <w:top w:val="single" w:color="ADADAD" w:sz="8" w:space="0"/>
              <w:left w:val="single" w:color="DFDFDF" w:sz="8" w:space="0"/>
              <w:bottom w:val="single" w:color="ADADAD" w:sz="8" w:space="0"/>
              <w:right w:val="nil"/>
            </w:tcBorders>
          </w:tcPr>
          <w:p w14:paraId="6EB25BA0">
            <w:pPr>
              <w:pStyle w:val="28"/>
              <w:ind w:right="6"/>
              <w:jc w:val="right"/>
              <w:rPr>
                <w:rFonts w:ascii="Arial MT"/>
                <w:kern w:val="2"/>
                <w:sz w:val="18"/>
              </w:rPr>
            </w:pPr>
            <w:r>
              <w:rPr>
                <w:rFonts w:hint="eastAsia" w:ascii="Arial MT"/>
                <w:color w:val="000104"/>
                <w:spacing w:val="-4"/>
                <w:kern w:val="2"/>
                <w:sz w:val="18"/>
              </w:rPr>
              <w:t>87,0</w:t>
            </w:r>
          </w:p>
        </w:tc>
      </w:tr>
      <w:tr w14:paraId="42081ED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1162AAC">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A700982">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729B856">
            <w:pPr>
              <w:pStyle w:val="28"/>
              <w:ind w:right="6"/>
              <w:jc w:val="right"/>
              <w:rPr>
                <w:rFonts w:ascii="Arial MT"/>
                <w:kern w:val="2"/>
                <w:sz w:val="18"/>
              </w:rPr>
            </w:pPr>
            <w:r>
              <w:rPr>
                <w:rFonts w:hint="eastAsia" w:ascii="Arial MT"/>
                <w:kern w:val="2"/>
                <w:sz w:val="18"/>
              </w:rPr>
              <w:t>9</w:t>
            </w:r>
          </w:p>
        </w:tc>
        <w:tc>
          <w:tcPr>
            <w:tcW w:w="1031" w:type="dxa"/>
            <w:tcBorders>
              <w:top w:val="single" w:color="ADADAD" w:sz="8" w:space="0"/>
              <w:left w:val="single" w:color="DFDFDF" w:sz="8" w:space="0"/>
              <w:bottom w:val="single" w:color="ADADAD" w:sz="8" w:space="0"/>
              <w:right w:val="single" w:color="DFDFDF" w:sz="8" w:space="0"/>
            </w:tcBorders>
          </w:tcPr>
          <w:p w14:paraId="56919BAD">
            <w:pPr>
              <w:pStyle w:val="28"/>
              <w:ind w:right="6"/>
              <w:jc w:val="right"/>
              <w:rPr>
                <w:rFonts w:ascii="Arial MT"/>
                <w:kern w:val="2"/>
                <w:sz w:val="18"/>
              </w:rPr>
            </w:pPr>
            <w:r>
              <w:rPr>
                <w:rFonts w:hint="eastAsia" w:ascii="Arial MT"/>
                <w:color w:val="000104"/>
                <w:spacing w:val="-4"/>
                <w:kern w:val="2"/>
                <w:sz w:val="18"/>
              </w:rPr>
              <w:t>13,0</w:t>
            </w:r>
          </w:p>
        </w:tc>
        <w:tc>
          <w:tcPr>
            <w:tcW w:w="1396" w:type="dxa"/>
            <w:tcBorders>
              <w:top w:val="single" w:color="ADADAD" w:sz="8" w:space="0"/>
              <w:left w:val="single" w:color="DFDFDF" w:sz="8" w:space="0"/>
              <w:bottom w:val="single" w:color="ADADAD" w:sz="8" w:space="0"/>
              <w:right w:val="single" w:color="DFDFDF" w:sz="8" w:space="0"/>
            </w:tcBorders>
          </w:tcPr>
          <w:p w14:paraId="2B0E0CEC">
            <w:pPr>
              <w:pStyle w:val="28"/>
              <w:ind w:right="6"/>
              <w:jc w:val="right"/>
              <w:rPr>
                <w:rFonts w:ascii="Arial MT"/>
                <w:kern w:val="2"/>
                <w:sz w:val="18"/>
              </w:rPr>
            </w:pPr>
            <w:r>
              <w:rPr>
                <w:rFonts w:hint="eastAsia" w:ascii="Arial MT"/>
                <w:color w:val="000104"/>
                <w:spacing w:val="-4"/>
                <w:kern w:val="2"/>
                <w:sz w:val="18"/>
              </w:rPr>
              <w:t>13,0</w:t>
            </w:r>
          </w:p>
        </w:tc>
        <w:tc>
          <w:tcPr>
            <w:tcW w:w="1476" w:type="dxa"/>
            <w:tcBorders>
              <w:top w:val="single" w:color="ADADAD" w:sz="8" w:space="0"/>
              <w:left w:val="single" w:color="DFDFDF" w:sz="8" w:space="0"/>
              <w:bottom w:val="single" w:color="ADADAD" w:sz="8" w:space="0"/>
              <w:right w:val="nil"/>
            </w:tcBorders>
          </w:tcPr>
          <w:p w14:paraId="551281BD">
            <w:pPr>
              <w:pStyle w:val="28"/>
              <w:ind w:right="6"/>
              <w:jc w:val="right"/>
              <w:rPr>
                <w:rFonts w:ascii="Arial MT"/>
                <w:kern w:val="2"/>
                <w:sz w:val="18"/>
              </w:rPr>
            </w:pPr>
            <w:r>
              <w:rPr>
                <w:rFonts w:hint="eastAsia" w:ascii="Arial MT"/>
                <w:color w:val="000104"/>
                <w:spacing w:val="-2"/>
                <w:kern w:val="2"/>
                <w:sz w:val="18"/>
              </w:rPr>
              <w:t>100,0</w:t>
            </w:r>
          </w:p>
        </w:tc>
      </w:tr>
      <w:tr w14:paraId="1347484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C948050">
            <w:pPr>
              <w:ind w:right="6"/>
              <w:rPr>
                <w:kern w:val="2"/>
                <w:sz w:val="2"/>
                <w:szCs w:val="2"/>
              </w:rPr>
            </w:pPr>
          </w:p>
        </w:tc>
        <w:tc>
          <w:tcPr>
            <w:tcW w:w="1486" w:type="dxa"/>
            <w:tcBorders>
              <w:top w:val="single" w:color="ADADAD" w:sz="8" w:space="0"/>
              <w:left w:val="nil"/>
              <w:right w:val="nil"/>
            </w:tcBorders>
            <w:shd w:val="clear" w:color="auto" w:fill="DFDFDF"/>
          </w:tcPr>
          <w:p w14:paraId="780B6536">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6836B4E3">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15C65470">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74A21CB5">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A344BA9">
            <w:pPr>
              <w:pStyle w:val="28"/>
              <w:ind w:right="6"/>
              <w:rPr>
                <w:kern w:val="2"/>
              </w:rPr>
            </w:pPr>
          </w:p>
        </w:tc>
      </w:tr>
    </w:tbl>
    <w:p w14:paraId="30AC498C">
      <w:pPr>
        <w:pStyle w:val="8"/>
        <w:spacing w:line="480" w:lineRule="auto"/>
        <w:ind w:right="6"/>
        <w:jc w:val="both"/>
        <w:rPr>
          <w:b/>
          <w:bCs/>
        </w:rPr>
      </w:pPr>
    </w:p>
    <w:p w14:paraId="5C8E4877">
      <w:pPr>
        <w:pStyle w:val="8"/>
        <w:spacing w:line="480" w:lineRule="auto"/>
        <w:ind w:right="6"/>
        <w:jc w:val="both"/>
        <w:rPr>
          <w:b/>
          <w:bCs/>
        </w:rPr>
      </w:pPr>
    </w:p>
    <w:p w14:paraId="597ED771">
      <w:pPr>
        <w:pStyle w:val="8"/>
        <w:spacing w:line="480" w:lineRule="auto"/>
        <w:ind w:right="6"/>
        <w:jc w:val="both"/>
        <w:rPr>
          <w:b/>
          <w:bCs/>
        </w:rPr>
      </w:pPr>
    </w:p>
    <w:p w14:paraId="5A01101D">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5D416FA">
      <w:pPr>
        <w:pStyle w:val="8"/>
        <w:ind w:right="6"/>
        <w:jc w:val="both"/>
      </w:pPr>
    </w:p>
    <w:p w14:paraId="64826AFB">
      <w:pPr>
        <w:pStyle w:val="8"/>
        <w:spacing w:line="480" w:lineRule="auto"/>
        <w:ind w:right="6"/>
        <w:jc w:val="both"/>
      </w:pPr>
      <w:r>
        <w:tab/>
      </w:r>
      <w:r>
        <w:t>Berdasarkan tabel 4.13 diatas dari pertanyaan “Saya merasa nyaman dengan komunikasi antara atasan atau dengan Rekan Tim” responden yang menyatakan Tidak Setuju sebanyak 7 orang atau 22,5%, responden yang menjawab Kurang Setuju sebanyak 11 orang atau 32,2%, responden yang menjawab Setuju sebanyak 4 orang atau 12,9%, dan responden yang menjawab Sangat Setuju sebanyak 9 orang atau 13,0%. Jawaban responden yang terbesar adalah Kurang Setuju yang berjumlah 11 orang atau 32,2%, hal ini dikarenakan kurangnya nyaman dalam berkomunikasi ataupun segan berbicara dengan atasan/pimpinan, berdiskusi dan bekerja sama di lingkungan kerja. Selain itu, komunikasi dengan pimpinan merupakan pondasi awal mencapai tujuan tim, menjadi faktor yang memperkuat kenyamanan responden dalam menjalin kerja sama.</w:t>
      </w:r>
    </w:p>
    <w:p w14:paraId="286CA370">
      <w:pPr>
        <w:pStyle w:val="8"/>
        <w:ind w:right="6"/>
        <w:jc w:val="center"/>
        <w:rPr>
          <w:b/>
          <w:bCs/>
        </w:rPr>
      </w:pPr>
      <w:r>
        <w:rPr>
          <w:b/>
          <w:bCs/>
        </w:rPr>
        <w:t>Tabel 4.14 Pertanyaan 5</w:t>
      </w:r>
    </w:p>
    <w:p w14:paraId="6AC6D75A">
      <w:pPr>
        <w:pStyle w:val="8"/>
        <w:ind w:right="6"/>
        <w:jc w:val="center"/>
        <w:rPr>
          <w:b/>
          <w:bCs/>
        </w:rPr>
      </w:pPr>
      <w:r>
        <w:rPr>
          <w:b/>
          <w:bCs/>
        </w:rPr>
        <w:t>Pendapat dan masukan kami selalu didengar dalam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E21325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69408577">
            <w:pPr>
              <w:pStyle w:val="28"/>
              <w:ind w:right="6"/>
              <w:rPr>
                <w:b/>
                <w:kern w:val="2"/>
                <w:sz w:val="18"/>
              </w:rPr>
            </w:pPr>
          </w:p>
          <w:p w14:paraId="6B4D041D">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04A3BD3B">
            <w:pPr>
              <w:pStyle w:val="28"/>
              <w:ind w:right="6"/>
              <w:rPr>
                <w:b/>
                <w:kern w:val="2"/>
                <w:sz w:val="18"/>
              </w:rPr>
            </w:pPr>
          </w:p>
          <w:p w14:paraId="189F3B1B">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FAB36E7">
            <w:pPr>
              <w:pStyle w:val="28"/>
              <w:ind w:right="6"/>
              <w:rPr>
                <w:b/>
                <w:kern w:val="2"/>
                <w:sz w:val="18"/>
              </w:rPr>
            </w:pPr>
          </w:p>
          <w:p w14:paraId="56660951">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23805A9E">
            <w:pPr>
              <w:pStyle w:val="28"/>
              <w:ind w:left="417" w:right="6" w:hanging="141"/>
              <w:rPr>
                <w:rFonts w:ascii="Arial MT"/>
                <w:kern w:val="2"/>
                <w:sz w:val="18"/>
              </w:rPr>
            </w:pPr>
            <w:r>
              <w:rPr>
                <w:rFonts w:hint="eastAsia" w:ascii="Arial MT"/>
                <w:color w:val="25495F"/>
                <w:spacing w:val="-2"/>
                <w:kern w:val="2"/>
                <w:sz w:val="18"/>
              </w:rPr>
              <w:t>Cumulative Percent</w:t>
            </w:r>
          </w:p>
        </w:tc>
      </w:tr>
      <w:tr w14:paraId="1B77F76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2A9536BB">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396178D4">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6B652F22">
            <w:pPr>
              <w:pStyle w:val="28"/>
              <w:ind w:right="6"/>
              <w:jc w:val="right"/>
              <w:rPr>
                <w:rFonts w:ascii="Arial MT"/>
                <w:kern w:val="2"/>
                <w:sz w:val="18"/>
              </w:rPr>
            </w:pPr>
            <w:r>
              <w:rPr>
                <w:rFonts w:hint="eastAsia" w:ascii="Arial MT"/>
                <w:color w:val="000104"/>
                <w:spacing w:val="-10"/>
                <w:kern w:val="2"/>
                <w:sz w:val="18"/>
              </w:rPr>
              <w:t>4</w:t>
            </w:r>
          </w:p>
        </w:tc>
        <w:tc>
          <w:tcPr>
            <w:tcW w:w="1031" w:type="dxa"/>
            <w:tcBorders>
              <w:left w:val="single" w:color="DFDFDF" w:sz="8" w:space="0"/>
              <w:bottom w:val="single" w:color="ADADAD" w:sz="8" w:space="0"/>
              <w:right w:val="single" w:color="DFDFDF" w:sz="8" w:space="0"/>
            </w:tcBorders>
          </w:tcPr>
          <w:p w14:paraId="23CE2E8E">
            <w:pPr>
              <w:pStyle w:val="28"/>
              <w:ind w:right="6"/>
              <w:jc w:val="right"/>
              <w:rPr>
                <w:rFonts w:ascii="Arial MT"/>
                <w:kern w:val="2"/>
                <w:sz w:val="18"/>
              </w:rPr>
            </w:pPr>
            <w:r>
              <w:rPr>
                <w:rFonts w:hint="eastAsia" w:ascii="Arial MT"/>
                <w:color w:val="000104"/>
                <w:spacing w:val="-5"/>
                <w:kern w:val="2"/>
                <w:sz w:val="18"/>
              </w:rPr>
              <w:t>12,9</w:t>
            </w:r>
          </w:p>
        </w:tc>
        <w:tc>
          <w:tcPr>
            <w:tcW w:w="1396" w:type="dxa"/>
            <w:tcBorders>
              <w:left w:val="single" w:color="DFDFDF" w:sz="8" w:space="0"/>
              <w:bottom w:val="single" w:color="ADADAD" w:sz="8" w:space="0"/>
              <w:right w:val="single" w:color="DFDFDF" w:sz="8" w:space="0"/>
            </w:tcBorders>
          </w:tcPr>
          <w:p w14:paraId="37DCB329">
            <w:pPr>
              <w:pStyle w:val="28"/>
              <w:ind w:right="6"/>
              <w:jc w:val="right"/>
              <w:rPr>
                <w:rFonts w:ascii="Arial MT"/>
                <w:kern w:val="2"/>
                <w:sz w:val="18"/>
              </w:rPr>
            </w:pPr>
            <w:r>
              <w:rPr>
                <w:rFonts w:hint="eastAsia" w:ascii="Arial MT"/>
                <w:color w:val="000104"/>
                <w:spacing w:val="-5"/>
                <w:kern w:val="2"/>
                <w:sz w:val="18"/>
              </w:rPr>
              <w:t>12,9</w:t>
            </w:r>
          </w:p>
        </w:tc>
        <w:tc>
          <w:tcPr>
            <w:tcW w:w="1476" w:type="dxa"/>
            <w:tcBorders>
              <w:left w:val="single" w:color="DFDFDF" w:sz="8" w:space="0"/>
              <w:bottom w:val="single" w:color="ADADAD" w:sz="8" w:space="0"/>
              <w:right w:val="nil"/>
            </w:tcBorders>
          </w:tcPr>
          <w:p w14:paraId="28D200DD">
            <w:pPr>
              <w:pStyle w:val="28"/>
              <w:ind w:right="6"/>
              <w:jc w:val="right"/>
              <w:rPr>
                <w:rFonts w:ascii="Arial MT"/>
                <w:kern w:val="2"/>
                <w:sz w:val="18"/>
              </w:rPr>
            </w:pPr>
            <w:r>
              <w:rPr>
                <w:rFonts w:hint="eastAsia" w:ascii="Arial MT"/>
                <w:color w:val="000104"/>
                <w:spacing w:val="-5"/>
                <w:kern w:val="2"/>
                <w:sz w:val="18"/>
              </w:rPr>
              <w:t>12,9</w:t>
            </w:r>
          </w:p>
        </w:tc>
      </w:tr>
      <w:tr w14:paraId="500310B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459F69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A55DB17">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AC2F232">
            <w:pPr>
              <w:pStyle w:val="28"/>
              <w:ind w:right="6"/>
              <w:jc w:val="right"/>
              <w:rPr>
                <w:rFonts w:ascii="Arial MT"/>
                <w:kern w:val="2"/>
                <w:sz w:val="18"/>
              </w:rPr>
            </w:pPr>
            <w:r>
              <w:rPr>
                <w:rFonts w:hint="eastAsia" w:ascii="Arial MT"/>
                <w:color w:val="000104"/>
                <w:spacing w:val="-5"/>
                <w:kern w:val="2"/>
                <w:sz w:val="18"/>
              </w:rPr>
              <w:t>4</w:t>
            </w:r>
          </w:p>
        </w:tc>
        <w:tc>
          <w:tcPr>
            <w:tcW w:w="1031" w:type="dxa"/>
            <w:tcBorders>
              <w:top w:val="single" w:color="ADADAD" w:sz="8" w:space="0"/>
              <w:left w:val="single" w:color="DFDFDF" w:sz="8" w:space="0"/>
              <w:bottom w:val="single" w:color="ADADAD" w:sz="8" w:space="0"/>
              <w:right w:val="single" w:color="DFDFDF" w:sz="8" w:space="0"/>
            </w:tcBorders>
          </w:tcPr>
          <w:p w14:paraId="23D25723">
            <w:pPr>
              <w:pStyle w:val="28"/>
              <w:ind w:right="6"/>
              <w:jc w:val="right"/>
              <w:rPr>
                <w:rFonts w:ascii="Arial MT"/>
                <w:kern w:val="2"/>
                <w:sz w:val="18"/>
              </w:rPr>
            </w:pPr>
            <w:r>
              <w:rPr>
                <w:rFonts w:hint="eastAsia" w:ascii="Arial MT"/>
                <w:color w:val="000104"/>
                <w:spacing w:val="-4"/>
                <w:kern w:val="2"/>
                <w:sz w:val="18"/>
              </w:rPr>
              <w:t>12,9</w:t>
            </w:r>
          </w:p>
        </w:tc>
        <w:tc>
          <w:tcPr>
            <w:tcW w:w="1396" w:type="dxa"/>
            <w:tcBorders>
              <w:top w:val="single" w:color="ADADAD" w:sz="8" w:space="0"/>
              <w:left w:val="single" w:color="DFDFDF" w:sz="8" w:space="0"/>
              <w:bottom w:val="single" w:color="ADADAD" w:sz="8" w:space="0"/>
              <w:right w:val="single" w:color="DFDFDF" w:sz="8" w:space="0"/>
            </w:tcBorders>
          </w:tcPr>
          <w:p w14:paraId="57658DA4">
            <w:pPr>
              <w:pStyle w:val="28"/>
              <w:ind w:right="6"/>
              <w:jc w:val="right"/>
              <w:rPr>
                <w:rFonts w:ascii="Arial MT"/>
                <w:kern w:val="2"/>
                <w:sz w:val="18"/>
              </w:rPr>
            </w:pPr>
            <w:r>
              <w:rPr>
                <w:rFonts w:hint="eastAsia" w:ascii="Arial MT"/>
                <w:color w:val="000104"/>
                <w:spacing w:val="-4"/>
                <w:kern w:val="2"/>
                <w:sz w:val="18"/>
              </w:rPr>
              <w:t>12,9</w:t>
            </w:r>
          </w:p>
        </w:tc>
        <w:tc>
          <w:tcPr>
            <w:tcW w:w="1476" w:type="dxa"/>
            <w:tcBorders>
              <w:top w:val="single" w:color="ADADAD" w:sz="8" w:space="0"/>
              <w:left w:val="single" w:color="DFDFDF" w:sz="8" w:space="0"/>
              <w:bottom w:val="single" w:color="ADADAD" w:sz="8" w:space="0"/>
              <w:right w:val="nil"/>
            </w:tcBorders>
          </w:tcPr>
          <w:p w14:paraId="6DF7A1B2">
            <w:pPr>
              <w:pStyle w:val="28"/>
              <w:ind w:right="6"/>
              <w:jc w:val="right"/>
              <w:rPr>
                <w:rFonts w:ascii="Arial MT"/>
                <w:kern w:val="2"/>
                <w:sz w:val="18"/>
              </w:rPr>
            </w:pPr>
            <w:r>
              <w:rPr>
                <w:rFonts w:hint="eastAsia" w:ascii="Arial MT"/>
                <w:color w:val="000104"/>
                <w:spacing w:val="-4"/>
                <w:kern w:val="2"/>
                <w:sz w:val="18"/>
              </w:rPr>
              <w:t>25,8</w:t>
            </w:r>
          </w:p>
        </w:tc>
      </w:tr>
      <w:tr w14:paraId="579FE89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0A426DA">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47336C9">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309A2B2">
            <w:pPr>
              <w:pStyle w:val="28"/>
              <w:ind w:right="6"/>
              <w:jc w:val="right"/>
              <w:rPr>
                <w:rFonts w:ascii="Arial MT"/>
                <w:kern w:val="2"/>
                <w:sz w:val="18"/>
              </w:rPr>
            </w:pPr>
            <w:r>
              <w:rPr>
                <w:rFonts w:hint="eastAsia" w:ascii="Arial MT"/>
                <w:color w:val="000104"/>
                <w:spacing w:val="-5"/>
                <w:kern w:val="2"/>
                <w:sz w:val="18"/>
              </w:rPr>
              <w:t>16</w:t>
            </w:r>
          </w:p>
        </w:tc>
        <w:tc>
          <w:tcPr>
            <w:tcW w:w="1031" w:type="dxa"/>
            <w:tcBorders>
              <w:top w:val="single" w:color="ADADAD" w:sz="8" w:space="0"/>
              <w:left w:val="single" w:color="DFDFDF" w:sz="8" w:space="0"/>
              <w:bottom w:val="single" w:color="ADADAD" w:sz="8" w:space="0"/>
              <w:right w:val="single" w:color="DFDFDF" w:sz="8" w:space="0"/>
            </w:tcBorders>
          </w:tcPr>
          <w:p w14:paraId="03B3732A">
            <w:pPr>
              <w:pStyle w:val="28"/>
              <w:ind w:right="6"/>
              <w:jc w:val="right"/>
              <w:rPr>
                <w:rFonts w:ascii="Arial MT"/>
                <w:kern w:val="2"/>
                <w:sz w:val="18"/>
              </w:rPr>
            </w:pPr>
            <w:r>
              <w:rPr>
                <w:rFonts w:hint="eastAsia" w:ascii="Arial MT"/>
                <w:color w:val="000104"/>
                <w:spacing w:val="-4"/>
                <w:kern w:val="2"/>
                <w:sz w:val="18"/>
              </w:rPr>
              <w:t>48,3</w:t>
            </w:r>
          </w:p>
        </w:tc>
        <w:tc>
          <w:tcPr>
            <w:tcW w:w="1396" w:type="dxa"/>
            <w:tcBorders>
              <w:top w:val="single" w:color="ADADAD" w:sz="8" w:space="0"/>
              <w:left w:val="single" w:color="DFDFDF" w:sz="8" w:space="0"/>
              <w:bottom w:val="single" w:color="ADADAD" w:sz="8" w:space="0"/>
              <w:right w:val="single" w:color="DFDFDF" w:sz="8" w:space="0"/>
            </w:tcBorders>
          </w:tcPr>
          <w:p w14:paraId="1655C656">
            <w:pPr>
              <w:pStyle w:val="28"/>
              <w:ind w:right="6"/>
              <w:jc w:val="right"/>
              <w:rPr>
                <w:rFonts w:ascii="Arial MT"/>
                <w:kern w:val="2"/>
                <w:sz w:val="18"/>
              </w:rPr>
            </w:pPr>
            <w:r>
              <w:rPr>
                <w:rFonts w:hint="eastAsia" w:ascii="Arial MT"/>
                <w:color w:val="000104"/>
                <w:spacing w:val="-4"/>
                <w:kern w:val="2"/>
                <w:sz w:val="18"/>
              </w:rPr>
              <w:t>48,3</w:t>
            </w:r>
          </w:p>
        </w:tc>
        <w:tc>
          <w:tcPr>
            <w:tcW w:w="1476" w:type="dxa"/>
            <w:tcBorders>
              <w:top w:val="single" w:color="ADADAD" w:sz="8" w:space="0"/>
              <w:left w:val="single" w:color="DFDFDF" w:sz="8" w:space="0"/>
              <w:bottom w:val="single" w:color="ADADAD" w:sz="8" w:space="0"/>
              <w:right w:val="nil"/>
            </w:tcBorders>
          </w:tcPr>
          <w:p w14:paraId="73A68DEE">
            <w:pPr>
              <w:pStyle w:val="28"/>
              <w:ind w:right="6"/>
              <w:jc w:val="right"/>
              <w:rPr>
                <w:rFonts w:ascii="Arial MT"/>
                <w:kern w:val="2"/>
                <w:sz w:val="18"/>
              </w:rPr>
            </w:pPr>
            <w:r>
              <w:rPr>
                <w:rFonts w:hint="eastAsia" w:ascii="Arial MT"/>
                <w:color w:val="000104"/>
                <w:spacing w:val="-4"/>
                <w:kern w:val="2"/>
                <w:sz w:val="18"/>
              </w:rPr>
              <w:t>74,1</w:t>
            </w:r>
          </w:p>
        </w:tc>
      </w:tr>
      <w:tr w14:paraId="4571854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CAB79F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972FC01">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B3A9531">
            <w:pPr>
              <w:pStyle w:val="28"/>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717A690A">
            <w:pPr>
              <w:pStyle w:val="28"/>
              <w:ind w:right="6"/>
              <w:jc w:val="right"/>
              <w:rPr>
                <w:rFonts w:ascii="Arial MT"/>
                <w:kern w:val="2"/>
                <w:sz w:val="18"/>
              </w:rPr>
            </w:pPr>
            <w:r>
              <w:rPr>
                <w:rFonts w:hint="eastAsia" w:ascii="Arial MT"/>
                <w:color w:val="000104"/>
                <w:spacing w:val="-4"/>
                <w:kern w:val="2"/>
                <w:sz w:val="18"/>
              </w:rPr>
              <w:t>25,9</w:t>
            </w:r>
          </w:p>
        </w:tc>
        <w:tc>
          <w:tcPr>
            <w:tcW w:w="1396" w:type="dxa"/>
            <w:tcBorders>
              <w:top w:val="single" w:color="ADADAD" w:sz="8" w:space="0"/>
              <w:left w:val="single" w:color="DFDFDF" w:sz="8" w:space="0"/>
              <w:bottom w:val="single" w:color="ADADAD" w:sz="8" w:space="0"/>
              <w:right w:val="single" w:color="DFDFDF" w:sz="8" w:space="0"/>
            </w:tcBorders>
          </w:tcPr>
          <w:p w14:paraId="001CA896">
            <w:pPr>
              <w:pStyle w:val="28"/>
              <w:ind w:right="6"/>
              <w:jc w:val="right"/>
              <w:rPr>
                <w:rFonts w:ascii="Arial MT"/>
                <w:kern w:val="2"/>
                <w:sz w:val="18"/>
              </w:rPr>
            </w:pPr>
            <w:r>
              <w:rPr>
                <w:rFonts w:hint="eastAsia" w:ascii="Arial MT"/>
                <w:color w:val="000104"/>
                <w:spacing w:val="-4"/>
                <w:kern w:val="2"/>
                <w:sz w:val="18"/>
              </w:rPr>
              <w:t>25,9</w:t>
            </w:r>
          </w:p>
        </w:tc>
        <w:tc>
          <w:tcPr>
            <w:tcW w:w="1476" w:type="dxa"/>
            <w:tcBorders>
              <w:top w:val="single" w:color="ADADAD" w:sz="8" w:space="0"/>
              <w:left w:val="single" w:color="DFDFDF" w:sz="8" w:space="0"/>
              <w:bottom w:val="single" w:color="ADADAD" w:sz="8" w:space="0"/>
              <w:right w:val="nil"/>
            </w:tcBorders>
          </w:tcPr>
          <w:p w14:paraId="667C3105">
            <w:pPr>
              <w:pStyle w:val="28"/>
              <w:ind w:right="6"/>
              <w:jc w:val="right"/>
              <w:rPr>
                <w:rFonts w:ascii="Arial MT"/>
                <w:kern w:val="2"/>
                <w:sz w:val="18"/>
              </w:rPr>
            </w:pPr>
            <w:r>
              <w:rPr>
                <w:rFonts w:hint="eastAsia" w:ascii="Arial MT"/>
                <w:color w:val="000104"/>
                <w:spacing w:val="-2"/>
                <w:kern w:val="2"/>
                <w:sz w:val="18"/>
              </w:rPr>
              <w:t>100,0</w:t>
            </w:r>
          </w:p>
        </w:tc>
      </w:tr>
      <w:tr w14:paraId="0289B44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F13C632">
            <w:pPr>
              <w:ind w:right="6"/>
              <w:rPr>
                <w:kern w:val="2"/>
                <w:sz w:val="2"/>
                <w:szCs w:val="2"/>
              </w:rPr>
            </w:pPr>
          </w:p>
        </w:tc>
        <w:tc>
          <w:tcPr>
            <w:tcW w:w="1486" w:type="dxa"/>
            <w:tcBorders>
              <w:top w:val="single" w:color="ADADAD" w:sz="8" w:space="0"/>
              <w:left w:val="nil"/>
              <w:right w:val="nil"/>
            </w:tcBorders>
            <w:shd w:val="clear" w:color="auto" w:fill="DFDFDF"/>
          </w:tcPr>
          <w:p w14:paraId="24A7433C">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3FCB0AD2">
            <w:pPr>
              <w:pStyle w:val="28"/>
              <w:ind w:right="6"/>
              <w:jc w:val="right"/>
              <w:rPr>
                <w:rFonts w:ascii="Arial MT"/>
                <w:kern w:val="2"/>
                <w:sz w:val="18"/>
              </w:rPr>
            </w:pPr>
            <w:r>
              <w:rPr>
                <w:rFonts w:hint="eastAsia" w:ascii="Arial MT"/>
                <w:color w:val="000104"/>
                <w:spacing w:val="-5"/>
                <w:kern w:val="2"/>
                <w:sz w:val="18"/>
              </w:rPr>
              <w:t>30</w:t>
            </w:r>
          </w:p>
        </w:tc>
        <w:tc>
          <w:tcPr>
            <w:tcW w:w="1031" w:type="dxa"/>
            <w:tcBorders>
              <w:top w:val="single" w:color="ADADAD" w:sz="8" w:space="0"/>
              <w:left w:val="single" w:color="DFDFDF" w:sz="8" w:space="0"/>
              <w:right w:val="single" w:color="DFDFDF" w:sz="8" w:space="0"/>
            </w:tcBorders>
          </w:tcPr>
          <w:p w14:paraId="6B6AF2B4">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00EDCA1F">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D6FBBF0">
            <w:pPr>
              <w:pStyle w:val="28"/>
              <w:ind w:right="6"/>
              <w:rPr>
                <w:kern w:val="2"/>
              </w:rPr>
            </w:pPr>
          </w:p>
        </w:tc>
      </w:tr>
    </w:tbl>
    <w:p w14:paraId="77D55DFB">
      <w:pPr>
        <w:pStyle w:val="8"/>
        <w:ind w:right="6"/>
        <w:jc w:val="both"/>
        <w:rPr>
          <w:b/>
          <w:bCs/>
        </w:rPr>
      </w:pPr>
    </w:p>
    <w:p w14:paraId="4F8358C0">
      <w:pPr>
        <w:pStyle w:val="8"/>
        <w:ind w:right="6"/>
        <w:jc w:val="both"/>
        <w:rPr>
          <w:b/>
          <w:bCs/>
        </w:rPr>
      </w:pPr>
    </w:p>
    <w:p w14:paraId="7CF0A42C">
      <w:pPr>
        <w:pStyle w:val="8"/>
        <w:ind w:right="6"/>
        <w:jc w:val="both"/>
        <w:rPr>
          <w:b/>
          <w:bCs/>
        </w:rPr>
      </w:pPr>
    </w:p>
    <w:p w14:paraId="36D737CD">
      <w:pPr>
        <w:pStyle w:val="8"/>
        <w:ind w:right="6"/>
        <w:jc w:val="both"/>
        <w:rPr>
          <w:b/>
          <w:bCs/>
        </w:rPr>
      </w:pPr>
    </w:p>
    <w:p w14:paraId="79848B36">
      <w:pPr>
        <w:pStyle w:val="8"/>
        <w:spacing w:line="480" w:lineRule="auto"/>
        <w:ind w:right="6"/>
        <w:jc w:val="both"/>
        <w:rPr>
          <w:b/>
          <w:bCs/>
        </w:rPr>
      </w:pPr>
    </w:p>
    <w:p w14:paraId="6CDD8B5A">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0A37FBE7">
      <w:pPr>
        <w:pStyle w:val="8"/>
        <w:ind w:right="6"/>
        <w:jc w:val="both"/>
        <w:rPr>
          <w:b/>
          <w:bCs/>
        </w:rPr>
      </w:pPr>
    </w:p>
    <w:p w14:paraId="20C7784E">
      <w:pPr>
        <w:pStyle w:val="8"/>
        <w:spacing w:line="480" w:lineRule="auto"/>
        <w:ind w:right="6"/>
        <w:jc w:val="both"/>
      </w:pPr>
      <w:r>
        <w:tab/>
      </w:r>
      <w:r>
        <w:t>Berdasarkan tabel 4.14 diatas dari pertanyaan “Pendapat dan masukan kami selalu didengar dalam perusahaan” responden yang menjawab Tidak Setuju sebanyak 4 orang atau 12,9%, responden yang menjawab Kurang Setuju sebanyak 4 orang atau 12,9%, responden yang menjawab Setuju sebanyak 16 orang atau 48,3%, dan yang menjawab Sangat Setuju sebanyak 7 orang atau 25,9%. Jawaban responden yang terbesar adalah Setuju yang berjumlah 16 orang atau 48,3%, hal ini dikarenakan komunikasi lintas jabatan ini kemungkinan besar dipengaruhi oleh penerapan gaya kepemimpinan yang partisipatif, di mana atasan terbuka terhadap saran dan masukan dari bawahan, serta mendorong terjadinya dialog dua arah. Di samping itu, dukungan dari sarana komunikasi internal seperti platform digital, forum tim, dan sistem pelaporan yang terstruktur turut mempermudah kelancaran interaksi. Sehingga menciptakan suasana kerja yang nyaman, di mana karyawan merasa didengar dan diperhatikan tanpa adanya hambatan struktural. Keadaan ini.</w:t>
      </w:r>
    </w:p>
    <w:p w14:paraId="016ECFAE">
      <w:pPr>
        <w:pStyle w:val="8"/>
        <w:spacing w:line="480" w:lineRule="auto"/>
        <w:ind w:right="6"/>
        <w:jc w:val="both"/>
        <w:rPr>
          <w:b/>
          <w:bCs/>
        </w:rPr>
      </w:pPr>
      <w:r>
        <w:rPr>
          <w:b/>
          <w:bCs/>
        </w:rPr>
        <w:t>4.2.2.3</w:t>
      </w:r>
      <w:r>
        <w:rPr>
          <w:b/>
          <w:bCs/>
        </w:rPr>
        <w:tab/>
      </w:r>
      <w:r>
        <w:rPr>
          <w:b/>
          <w:bCs/>
        </w:rPr>
        <w:t>Hasi Jawaban Responden Variabel Kinerja Karyawan (Y)</w:t>
      </w:r>
    </w:p>
    <w:p w14:paraId="1321E84E">
      <w:pPr>
        <w:pStyle w:val="8"/>
        <w:spacing w:line="480" w:lineRule="auto"/>
        <w:ind w:right="6"/>
        <w:jc w:val="both"/>
      </w:pPr>
      <w:r>
        <w:rPr>
          <w:b/>
          <w:bCs/>
        </w:rPr>
        <w:tab/>
      </w:r>
      <w:r>
        <w:t>Variabel kerjasama tim terdiri dari 5 pertanyaan untuk masing-masing pertanyaan akan diuraikan sebagai berikut:</w:t>
      </w:r>
    </w:p>
    <w:p w14:paraId="16D9C49E">
      <w:pPr>
        <w:pStyle w:val="8"/>
        <w:ind w:right="6"/>
        <w:jc w:val="center"/>
        <w:rPr>
          <w:b/>
          <w:bCs/>
        </w:rPr>
      </w:pPr>
      <w:r>
        <w:rPr>
          <w:b/>
          <w:bCs/>
        </w:rPr>
        <w:t>Tabel 4.15 Pertanyaan 1</w:t>
      </w:r>
    </w:p>
    <w:p w14:paraId="3B589CEE">
      <w:pPr>
        <w:pStyle w:val="8"/>
        <w:ind w:right="6"/>
        <w:jc w:val="center"/>
        <w:rPr>
          <w:b/>
          <w:bCs/>
          <w:lang w:val="en-US"/>
        </w:rPr>
      </w:pPr>
      <w:r>
        <w:rPr>
          <w:b/>
          <w:bCs/>
          <w:lang w:val="en-US"/>
        </w:rPr>
        <w:t>Saya bekerja sesuai prosedur yang di tetapkan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5DB5849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51892925">
            <w:pPr>
              <w:pStyle w:val="28"/>
              <w:ind w:right="6"/>
              <w:rPr>
                <w:b/>
                <w:kern w:val="2"/>
                <w:sz w:val="18"/>
              </w:rPr>
            </w:pPr>
          </w:p>
          <w:p w14:paraId="15FC47F6">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0A6161D7">
            <w:pPr>
              <w:pStyle w:val="28"/>
              <w:ind w:right="6"/>
              <w:rPr>
                <w:b/>
                <w:kern w:val="2"/>
                <w:sz w:val="18"/>
              </w:rPr>
            </w:pPr>
          </w:p>
          <w:p w14:paraId="54F334CB">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13D38B9">
            <w:pPr>
              <w:pStyle w:val="28"/>
              <w:ind w:right="6"/>
              <w:rPr>
                <w:b/>
                <w:kern w:val="2"/>
                <w:sz w:val="18"/>
              </w:rPr>
            </w:pPr>
          </w:p>
          <w:p w14:paraId="74B5D70A">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7F077F8F">
            <w:pPr>
              <w:pStyle w:val="28"/>
              <w:ind w:left="417" w:right="6" w:hanging="141"/>
              <w:rPr>
                <w:rFonts w:ascii="Arial MT"/>
                <w:kern w:val="2"/>
                <w:sz w:val="18"/>
              </w:rPr>
            </w:pPr>
            <w:r>
              <w:rPr>
                <w:rFonts w:hint="eastAsia" w:ascii="Arial MT"/>
                <w:color w:val="25495F"/>
                <w:spacing w:val="-2"/>
                <w:kern w:val="2"/>
                <w:sz w:val="18"/>
              </w:rPr>
              <w:t>Cumulative Percent</w:t>
            </w:r>
          </w:p>
        </w:tc>
      </w:tr>
      <w:tr w14:paraId="1CEB63A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17AB6CA5">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673B1BC">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3F765130">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39157AC0">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0812E933">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58890E03">
            <w:pPr>
              <w:pStyle w:val="28"/>
              <w:ind w:right="6"/>
              <w:jc w:val="right"/>
              <w:rPr>
                <w:rFonts w:ascii="Arial MT"/>
                <w:kern w:val="2"/>
                <w:sz w:val="18"/>
              </w:rPr>
            </w:pPr>
            <w:r>
              <w:rPr>
                <w:rFonts w:hint="eastAsia" w:ascii="Arial MT"/>
                <w:color w:val="000104"/>
                <w:spacing w:val="-5"/>
                <w:kern w:val="2"/>
                <w:sz w:val="18"/>
              </w:rPr>
              <w:t>0</w:t>
            </w:r>
          </w:p>
        </w:tc>
      </w:tr>
      <w:tr w14:paraId="60637E3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D5BD4D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70112A7">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F353C47">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58563EB1">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7FAFF067">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1BA69309">
            <w:pPr>
              <w:pStyle w:val="28"/>
              <w:ind w:right="6"/>
              <w:jc w:val="right"/>
              <w:rPr>
                <w:rFonts w:ascii="Arial MT"/>
                <w:kern w:val="2"/>
                <w:sz w:val="18"/>
              </w:rPr>
            </w:pPr>
            <w:r>
              <w:rPr>
                <w:rFonts w:hint="eastAsia" w:ascii="Arial MT"/>
                <w:color w:val="000104"/>
                <w:spacing w:val="-4"/>
                <w:kern w:val="2"/>
                <w:sz w:val="18"/>
              </w:rPr>
              <w:t>0</w:t>
            </w:r>
          </w:p>
        </w:tc>
      </w:tr>
      <w:tr w14:paraId="75E32E4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3EEA5F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5615988">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2B492B9">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346D6E4B">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652CF7BB">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09289B87">
            <w:pPr>
              <w:pStyle w:val="28"/>
              <w:ind w:right="6"/>
              <w:jc w:val="right"/>
              <w:rPr>
                <w:rFonts w:ascii="Arial MT"/>
                <w:kern w:val="2"/>
                <w:sz w:val="18"/>
              </w:rPr>
            </w:pPr>
            <w:r>
              <w:rPr>
                <w:rFonts w:hint="eastAsia" w:ascii="Arial MT"/>
                <w:color w:val="000104"/>
                <w:spacing w:val="-4"/>
                <w:kern w:val="2"/>
                <w:sz w:val="18"/>
              </w:rPr>
              <w:t>32,3</w:t>
            </w:r>
          </w:p>
        </w:tc>
      </w:tr>
      <w:tr w14:paraId="664ED1B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774633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7101392">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ECB9DE7">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6475AD43">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1184D768">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3048721F">
            <w:pPr>
              <w:pStyle w:val="28"/>
              <w:ind w:right="6"/>
              <w:jc w:val="right"/>
              <w:rPr>
                <w:rFonts w:ascii="Arial MT"/>
                <w:kern w:val="2"/>
                <w:sz w:val="18"/>
              </w:rPr>
            </w:pPr>
            <w:r>
              <w:rPr>
                <w:rFonts w:hint="eastAsia" w:ascii="Arial MT"/>
                <w:color w:val="000104"/>
                <w:spacing w:val="-2"/>
                <w:kern w:val="2"/>
                <w:sz w:val="18"/>
              </w:rPr>
              <w:t>100,0</w:t>
            </w:r>
          </w:p>
        </w:tc>
      </w:tr>
      <w:tr w14:paraId="5E2ABA1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8D08477">
            <w:pPr>
              <w:ind w:right="6"/>
              <w:rPr>
                <w:kern w:val="2"/>
                <w:sz w:val="2"/>
                <w:szCs w:val="2"/>
              </w:rPr>
            </w:pPr>
          </w:p>
        </w:tc>
        <w:tc>
          <w:tcPr>
            <w:tcW w:w="1486" w:type="dxa"/>
            <w:tcBorders>
              <w:top w:val="single" w:color="ADADAD" w:sz="8" w:space="0"/>
              <w:left w:val="nil"/>
              <w:right w:val="nil"/>
            </w:tcBorders>
            <w:shd w:val="clear" w:color="auto" w:fill="DFDFDF"/>
          </w:tcPr>
          <w:p w14:paraId="7276B666">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4F4059EB">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72C677BE">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42EC9907">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9B775B1">
            <w:pPr>
              <w:pStyle w:val="28"/>
              <w:ind w:right="6"/>
              <w:rPr>
                <w:kern w:val="2"/>
              </w:rPr>
            </w:pPr>
          </w:p>
        </w:tc>
      </w:tr>
    </w:tbl>
    <w:p w14:paraId="28325721">
      <w:pPr>
        <w:pStyle w:val="8"/>
        <w:ind w:right="6"/>
        <w:jc w:val="both"/>
        <w:rPr>
          <w:b/>
          <w:bCs/>
        </w:rPr>
      </w:pPr>
    </w:p>
    <w:p w14:paraId="2E45651B">
      <w:pPr>
        <w:pStyle w:val="8"/>
        <w:ind w:right="6"/>
        <w:jc w:val="both"/>
        <w:rPr>
          <w:b/>
          <w:bCs/>
        </w:rPr>
      </w:pPr>
    </w:p>
    <w:p w14:paraId="374487AA">
      <w:pPr>
        <w:pStyle w:val="8"/>
        <w:ind w:right="6"/>
        <w:jc w:val="both"/>
        <w:rPr>
          <w:b/>
          <w:bCs/>
        </w:rPr>
      </w:pPr>
    </w:p>
    <w:p w14:paraId="5B1549D7">
      <w:pPr>
        <w:pStyle w:val="8"/>
        <w:ind w:right="6"/>
        <w:jc w:val="both"/>
        <w:rPr>
          <w:b/>
          <w:bCs/>
        </w:rPr>
      </w:pPr>
    </w:p>
    <w:p w14:paraId="5ABEA913">
      <w:pPr>
        <w:pStyle w:val="8"/>
        <w:spacing w:line="480" w:lineRule="auto"/>
        <w:ind w:right="6"/>
        <w:jc w:val="both"/>
        <w:rPr>
          <w:b/>
          <w:bCs/>
        </w:rPr>
      </w:pPr>
    </w:p>
    <w:p w14:paraId="5F69344A">
      <w:pPr>
        <w:pStyle w:val="8"/>
        <w:ind w:right="6"/>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6207D46C">
      <w:pPr>
        <w:pStyle w:val="8"/>
        <w:ind w:right="6"/>
        <w:jc w:val="both"/>
      </w:pPr>
    </w:p>
    <w:p w14:paraId="616D0F65">
      <w:pPr>
        <w:pStyle w:val="8"/>
        <w:spacing w:line="480" w:lineRule="auto"/>
        <w:ind w:right="6"/>
        <w:jc w:val="both"/>
      </w:pPr>
      <w:r>
        <w:tab/>
      </w:r>
      <w:r>
        <w:t>Beradsarkan tabel 4.15 diatas dari pertanyaan “Saya bekerja sesuai prosedur yang di tetapkan” responden yang menjawab Tidak Setuju sebanyak 0 orang 0%, responden yang menjawab Kurang Setuju sebanyak 0 orang atau 0%, responden yang menjawab Setuju sebanyak 10 orang atau 19,3%, dan responden yang menjawab Sangat Setuju sebanyak 21 orang atau 67,7%. Jawaban terbesar responden adalah Sangat Setuju yaitu 21 orang atau 67,7%, dikarenakan tingkat profesionalitas karyawan PT. Panji Anugerah Sentosa Medan sangat lah tinggi, seperti kualitas hubungan interpersonal yang harmonis antar karyawan, penerimaan terhadap keberagaman pendapat, serta gaya kepemimpinan yang terbuka dan kolaboratif.</w:t>
      </w:r>
    </w:p>
    <w:p w14:paraId="006C0B43">
      <w:pPr>
        <w:pStyle w:val="8"/>
        <w:ind w:right="6"/>
        <w:jc w:val="center"/>
        <w:rPr>
          <w:b/>
          <w:bCs/>
        </w:rPr>
      </w:pPr>
      <w:r>
        <w:rPr>
          <w:b/>
          <w:bCs/>
        </w:rPr>
        <w:t>Tabel 4.16 Pertanyaan 2</w:t>
      </w:r>
    </w:p>
    <w:p w14:paraId="4BF8B4A6">
      <w:pPr>
        <w:pStyle w:val="8"/>
        <w:ind w:right="6"/>
        <w:jc w:val="center"/>
        <w:rPr>
          <w:b/>
          <w:bCs/>
          <w:lang w:val="en-US"/>
        </w:rPr>
      </w:pPr>
      <w:r>
        <w:rPr>
          <w:b/>
          <w:bCs/>
          <w:lang w:val="en-US"/>
        </w:rPr>
        <w:t>Saya sebagai karyawan menyelesaikan pekerjaan sesuai siklus aktivitas</w:t>
      </w:r>
    </w:p>
    <w:p w14:paraId="1F371DB3">
      <w:pPr>
        <w:pStyle w:val="8"/>
        <w:ind w:right="6"/>
        <w:jc w:val="center"/>
        <w:rPr>
          <w:b/>
          <w:bCs/>
          <w:lang w:val="en-US"/>
        </w:rPr>
      </w:pPr>
      <w:r>
        <w:rPr>
          <w:b/>
          <w:bCs/>
          <w:lang w:val="en-US"/>
        </w:rPr>
        <w:t>pekerjaan yang telah ditetapkan.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5131E82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207B0F5B">
            <w:pPr>
              <w:pStyle w:val="28"/>
              <w:ind w:right="6"/>
              <w:rPr>
                <w:b/>
                <w:kern w:val="2"/>
                <w:sz w:val="18"/>
              </w:rPr>
            </w:pPr>
          </w:p>
          <w:p w14:paraId="2C08D9CC">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6A982260">
            <w:pPr>
              <w:pStyle w:val="28"/>
              <w:ind w:right="6"/>
              <w:rPr>
                <w:b/>
                <w:kern w:val="2"/>
                <w:sz w:val="18"/>
              </w:rPr>
            </w:pPr>
          </w:p>
          <w:p w14:paraId="696BB0B6">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63672F46">
            <w:pPr>
              <w:pStyle w:val="28"/>
              <w:ind w:right="6"/>
              <w:rPr>
                <w:b/>
                <w:kern w:val="2"/>
                <w:sz w:val="18"/>
              </w:rPr>
            </w:pPr>
          </w:p>
          <w:p w14:paraId="088D859F">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84BDB89">
            <w:pPr>
              <w:pStyle w:val="28"/>
              <w:ind w:left="417" w:right="6" w:hanging="141"/>
              <w:rPr>
                <w:rFonts w:ascii="Arial MT"/>
                <w:kern w:val="2"/>
                <w:sz w:val="18"/>
              </w:rPr>
            </w:pPr>
            <w:r>
              <w:rPr>
                <w:rFonts w:hint="eastAsia" w:ascii="Arial MT"/>
                <w:color w:val="25495F"/>
                <w:spacing w:val="-2"/>
                <w:kern w:val="2"/>
                <w:sz w:val="18"/>
              </w:rPr>
              <w:t>Cumulative Percent</w:t>
            </w:r>
          </w:p>
        </w:tc>
      </w:tr>
      <w:tr w14:paraId="08E1E82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02A390F6">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57FCE5B6">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1C0567BD">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1669885E">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69A1354B">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68867275">
            <w:pPr>
              <w:pStyle w:val="28"/>
              <w:ind w:right="6"/>
              <w:jc w:val="right"/>
              <w:rPr>
                <w:rFonts w:ascii="Arial MT"/>
                <w:kern w:val="2"/>
                <w:sz w:val="18"/>
              </w:rPr>
            </w:pPr>
            <w:r>
              <w:rPr>
                <w:rFonts w:hint="eastAsia" w:ascii="Arial MT"/>
                <w:color w:val="000104"/>
                <w:spacing w:val="-5"/>
                <w:kern w:val="2"/>
                <w:sz w:val="18"/>
              </w:rPr>
              <w:t>0</w:t>
            </w:r>
          </w:p>
        </w:tc>
      </w:tr>
      <w:tr w14:paraId="3651FC5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D938DA9">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0AE6B68">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E5B348C">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4BFBA871">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1079C43B">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2A69C25C">
            <w:pPr>
              <w:pStyle w:val="28"/>
              <w:ind w:right="6"/>
              <w:jc w:val="right"/>
              <w:rPr>
                <w:rFonts w:ascii="Arial MT"/>
                <w:kern w:val="2"/>
                <w:sz w:val="18"/>
              </w:rPr>
            </w:pPr>
            <w:r>
              <w:rPr>
                <w:rFonts w:hint="eastAsia" w:ascii="Arial MT"/>
                <w:color w:val="000104"/>
                <w:spacing w:val="-4"/>
                <w:kern w:val="2"/>
                <w:sz w:val="18"/>
              </w:rPr>
              <w:t>0</w:t>
            </w:r>
          </w:p>
        </w:tc>
      </w:tr>
      <w:tr w14:paraId="3ED6E5E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24B7DCA">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525677B">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6FF9CE6">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3732EB69">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377DFC67">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7748CC6A">
            <w:pPr>
              <w:pStyle w:val="28"/>
              <w:ind w:right="6"/>
              <w:jc w:val="right"/>
              <w:rPr>
                <w:rFonts w:ascii="Arial MT"/>
                <w:kern w:val="2"/>
                <w:sz w:val="18"/>
              </w:rPr>
            </w:pPr>
            <w:r>
              <w:rPr>
                <w:rFonts w:hint="eastAsia" w:ascii="Arial MT"/>
                <w:color w:val="000104"/>
                <w:spacing w:val="-4"/>
                <w:kern w:val="2"/>
                <w:sz w:val="18"/>
              </w:rPr>
              <w:t>32,3</w:t>
            </w:r>
          </w:p>
        </w:tc>
      </w:tr>
      <w:tr w14:paraId="4DE8A6C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53EE89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96DFDF6">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BB4B20A">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1E1F0426">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26EEE977">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367F54E5">
            <w:pPr>
              <w:pStyle w:val="28"/>
              <w:ind w:right="6"/>
              <w:jc w:val="right"/>
              <w:rPr>
                <w:rFonts w:ascii="Arial MT"/>
                <w:kern w:val="2"/>
                <w:sz w:val="18"/>
              </w:rPr>
            </w:pPr>
            <w:r>
              <w:rPr>
                <w:rFonts w:hint="eastAsia" w:ascii="Arial MT"/>
                <w:color w:val="000104"/>
                <w:spacing w:val="-2"/>
                <w:kern w:val="2"/>
                <w:sz w:val="18"/>
              </w:rPr>
              <w:t>100,0</w:t>
            </w:r>
          </w:p>
        </w:tc>
      </w:tr>
      <w:tr w14:paraId="1DEE8AE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15365CD">
            <w:pPr>
              <w:ind w:right="6"/>
              <w:rPr>
                <w:kern w:val="2"/>
                <w:sz w:val="2"/>
                <w:szCs w:val="2"/>
              </w:rPr>
            </w:pPr>
          </w:p>
        </w:tc>
        <w:tc>
          <w:tcPr>
            <w:tcW w:w="1486" w:type="dxa"/>
            <w:tcBorders>
              <w:top w:val="single" w:color="ADADAD" w:sz="8" w:space="0"/>
              <w:left w:val="nil"/>
              <w:right w:val="nil"/>
            </w:tcBorders>
            <w:shd w:val="clear" w:color="auto" w:fill="DFDFDF"/>
          </w:tcPr>
          <w:p w14:paraId="2775622F">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D447087">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259DC183">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0158998">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454C5F3D">
            <w:pPr>
              <w:pStyle w:val="28"/>
              <w:ind w:right="6"/>
              <w:rPr>
                <w:kern w:val="2"/>
              </w:rPr>
            </w:pPr>
          </w:p>
        </w:tc>
      </w:tr>
    </w:tbl>
    <w:p w14:paraId="63531D99">
      <w:pPr>
        <w:pStyle w:val="8"/>
        <w:ind w:right="6"/>
        <w:jc w:val="both"/>
        <w:rPr>
          <w:b/>
          <w:bCs/>
        </w:rPr>
      </w:pPr>
    </w:p>
    <w:p w14:paraId="06A36F72">
      <w:pPr>
        <w:pStyle w:val="8"/>
        <w:ind w:right="6"/>
        <w:jc w:val="both"/>
        <w:rPr>
          <w:b/>
          <w:bCs/>
        </w:rPr>
      </w:pPr>
    </w:p>
    <w:p w14:paraId="46F71B5D">
      <w:pPr>
        <w:pStyle w:val="8"/>
        <w:ind w:right="6"/>
        <w:jc w:val="both"/>
        <w:rPr>
          <w:b/>
          <w:bCs/>
        </w:rPr>
      </w:pPr>
    </w:p>
    <w:p w14:paraId="10E1AC69">
      <w:pPr>
        <w:pStyle w:val="8"/>
        <w:ind w:right="6"/>
        <w:jc w:val="both"/>
        <w:rPr>
          <w:b/>
          <w:bCs/>
        </w:rPr>
      </w:pPr>
    </w:p>
    <w:p w14:paraId="3C9FE1A8">
      <w:pPr>
        <w:pStyle w:val="8"/>
        <w:spacing w:line="480" w:lineRule="auto"/>
        <w:ind w:right="6"/>
        <w:jc w:val="both"/>
        <w:rPr>
          <w:b/>
          <w:bCs/>
        </w:rPr>
      </w:pPr>
    </w:p>
    <w:p w14:paraId="5CA0B5A2">
      <w:pPr>
        <w:pStyle w:val="8"/>
        <w:ind w:right="6"/>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1C64EC42">
      <w:pPr>
        <w:pStyle w:val="8"/>
        <w:ind w:right="6"/>
        <w:jc w:val="both"/>
        <w:rPr>
          <w:b/>
          <w:bCs/>
        </w:rPr>
      </w:pPr>
    </w:p>
    <w:p w14:paraId="66C862BC">
      <w:pPr>
        <w:pStyle w:val="8"/>
        <w:spacing w:line="480" w:lineRule="auto"/>
        <w:ind w:right="6" w:firstLine="709"/>
        <w:jc w:val="both"/>
      </w:pPr>
      <w:r>
        <w:tab/>
      </w:r>
      <w:r>
        <w:t>Berasarkan tabel 4.16 diatas dari pertanyaan “Saya sebagai karyawan menyelesaikan pekerjaan sesuai siklus aktivitas pekerjaan yang telah ditetapkan” responden yang menjawab Tidak Setuju sebanyak 0 orang atau 0 %, responden yang menjawab Kurang Setuju sebanyak 0 orang atau 0 %, responden yang menjawab Setuju sebanyak 10 orang atau 19,3%, dan responden yang menjawab Sangat Setuju sebanyak 21 orang atau 67,7%. Jawaban terbesar responden adalah Sangat Setuju yaitu 21 orang atau 67,7%, dikarenakan rasa tanggung jawab  terhadap suatu pekerjaan memungkinkan seorang karyawan dapat secara cepat menyelesaikan pekerjaan. Kemungkinan besar terbentuk dari beberapa faktor, seperti pengalaman kerja yang cukup, pemahaman yang baik mengenai peran dan tanggung jawab, serta adanya dukungan dari lingkungan kerja yang kondusif terhadap pengembangan diri. Selain itu, struktur kerja yang sistematis, keterlibatan atasan dalam memberikan arahan, serta adanya kesempatan untuk mengikuti pelatihan atau pengembangan kompetensi turut memperkuat keyakinan responden dalam menyelesaikan tugasnya.</w:t>
      </w:r>
    </w:p>
    <w:p w14:paraId="3080C06E">
      <w:pPr>
        <w:pStyle w:val="8"/>
        <w:ind w:right="6"/>
        <w:jc w:val="center"/>
        <w:rPr>
          <w:b/>
          <w:bCs/>
        </w:rPr>
      </w:pPr>
      <w:r>
        <w:rPr>
          <w:b/>
          <w:bCs/>
        </w:rPr>
        <w:t>Tabel 4.17 Pertanyaan 3</w:t>
      </w:r>
    </w:p>
    <w:p w14:paraId="566318A5">
      <w:pPr>
        <w:pStyle w:val="8"/>
        <w:ind w:right="6"/>
        <w:jc w:val="center"/>
        <w:rPr>
          <w:b/>
          <w:bCs/>
          <w:lang w:val="en-US"/>
        </w:rPr>
      </w:pPr>
      <w:bookmarkStart w:id="324" w:name="_Hlk217145100"/>
      <w:r>
        <w:rPr>
          <w:b/>
          <w:bCs/>
          <w:lang w:val="en-US"/>
        </w:rPr>
        <w:t>Saya sebagai karyawan merasa bahwa kuantitas kerja sudah sesuai dengan</w:t>
      </w:r>
    </w:p>
    <w:p w14:paraId="32B5663B">
      <w:pPr>
        <w:pStyle w:val="8"/>
        <w:ind w:right="6"/>
        <w:jc w:val="center"/>
        <w:rPr>
          <w:b/>
          <w:bCs/>
        </w:rPr>
      </w:pPr>
      <w:r>
        <w:rPr>
          <w:b/>
          <w:bCs/>
          <w:lang w:val="en-US"/>
        </w:rPr>
        <w:t>standar yang ditentukan.</w:t>
      </w:r>
    </w:p>
    <w:bookmarkEnd w:id="324"/>
    <w:tbl>
      <w:tblPr>
        <w:tblStyle w:val="6"/>
        <w:tblpPr w:leftFromText="180" w:rightFromText="180" w:vertAnchor="text" w:horzAnchor="margin" w:tblpXSpec="center"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7C0C609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741FBBAC">
            <w:pPr>
              <w:pStyle w:val="28"/>
              <w:ind w:right="6"/>
              <w:rPr>
                <w:b/>
                <w:kern w:val="2"/>
                <w:sz w:val="18"/>
              </w:rPr>
            </w:pPr>
          </w:p>
          <w:p w14:paraId="006FB850">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58FE8E3B">
            <w:pPr>
              <w:pStyle w:val="28"/>
              <w:ind w:right="6"/>
              <w:rPr>
                <w:b/>
                <w:kern w:val="2"/>
                <w:sz w:val="18"/>
              </w:rPr>
            </w:pPr>
          </w:p>
          <w:p w14:paraId="38A35DFA">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6E591E61">
            <w:pPr>
              <w:pStyle w:val="28"/>
              <w:ind w:right="6"/>
              <w:rPr>
                <w:b/>
                <w:kern w:val="2"/>
                <w:sz w:val="18"/>
              </w:rPr>
            </w:pPr>
          </w:p>
          <w:p w14:paraId="6BEF51EB">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572686C0">
            <w:pPr>
              <w:pStyle w:val="28"/>
              <w:ind w:left="417" w:right="6" w:hanging="141"/>
              <w:rPr>
                <w:rFonts w:ascii="Arial MT"/>
                <w:kern w:val="2"/>
                <w:sz w:val="18"/>
              </w:rPr>
            </w:pPr>
            <w:r>
              <w:rPr>
                <w:rFonts w:hint="eastAsia" w:ascii="Arial MT"/>
                <w:color w:val="25495F"/>
                <w:spacing w:val="-2"/>
                <w:kern w:val="2"/>
                <w:sz w:val="18"/>
              </w:rPr>
              <w:t>Cumulative Percent</w:t>
            </w:r>
          </w:p>
        </w:tc>
      </w:tr>
      <w:tr w14:paraId="3B75E48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01E38AAF">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114C03AA">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2C354B0E">
            <w:pPr>
              <w:pStyle w:val="28"/>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138D2EB5">
            <w:pPr>
              <w:pStyle w:val="28"/>
              <w:ind w:right="6"/>
              <w:jc w:val="right"/>
              <w:rPr>
                <w:rFonts w:ascii="Arial MT"/>
                <w:kern w:val="2"/>
                <w:sz w:val="18"/>
              </w:rPr>
            </w:pPr>
            <w:r>
              <w:rPr>
                <w:rFonts w:hint="eastAsia" w:ascii="Arial MT"/>
                <w:color w:val="000104"/>
                <w:spacing w:val="-5"/>
                <w:kern w:val="2"/>
                <w:sz w:val="18"/>
              </w:rPr>
              <w:t>23,0</w:t>
            </w:r>
          </w:p>
        </w:tc>
        <w:tc>
          <w:tcPr>
            <w:tcW w:w="1396" w:type="dxa"/>
            <w:tcBorders>
              <w:left w:val="single" w:color="DFDFDF" w:sz="8" w:space="0"/>
              <w:bottom w:val="single" w:color="ADADAD" w:sz="8" w:space="0"/>
              <w:right w:val="single" w:color="DFDFDF" w:sz="8" w:space="0"/>
            </w:tcBorders>
          </w:tcPr>
          <w:p w14:paraId="2A458855">
            <w:pPr>
              <w:pStyle w:val="28"/>
              <w:ind w:right="6"/>
              <w:jc w:val="right"/>
              <w:rPr>
                <w:rFonts w:ascii="Arial MT"/>
                <w:kern w:val="2"/>
                <w:sz w:val="18"/>
              </w:rPr>
            </w:pPr>
            <w:r>
              <w:rPr>
                <w:rFonts w:hint="eastAsia" w:ascii="Arial MT"/>
                <w:color w:val="000104"/>
                <w:spacing w:val="-5"/>
                <w:kern w:val="2"/>
                <w:sz w:val="18"/>
              </w:rPr>
              <w:t>23,0</w:t>
            </w:r>
          </w:p>
        </w:tc>
        <w:tc>
          <w:tcPr>
            <w:tcW w:w="1476" w:type="dxa"/>
            <w:tcBorders>
              <w:left w:val="single" w:color="DFDFDF" w:sz="8" w:space="0"/>
              <w:bottom w:val="single" w:color="ADADAD" w:sz="8" w:space="0"/>
              <w:right w:val="nil"/>
            </w:tcBorders>
          </w:tcPr>
          <w:p w14:paraId="488BEFA8">
            <w:pPr>
              <w:pStyle w:val="28"/>
              <w:ind w:right="6"/>
              <w:jc w:val="right"/>
              <w:rPr>
                <w:rFonts w:ascii="Arial MT"/>
                <w:kern w:val="2"/>
                <w:sz w:val="18"/>
              </w:rPr>
            </w:pPr>
            <w:r>
              <w:rPr>
                <w:rFonts w:hint="eastAsia" w:ascii="Arial MT"/>
                <w:color w:val="000104"/>
                <w:spacing w:val="-5"/>
                <w:kern w:val="2"/>
                <w:sz w:val="18"/>
              </w:rPr>
              <w:t>23,0</w:t>
            </w:r>
          </w:p>
        </w:tc>
      </w:tr>
      <w:tr w14:paraId="504F32A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4CC3F52">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AA5FC71">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CD231BF">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56CB5D27">
            <w:pPr>
              <w:pStyle w:val="28"/>
              <w:ind w:right="6"/>
              <w:jc w:val="right"/>
              <w:rPr>
                <w:rFonts w:ascii="Arial MT"/>
                <w:kern w:val="2"/>
                <w:sz w:val="18"/>
              </w:rPr>
            </w:pPr>
            <w:r>
              <w:rPr>
                <w:rFonts w:hint="eastAsia" w:ascii="Arial MT"/>
                <w:color w:val="000104"/>
                <w:spacing w:val="-4"/>
                <w:kern w:val="2"/>
                <w:sz w:val="18"/>
              </w:rPr>
              <w:t>31,0</w:t>
            </w:r>
          </w:p>
        </w:tc>
        <w:tc>
          <w:tcPr>
            <w:tcW w:w="1396" w:type="dxa"/>
            <w:tcBorders>
              <w:top w:val="single" w:color="ADADAD" w:sz="8" w:space="0"/>
              <w:left w:val="single" w:color="DFDFDF" w:sz="8" w:space="0"/>
              <w:bottom w:val="single" w:color="ADADAD" w:sz="8" w:space="0"/>
              <w:right w:val="single" w:color="DFDFDF" w:sz="8" w:space="0"/>
            </w:tcBorders>
          </w:tcPr>
          <w:p w14:paraId="52C1893E">
            <w:pPr>
              <w:pStyle w:val="28"/>
              <w:ind w:right="6"/>
              <w:jc w:val="right"/>
              <w:rPr>
                <w:rFonts w:ascii="Arial MT"/>
                <w:kern w:val="2"/>
                <w:sz w:val="18"/>
              </w:rPr>
            </w:pPr>
            <w:r>
              <w:rPr>
                <w:rFonts w:hint="eastAsia" w:ascii="Arial MT"/>
                <w:color w:val="000104"/>
                <w:spacing w:val="-4"/>
                <w:kern w:val="2"/>
                <w:sz w:val="18"/>
              </w:rPr>
              <w:t>31,0</w:t>
            </w:r>
          </w:p>
        </w:tc>
        <w:tc>
          <w:tcPr>
            <w:tcW w:w="1476" w:type="dxa"/>
            <w:tcBorders>
              <w:top w:val="single" w:color="ADADAD" w:sz="8" w:space="0"/>
              <w:left w:val="single" w:color="DFDFDF" w:sz="8" w:space="0"/>
              <w:bottom w:val="single" w:color="ADADAD" w:sz="8" w:space="0"/>
              <w:right w:val="nil"/>
            </w:tcBorders>
          </w:tcPr>
          <w:p w14:paraId="65BAF4D3">
            <w:pPr>
              <w:pStyle w:val="28"/>
              <w:ind w:right="6"/>
              <w:jc w:val="right"/>
              <w:rPr>
                <w:rFonts w:ascii="Arial MT"/>
                <w:kern w:val="2"/>
                <w:sz w:val="18"/>
              </w:rPr>
            </w:pPr>
            <w:r>
              <w:rPr>
                <w:rFonts w:hint="eastAsia" w:ascii="Arial MT"/>
                <w:color w:val="000104"/>
                <w:spacing w:val="-4"/>
                <w:kern w:val="2"/>
                <w:sz w:val="18"/>
              </w:rPr>
              <w:t>54,0</w:t>
            </w:r>
          </w:p>
        </w:tc>
      </w:tr>
      <w:tr w14:paraId="115856F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957B92B">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5676172">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A11F614">
            <w:pPr>
              <w:pStyle w:val="28"/>
              <w:ind w:right="6"/>
              <w:jc w:val="right"/>
              <w:rPr>
                <w:rFonts w:ascii="Arial MT"/>
                <w:kern w:val="2"/>
                <w:sz w:val="18"/>
              </w:rPr>
            </w:pPr>
            <w:r>
              <w:rPr>
                <w:rFonts w:hint="eastAsia" w:ascii="Arial MT"/>
                <w:color w:val="000104"/>
                <w:spacing w:val="-5"/>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4E1A48CA">
            <w:pPr>
              <w:pStyle w:val="28"/>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616739F5">
            <w:pPr>
              <w:pStyle w:val="28"/>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50275E45">
            <w:pPr>
              <w:pStyle w:val="28"/>
              <w:ind w:right="6"/>
              <w:jc w:val="right"/>
              <w:rPr>
                <w:rFonts w:ascii="Arial MT"/>
                <w:kern w:val="2"/>
                <w:sz w:val="18"/>
              </w:rPr>
            </w:pPr>
            <w:r>
              <w:rPr>
                <w:rFonts w:hint="eastAsia" w:ascii="Arial MT"/>
                <w:color w:val="000104"/>
                <w:spacing w:val="-4"/>
                <w:kern w:val="2"/>
                <w:sz w:val="18"/>
              </w:rPr>
              <w:t>77,0</w:t>
            </w:r>
          </w:p>
        </w:tc>
      </w:tr>
      <w:tr w14:paraId="735CE38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50DB3D4">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9B87AEB">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5507E56">
            <w:pPr>
              <w:pStyle w:val="28"/>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6C0B718C">
            <w:pPr>
              <w:pStyle w:val="28"/>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0E0FEC91">
            <w:pPr>
              <w:pStyle w:val="28"/>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13F32EF3">
            <w:pPr>
              <w:pStyle w:val="28"/>
              <w:ind w:right="6"/>
              <w:jc w:val="right"/>
              <w:rPr>
                <w:rFonts w:ascii="Arial MT"/>
                <w:kern w:val="2"/>
                <w:sz w:val="18"/>
              </w:rPr>
            </w:pPr>
            <w:r>
              <w:rPr>
                <w:rFonts w:hint="eastAsia" w:ascii="Arial MT"/>
                <w:color w:val="000104"/>
                <w:spacing w:val="-2"/>
                <w:kern w:val="2"/>
                <w:sz w:val="18"/>
              </w:rPr>
              <w:t>100,0</w:t>
            </w:r>
          </w:p>
        </w:tc>
      </w:tr>
      <w:tr w14:paraId="65BDA4B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D92E97F">
            <w:pPr>
              <w:ind w:right="6"/>
              <w:rPr>
                <w:kern w:val="2"/>
                <w:sz w:val="2"/>
                <w:szCs w:val="2"/>
              </w:rPr>
            </w:pPr>
          </w:p>
        </w:tc>
        <w:tc>
          <w:tcPr>
            <w:tcW w:w="1486" w:type="dxa"/>
            <w:tcBorders>
              <w:top w:val="single" w:color="ADADAD" w:sz="8" w:space="0"/>
              <w:left w:val="nil"/>
              <w:right w:val="nil"/>
            </w:tcBorders>
            <w:shd w:val="clear" w:color="auto" w:fill="DFDFDF"/>
          </w:tcPr>
          <w:p w14:paraId="1814936B">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68682106">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7DC7C302">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73913024">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23F0BE34">
            <w:pPr>
              <w:pStyle w:val="28"/>
              <w:ind w:right="6"/>
              <w:rPr>
                <w:kern w:val="2"/>
              </w:rPr>
            </w:pPr>
          </w:p>
        </w:tc>
      </w:tr>
    </w:tbl>
    <w:p w14:paraId="76BE7805">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4FE1406">
      <w:pPr>
        <w:pStyle w:val="8"/>
        <w:ind w:right="6"/>
        <w:jc w:val="both"/>
      </w:pPr>
    </w:p>
    <w:p w14:paraId="58A86C7B">
      <w:pPr>
        <w:pStyle w:val="8"/>
        <w:spacing w:line="480" w:lineRule="auto"/>
        <w:ind w:right="6"/>
        <w:jc w:val="both"/>
      </w:pPr>
      <w:r>
        <w:tab/>
      </w:r>
      <w:r>
        <w:t>Berasarkan tabel 4.17 diatas dari pertanyaan “Saya sebagai karyawan merasa bahwa kuantitas kerja sudah sesuai dengan standar yang ditentukan.” responden yang menjawab Tidak Setuju sebanyak 7 orang atau 23,0%, responden yang menjawab Kurang Setuju sebanyak 10 orang atau 31,0%, responden yang menjawab Setuju sebanyak 7 orang atau 23,0%, dan responden yang menjawab Sangat Setuju sebanyak 7 orang atau 23,0%. Jawaban terbesar responden ialah Kurang Setuju yaitu 10 orang atau 31,0%, hal ini dikarenakan situasi ini menggambarkan bahwa sebagian responden memiliki etos kerja yang baik dan menunjukkan dedikasi terhadap pencapaian target yang ditetapkan oleh organisasi. Penyelesaian tugas secara tepat waktu tidak hanya berpengaruh positif terhadap kinerja individu, tetapi juga berperan penting dalam menjaga stabilitas operasional dan mendukung pencapaian tujuan tim maupun institusi secara keseluruhan. Di samping itu, sistem kerja yang terstruktur, pembagian tugas yang seimbang, dan peran pengawasan dari atasan turut berkontribusi terhadap kelancaran penyelesaian pekerjaan.</w:t>
      </w:r>
    </w:p>
    <w:p w14:paraId="50568B31">
      <w:pPr>
        <w:pStyle w:val="8"/>
        <w:ind w:right="6"/>
        <w:jc w:val="center"/>
        <w:rPr>
          <w:b/>
          <w:bCs/>
        </w:rPr>
      </w:pPr>
      <w:r>
        <w:rPr>
          <w:b/>
          <w:bCs/>
        </w:rPr>
        <w:t>Tabel 4.18 Pertanyaan 4</w:t>
      </w:r>
    </w:p>
    <w:p w14:paraId="2326AED8">
      <w:pPr>
        <w:pStyle w:val="8"/>
        <w:ind w:right="6"/>
        <w:jc w:val="center"/>
        <w:rPr>
          <w:b/>
          <w:bCs/>
          <w:lang w:val="en-US"/>
        </w:rPr>
      </w:pPr>
      <w:r>
        <w:rPr>
          <w:b/>
          <w:bCs/>
          <w:lang w:val="en-US"/>
        </w:rPr>
        <w:t>Saya sebagai karyawan melakukan pekerjaan dengan hasil yang</w:t>
      </w:r>
    </w:p>
    <w:p w14:paraId="1E0E585B">
      <w:pPr>
        <w:pStyle w:val="8"/>
        <w:ind w:right="6"/>
        <w:jc w:val="center"/>
        <w:rPr>
          <w:b/>
          <w:bCs/>
          <w:lang w:val="en-US"/>
        </w:rPr>
      </w:pPr>
      <w:r>
        <w:rPr>
          <w:b/>
          <w:bCs/>
          <w:lang w:val="en-US"/>
        </w:rPr>
        <w:t>sempurna.</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A54C95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27606444">
            <w:pPr>
              <w:pStyle w:val="28"/>
              <w:ind w:right="6"/>
              <w:rPr>
                <w:b/>
                <w:kern w:val="2"/>
                <w:sz w:val="18"/>
              </w:rPr>
            </w:pPr>
          </w:p>
          <w:p w14:paraId="37F349F0">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0B684FBC">
            <w:pPr>
              <w:pStyle w:val="28"/>
              <w:ind w:right="6"/>
              <w:rPr>
                <w:b/>
                <w:kern w:val="2"/>
                <w:sz w:val="18"/>
              </w:rPr>
            </w:pPr>
          </w:p>
          <w:p w14:paraId="3BC7A714">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7561848D">
            <w:pPr>
              <w:pStyle w:val="28"/>
              <w:ind w:right="6"/>
              <w:rPr>
                <w:b/>
                <w:kern w:val="2"/>
                <w:sz w:val="18"/>
              </w:rPr>
            </w:pPr>
          </w:p>
          <w:p w14:paraId="392710B5">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2AB8B06B">
            <w:pPr>
              <w:pStyle w:val="28"/>
              <w:ind w:left="417" w:right="6" w:hanging="141"/>
              <w:rPr>
                <w:rFonts w:ascii="Arial MT"/>
                <w:kern w:val="2"/>
                <w:sz w:val="18"/>
              </w:rPr>
            </w:pPr>
            <w:r>
              <w:rPr>
                <w:rFonts w:hint="eastAsia" w:ascii="Arial MT"/>
                <w:color w:val="25495F"/>
                <w:spacing w:val="-2"/>
                <w:kern w:val="2"/>
                <w:sz w:val="18"/>
              </w:rPr>
              <w:t>Cumulative Percent</w:t>
            </w:r>
          </w:p>
        </w:tc>
      </w:tr>
      <w:tr w14:paraId="3D90812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71BD11F4">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D66A770">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66325FCF">
            <w:pPr>
              <w:pStyle w:val="28"/>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3592663C">
            <w:pPr>
              <w:pStyle w:val="28"/>
              <w:ind w:right="6"/>
              <w:jc w:val="right"/>
              <w:rPr>
                <w:rFonts w:ascii="Arial MT"/>
                <w:kern w:val="2"/>
                <w:sz w:val="18"/>
              </w:rPr>
            </w:pPr>
            <w:r>
              <w:rPr>
                <w:rFonts w:hint="eastAsia" w:ascii="Arial MT"/>
                <w:color w:val="000104"/>
                <w:spacing w:val="-5"/>
                <w:kern w:val="2"/>
                <w:sz w:val="18"/>
              </w:rPr>
              <w:t>23,0</w:t>
            </w:r>
          </w:p>
        </w:tc>
        <w:tc>
          <w:tcPr>
            <w:tcW w:w="1396" w:type="dxa"/>
            <w:tcBorders>
              <w:left w:val="single" w:color="DFDFDF" w:sz="8" w:space="0"/>
              <w:bottom w:val="single" w:color="ADADAD" w:sz="8" w:space="0"/>
              <w:right w:val="single" w:color="DFDFDF" w:sz="8" w:space="0"/>
            </w:tcBorders>
          </w:tcPr>
          <w:p w14:paraId="4C68E410">
            <w:pPr>
              <w:pStyle w:val="28"/>
              <w:ind w:right="6"/>
              <w:jc w:val="right"/>
              <w:rPr>
                <w:rFonts w:ascii="Arial MT"/>
                <w:kern w:val="2"/>
                <w:sz w:val="18"/>
              </w:rPr>
            </w:pPr>
            <w:r>
              <w:rPr>
                <w:rFonts w:hint="eastAsia" w:ascii="Arial MT"/>
                <w:color w:val="000104"/>
                <w:spacing w:val="-5"/>
                <w:kern w:val="2"/>
                <w:sz w:val="18"/>
              </w:rPr>
              <w:t>23,0</w:t>
            </w:r>
          </w:p>
        </w:tc>
        <w:tc>
          <w:tcPr>
            <w:tcW w:w="1476" w:type="dxa"/>
            <w:tcBorders>
              <w:left w:val="single" w:color="DFDFDF" w:sz="8" w:space="0"/>
              <w:bottom w:val="single" w:color="ADADAD" w:sz="8" w:space="0"/>
              <w:right w:val="nil"/>
            </w:tcBorders>
          </w:tcPr>
          <w:p w14:paraId="6F02129A">
            <w:pPr>
              <w:pStyle w:val="28"/>
              <w:ind w:right="6"/>
              <w:jc w:val="right"/>
              <w:rPr>
                <w:rFonts w:ascii="Arial MT"/>
                <w:kern w:val="2"/>
                <w:sz w:val="18"/>
              </w:rPr>
            </w:pPr>
            <w:r>
              <w:rPr>
                <w:rFonts w:hint="eastAsia" w:ascii="Arial MT"/>
                <w:color w:val="000104"/>
                <w:spacing w:val="-5"/>
                <w:kern w:val="2"/>
                <w:sz w:val="18"/>
              </w:rPr>
              <w:t>23,0</w:t>
            </w:r>
          </w:p>
        </w:tc>
      </w:tr>
      <w:tr w14:paraId="487C35F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BB77B8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90AB305">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A82C406">
            <w:pPr>
              <w:pStyle w:val="28"/>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75A6E1BC">
            <w:pPr>
              <w:pStyle w:val="28"/>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1E2ED50C">
            <w:pPr>
              <w:pStyle w:val="28"/>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05AFE8A2">
            <w:pPr>
              <w:pStyle w:val="28"/>
              <w:ind w:right="6"/>
              <w:jc w:val="right"/>
              <w:rPr>
                <w:rFonts w:ascii="Arial MT"/>
                <w:kern w:val="2"/>
                <w:sz w:val="18"/>
              </w:rPr>
            </w:pPr>
            <w:r>
              <w:rPr>
                <w:rFonts w:hint="eastAsia" w:ascii="Arial MT"/>
                <w:color w:val="000104"/>
                <w:spacing w:val="-4"/>
                <w:kern w:val="2"/>
                <w:sz w:val="18"/>
              </w:rPr>
              <w:t>55,2</w:t>
            </w:r>
          </w:p>
        </w:tc>
      </w:tr>
      <w:tr w14:paraId="617F15F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02F178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9A664DF">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F7875C9">
            <w:pPr>
              <w:pStyle w:val="28"/>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5B4B7164">
            <w:pPr>
              <w:pStyle w:val="28"/>
              <w:ind w:right="6"/>
              <w:jc w:val="right"/>
              <w:rPr>
                <w:rFonts w:ascii="Arial MT"/>
                <w:kern w:val="2"/>
                <w:sz w:val="18"/>
              </w:rPr>
            </w:pPr>
            <w:r>
              <w:rPr>
                <w:rFonts w:hint="eastAsia" w:ascii="Arial MT"/>
                <w:color w:val="000104"/>
                <w:spacing w:val="-4"/>
                <w:kern w:val="2"/>
                <w:sz w:val="18"/>
              </w:rPr>
              <w:t>21,8</w:t>
            </w:r>
          </w:p>
        </w:tc>
        <w:tc>
          <w:tcPr>
            <w:tcW w:w="1396" w:type="dxa"/>
            <w:tcBorders>
              <w:top w:val="single" w:color="ADADAD" w:sz="8" w:space="0"/>
              <w:left w:val="single" w:color="DFDFDF" w:sz="8" w:space="0"/>
              <w:bottom w:val="single" w:color="ADADAD" w:sz="8" w:space="0"/>
              <w:right w:val="single" w:color="DFDFDF" w:sz="8" w:space="0"/>
            </w:tcBorders>
          </w:tcPr>
          <w:p w14:paraId="7849ED34">
            <w:pPr>
              <w:pStyle w:val="28"/>
              <w:ind w:right="6"/>
              <w:jc w:val="right"/>
              <w:rPr>
                <w:rFonts w:ascii="Arial MT"/>
                <w:kern w:val="2"/>
                <w:sz w:val="18"/>
              </w:rPr>
            </w:pPr>
            <w:r>
              <w:rPr>
                <w:rFonts w:hint="eastAsia" w:ascii="Arial MT"/>
                <w:color w:val="000104"/>
                <w:spacing w:val="-5"/>
                <w:kern w:val="2"/>
                <w:sz w:val="18"/>
              </w:rPr>
              <w:t>21,8</w:t>
            </w:r>
          </w:p>
        </w:tc>
        <w:tc>
          <w:tcPr>
            <w:tcW w:w="1476" w:type="dxa"/>
            <w:tcBorders>
              <w:top w:val="single" w:color="ADADAD" w:sz="8" w:space="0"/>
              <w:left w:val="single" w:color="DFDFDF" w:sz="8" w:space="0"/>
              <w:bottom w:val="single" w:color="ADADAD" w:sz="8" w:space="0"/>
              <w:right w:val="nil"/>
            </w:tcBorders>
          </w:tcPr>
          <w:p w14:paraId="471DE8F7">
            <w:pPr>
              <w:pStyle w:val="28"/>
              <w:ind w:right="6"/>
              <w:jc w:val="right"/>
              <w:rPr>
                <w:rFonts w:ascii="Arial MT"/>
                <w:kern w:val="2"/>
                <w:sz w:val="18"/>
              </w:rPr>
            </w:pPr>
            <w:r>
              <w:rPr>
                <w:rFonts w:hint="eastAsia" w:ascii="Arial MT"/>
                <w:color w:val="000104"/>
                <w:spacing w:val="-4"/>
                <w:kern w:val="2"/>
                <w:sz w:val="18"/>
              </w:rPr>
              <w:t>77,0</w:t>
            </w:r>
          </w:p>
        </w:tc>
      </w:tr>
      <w:tr w14:paraId="4439D06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37B3E9C">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A1DCD41">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457DD47">
            <w:pPr>
              <w:pStyle w:val="28"/>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29D0BC25">
            <w:pPr>
              <w:pStyle w:val="28"/>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47CE98A1">
            <w:pPr>
              <w:pStyle w:val="28"/>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5BC23360">
            <w:pPr>
              <w:pStyle w:val="28"/>
              <w:ind w:right="6"/>
              <w:jc w:val="right"/>
              <w:rPr>
                <w:rFonts w:ascii="Arial MT"/>
                <w:kern w:val="2"/>
                <w:sz w:val="18"/>
              </w:rPr>
            </w:pPr>
            <w:r>
              <w:rPr>
                <w:rFonts w:hint="eastAsia" w:ascii="Arial MT"/>
                <w:color w:val="000104"/>
                <w:spacing w:val="-2"/>
                <w:kern w:val="2"/>
                <w:sz w:val="18"/>
              </w:rPr>
              <w:t>100,0</w:t>
            </w:r>
          </w:p>
        </w:tc>
      </w:tr>
      <w:tr w14:paraId="0E7F9B1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8FBDF4B">
            <w:pPr>
              <w:ind w:right="6"/>
              <w:rPr>
                <w:kern w:val="2"/>
                <w:sz w:val="2"/>
                <w:szCs w:val="2"/>
              </w:rPr>
            </w:pPr>
          </w:p>
        </w:tc>
        <w:tc>
          <w:tcPr>
            <w:tcW w:w="1486" w:type="dxa"/>
            <w:tcBorders>
              <w:top w:val="single" w:color="ADADAD" w:sz="8" w:space="0"/>
              <w:left w:val="nil"/>
              <w:right w:val="nil"/>
            </w:tcBorders>
            <w:shd w:val="clear" w:color="auto" w:fill="DFDFDF"/>
          </w:tcPr>
          <w:p w14:paraId="71B23A14">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D6AF897">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BCFA546">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18046844">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7C20B9AA">
            <w:pPr>
              <w:pStyle w:val="28"/>
              <w:ind w:right="6"/>
              <w:rPr>
                <w:kern w:val="2"/>
              </w:rPr>
            </w:pPr>
          </w:p>
        </w:tc>
      </w:tr>
    </w:tbl>
    <w:p w14:paraId="506E2776">
      <w:pPr>
        <w:pStyle w:val="8"/>
        <w:spacing w:line="480" w:lineRule="auto"/>
        <w:ind w:right="6"/>
        <w:jc w:val="both"/>
        <w:rPr>
          <w:b/>
          <w:bCs/>
        </w:rPr>
      </w:pPr>
    </w:p>
    <w:p w14:paraId="2CECACBD">
      <w:pPr>
        <w:pStyle w:val="8"/>
        <w:spacing w:line="480" w:lineRule="auto"/>
        <w:ind w:right="6"/>
        <w:jc w:val="both"/>
        <w:rPr>
          <w:b/>
          <w:bCs/>
        </w:rPr>
      </w:pPr>
    </w:p>
    <w:p w14:paraId="0EABA475">
      <w:pPr>
        <w:pStyle w:val="8"/>
        <w:spacing w:line="480" w:lineRule="auto"/>
        <w:ind w:right="6"/>
        <w:jc w:val="both"/>
        <w:rPr>
          <w:b/>
          <w:bCs/>
        </w:rPr>
      </w:pPr>
    </w:p>
    <w:p w14:paraId="6A929B26">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1556F146">
      <w:pPr>
        <w:pStyle w:val="8"/>
        <w:ind w:right="6"/>
        <w:jc w:val="both"/>
        <w:rPr>
          <w:b/>
          <w:bCs/>
        </w:rPr>
      </w:pPr>
    </w:p>
    <w:p w14:paraId="4372D68F">
      <w:pPr>
        <w:pStyle w:val="8"/>
        <w:spacing w:line="480" w:lineRule="auto"/>
        <w:ind w:right="6"/>
        <w:jc w:val="both"/>
      </w:pPr>
      <w:r>
        <w:tab/>
      </w:r>
      <w:r>
        <w:t>Berasarkan tabel 4.18 diatas dari pertanyaan “Saya sebagai karyawan melakukan pekerjaan dengan hasil yang sempurna” responden yang menjawab Tidak Setuju sebanyak 7 orang atau 23,0%, responden yang menjawab Kurang Setuju sebanyak 11 orang atau 32,2%, responden yang menjawab Setuju sebanyak 6 orang atau 21,8%, dan responden yang menjawab Sangat Setuju sebanyak 7 orang atau 23,0%. Jawaban terbesar responden ialah Kurang Setuju yaitu 11 orang atau 32,2%, dikarenakan belum maksimal karyawan didalam menekuni pekerjaan nya, bisa juga di sebabkan komunikasi yang sedikit kurang efektif di dalam Tim, sehingga setiap anggota kurang memahami tanggung jawab dan peran masing- masing. Interaksi yang terbuka dan koordinasi yang dilakukan secara rutin turut menciptakan kerja sama yang solid dan saling mendukung antaranggota tim.</w:t>
      </w:r>
    </w:p>
    <w:p w14:paraId="279DF468">
      <w:pPr>
        <w:pStyle w:val="8"/>
        <w:ind w:right="6"/>
        <w:jc w:val="center"/>
        <w:rPr>
          <w:b/>
          <w:bCs/>
        </w:rPr>
      </w:pPr>
      <w:r>
        <w:rPr>
          <w:b/>
          <w:bCs/>
        </w:rPr>
        <w:t>Tabel 4.19 Pertanyaan 5</w:t>
      </w:r>
    </w:p>
    <w:p w14:paraId="71B6060E">
      <w:pPr>
        <w:pStyle w:val="8"/>
        <w:ind w:right="6"/>
        <w:jc w:val="center"/>
        <w:rPr>
          <w:b/>
          <w:bCs/>
          <w:lang w:val="en-US"/>
        </w:rPr>
      </w:pPr>
      <w:r>
        <w:rPr>
          <w:b/>
          <w:bCs/>
          <w:lang w:val="en-US"/>
        </w:rPr>
        <w:t xml:space="preserve">Saya sebagai karyawan Mampu mempertanggung jawabkan </w:t>
      </w:r>
    </w:p>
    <w:p w14:paraId="6F1343D7">
      <w:pPr>
        <w:pStyle w:val="8"/>
        <w:ind w:right="6"/>
        <w:jc w:val="center"/>
        <w:rPr>
          <w:b/>
          <w:bCs/>
          <w:lang w:val="en-US"/>
        </w:rPr>
      </w:pPr>
      <w:r>
        <w:rPr>
          <w:b/>
          <w:bCs/>
          <w:lang w:val="en-US"/>
        </w:rPr>
        <w:t>pekerjaan yang diberikan.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317E2C5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511E7994">
            <w:pPr>
              <w:pStyle w:val="28"/>
              <w:ind w:right="6"/>
              <w:rPr>
                <w:b/>
                <w:kern w:val="2"/>
                <w:sz w:val="18"/>
              </w:rPr>
            </w:pPr>
          </w:p>
          <w:p w14:paraId="192B00F4">
            <w:pPr>
              <w:pStyle w:val="28"/>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21D0507B">
            <w:pPr>
              <w:pStyle w:val="28"/>
              <w:ind w:right="6"/>
              <w:rPr>
                <w:b/>
                <w:kern w:val="2"/>
                <w:sz w:val="18"/>
              </w:rPr>
            </w:pPr>
          </w:p>
          <w:p w14:paraId="4FAC4F3B">
            <w:pPr>
              <w:pStyle w:val="28"/>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0686E64">
            <w:pPr>
              <w:pStyle w:val="28"/>
              <w:ind w:right="6"/>
              <w:rPr>
                <w:b/>
                <w:kern w:val="2"/>
                <w:sz w:val="18"/>
              </w:rPr>
            </w:pPr>
          </w:p>
          <w:p w14:paraId="615FB1A4">
            <w:pPr>
              <w:pStyle w:val="28"/>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2F2ECD13">
            <w:pPr>
              <w:pStyle w:val="28"/>
              <w:ind w:left="417" w:right="6" w:hanging="141"/>
              <w:rPr>
                <w:rFonts w:ascii="Arial MT"/>
                <w:kern w:val="2"/>
                <w:sz w:val="18"/>
              </w:rPr>
            </w:pPr>
            <w:r>
              <w:rPr>
                <w:rFonts w:hint="eastAsia" w:ascii="Arial MT"/>
                <w:color w:val="25495F"/>
                <w:spacing w:val="-2"/>
                <w:kern w:val="2"/>
                <w:sz w:val="18"/>
              </w:rPr>
              <w:t>Cumulative Percent</w:t>
            </w:r>
          </w:p>
        </w:tc>
      </w:tr>
      <w:tr w14:paraId="6C8D374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restart"/>
            <w:tcBorders>
              <w:left w:val="nil"/>
              <w:right w:val="nil"/>
            </w:tcBorders>
            <w:shd w:val="clear" w:color="auto" w:fill="DFDFDF"/>
          </w:tcPr>
          <w:p w14:paraId="5077E8A9">
            <w:pPr>
              <w:pStyle w:val="28"/>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3257A2E">
            <w:pPr>
              <w:pStyle w:val="28"/>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6FCD07EE">
            <w:pPr>
              <w:pStyle w:val="28"/>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27B631C5">
            <w:pPr>
              <w:pStyle w:val="28"/>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13A0133C">
            <w:pPr>
              <w:pStyle w:val="28"/>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7F0E8EE7">
            <w:pPr>
              <w:pStyle w:val="28"/>
              <w:ind w:right="6"/>
              <w:jc w:val="right"/>
              <w:rPr>
                <w:rFonts w:ascii="Arial MT"/>
                <w:kern w:val="2"/>
                <w:sz w:val="18"/>
              </w:rPr>
            </w:pPr>
            <w:r>
              <w:rPr>
                <w:rFonts w:hint="eastAsia" w:ascii="Arial MT"/>
                <w:color w:val="000104"/>
                <w:spacing w:val="-5"/>
                <w:kern w:val="2"/>
                <w:sz w:val="18"/>
              </w:rPr>
              <w:t>0</w:t>
            </w:r>
          </w:p>
        </w:tc>
      </w:tr>
      <w:tr w14:paraId="67C455C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5" w:hRule="atLeast"/>
        </w:trPr>
        <w:tc>
          <w:tcPr>
            <w:tcW w:w="736" w:type="dxa"/>
            <w:vMerge w:val="continue"/>
            <w:tcBorders>
              <w:top w:val="nil"/>
              <w:left w:val="nil"/>
              <w:right w:val="nil"/>
            </w:tcBorders>
            <w:shd w:val="clear" w:color="auto" w:fill="DFDFDF"/>
          </w:tcPr>
          <w:p w14:paraId="008E159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5DE9B91">
            <w:pPr>
              <w:pStyle w:val="28"/>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802EA7C">
            <w:pPr>
              <w:pStyle w:val="28"/>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12EA7011">
            <w:pPr>
              <w:pStyle w:val="28"/>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46D9E78F">
            <w:pPr>
              <w:pStyle w:val="28"/>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3095394F">
            <w:pPr>
              <w:pStyle w:val="28"/>
              <w:ind w:right="6"/>
              <w:jc w:val="right"/>
              <w:rPr>
                <w:rFonts w:ascii="Arial MT"/>
                <w:kern w:val="2"/>
                <w:sz w:val="18"/>
              </w:rPr>
            </w:pPr>
            <w:r>
              <w:rPr>
                <w:rFonts w:hint="eastAsia" w:ascii="Arial MT"/>
                <w:color w:val="000104"/>
                <w:spacing w:val="-4"/>
                <w:kern w:val="2"/>
                <w:sz w:val="18"/>
              </w:rPr>
              <w:t>0</w:t>
            </w:r>
          </w:p>
        </w:tc>
      </w:tr>
      <w:tr w14:paraId="4B27153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4" w:hRule="atLeast"/>
        </w:trPr>
        <w:tc>
          <w:tcPr>
            <w:tcW w:w="736" w:type="dxa"/>
            <w:vMerge w:val="continue"/>
            <w:tcBorders>
              <w:top w:val="nil"/>
              <w:left w:val="nil"/>
              <w:right w:val="nil"/>
            </w:tcBorders>
            <w:shd w:val="clear" w:color="auto" w:fill="DFDFDF"/>
          </w:tcPr>
          <w:p w14:paraId="721C8BF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C324B30">
            <w:pPr>
              <w:pStyle w:val="28"/>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07B3CCA">
            <w:pPr>
              <w:pStyle w:val="28"/>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52D7EEBE">
            <w:pPr>
              <w:pStyle w:val="28"/>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40EED54D">
            <w:pPr>
              <w:pStyle w:val="28"/>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2579C27E">
            <w:pPr>
              <w:pStyle w:val="28"/>
              <w:ind w:right="6"/>
              <w:jc w:val="right"/>
              <w:rPr>
                <w:rFonts w:ascii="Arial MT"/>
                <w:kern w:val="2"/>
                <w:sz w:val="18"/>
              </w:rPr>
            </w:pPr>
            <w:r>
              <w:rPr>
                <w:rFonts w:hint="eastAsia" w:ascii="Arial MT"/>
                <w:color w:val="000104"/>
                <w:spacing w:val="-4"/>
                <w:kern w:val="2"/>
                <w:sz w:val="18"/>
              </w:rPr>
              <w:t>32,3</w:t>
            </w:r>
          </w:p>
        </w:tc>
      </w:tr>
      <w:tr w14:paraId="5505A16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continue"/>
            <w:tcBorders>
              <w:top w:val="nil"/>
              <w:left w:val="nil"/>
              <w:right w:val="nil"/>
            </w:tcBorders>
            <w:shd w:val="clear" w:color="auto" w:fill="DFDFDF"/>
          </w:tcPr>
          <w:p w14:paraId="3566D194">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482DD60">
            <w:pPr>
              <w:pStyle w:val="28"/>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B739812">
            <w:pPr>
              <w:pStyle w:val="28"/>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4C9DCF78">
            <w:pPr>
              <w:pStyle w:val="28"/>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5D2CFBD8">
            <w:pPr>
              <w:pStyle w:val="28"/>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21C671BA">
            <w:pPr>
              <w:pStyle w:val="28"/>
              <w:ind w:right="6"/>
              <w:jc w:val="right"/>
              <w:rPr>
                <w:rFonts w:ascii="Arial MT"/>
                <w:kern w:val="2"/>
                <w:sz w:val="18"/>
              </w:rPr>
            </w:pPr>
            <w:r>
              <w:rPr>
                <w:rFonts w:hint="eastAsia" w:ascii="Arial MT"/>
                <w:color w:val="000104"/>
                <w:spacing w:val="-2"/>
                <w:kern w:val="2"/>
                <w:sz w:val="18"/>
              </w:rPr>
              <w:t>100,0</w:t>
            </w:r>
          </w:p>
        </w:tc>
      </w:tr>
      <w:tr w14:paraId="48E42B0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35" w:hRule="atLeast"/>
        </w:trPr>
        <w:tc>
          <w:tcPr>
            <w:tcW w:w="736" w:type="dxa"/>
            <w:vMerge w:val="continue"/>
            <w:tcBorders>
              <w:top w:val="nil"/>
              <w:left w:val="nil"/>
              <w:right w:val="nil"/>
            </w:tcBorders>
            <w:shd w:val="clear" w:color="auto" w:fill="DFDFDF"/>
          </w:tcPr>
          <w:p w14:paraId="540D7BB4">
            <w:pPr>
              <w:ind w:right="6"/>
              <w:rPr>
                <w:kern w:val="2"/>
                <w:sz w:val="2"/>
                <w:szCs w:val="2"/>
              </w:rPr>
            </w:pPr>
          </w:p>
        </w:tc>
        <w:tc>
          <w:tcPr>
            <w:tcW w:w="1486" w:type="dxa"/>
            <w:tcBorders>
              <w:top w:val="single" w:color="ADADAD" w:sz="8" w:space="0"/>
              <w:left w:val="nil"/>
              <w:right w:val="nil"/>
            </w:tcBorders>
            <w:shd w:val="clear" w:color="auto" w:fill="DFDFDF"/>
          </w:tcPr>
          <w:p w14:paraId="244F8454">
            <w:pPr>
              <w:pStyle w:val="28"/>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19945F7D">
            <w:pPr>
              <w:pStyle w:val="28"/>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C1FF122">
            <w:pPr>
              <w:pStyle w:val="28"/>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2072A46F">
            <w:pPr>
              <w:pStyle w:val="28"/>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691AEC32">
            <w:pPr>
              <w:pStyle w:val="28"/>
              <w:ind w:right="6"/>
              <w:rPr>
                <w:kern w:val="2"/>
              </w:rPr>
            </w:pPr>
          </w:p>
        </w:tc>
      </w:tr>
    </w:tbl>
    <w:p w14:paraId="7452B454">
      <w:pPr>
        <w:pStyle w:val="8"/>
        <w:spacing w:line="480" w:lineRule="auto"/>
        <w:ind w:right="6"/>
        <w:jc w:val="both"/>
        <w:rPr>
          <w:b/>
          <w:bCs/>
        </w:rPr>
      </w:pPr>
    </w:p>
    <w:p w14:paraId="23DCFB18">
      <w:pPr>
        <w:pStyle w:val="8"/>
        <w:spacing w:line="480" w:lineRule="auto"/>
        <w:ind w:right="6"/>
        <w:jc w:val="both"/>
        <w:rPr>
          <w:b/>
          <w:bCs/>
        </w:rPr>
      </w:pPr>
    </w:p>
    <w:p w14:paraId="6F9995DE">
      <w:pPr>
        <w:pStyle w:val="8"/>
        <w:spacing w:line="480" w:lineRule="auto"/>
        <w:ind w:right="6"/>
        <w:jc w:val="both"/>
        <w:rPr>
          <w:b/>
          <w:bCs/>
        </w:rPr>
      </w:pPr>
    </w:p>
    <w:p w14:paraId="721750CB">
      <w:pPr>
        <w:pStyle w:val="8"/>
        <w:spacing w:line="480" w:lineRule="auto"/>
        <w:ind w:right="6"/>
        <w:jc w:val="both"/>
        <w:rPr>
          <w:b/>
          <w:bCs/>
        </w:rPr>
      </w:pPr>
    </w:p>
    <w:p w14:paraId="0383725D">
      <w:pPr>
        <w:pStyle w:val="8"/>
        <w:spacing w:line="480" w:lineRule="auto"/>
        <w:ind w:right="6"/>
        <w:jc w:val="both"/>
        <w:rPr>
          <w:b/>
          <w:bCs/>
        </w:rPr>
      </w:pPr>
    </w:p>
    <w:p w14:paraId="64C6FB93">
      <w:pPr>
        <w:pStyle w:val="8"/>
        <w:spacing w:line="480" w:lineRule="auto"/>
        <w:ind w:right="6"/>
        <w:jc w:val="both"/>
        <w:rPr>
          <w:lang w:val="en-US"/>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40AE3388">
      <w:pPr>
        <w:pStyle w:val="8"/>
        <w:spacing w:line="480" w:lineRule="auto"/>
        <w:ind w:right="6"/>
        <w:jc w:val="both"/>
        <w:rPr>
          <w:lang w:val="en-US"/>
        </w:rPr>
      </w:pPr>
      <w:r>
        <w:rPr>
          <w:lang w:val="en-US"/>
        </w:rPr>
        <w:tab/>
      </w:r>
      <w:r>
        <w:rPr>
          <w:lang w:val="en-US"/>
        </w:rPr>
        <w:t>Berdasarkan tabel 4.19 diatas dari pertanyaan “Saya sebagai karyawan Mampu mempertanggung jawabkan pekerjaan yang diberikan.” responden yang menjawab Tidak Setuju sebanyak 0 orang atau 0%, responden yang menjawab Kurang Setuju sebanyak 0 orang atau 0%, responden yang menjawab Setuju sebanyak 10 orang atau 19,3%, dan responden yang menyatakan Sangat Setuju sebanyak 21 orang 67,7%. Jawaban terbesar responden ialah Sangat Setuju yaitu berjumlah 21 orang atau 67,7%, hal ini dikarenakan kesadaran tersebut mendorong para karyawan untuk tidak sekadar menunggu instruksi, melainkan juga berinisiatif mencari solusi, menyampaikan ide, dan mengambil tindakan nyata demi kelancaran kerja tim. Sikap ini mencerminkan komitmen yang kuat dalam mencapai target bersama serta kemampuan untuk beradaptasi dan bertindak mandiri saat dibutuhkan.</w:t>
      </w:r>
    </w:p>
    <w:p w14:paraId="75FBCF48">
      <w:pPr>
        <w:pStyle w:val="8"/>
        <w:spacing w:line="480" w:lineRule="auto"/>
        <w:ind w:right="6"/>
        <w:jc w:val="both"/>
        <w:rPr>
          <w:b/>
          <w:bCs/>
        </w:rPr>
      </w:pPr>
    </w:p>
    <w:p w14:paraId="584BE60E">
      <w:pPr>
        <w:pStyle w:val="8"/>
        <w:spacing w:line="480" w:lineRule="auto"/>
        <w:ind w:right="6"/>
        <w:jc w:val="both"/>
        <w:rPr>
          <w:b/>
          <w:bCs/>
        </w:rPr>
      </w:pPr>
    </w:p>
    <w:p w14:paraId="72C58C50">
      <w:pPr>
        <w:pStyle w:val="4"/>
        <w:spacing w:line="480" w:lineRule="auto"/>
        <w:ind w:right="6" w:hanging="1290"/>
      </w:pPr>
      <w:bookmarkStart w:id="325" w:name="_Toc217222478"/>
      <w:r>
        <w:t>4.2.3 Uji Asumsi Klasik</w:t>
      </w:r>
      <w:bookmarkEnd w:id="325"/>
    </w:p>
    <w:p w14:paraId="1FA4C21D">
      <w:pPr>
        <w:pStyle w:val="8"/>
        <w:spacing w:line="480" w:lineRule="auto"/>
        <w:ind w:right="6"/>
        <w:jc w:val="both"/>
      </w:pPr>
      <w:r>
        <w:tab/>
      </w:r>
      <w:r>
        <w:t>Uji asumsi klasik yang mesti dipenuhi dalam suatu model regresi berganda antara lain adalah sebagai berikut:</w:t>
      </w:r>
    </w:p>
    <w:p w14:paraId="0EB79F7D">
      <w:pPr>
        <w:pStyle w:val="8"/>
        <w:spacing w:line="480" w:lineRule="auto"/>
        <w:ind w:right="6"/>
        <w:jc w:val="both"/>
        <w:rPr>
          <w:b/>
          <w:bCs/>
          <w:lang w:val="en-US"/>
        </w:rPr>
      </w:pPr>
      <w:r>
        <w:rPr>
          <w:b/>
          <w:bCs/>
        </w:rPr>
        <w:t>4.2.3.1 Uji Normalitas</w:t>
      </w:r>
    </w:p>
    <w:p w14:paraId="356E46CB">
      <w:pPr>
        <w:pStyle w:val="8"/>
        <w:spacing w:line="480" w:lineRule="auto"/>
        <w:ind w:right="6" w:firstLine="720"/>
        <w:jc w:val="both"/>
        <w:rPr>
          <w:lang w:val="en-US"/>
        </w:rPr>
      </w:pPr>
      <w:r>
        <w:rPr>
          <w:lang w:val="en-US"/>
        </w:rPr>
        <w:t>Uji normalitas bertujuan menguji apakah dalam model regresi, variabel dependen (terikat), variabel independen (bebas) atau keduanya mempunyai distribusi normal atau tidak mempunyai distribusi normal melalui analisis grafik dan grafik normal probability plot :</w:t>
      </w:r>
    </w:p>
    <w:p w14:paraId="629E9F0E">
      <w:pPr>
        <w:pStyle w:val="8"/>
        <w:spacing w:line="480" w:lineRule="auto"/>
        <w:ind w:right="6" w:firstLine="720"/>
        <w:jc w:val="both"/>
        <w:rPr>
          <w:lang w:val="en-US"/>
        </w:rPr>
      </w:pPr>
      <w:r>
        <w:rPr>
          <w:sz w:val="20"/>
          <w:lang w:val="en-US"/>
        </w:rPr>
        <w:drawing>
          <wp:anchor distT="0" distB="0" distL="0" distR="0" simplePos="0" relativeHeight="251674624" behindDoc="1" locked="0" layoutInCell="1" allowOverlap="1">
            <wp:simplePos x="0" y="0"/>
            <wp:positionH relativeFrom="page">
              <wp:posOffset>1972310</wp:posOffset>
            </wp:positionH>
            <wp:positionV relativeFrom="paragraph">
              <wp:posOffset>393065</wp:posOffset>
            </wp:positionV>
            <wp:extent cx="4186555" cy="2781300"/>
            <wp:effectExtent l="0" t="0" r="0" b="0"/>
            <wp:wrapTopAndBottom/>
            <wp:docPr id="38" name="Image 38" descr="A graph of a normal distribution&#10;&#10;AI-generated content may be incorrect."/>
            <wp:cNvGraphicFramePr/>
            <a:graphic xmlns:a="http://schemas.openxmlformats.org/drawingml/2006/main">
              <a:graphicData uri="http://schemas.openxmlformats.org/drawingml/2006/picture">
                <pic:pic xmlns:pic="http://schemas.openxmlformats.org/drawingml/2006/picture">
                  <pic:nvPicPr>
                    <pic:cNvPr id="38" name="Image 38" descr="A graph of a normal distribution&#10;&#10;AI-generated content may be incorrect."/>
                    <pic:cNvPicPr/>
                  </pic:nvPicPr>
                  <pic:blipFill>
                    <a:blip r:embed="rId83" cstate="print"/>
                    <a:stretch>
                      <a:fillRect/>
                    </a:stretch>
                  </pic:blipFill>
                  <pic:spPr>
                    <a:xfrm>
                      <a:off x="0" y="0"/>
                      <a:ext cx="4186421" cy="2781490"/>
                    </a:xfrm>
                    <a:prstGeom prst="rect">
                      <a:avLst/>
                    </a:prstGeom>
                  </pic:spPr>
                </pic:pic>
              </a:graphicData>
            </a:graphic>
          </wp:anchor>
        </w:drawing>
      </w:r>
    </w:p>
    <w:p w14:paraId="7A48B699">
      <w:pPr>
        <w:pStyle w:val="8"/>
        <w:spacing w:line="480" w:lineRule="auto"/>
        <w:ind w:right="6" w:firstLine="720"/>
        <w:jc w:val="both"/>
        <w:rPr>
          <w:lang w:val="en-US"/>
        </w:rPr>
      </w:pPr>
    </w:p>
    <w:p w14:paraId="5291F59B">
      <w:pPr>
        <w:pStyle w:val="8"/>
        <w:spacing w:line="480" w:lineRule="auto"/>
        <w:ind w:right="6" w:firstLine="720"/>
        <w:jc w:val="center"/>
        <w:rPr>
          <w:lang w:val="en-US"/>
        </w:rP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4488160C">
      <w:pPr>
        <w:pStyle w:val="3"/>
        <w:spacing w:line="480" w:lineRule="auto"/>
        <w:ind w:left="2081" w:right="6"/>
        <w:jc w:val="center"/>
        <w:rPr>
          <w:b w:val="0"/>
          <w:bCs w:val="0"/>
        </w:rPr>
      </w:pPr>
      <w:bookmarkStart w:id="326" w:name="_Toc217222479"/>
      <w:r>
        <w:rPr>
          <w:b w:val="0"/>
          <w:bCs w:val="0"/>
        </w:rPr>
        <w:t>Gambar</w:t>
      </w:r>
      <w:r>
        <w:rPr>
          <w:b w:val="0"/>
          <w:bCs w:val="0"/>
          <w:spacing w:val="-7"/>
        </w:rPr>
        <w:t xml:space="preserve"> </w:t>
      </w:r>
      <w:r>
        <w:rPr>
          <w:b w:val="0"/>
          <w:bCs w:val="0"/>
          <w:spacing w:val="-5"/>
        </w:rPr>
        <w:t>4.2</w:t>
      </w:r>
      <w:bookmarkEnd w:id="326"/>
    </w:p>
    <w:p w14:paraId="33C2A2ED">
      <w:pPr>
        <w:pStyle w:val="8"/>
        <w:spacing w:line="480" w:lineRule="auto"/>
        <w:ind w:right="6"/>
        <w:jc w:val="both"/>
        <w:rPr>
          <w:lang w:val="en-US"/>
        </w:rPr>
      </w:pPr>
      <w:r>
        <w:tab/>
      </w:r>
      <w:r>
        <w:t xml:space="preserve">Berdasarkan gambar 4.2 dapat diambil kesimpulan bahwa data yang dipakai menunjukan distribusi normal. Hal tersebut terlihat dari pola data membetuk lonceng dan berada di tengah-tengah sehingga dapat disimpulkan data </w:t>
      </w:r>
      <w:r>
        <w:rPr>
          <w:lang w:val="en-US"/>
        </w:rPr>
        <w:t>tersebut menunjukan distribusi norml. Hasil uji normalitas dengan menggunakan diagram:</w:t>
      </w:r>
    </w:p>
    <w:p w14:paraId="4CF12C66">
      <w:pPr>
        <w:pStyle w:val="8"/>
        <w:spacing w:line="480" w:lineRule="auto"/>
        <w:ind w:right="6"/>
        <w:jc w:val="both"/>
      </w:pPr>
      <w:r>
        <w:rPr>
          <w:sz w:val="20"/>
          <w:lang w:val="en-US"/>
        </w:rPr>
        <w:drawing>
          <wp:anchor distT="0" distB="0" distL="0" distR="0" simplePos="0" relativeHeight="251675648" behindDoc="1" locked="0" layoutInCell="1" allowOverlap="1">
            <wp:simplePos x="0" y="0"/>
            <wp:positionH relativeFrom="page">
              <wp:posOffset>2607310</wp:posOffset>
            </wp:positionH>
            <wp:positionV relativeFrom="paragraph">
              <wp:posOffset>354965</wp:posOffset>
            </wp:positionV>
            <wp:extent cx="2653030" cy="2897505"/>
            <wp:effectExtent l="0" t="0" r="0" b="0"/>
            <wp:wrapTopAndBottom/>
            <wp:docPr id="39" name="Image 39" descr="A graph with dots on the line&#10;&#10;AI-generated content may be incorrect."/>
            <wp:cNvGraphicFramePr/>
            <a:graphic xmlns:a="http://schemas.openxmlformats.org/drawingml/2006/main">
              <a:graphicData uri="http://schemas.openxmlformats.org/drawingml/2006/picture">
                <pic:pic xmlns:pic="http://schemas.openxmlformats.org/drawingml/2006/picture">
                  <pic:nvPicPr>
                    <pic:cNvPr id="39" name="Image 39" descr="A graph with dots on the line&#10;&#10;AI-generated content may be incorrect."/>
                    <pic:cNvPicPr/>
                  </pic:nvPicPr>
                  <pic:blipFill>
                    <a:blip r:embed="rId84" cstate="print"/>
                    <a:stretch>
                      <a:fillRect/>
                    </a:stretch>
                  </pic:blipFill>
                  <pic:spPr>
                    <a:xfrm>
                      <a:off x="0" y="0"/>
                      <a:ext cx="2653069" cy="2897504"/>
                    </a:xfrm>
                    <a:prstGeom prst="rect">
                      <a:avLst/>
                    </a:prstGeom>
                  </pic:spPr>
                </pic:pic>
              </a:graphicData>
            </a:graphic>
          </wp:anchor>
        </w:drawing>
      </w:r>
    </w:p>
    <w:p w14:paraId="5B4117C6">
      <w:pPr>
        <w:pStyle w:val="8"/>
        <w:ind w:left="2078" w:right="6"/>
        <w:jc w:val="cente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6B39F526">
      <w:pPr>
        <w:pStyle w:val="3"/>
        <w:ind w:left="0" w:right="6"/>
        <w:jc w:val="center"/>
      </w:pPr>
      <w:bookmarkStart w:id="327" w:name="_Toc217222480"/>
      <w:r>
        <w:t>Gambar</w:t>
      </w:r>
      <w:r>
        <w:rPr>
          <w:spacing w:val="-7"/>
        </w:rPr>
        <w:t xml:space="preserve"> </w:t>
      </w:r>
      <w:r>
        <w:rPr>
          <w:spacing w:val="-5"/>
        </w:rPr>
        <w:t>4.3</w:t>
      </w:r>
      <w:bookmarkEnd w:id="327"/>
    </w:p>
    <w:p w14:paraId="297E9410">
      <w:pPr>
        <w:pStyle w:val="8"/>
        <w:spacing w:line="480" w:lineRule="auto"/>
        <w:ind w:right="6" w:firstLine="720"/>
        <w:jc w:val="both"/>
        <w:rPr>
          <w:lang w:val="en-US"/>
        </w:rPr>
      </w:pPr>
    </w:p>
    <w:p w14:paraId="7802FAF5">
      <w:pPr>
        <w:pStyle w:val="8"/>
        <w:spacing w:line="480" w:lineRule="auto"/>
        <w:ind w:right="6" w:firstLine="720"/>
        <w:jc w:val="both"/>
        <w:rPr>
          <w:lang w:val="en-US"/>
        </w:rPr>
      </w:pPr>
      <w:r>
        <w:rPr>
          <w:lang w:val="en-US"/>
        </w:rPr>
        <w:t>Pada gambar 4.3 diatas grafik Normal Probability plot tersebut memperlihatkan bahwa pola distribusi cenderung normal, data menunjukan titik- titik menyebar disekitar garis diagonal dan mengikuti arah garis diagonal, maka model regresi memenuhi asumsi normalitas. Sehingga model regresi layak dipakai untuk memprediksi kinerja karyawan berdasarkan variabel bebas.</w:t>
      </w:r>
    </w:p>
    <w:p w14:paraId="25627E58">
      <w:pPr>
        <w:pStyle w:val="3"/>
        <w:tabs>
          <w:tab w:val="left" w:pos="2283"/>
        </w:tabs>
        <w:ind w:left="0" w:right="6"/>
        <w:jc w:val="both"/>
      </w:pPr>
      <w:bookmarkStart w:id="328" w:name="_Toc217222481"/>
      <w:r>
        <w:rPr>
          <w:lang w:val="en-US"/>
        </w:rPr>
        <w:t xml:space="preserve">4.2.3.2 </w:t>
      </w:r>
      <w:r>
        <w:t>Uji</w:t>
      </w:r>
      <w:r>
        <w:rPr>
          <w:spacing w:val="-1"/>
        </w:rPr>
        <w:t xml:space="preserve"> </w:t>
      </w:r>
      <w:r>
        <w:rPr>
          <w:spacing w:val="-2"/>
        </w:rPr>
        <w:t>Multikolinearitas</w:t>
      </w:r>
      <w:bookmarkEnd w:id="328"/>
    </w:p>
    <w:p w14:paraId="4E95BAD4">
      <w:pPr>
        <w:pStyle w:val="8"/>
        <w:spacing w:line="480" w:lineRule="auto"/>
        <w:ind w:right="6" w:firstLine="720"/>
        <w:jc w:val="both"/>
        <w:rPr>
          <w:lang w:val="en-US"/>
        </w:rPr>
      </w:pPr>
    </w:p>
    <w:p w14:paraId="612D2E15">
      <w:pPr>
        <w:pStyle w:val="8"/>
        <w:spacing w:line="480" w:lineRule="auto"/>
        <w:ind w:right="6" w:firstLine="720"/>
        <w:jc w:val="both"/>
        <w:rPr>
          <w:lang w:val="en-US"/>
        </w:rPr>
      </w:pPr>
      <w:r>
        <w:rPr>
          <w:lang w:val="en-US"/>
        </w:rPr>
        <w:t>Uji multikolinieritas bertujuan untuk menguji ada atau tidaknya hubungan yang signifikan antara variabel-varibel bebas dalam suatu model regresi linier berganda. Hal tersebut dapat dilihat apabila nilai tolerance &gt; 0,1 dan nilai VIF &lt;10, berarti tidak ada multikolinieritas antar variabel dalam model regresi. Hasil uji multikolonieritas adalah sebagai berikut:</w:t>
      </w:r>
    </w:p>
    <w:p w14:paraId="1D4DB805">
      <w:pPr>
        <w:pStyle w:val="3"/>
        <w:spacing w:line="274" w:lineRule="exact"/>
        <w:ind w:left="0" w:right="6"/>
        <w:jc w:val="center"/>
      </w:pPr>
      <w:bookmarkStart w:id="329" w:name="_Toc217222482"/>
      <w:r>
        <w:t>Tabel</w:t>
      </w:r>
      <w:r>
        <w:rPr>
          <w:spacing w:val="-4"/>
        </w:rPr>
        <w:t xml:space="preserve"> </w:t>
      </w:r>
      <w:r>
        <w:t>4.</w:t>
      </w:r>
      <w:r>
        <w:rPr>
          <w:spacing w:val="-1"/>
        </w:rPr>
        <w:t xml:space="preserve"> </w:t>
      </w:r>
      <w:r>
        <w:rPr>
          <w:spacing w:val="-10"/>
        </w:rPr>
        <w:t>19</w:t>
      </w:r>
      <w:bookmarkEnd w:id="329"/>
    </w:p>
    <w:p w14:paraId="499949DE">
      <w:pPr>
        <w:ind w:right="6"/>
        <w:jc w:val="center"/>
        <w:rPr>
          <w:b/>
          <w:spacing w:val="-2"/>
          <w:sz w:val="24"/>
        </w:rPr>
      </w:pPr>
      <w:r>
        <w:rPr>
          <w:b/>
          <w:sz w:val="24"/>
        </w:rPr>
        <w:t>Hasil</w:t>
      </w:r>
      <w:r>
        <w:rPr>
          <w:b/>
          <w:spacing w:val="-4"/>
          <w:sz w:val="24"/>
        </w:rPr>
        <w:t xml:space="preserve"> </w:t>
      </w:r>
      <w:r>
        <w:rPr>
          <w:b/>
          <w:sz w:val="24"/>
        </w:rPr>
        <w:t>Uji</w:t>
      </w:r>
      <w:r>
        <w:rPr>
          <w:b/>
          <w:spacing w:val="-3"/>
          <w:sz w:val="24"/>
        </w:rPr>
        <w:t xml:space="preserve"> </w:t>
      </w:r>
      <w:r>
        <w:rPr>
          <w:b/>
          <w:spacing w:val="-2"/>
          <w:sz w:val="24"/>
        </w:rPr>
        <w:t>Multikolinearitas</w:t>
      </w:r>
    </w:p>
    <w:p w14:paraId="18B3B061">
      <w:pPr>
        <w:ind w:left="2336" w:right="6"/>
        <w:jc w:val="center"/>
        <w:rPr>
          <w:b/>
          <w:spacing w:val="-2"/>
          <w:sz w:val="24"/>
        </w:rPr>
      </w:pPr>
    </w:p>
    <w:tbl>
      <w:tblPr>
        <w:tblStyle w:val="6"/>
        <w:tblW w:w="9660" w:type="dxa"/>
        <w:tblInd w:w="-1170" w:type="dxa"/>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806"/>
        <w:gridCol w:w="1084"/>
        <w:gridCol w:w="1165"/>
        <w:gridCol w:w="1280"/>
        <w:gridCol w:w="895"/>
        <w:gridCol w:w="895"/>
        <w:gridCol w:w="990"/>
        <w:gridCol w:w="905"/>
      </w:tblGrid>
      <w:tr w14:paraId="49770F8D">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trPr>
        <w:tc>
          <w:tcPr>
            <w:tcW w:w="4695" w:type="dxa"/>
            <w:gridSpan w:val="4"/>
            <w:tcBorders>
              <w:top w:val="nil"/>
              <w:left w:val="nil"/>
              <w:bottom w:val="nil"/>
            </w:tcBorders>
          </w:tcPr>
          <w:p w14:paraId="40822DD7">
            <w:pPr>
              <w:pStyle w:val="28"/>
              <w:spacing w:line="376" w:lineRule="auto"/>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5D255836">
            <w:pPr>
              <w:pStyle w:val="28"/>
              <w:spacing w:line="376" w:lineRule="auto"/>
              <w:ind w:left="162" w:right="6" w:hanging="61"/>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7CB5F7EA">
            <w:pPr>
              <w:pStyle w:val="28"/>
              <w:spacing w:line="276" w:lineRule="auto"/>
              <w:ind w:right="6"/>
              <w:rPr>
                <w:rFonts w:ascii="Arial"/>
                <w:b/>
                <w:kern w:val="2"/>
                <w:sz w:val="18"/>
              </w:rPr>
            </w:pPr>
          </w:p>
          <w:p w14:paraId="6BF4C637">
            <w:pPr>
              <w:pStyle w:val="28"/>
              <w:spacing w:line="276" w:lineRule="auto"/>
              <w:ind w:right="6"/>
              <w:rPr>
                <w:rFonts w:ascii="Arial"/>
                <w:b/>
                <w:kern w:val="2"/>
                <w:sz w:val="18"/>
              </w:rPr>
            </w:pPr>
          </w:p>
          <w:p w14:paraId="28650FB6">
            <w:pPr>
              <w:pStyle w:val="28"/>
              <w:spacing w:line="276" w:lineRule="auto"/>
              <w:ind w:right="6"/>
              <w:rPr>
                <w:rFonts w:ascii="Arial"/>
                <w:b/>
                <w:kern w:val="2"/>
                <w:sz w:val="18"/>
              </w:rPr>
            </w:pPr>
          </w:p>
          <w:p w14:paraId="481889F7">
            <w:pPr>
              <w:pStyle w:val="28"/>
              <w:spacing w:line="276" w:lineRule="auto"/>
              <w:ind w:right="6"/>
              <w:rPr>
                <w:rFonts w:ascii="Arial"/>
                <w:b/>
                <w:kern w:val="2"/>
                <w:sz w:val="18"/>
              </w:rPr>
            </w:pPr>
          </w:p>
          <w:p w14:paraId="7071A231">
            <w:pPr>
              <w:pStyle w:val="28"/>
              <w:spacing w:line="276" w:lineRule="auto"/>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52682D5B">
            <w:pPr>
              <w:pStyle w:val="28"/>
              <w:spacing w:line="276" w:lineRule="auto"/>
              <w:ind w:right="6"/>
              <w:rPr>
                <w:rFonts w:ascii="Arial"/>
                <w:b/>
                <w:kern w:val="2"/>
                <w:sz w:val="18"/>
              </w:rPr>
            </w:pPr>
          </w:p>
          <w:p w14:paraId="01A0EA22">
            <w:pPr>
              <w:pStyle w:val="28"/>
              <w:spacing w:line="276" w:lineRule="auto"/>
              <w:ind w:right="6"/>
              <w:rPr>
                <w:rFonts w:ascii="Arial"/>
                <w:b/>
                <w:kern w:val="2"/>
                <w:sz w:val="18"/>
              </w:rPr>
            </w:pPr>
          </w:p>
          <w:p w14:paraId="1542C750">
            <w:pPr>
              <w:pStyle w:val="28"/>
              <w:spacing w:line="276" w:lineRule="auto"/>
              <w:ind w:right="6"/>
              <w:rPr>
                <w:rFonts w:ascii="Arial"/>
                <w:b/>
                <w:kern w:val="2"/>
                <w:sz w:val="18"/>
              </w:rPr>
            </w:pPr>
          </w:p>
          <w:p w14:paraId="3DE4FAF1">
            <w:pPr>
              <w:pStyle w:val="28"/>
              <w:spacing w:line="276" w:lineRule="auto"/>
              <w:ind w:right="6"/>
              <w:rPr>
                <w:rFonts w:ascii="Arial"/>
                <w:b/>
                <w:kern w:val="2"/>
                <w:sz w:val="18"/>
              </w:rPr>
            </w:pPr>
          </w:p>
          <w:p w14:paraId="147BBB58">
            <w:pPr>
              <w:pStyle w:val="28"/>
              <w:spacing w:line="276" w:lineRule="auto"/>
              <w:ind w:left="287" w:right="6"/>
              <w:rPr>
                <w:rFonts w:ascii="Arial MT"/>
                <w:kern w:val="2"/>
                <w:sz w:val="18"/>
              </w:rPr>
            </w:pPr>
            <w:r>
              <w:rPr>
                <w:rFonts w:hint="eastAsia" w:ascii="Arial MT"/>
                <w:color w:val="25495F"/>
                <w:spacing w:val="-4"/>
                <w:kern w:val="2"/>
                <w:sz w:val="18"/>
              </w:rPr>
              <w:t>Sig.</w:t>
            </w:r>
          </w:p>
        </w:tc>
        <w:tc>
          <w:tcPr>
            <w:tcW w:w="1895" w:type="dxa"/>
            <w:gridSpan w:val="2"/>
            <w:tcBorders>
              <w:top w:val="nil"/>
              <w:bottom w:val="nil"/>
              <w:right w:val="nil"/>
            </w:tcBorders>
          </w:tcPr>
          <w:p w14:paraId="69CEDB35">
            <w:pPr>
              <w:pStyle w:val="28"/>
              <w:spacing w:line="276" w:lineRule="auto"/>
              <w:ind w:right="6"/>
              <w:rPr>
                <w:rFonts w:ascii="Arial"/>
                <w:b/>
                <w:kern w:val="2"/>
                <w:sz w:val="18"/>
              </w:rPr>
            </w:pPr>
          </w:p>
          <w:p w14:paraId="3FBC81F5">
            <w:pPr>
              <w:pStyle w:val="28"/>
              <w:spacing w:line="276" w:lineRule="auto"/>
              <w:ind w:right="6"/>
              <w:rPr>
                <w:rFonts w:ascii="Arial"/>
                <w:b/>
                <w:kern w:val="2"/>
                <w:sz w:val="18"/>
              </w:rPr>
            </w:pPr>
          </w:p>
          <w:p w14:paraId="3DD25797">
            <w:pPr>
              <w:pStyle w:val="28"/>
              <w:spacing w:line="276" w:lineRule="auto"/>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339DD383">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70" w:hRule="atLeast"/>
        </w:trPr>
        <w:tc>
          <w:tcPr>
            <w:tcW w:w="640" w:type="dxa"/>
            <w:tcBorders>
              <w:top w:val="nil"/>
              <w:left w:val="nil"/>
              <w:bottom w:val="single" w:color="152935" w:sz="8" w:space="0"/>
              <w:right w:val="nil"/>
            </w:tcBorders>
          </w:tcPr>
          <w:p w14:paraId="779C69F0">
            <w:pPr>
              <w:pStyle w:val="28"/>
              <w:spacing w:line="276" w:lineRule="auto"/>
              <w:ind w:left="60" w:right="6"/>
              <w:rPr>
                <w:rFonts w:ascii="Arial MT"/>
                <w:kern w:val="2"/>
                <w:sz w:val="18"/>
              </w:rPr>
            </w:pPr>
            <w:r>
              <w:rPr>
                <w:rFonts w:hint="eastAsia" w:ascii="Arial MT"/>
                <w:color w:val="25495F"/>
                <w:spacing w:val="-2"/>
                <w:kern w:val="2"/>
                <w:sz w:val="18"/>
              </w:rPr>
              <w:t>Model</w:t>
            </w:r>
          </w:p>
        </w:tc>
        <w:tc>
          <w:tcPr>
            <w:tcW w:w="1806" w:type="dxa"/>
            <w:tcBorders>
              <w:top w:val="nil"/>
              <w:left w:val="nil"/>
              <w:bottom w:val="single" w:color="152935" w:sz="8" w:space="0"/>
              <w:right w:val="nil"/>
            </w:tcBorders>
          </w:tcPr>
          <w:p w14:paraId="46991499">
            <w:pPr>
              <w:pStyle w:val="28"/>
              <w:spacing w:line="276" w:lineRule="auto"/>
              <w:ind w:right="6"/>
              <w:rPr>
                <w:kern w:val="2"/>
                <w:sz w:val="20"/>
              </w:rPr>
            </w:pPr>
          </w:p>
        </w:tc>
        <w:tc>
          <w:tcPr>
            <w:tcW w:w="1084" w:type="dxa"/>
            <w:tcBorders>
              <w:top w:val="nil"/>
              <w:left w:val="nil"/>
              <w:bottom w:val="single" w:color="152935" w:sz="8" w:space="0"/>
            </w:tcBorders>
          </w:tcPr>
          <w:p w14:paraId="79B80786">
            <w:pPr>
              <w:pStyle w:val="28"/>
              <w:spacing w:line="276" w:lineRule="auto"/>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240586A2">
            <w:pPr>
              <w:pStyle w:val="28"/>
              <w:spacing w:line="276" w:lineRule="auto"/>
              <w:ind w:left="187"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030ABE83">
            <w:pPr>
              <w:pStyle w:val="28"/>
              <w:spacing w:line="276" w:lineRule="auto"/>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4E3B49E8">
            <w:pPr>
              <w:spacing w:line="276" w:lineRule="auto"/>
              <w:ind w:right="6"/>
              <w:rPr>
                <w:kern w:val="2"/>
                <w:sz w:val="2"/>
                <w:szCs w:val="2"/>
              </w:rPr>
            </w:pPr>
          </w:p>
        </w:tc>
        <w:tc>
          <w:tcPr>
            <w:tcW w:w="895" w:type="dxa"/>
            <w:vMerge w:val="continue"/>
            <w:tcBorders>
              <w:top w:val="nil"/>
              <w:bottom w:val="single" w:color="152935" w:sz="8" w:space="0"/>
            </w:tcBorders>
          </w:tcPr>
          <w:p w14:paraId="538F2A77">
            <w:pPr>
              <w:spacing w:line="276" w:lineRule="auto"/>
              <w:ind w:right="6"/>
              <w:rPr>
                <w:kern w:val="2"/>
                <w:sz w:val="2"/>
                <w:szCs w:val="2"/>
              </w:rPr>
            </w:pPr>
          </w:p>
        </w:tc>
        <w:tc>
          <w:tcPr>
            <w:tcW w:w="990" w:type="dxa"/>
            <w:tcBorders>
              <w:top w:val="nil"/>
              <w:bottom w:val="single" w:color="152935" w:sz="8" w:space="0"/>
            </w:tcBorders>
          </w:tcPr>
          <w:p w14:paraId="365CF843">
            <w:pPr>
              <w:pStyle w:val="28"/>
              <w:spacing w:line="276" w:lineRule="auto"/>
              <w:ind w:right="6"/>
              <w:jc w:val="right"/>
              <w:rPr>
                <w:rFonts w:ascii="Arial MT"/>
                <w:kern w:val="2"/>
                <w:sz w:val="18"/>
              </w:rPr>
            </w:pPr>
            <w:r>
              <w:rPr>
                <w:rFonts w:hint="eastAsia" w:ascii="Arial MT"/>
                <w:color w:val="25495F"/>
                <w:spacing w:val="-2"/>
                <w:kern w:val="2"/>
                <w:sz w:val="18"/>
              </w:rPr>
              <w:t>Tolerance</w:t>
            </w:r>
          </w:p>
        </w:tc>
        <w:tc>
          <w:tcPr>
            <w:tcW w:w="905" w:type="dxa"/>
            <w:tcBorders>
              <w:top w:val="nil"/>
              <w:bottom w:val="single" w:color="152935" w:sz="8" w:space="0"/>
              <w:right w:val="nil"/>
            </w:tcBorders>
          </w:tcPr>
          <w:p w14:paraId="27AD04CC">
            <w:pPr>
              <w:pStyle w:val="28"/>
              <w:spacing w:line="276" w:lineRule="auto"/>
              <w:ind w:left="2" w:right="6"/>
              <w:jc w:val="center"/>
              <w:rPr>
                <w:rFonts w:ascii="Arial MT"/>
                <w:kern w:val="2"/>
                <w:sz w:val="18"/>
              </w:rPr>
            </w:pPr>
            <w:r>
              <w:rPr>
                <w:rFonts w:hint="eastAsia" w:ascii="Arial MT"/>
                <w:color w:val="25495F"/>
                <w:spacing w:val="-5"/>
                <w:kern w:val="2"/>
                <w:sz w:val="18"/>
              </w:rPr>
              <w:t>VIF</w:t>
            </w:r>
          </w:p>
        </w:tc>
      </w:tr>
      <w:tr w14:paraId="25F4177D">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10" w:hRule="atLeast"/>
        </w:trPr>
        <w:tc>
          <w:tcPr>
            <w:tcW w:w="640" w:type="dxa"/>
            <w:vMerge w:val="restart"/>
            <w:tcBorders>
              <w:top w:val="single" w:color="152935" w:sz="8" w:space="0"/>
              <w:left w:val="nil"/>
              <w:bottom w:val="single" w:color="152935" w:sz="8" w:space="0"/>
              <w:right w:val="nil"/>
            </w:tcBorders>
            <w:shd w:val="clear" w:color="auto" w:fill="DFDFDF"/>
          </w:tcPr>
          <w:p w14:paraId="48C8146B">
            <w:pPr>
              <w:pStyle w:val="28"/>
              <w:spacing w:line="276" w:lineRule="auto"/>
              <w:ind w:left="60" w:right="6"/>
              <w:rPr>
                <w:rFonts w:ascii="Arial MT"/>
                <w:kern w:val="2"/>
                <w:sz w:val="18"/>
              </w:rPr>
            </w:pPr>
            <w:r>
              <w:rPr>
                <w:rFonts w:hint="eastAsia" w:ascii="Arial MT"/>
                <w:color w:val="25495F"/>
                <w:spacing w:val="-10"/>
                <w:kern w:val="2"/>
                <w:sz w:val="18"/>
              </w:rPr>
              <w:t>1</w:t>
            </w:r>
          </w:p>
        </w:tc>
        <w:tc>
          <w:tcPr>
            <w:tcW w:w="1806" w:type="dxa"/>
            <w:tcBorders>
              <w:top w:val="single" w:color="152935" w:sz="8" w:space="0"/>
              <w:left w:val="nil"/>
              <w:bottom w:val="single" w:color="ADADAD" w:sz="8" w:space="0"/>
              <w:right w:val="nil"/>
            </w:tcBorders>
            <w:shd w:val="clear" w:color="auto" w:fill="DFDFDF"/>
          </w:tcPr>
          <w:p w14:paraId="3EC41FD1">
            <w:pPr>
              <w:pStyle w:val="28"/>
              <w:spacing w:line="276" w:lineRule="auto"/>
              <w:ind w:left="60" w:right="6"/>
              <w:rPr>
                <w:rFonts w:ascii="Arial MT"/>
                <w:kern w:val="2"/>
                <w:sz w:val="18"/>
              </w:rPr>
            </w:pPr>
            <w:r>
              <w:rPr>
                <w:rFonts w:hint="eastAsia" w:ascii="Arial MT"/>
                <w:color w:val="25495F"/>
                <w:spacing w:val="-2"/>
                <w:kern w:val="2"/>
                <w:sz w:val="18"/>
              </w:rPr>
              <w:t>(Constant)</w:t>
            </w:r>
          </w:p>
        </w:tc>
        <w:tc>
          <w:tcPr>
            <w:tcW w:w="1084" w:type="dxa"/>
            <w:tcBorders>
              <w:top w:val="single" w:color="152935" w:sz="8" w:space="0"/>
              <w:left w:val="nil"/>
              <w:bottom w:val="single" w:color="ADADAD" w:sz="8" w:space="0"/>
            </w:tcBorders>
          </w:tcPr>
          <w:p w14:paraId="050571B1">
            <w:pPr>
              <w:pStyle w:val="28"/>
              <w:spacing w:line="276" w:lineRule="auto"/>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3CE741D5">
            <w:pPr>
              <w:pStyle w:val="28"/>
              <w:spacing w:line="276" w:lineRule="auto"/>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0ED55A81">
            <w:pPr>
              <w:pStyle w:val="28"/>
              <w:spacing w:line="276" w:lineRule="auto"/>
              <w:ind w:right="6"/>
              <w:rPr>
                <w:kern w:val="2"/>
                <w:sz w:val="20"/>
              </w:rPr>
            </w:pPr>
          </w:p>
        </w:tc>
        <w:tc>
          <w:tcPr>
            <w:tcW w:w="895" w:type="dxa"/>
            <w:tcBorders>
              <w:top w:val="single" w:color="152935" w:sz="8" w:space="0"/>
              <w:bottom w:val="single" w:color="ADADAD" w:sz="8" w:space="0"/>
            </w:tcBorders>
          </w:tcPr>
          <w:p w14:paraId="29FDBD56">
            <w:pPr>
              <w:pStyle w:val="28"/>
              <w:spacing w:line="276" w:lineRule="auto"/>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0655681C">
            <w:pPr>
              <w:pStyle w:val="28"/>
              <w:spacing w:line="276" w:lineRule="auto"/>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1587A1D0">
            <w:pPr>
              <w:pStyle w:val="28"/>
              <w:spacing w:line="276" w:lineRule="auto"/>
              <w:ind w:right="6"/>
              <w:rPr>
                <w:kern w:val="2"/>
                <w:sz w:val="20"/>
              </w:rPr>
            </w:pPr>
          </w:p>
        </w:tc>
        <w:tc>
          <w:tcPr>
            <w:tcW w:w="905" w:type="dxa"/>
            <w:tcBorders>
              <w:top w:val="single" w:color="152935" w:sz="8" w:space="0"/>
              <w:bottom w:val="single" w:color="ADADAD" w:sz="8" w:space="0"/>
              <w:right w:val="nil"/>
            </w:tcBorders>
          </w:tcPr>
          <w:p w14:paraId="0F575F6A">
            <w:pPr>
              <w:pStyle w:val="28"/>
              <w:spacing w:line="276" w:lineRule="auto"/>
              <w:ind w:right="6"/>
              <w:rPr>
                <w:kern w:val="2"/>
                <w:sz w:val="20"/>
              </w:rPr>
            </w:pPr>
          </w:p>
        </w:tc>
      </w:tr>
      <w:tr w14:paraId="537C0CFB">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2035CFCF">
            <w:pPr>
              <w:spacing w:line="276" w:lineRule="auto"/>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4B71F0EB">
            <w:pPr>
              <w:pStyle w:val="28"/>
              <w:spacing w:line="276" w:lineRule="auto"/>
              <w:ind w:left="60" w:right="6"/>
              <w:rPr>
                <w:rFonts w:ascii="Arial MT"/>
                <w:kern w:val="2"/>
                <w:sz w:val="18"/>
              </w:rPr>
            </w:pPr>
            <w:r>
              <w:rPr>
                <w:rFonts w:hint="eastAsia" w:ascii="Arial MT"/>
                <w:color w:val="25495F"/>
                <w:kern w:val="2"/>
                <w:sz w:val="18"/>
              </w:rPr>
              <w:t>Komitmen Organisasi</w:t>
            </w:r>
          </w:p>
        </w:tc>
        <w:tc>
          <w:tcPr>
            <w:tcW w:w="1084" w:type="dxa"/>
            <w:tcBorders>
              <w:top w:val="single" w:color="ADADAD" w:sz="8" w:space="0"/>
              <w:left w:val="nil"/>
              <w:bottom w:val="single" w:color="ADADAD" w:sz="8" w:space="0"/>
            </w:tcBorders>
          </w:tcPr>
          <w:p w14:paraId="6D345477">
            <w:pPr>
              <w:pStyle w:val="28"/>
              <w:spacing w:line="276" w:lineRule="auto"/>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0B99450E">
            <w:pPr>
              <w:pStyle w:val="28"/>
              <w:spacing w:line="276" w:lineRule="auto"/>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11FAEC40">
            <w:pPr>
              <w:pStyle w:val="28"/>
              <w:spacing w:line="276" w:lineRule="auto"/>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624615A2">
            <w:pPr>
              <w:pStyle w:val="28"/>
              <w:spacing w:line="276" w:lineRule="auto"/>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35B8E582">
            <w:pPr>
              <w:pStyle w:val="28"/>
              <w:spacing w:line="276" w:lineRule="auto"/>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11497728">
            <w:pPr>
              <w:pStyle w:val="28"/>
              <w:spacing w:line="276" w:lineRule="auto"/>
              <w:ind w:right="6"/>
              <w:jc w:val="right"/>
              <w:rPr>
                <w:rFonts w:ascii="Arial MT"/>
                <w:kern w:val="2"/>
                <w:sz w:val="18"/>
              </w:rPr>
            </w:pPr>
            <w:r>
              <w:rPr>
                <w:rFonts w:hint="eastAsia" w:ascii="Arial MT"/>
                <w:color w:val="000104"/>
                <w:spacing w:val="-4"/>
                <w:kern w:val="2"/>
                <w:sz w:val="18"/>
              </w:rPr>
              <w:t>,520</w:t>
            </w:r>
          </w:p>
        </w:tc>
        <w:tc>
          <w:tcPr>
            <w:tcW w:w="905" w:type="dxa"/>
            <w:tcBorders>
              <w:top w:val="single" w:color="ADADAD" w:sz="8" w:space="0"/>
              <w:bottom w:val="single" w:color="ADADAD" w:sz="8" w:space="0"/>
              <w:right w:val="nil"/>
            </w:tcBorders>
          </w:tcPr>
          <w:p w14:paraId="4A6D0595">
            <w:pPr>
              <w:pStyle w:val="28"/>
              <w:spacing w:line="276" w:lineRule="auto"/>
              <w:ind w:right="6"/>
              <w:jc w:val="right"/>
              <w:rPr>
                <w:rFonts w:ascii="Arial MT"/>
                <w:kern w:val="2"/>
                <w:sz w:val="18"/>
              </w:rPr>
            </w:pPr>
            <w:r>
              <w:rPr>
                <w:rFonts w:hint="eastAsia" w:ascii="Arial MT"/>
                <w:color w:val="000104"/>
                <w:spacing w:val="-2"/>
                <w:kern w:val="2"/>
                <w:sz w:val="18"/>
              </w:rPr>
              <w:t>1,925</w:t>
            </w:r>
          </w:p>
        </w:tc>
      </w:tr>
      <w:tr w14:paraId="1B4C0A73">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590AC995">
            <w:pPr>
              <w:spacing w:line="276" w:lineRule="auto"/>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0DE42F26">
            <w:pPr>
              <w:pStyle w:val="28"/>
              <w:spacing w:line="276" w:lineRule="auto"/>
              <w:ind w:left="60" w:right="6"/>
              <w:rPr>
                <w:rFonts w:ascii="Arial MT"/>
                <w:kern w:val="2"/>
                <w:sz w:val="18"/>
              </w:rPr>
            </w:pPr>
            <w:r>
              <w:rPr>
                <w:rFonts w:hint="eastAsia" w:ascii="Arial MT"/>
                <w:color w:val="25495F"/>
                <w:kern w:val="2"/>
                <w:sz w:val="18"/>
              </w:rPr>
              <w:t>Kepuasan Kerja</w:t>
            </w:r>
          </w:p>
        </w:tc>
        <w:tc>
          <w:tcPr>
            <w:tcW w:w="1084" w:type="dxa"/>
            <w:tcBorders>
              <w:top w:val="single" w:color="ADADAD" w:sz="8" w:space="0"/>
              <w:left w:val="nil"/>
              <w:bottom w:val="single" w:color="ADADAD" w:sz="8" w:space="0"/>
            </w:tcBorders>
          </w:tcPr>
          <w:p w14:paraId="05F18C5D">
            <w:pPr>
              <w:pStyle w:val="28"/>
              <w:spacing w:line="276" w:lineRule="auto"/>
              <w:ind w:right="6"/>
              <w:jc w:val="right"/>
              <w:rPr>
                <w:rFonts w:ascii="Arial MT"/>
                <w:kern w:val="2"/>
                <w:sz w:val="18"/>
              </w:rPr>
            </w:pPr>
            <w:r>
              <w:rPr>
                <w:rFonts w:hint="eastAsia" w:ascii="Arial MT"/>
                <w:color w:val="000104"/>
                <w:spacing w:val="-4"/>
                <w:kern w:val="2"/>
                <w:sz w:val="18"/>
              </w:rPr>
              <w:t>,758</w:t>
            </w:r>
          </w:p>
        </w:tc>
        <w:tc>
          <w:tcPr>
            <w:tcW w:w="1165" w:type="dxa"/>
            <w:tcBorders>
              <w:top w:val="single" w:color="ADADAD" w:sz="8" w:space="0"/>
              <w:bottom w:val="single" w:color="ADADAD" w:sz="8" w:space="0"/>
            </w:tcBorders>
          </w:tcPr>
          <w:p w14:paraId="1EA2912C">
            <w:pPr>
              <w:pStyle w:val="28"/>
              <w:spacing w:line="276" w:lineRule="auto"/>
              <w:ind w:right="6"/>
              <w:jc w:val="right"/>
              <w:rPr>
                <w:rFonts w:ascii="Arial MT"/>
                <w:kern w:val="2"/>
                <w:sz w:val="18"/>
              </w:rPr>
            </w:pPr>
            <w:r>
              <w:rPr>
                <w:rFonts w:hint="eastAsia" w:ascii="Arial MT"/>
                <w:color w:val="000104"/>
                <w:spacing w:val="-4"/>
                <w:kern w:val="2"/>
                <w:sz w:val="18"/>
              </w:rPr>
              <w:t>,041</w:t>
            </w:r>
          </w:p>
        </w:tc>
        <w:tc>
          <w:tcPr>
            <w:tcW w:w="1280" w:type="dxa"/>
            <w:tcBorders>
              <w:top w:val="single" w:color="ADADAD" w:sz="8" w:space="0"/>
              <w:bottom w:val="single" w:color="ADADAD" w:sz="8" w:space="0"/>
            </w:tcBorders>
          </w:tcPr>
          <w:p w14:paraId="5DA8001A">
            <w:pPr>
              <w:pStyle w:val="28"/>
              <w:spacing w:line="276" w:lineRule="auto"/>
              <w:ind w:right="6"/>
              <w:jc w:val="right"/>
              <w:rPr>
                <w:rFonts w:ascii="Arial MT"/>
                <w:kern w:val="2"/>
                <w:sz w:val="18"/>
              </w:rPr>
            </w:pPr>
            <w:r>
              <w:rPr>
                <w:rFonts w:hint="eastAsia" w:ascii="Arial MT"/>
                <w:color w:val="000104"/>
                <w:spacing w:val="-4"/>
                <w:kern w:val="2"/>
                <w:sz w:val="18"/>
              </w:rPr>
              <w:t>,559</w:t>
            </w:r>
          </w:p>
        </w:tc>
        <w:tc>
          <w:tcPr>
            <w:tcW w:w="895" w:type="dxa"/>
            <w:tcBorders>
              <w:top w:val="single" w:color="ADADAD" w:sz="8" w:space="0"/>
              <w:bottom w:val="single" w:color="ADADAD" w:sz="8" w:space="0"/>
            </w:tcBorders>
          </w:tcPr>
          <w:p w14:paraId="1118CB5A">
            <w:pPr>
              <w:pStyle w:val="28"/>
              <w:spacing w:line="276" w:lineRule="auto"/>
              <w:ind w:right="6"/>
              <w:jc w:val="right"/>
              <w:rPr>
                <w:rFonts w:ascii="Arial MT"/>
                <w:kern w:val="2"/>
                <w:sz w:val="18"/>
              </w:rPr>
            </w:pPr>
            <w:r>
              <w:rPr>
                <w:rFonts w:hint="eastAsia" w:ascii="Arial MT"/>
                <w:color w:val="000104"/>
                <w:spacing w:val="-2"/>
                <w:kern w:val="2"/>
                <w:sz w:val="18"/>
              </w:rPr>
              <w:t>18,366</w:t>
            </w:r>
          </w:p>
        </w:tc>
        <w:tc>
          <w:tcPr>
            <w:tcW w:w="895" w:type="dxa"/>
            <w:tcBorders>
              <w:top w:val="single" w:color="ADADAD" w:sz="8" w:space="0"/>
              <w:bottom w:val="single" w:color="ADADAD" w:sz="8" w:space="0"/>
            </w:tcBorders>
          </w:tcPr>
          <w:p w14:paraId="7F3DF05E">
            <w:pPr>
              <w:pStyle w:val="28"/>
              <w:spacing w:line="276" w:lineRule="auto"/>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063B3A97">
            <w:pPr>
              <w:pStyle w:val="28"/>
              <w:spacing w:line="276" w:lineRule="auto"/>
              <w:ind w:right="6"/>
              <w:jc w:val="right"/>
              <w:rPr>
                <w:rFonts w:ascii="Arial MT"/>
                <w:kern w:val="2"/>
                <w:sz w:val="18"/>
              </w:rPr>
            </w:pPr>
            <w:r>
              <w:rPr>
                <w:rFonts w:hint="eastAsia" w:ascii="Arial MT"/>
                <w:color w:val="000104"/>
                <w:spacing w:val="-4"/>
                <w:kern w:val="2"/>
                <w:sz w:val="18"/>
              </w:rPr>
              <w:t>,605</w:t>
            </w:r>
          </w:p>
        </w:tc>
        <w:tc>
          <w:tcPr>
            <w:tcW w:w="905" w:type="dxa"/>
            <w:tcBorders>
              <w:top w:val="single" w:color="ADADAD" w:sz="8" w:space="0"/>
              <w:bottom w:val="single" w:color="ADADAD" w:sz="8" w:space="0"/>
              <w:right w:val="nil"/>
            </w:tcBorders>
          </w:tcPr>
          <w:p w14:paraId="294370D3">
            <w:pPr>
              <w:pStyle w:val="28"/>
              <w:spacing w:line="276" w:lineRule="auto"/>
              <w:ind w:right="6"/>
              <w:jc w:val="right"/>
              <w:rPr>
                <w:rFonts w:ascii="Arial MT"/>
                <w:kern w:val="2"/>
                <w:sz w:val="18"/>
              </w:rPr>
            </w:pPr>
            <w:r>
              <w:rPr>
                <w:rFonts w:hint="eastAsia" w:ascii="Arial MT"/>
                <w:color w:val="000104"/>
                <w:spacing w:val="-2"/>
                <w:kern w:val="2"/>
                <w:sz w:val="18"/>
              </w:rPr>
              <w:t>1,654</w:t>
            </w:r>
          </w:p>
        </w:tc>
      </w:tr>
      <w:tr w14:paraId="522C181D">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4F398F4E">
            <w:pPr>
              <w:spacing w:line="276" w:lineRule="auto"/>
              <w:ind w:right="6"/>
              <w:rPr>
                <w:kern w:val="2"/>
                <w:sz w:val="2"/>
                <w:szCs w:val="2"/>
              </w:rPr>
            </w:pPr>
          </w:p>
        </w:tc>
        <w:tc>
          <w:tcPr>
            <w:tcW w:w="1806" w:type="dxa"/>
            <w:tcBorders>
              <w:top w:val="single" w:color="ADADAD" w:sz="8" w:space="0"/>
              <w:left w:val="nil"/>
              <w:bottom w:val="single" w:color="152935" w:sz="8" w:space="0"/>
              <w:right w:val="nil"/>
            </w:tcBorders>
            <w:shd w:val="clear" w:color="auto" w:fill="DFDFDF"/>
          </w:tcPr>
          <w:p w14:paraId="6E3B7FA5">
            <w:pPr>
              <w:pStyle w:val="28"/>
              <w:spacing w:line="276" w:lineRule="auto"/>
              <w:ind w:left="60" w:right="6"/>
              <w:rPr>
                <w:rFonts w:ascii="Arial MT"/>
                <w:kern w:val="2"/>
                <w:sz w:val="18"/>
              </w:rPr>
            </w:pPr>
            <w:r>
              <w:rPr>
                <w:rFonts w:hint="eastAsia" w:ascii="Arial MT"/>
                <w:color w:val="25495F"/>
                <w:kern w:val="2"/>
                <w:sz w:val="18"/>
              </w:rPr>
              <w:t>Kinerja Karyawan</w:t>
            </w:r>
          </w:p>
        </w:tc>
        <w:tc>
          <w:tcPr>
            <w:tcW w:w="1084" w:type="dxa"/>
            <w:tcBorders>
              <w:top w:val="single" w:color="ADADAD" w:sz="8" w:space="0"/>
              <w:left w:val="nil"/>
              <w:bottom w:val="single" w:color="152935" w:sz="8" w:space="0"/>
            </w:tcBorders>
          </w:tcPr>
          <w:p w14:paraId="7B9CD4C0">
            <w:pPr>
              <w:pStyle w:val="28"/>
              <w:spacing w:line="276" w:lineRule="auto"/>
              <w:ind w:right="6"/>
              <w:jc w:val="right"/>
              <w:rPr>
                <w:rFonts w:ascii="Arial MT"/>
                <w:kern w:val="2"/>
                <w:sz w:val="18"/>
              </w:rPr>
            </w:pPr>
            <w:r>
              <w:rPr>
                <w:rFonts w:hint="eastAsia" w:ascii="Arial MT"/>
                <w:color w:val="000104"/>
                <w:spacing w:val="-4"/>
                <w:kern w:val="2"/>
                <w:sz w:val="18"/>
              </w:rPr>
              <w:t>,003</w:t>
            </w:r>
          </w:p>
        </w:tc>
        <w:tc>
          <w:tcPr>
            <w:tcW w:w="1165" w:type="dxa"/>
            <w:tcBorders>
              <w:top w:val="single" w:color="ADADAD" w:sz="8" w:space="0"/>
              <w:bottom w:val="single" w:color="152935" w:sz="8" w:space="0"/>
            </w:tcBorders>
          </w:tcPr>
          <w:p w14:paraId="4A9AB4AC">
            <w:pPr>
              <w:pStyle w:val="28"/>
              <w:spacing w:line="276" w:lineRule="auto"/>
              <w:ind w:right="6"/>
              <w:jc w:val="right"/>
              <w:rPr>
                <w:rFonts w:ascii="Arial MT"/>
                <w:kern w:val="2"/>
                <w:sz w:val="18"/>
              </w:rPr>
            </w:pPr>
            <w:r>
              <w:rPr>
                <w:rFonts w:hint="eastAsia" w:ascii="Arial MT"/>
                <w:color w:val="000104"/>
                <w:spacing w:val="-4"/>
                <w:kern w:val="2"/>
                <w:sz w:val="18"/>
              </w:rPr>
              <w:t>,023</w:t>
            </w:r>
          </w:p>
        </w:tc>
        <w:tc>
          <w:tcPr>
            <w:tcW w:w="1280" w:type="dxa"/>
            <w:tcBorders>
              <w:top w:val="single" w:color="ADADAD" w:sz="8" w:space="0"/>
              <w:bottom w:val="single" w:color="152935" w:sz="8" w:space="0"/>
            </w:tcBorders>
          </w:tcPr>
          <w:p w14:paraId="2C120C1E">
            <w:pPr>
              <w:pStyle w:val="28"/>
              <w:spacing w:line="276" w:lineRule="auto"/>
              <w:ind w:right="6"/>
              <w:jc w:val="right"/>
              <w:rPr>
                <w:rFonts w:ascii="Arial MT"/>
                <w:kern w:val="2"/>
                <w:sz w:val="18"/>
              </w:rPr>
            </w:pPr>
            <w:r>
              <w:rPr>
                <w:rFonts w:hint="eastAsia" w:ascii="Arial MT"/>
                <w:color w:val="000104"/>
                <w:spacing w:val="-4"/>
                <w:kern w:val="2"/>
                <w:sz w:val="18"/>
              </w:rPr>
              <w:t>,004</w:t>
            </w:r>
          </w:p>
        </w:tc>
        <w:tc>
          <w:tcPr>
            <w:tcW w:w="895" w:type="dxa"/>
            <w:tcBorders>
              <w:top w:val="single" w:color="ADADAD" w:sz="8" w:space="0"/>
              <w:bottom w:val="single" w:color="152935" w:sz="8" w:space="0"/>
            </w:tcBorders>
          </w:tcPr>
          <w:p w14:paraId="4B67A860">
            <w:pPr>
              <w:pStyle w:val="28"/>
              <w:spacing w:line="276" w:lineRule="auto"/>
              <w:ind w:right="6"/>
              <w:jc w:val="right"/>
              <w:rPr>
                <w:rFonts w:ascii="Arial MT"/>
                <w:kern w:val="2"/>
                <w:sz w:val="18"/>
              </w:rPr>
            </w:pPr>
            <w:r>
              <w:rPr>
                <w:rFonts w:hint="eastAsia" w:ascii="Arial MT"/>
                <w:color w:val="000104"/>
                <w:spacing w:val="-4"/>
                <w:kern w:val="2"/>
                <w:sz w:val="18"/>
              </w:rPr>
              <w:t>,143</w:t>
            </w:r>
          </w:p>
        </w:tc>
        <w:tc>
          <w:tcPr>
            <w:tcW w:w="895" w:type="dxa"/>
            <w:tcBorders>
              <w:top w:val="single" w:color="ADADAD" w:sz="8" w:space="0"/>
              <w:bottom w:val="single" w:color="152935" w:sz="8" w:space="0"/>
            </w:tcBorders>
          </w:tcPr>
          <w:p w14:paraId="62B33DAB">
            <w:pPr>
              <w:pStyle w:val="28"/>
              <w:spacing w:line="276" w:lineRule="auto"/>
              <w:ind w:right="6"/>
              <w:jc w:val="right"/>
              <w:rPr>
                <w:rFonts w:ascii="Arial MT"/>
                <w:kern w:val="2"/>
                <w:sz w:val="18"/>
              </w:rPr>
            </w:pPr>
            <w:r>
              <w:rPr>
                <w:rFonts w:hint="eastAsia" w:ascii="Arial MT"/>
                <w:color w:val="000104"/>
                <w:spacing w:val="-4"/>
                <w:kern w:val="2"/>
                <w:sz w:val="18"/>
              </w:rPr>
              <w:t>,887</w:t>
            </w:r>
          </w:p>
        </w:tc>
        <w:tc>
          <w:tcPr>
            <w:tcW w:w="990" w:type="dxa"/>
            <w:tcBorders>
              <w:top w:val="single" w:color="ADADAD" w:sz="8" w:space="0"/>
              <w:bottom w:val="single" w:color="152935" w:sz="8" w:space="0"/>
            </w:tcBorders>
          </w:tcPr>
          <w:p w14:paraId="1151BE50">
            <w:pPr>
              <w:pStyle w:val="28"/>
              <w:spacing w:line="276" w:lineRule="auto"/>
              <w:ind w:right="6"/>
              <w:jc w:val="right"/>
              <w:rPr>
                <w:rFonts w:ascii="Arial MT"/>
                <w:kern w:val="2"/>
                <w:sz w:val="18"/>
              </w:rPr>
            </w:pPr>
            <w:r>
              <w:rPr>
                <w:rFonts w:hint="eastAsia" w:ascii="Arial MT"/>
                <w:color w:val="000104"/>
                <w:spacing w:val="-4"/>
                <w:kern w:val="2"/>
                <w:sz w:val="18"/>
              </w:rPr>
              <w:t>,793</w:t>
            </w:r>
          </w:p>
        </w:tc>
        <w:tc>
          <w:tcPr>
            <w:tcW w:w="905" w:type="dxa"/>
            <w:tcBorders>
              <w:top w:val="single" w:color="ADADAD" w:sz="8" w:space="0"/>
              <w:bottom w:val="single" w:color="152935" w:sz="8" w:space="0"/>
              <w:right w:val="nil"/>
            </w:tcBorders>
          </w:tcPr>
          <w:p w14:paraId="07FEB9D7">
            <w:pPr>
              <w:pStyle w:val="28"/>
              <w:spacing w:line="276" w:lineRule="auto"/>
              <w:ind w:right="6"/>
              <w:jc w:val="right"/>
              <w:rPr>
                <w:rFonts w:ascii="Arial MT"/>
                <w:kern w:val="2"/>
                <w:sz w:val="18"/>
              </w:rPr>
            </w:pPr>
            <w:r>
              <w:rPr>
                <w:rFonts w:hint="eastAsia" w:ascii="Arial MT"/>
                <w:color w:val="000104"/>
                <w:spacing w:val="-2"/>
                <w:kern w:val="2"/>
                <w:sz w:val="18"/>
              </w:rPr>
              <w:t>1,261</w:t>
            </w:r>
          </w:p>
        </w:tc>
      </w:tr>
    </w:tbl>
    <w:p w14:paraId="00A5F46B">
      <w:pPr>
        <w:ind w:right="6"/>
        <w:rPr>
          <w:rFonts w:ascii="Arial MT"/>
          <w:color w:val="000104"/>
          <w:spacing w:val="-2"/>
          <w:sz w:val="18"/>
        </w:rPr>
      </w:pPr>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p>
    <w:p w14:paraId="799E6537">
      <w:pPr>
        <w:pStyle w:val="8"/>
        <w:ind w:right="6"/>
      </w:pPr>
      <w:r>
        <w:t>Hasil</w:t>
      </w:r>
      <w:r>
        <w:rPr>
          <w:spacing w:val="-3"/>
        </w:rPr>
        <w:t xml:space="preserve"> </w:t>
      </w:r>
      <w:r>
        <w:t>pengolahan</w:t>
      </w:r>
      <w:r>
        <w:rPr>
          <w:spacing w:val="-1"/>
        </w:rPr>
        <w:t xml:space="preserve"> </w:t>
      </w:r>
      <w:r>
        <w:t>data</w:t>
      </w:r>
      <w:r>
        <w:rPr>
          <w:spacing w:val="-3"/>
        </w:rPr>
        <w:t xml:space="preserve"> </w:t>
      </w:r>
      <w:r>
        <w:t xml:space="preserve">spss 26, </w:t>
      </w:r>
      <w:r>
        <w:rPr>
          <w:spacing w:val="-4"/>
        </w:rPr>
        <w:t>2025</w:t>
      </w:r>
    </w:p>
    <w:p w14:paraId="4C9DDF99">
      <w:pPr>
        <w:spacing w:line="480" w:lineRule="auto"/>
        <w:ind w:right="6"/>
        <w:jc w:val="both"/>
        <w:rPr>
          <w:sz w:val="24"/>
          <w:szCs w:val="24"/>
        </w:rPr>
      </w:pPr>
    </w:p>
    <w:p w14:paraId="5F97D642">
      <w:pPr>
        <w:spacing w:line="480" w:lineRule="auto"/>
        <w:ind w:right="6"/>
        <w:jc w:val="both"/>
        <w:rPr>
          <w:sz w:val="24"/>
          <w:szCs w:val="24"/>
        </w:rPr>
      </w:pPr>
      <w:r>
        <w:rPr>
          <w:sz w:val="24"/>
          <w:szCs w:val="24"/>
        </w:rPr>
        <w:tab/>
      </w:r>
      <w:r>
        <w:rPr>
          <w:sz w:val="24"/>
          <w:szCs w:val="24"/>
        </w:rPr>
        <w:t>Berdasarkan tabel 4.19 diatas dilihat bahwa angka Variance Inflation Factor (VIF) lebih kecil dari 10 antara lain adalah Komiten Organisasi (X1) sebesar 1,925 &lt; 10, Kepuasan Kerja (X2) sebesar 1,654 &lt; 10 dan nilai tolerance harus lebih besar dari 0,1 antara lain Komitmen Organisasi (X1) 0,520 &gt; 0,1,Kepuasan Kerja (X2) 0,605 &gt; 0,1 sehingga terbebas dari multikolinieritas atau dapat dipercaya dan objektif.</w:t>
      </w:r>
    </w:p>
    <w:p w14:paraId="267D9266">
      <w:pPr>
        <w:pStyle w:val="3"/>
        <w:tabs>
          <w:tab w:val="left" w:pos="2283"/>
        </w:tabs>
        <w:spacing w:line="480" w:lineRule="auto"/>
        <w:ind w:left="1569" w:right="6" w:hanging="1563" w:hangingChars="651"/>
        <w:jc w:val="both"/>
        <w:rPr>
          <w:spacing w:val="-2"/>
        </w:rPr>
      </w:pPr>
      <w:bookmarkStart w:id="330" w:name="_Toc217222483"/>
      <w:r>
        <w:rPr>
          <w:lang w:val="en-US"/>
        </w:rPr>
        <w:t xml:space="preserve">4.2.3.3 </w:t>
      </w:r>
      <w:r>
        <w:t>Uji</w:t>
      </w:r>
      <w:r>
        <w:rPr>
          <w:spacing w:val="-1"/>
        </w:rPr>
        <w:t xml:space="preserve"> </w:t>
      </w:r>
      <w:r>
        <w:rPr>
          <w:spacing w:val="-2"/>
        </w:rPr>
        <w:t>Heteroskedastisitas</w:t>
      </w:r>
      <w:bookmarkEnd w:id="330"/>
    </w:p>
    <w:p w14:paraId="3A660FBF">
      <w:pPr>
        <w:pStyle w:val="3"/>
        <w:spacing w:line="480" w:lineRule="auto"/>
        <w:ind w:left="0" w:right="6" w:firstLine="284"/>
        <w:jc w:val="both"/>
        <w:rPr>
          <w:b w:val="0"/>
          <w:bCs w:val="0"/>
          <w:lang w:val="en-US"/>
        </w:rPr>
      </w:pPr>
      <w:r>
        <w:rPr>
          <w:b w:val="0"/>
          <w:bCs w:val="0"/>
          <w:lang w:val="en-US"/>
        </w:rPr>
        <w:tab/>
      </w:r>
      <w:bookmarkStart w:id="331" w:name="_Toc217222484"/>
      <w:r>
        <w:rPr>
          <w:b w:val="0"/>
          <w:bCs w:val="0"/>
          <w:lang w:val="en-US"/>
        </w:rPr>
        <w:t>Uji heteroskedastisitas dipakai guna mengetahui apakah dalam model regresi terjadi ketidak samaan varians dari residual dari pengamatan yang lain. Hasil pengujian heteroskedastisitas data dalam penelitian ini dapat dilihat pada gambar dibawah ini.</w:t>
      </w:r>
      <w:bookmarkEnd w:id="331"/>
    </w:p>
    <w:p w14:paraId="565BEC7F">
      <w:pPr>
        <w:pStyle w:val="3"/>
        <w:spacing w:line="480" w:lineRule="auto"/>
        <w:ind w:left="0" w:right="6" w:firstLine="284"/>
        <w:jc w:val="center"/>
        <w:rPr>
          <w:lang w:val="en-US"/>
        </w:rPr>
      </w:pPr>
      <w:bookmarkStart w:id="332" w:name="_Toc217222485"/>
    </w:p>
    <w:p w14:paraId="731374C7">
      <w:pPr>
        <w:pStyle w:val="3"/>
        <w:spacing w:line="480" w:lineRule="auto"/>
        <w:ind w:left="0" w:right="6" w:firstLine="284"/>
        <w:jc w:val="center"/>
        <w:rPr>
          <w:lang w:val="en-US"/>
        </w:rPr>
      </w:pPr>
    </w:p>
    <w:p w14:paraId="18932E93">
      <w:pPr>
        <w:pStyle w:val="3"/>
        <w:spacing w:line="480" w:lineRule="auto"/>
        <w:ind w:left="0" w:right="6" w:firstLine="284"/>
        <w:jc w:val="center"/>
        <w:rPr>
          <w:lang w:val="en-US"/>
        </w:rPr>
      </w:pPr>
    </w:p>
    <w:p w14:paraId="7876F12B">
      <w:pPr>
        <w:pStyle w:val="3"/>
        <w:ind w:left="0" w:right="6"/>
        <w:jc w:val="center"/>
        <w:rPr>
          <w:lang w:val="en-US"/>
        </w:rPr>
      </w:pPr>
      <w:r>
        <w:rPr>
          <w:lang w:val="en-US"/>
        </w:rPr>
        <w:t>Gambar 4.4</w:t>
      </w:r>
      <w:bookmarkEnd w:id="332"/>
    </w:p>
    <w:p w14:paraId="060EF636">
      <w:pPr>
        <w:pStyle w:val="3"/>
        <w:ind w:left="0" w:right="6" w:firstLine="284"/>
        <w:jc w:val="center"/>
        <w:rPr>
          <w:lang w:val="en-US"/>
        </w:rPr>
      </w:pPr>
      <w:bookmarkStart w:id="333" w:name="_Toc217222486"/>
      <w:r>
        <w:rPr>
          <w:lang w:val="en-US"/>
        </w:rPr>
        <w:t>Scatterplot Uji Heteroskedastisitas</w:t>
      </w:r>
      <w:r>
        <w:rPr>
          <w:b w:val="0"/>
          <w:sz w:val="10"/>
          <w:lang w:val="en-US"/>
        </w:rPr>
        <w:drawing>
          <wp:anchor distT="0" distB="0" distL="0" distR="0" simplePos="0" relativeHeight="251659264" behindDoc="1" locked="0" layoutInCell="1" allowOverlap="1">
            <wp:simplePos x="0" y="0"/>
            <wp:positionH relativeFrom="page">
              <wp:posOffset>1457960</wp:posOffset>
            </wp:positionH>
            <wp:positionV relativeFrom="paragraph">
              <wp:posOffset>424815</wp:posOffset>
            </wp:positionV>
            <wp:extent cx="4865370" cy="2781300"/>
            <wp:effectExtent l="0" t="0" r="0" b="0"/>
            <wp:wrapTopAndBottom/>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85" cstate="print"/>
                    <a:stretch>
                      <a:fillRect/>
                    </a:stretch>
                  </pic:blipFill>
                  <pic:spPr>
                    <a:xfrm>
                      <a:off x="0" y="0"/>
                      <a:ext cx="4865168" cy="2781490"/>
                    </a:xfrm>
                    <a:prstGeom prst="rect">
                      <a:avLst/>
                    </a:prstGeom>
                  </pic:spPr>
                </pic:pic>
              </a:graphicData>
            </a:graphic>
          </wp:anchor>
        </w:drawing>
      </w:r>
      <w:bookmarkEnd w:id="333"/>
    </w:p>
    <w:p w14:paraId="07082533">
      <w:pPr>
        <w:pStyle w:val="8"/>
        <w:ind w:left="284" w:right="6"/>
      </w:pPr>
      <w:r>
        <w:t>Sumber:</w:t>
      </w:r>
      <w:r>
        <w:rPr>
          <w:spacing w:val="-3"/>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5E87D61D">
      <w:pPr>
        <w:pStyle w:val="3"/>
        <w:spacing w:line="274" w:lineRule="exact"/>
        <w:ind w:left="2345" w:right="6"/>
        <w:jc w:val="center"/>
      </w:pPr>
    </w:p>
    <w:p w14:paraId="1C2E0668">
      <w:pPr>
        <w:pStyle w:val="3"/>
        <w:spacing w:line="274" w:lineRule="exact"/>
        <w:ind w:left="2345" w:right="6"/>
        <w:jc w:val="center"/>
      </w:pPr>
    </w:p>
    <w:p w14:paraId="2CB87E87">
      <w:pPr>
        <w:pStyle w:val="3"/>
        <w:spacing w:line="480" w:lineRule="auto"/>
        <w:ind w:left="0" w:right="6"/>
        <w:jc w:val="both"/>
        <w:rPr>
          <w:b w:val="0"/>
          <w:bCs w:val="0"/>
        </w:rPr>
      </w:pPr>
      <w:r>
        <w:rPr>
          <w:b w:val="0"/>
          <w:bCs w:val="0"/>
        </w:rPr>
        <w:tab/>
      </w:r>
      <w:bookmarkStart w:id="334" w:name="_Toc217222487"/>
      <w:r>
        <w:rPr>
          <w:b w:val="0"/>
          <w:bCs w:val="0"/>
        </w:rPr>
        <w:t>Berdasarkan gambar 4.4 dapat dilihat bahwa titik-titik menyebar secara acak atau menyebar datas dan dibawah sekitar angka 0 pada Y dan tidak membentuk pola tertentu, sehingga model regresi ini terbebas dari gejala heteroskedastisitas.</w:t>
      </w:r>
      <w:bookmarkEnd w:id="334"/>
    </w:p>
    <w:p w14:paraId="3CDAC41B">
      <w:pPr>
        <w:pStyle w:val="3"/>
        <w:spacing w:line="274" w:lineRule="exact"/>
        <w:ind w:left="2345" w:right="6"/>
        <w:jc w:val="center"/>
      </w:pPr>
    </w:p>
    <w:p w14:paraId="7643838E">
      <w:pPr>
        <w:pStyle w:val="4"/>
        <w:ind w:right="6" w:hanging="1290"/>
        <w:rPr>
          <w:spacing w:val="-2"/>
        </w:rPr>
      </w:pPr>
      <w:bookmarkStart w:id="335" w:name="_Toc217222488"/>
      <w:r>
        <w:rPr>
          <w:lang w:val="en-US"/>
        </w:rPr>
        <w:t xml:space="preserve">4.2.4 </w:t>
      </w:r>
      <w:r>
        <w:t>Uji</w:t>
      </w:r>
      <w:r>
        <w:rPr>
          <w:spacing w:val="-5"/>
        </w:rPr>
        <w:t xml:space="preserve"> </w:t>
      </w:r>
      <w:r>
        <w:t>Regresi</w:t>
      </w:r>
      <w:r>
        <w:rPr>
          <w:spacing w:val="-5"/>
        </w:rPr>
        <w:t xml:space="preserve"> </w:t>
      </w:r>
      <w:r>
        <w:t>Linear</w:t>
      </w:r>
      <w:r>
        <w:rPr>
          <w:spacing w:val="-4"/>
        </w:rPr>
        <w:t xml:space="preserve"> </w:t>
      </w:r>
      <w:r>
        <w:rPr>
          <w:spacing w:val="-2"/>
        </w:rPr>
        <w:t>Berganda</w:t>
      </w:r>
      <w:bookmarkEnd w:id="335"/>
    </w:p>
    <w:p w14:paraId="171AD460">
      <w:pPr>
        <w:pStyle w:val="3"/>
        <w:tabs>
          <w:tab w:val="left" w:pos="2103"/>
        </w:tabs>
        <w:ind w:left="0" w:right="6"/>
        <w:jc w:val="both"/>
        <w:rPr>
          <w:spacing w:val="-2"/>
        </w:rPr>
      </w:pPr>
    </w:p>
    <w:p w14:paraId="7B522F07">
      <w:pPr>
        <w:pStyle w:val="3"/>
        <w:tabs>
          <w:tab w:val="left" w:pos="0"/>
        </w:tabs>
        <w:spacing w:line="480" w:lineRule="auto"/>
        <w:ind w:left="0" w:right="6"/>
        <w:jc w:val="both"/>
        <w:rPr>
          <w:b w:val="0"/>
          <w:bCs w:val="0"/>
          <w:spacing w:val="-2"/>
        </w:rPr>
      </w:pPr>
      <w:r>
        <w:rPr>
          <w:b w:val="0"/>
          <w:bCs w:val="0"/>
          <w:spacing w:val="-2"/>
        </w:rPr>
        <w:tab/>
      </w:r>
      <w:bookmarkStart w:id="336" w:name="_Toc217222489"/>
      <w:r>
        <w:rPr>
          <w:b w:val="0"/>
          <w:bCs w:val="0"/>
          <w:spacing w:val="-2"/>
        </w:rPr>
        <w:t>Guna menyusun hipotesis peneliti memaki regresi linier berganda guna mencari  hubungan  antara  variabel  terikat  melalui  Pengaruh  Komitmen Organisasi dan Kepuasan Kerja Terhadap Kinerja Karyawan pada PT. Panji Anugerah Sentosa. Berdasarkan hasil pengolahan data dengan program SPSS diperoleh hasil sebagai berikut:</w:t>
      </w:r>
      <w:bookmarkEnd w:id="336"/>
    </w:p>
    <w:p w14:paraId="16BCFDF2">
      <w:pPr>
        <w:widowControl/>
        <w:autoSpaceDE/>
        <w:autoSpaceDN/>
        <w:rPr>
          <w:b/>
          <w:bCs/>
          <w:sz w:val="24"/>
          <w:szCs w:val="24"/>
        </w:rPr>
      </w:pPr>
      <w:bookmarkStart w:id="337" w:name="_Toc217222492"/>
      <w:r>
        <w:br w:type="page"/>
      </w:r>
    </w:p>
    <w:p w14:paraId="7C31795D">
      <w:pPr>
        <w:pStyle w:val="3"/>
        <w:ind w:left="0" w:right="6"/>
        <w:jc w:val="center"/>
      </w:pPr>
      <w:r>
        <w:t>Tabel</w:t>
      </w:r>
      <w:r>
        <w:rPr>
          <w:spacing w:val="-5"/>
        </w:rPr>
        <w:t xml:space="preserve"> </w:t>
      </w:r>
      <w:r>
        <w:rPr>
          <w:spacing w:val="-4"/>
        </w:rPr>
        <w:t>4.20</w:t>
      </w:r>
      <w:bookmarkEnd w:id="337"/>
    </w:p>
    <w:p w14:paraId="1109D94D">
      <w:pPr>
        <w:ind w:right="6"/>
        <w:jc w:val="center"/>
        <w:rPr>
          <w:b/>
          <w:sz w:val="24"/>
        </w:rPr>
      </w:pPr>
      <w:r>
        <w:rPr>
          <w:b/>
          <w:sz w:val="24"/>
        </w:rPr>
        <w:t>Hasil</w:t>
      </w:r>
      <w:r>
        <w:rPr>
          <w:b/>
          <w:spacing w:val="-6"/>
          <w:sz w:val="24"/>
        </w:rPr>
        <w:t xml:space="preserve"> </w:t>
      </w:r>
      <w:r>
        <w:rPr>
          <w:b/>
          <w:sz w:val="24"/>
        </w:rPr>
        <w:t>nalisis</w:t>
      </w:r>
      <w:r>
        <w:rPr>
          <w:b/>
          <w:spacing w:val="-2"/>
          <w:sz w:val="24"/>
        </w:rPr>
        <w:t xml:space="preserve"> </w:t>
      </w:r>
      <w:r>
        <w:rPr>
          <w:b/>
          <w:sz w:val="24"/>
        </w:rPr>
        <w:t>Regresi</w:t>
      </w:r>
      <w:r>
        <w:rPr>
          <w:b/>
          <w:spacing w:val="-5"/>
          <w:sz w:val="24"/>
        </w:rPr>
        <w:t xml:space="preserve"> </w:t>
      </w:r>
      <w:r>
        <w:rPr>
          <w:b/>
          <w:sz w:val="24"/>
        </w:rPr>
        <w:t>Linier</w:t>
      </w:r>
      <w:r>
        <w:rPr>
          <w:b/>
          <w:spacing w:val="-5"/>
          <w:sz w:val="24"/>
        </w:rPr>
        <w:t xml:space="preserve"> </w:t>
      </w:r>
      <w:r>
        <w:rPr>
          <w:b/>
          <w:spacing w:val="-2"/>
          <w:sz w:val="24"/>
        </w:rPr>
        <w:t>Berganda</w:t>
      </w:r>
    </w:p>
    <w:p w14:paraId="68C0E4AA">
      <w:pPr>
        <w:pStyle w:val="3"/>
        <w:tabs>
          <w:tab w:val="left" w:pos="0"/>
        </w:tabs>
        <w:ind w:left="0" w:right="6"/>
        <w:jc w:val="both"/>
        <w:rPr>
          <w:b w:val="0"/>
          <w:bCs w:val="0"/>
          <w:spacing w:val="-2"/>
        </w:rPr>
      </w:pPr>
    </w:p>
    <w:tbl>
      <w:tblPr>
        <w:tblStyle w:val="6"/>
        <w:tblpPr w:leftFromText="180" w:rightFromText="180" w:vertAnchor="text" w:horzAnchor="margin" w:tblpXSpec="center" w:tblpY="371"/>
        <w:tblW w:w="9659" w:type="dxa"/>
        <w:tblInd w:w="0" w:type="dxa"/>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912"/>
        <w:gridCol w:w="978"/>
        <w:gridCol w:w="1165"/>
        <w:gridCol w:w="1280"/>
        <w:gridCol w:w="895"/>
        <w:gridCol w:w="895"/>
        <w:gridCol w:w="990"/>
        <w:gridCol w:w="904"/>
      </w:tblGrid>
      <w:tr w14:paraId="508FEC0D">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106" w:hRule="atLeast"/>
        </w:trPr>
        <w:tc>
          <w:tcPr>
            <w:tcW w:w="4695" w:type="dxa"/>
            <w:gridSpan w:val="4"/>
            <w:tcBorders>
              <w:top w:val="nil"/>
              <w:left w:val="nil"/>
              <w:bottom w:val="nil"/>
            </w:tcBorders>
          </w:tcPr>
          <w:p w14:paraId="1AE31CAD">
            <w:pPr>
              <w:pStyle w:val="28"/>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15CFD984">
            <w:pPr>
              <w:pStyle w:val="28"/>
              <w:ind w:left="162" w:right="6" w:hanging="60"/>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61D84710">
            <w:pPr>
              <w:pStyle w:val="28"/>
              <w:ind w:right="6"/>
              <w:rPr>
                <w:rFonts w:ascii="Arial"/>
                <w:b/>
                <w:kern w:val="2"/>
                <w:sz w:val="18"/>
              </w:rPr>
            </w:pPr>
          </w:p>
          <w:p w14:paraId="14A39468">
            <w:pPr>
              <w:pStyle w:val="28"/>
              <w:ind w:right="6"/>
              <w:rPr>
                <w:rFonts w:ascii="Arial"/>
                <w:b/>
                <w:kern w:val="2"/>
                <w:sz w:val="18"/>
              </w:rPr>
            </w:pPr>
          </w:p>
          <w:p w14:paraId="62811160">
            <w:pPr>
              <w:pStyle w:val="28"/>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0C84878A">
            <w:pPr>
              <w:pStyle w:val="28"/>
              <w:ind w:right="6"/>
              <w:rPr>
                <w:rFonts w:ascii="Arial"/>
                <w:b/>
                <w:kern w:val="2"/>
                <w:sz w:val="18"/>
              </w:rPr>
            </w:pPr>
          </w:p>
          <w:p w14:paraId="5DD3F4E0">
            <w:pPr>
              <w:pStyle w:val="28"/>
              <w:ind w:right="6"/>
              <w:rPr>
                <w:rFonts w:ascii="Arial"/>
                <w:b/>
                <w:kern w:val="2"/>
                <w:sz w:val="18"/>
              </w:rPr>
            </w:pPr>
          </w:p>
          <w:p w14:paraId="276612F6">
            <w:pPr>
              <w:pStyle w:val="28"/>
              <w:ind w:left="287" w:right="6"/>
              <w:rPr>
                <w:rFonts w:ascii="Arial MT"/>
                <w:kern w:val="2"/>
                <w:sz w:val="18"/>
              </w:rPr>
            </w:pPr>
            <w:r>
              <w:rPr>
                <w:rFonts w:hint="eastAsia" w:ascii="Arial MT"/>
                <w:color w:val="25495F"/>
                <w:spacing w:val="-4"/>
                <w:kern w:val="2"/>
                <w:sz w:val="18"/>
              </w:rPr>
              <w:t>Sig.</w:t>
            </w:r>
          </w:p>
        </w:tc>
        <w:tc>
          <w:tcPr>
            <w:tcW w:w="1894" w:type="dxa"/>
            <w:gridSpan w:val="2"/>
            <w:tcBorders>
              <w:top w:val="nil"/>
              <w:bottom w:val="nil"/>
              <w:right w:val="nil"/>
            </w:tcBorders>
          </w:tcPr>
          <w:p w14:paraId="11F23C30">
            <w:pPr>
              <w:pStyle w:val="28"/>
              <w:ind w:right="6"/>
              <w:rPr>
                <w:rFonts w:ascii="Arial"/>
                <w:b/>
                <w:kern w:val="2"/>
                <w:sz w:val="18"/>
              </w:rPr>
            </w:pPr>
          </w:p>
          <w:p w14:paraId="1A4B29D1">
            <w:pPr>
              <w:pStyle w:val="28"/>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2FBBDA3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tcBorders>
              <w:top w:val="nil"/>
              <w:left w:val="nil"/>
              <w:bottom w:val="single" w:color="152935" w:sz="8" w:space="0"/>
              <w:right w:val="nil"/>
            </w:tcBorders>
          </w:tcPr>
          <w:p w14:paraId="3C5F803F">
            <w:pPr>
              <w:pStyle w:val="28"/>
              <w:ind w:left="60" w:right="6"/>
              <w:rPr>
                <w:rFonts w:ascii="Arial MT"/>
                <w:kern w:val="2"/>
                <w:sz w:val="18"/>
              </w:rPr>
            </w:pPr>
            <w:r>
              <w:rPr>
                <w:rFonts w:hint="eastAsia" w:ascii="Arial MT"/>
                <w:color w:val="25495F"/>
                <w:spacing w:val="-2"/>
                <w:kern w:val="2"/>
                <w:sz w:val="18"/>
              </w:rPr>
              <w:t>Model</w:t>
            </w:r>
          </w:p>
        </w:tc>
        <w:tc>
          <w:tcPr>
            <w:tcW w:w="1912" w:type="dxa"/>
            <w:tcBorders>
              <w:top w:val="nil"/>
              <w:left w:val="nil"/>
              <w:bottom w:val="single" w:color="152935" w:sz="8" w:space="0"/>
              <w:right w:val="nil"/>
            </w:tcBorders>
          </w:tcPr>
          <w:p w14:paraId="36C7BC57">
            <w:pPr>
              <w:pStyle w:val="28"/>
              <w:ind w:right="6"/>
              <w:rPr>
                <w:kern w:val="2"/>
                <w:sz w:val="20"/>
              </w:rPr>
            </w:pPr>
          </w:p>
        </w:tc>
        <w:tc>
          <w:tcPr>
            <w:tcW w:w="978" w:type="dxa"/>
            <w:tcBorders>
              <w:top w:val="nil"/>
              <w:left w:val="nil"/>
              <w:bottom w:val="single" w:color="152935" w:sz="8" w:space="0"/>
            </w:tcBorders>
          </w:tcPr>
          <w:p w14:paraId="27912C13">
            <w:pPr>
              <w:pStyle w:val="28"/>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07549FE9">
            <w:pPr>
              <w:pStyle w:val="28"/>
              <w:ind w:left="186"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54875A4D">
            <w:pPr>
              <w:pStyle w:val="28"/>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67A01FB3">
            <w:pPr>
              <w:ind w:right="6"/>
              <w:rPr>
                <w:kern w:val="2"/>
                <w:sz w:val="2"/>
                <w:szCs w:val="2"/>
              </w:rPr>
            </w:pPr>
          </w:p>
        </w:tc>
        <w:tc>
          <w:tcPr>
            <w:tcW w:w="895" w:type="dxa"/>
            <w:vMerge w:val="continue"/>
            <w:tcBorders>
              <w:top w:val="nil"/>
              <w:bottom w:val="single" w:color="152935" w:sz="8" w:space="0"/>
            </w:tcBorders>
          </w:tcPr>
          <w:p w14:paraId="04ED0D2B">
            <w:pPr>
              <w:ind w:right="6"/>
              <w:rPr>
                <w:kern w:val="2"/>
                <w:sz w:val="2"/>
                <w:szCs w:val="2"/>
              </w:rPr>
            </w:pPr>
          </w:p>
        </w:tc>
        <w:tc>
          <w:tcPr>
            <w:tcW w:w="990" w:type="dxa"/>
            <w:tcBorders>
              <w:top w:val="nil"/>
              <w:bottom w:val="single" w:color="152935" w:sz="8" w:space="0"/>
            </w:tcBorders>
          </w:tcPr>
          <w:p w14:paraId="151ED6C2">
            <w:pPr>
              <w:pStyle w:val="28"/>
              <w:ind w:right="6"/>
              <w:jc w:val="right"/>
              <w:rPr>
                <w:rFonts w:ascii="Arial MT"/>
                <w:kern w:val="2"/>
                <w:sz w:val="18"/>
              </w:rPr>
            </w:pPr>
            <w:r>
              <w:rPr>
                <w:rFonts w:hint="eastAsia" w:ascii="Arial MT"/>
                <w:color w:val="25495F"/>
                <w:spacing w:val="-2"/>
                <w:kern w:val="2"/>
                <w:sz w:val="18"/>
              </w:rPr>
              <w:t>Tolerance</w:t>
            </w:r>
          </w:p>
        </w:tc>
        <w:tc>
          <w:tcPr>
            <w:tcW w:w="904" w:type="dxa"/>
            <w:tcBorders>
              <w:top w:val="nil"/>
              <w:bottom w:val="single" w:color="152935" w:sz="8" w:space="0"/>
              <w:right w:val="nil"/>
            </w:tcBorders>
          </w:tcPr>
          <w:p w14:paraId="5B21836D">
            <w:pPr>
              <w:pStyle w:val="28"/>
              <w:ind w:left="3" w:right="6"/>
              <w:jc w:val="center"/>
              <w:rPr>
                <w:rFonts w:ascii="Arial MT"/>
                <w:kern w:val="2"/>
                <w:sz w:val="18"/>
              </w:rPr>
            </w:pPr>
            <w:r>
              <w:rPr>
                <w:rFonts w:hint="eastAsia" w:ascii="Arial MT"/>
                <w:color w:val="25495F"/>
                <w:spacing w:val="-5"/>
                <w:kern w:val="2"/>
                <w:sz w:val="18"/>
              </w:rPr>
              <w:t>VIF</w:t>
            </w:r>
          </w:p>
        </w:tc>
      </w:tr>
      <w:tr w14:paraId="7CAC57D2">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restart"/>
            <w:tcBorders>
              <w:top w:val="single" w:color="152935" w:sz="8" w:space="0"/>
              <w:left w:val="nil"/>
              <w:bottom w:val="single" w:color="152935" w:sz="8" w:space="0"/>
              <w:right w:val="nil"/>
            </w:tcBorders>
            <w:shd w:val="clear" w:color="auto" w:fill="DFDFDF"/>
          </w:tcPr>
          <w:p w14:paraId="54AF6637">
            <w:pPr>
              <w:pStyle w:val="28"/>
              <w:ind w:left="60" w:right="6"/>
              <w:rPr>
                <w:rFonts w:ascii="Arial MT"/>
                <w:kern w:val="2"/>
                <w:sz w:val="18"/>
              </w:rPr>
            </w:pPr>
            <w:r>
              <w:rPr>
                <w:rFonts w:hint="eastAsia" w:ascii="Arial MT"/>
                <w:color w:val="25495F"/>
                <w:spacing w:val="-10"/>
                <w:kern w:val="2"/>
                <w:sz w:val="18"/>
              </w:rPr>
              <w:t>1</w:t>
            </w:r>
          </w:p>
        </w:tc>
        <w:tc>
          <w:tcPr>
            <w:tcW w:w="1912" w:type="dxa"/>
            <w:tcBorders>
              <w:top w:val="single" w:color="152935" w:sz="8" w:space="0"/>
              <w:left w:val="nil"/>
              <w:bottom w:val="single" w:color="ADADAD" w:sz="8" w:space="0"/>
              <w:right w:val="nil"/>
            </w:tcBorders>
            <w:shd w:val="clear" w:color="auto" w:fill="DFDFDF"/>
          </w:tcPr>
          <w:p w14:paraId="67F13DF2">
            <w:pPr>
              <w:pStyle w:val="28"/>
              <w:ind w:left="60" w:right="6"/>
              <w:rPr>
                <w:rFonts w:ascii="Arial MT"/>
                <w:kern w:val="2"/>
                <w:sz w:val="18"/>
              </w:rPr>
            </w:pPr>
            <w:r>
              <w:rPr>
                <w:rFonts w:hint="eastAsia" w:ascii="Arial MT"/>
                <w:color w:val="25495F"/>
                <w:spacing w:val="-2"/>
                <w:kern w:val="2"/>
                <w:sz w:val="18"/>
              </w:rPr>
              <w:t>(Constant)</w:t>
            </w:r>
          </w:p>
        </w:tc>
        <w:tc>
          <w:tcPr>
            <w:tcW w:w="978" w:type="dxa"/>
            <w:tcBorders>
              <w:top w:val="single" w:color="152935" w:sz="8" w:space="0"/>
              <w:left w:val="nil"/>
              <w:bottom w:val="single" w:color="ADADAD" w:sz="8" w:space="0"/>
            </w:tcBorders>
          </w:tcPr>
          <w:p w14:paraId="2CE25152">
            <w:pPr>
              <w:pStyle w:val="28"/>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0156798E">
            <w:pPr>
              <w:pStyle w:val="28"/>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6D81E9FD">
            <w:pPr>
              <w:pStyle w:val="28"/>
              <w:ind w:right="6"/>
              <w:rPr>
                <w:kern w:val="2"/>
                <w:sz w:val="20"/>
              </w:rPr>
            </w:pPr>
          </w:p>
        </w:tc>
        <w:tc>
          <w:tcPr>
            <w:tcW w:w="895" w:type="dxa"/>
            <w:tcBorders>
              <w:top w:val="single" w:color="152935" w:sz="8" w:space="0"/>
              <w:bottom w:val="single" w:color="ADADAD" w:sz="8" w:space="0"/>
            </w:tcBorders>
          </w:tcPr>
          <w:p w14:paraId="2BFA91F6">
            <w:pPr>
              <w:pStyle w:val="28"/>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46BE63E8">
            <w:pPr>
              <w:pStyle w:val="28"/>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110B9772">
            <w:pPr>
              <w:pStyle w:val="28"/>
              <w:ind w:right="6"/>
              <w:rPr>
                <w:kern w:val="2"/>
                <w:sz w:val="20"/>
              </w:rPr>
            </w:pPr>
          </w:p>
        </w:tc>
        <w:tc>
          <w:tcPr>
            <w:tcW w:w="904" w:type="dxa"/>
            <w:tcBorders>
              <w:top w:val="single" w:color="152935" w:sz="8" w:space="0"/>
              <w:bottom w:val="single" w:color="ADADAD" w:sz="8" w:space="0"/>
              <w:right w:val="nil"/>
            </w:tcBorders>
          </w:tcPr>
          <w:p w14:paraId="04BDB3EE">
            <w:pPr>
              <w:pStyle w:val="28"/>
              <w:ind w:right="6"/>
              <w:rPr>
                <w:kern w:val="2"/>
                <w:sz w:val="20"/>
              </w:rPr>
            </w:pPr>
          </w:p>
        </w:tc>
      </w:tr>
      <w:tr w14:paraId="3C6DB43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7AB2137D">
            <w:pPr>
              <w:ind w:right="6"/>
              <w:rPr>
                <w:kern w:val="2"/>
                <w:sz w:val="2"/>
                <w:szCs w:val="2"/>
              </w:rPr>
            </w:pPr>
          </w:p>
        </w:tc>
        <w:tc>
          <w:tcPr>
            <w:tcW w:w="1912" w:type="dxa"/>
            <w:tcBorders>
              <w:top w:val="single" w:color="ADADAD" w:sz="8" w:space="0"/>
              <w:left w:val="nil"/>
              <w:bottom w:val="single" w:color="ADADAD" w:sz="8" w:space="0"/>
              <w:right w:val="nil"/>
            </w:tcBorders>
            <w:shd w:val="clear" w:color="auto" w:fill="DFDFDF"/>
          </w:tcPr>
          <w:p w14:paraId="1CA29A86">
            <w:pPr>
              <w:pStyle w:val="28"/>
              <w:ind w:left="60" w:right="6"/>
              <w:rPr>
                <w:rFonts w:ascii="Arial MT"/>
                <w:kern w:val="2"/>
                <w:sz w:val="18"/>
              </w:rPr>
            </w:pPr>
            <w:r>
              <w:rPr>
                <w:rFonts w:hint="eastAsia" w:ascii="Arial MT"/>
                <w:color w:val="25495F"/>
                <w:kern w:val="2"/>
                <w:sz w:val="18"/>
              </w:rPr>
              <w:t>Komitmen Organisasi</w:t>
            </w:r>
          </w:p>
        </w:tc>
        <w:tc>
          <w:tcPr>
            <w:tcW w:w="978" w:type="dxa"/>
            <w:tcBorders>
              <w:top w:val="single" w:color="ADADAD" w:sz="8" w:space="0"/>
              <w:left w:val="nil"/>
              <w:bottom w:val="single" w:color="ADADAD" w:sz="8" w:space="0"/>
            </w:tcBorders>
          </w:tcPr>
          <w:p w14:paraId="250EC0C0">
            <w:pPr>
              <w:pStyle w:val="28"/>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420556D3">
            <w:pPr>
              <w:pStyle w:val="28"/>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61E0A4A8">
            <w:pPr>
              <w:pStyle w:val="28"/>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0219B03B">
            <w:pPr>
              <w:pStyle w:val="28"/>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2E8A69D4">
            <w:pPr>
              <w:pStyle w:val="28"/>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0F0AABCF">
            <w:pPr>
              <w:pStyle w:val="28"/>
              <w:ind w:right="6"/>
              <w:jc w:val="right"/>
              <w:rPr>
                <w:rFonts w:ascii="Arial MT"/>
                <w:kern w:val="2"/>
                <w:sz w:val="18"/>
              </w:rPr>
            </w:pPr>
            <w:r>
              <w:rPr>
                <w:rFonts w:hint="eastAsia" w:ascii="Arial MT"/>
                <w:color w:val="000104"/>
                <w:spacing w:val="-4"/>
                <w:kern w:val="2"/>
                <w:sz w:val="18"/>
              </w:rPr>
              <w:t>,520</w:t>
            </w:r>
          </w:p>
        </w:tc>
        <w:tc>
          <w:tcPr>
            <w:tcW w:w="904" w:type="dxa"/>
            <w:tcBorders>
              <w:top w:val="single" w:color="ADADAD" w:sz="8" w:space="0"/>
              <w:bottom w:val="single" w:color="ADADAD" w:sz="8" w:space="0"/>
              <w:right w:val="nil"/>
            </w:tcBorders>
          </w:tcPr>
          <w:p w14:paraId="276DDAC0">
            <w:pPr>
              <w:pStyle w:val="28"/>
              <w:ind w:right="6"/>
              <w:jc w:val="right"/>
              <w:rPr>
                <w:rFonts w:ascii="Arial MT"/>
                <w:kern w:val="2"/>
                <w:sz w:val="18"/>
              </w:rPr>
            </w:pPr>
            <w:r>
              <w:rPr>
                <w:rFonts w:hint="eastAsia" w:ascii="Arial MT"/>
                <w:color w:val="000104"/>
                <w:spacing w:val="-2"/>
                <w:kern w:val="2"/>
                <w:sz w:val="18"/>
              </w:rPr>
              <w:t>1,925</w:t>
            </w:r>
          </w:p>
        </w:tc>
      </w:tr>
      <w:tr w14:paraId="3FA84C83">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57A79239">
            <w:pPr>
              <w:ind w:right="6"/>
              <w:rPr>
                <w:kern w:val="2"/>
                <w:sz w:val="2"/>
                <w:szCs w:val="2"/>
              </w:rPr>
            </w:pPr>
          </w:p>
        </w:tc>
        <w:tc>
          <w:tcPr>
            <w:tcW w:w="1912" w:type="dxa"/>
            <w:tcBorders>
              <w:top w:val="single" w:color="ADADAD" w:sz="8" w:space="0"/>
              <w:left w:val="nil"/>
              <w:bottom w:val="single" w:color="ADADAD" w:sz="8" w:space="0"/>
              <w:right w:val="nil"/>
            </w:tcBorders>
            <w:shd w:val="clear" w:color="auto" w:fill="DFDFDF"/>
          </w:tcPr>
          <w:p w14:paraId="52A1724B">
            <w:pPr>
              <w:pStyle w:val="28"/>
              <w:ind w:left="60" w:right="6"/>
              <w:rPr>
                <w:rFonts w:ascii="Arial MT"/>
                <w:kern w:val="2"/>
                <w:sz w:val="18"/>
              </w:rPr>
            </w:pPr>
            <w:r>
              <w:rPr>
                <w:rFonts w:hint="eastAsia" w:ascii="Arial MT"/>
                <w:color w:val="25495F"/>
                <w:kern w:val="2"/>
                <w:sz w:val="18"/>
              </w:rPr>
              <w:t>Kepuasan Kerja</w:t>
            </w:r>
          </w:p>
        </w:tc>
        <w:tc>
          <w:tcPr>
            <w:tcW w:w="978" w:type="dxa"/>
            <w:tcBorders>
              <w:top w:val="single" w:color="ADADAD" w:sz="8" w:space="0"/>
              <w:left w:val="nil"/>
              <w:bottom w:val="single" w:color="ADADAD" w:sz="8" w:space="0"/>
            </w:tcBorders>
          </w:tcPr>
          <w:p w14:paraId="16AA7C11">
            <w:pPr>
              <w:pStyle w:val="28"/>
              <w:ind w:right="6"/>
              <w:jc w:val="right"/>
              <w:rPr>
                <w:rFonts w:ascii="Arial MT"/>
                <w:kern w:val="2"/>
                <w:sz w:val="18"/>
              </w:rPr>
            </w:pPr>
            <w:r>
              <w:rPr>
                <w:rFonts w:hint="eastAsia" w:ascii="Arial MT"/>
                <w:color w:val="000104"/>
                <w:spacing w:val="-4"/>
                <w:kern w:val="2"/>
                <w:sz w:val="18"/>
              </w:rPr>
              <w:t>,758</w:t>
            </w:r>
          </w:p>
        </w:tc>
        <w:tc>
          <w:tcPr>
            <w:tcW w:w="1165" w:type="dxa"/>
            <w:tcBorders>
              <w:top w:val="single" w:color="ADADAD" w:sz="8" w:space="0"/>
              <w:bottom w:val="single" w:color="ADADAD" w:sz="8" w:space="0"/>
            </w:tcBorders>
          </w:tcPr>
          <w:p w14:paraId="25666355">
            <w:pPr>
              <w:pStyle w:val="28"/>
              <w:ind w:right="6"/>
              <w:jc w:val="right"/>
              <w:rPr>
                <w:rFonts w:ascii="Arial MT"/>
                <w:kern w:val="2"/>
                <w:sz w:val="18"/>
              </w:rPr>
            </w:pPr>
            <w:r>
              <w:rPr>
                <w:rFonts w:hint="eastAsia" w:ascii="Arial MT"/>
                <w:color w:val="000104"/>
                <w:spacing w:val="-4"/>
                <w:kern w:val="2"/>
                <w:sz w:val="18"/>
              </w:rPr>
              <w:t>,041</w:t>
            </w:r>
          </w:p>
        </w:tc>
        <w:tc>
          <w:tcPr>
            <w:tcW w:w="1280" w:type="dxa"/>
            <w:tcBorders>
              <w:top w:val="single" w:color="ADADAD" w:sz="8" w:space="0"/>
              <w:bottom w:val="single" w:color="ADADAD" w:sz="8" w:space="0"/>
            </w:tcBorders>
          </w:tcPr>
          <w:p w14:paraId="63FD6E79">
            <w:pPr>
              <w:pStyle w:val="28"/>
              <w:ind w:right="6"/>
              <w:jc w:val="right"/>
              <w:rPr>
                <w:rFonts w:ascii="Arial MT"/>
                <w:kern w:val="2"/>
                <w:sz w:val="18"/>
              </w:rPr>
            </w:pPr>
            <w:r>
              <w:rPr>
                <w:rFonts w:hint="eastAsia" w:ascii="Arial MT"/>
                <w:color w:val="000104"/>
                <w:spacing w:val="-4"/>
                <w:kern w:val="2"/>
                <w:sz w:val="18"/>
              </w:rPr>
              <w:t>,559</w:t>
            </w:r>
          </w:p>
        </w:tc>
        <w:tc>
          <w:tcPr>
            <w:tcW w:w="895" w:type="dxa"/>
            <w:tcBorders>
              <w:top w:val="single" w:color="ADADAD" w:sz="8" w:space="0"/>
              <w:bottom w:val="single" w:color="ADADAD" w:sz="8" w:space="0"/>
            </w:tcBorders>
          </w:tcPr>
          <w:p w14:paraId="0C83F373">
            <w:pPr>
              <w:pStyle w:val="28"/>
              <w:ind w:right="6"/>
              <w:jc w:val="right"/>
              <w:rPr>
                <w:rFonts w:ascii="Arial MT"/>
                <w:kern w:val="2"/>
                <w:sz w:val="18"/>
              </w:rPr>
            </w:pPr>
            <w:r>
              <w:rPr>
                <w:rFonts w:hint="eastAsia" w:ascii="Arial MT"/>
                <w:color w:val="000104"/>
                <w:spacing w:val="-2"/>
                <w:kern w:val="2"/>
                <w:sz w:val="18"/>
              </w:rPr>
              <w:t>18,366</w:t>
            </w:r>
          </w:p>
        </w:tc>
        <w:tc>
          <w:tcPr>
            <w:tcW w:w="895" w:type="dxa"/>
            <w:tcBorders>
              <w:top w:val="single" w:color="ADADAD" w:sz="8" w:space="0"/>
              <w:bottom w:val="single" w:color="ADADAD" w:sz="8" w:space="0"/>
            </w:tcBorders>
          </w:tcPr>
          <w:p w14:paraId="3D1F2DF0">
            <w:pPr>
              <w:pStyle w:val="28"/>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70321BA3">
            <w:pPr>
              <w:pStyle w:val="28"/>
              <w:ind w:right="6"/>
              <w:jc w:val="right"/>
              <w:rPr>
                <w:rFonts w:ascii="Arial MT"/>
                <w:kern w:val="2"/>
                <w:sz w:val="18"/>
              </w:rPr>
            </w:pPr>
            <w:r>
              <w:rPr>
                <w:rFonts w:hint="eastAsia" w:ascii="Arial MT"/>
                <w:color w:val="000104"/>
                <w:spacing w:val="-4"/>
                <w:kern w:val="2"/>
                <w:sz w:val="18"/>
              </w:rPr>
              <w:t>,605</w:t>
            </w:r>
          </w:p>
        </w:tc>
        <w:tc>
          <w:tcPr>
            <w:tcW w:w="904" w:type="dxa"/>
            <w:tcBorders>
              <w:top w:val="single" w:color="ADADAD" w:sz="8" w:space="0"/>
              <w:bottom w:val="single" w:color="ADADAD" w:sz="8" w:space="0"/>
              <w:right w:val="nil"/>
            </w:tcBorders>
          </w:tcPr>
          <w:p w14:paraId="4D5B390B">
            <w:pPr>
              <w:pStyle w:val="28"/>
              <w:ind w:right="6"/>
              <w:jc w:val="right"/>
              <w:rPr>
                <w:rFonts w:ascii="Arial MT"/>
                <w:kern w:val="2"/>
                <w:sz w:val="18"/>
              </w:rPr>
            </w:pPr>
            <w:r>
              <w:rPr>
                <w:rFonts w:hint="eastAsia" w:ascii="Arial MT"/>
                <w:color w:val="000104"/>
                <w:spacing w:val="-2"/>
                <w:kern w:val="2"/>
                <w:sz w:val="18"/>
              </w:rPr>
              <w:t>1,654</w:t>
            </w:r>
          </w:p>
        </w:tc>
      </w:tr>
      <w:tr w14:paraId="50CCB0A5">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368C1E8C">
            <w:pPr>
              <w:ind w:right="6"/>
              <w:rPr>
                <w:kern w:val="2"/>
                <w:sz w:val="2"/>
                <w:szCs w:val="2"/>
              </w:rPr>
            </w:pPr>
          </w:p>
        </w:tc>
        <w:tc>
          <w:tcPr>
            <w:tcW w:w="1912" w:type="dxa"/>
            <w:tcBorders>
              <w:top w:val="single" w:color="ADADAD" w:sz="8" w:space="0"/>
              <w:left w:val="nil"/>
              <w:bottom w:val="single" w:color="152935" w:sz="8" w:space="0"/>
              <w:right w:val="nil"/>
            </w:tcBorders>
            <w:shd w:val="clear" w:color="auto" w:fill="DFDFDF"/>
          </w:tcPr>
          <w:p w14:paraId="387CBC59">
            <w:pPr>
              <w:pStyle w:val="28"/>
              <w:ind w:left="60" w:right="6"/>
              <w:rPr>
                <w:rFonts w:ascii="Arial MT"/>
                <w:kern w:val="2"/>
                <w:sz w:val="18"/>
              </w:rPr>
            </w:pPr>
            <w:r>
              <w:rPr>
                <w:rFonts w:hint="eastAsia" w:ascii="Arial MT"/>
                <w:color w:val="25495F"/>
                <w:kern w:val="2"/>
                <w:sz w:val="18"/>
              </w:rPr>
              <w:t>Kinerja Karyawan</w:t>
            </w:r>
          </w:p>
        </w:tc>
        <w:tc>
          <w:tcPr>
            <w:tcW w:w="978" w:type="dxa"/>
            <w:tcBorders>
              <w:top w:val="single" w:color="ADADAD" w:sz="8" w:space="0"/>
              <w:left w:val="nil"/>
              <w:bottom w:val="single" w:color="152935" w:sz="8" w:space="0"/>
            </w:tcBorders>
          </w:tcPr>
          <w:p w14:paraId="245273DB">
            <w:pPr>
              <w:pStyle w:val="28"/>
              <w:ind w:right="6"/>
              <w:jc w:val="right"/>
              <w:rPr>
                <w:rFonts w:ascii="Arial MT"/>
                <w:kern w:val="2"/>
                <w:sz w:val="18"/>
              </w:rPr>
            </w:pPr>
            <w:r>
              <w:rPr>
                <w:rFonts w:hint="eastAsia" w:ascii="Arial MT"/>
                <w:color w:val="000104"/>
                <w:spacing w:val="-4"/>
                <w:kern w:val="2"/>
                <w:sz w:val="18"/>
              </w:rPr>
              <w:t>,003</w:t>
            </w:r>
          </w:p>
        </w:tc>
        <w:tc>
          <w:tcPr>
            <w:tcW w:w="1165" w:type="dxa"/>
            <w:tcBorders>
              <w:top w:val="single" w:color="ADADAD" w:sz="8" w:space="0"/>
              <w:bottom w:val="single" w:color="152935" w:sz="8" w:space="0"/>
            </w:tcBorders>
          </w:tcPr>
          <w:p w14:paraId="0A336404">
            <w:pPr>
              <w:pStyle w:val="28"/>
              <w:ind w:right="6"/>
              <w:jc w:val="right"/>
              <w:rPr>
                <w:rFonts w:ascii="Arial MT"/>
                <w:kern w:val="2"/>
                <w:sz w:val="18"/>
              </w:rPr>
            </w:pPr>
            <w:r>
              <w:rPr>
                <w:rFonts w:hint="eastAsia" w:ascii="Arial MT"/>
                <w:color w:val="000104"/>
                <w:spacing w:val="-4"/>
                <w:kern w:val="2"/>
                <w:sz w:val="18"/>
              </w:rPr>
              <w:t>,023</w:t>
            </w:r>
          </w:p>
        </w:tc>
        <w:tc>
          <w:tcPr>
            <w:tcW w:w="1280" w:type="dxa"/>
            <w:tcBorders>
              <w:top w:val="single" w:color="ADADAD" w:sz="8" w:space="0"/>
              <w:bottom w:val="single" w:color="152935" w:sz="8" w:space="0"/>
            </w:tcBorders>
          </w:tcPr>
          <w:p w14:paraId="70909D8E">
            <w:pPr>
              <w:pStyle w:val="28"/>
              <w:ind w:right="6"/>
              <w:jc w:val="right"/>
              <w:rPr>
                <w:rFonts w:ascii="Arial MT"/>
                <w:kern w:val="2"/>
                <w:sz w:val="18"/>
              </w:rPr>
            </w:pPr>
            <w:r>
              <w:rPr>
                <w:rFonts w:hint="eastAsia" w:ascii="Arial MT"/>
                <w:color w:val="000104"/>
                <w:spacing w:val="-4"/>
                <w:kern w:val="2"/>
                <w:sz w:val="18"/>
              </w:rPr>
              <w:t>,004</w:t>
            </w:r>
          </w:p>
        </w:tc>
        <w:tc>
          <w:tcPr>
            <w:tcW w:w="895" w:type="dxa"/>
            <w:tcBorders>
              <w:top w:val="single" w:color="ADADAD" w:sz="8" w:space="0"/>
              <w:bottom w:val="single" w:color="152935" w:sz="8" w:space="0"/>
            </w:tcBorders>
          </w:tcPr>
          <w:p w14:paraId="76F941F3">
            <w:pPr>
              <w:pStyle w:val="28"/>
              <w:ind w:right="6"/>
              <w:jc w:val="right"/>
              <w:rPr>
                <w:rFonts w:ascii="Arial MT"/>
                <w:kern w:val="2"/>
                <w:sz w:val="18"/>
              </w:rPr>
            </w:pPr>
            <w:r>
              <w:rPr>
                <w:rFonts w:hint="eastAsia" w:ascii="Arial MT"/>
                <w:color w:val="000104"/>
                <w:spacing w:val="-4"/>
                <w:kern w:val="2"/>
                <w:sz w:val="18"/>
              </w:rPr>
              <w:t>,143</w:t>
            </w:r>
          </w:p>
        </w:tc>
        <w:tc>
          <w:tcPr>
            <w:tcW w:w="895" w:type="dxa"/>
            <w:tcBorders>
              <w:top w:val="single" w:color="ADADAD" w:sz="8" w:space="0"/>
              <w:bottom w:val="single" w:color="152935" w:sz="8" w:space="0"/>
            </w:tcBorders>
          </w:tcPr>
          <w:p w14:paraId="536400BC">
            <w:pPr>
              <w:pStyle w:val="28"/>
              <w:ind w:right="6"/>
              <w:jc w:val="right"/>
              <w:rPr>
                <w:rFonts w:ascii="Arial MT"/>
                <w:kern w:val="2"/>
                <w:sz w:val="18"/>
              </w:rPr>
            </w:pPr>
            <w:r>
              <w:rPr>
                <w:rFonts w:hint="eastAsia" w:ascii="Arial MT"/>
                <w:color w:val="000104"/>
                <w:spacing w:val="-4"/>
                <w:kern w:val="2"/>
                <w:sz w:val="18"/>
              </w:rPr>
              <w:t>,887</w:t>
            </w:r>
          </w:p>
        </w:tc>
        <w:tc>
          <w:tcPr>
            <w:tcW w:w="990" w:type="dxa"/>
            <w:tcBorders>
              <w:top w:val="single" w:color="ADADAD" w:sz="8" w:space="0"/>
              <w:bottom w:val="single" w:color="152935" w:sz="8" w:space="0"/>
            </w:tcBorders>
          </w:tcPr>
          <w:p w14:paraId="3E7D1712">
            <w:pPr>
              <w:pStyle w:val="28"/>
              <w:ind w:right="6"/>
              <w:jc w:val="right"/>
              <w:rPr>
                <w:rFonts w:ascii="Arial MT"/>
                <w:kern w:val="2"/>
                <w:sz w:val="18"/>
              </w:rPr>
            </w:pPr>
            <w:r>
              <w:rPr>
                <w:rFonts w:hint="eastAsia" w:ascii="Arial MT"/>
                <w:color w:val="000104"/>
                <w:spacing w:val="-4"/>
                <w:kern w:val="2"/>
                <w:sz w:val="18"/>
              </w:rPr>
              <w:t>,793</w:t>
            </w:r>
          </w:p>
        </w:tc>
        <w:tc>
          <w:tcPr>
            <w:tcW w:w="904" w:type="dxa"/>
            <w:tcBorders>
              <w:top w:val="single" w:color="ADADAD" w:sz="8" w:space="0"/>
              <w:bottom w:val="single" w:color="152935" w:sz="8" w:space="0"/>
              <w:right w:val="nil"/>
            </w:tcBorders>
          </w:tcPr>
          <w:p w14:paraId="5FEAE128">
            <w:pPr>
              <w:pStyle w:val="28"/>
              <w:ind w:right="6"/>
              <w:jc w:val="right"/>
              <w:rPr>
                <w:rFonts w:ascii="Arial MT"/>
                <w:kern w:val="2"/>
                <w:sz w:val="18"/>
              </w:rPr>
            </w:pPr>
            <w:r>
              <w:rPr>
                <w:rFonts w:hint="eastAsia" w:ascii="Arial MT"/>
                <w:color w:val="000104"/>
                <w:spacing w:val="-2"/>
                <w:kern w:val="2"/>
                <w:sz w:val="18"/>
              </w:rPr>
              <w:t>1,261</w:t>
            </w:r>
          </w:p>
        </w:tc>
      </w:tr>
    </w:tbl>
    <w:p w14:paraId="57A1801C">
      <w:pPr>
        <w:pStyle w:val="3"/>
        <w:tabs>
          <w:tab w:val="left" w:pos="0"/>
        </w:tabs>
        <w:spacing w:line="480" w:lineRule="auto"/>
        <w:ind w:left="0" w:right="6"/>
        <w:jc w:val="both"/>
        <w:rPr>
          <w:b w:val="0"/>
          <w:bCs w:val="0"/>
          <w:spacing w:val="-2"/>
        </w:rPr>
      </w:pPr>
      <w:bookmarkStart w:id="338" w:name="_Toc217222490"/>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bookmarkEnd w:id="338"/>
    </w:p>
    <w:p w14:paraId="69BC87AA">
      <w:pPr>
        <w:pStyle w:val="3"/>
        <w:tabs>
          <w:tab w:val="left" w:pos="2103"/>
        </w:tabs>
        <w:ind w:left="0" w:right="6"/>
        <w:jc w:val="both"/>
        <w:rPr>
          <w:b w:val="0"/>
          <w:bCs w:val="0"/>
          <w:spacing w:val="-2"/>
        </w:rPr>
      </w:pPr>
      <w:bookmarkStart w:id="339" w:name="_Toc217222491"/>
      <w:r>
        <w:rPr>
          <w:b w:val="0"/>
          <w:bCs w:val="0"/>
          <w:spacing w:val="-2"/>
        </w:rPr>
        <w:t>Sumber: Hasil pengolahan data spss 26, 2025</w:t>
      </w:r>
      <w:bookmarkEnd w:id="339"/>
    </w:p>
    <w:p w14:paraId="00AD6844">
      <w:pPr>
        <w:pStyle w:val="3"/>
        <w:tabs>
          <w:tab w:val="left" w:pos="2103"/>
        </w:tabs>
        <w:ind w:left="0" w:right="6"/>
        <w:jc w:val="both"/>
        <w:rPr>
          <w:spacing w:val="-2"/>
        </w:rPr>
      </w:pPr>
    </w:p>
    <w:p w14:paraId="19071240">
      <w:pPr>
        <w:pStyle w:val="3"/>
        <w:tabs>
          <w:tab w:val="left" w:pos="2103"/>
        </w:tabs>
        <w:ind w:left="0" w:right="6"/>
        <w:jc w:val="both"/>
        <w:rPr>
          <w:spacing w:val="-2"/>
        </w:rPr>
      </w:pPr>
    </w:p>
    <w:p w14:paraId="3F53DB78">
      <w:pPr>
        <w:pStyle w:val="3"/>
        <w:tabs>
          <w:tab w:val="left" w:pos="2103"/>
        </w:tabs>
        <w:spacing w:line="480" w:lineRule="auto"/>
        <w:ind w:left="0" w:right="6"/>
        <w:jc w:val="both"/>
        <w:rPr>
          <w:b w:val="0"/>
          <w:bCs w:val="0"/>
          <w:spacing w:val="-2"/>
        </w:rPr>
      </w:pPr>
      <w:bookmarkStart w:id="340" w:name="_Toc217222493"/>
      <w:r>
        <w:rPr>
          <w:b w:val="0"/>
          <w:bCs w:val="0"/>
          <w:spacing w:val="-2"/>
        </w:rPr>
        <w:t>Bedasarkan pada tabel 4.20 maka persamaan regresi berganda dalam penelitian ini adalah:</w:t>
      </w:r>
      <w:bookmarkEnd w:id="340"/>
    </w:p>
    <w:p w14:paraId="0F17699B">
      <w:pPr>
        <w:pStyle w:val="3"/>
        <w:tabs>
          <w:tab w:val="left" w:pos="2103"/>
        </w:tabs>
        <w:spacing w:line="480" w:lineRule="auto"/>
        <w:ind w:right="6"/>
        <w:jc w:val="both"/>
        <w:rPr>
          <w:b w:val="0"/>
          <w:bCs w:val="0"/>
          <w:spacing w:val="-2"/>
        </w:rPr>
      </w:pPr>
      <w:r>
        <w:rPr>
          <w:b w:val="0"/>
          <w:bCs w:val="0"/>
          <w:spacing w:val="-2"/>
        </w:rPr>
        <w:tab/>
      </w:r>
      <w:bookmarkStart w:id="341" w:name="_Toc217222494"/>
      <w:r>
        <w:rPr>
          <w:b w:val="0"/>
          <w:bCs w:val="0"/>
          <w:spacing w:val="-2"/>
        </w:rPr>
        <w:t>Y= 1,017 + 0,838X1 + 0,758X2 + 0,003X3 +e</w:t>
      </w:r>
      <w:bookmarkEnd w:id="341"/>
    </w:p>
    <w:p w14:paraId="103B1F13">
      <w:pPr>
        <w:pStyle w:val="3"/>
        <w:tabs>
          <w:tab w:val="left" w:pos="2103"/>
        </w:tabs>
        <w:spacing w:line="480" w:lineRule="auto"/>
        <w:ind w:left="0" w:right="6"/>
        <w:jc w:val="both"/>
        <w:rPr>
          <w:b w:val="0"/>
          <w:bCs w:val="0"/>
          <w:spacing w:val="-2"/>
        </w:rPr>
      </w:pPr>
      <w:bookmarkStart w:id="342" w:name="_Toc217222495"/>
      <w:r>
        <w:rPr>
          <w:b w:val="0"/>
          <w:bCs w:val="0"/>
          <w:spacing w:val="-2"/>
        </w:rPr>
        <w:t>Pada tabel diatas menunjukan bahwa perhitungan dihitung dari niai konstanta (a) 1,017, b1 sebesar 0,838, b2 sebesar 0,758 dan b3 sebesar0,003,sehingga diperoleh persamaan regresi linier berganda Y= 1,017 + 0,838X1 + 0,758X2 + 0,003X3 +e. Dari pesamaan regresi tersebut dapat disimpulkan bahwa :</w:t>
      </w:r>
      <w:bookmarkEnd w:id="342"/>
    </w:p>
    <w:p w14:paraId="4723E57B">
      <w:pPr>
        <w:pStyle w:val="27"/>
        <w:numPr>
          <w:ilvl w:val="0"/>
          <w:numId w:val="21"/>
        </w:numPr>
        <w:tabs>
          <w:tab w:val="left" w:pos="1843"/>
          <w:tab w:val="left" w:pos="6600"/>
          <w:tab w:val="left" w:pos="7480"/>
        </w:tabs>
        <w:spacing w:line="477" w:lineRule="auto"/>
        <w:ind w:left="660" w:right="22" w:rightChars="10"/>
        <w:jc w:val="both"/>
        <w:rPr>
          <w:sz w:val="24"/>
        </w:rPr>
      </w:pPr>
      <w:r>
        <w:rPr>
          <w:sz w:val="24"/>
        </w:rPr>
        <w:t>Berdasarkan nilai konstanta (a) = 1,017 dan bertanda positif hal ini menunjukan bahwa jika variabel independen bernilai 0, maka kinerja karyawan naik sebesar 1,017%</w:t>
      </w:r>
    </w:p>
    <w:p w14:paraId="529002C7">
      <w:pPr>
        <w:pStyle w:val="27"/>
        <w:numPr>
          <w:ilvl w:val="0"/>
          <w:numId w:val="21"/>
        </w:numPr>
        <w:tabs>
          <w:tab w:val="left" w:pos="2141"/>
          <w:tab w:val="left" w:pos="6600"/>
          <w:tab w:val="left" w:pos="7480"/>
        </w:tabs>
        <w:spacing w:line="480" w:lineRule="auto"/>
        <w:ind w:left="660" w:right="22" w:rightChars="10"/>
        <w:jc w:val="both"/>
        <w:rPr>
          <w:sz w:val="24"/>
        </w:rPr>
      </w:pPr>
      <w:r>
        <w:rPr>
          <w:sz w:val="24"/>
        </w:rPr>
        <w:t xml:space="preserve">Nilai koefisien variabel </w:t>
      </w:r>
      <w:r>
        <w:rPr>
          <w:iCs/>
          <w:sz w:val="24"/>
        </w:rPr>
        <w:t>Komitmen Organisasi</w:t>
      </w:r>
      <w:r>
        <w:rPr>
          <w:i/>
          <w:spacing w:val="80"/>
          <w:sz w:val="24"/>
        </w:rPr>
        <w:t xml:space="preserve"> </w:t>
      </w:r>
      <w:r>
        <w:rPr>
          <w:sz w:val="24"/>
        </w:rPr>
        <w:t xml:space="preserve">= 0,838 yang artinya jika variabel </w:t>
      </w:r>
      <w:r>
        <w:rPr>
          <w:iCs/>
          <w:sz w:val="24"/>
        </w:rPr>
        <w:t xml:space="preserve">Komitmen Organisasi </w:t>
      </w:r>
      <w:r>
        <w:rPr>
          <w:sz w:val="24"/>
        </w:rPr>
        <w:t>menigkan sebesar1 satuan maka variabe kinerja karyawan akan meningkat 0,838%.</w:t>
      </w:r>
    </w:p>
    <w:p w14:paraId="79C77C4F">
      <w:pPr>
        <w:pStyle w:val="27"/>
        <w:numPr>
          <w:ilvl w:val="0"/>
          <w:numId w:val="21"/>
        </w:numPr>
        <w:tabs>
          <w:tab w:val="left" w:pos="2141"/>
          <w:tab w:val="left" w:pos="6600"/>
          <w:tab w:val="left" w:pos="7480"/>
        </w:tabs>
        <w:spacing w:line="480" w:lineRule="auto"/>
        <w:ind w:left="660" w:right="22" w:rightChars="10"/>
        <w:jc w:val="both"/>
        <w:rPr>
          <w:sz w:val="24"/>
        </w:rPr>
      </w:pPr>
      <w:r>
        <w:rPr>
          <w:sz w:val="24"/>
        </w:rPr>
        <w:t>Nilai koefisien variabel kepuasan kerja = 0,758 yang artinya jika variabel komuniksi menigkat sebesar 1 satuan maka variabel kinerja karyawan akan menuingkat 0,758%.</w:t>
      </w:r>
    </w:p>
    <w:p w14:paraId="44E25E2B">
      <w:pPr>
        <w:pStyle w:val="27"/>
        <w:tabs>
          <w:tab w:val="left" w:pos="2141"/>
          <w:tab w:val="left" w:pos="6600"/>
          <w:tab w:val="left" w:pos="7480"/>
        </w:tabs>
        <w:spacing w:line="480" w:lineRule="auto"/>
        <w:ind w:left="660" w:right="22" w:rightChars="10" w:firstLine="0"/>
        <w:jc w:val="both"/>
        <w:rPr>
          <w:sz w:val="24"/>
        </w:rPr>
      </w:pPr>
    </w:p>
    <w:p w14:paraId="74F8D1BD">
      <w:pPr>
        <w:pStyle w:val="3"/>
        <w:tabs>
          <w:tab w:val="left" w:pos="426"/>
        </w:tabs>
        <w:ind w:left="0" w:right="6"/>
      </w:pPr>
      <w:bookmarkStart w:id="343" w:name="_Toc217222496"/>
      <w:r>
        <w:t>4.5</w:t>
      </w:r>
      <w:r>
        <w:tab/>
      </w:r>
      <w:r>
        <w:t>Uji t (Parsial)</w:t>
      </w:r>
      <w:bookmarkEnd w:id="343"/>
    </w:p>
    <w:p w14:paraId="0893475C">
      <w:pPr>
        <w:pStyle w:val="3"/>
        <w:spacing w:line="480" w:lineRule="auto"/>
        <w:ind w:left="0" w:right="6"/>
        <w:jc w:val="both"/>
        <w:rPr>
          <w:b w:val="0"/>
          <w:bCs w:val="0"/>
          <w:spacing w:val="-2"/>
        </w:rPr>
      </w:pPr>
      <w:r>
        <w:rPr>
          <w:b w:val="0"/>
          <w:bCs w:val="0"/>
          <w:spacing w:val="-2"/>
        </w:rPr>
        <w:tab/>
      </w:r>
      <w:bookmarkStart w:id="344" w:name="_Toc217222497"/>
    </w:p>
    <w:p w14:paraId="1525461A">
      <w:pPr>
        <w:pStyle w:val="3"/>
        <w:spacing w:line="480" w:lineRule="auto"/>
        <w:ind w:left="0" w:right="6" w:firstLine="720"/>
        <w:jc w:val="both"/>
        <w:rPr>
          <w:b w:val="0"/>
          <w:bCs w:val="0"/>
          <w:spacing w:val="-2"/>
        </w:rPr>
      </w:pPr>
      <w:r>
        <w:rPr>
          <w:b w:val="0"/>
          <w:bCs w:val="0"/>
          <w:spacing w:val="-2"/>
        </w:rPr>
        <w:t>Uji t (parsial) ialah unuk melihat pengaruh variabel-variabel independen (bebas) secara parsial terhadap variabel dependen (terikat). Dari hasil SPSS maka nilai uji t adalah seabagai berikut:</w:t>
      </w:r>
      <w:bookmarkEnd w:id="344"/>
    </w:p>
    <w:p w14:paraId="51FF1754">
      <w:pPr>
        <w:pStyle w:val="3"/>
        <w:ind w:right="6"/>
        <w:jc w:val="center"/>
        <w:rPr>
          <w:spacing w:val="-2"/>
        </w:rPr>
      </w:pPr>
      <w:bookmarkStart w:id="345" w:name="_Toc217222498"/>
      <w:r>
        <w:rPr>
          <w:spacing w:val="-2"/>
        </w:rPr>
        <w:t>Tabel 4. 21</w:t>
      </w:r>
      <w:bookmarkEnd w:id="345"/>
    </w:p>
    <w:p w14:paraId="422EE116">
      <w:pPr>
        <w:pStyle w:val="3"/>
        <w:ind w:right="6"/>
        <w:jc w:val="center"/>
        <w:rPr>
          <w:spacing w:val="-2"/>
        </w:rPr>
      </w:pPr>
      <w:r>
        <w:rPr>
          <w:spacing w:val="-2"/>
        </w:rPr>
        <w:t xml:space="preserve"> </w:t>
      </w:r>
      <w:bookmarkStart w:id="346" w:name="_Toc217222499"/>
      <w:r>
        <w:rPr>
          <w:spacing w:val="-2"/>
        </w:rPr>
        <w:t>Uji t (Parsial)</w:t>
      </w:r>
      <w:bookmarkEnd w:id="346"/>
    </w:p>
    <w:p w14:paraId="1B7DCE3A">
      <w:pPr>
        <w:pStyle w:val="3"/>
        <w:ind w:left="0" w:right="6"/>
        <w:jc w:val="center"/>
        <w:rPr>
          <w:spacing w:val="-2"/>
        </w:rPr>
      </w:pPr>
      <w:bookmarkStart w:id="347" w:name="_Toc217222500"/>
      <w:r>
        <w:rPr>
          <w:spacing w:val="-2"/>
        </w:rPr>
        <w:t>Coefficientsa</w:t>
      </w:r>
      <w:bookmarkEnd w:id="347"/>
    </w:p>
    <w:tbl>
      <w:tblPr>
        <w:tblStyle w:val="6"/>
        <w:tblW w:w="9659" w:type="dxa"/>
        <w:tblInd w:w="-1137" w:type="dxa"/>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915"/>
        <w:gridCol w:w="975"/>
        <w:gridCol w:w="1165"/>
        <w:gridCol w:w="1280"/>
        <w:gridCol w:w="895"/>
        <w:gridCol w:w="895"/>
        <w:gridCol w:w="990"/>
        <w:gridCol w:w="904"/>
      </w:tblGrid>
      <w:tr w14:paraId="692A9459">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trPr>
        <w:tc>
          <w:tcPr>
            <w:tcW w:w="4695" w:type="dxa"/>
            <w:gridSpan w:val="4"/>
            <w:tcBorders>
              <w:top w:val="nil"/>
              <w:left w:val="nil"/>
              <w:bottom w:val="nil"/>
            </w:tcBorders>
          </w:tcPr>
          <w:p w14:paraId="445D5A9E">
            <w:pPr>
              <w:pStyle w:val="28"/>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4C6A272E">
            <w:pPr>
              <w:pStyle w:val="28"/>
              <w:ind w:left="162" w:right="6" w:hanging="60"/>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1F6DEA00">
            <w:pPr>
              <w:pStyle w:val="28"/>
              <w:ind w:right="6"/>
              <w:rPr>
                <w:rFonts w:ascii="Arial"/>
                <w:b/>
                <w:kern w:val="2"/>
                <w:sz w:val="18"/>
              </w:rPr>
            </w:pPr>
          </w:p>
          <w:p w14:paraId="56B6D71E">
            <w:pPr>
              <w:pStyle w:val="28"/>
              <w:ind w:right="6"/>
              <w:rPr>
                <w:rFonts w:ascii="Arial"/>
                <w:b/>
                <w:kern w:val="2"/>
                <w:sz w:val="18"/>
              </w:rPr>
            </w:pPr>
          </w:p>
          <w:p w14:paraId="3F6780ED">
            <w:pPr>
              <w:pStyle w:val="28"/>
              <w:ind w:right="6"/>
              <w:rPr>
                <w:rFonts w:ascii="Arial"/>
                <w:b/>
                <w:kern w:val="2"/>
                <w:sz w:val="18"/>
              </w:rPr>
            </w:pPr>
          </w:p>
          <w:p w14:paraId="00C9D493">
            <w:pPr>
              <w:pStyle w:val="28"/>
              <w:ind w:right="6"/>
              <w:rPr>
                <w:rFonts w:ascii="Arial"/>
                <w:b/>
                <w:kern w:val="2"/>
                <w:sz w:val="18"/>
              </w:rPr>
            </w:pPr>
          </w:p>
          <w:p w14:paraId="59ECC206">
            <w:pPr>
              <w:pStyle w:val="28"/>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6ADC49FA">
            <w:pPr>
              <w:pStyle w:val="28"/>
              <w:ind w:right="6"/>
              <w:rPr>
                <w:rFonts w:ascii="Arial"/>
                <w:b/>
                <w:kern w:val="2"/>
                <w:sz w:val="18"/>
              </w:rPr>
            </w:pPr>
          </w:p>
          <w:p w14:paraId="200EF368">
            <w:pPr>
              <w:pStyle w:val="28"/>
              <w:ind w:right="6"/>
              <w:rPr>
                <w:rFonts w:ascii="Arial"/>
                <w:b/>
                <w:kern w:val="2"/>
                <w:sz w:val="18"/>
              </w:rPr>
            </w:pPr>
          </w:p>
          <w:p w14:paraId="789CB2B9">
            <w:pPr>
              <w:pStyle w:val="28"/>
              <w:ind w:right="6"/>
              <w:rPr>
                <w:rFonts w:ascii="Arial"/>
                <w:b/>
                <w:kern w:val="2"/>
                <w:sz w:val="18"/>
              </w:rPr>
            </w:pPr>
          </w:p>
          <w:p w14:paraId="2E814A29">
            <w:pPr>
              <w:pStyle w:val="28"/>
              <w:ind w:right="6"/>
              <w:rPr>
                <w:rFonts w:ascii="Arial"/>
                <w:b/>
                <w:kern w:val="2"/>
                <w:sz w:val="18"/>
              </w:rPr>
            </w:pPr>
          </w:p>
          <w:p w14:paraId="3106D08D">
            <w:pPr>
              <w:pStyle w:val="28"/>
              <w:ind w:left="287" w:right="6"/>
              <w:rPr>
                <w:rFonts w:ascii="Arial MT"/>
                <w:kern w:val="2"/>
                <w:sz w:val="18"/>
              </w:rPr>
            </w:pPr>
            <w:r>
              <w:rPr>
                <w:rFonts w:hint="eastAsia" w:ascii="Arial MT"/>
                <w:color w:val="25495F"/>
                <w:spacing w:val="-4"/>
                <w:kern w:val="2"/>
                <w:sz w:val="18"/>
              </w:rPr>
              <w:t>Sig.</w:t>
            </w:r>
          </w:p>
        </w:tc>
        <w:tc>
          <w:tcPr>
            <w:tcW w:w="1894" w:type="dxa"/>
            <w:gridSpan w:val="2"/>
            <w:tcBorders>
              <w:top w:val="nil"/>
              <w:bottom w:val="nil"/>
              <w:right w:val="nil"/>
            </w:tcBorders>
          </w:tcPr>
          <w:p w14:paraId="6D7B79E7">
            <w:pPr>
              <w:pStyle w:val="28"/>
              <w:ind w:right="6"/>
              <w:rPr>
                <w:rFonts w:ascii="Arial"/>
                <w:b/>
                <w:kern w:val="2"/>
                <w:sz w:val="18"/>
              </w:rPr>
            </w:pPr>
          </w:p>
          <w:p w14:paraId="3500741A">
            <w:pPr>
              <w:pStyle w:val="28"/>
              <w:ind w:right="6"/>
              <w:rPr>
                <w:rFonts w:ascii="Arial"/>
                <w:b/>
                <w:kern w:val="2"/>
                <w:sz w:val="18"/>
              </w:rPr>
            </w:pPr>
          </w:p>
          <w:p w14:paraId="6D72D38C">
            <w:pPr>
              <w:pStyle w:val="28"/>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2158F3AF">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70" w:hRule="atLeast"/>
        </w:trPr>
        <w:tc>
          <w:tcPr>
            <w:tcW w:w="640" w:type="dxa"/>
            <w:tcBorders>
              <w:top w:val="nil"/>
              <w:left w:val="nil"/>
              <w:bottom w:val="single" w:color="152935" w:sz="8" w:space="0"/>
              <w:right w:val="nil"/>
            </w:tcBorders>
          </w:tcPr>
          <w:p w14:paraId="218A0927">
            <w:pPr>
              <w:pStyle w:val="28"/>
              <w:ind w:left="60" w:right="6"/>
              <w:rPr>
                <w:rFonts w:ascii="Arial MT"/>
                <w:kern w:val="2"/>
                <w:sz w:val="18"/>
              </w:rPr>
            </w:pPr>
            <w:r>
              <w:rPr>
                <w:rFonts w:hint="eastAsia" w:ascii="Arial MT"/>
                <w:color w:val="25495F"/>
                <w:spacing w:val="-2"/>
                <w:kern w:val="2"/>
                <w:sz w:val="18"/>
              </w:rPr>
              <w:t>Model</w:t>
            </w:r>
          </w:p>
        </w:tc>
        <w:tc>
          <w:tcPr>
            <w:tcW w:w="1915" w:type="dxa"/>
            <w:tcBorders>
              <w:top w:val="nil"/>
              <w:left w:val="nil"/>
              <w:bottom w:val="single" w:color="152935" w:sz="8" w:space="0"/>
              <w:right w:val="nil"/>
            </w:tcBorders>
          </w:tcPr>
          <w:p w14:paraId="478DE972">
            <w:pPr>
              <w:pStyle w:val="28"/>
              <w:ind w:right="6"/>
              <w:rPr>
                <w:kern w:val="2"/>
              </w:rPr>
            </w:pPr>
          </w:p>
        </w:tc>
        <w:tc>
          <w:tcPr>
            <w:tcW w:w="975" w:type="dxa"/>
            <w:tcBorders>
              <w:top w:val="nil"/>
              <w:left w:val="nil"/>
              <w:bottom w:val="single" w:color="152935" w:sz="8" w:space="0"/>
            </w:tcBorders>
          </w:tcPr>
          <w:p w14:paraId="2A4190CF">
            <w:pPr>
              <w:pStyle w:val="28"/>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305D193C">
            <w:pPr>
              <w:pStyle w:val="28"/>
              <w:ind w:left="186"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7E9DE9EF">
            <w:pPr>
              <w:pStyle w:val="28"/>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0B247F8C">
            <w:pPr>
              <w:ind w:right="6"/>
              <w:rPr>
                <w:kern w:val="2"/>
                <w:sz w:val="2"/>
                <w:szCs w:val="2"/>
              </w:rPr>
            </w:pPr>
          </w:p>
        </w:tc>
        <w:tc>
          <w:tcPr>
            <w:tcW w:w="895" w:type="dxa"/>
            <w:vMerge w:val="continue"/>
            <w:tcBorders>
              <w:top w:val="nil"/>
              <w:bottom w:val="single" w:color="152935" w:sz="8" w:space="0"/>
            </w:tcBorders>
          </w:tcPr>
          <w:p w14:paraId="123DCBF2">
            <w:pPr>
              <w:ind w:right="6"/>
              <w:rPr>
                <w:kern w:val="2"/>
                <w:sz w:val="2"/>
                <w:szCs w:val="2"/>
              </w:rPr>
            </w:pPr>
          </w:p>
        </w:tc>
        <w:tc>
          <w:tcPr>
            <w:tcW w:w="990" w:type="dxa"/>
            <w:tcBorders>
              <w:top w:val="nil"/>
              <w:bottom w:val="single" w:color="152935" w:sz="8" w:space="0"/>
            </w:tcBorders>
          </w:tcPr>
          <w:p w14:paraId="67C5AB39">
            <w:pPr>
              <w:pStyle w:val="28"/>
              <w:ind w:right="6"/>
              <w:jc w:val="right"/>
              <w:rPr>
                <w:rFonts w:ascii="Arial MT"/>
                <w:kern w:val="2"/>
                <w:sz w:val="18"/>
              </w:rPr>
            </w:pPr>
            <w:r>
              <w:rPr>
                <w:rFonts w:hint="eastAsia" w:ascii="Arial MT"/>
                <w:color w:val="25495F"/>
                <w:spacing w:val="-2"/>
                <w:kern w:val="2"/>
                <w:sz w:val="18"/>
              </w:rPr>
              <w:t>Tolerance</w:t>
            </w:r>
          </w:p>
        </w:tc>
        <w:tc>
          <w:tcPr>
            <w:tcW w:w="904" w:type="dxa"/>
            <w:tcBorders>
              <w:top w:val="nil"/>
              <w:bottom w:val="single" w:color="152935" w:sz="8" w:space="0"/>
              <w:right w:val="nil"/>
            </w:tcBorders>
          </w:tcPr>
          <w:p w14:paraId="25469F45">
            <w:pPr>
              <w:pStyle w:val="28"/>
              <w:ind w:left="3" w:right="6"/>
              <w:jc w:val="center"/>
              <w:rPr>
                <w:rFonts w:ascii="Arial MT"/>
                <w:kern w:val="2"/>
                <w:sz w:val="18"/>
              </w:rPr>
            </w:pPr>
            <w:r>
              <w:rPr>
                <w:rFonts w:hint="eastAsia" w:ascii="Arial MT"/>
                <w:color w:val="25495F"/>
                <w:spacing w:val="-5"/>
                <w:kern w:val="2"/>
                <w:sz w:val="18"/>
              </w:rPr>
              <w:t>VIF</w:t>
            </w:r>
          </w:p>
        </w:tc>
      </w:tr>
      <w:tr w14:paraId="43E9DBD2">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10" w:hRule="atLeast"/>
        </w:trPr>
        <w:tc>
          <w:tcPr>
            <w:tcW w:w="640" w:type="dxa"/>
            <w:vMerge w:val="restart"/>
            <w:tcBorders>
              <w:top w:val="single" w:color="152935" w:sz="8" w:space="0"/>
              <w:left w:val="nil"/>
              <w:bottom w:val="single" w:color="152935" w:sz="8" w:space="0"/>
              <w:right w:val="nil"/>
            </w:tcBorders>
            <w:shd w:val="clear" w:color="auto" w:fill="DFDFDF"/>
          </w:tcPr>
          <w:p w14:paraId="6C893D57">
            <w:pPr>
              <w:pStyle w:val="28"/>
              <w:ind w:left="60" w:right="6"/>
              <w:rPr>
                <w:rFonts w:ascii="Arial MT"/>
                <w:kern w:val="2"/>
                <w:sz w:val="18"/>
              </w:rPr>
            </w:pPr>
            <w:r>
              <w:rPr>
                <w:rFonts w:hint="eastAsia" w:ascii="Arial MT"/>
                <w:color w:val="25495F"/>
                <w:spacing w:val="-10"/>
                <w:kern w:val="2"/>
                <w:sz w:val="18"/>
              </w:rPr>
              <w:t>1</w:t>
            </w:r>
          </w:p>
        </w:tc>
        <w:tc>
          <w:tcPr>
            <w:tcW w:w="1915" w:type="dxa"/>
            <w:tcBorders>
              <w:top w:val="single" w:color="152935" w:sz="8" w:space="0"/>
              <w:left w:val="nil"/>
              <w:bottom w:val="single" w:color="ADADAD" w:sz="8" w:space="0"/>
              <w:right w:val="nil"/>
            </w:tcBorders>
            <w:shd w:val="clear" w:color="auto" w:fill="DFDFDF"/>
          </w:tcPr>
          <w:p w14:paraId="6803185B">
            <w:pPr>
              <w:pStyle w:val="28"/>
              <w:ind w:left="60" w:right="6"/>
              <w:rPr>
                <w:rFonts w:ascii="Arial MT"/>
                <w:kern w:val="2"/>
                <w:sz w:val="18"/>
              </w:rPr>
            </w:pPr>
            <w:r>
              <w:rPr>
                <w:rFonts w:hint="eastAsia" w:ascii="Arial MT"/>
                <w:color w:val="25495F"/>
                <w:spacing w:val="-2"/>
                <w:kern w:val="2"/>
                <w:sz w:val="18"/>
              </w:rPr>
              <w:t>(Constant)</w:t>
            </w:r>
          </w:p>
        </w:tc>
        <w:tc>
          <w:tcPr>
            <w:tcW w:w="975" w:type="dxa"/>
            <w:tcBorders>
              <w:top w:val="single" w:color="152935" w:sz="8" w:space="0"/>
              <w:left w:val="nil"/>
              <w:bottom w:val="single" w:color="ADADAD" w:sz="8" w:space="0"/>
            </w:tcBorders>
          </w:tcPr>
          <w:p w14:paraId="59CA4EAC">
            <w:pPr>
              <w:pStyle w:val="28"/>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413900BD">
            <w:pPr>
              <w:pStyle w:val="28"/>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42DE2DD9">
            <w:pPr>
              <w:pStyle w:val="28"/>
              <w:ind w:right="6"/>
              <w:rPr>
                <w:kern w:val="2"/>
              </w:rPr>
            </w:pPr>
          </w:p>
        </w:tc>
        <w:tc>
          <w:tcPr>
            <w:tcW w:w="895" w:type="dxa"/>
            <w:tcBorders>
              <w:top w:val="single" w:color="152935" w:sz="8" w:space="0"/>
              <w:bottom w:val="single" w:color="ADADAD" w:sz="8" w:space="0"/>
            </w:tcBorders>
          </w:tcPr>
          <w:p w14:paraId="6091B9D8">
            <w:pPr>
              <w:pStyle w:val="28"/>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51936F68">
            <w:pPr>
              <w:pStyle w:val="28"/>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2025BDC1">
            <w:pPr>
              <w:pStyle w:val="28"/>
              <w:ind w:right="6"/>
              <w:rPr>
                <w:kern w:val="2"/>
              </w:rPr>
            </w:pPr>
          </w:p>
        </w:tc>
        <w:tc>
          <w:tcPr>
            <w:tcW w:w="904" w:type="dxa"/>
            <w:tcBorders>
              <w:top w:val="single" w:color="152935" w:sz="8" w:space="0"/>
              <w:bottom w:val="single" w:color="ADADAD" w:sz="8" w:space="0"/>
              <w:right w:val="nil"/>
            </w:tcBorders>
          </w:tcPr>
          <w:p w14:paraId="62ED47D7">
            <w:pPr>
              <w:pStyle w:val="28"/>
              <w:ind w:right="6"/>
              <w:rPr>
                <w:kern w:val="2"/>
              </w:rPr>
            </w:pPr>
          </w:p>
        </w:tc>
      </w:tr>
      <w:tr w14:paraId="272D62E0">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7DA2E386">
            <w:pPr>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6CFF7C85">
            <w:pPr>
              <w:pStyle w:val="28"/>
              <w:ind w:left="60" w:right="6"/>
              <w:rPr>
                <w:rFonts w:ascii="Arial MT"/>
                <w:kern w:val="2"/>
                <w:sz w:val="18"/>
              </w:rPr>
            </w:pPr>
            <w:r>
              <w:rPr>
                <w:rFonts w:hint="eastAsia" w:ascii="Arial MT"/>
                <w:color w:val="25495F"/>
                <w:kern w:val="2"/>
                <w:sz w:val="18"/>
              </w:rPr>
              <w:t>Komitemen Organisasi</w:t>
            </w:r>
          </w:p>
        </w:tc>
        <w:tc>
          <w:tcPr>
            <w:tcW w:w="975" w:type="dxa"/>
            <w:tcBorders>
              <w:top w:val="single" w:color="ADADAD" w:sz="8" w:space="0"/>
              <w:left w:val="nil"/>
              <w:bottom w:val="single" w:color="ADADAD" w:sz="8" w:space="0"/>
            </w:tcBorders>
          </w:tcPr>
          <w:p w14:paraId="2058E970">
            <w:pPr>
              <w:pStyle w:val="28"/>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0E002F8E">
            <w:pPr>
              <w:pStyle w:val="28"/>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382D011A">
            <w:pPr>
              <w:pStyle w:val="28"/>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319003DC">
            <w:pPr>
              <w:pStyle w:val="28"/>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7CF0D859">
            <w:pPr>
              <w:pStyle w:val="28"/>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3EA8CED6">
            <w:pPr>
              <w:pStyle w:val="28"/>
              <w:ind w:right="6"/>
              <w:jc w:val="right"/>
              <w:rPr>
                <w:rFonts w:ascii="Arial MT"/>
                <w:kern w:val="2"/>
                <w:sz w:val="18"/>
              </w:rPr>
            </w:pPr>
            <w:r>
              <w:rPr>
                <w:rFonts w:hint="eastAsia" w:ascii="Arial MT"/>
                <w:color w:val="000104"/>
                <w:spacing w:val="-4"/>
                <w:kern w:val="2"/>
                <w:sz w:val="18"/>
              </w:rPr>
              <w:t>,520</w:t>
            </w:r>
          </w:p>
        </w:tc>
        <w:tc>
          <w:tcPr>
            <w:tcW w:w="904" w:type="dxa"/>
            <w:tcBorders>
              <w:top w:val="single" w:color="ADADAD" w:sz="8" w:space="0"/>
              <w:bottom w:val="single" w:color="ADADAD" w:sz="8" w:space="0"/>
              <w:right w:val="nil"/>
            </w:tcBorders>
          </w:tcPr>
          <w:p w14:paraId="6D13AEFF">
            <w:pPr>
              <w:pStyle w:val="28"/>
              <w:ind w:left="388" w:right="6"/>
              <w:rPr>
                <w:rFonts w:ascii="Arial MT"/>
                <w:kern w:val="2"/>
                <w:sz w:val="18"/>
              </w:rPr>
            </w:pPr>
            <w:r>
              <w:rPr>
                <w:rFonts w:hint="eastAsia" w:ascii="Arial MT"/>
                <w:color w:val="000104"/>
                <w:spacing w:val="-2"/>
                <w:kern w:val="2"/>
                <w:sz w:val="18"/>
              </w:rPr>
              <w:t>1,925</w:t>
            </w:r>
          </w:p>
        </w:tc>
      </w:tr>
      <w:tr w14:paraId="4DDFFF8F">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1336F721">
            <w:pPr>
              <w:pStyle w:val="28"/>
              <w:ind w:right="6"/>
              <w:rPr>
                <w:kern w:val="2"/>
              </w:rPr>
            </w:pPr>
          </w:p>
        </w:tc>
        <w:tc>
          <w:tcPr>
            <w:tcW w:w="1915" w:type="dxa"/>
            <w:tcBorders>
              <w:top w:val="single" w:color="ADADAD" w:sz="8" w:space="0"/>
              <w:left w:val="nil"/>
              <w:bottom w:val="single" w:color="ADADAD" w:sz="8" w:space="0"/>
              <w:right w:val="nil"/>
            </w:tcBorders>
            <w:shd w:val="clear" w:color="auto" w:fill="DFDFDF"/>
          </w:tcPr>
          <w:p w14:paraId="3EB378F7">
            <w:pPr>
              <w:pStyle w:val="28"/>
              <w:ind w:left="60" w:right="6"/>
              <w:rPr>
                <w:rFonts w:ascii="Arial MT"/>
                <w:color w:val="25495F"/>
                <w:spacing w:val="-10"/>
                <w:kern w:val="2"/>
                <w:sz w:val="18"/>
              </w:rPr>
            </w:pPr>
            <w:r>
              <w:rPr>
                <w:rFonts w:hint="eastAsia" w:ascii="Arial MT"/>
                <w:color w:val="25495F"/>
                <w:spacing w:val="-10"/>
                <w:kern w:val="2"/>
                <w:sz w:val="18"/>
              </w:rPr>
              <w:t>Kepuasan Kerja</w:t>
            </w:r>
          </w:p>
        </w:tc>
        <w:tc>
          <w:tcPr>
            <w:tcW w:w="975" w:type="dxa"/>
            <w:tcBorders>
              <w:top w:val="single" w:color="ADADAD" w:sz="8" w:space="0"/>
              <w:left w:val="nil"/>
              <w:bottom w:val="single" w:color="ADADAD" w:sz="8" w:space="0"/>
              <w:right w:val="single" w:color="DFDFDF" w:sz="8" w:space="0"/>
            </w:tcBorders>
          </w:tcPr>
          <w:p w14:paraId="06347C9E">
            <w:pPr>
              <w:pStyle w:val="28"/>
              <w:ind w:left="60" w:right="6"/>
              <w:rPr>
                <w:rFonts w:ascii="Arial MT"/>
                <w:color w:val="25495F"/>
                <w:spacing w:val="-2"/>
                <w:kern w:val="2"/>
                <w:sz w:val="18"/>
              </w:rPr>
            </w:pPr>
            <w:r>
              <w:rPr>
                <w:rFonts w:hint="eastAsia" w:ascii="Arial MT"/>
                <w:color w:val="25495F"/>
                <w:spacing w:val="-2"/>
                <w:kern w:val="2"/>
                <w:sz w:val="18"/>
              </w:rPr>
              <w:t xml:space="preserve">          ,758</w:t>
            </w:r>
          </w:p>
        </w:tc>
        <w:tc>
          <w:tcPr>
            <w:tcW w:w="1165" w:type="dxa"/>
            <w:tcBorders>
              <w:top w:val="single" w:color="ADADAD" w:sz="8" w:space="0"/>
              <w:left w:val="single" w:color="DFDFDF" w:sz="8" w:space="0"/>
              <w:bottom w:val="single" w:color="ADADAD" w:sz="8" w:space="0"/>
              <w:right w:val="single" w:color="DFDFDF" w:sz="8" w:space="0"/>
            </w:tcBorders>
          </w:tcPr>
          <w:p w14:paraId="269D678E">
            <w:pPr>
              <w:pStyle w:val="28"/>
              <w:ind w:right="6"/>
              <w:jc w:val="right"/>
              <w:rPr>
                <w:rFonts w:ascii="Arial MT"/>
                <w:color w:val="000104"/>
                <w:spacing w:val="-2"/>
                <w:kern w:val="2"/>
                <w:sz w:val="18"/>
              </w:rPr>
            </w:pPr>
            <w:r>
              <w:rPr>
                <w:rFonts w:hint="eastAsia" w:ascii="Arial MT"/>
                <w:color w:val="000104"/>
                <w:spacing w:val="-2"/>
                <w:kern w:val="2"/>
                <w:sz w:val="18"/>
              </w:rPr>
              <w:t>,041</w:t>
            </w:r>
          </w:p>
        </w:tc>
        <w:tc>
          <w:tcPr>
            <w:tcW w:w="1280" w:type="dxa"/>
            <w:tcBorders>
              <w:top w:val="single" w:color="ADADAD" w:sz="8" w:space="0"/>
              <w:left w:val="single" w:color="DFDFDF" w:sz="8" w:space="0"/>
              <w:bottom w:val="single" w:color="ADADAD" w:sz="8" w:space="0"/>
              <w:right w:val="single" w:color="DFDFDF" w:sz="8" w:space="0"/>
            </w:tcBorders>
          </w:tcPr>
          <w:p w14:paraId="7F9A883A">
            <w:pPr>
              <w:pStyle w:val="28"/>
              <w:ind w:right="6"/>
              <w:jc w:val="right"/>
              <w:rPr>
                <w:rFonts w:ascii="Arial MT"/>
                <w:color w:val="000104"/>
                <w:spacing w:val="-2"/>
                <w:kern w:val="2"/>
                <w:sz w:val="18"/>
              </w:rPr>
            </w:pPr>
            <w:r>
              <w:rPr>
                <w:rFonts w:hint="eastAsia" w:ascii="Arial MT"/>
                <w:color w:val="000104"/>
                <w:spacing w:val="-2"/>
                <w:kern w:val="2"/>
                <w:sz w:val="18"/>
              </w:rPr>
              <w:t>,559</w:t>
            </w:r>
          </w:p>
        </w:tc>
        <w:tc>
          <w:tcPr>
            <w:tcW w:w="895" w:type="dxa"/>
            <w:tcBorders>
              <w:top w:val="single" w:color="ADADAD" w:sz="8" w:space="0"/>
              <w:left w:val="single" w:color="DFDFDF" w:sz="8" w:space="0"/>
              <w:bottom w:val="single" w:color="ADADAD" w:sz="8" w:space="0"/>
              <w:right w:val="single" w:color="DFDFDF" w:sz="8" w:space="0"/>
            </w:tcBorders>
          </w:tcPr>
          <w:p w14:paraId="66690A82">
            <w:pPr>
              <w:pStyle w:val="28"/>
              <w:ind w:right="6"/>
              <w:rPr>
                <w:kern w:val="2"/>
              </w:rPr>
            </w:pPr>
            <w:r>
              <w:rPr>
                <w:rFonts w:hint="eastAsia"/>
                <w:kern w:val="2"/>
              </w:rPr>
              <w:t>18,366</w:t>
            </w:r>
          </w:p>
        </w:tc>
        <w:tc>
          <w:tcPr>
            <w:tcW w:w="895" w:type="dxa"/>
            <w:tcBorders>
              <w:top w:val="single" w:color="ADADAD" w:sz="8" w:space="0"/>
              <w:left w:val="single" w:color="DFDFDF" w:sz="8" w:space="0"/>
              <w:bottom w:val="single" w:color="ADADAD" w:sz="8" w:space="0"/>
              <w:right w:val="single" w:color="DFDFDF" w:sz="8" w:space="0"/>
            </w:tcBorders>
          </w:tcPr>
          <w:p w14:paraId="66C51DBA">
            <w:pPr>
              <w:pStyle w:val="28"/>
              <w:ind w:right="6"/>
              <w:jc w:val="right"/>
              <w:rPr>
                <w:rFonts w:ascii="Arial MT"/>
                <w:color w:val="000104"/>
                <w:spacing w:val="-4"/>
                <w:kern w:val="2"/>
                <w:sz w:val="18"/>
              </w:rPr>
            </w:pPr>
            <w:r>
              <w:rPr>
                <w:rFonts w:hint="eastAsia" w:ascii="Arial MT"/>
                <w:color w:val="000104"/>
                <w:spacing w:val="-4"/>
                <w:kern w:val="2"/>
                <w:sz w:val="18"/>
              </w:rPr>
              <w:t>,000</w:t>
            </w:r>
          </w:p>
        </w:tc>
        <w:tc>
          <w:tcPr>
            <w:tcW w:w="990" w:type="dxa"/>
            <w:tcBorders>
              <w:top w:val="single" w:color="ADADAD" w:sz="8" w:space="0"/>
              <w:left w:val="single" w:color="DFDFDF" w:sz="8" w:space="0"/>
              <w:bottom w:val="single" w:color="ADADAD" w:sz="8" w:space="0"/>
              <w:right w:val="single" w:color="DFDFDF" w:sz="8" w:space="0"/>
            </w:tcBorders>
          </w:tcPr>
          <w:p w14:paraId="3312561E">
            <w:pPr>
              <w:pStyle w:val="28"/>
              <w:ind w:right="6"/>
              <w:jc w:val="right"/>
              <w:rPr>
                <w:rFonts w:ascii="Arial MT"/>
                <w:color w:val="000104"/>
                <w:spacing w:val="-4"/>
                <w:kern w:val="2"/>
                <w:sz w:val="18"/>
              </w:rPr>
            </w:pPr>
            <w:r>
              <w:rPr>
                <w:rFonts w:hint="eastAsia" w:ascii="Arial MT"/>
                <w:color w:val="000104"/>
                <w:spacing w:val="-4"/>
                <w:kern w:val="2"/>
                <w:sz w:val="18"/>
              </w:rPr>
              <w:t>,605</w:t>
            </w:r>
          </w:p>
        </w:tc>
        <w:tc>
          <w:tcPr>
            <w:tcW w:w="904" w:type="dxa"/>
            <w:tcBorders>
              <w:top w:val="single" w:color="ADADAD" w:sz="8" w:space="0"/>
              <w:left w:val="single" w:color="DFDFDF" w:sz="8" w:space="0"/>
              <w:bottom w:val="single" w:color="ADADAD" w:sz="8" w:space="0"/>
              <w:right w:val="nil"/>
            </w:tcBorders>
          </w:tcPr>
          <w:p w14:paraId="617E85CD">
            <w:pPr>
              <w:pStyle w:val="28"/>
              <w:ind w:right="6"/>
              <w:rPr>
                <w:kern w:val="2"/>
              </w:rPr>
            </w:pPr>
            <w:r>
              <w:rPr>
                <w:rFonts w:hint="eastAsia"/>
                <w:kern w:val="2"/>
              </w:rPr>
              <w:t xml:space="preserve">      1,654</w:t>
            </w:r>
          </w:p>
        </w:tc>
      </w:tr>
      <w:tr w14:paraId="345A89F7">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255BF4FB">
            <w:pPr>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53D20777">
            <w:pPr>
              <w:pStyle w:val="28"/>
              <w:ind w:left="60" w:right="6"/>
              <w:rPr>
                <w:rFonts w:ascii="Arial MT"/>
                <w:color w:val="25495F"/>
                <w:spacing w:val="-10"/>
                <w:kern w:val="2"/>
                <w:sz w:val="18"/>
              </w:rPr>
            </w:pPr>
            <w:r>
              <w:rPr>
                <w:rFonts w:hint="eastAsia" w:ascii="Arial MT"/>
                <w:color w:val="25495F"/>
                <w:spacing w:val="-10"/>
                <w:kern w:val="2"/>
                <w:sz w:val="18"/>
              </w:rPr>
              <w:t>Kinerja Karyawan</w:t>
            </w:r>
          </w:p>
        </w:tc>
        <w:tc>
          <w:tcPr>
            <w:tcW w:w="975" w:type="dxa"/>
            <w:tcBorders>
              <w:top w:val="single" w:color="ADADAD" w:sz="8" w:space="0"/>
              <w:left w:val="nil"/>
              <w:bottom w:val="single" w:color="ADADAD" w:sz="8" w:space="0"/>
              <w:right w:val="single" w:color="DFDFDF" w:sz="8" w:space="0"/>
            </w:tcBorders>
          </w:tcPr>
          <w:p w14:paraId="3B75489B">
            <w:pPr>
              <w:pStyle w:val="28"/>
              <w:ind w:left="60" w:right="6"/>
              <w:rPr>
                <w:rFonts w:ascii="Arial MT"/>
                <w:color w:val="25495F"/>
                <w:spacing w:val="-2"/>
                <w:kern w:val="2"/>
                <w:sz w:val="18"/>
              </w:rPr>
            </w:pPr>
            <w:r>
              <w:rPr>
                <w:rFonts w:hint="eastAsia" w:ascii="Arial MT"/>
                <w:color w:val="25495F"/>
                <w:spacing w:val="-2"/>
                <w:kern w:val="2"/>
                <w:sz w:val="18"/>
              </w:rPr>
              <w:t xml:space="preserve">          ,003</w:t>
            </w:r>
          </w:p>
        </w:tc>
        <w:tc>
          <w:tcPr>
            <w:tcW w:w="1165" w:type="dxa"/>
            <w:tcBorders>
              <w:top w:val="single" w:color="ADADAD" w:sz="8" w:space="0"/>
              <w:left w:val="single" w:color="DFDFDF" w:sz="8" w:space="0"/>
              <w:bottom w:val="single" w:color="ADADAD" w:sz="8" w:space="0"/>
              <w:right w:val="single" w:color="DFDFDF" w:sz="8" w:space="0"/>
            </w:tcBorders>
          </w:tcPr>
          <w:p w14:paraId="1D6F3D20">
            <w:pPr>
              <w:pStyle w:val="28"/>
              <w:ind w:right="6"/>
              <w:jc w:val="right"/>
              <w:rPr>
                <w:rFonts w:ascii="Arial MT"/>
                <w:color w:val="000104"/>
                <w:spacing w:val="-2"/>
                <w:kern w:val="2"/>
                <w:sz w:val="18"/>
              </w:rPr>
            </w:pPr>
            <w:r>
              <w:rPr>
                <w:rFonts w:hint="eastAsia" w:ascii="Arial MT"/>
                <w:color w:val="000104"/>
                <w:spacing w:val="-2"/>
                <w:kern w:val="2"/>
                <w:sz w:val="18"/>
              </w:rPr>
              <w:t>,023</w:t>
            </w:r>
          </w:p>
        </w:tc>
        <w:tc>
          <w:tcPr>
            <w:tcW w:w="1280" w:type="dxa"/>
            <w:tcBorders>
              <w:top w:val="single" w:color="ADADAD" w:sz="8" w:space="0"/>
              <w:left w:val="single" w:color="DFDFDF" w:sz="8" w:space="0"/>
              <w:bottom w:val="single" w:color="ADADAD" w:sz="8" w:space="0"/>
              <w:right w:val="single" w:color="DFDFDF" w:sz="8" w:space="0"/>
            </w:tcBorders>
          </w:tcPr>
          <w:p w14:paraId="4F88ADCB">
            <w:pPr>
              <w:pStyle w:val="28"/>
              <w:ind w:right="6"/>
              <w:jc w:val="right"/>
              <w:rPr>
                <w:rFonts w:ascii="Arial MT"/>
                <w:color w:val="000104"/>
                <w:spacing w:val="-2"/>
                <w:kern w:val="2"/>
                <w:sz w:val="18"/>
              </w:rPr>
            </w:pPr>
            <w:r>
              <w:rPr>
                <w:rFonts w:hint="eastAsia" w:ascii="Arial MT"/>
                <w:color w:val="000104"/>
                <w:spacing w:val="-2"/>
                <w:kern w:val="2"/>
                <w:sz w:val="18"/>
              </w:rPr>
              <w:t>,004</w:t>
            </w:r>
          </w:p>
        </w:tc>
        <w:tc>
          <w:tcPr>
            <w:tcW w:w="895" w:type="dxa"/>
            <w:tcBorders>
              <w:top w:val="single" w:color="ADADAD" w:sz="8" w:space="0"/>
              <w:left w:val="single" w:color="DFDFDF" w:sz="8" w:space="0"/>
              <w:bottom w:val="single" w:color="ADADAD" w:sz="8" w:space="0"/>
              <w:right w:val="single" w:color="DFDFDF" w:sz="8" w:space="0"/>
            </w:tcBorders>
          </w:tcPr>
          <w:p w14:paraId="4980354A">
            <w:pPr>
              <w:pStyle w:val="28"/>
              <w:ind w:right="6"/>
              <w:rPr>
                <w:kern w:val="2"/>
              </w:rPr>
            </w:pPr>
            <w:r>
              <w:rPr>
                <w:rFonts w:hint="eastAsia"/>
                <w:kern w:val="2"/>
              </w:rPr>
              <w:t>,143</w:t>
            </w:r>
          </w:p>
        </w:tc>
        <w:tc>
          <w:tcPr>
            <w:tcW w:w="895" w:type="dxa"/>
            <w:tcBorders>
              <w:top w:val="single" w:color="ADADAD" w:sz="8" w:space="0"/>
              <w:left w:val="single" w:color="DFDFDF" w:sz="8" w:space="0"/>
              <w:bottom w:val="single" w:color="ADADAD" w:sz="8" w:space="0"/>
              <w:right w:val="single" w:color="DFDFDF" w:sz="8" w:space="0"/>
            </w:tcBorders>
          </w:tcPr>
          <w:p w14:paraId="56892AFA">
            <w:pPr>
              <w:pStyle w:val="28"/>
              <w:ind w:right="6"/>
              <w:jc w:val="right"/>
              <w:rPr>
                <w:rFonts w:ascii="Arial MT"/>
                <w:color w:val="000104"/>
                <w:spacing w:val="-4"/>
                <w:kern w:val="2"/>
                <w:sz w:val="18"/>
              </w:rPr>
            </w:pPr>
            <w:r>
              <w:rPr>
                <w:rFonts w:hint="eastAsia" w:ascii="Arial MT"/>
                <w:color w:val="000104"/>
                <w:spacing w:val="-4"/>
                <w:kern w:val="2"/>
                <w:sz w:val="18"/>
              </w:rPr>
              <w:t>,887</w:t>
            </w:r>
          </w:p>
        </w:tc>
        <w:tc>
          <w:tcPr>
            <w:tcW w:w="990" w:type="dxa"/>
            <w:tcBorders>
              <w:top w:val="single" w:color="ADADAD" w:sz="8" w:space="0"/>
              <w:left w:val="single" w:color="DFDFDF" w:sz="8" w:space="0"/>
              <w:bottom w:val="single" w:color="ADADAD" w:sz="8" w:space="0"/>
              <w:right w:val="single" w:color="DFDFDF" w:sz="8" w:space="0"/>
            </w:tcBorders>
          </w:tcPr>
          <w:p w14:paraId="6742A384">
            <w:pPr>
              <w:pStyle w:val="28"/>
              <w:ind w:right="6"/>
              <w:jc w:val="right"/>
              <w:rPr>
                <w:rFonts w:ascii="Arial MT"/>
                <w:color w:val="000104"/>
                <w:spacing w:val="-4"/>
                <w:kern w:val="2"/>
                <w:sz w:val="18"/>
              </w:rPr>
            </w:pPr>
            <w:r>
              <w:rPr>
                <w:rFonts w:hint="eastAsia" w:ascii="Arial MT"/>
                <w:color w:val="000104"/>
                <w:spacing w:val="-4"/>
                <w:kern w:val="2"/>
                <w:sz w:val="18"/>
              </w:rPr>
              <w:t>,793</w:t>
            </w:r>
          </w:p>
        </w:tc>
        <w:tc>
          <w:tcPr>
            <w:tcW w:w="904" w:type="dxa"/>
            <w:tcBorders>
              <w:top w:val="single" w:color="ADADAD" w:sz="8" w:space="0"/>
              <w:left w:val="single" w:color="DFDFDF" w:sz="8" w:space="0"/>
              <w:bottom w:val="single" w:color="ADADAD" w:sz="8" w:space="0"/>
              <w:right w:val="nil"/>
            </w:tcBorders>
          </w:tcPr>
          <w:p w14:paraId="0287F1F9">
            <w:pPr>
              <w:pStyle w:val="28"/>
              <w:ind w:right="6"/>
              <w:rPr>
                <w:kern w:val="2"/>
              </w:rPr>
            </w:pPr>
            <w:r>
              <w:rPr>
                <w:rFonts w:hint="eastAsia"/>
                <w:kern w:val="2"/>
              </w:rPr>
              <w:t xml:space="preserve">      1,261</w:t>
            </w:r>
          </w:p>
        </w:tc>
      </w:tr>
    </w:tbl>
    <w:p w14:paraId="106B9E87">
      <w:pPr>
        <w:ind w:right="6"/>
        <w:rPr>
          <w:rFonts w:ascii="Arial MT"/>
          <w:sz w:val="18"/>
        </w:rPr>
      </w:pPr>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p>
    <w:p w14:paraId="16E31DB6">
      <w:pPr>
        <w:pStyle w:val="8"/>
        <w:ind w:left="-142" w:right="6"/>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598386F4">
      <w:pPr>
        <w:pStyle w:val="3"/>
        <w:spacing w:line="480" w:lineRule="auto"/>
        <w:ind w:right="6"/>
        <w:jc w:val="both"/>
        <w:rPr>
          <w:b w:val="0"/>
          <w:bCs w:val="0"/>
          <w:spacing w:val="-2"/>
        </w:rPr>
      </w:pPr>
      <w:bookmarkStart w:id="348" w:name="_Toc217222501"/>
      <w:r>
        <w:rPr>
          <w:b w:val="0"/>
          <w:bCs w:val="0"/>
          <w:spacing w:val="-2"/>
        </w:rPr>
        <w:t>Berdasarkan hasil uji t diatas diperoleh nilai t tabel pada df = n-k-1 = 56-3</w:t>
      </w:r>
      <w:bookmarkEnd w:id="348"/>
    </w:p>
    <w:p w14:paraId="25DD188E">
      <w:pPr>
        <w:pStyle w:val="3"/>
        <w:spacing w:line="480" w:lineRule="auto"/>
        <w:ind w:left="0" w:right="6"/>
        <w:jc w:val="both"/>
        <w:rPr>
          <w:b w:val="0"/>
          <w:bCs w:val="0"/>
          <w:spacing w:val="-2"/>
        </w:rPr>
      </w:pPr>
      <w:bookmarkStart w:id="349" w:name="_Toc217222502"/>
      <w:r>
        <w:rPr>
          <w:b w:val="0"/>
          <w:bCs w:val="0"/>
          <w:spacing w:val="-2"/>
        </w:rPr>
        <w:t>=53</w:t>
      </w:r>
      <w:r>
        <w:rPr>
          <w:b w:val="0"/>
          <w:bCs w:val="0"/>
          <w:spacing w:val="-2"/>
        </w:rPr>
        <w:tab/>
      </w:r>
      <w:r>
        <w:rPr>
          <w:b w:val="0"/>
          <w:bCs w:val="0"/>
          <w:spacing w:val="-2"/>
        </w:rPr>
        <w:t>pada taraf signifikan 5% (0,05) adalah 1,67412. Maka dengan demikian untuk mengetahui secara parsial dapat disusun sebagai berikut:</w:t>
      </w:r>
      <w:bookmarkEnd w:id="349"/>
    </w:p>
    <w:p w14:paraId="2E03D83A">
      <w:pPr>
        <w:pStyle w:val="27"/>
        <w:numPr>
          <w:ilvl w:val="0"/>
          <w:numId w:val="22"/>
        </w:numPr>
        <w:spacing w:line="480" w:lineRule="auto"/>
        <w:ind w:left="439" w:leftChars="71" w:right="6" w:hanging="283"/>
        <w:jc w:val="both"/>
        <w:rPr>
          <w:sz w:val="24"/>
        </w:rPr>
      </w:pPr>
      <w:r>
        <w:rPr>
          <w:sz w:val="24"/>
        </w:rPr>
        <w:t>Nilai</w:t>
      </w:r>
      <w:r>
        <w:rPr>
          <w:spacing w:val="3"/>
          <w:sz w:val="24"/>
        </w:rPr>
        <w:t xml:space="preserve"> </w:t>
      </w:r>
      <w:r>
        <w:rPr>
          <w:sz w:val="24"/>
        </w:rPr>
        <w:t>yang</w:t>
      </w:r>
      <w:r>
        <w:rPr>
          <w:spacing w:val="6"/>
          <w:sz w:val="24"/>
        </w:rPr>
        <w:t xml:space="preserve"> </w:t>
      </w:r>
      <w:r>
        <w:rPr>
          <w:sz w:val="24"/>
        </w:rPr>
        <w:t>diperoleh</w:t>
      </w:r>
      <w:r>
        <w:rPr>
          <w:spacing w:val="7"/>
          <w:sz w:val="24"/>
        </w:rPr>
        <w:t xml:space="preserve"> </w:t>
      </w:r>
      <w:r>
        <w:rPr>
          <w:sz w:val="24"/>
        </w:rPr>
        <w:t>dari</w:t>
      </w:r>
      <w:r>
        <w:rPr>
          <w:spacing w:val="5"/>
          <w:sz w:val="24"/>
        </w:rPr>
        <w:t xml:space="preserve"> </w:t>
      </w:r>
      <w:r>
        <w:rPr>
          <w:sz w:val="24"/>
        </w:rPr>
        <w:t>tabel</w:t>
      </w:r>
      <w:r>
        <w:rPr>
          <w:spacing w:val="6"/>
          <w:sz w:val="24"/>
        </w:rPr>
        <w:t xml:space="preserve"> </w:t>
      </w:r>
      <w:r>
        <w:rPr>
          <w:sz w:val="24"/>
        </w:rPr>
        <w:t>diatas</w:t>
      </w:r>
      <w:r>
        <w:rPr>
          <w:spacing w:val="8"/>
          <w:sz w:val="24"/>
        </w:rPr>
        <w:t xml:space="preserve"> </w:t>
      </w:r>
      <w:r>
        <w:rPr>
          <w:sz w:val="24"/>
        </w:rPr>
        <w:t>yaitu</w:t>
      </w:r>
      <w:r>
        <w:rPr>
          <w:spacing w:val="6"/>
          <w:sz w:val="24"/>
        </w:rPr>
        <w:t xml:space="preserve"> </w:t>
      </w:r>
      <w:r>
        <w:rPr>
          <w:sz w:val="24"/>
        </w:rPr>
        <w:t>nilai</w:t>
      </w:r>
      <w:r>
        <w:rPr>
          <w:spacing w:val="6"/>
          <w:sz w:val="24"/>
        </w:rPr>
        <w:t xml:space="preserve"> </w:t>
      </w:r>
      <w:r>
        <w:rPr>
          <w:sz w:val="24"/>
        </w:rPr>
        <w:t>t-</w:t>
      </w:r>
      <w:r>
        <w:rPr>
          <w:spacing w:val="6"/>
          <w:sz w:val="24"/>
        </w:rPr>
        <w:t xml:space="preserve"> </w:t>
      </w:r>
      <w:r>
        <w:rPr>
          <w:sz w:val="24"/>
        </w:rPr>
        <w:t>hitung</w:t>
      </w:r>
      <w:r>
        <w:rPr>
          <w:spacing w:val="7"/>
          <w:sz w:val="24"/>
        </w:rPr>
        <w:t xml:space="preserve"> </w:t>
      </w:r>
      <w:r>
        <w:rPr>
          <w:sz w:val="24"/>
        </w:rPr>
        <w:t>&gt;</w:t>
      </w:r>
      <w:r>
        <w:rPr>
          <w:spacing w:val="6"/>
          <w:sz w:val="24"/>
        </w:rPr>
        <w:t xml:space="preserve"> </w:t>
      </w:r>
      <w:r>
        <w:rPr>
          <w:sz w:val="24"/>
        </w:rPr>
        <w:t>t-tabel</w:t>
      </w:r>
      <w:r>
        <w:rPr>
          <w:spacing w:val="6"/>
          <w:sz w:val="24"/>
        </w:rPr>
        <w:t xml:space="preserve"> </w:t>
      </w:r>
      <w:r>
        <w:rPr>
          <w:spacing w:val="-2"/>
          <w:sz w:val="24"/>
        </w:rPr>
        <w:t>(16,248</w:t>
      </w:r>
      <w:r>
        <w:rPr>
          <w:spacing w:val="-2"/>
          <w:sz w:val="24"/>
          <w:lang w:val="en-US"/>
        </w:rPr>
        <w:t xml:space="preserve"> </w:t>
      </w:r>
      <w:r>
        <w:rPr>
          <w:spacing w:val="-2"/>
          <w:sz w:val="24"/>
        </w:rPr>
        <w:t>&gt;</w:t>
      </w:r>
    </w:p>
    <w:p w14:paraId="434C1E35">
      <w:pPr>
        <w:pStyle w:val="27"/>
        <w:tabs>
          <w:tab w:val="left" w:pos="2350"/>
        </w:tabs>
        <w:spacing w:line="480" w:lineRule="auto"/>
        <w:ind w:left="431" w:leftChars="196" w:right="6" w:firstLine="8"/>
        <w:jc w:val="both"/>
        <w:rPr>
          <w:sz w:val="24"/>
        </w:rPr>
      </w:pPr>
      <w:r>
        <w:rPr>
          <w:sz w:val="24"/>
        </w:rPr>
        <w:t xml:space="preserve">1,67412) dan signifikan sebesar 0,000 lebih kecil dari 0,5, artinya </w:t>
      </w:r>
      <w:r>
        <w:rPr>
          <w:iCs/>
          <w:sz w:val="24"/>
        </w:rPr>
        <w:t>komitmen organisasi</w:t>
      </w:r>
      <w:r>
        <w:rPr>
          <w:i/>
          <w:sz w:val="24"/>
        </w:rPr>
        <w:t xml:space="preserve"> </w:t>
      </w:r>
      <w:r>
        <w:rPr>
          <w:sz w:val="24"/>
        </w:rPr>
        <w:t>berpengaruh positif dan signifikan terhadap kinerja karyawan.</w:t>
      </w:r>
    </w:p>
    <w:p w14:paraId="5A2F9F7C">
      <w:pPr>
        <w:pStyle w:val="27"/>
        <w:numPr>
          <w:ilvl w:val="0"/>
          <w:numId w:val="22"/>
        </w:numPr>
        <w:spacing w:line="480" w:lineRule="auto"/>
        <w:ind w:left="439" w:leftChars="71" w:right="6" w:hanging="283"/>
        <w:jc w:val="both"/>
        <w:rPr>
          <w:sz w:val="24"/>
        </w:rPr>
      </w:pPr>
      <w:r>
        <w:rPr>
          <w:sz w:val="24"/>
        </w:rPr>
        <w:t>Nilai</w:t>
      </w:r>
      <w:r>
        <w:rPr>
          <w:spacing w:val="6"/>
          <w:sz w:val="24"/>
        </w:rPr>
        <w:t xml:space="preserve"> </w:t>
      </w:r>
      <w:r>
        <w:rPr>
          <w:sz w:val="24"/>
        </w:rPr>
        <w:t>yang</w:t>
      </w:r>
      <w:r>
        <w:rPr>
          <w:spacing w:val="7"/>
          <w:sz w:val="24"/>
        </w:rPr>
        <w:t xml:space="preserve"> </w:t>
      </w:r>
      <w:r>
        <w:rPr>
          <w:sz w:val="24"/>
        </w:rPr>
        <w:t>dipeoleh</w:t>
      </w:r>
      <w:r>
        <w:rPr>
          <w:spacing w:val="7"/>
          <w:sz w:val="24"/>
        </w:rPr>
        <w:t xml:space="preserve"> </w:t>
      </w:r>
      <w:r>
        <w:rPr>
          <w:sz w:val="24"/>
        </w:rPr>
        <w:t>dari</w:t>
      </w:r>
      <w:r>
        <w:rPr>
          <w:spacing w:val="7"/>
          <w:sz w:val="24"/>
        </w:rPr>
        <w:t xml:space="preserve"> </w:t>
      </w:r>
      <w:r>
        <w:rPr>
          <w:sz w:val="24"/>
        </w:rPr>
        <w:t>tabel</w:t>
      </w:r>
      <w:r>
        <w:rPr>
          <w:spacing w:val="6"/>
          <w:sz w:val="24"/>
        </w:rPr>
        <w:t xml:space="preserve"> </w:t>
      </w:r>
      <w:r>
        <w:rPr>
          <w:sz w:val="24"/>
        </w:rPr>
        <w:t>diatas</w:t>
      </w:r>
      <w:r>
        <w:rPr>
          <w:spacing w:val="9"/>
          <w:sz w:val="24"/>
        </w:rPr>
        <w:t xml:space="preserve"> </w:t>
      </w:r>
      <w:r>
        <w:rPr>
          <w:sz w:val="24"/>
        </w:rPr>
        <w:t>yaitu</w:t>
      </w:r>
      <w:r>
        <w:rPr>
          <w:spacing w:val="8"/>
          <w:sz w:val="24"/>
        </w:rPr>
        <w:t xml:space="preserve"> </w:t>
      </w:r>
      <w:r>
        <w:rPr>
          <w:sz w:val="24"/>
        </w:rPr>
        <w:t>nilai</w:t>
      </w:r>
      <w:r>
        <w:rPr>
          <w:spacing w:val="6"/>
          <w:sz w:val="24"/>
        </w:rPr>
        <w:t xml:space="preserve"> </w:t>
      </w:r>
      <w:r>
        <w:rPr>
          <w:sz w:val="24"/>
        </w:rPr>
        <w:t>t-</w:t>
      </w:r>
      <w:r>
        <w:rPr>
          <w:spacing w:val="8"/>
          <w:sz w:val="24"/>
        </w:rPr>
        <w:t xml:space="preserve"> </w:t>
      </w:r>
      <w:r>
        <w:rPr>
          <w:sz w:val="24"/>
        </w:rPr>
        <w:t>hitung</w:t>
      </w:r>
      <w:r>
        <w:rPr>
          <w:spacing w:val="8"/>
          <w:sz w:val="24"/>
        </w:rPr>
        <w:t xml:space="preserve"> </w:t>
      </w:r>
      <w:r>
        <w:rPr>
          <w:sz w:val="24"/>
        </w:rPr>
        <w:t>&gt;</w:t>
      </w:r>
      <w:r>
        <w:rPr>
          <w:spacing w:val="7"/>
          <w:sz w:val="24"/>
        </w:rPr>
        <w:t xml:space="preserve"> </w:t>
      </w:r>
      <w:r>
        <w:rPr>
          <w:sz w:val="24"/>
        </w:rPr>
        <w:t>t-</w:t>
      </w:r>
      <w:r>
        <w:rPr>
          <w:spacing w:val="8"/>
          <w:sz w:val="24"/>
        </w:rPr>
        <w:t xml:space="preserve"> </w:t>
      </w:r>
      <w:r>
        <w:rPr>
          <w:sz w:val="24"/>
        </w:rPr>
        <w:t>tabel</w:t>
      </w:r>
      <w:r>
        <w:rPr>
          <w:spacing w:val="7"/>
          <w:sz w:val="24"/>
        </w:rPr>
        <w:t xml:space="preserve"> </w:t>
      </w:r>
      <w:r>
        <w:rPr>
          <w:spacing w:val="-2"/>
          <w:sz w:val="24"/>
        </w:rPr>
        <w:t>(18,366</w:t>
      </w:r>
      <w:r>
        <w:rPr>
          <w:spacing w:val="-2"/>
          <w:sz w:val="24"/>
          <w:lang w:val="en-US"/>
        </w:rPr>
        <w:t xml:space="preserve"> </w:t>
      </w:r>
      <w:r>
        <w:rPr>
          <w:spacing w:val="-2"/>
          <w:sz w:val="24"/>
        </w:rPr>
        <w:t>&gt;</w:t>
      </w:r>
    </w:p>
    <w:p w14:paraId="700635C8">
      <w:pPr>
        <w:pStyle w:val="27"/>
        <w:tabs>
          <w:tab w:val="left" w:pos="2405"/>
        </w:tabs>
        <w:spacing w:line="480" w:lineRule="auto"/>
        <w:ind w:left="440" w:leftChars="200" w:right="6" w:firstLine="0"/>
        <w:jc w:val="both"/>
        <w:rPr>
          <w:sz w:val="24"/>
        </w:rPr>
      </w:pPr>
      <w:r>
        <w:rPr>
          <w:sz w:val="24"/>
        </w:rPr>
        <w:t xml:space="preserve">1,67412) dan signifikan sebesar 0,000 lebih kecil dari 0,5, artinya komunikasi internal berpengaruh positif dan signifikan terhadap kinerja </w:t>
      </w:r>
      <w:r>
        <w:rPr>
          <w:spacing w:val="-2"/>
          <w:sz w:val="24"/>
        </w:rPr>
        <w:t>karyawan.</w:t>
      </w:r>
    </w:p>
    <w:p w14:paraId="394A1C6A">
      <w:pPr>
        <w:pStyle w:val="27"/>
        <w:numPr>
          <w:ilvl w:val="0"/>
          <w:numId w:val="22"/>
        </w:numPr>
        <w:spacing w:line="480" w:lineRule="auto"/>
        <w:ind w:left="439" w:leftChars="71" w:right="6" w:hanging="283"/>
        <w:jc w:val="both"/>
        <w:rPr>
          <w:sz w:val="24"/>
        </w:rPr>
      </w:pPr>
      <w:r>
        <w:rPr>
          <w:sz w:val="24"/>
        </w:rPr>
        <w:t>Nilai yang</w:t>
      </w:r>
      <w:r>
        <w:rPr>
          <w:spacing w:val="2"/>
          <w:sz w:val="24"/>
        </w:rPr>
        <w:t xml:space="preserve"> </w:t>
      </w:r>
      <w:r>
        <w:rPr>
          <w:sz w:val="24"/>
        </w:rPr>
        <w:t>diperoleh</w:t>
      </w:r>
      <w:r>
        <w:rPr>
          <w:spacing w:val="2"/>
          <w:sz w:val="24"/>
        </w:rPr>
        <w:t xml:space="preserve"> </w:t>
      </w:r>
      <w:r>
        <w:rPr>
          <w:sz w:val="24"/>
        </w:rPr>
        <w:t>dari</w:t>
      </w:r>
      <w:r>
        <w:rPr>
          <w:spacing w:val="1"/>
          <w:sz w:val="24"/>
        </w:rPr>
        <w:t xml:space="preserve"> </w:t>
      </w:r>
      <w:r>
        <w:rPr>
          <w:sz w:val="24"/>
        </w:rPr>
        <w:t>tabel diataas</w:t>
      </w:r>
      <w:r>
        <w:rPr>
          <w:spacing w:val="4"/>
          <w:sz w:val="24"/>
        </w:rPr>
        <w:t xml:space="preserve"> </w:t>
      </w:r>
      <w:r>
        <w:rPr>
          <w:sz w:val="24"/>
        </w:rPr>
        <w:t>yaitu</w:t>
      </w:r>
      <w:r>
        <w:rPr>
          <w:spacing w:val="2"/>
          <w:sz w:val="24"/>
        </w:rPr>
        <w:t xml:space="preserve"> </w:t>
      </w:r>
      <w:r>
        <w:rPr>
          <w:sz w:val="24"/>
        </w:rPr>
        <w:t>nilai</w:t>
      </w:r>
      <w:r>
        <w:rPr>
          <w:spacing w:val="1"/>
          <w:sz w:val="24"/>
        </w:rPr>
        <w:t xml:space="preserve"> </w:t>
      </w:r>
      <w:r>
        <w:rPr>
          <w:sz w:val="24"/>
        </w:rPr>
        <w:t>t-</w:t>
      </w:r>
      <w:r>
        <w:rPr>
          <w:spacing w:val="2"/>
          <w:sz w:val="24"/>
        </w:rPr>
        <w:t xml:space="preserve"> </w:t>
      </w:r>
      <w:r>
        <w:rPr>
          <w:sz w:val="24"/>
        </w:rPr>
        <w:t>hitung</w:t>
      </w:r>
      <w:r>
        <w:rPr>
          <w:spacing w:val="2"/>
          <w:sz w:val="24"/>
        </w:rPr>
        <w:t xml:space="preserve"> </w:t>
      </w:r>
      <w:r>
        <w:rPr>
          <w:sz w:val="24"/>
        </w:rPr>
        <w:t>&gt;</w:t>
      </w:r>
      <w:r>
        <w:rPr>
          <w:spacing w:val="2"/>
          <w:sz w:val="24"/>
        </w:rPr>
        <w:t xml:space="preserve"> </w:t>
      </w:r>
      <w:r>
        <w:rPr>
          <w:sz w:val="24"/>
        </w:rPr>
        <w:t>t-</w:t>
      </w:r>
      <w:r>
        <w:rPr>
          <w:spacing w:val="3"/>
          <w:sz w:val="24"/>
        </w:rPr>
        <w:t xml:space="preserve"> </w:t>
      </w:r>
      <w:r>
        <w:rPr>
          <w:sz w:val="24"/>
        </w:rPr>
        <w:t>tabel</w:t>
      </w:r>
      <w:r>
        <w:rPr>
          <w:spacing w:val="1"/>
          <w:sz w:val="24"/>
        </w:rPr>
        <w:t xml:space="preserve"> </w:t>
      </w:r>
      <w:r>
        <w:rPr>
          <w:spacing w:val="-2"/>
          <w:sz w:val="24"/>
        </w:rPr>
        <w:t>(0,143</w:t>
      </w:r>
    </w:p>
    <w:p w14:paraId="6B30D191">
      <w:pPr>
        <w:pStyle w:val="8"/>
        <w:spacing w:line="480" w:lineRule="auto"/>
        <w:ind w:left="438" w:leftChars="199" w:right="6"/>
        <w:jc w:val="both"/>
      </w:pPr>
      <w:r>
        <w:t>&lt; 1,67412) dan signifikan sebesar 0,887 lebih besar dari 0,5 artinyakerjasama tim tidak berpengaruh positif dan tidak signifikan terhadap kinerja karyawan.</w:t>
      </w:r>
    </w:p>
    <w:p w14:paraId="4AE49752">
      <w:pPr>
        <w:pStyle w:val="3"/>
        <w:spacing w:line="480" w:lineRule="auto"/>
        <w:ind w:right="6" w:hanging="435"/>
        <w:jc w:val="both"/>
      </w:pPr>
      <w:bookmarkStart w:id="350" w:name="_Toc217222503"/>
      <w:r>
        <w:t>4.6</w:t>
      </w:r>
      <w:r>
        <w:tab/>
      </w:r>
      <w:r>
        <w:t>Uji F (Simultan)</w:t>
      </w:r>
      <w:bookmarkEnd w:id="350"/>
    </w:p>
    <w:p w14:paraId="1FA42975">
      <w:pPr>
        <w:pStyle w:val="3"/>
        <w:tabs>
          <w:tab w:val="left" w:pos="0"/>
        </w:tabs>
        <w:spacing w:line="480" w:lineRule="auto"/>
        <w:ind w:left="0" w:right="6"/>
        <w:jc w:val="both"/>
        <w:rPr>
          <w:b w:val="0"/>
          <w:bCs w:val="0"/>
          <w:spacing w:val="-2"/>
          <w:lang w:val="en-US"/>
        </w:rPr>
      </w:pPr>
      <w:r>
        <w:rPr>
          <w:b w:val="0"/>
          <w:bCs w:val="0"/>
          <w:spacing w:val="-2"/>
          <w:lang w:val="en-US"/>
        </w:rPr>
        <w:tab/>
      </w:r>
      <w:bookmarkStart w:id="351" w:name="_Toc217222504"/>
      <w:r>
        <w:rPr>
          <w:b w:val="0"/>
          <w:bCs w:val="0"/>
          <w:spacing w:val="-2"/>
          <w:lang w:val="en-US"/>
        </w:rPr>
        <w:tab/>
      </w:r>
      <w:r>
        <w:rPr>
          <w:b w:val="0"/>
          <w:bCs w:val="0"/>
          <w:spacing w:val="-2"/>
          <w:lang w:val="en-US"/>
        </w:rPr>
        <w:t>Uji F berfungsi sebagai instrumen statistik untuk mengevaluasi signifikansi kolektif dari variabel-variabel bebas terhadap variabel terikat dalam suatu model regresi. Sebagaimana diungkapkan oleh Sugiyono (2019), esensi dari uji ini terletak pada penilaian apakah keseluruhan prediktor yang terlibat dalam model memberikan kontribusi yang bermakna secara simultan terhadap perubahan pada variabel respons. Adapun hasil pengujian F dapat dilihat pada tabel berikut:</w:t>
      </w:r>
      <w:bookmarkEnd w:id="351"/>
    </w:p>
    <w:p w14:paraId="77D72C11">
      <w:pPr>
        <w:pStyle w:val="3"/>
        <w:tabs>
          <w:tab w:val="left" w:pos="2103"/>
        </w:tabs>
        <w:ind w:left="0" w:right="6"/>
        <w:jc w:val="center"/>
      </w:pPr>
      <w:bookmarkStart w:id="352" w:name="_Toc217222505"/>
      <w:r>
        <w:t>Tabel 4. 22</w:t>
      </w:r>
      <w:bookmarkEnd w:id="352"/>
    </w:p>
    <w:p w14:paraId="14C27BB8">
      <w:pPr>
        <w:pStyle w:val="3"/>
        <w:tabs>
          <w:tab w:val="left" w:pos="2103"/>
        </w:tabs>
        <w:ind w:left="0" w:right="6"/>
        <w:jc w:val="center"/>
      </w:pPr>
      <w:bookmarkStart w:id="353" w:name="_Toc217222506"/>
      <w:r>
        <w:t>Uji F</w:t>
      </w:r>
      <w:bookmarkEnd w:id="353"/>
    </w:p>
    <w:tbl>
      <w:tblPr>
        <w:tblStyle w:val="6"/>
        <w:tblW w:w="7997" w:type="dxa"/>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291"/>
        <w:gridCol w:w="1476"/>
        <w:gridCol w:w="1026"/>
        <w:gridCol w:w="1411"/>
        <w:gridCol w:w="1026"/>
        <w:gridCol w:w="1031"/>
      </w:tblGrid>
      <w:tr w14:paraId="5BA48F0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11" w:hRule="atLeast"/>
        </w:trPr>
        <w:tc>
          <w:tcPr>
            <w:tcW w:w="7997" w:type="dxa"/>
            <w:gridSpan w:val="7"/>
            <w:tcBorders>
              <w:top w:val="nil"/>
              <w:left w:val="nil"/>
              <w:bottom w:val="nil"/>
              <w:right w:val="nil"/>
            </w:tcBorders>
          </w:tcPr>
          <w:p w14:paraId="1A2A1642">
            <w:pPr>
              <w:pStyle w:val="28"/>
              <w:ind w:right="6"/>
              <w:jc w:val="center"/>
              <w:rPr>
                <w:rFonts w:ascii="Arial"/>
                <w:b/>
                <w:kern w:val="2"/>
              </w:rPr>
            </w:pPr>
            <w:r>
              <w:rPr>
                <w:rFonts w:hint="eastAsia" w:ascii="Arial"/>
                <w:b/>
                <w:color w:val="000104"/>
                <w:spacing w:val="-2"/>
                <w:kern w:val="2"/>
              </w:rPr>
              <w:t>ANOVA</w:t>
            </w:r>
            <w:r>
              <w:rPr>
                <w:rFonts w:hint="eastAsia" w:ascii="Arial"/>
                <w:b/>
                <w:color w:val="000104"/>
                <w:spacing w:val="-2"/>
                <w:kern w:val="2"/>
                <w:vertAlign w:val="superscript"/>
              </w:rPr>
              <w:t>a</w:t>
            </w:r>
          </w:p>
        </w:tc>
      </w:tr>
      <w:tr w14:paraId="40C56FC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06" w:hRule="atLeast"/>
        </w:trPr>
        <w:tc>
          <w:tcPr>
            <w:tcW w:w="736" w:type="dxa"/>
            <w:tcBorders>
              <w:top w:val="nil"/>
              <w:left w:val="nil"/>
              <w:right w:val="nil"/>
            </w:tcBorders>
          </w:tcPr>
          <w:p w14:paraId="530F1FEF">
            <w:pPr>
              <w:pStyle w:val="28"/>
              <w:ind w:left="60" w:right="6"/>
              <w:rPr>
                <w:rFonts w:ascii="Arial MT"/>
                <w:kern w:val="2"/>
                <w:sz w:val="18"/>
              </w:rPr>
            </w:pPr>
            <w:r>
              <w:rPr>
                <w:rFonts w:hint="eastAsia" w:ascii="Arial MT"/>
                <w:color w:val="25495F"/>
                <w:spacing w:val="-2"/>
                <w:kern w:val="2"/>
                <w:sz w:val="18"/>
              </w:rPr>
              <w:t>Model</w:t>
            </w:r>
          </w:p>
        </w:tc>
        <w:tc>
          <w:tcPr>
            <w:tcW w:w="1291" w:type="dxa"/>
            <w:tcBorders>
              <w:top w:val="nil"/>
              <w:left w:val="nil"/>
              <w:right w:val="nil"/>
            </w:tcBorders>
          </w:tcPr>
          <w:p w14:paraId="0648F65C">
            <w:pPr>
              <w:pStyle w:val="28"/>
              <w:ind w:right="6"/>
              <w:rPr>
                <w:kern w:val="2"/>
              </w:rPr>
            </w:pPr>
          </w:p>
        </w:tc>
        <w:tc>
          <w:tcPr>
            <w:tcW w:w="1476" w:type="dxa"/>
            <w:tcBorders>
              <w:top w:val="nil"/>
              <w:left w:val="nil"/>
              <w:right w:val="single" w:color="DFDFDF" w:sz="8" w:space="0"/>
            </w:tcBorders>
          </w:tcPr>
          <w:p w14:paraId="381FD56E">
            <w:pPr>
              <w:pStyle w:val="28"/>
              <w:ind w:right="6"/>
              <w:jc w:val="right"/>
              <w:rPr>
                <w:rFonts w:ascii="Arial MT"/>
                <w:kern w:val="2"/>
                <w:sz w:val="18"/>
              </w:rPr>
            </w:pPr>
            <w:r>
              <w:rPr>
                <w:rFonts w:hint="eastAsia" w:ascii="Arial MT"/>
                <w:color w:val="25495F"/>
                <w:kern w:val="2"/>
                <w:sz w:val="18"/>
              </w:rPr>
              <w:t>Sum</w:t>
            </w:r>
            <w:r>
              <w:rPr>
                <w:rFonts w:hint="eastAsia" w:ascii="Arial MT"/>
                <w:color w:val="25495F"/>
                <w:spacing w:val="-3"/>
                <w:kern w:val="2"/>
                <w:sz w:val="18"/>
              </w:rPr>
              <w:t xml:space="preserve"> </w:t>
            </w:r>
            <w:r>
              <w:rPr>
                <w:rFonts w:hint="eastAsia" w:ascii="Arial MT"/>
                <w:color w:val="25495F"/>
                <w:kern w:val="2"/>
                <w:sz w:val="18"/>
              </w:rPr>
              <w:t>of</w:t>
            </w:r>
            <w:r>
              <w:rPr>
                <w:rFonts w:hint="eastAsia" w:ascii="Arial MT"/>
                <w:color w:val="25495F"/>
                <w:spacing w:val="-2"/>
                <w:kern w:val="2"/>
                <w:sz w:val="18"/>
              </w:rPr>
              <w:t xml:space="preserve"> Squares</w:t>
            </w:r>
          </w:p>
        </w:tc>
        <w:tc>
          <w:tcPr>
            <w:tcW w:w="1026" w:type="dxa"/>
            <w:tcBorders>
              <w:top w:val="nil"/>
              <w:left w:val="single" w:color="DFDFDF" w:sz="8" w:space="0"/>
              <w:right w:val="single" w:color="DFDFDF" w:sz="8" w:space="0"/>
            </w:tcBorders>
          </w:tcPr>
          <w:p w14:paraId="384BA4AB">
            <w:pPr>
              <w:pStyle w:val="28"/>
              <w:ind w:right="6"/>
              <w:jc w:val="center"/>
              <w:rPr>
                <w:rFonts w:ascii="Arial MT"/>
                <w:kern w:val="2"/>
                <w:sz w:val="18"/>
              </w:rPr>
            </w:pPr>
            <w:r>
              <w:rPr>
                <w:rFonts w:hint="eastAsia" w:ascii="Arial MT"/>
                <w:color w:val="25495F"/>
                <w:spacing w:val="-5"/>
                <w:kern w:val="2"/>
                <w:sz w:val="18"/>
              </w:rPr>
              <w:t>df</w:t>
            </w:r>
          </w:p>
        </w:tc>
        <w:tc>
          <w:tcPr>
            <w:tcW w:w="1411" w:type="dxa"/>
            <w:tcBorders>
              <w:top w:val="nil"/>
              <w:left w:val="single" w:color="DFDFDF" w:sz="8" w:space="0"/>
              <w:right w:val="single" w:color="DFDFDF" w:sz="8" w:space="0"/>
            </w:tcBorders>
          </w:tcPr>
          <w:p w14:paraId="48F90771">
            <w:pPr>
              <w:pStyle w:val="28"/>
              <w:ind w:left="152" w:right="6"/>
              <w:rPr>
                <w:rFonts w:ascii="Arial MT"/>
                <w:kern w:val="2"/>
                <w:sz w:val="18"/>
              </w:rPr>
            </w:pPr>
            <w:r>
              <w:rPr>
                <w:rFonts w:hint="eastAsia" w:ascii="Arial MT"/>
                <w:color w:val="25495F"/>
                <w:kern w:val="2"/>
                <w:sz w:val="18"/>
              </w:rPr>
              <w:t xml:space="preserve">Mean </w:t>
            </w:r>
            <w:r>
              <w:rPr>
                <w:rFonts w:hint="eastAsia" w:ascii="Arial MT"/>
                <w:color w:val="25495F"/>
                <w:spacing w:val="-2"/>
                <w:kern w:val="2"/>
                <w:sz w:val="18"/>
              </w:rPr>
              <w:t>Square</w:t>
            </w:r>
          </w:p>
        </w:tc>
        <w:tc>
          <w:tcPr>
            <w:tcW w:w="1026" w:type="dxa"/>
            <w:tcBorders>
              <w:top w:val="nil"/>
              <w:left w:val="single" w:color="DFDFDF" w:sz="8" w:space="0"/>
              <w:right w:val="single" w:color="DFDFDF" w:sz="8" w:space="0"/>
            </w:tcBorders>
          </w:tcPr>
          <w:p w14:paraId="149F534B">
            <w:pPr>
              <w:pStyle w:val="28"/>
              <w:ind w:left="7" w:right="6"/>
              <w:jc w:val="center"/>
              <w:rPr>
                <w:rFonts w:ascii="Arial MT"/>
                <w:kern w:val="2"/>
                <w:sz w:val="18"/>
              </w:rPr>
            </w:pPr>
            <w:r>
              <w:rPr>
                <w:rFonts w:hint="eastAsia" w:ascii="Arial MT"/>
                <w:color w:val="25495F"/>
                <w:spacing w:val="-10"/>
                <w:kern w:val="2"/>
                <w:sz w:val="18"/>
              </w:rPr>
              <w:t>F</w:t>
            </w:r>
          </w:p>
        </w:tc>
        <w:tc>
          <w:tcPr>
            <w:tcW w:w="1031" w:type="dxa"/>
            <w:tcBorders>
              <w:top w:val="nil"/>
              <w:left w:val="single" w:color="DFDFDF" w:sz="8" w:space="0"/>
              <w:right w:val="nil"/>
            </w:tcBorders>
          </w:tcPr>
          <w:p w14:paraId="3F4B2489">
            <w:pPr>
              <w:pStyle w:val="28"/>
              <w:ind w:right="6"/>
              <w:jc w:val="center"/>
              <w:rPr>
                <w:rFonts w:ascii="Arial MT"/>
                <w:kern w:val="2"/>
                <w:sz w:val="18"/>
              </w:rPr>
            </w:pPr>
            <w:r>
              <w:rPr>
                <w:rFonts w:hint="eastAsia" w:ascii="Arial MT"/>
                <w:color w:val="25495F"/>
                <w:spacing w:val="-4"/>
                <w:kern w:val="2"/>
                <w:sz w:val="18"/>
              </w:rPr>
              <w:t>Sig.</w:t>
            </w:r>
          </w:p>
        </w:tc>
      </w:tr>
      <w:tr w14:paraId="68C99A3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restart"/>
            <w:tcBorders>
              <w:left w:val="nil"/>
              <w:right w:val="nil"/>
            </w:tcBorders>
            <w:shd w:val="clear" w:color="auto" w:fill="DFDFDF"/>
          </w:tcPr>
          <w:p w14:paraId="715D7D6E">
            <w:pPr>
              <w:pStyle w:val="28"/>
              <w:ind w:left="60" w:right="6"/>
              <w:rPr>
                <w:rFonts w:ascii="Arial MT"/>
                <w:kern w:val="2"/>
                <w:sz w:val="18"/>
              </w:rPr>
            </w:pPr>
            <w:r>
              <w:rPr>
                <w:rFonts w:hint="eastAsia" w:ascii="Arial MT"/>
                <w:color w:val="25495F"/>
                <w:spacing w:val="-10"/>
                <w:kern w:val="2"/>
                <w:sz w:val="18"/>
              </w:rPr>
              <w:t>1</w:t>
            </w:r>
          </w:p>
        </w:tc>
        <w:tc>
          <w:tcPr>
            <w:tcW w:w="1291" w:type="dxa"/>
            <w:tcBorders>
              <w:left w:val="nil"/>
              <w:bottom w:val="single" w:color="ADADAD" w:sz="8" w:space="0"/>
              <w:right w:val="nil"/>
            </w:tcBorders>
            <w:shd w:val="clear" w:color="auto" w:fill="DFDFDF"/>
          </w:tcPr>
          <w:p w14:paraId="2AA1CCE3">
            <w:pPr>
              <w:pStyle w:val="28"/>
              <w:ind w:left="59" w:right="6"/>
              <w:rPr>
                <w:rFonts w:ascii="Arial MT"/>
                <w:kern w:val="2"/>
                <w:sz w:val="18"/>
              </w:rPr>
            </w:pPr>
            <w:r>
              <w:rPr>
                <w:rFonts w:hint="eastAsia" w:ascii="Arial MT"/>
                <w:color w:val="25495F"/>
                <w:spacing w:val="-2"/>
                <w:kern w:val="2"/>
                <w:sz w:val="18"/>
              </w:rPr>
              <w:t>Regression</w:t>
            </w:r>
          </w:p>
        </w:tc>
        <w:tc>
          <w:tcPr>
            <w:tcW w:w="1476" w:type="dxa"/>
            <w:tcBorders>
              <w:left w:val="nil"/>
              <w:bottom w:val="single" w:color="ADADAD" w:sz="8" w:space="0"/>
              <w:right w:val="single" w:color="DFDFDF" w:sz="8" w:space="0"/>
            </w:tcBorders>
          </w:tcPr>
          <w:p w14:paraId="1C3DF7E9">
            <w:pPr>
              <w:pStyle w:val="28"/>
              <w:ind w:right="6"/>
              <w:jc w:val="right"/>
              <w:rPr>
                <w:rFonts w:ascii="Arial MT"/>
                <w:kern w:val="2"/>
                <w:sz w:val="18"/>
              </w:rPr>
            </w:pPr>
            <w:r>
              <w:rPr>
                <w:rFonts w:hint="eastAsia" w:ascii="Arial MT"/>
                <w:color w:val="000104"/>
                <w:spacing w:val="-2"/>
                <w:kern w:val="2"/>
                <w:sz w:val="18"/>
              </w:rPr>
              <w:t>1387,833</w:t>
            </w:r>
          </w:p>
        </w:tc>
        <w:tc>
          <w:tcPr>
            <w:tcW w:w="1026" w:type="dxa"/>
            <w:tcBorders>
              <w:left w:val="single" w:color="DFDFDF" w:sz="8" w:space="0"/>
              <w:bottom w:val="single" w:color="ADADAD" w:sz="8" w:space="0"/>
              <w:right w:val="single" w:color="DFDFDF" w:sz="8" w:space="0"/>
            </w:tcBorders>
          </w:tcPr>
          <w:p w14:paraId="105C5826">
            <w:pPr>
              <w:pStyle w:val="28"/>
              <w:ind w:right="6"/>
              <w:jc w:val="right"/>
              <w:rPr>
                <w:rFonts w:ascii="Arial MT"/>
                <w:kern w:val="2"/>
                <w:sz w:val="18"/>
              </w:rPr>
            </w:pPr>
            <w:r>
              <w:rPr>
                <w:rFonts w:hint="eastAsia" w:ascii="Arial MT"/>
                <w:color w:val="000104"/>
                <w:spacing w:val="-10"/>
                <w:kern w:val="2"/>
                <w:sz w:val="18"/>
              </w:rPr>
              <w:t>3</w:t>
            </w:r>
          </w:p>
        </w:tc>
        <w:tc>
          <w:tcPr>
            <w:tcW w:w="1411" w:type="dxa"/>
            <w:tcBorders>
              <w:left w:val="single" w:color="DFDFDF" w:sz="8" w:space="0"/>
              <w:bottom w:val="single" w:color="ADADAD" w:sz="8" w:space="0"/>
              <w:right w:val="single" w:color="DFDFDF" w:sz="8" w:space="0"/>
            </w:tcBorders>
          </w:tcPr>
          <w:p w14:paraId="41AE6D9D">
            <w:pPr>
              <w:pStyle w:val="28"/>
              <w:ind w:right="6"/>
              <w:jc w:val="right"/>
              <w:rPr>
                <w:rFonts w:ascii="Arial MT"/>
                <w:kern w:val="2"/>
                <w:sz w:val="18"/>
              </w:rPr>
            </w:pPr>
            <w:r>
              <w:rPr>
                <w:rFonts w:hint="eastAsia" w:ascii="Arial MT"/>
                <w:color w:val="000104"/>
                <w:spacing w:val="-2"/>
                <w:kern w:val="2"/>
                <w:sz w:val="18"/>
              </w:rPr>
              <w:t>462,611</w:t>
            </w:r>
          </w:p>
        </w:tc>
        <w:tc>
          <w:tcPr>
            <w:tcW w:w="1026" w:type="dxa"/>
            <w:tcBorders>
              <w:left w:val="single" w:color="DFDFDF" w:sz="8" w:space="0"/>
              <w:bottom w:val="single" w:color="ADADAD" w:sz="8" w:space="0"/>
              <w:right w:val="single" w:color="DFDFDF" w:sz="8" w:space="0"/>
            </w:tcBorders>
          </w:tcPr>
          <w:p w14:paraId="5BB008A2">
            <w:pPr>
              <w:pStyle w:val="28"/>
              <w:ind w:left="292" w:right="6"/>
              <w:rPr>
                <w:rFonts w:ascii="Arial MT"/>
                <w:kern w:val="2"/>
                <w:sz w:val="18"/>
              </w:rPr>
            </w:pPr>
            <w:r>
              <w:rPr>
                <w:rFonts w:hint="eastAsia" w:ascii="Arial MT"/>
                <w:color w:val="000104"/>
                <w:spacing w:val="-2"/>
                <w:kern w:val="2"/>
                <w:sz w:val="18"/>
              </w:rPr>
              <w:t>576,596</w:t>
            </w:r>
          </w:p>
        </w:tc>
        <w:tc>
          <w:tcPr>
            <w:tcW w:w="1031" w:type="dxa"/>
            <w:tcBorders>
              <w:left w:val="single" w:color="DFDFDF" w:sz="8" w:space="0"/>
              <w:bottom w:val="single" w:color="ADADAD" w:sz="8" w:space="0"/>
              <w:right w:val="nil"/>
            </w:tcBorders>
          </w:tcPr>
          <w:p w14:paraId="0B481E93">
            <w:pPr>
              <w:pStyle w:val="28"/>
              <w:ind w:left="536" w:right="6"/>
              <w:rPr>
                <w:rFonts w:ascii="Arial MT"/>
                <w:kern w:val="2"/>
                <w:position w:val="6"/>
                <w:sz w:val="12"/>
              </w:rPr>
            </w:pPr>
            <w:r>
              <w:rPr>
                <w:rFonts w:hint="eastAsia" w:ascii="Arial MT"/>
                <w:color w:val="000104"/>
                <w:spacing w:val="-2"/>
                <w:kern w:val="2"/>
                <w:sz w:val="18"/>
              </w:rPr>
              <w:t>,000</w:t>
            </w:r>
            <w:r>
              <w:rPr>
                <w:rFonts w:hint="eastAsia" w:ascii="Arial MT"/>
                <w:color w:val="000104"/>
                <w:spacing w:val="-2"/>
                <w:kern w:val="2"/>
                <w:position w:val="6"/>
                <w:sz w:val="12"/>
              </w:rPr>
              <w:t>b</w:t>
            </w:r>
          </w:p>
        </w:tc>
      </w:tr>
      <w:tr w14:paraId="2983E5E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continue"/>
            <w:tcBorders>
              <w:top w:val="nil"/>
              <w:left w:val="nil"/>
              <w:right w:val="nil"/>
            </w:tcBorders>
            <w:shd w:val="clear" w:color="auto" w:fill="DFDFDF"/>
          </w:tcPr>
          <w:p w14:paraId="192DD4EC">
            <w:pPr>
              <w:ind w:right="6"/>
              <w:rPr>
                <w:kern w:val="2"/>
                <w:sz w:val="2"/>
                <w:szCs w:val="2"/>
              </w:rPr>
            </w:pPr>
          </w:p>
        </w:tc>
        <w:tc>
          <w:tcPr>
            <w:tcW w:w="1291" w:type="dxa"/>
            <w:tcBorders>
              <w:top w:val="single" w:color="ADADAD" w:sz="8" w:space="0"/>
              <w:left w:val="nil"/>
              <w:bottom w:val="single" w:color="ADADAD" w:sz="8" w:space="0"/>
              <w:right w:val="nil"/>
            </w:tcBorders>
            <w:shd w:val="clear" w:color="auto" w:fill="DFDFDF"/>
          </w:tcPr>
          <w:p w14:paraId="0E4E2A45">
            <w:pPr>
              <w:pStyle w:val="28"/>
              <w:ind w:left="59" w:right="6"/>
              <w:rPr>
                <w:rFonts w:ascii="Arial MT"/>
                <w:kern w:val="2"/>
                <w:sz w:val="18"/>
              </w:rPr>
            </w:pPr>
            <w:r>
              <w:rPr>
                <w:rFonts w:hint="eastAsia" w:ascii="Arial MT"/>
                <w:color w:val="25495F"/>
                <w:spacing w:val="-2"/>
                <w:kern w:val="2"/>
                <w:sz w:val="18"/>
              </w:rPr>
              <w:t>Residual</w:t>
            </w:r>
          </w:p>
        </w:tc>
        <w:tc>
          <w:tcPr>
            <w:tcW w:w="1476" w:type="dxa"/>
            <w:tcBorders>
              <w:top w:val="single" w:color="ADADAD" w:sz="8" w:space="0"/>
              <w:left w:val="nil"/>
              <w:bottom w:val="single" w:color="ADADAD" w:sz="8" w:space="0"/>
              <w:right w:val="single" w:color="DFDFDF" w:sz="8" w:space="0"/>
            </w:tcBorders>
          </w:tcPr>
          <w:p w14:paraId="67B845F2">
            <w:pPr>
              <w:pStyle w:val="28"/>
              <w:ind w:right="6"/>
              <w:jc w:val="right"/>
              <w:rPr>
                <w:rFonts w:ascii="Arial MT"/>
                <w:kern w:val="2"/>
                <w:sz w:val="18"/>
              </w:rPr>
            </w:pPr>
            <w:r>
              <w:rPr>
                <w:rFonts w:hint="eastAsia" w:ascii="Arial MT"/>
                <w:color w:val="000104"/>
                <w:spacing w:val="-2"/>
                <w:kern w:val="2"/>
                <w:sz w:val="18"/>
              </w:rPr>
              <w:t>41,720</w:t>
            </w:r>
          </w:p>
        </w:tc>
        <w:tc>
          <w:tcPr>
            <w:tcW w:w="1026" w:type="dxa"/>
            <w:tcBorders>
              <w:top w:val="single" w:color="ADADAD" w:sz="8" w:space="0"/>
              <w:left w:val="single" w:color="DFDFDF" w:sz="8" w:space="0"/>
              <w:bottom w:val="single" w:color="ADADAD" w:sz="8" w:space="0"/>
              <w:right w:val="single" w:color="DFDFDF" w:sz="8" w:space="0"/>
            </w:tcBorders>
          </w:tcPr>
          <w:p w14:paraId="23604D8D">
            <w:pPr>
              <w:pStyle w:val="28"/>
              <w:ind w:right="6"/>
              <w:jc w:val="right"/>
              <w:rPr>
                <w:rFonts w:ascii="Arial MT"/>
                <w:kern w:val="2"/>
                <w:sz w:val="18"/>
              </w:rPr>
            </w:pPr>
            <w:r>
              <w:rPr>
                <w:rFonts w:hint="eastAsia" w:ascii="Arial MT"/>
                <w:color w:val="000104"/>
                <w:spacing w:val="-5"/>
                <w:kern w:val="2"/>
                <w:sz w:val="18"/>
              </w:rPr>
              <w:t>52</w:t>
            </w:r>
          </w:p>
        </w:tc>
        <w:tc>
          <w:tcPr>
            <w:tcW w:w="1411" w:type="dxa"/>
            <w:tcBorders>
              <w:top w:val="single" w:color="ADADAD" w:sz="8" w:space="0"/>
              <w:left w:val="single" w:color="DFDFDF" w:sz="8" w:space="0"/>
              <w:bottom w:val="single" w:color="ADADAD" w:sz="8" w:space="0"/>
              <w:right w:val="single" w:color="DFDFDF" w:sz="8" w:space="0"/>
            </w:tcBorders>
          </w:tcPr>
          <w:p w14:paraId="408BDEA2">
            <w:pPr>
              <w:pStyle w:val="28"/>
              <w:ind w:right="6"/>
              <w:jc w:val="right"/>
              <w:rPr>
                <w:rFonts w:ascii="Arial MT"/>
                <w:kern w:val="2"/>
                <w:sz w:val="18"/>
              </w:rPr>
            </w:pPr>
            <w:r>
              <w:rPr>
                <w:rFonts w:hint="eastAsia" w:ascii="Arial MT"/>
                <w:color w:val="000104"/>
                <w:spacing w:val="-4"/>
                <w:kern w:val="2"/>
                <w:sz w:val="18"/>
              </w:rPr>
              <w:t>,802</w:t>
            </w:r>
          </w:p>
        </w:tc>
        <w:tc>
          <w:tcPr>
            <w:tcW w:w="1026" w:type="dxa"/>
            <w:tcBorders>
              <w:top w:val="single" w:color="ADADAD" w:sz="8" w:space="0"/>
              <w:left w:val="single" w:color="DFDFDF" w:sz="8" w:space="0"/>
              <w:bottom w:val="single" w:color="ADADAD" w:sz="8" w:space="0"/>
              <w:right w:val="single" w:color="DFDFDF" w:sz="8" w:space="0"/>
            </w:tcBorders>
          </w:tcPr>
          <w:p w14:paraId="50E8C079">
            <w:pPr>
              <w:pStyle w:val="28"/>
              <w:ind w:right="6"/>
              <w:rPr>
                <w:kern w:val="2"/>
              </w:rPr>
            </w:pPr>
          </w:p>
        </w:tc>
        <w:tc>
          <w:tcPr>
            <w:tcW w:w="1031" w:type="dxa"/>
            <w:tcBorders>
              <w:top w:val="single" w:color="ADADAD" w:sz="8" w:space="0"/>
              <w:left w:val="single" w:color="DFDFDF" w:sz="8" w:space="0"/>
              <w:bottom w:val="single" w:color="ADADAD" w:sz="8" w:space="0"/>
              <w:right w:val="nil"/>
            </w:tcBorders>
          </w:tcPr>
          <w:p w14:paraId="0C2CB0B6">
            <w:pPr>
              <w:pStyle w:val="28"/>
              <w:ind w:right="6"/>
              <w:rPr>
                <w:kern w:val="2"/>
              </w:rPr>
            </w:pPr>
          </w:p>
        </w:tc>
      </w:tr>
      <w:tr w14:paraId="51C9C84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continue"/>
            <w:tcBorders>
              <w:top w:val="nil"/>
              <w:left w:val="nil"/>
              <w:right w:val="nil"/>
            </w:tcBorders>
            <w:shd w:val="clear" w:color="auto" w:fill="DFDFDF"/>
          </w:tcPr>
          <w:p w14:paraId="4418643A">
            <w:pPr>
              <w:ind w:right="6"/>
              <w:rPr>
                <w:kern w:val="2"/>
                <w:sz w:val="2"/>
                <w:szCs w:val="2"/>
              </w:rPr>
            </w:pPr>
          </w:p>
        </w:tc>
        <w:tc>
          <w:tcPr>
            <w:tcW w:w="1291" w:type="dxa"/>
            <w:tcBorders>
              <w:top w:val="single" w:color="ADADAD" w:sz="8" w:space="0"/>
              <w:left w:val="nil"/>
              <w:right w:val="nil"/>
            </w:tcBorders>
            <w:shd w:val="clear" w:color="auto" w:fill="DFDFDF"/>
          </w:tcPr>
          <w:p w14:paraId="76C9E892">
            <w:pPr>
              <w:pStyle w:val="28"/>
              <w:ind w:left="59" w:right="6"/>
              <w:rPr>
                <w:rFonts w:ascii="Arial MT"/>
                <w:kern w:val="2"/>
                <w:sz w:val="18"/>
              </w:rPr>
            </w:pPr>
            <w:r>
              <w:rPr>
                <w:rFonts w:hint="eastAsia" w:ascii="Arial MT"/>
                <w:color w:val="25495F"/>
                <w:spacing w:val="-2"/>
                <w:kern w:val="2"/>
                <w:sz w:val="18"/>
              </w:rPr>
              <w:t>Total</w:t>
            </w:r>
          </w:p>
        </w:tc>
        <w:tc>
          <w:tcPr>
            <w:tcW w:w="1476" w:type="dxa"/>
            <w:tcBorders>
              <w:top w:val="single" w:color="ADADAD" w:sz="8" w:space="0"/>
              <w:left w:val="nil"/>
              <w:right w:val="single" w:color="DFDFDF" w:sz="8" w:space="0"/>
            </w:tcBorders>
          </w:tcPr>
          <w:p w14:paraId="3AEC31A2">
            <w:pPr>
              <w:pStyle w:val="28"/>
              <w:ind w:right="6"/>
              <w:jc w:val="right"/>
              <w:rPr>
                <w:rFonts w:ascii="Arial MT"/>
                <w:kern w:val="2"/>
                <w:sz w:val="18"/>
              </w:rPr>
            </w:pPr>
            <w:r>
              <w:rPr>
                <w:rFonts w:hint="eastAsia" w:ascii="Arial MT"/>
                <w:color w:val="000104"/>
                <w:spacing w:val="-2"/>
                <w:kern w:val="2"/>
                <w:sz w:val="18"/>
              </w:rPr>
              <w:t>1429,554</w:t>
            </w:r>
          </w:p>
        </w:tc>
        <w:tc>
          <w:tcPr>
            <w:tcW w:w="1026" w:type="dxa"/>
            <w:tcBorders>
              <w:top w:val="single" w:color="ADADAD" w:sz="8" w:space="0"/>
              <w:left w:val="single" w:color="DFDFDF" w:sz="8" w:space="0"/>
              <w:right w:val="single" w:color="DFDFDF" w:sz="8" w:space="0"/>
            </w:tcBorders>
          </w:tcPr>
          <w:p w14:paraId="1238F2CA">
            <w:pPr>
              <w:pStyle w:val="28"/>
              <w:ind w:right="6"/>
              <w:jc w:val="right"/>
              <w:rPr>
                <w:rFonts w:ascii="Arial MT"/>
                <w:kern w:val="2"/>
                <w:sz w:val="18"/>
              </w:rPr>
            </w:pPr>
            <w:r>
              <w:rPr>
                <w:rFonts w:hint="eastAsia" w:ascii="Arial MT"/>
                <w:color w:val="000104"/>
                <w:spacing w:val="-5"/>
                <w:kern w:val="2"/>
                <w:sz w:val="18"/>
              </w:rPr>
              <w:t>55</w:t>
            </w:r>
          </w:p>
        </w:tc>
        <w:tc>
          <w:tcPr>
            <w:tcW w:w="1411" w:type="dxa"/>
            <w:tcBorders>
              <w:top w:val="single" w:color="ADADAD" w:sz="8" w:space="0"/>
              <w:left w:val="single" w:color="DFDFDF" w:sz="8" w:space="0"/>
              <w:right w:val="single" w:color="DFDFDF" w:sz="8" w:space="0"/>
            </w:tcBorders>
          </w:tcPr>
          <w:p w14:paraId="2DC6E82E">
            <w:pPr>
              <w:pStyle w:val="28"/>
              <w:ind w:right="6"/>
              <w:rPr>
                <w:kern w:val="2"/>
              </w:rPr>
            </w:pPr>
          </w:p>
        </w:tc>
        <w:tc>
          <w:tcPr>
            <w:tcW w:w="1026" w:type="dxa"/>
            <w:tcBorders>
              <w:top w:val="single" w:color="ADADAD" w:sz="8" w:space="0"/>
              <w:left w:val="single" w:color="DFDFDF" w:sz="8" w:space="0"/>
              <w:right w:val="single" w:color="DFDFDF" w:sz="8" w:space="0"/>
            </w:tcBorders>
          </w:tcPr>
          <w:p w14:paraId="42C5FA69">
            <w:pPr>
              <w:pStyle w:val="28"/>
              <w:ind w:right="6"/>
              <w:rPr>
                <w:kern w:val="2"/>
              </w:rPr>
            </w:pPr>
          </w:p>
        </w:tc>
        <w:tc>
          <w:tcPr>
            <w:tcW w:w="1031" w:type="dxa"/>
            <w:tcBorders>
              <w:top w:val="single" w:color="ADADAD" w:sz="8" w:space="0"/>
              <w:left w:val="single" w:color="DFDFDF" w:sz="8" w:space="0"/>
              <w:right w:val="nil"/>
            </w:tcBorders>
          </w:tcPr>
          <w:p w14:paraId="402475D8">
            <w:pPr>
              <w:pStyle w:val="28"/>
              <w:ind w:right="6"/>
              <w:rPr>
                <w:kern w:val="2"/>
              </w:rPr>
            </w:pPr>
          </w:p>
        </w:tc>
      </w:tr>
    </w:tbl>
    <w:p w14:paraId="4515C382">
      <w:pPr>
        <w:pStyle w:val="8"/>
        <w:ind w:right="6"/>
      </w:pPr>
    </w:p>
    <w:p w14:paraId="6EFA1908">
      <w:pPr>
        <w:pStyle w:val="8"/>
        <w:ind w:right="6"/>
        <w:rPr>
          <w:spacing w:val="-2"/>
        </w:rPr>
      </w:pPr>
      <w:r>
        <w:t>Sumber</w:t>
      </w:r>
      <w:r>
        <w:rPr>
          <w:spacing w:val="-2"/>
        </w:rPr>
        <w:t xml:space="preserve"> </w:t>
      </w:r>
      <w:r>
        <w:t>:</w:t>
      </w:r>
      <w:r>
        <w:rPr>
          <w:spacing w:val="-2"/>
        </w:rPr>
        <w:t xml:space="preserve"> </w:t>
      </w:r>
      <w:r>
        <w:t>hasil</w:t>
      </w:r>
      <w:r>
        <w:rPr>
          <w:spacing w:val="-3"/>
        </w:rPr>
        <w:t xml:space="preserve"> </w:t>
      </w:r>
      <w:r>
        <w:t>output</w:t>
      </w:r>
      <w:r>
        <w:rPr>
          <w:spacing w:val="-3"/>
        </w:rPr>
        <w:t xml:space="preserve"> </w:t>
      </w:r>
      <w:r>
        <w:t>spss 26,</w:t>
      </w:r>
      <w:r>
        <w:rPr>
          <w:spacing w:val="-1"/>
        </w:rPr>
        <w:t xml:space="preserve"> </w:t>
      </w:r>
      <w:r>
        <w:t>data</w:t>
      </w:r>
      <w:r>
        <w:rPr>
          <w:spacing w:val="-3"/>
        </w:rPr>
        <w:t xml:space="preserve"> </w:t>
      </w:r>
      <w:r>
        <w:t>diolah</w:t>
      </w:r>
      <w:r>
        <w:rPr>
          <w:spacing w:val="-1"/>
        </w:rPr>
        <w:t xml:space="preserve"> </w:t>
      </w:r>
      <w:r>
        <w:rPr>
          <w:spacing w:val="-2"/>
        </w:rPr>
        <w:t>2025.</w:t>
      </w:r>
    </w:p>
    <w:p w14:paraId="40D27A32">
      <w:pPr>
        <w:pStyle w:val="3"/>
        <w:tabs>
          <w:tab w:val="left" w:pos="2283"/>
        </w:tabs>
        <w:ind w:left="0" w:right="6"/>
        <w:jc w:val="both"/>
        <w:rPr>
          <w:lang w:val="en-US"/>
        </w:rPr>
      </w:pPr>
      <w:bookmarkStart w:id="354" w:name="_Toc217222507"/>
    </w:p>
    <w:p w14:paraId="769BA2FD">
      <w:pPr>
        <w:pStyle w:val="3"/>
        <w:tabs>
          <w:tab w:val="left" w:pos="2283"/>
        </w:tabs>
        <w:ind w:left="0" w:right="6"/>
        <w:jc w:val="both"/>
        <w:rPr>
          <w:spacing w:val="-10"/>
        </w:rPr>
      </w:pPr>
      <w:r>
        <w:rPr>
          <w:lang w:val="en-US"/>
        </w:rPr>
        <w:t xml:space="preserve">4.1.4.2 </w:t>
      </w:r>
      <w:r>
        <w:t>Uji</w:t>
      </w:r>
      <w:r>
        <w:rPr>
          <w:spacing w:val="-1"/>
        </w:rPr>
        <w:t xml:space="preserve"> </w:t>
      </w:r>
      <w:r>
        <w:rPr>
          <w:spacing w:val="-10"/>
        </w:rPr>
        <w:t>t</w:t>
      </w:r>
      <w:bookmarkEnd w:id="354"/>
    </w:p>
    <w:p w14:paraId="4BC8CC6E">
      <w:pPr>
        <w:pStyle w:val="3"/>
        <w:tabs>
          <w:tab w:val="left" w:pos="2283"/>
        </w:tabs>
        <w:ind w:left="0" w:right="6"/>
        <w:jc w:val="both"/>
        <w:rPr>
          <w:spacing w:val="-10"/>
        </w:rPr>
      </w:pPr>
    </w:p>
    <w:p w14:paraId="71577000">
      <w:pPr>
        <w:pStyle w:val="3"/>
        <w:spacing w:line="480" w:lineRule="auto"/>
        <w:ind w:left="0" w:right="6"/>
        <w:jc w:val="both"/>
        <w:rPr>
          <w:b w:val="0"/>
          <w:bCs w:val="0"/>
          <w:spacing w:val="-10"/>
        </w:rPr>
      </w:pPr>
      <w:r>
        <w:rPr>
          <w:b w:val="0"/>
          <w:bCs w:val="0"/>
          <w:spacing w:val="-10"/>
          <w:lang w:val="en-US"/>
        </w:rPr>
        <w:tab/>
      </w:r>
      <w:bookmarkStart w:id="355" w:name="_Toc217222508"/>
      <w:r>
        <w:rPr>
          <w:b w:val="0"/>
          <w:bCs w:val="0"/>
          <w:spacing w:val="-10"/>
        </w:rPr>
        <w:t>Menurut (Sugiyono, 2019) uji t merupakan metode analisis yang menilai seberapa besar masing-masing variabel independen mempengaruhi variabel dependen secara terpisah. Adapun hasil pengolahan uji t (parsial) sebagai berikut:</w:t>
      </w:r>
      <w:bookmarkEnd w:id="355"/>
    </w:p>
    <w:p w14:paraId="42709A40">
      <w:pPr>
        <w:pStyle w:val="3"/>
        <w:spacing w:line="480" w:lineRule="auto"/>
        <w:ind w:left="0" w:right="6"/>
        <w:jc w:val="both"/>
        <w:rPr>
          <w:b w:val="0"/>
          <w:bCs w:val="0"/>
          <w:spacing w:val="-10"/>
        </w:rPr>
      </w:pPr>
      <w:r>
        <w:rPr>
          <w:b w:val="0"/>
          <w:bCs w:val="0"/>
          <w:spacing w:val="-10"/>
        </w:rPr>
        <w:tab/>
      </w:r>
      <w:bookmarkStart w:id="356" w:name="_Toc217222509"/>
      <w:r>
        <w:rPr>
          <w:b w:val="0"/>
          <w:bCs w:val="0"/>
          <w:spacing w:val="-10"/>
        </w:rPr>
        <w:t>Berdasarkan tabel diatas diperoleh niai Ftabel sebesar 576,596. Dengan α = 5%, dk penyebut: 56-4 =52 sehingga diperoleh nilai Ftabel 3,18.dari uraian tersebut dapat diketahui bahwa Fhitung (576,596) &gt; Ftabel (3,18), dan nilai signifikan sebesar 0,000 &lt; 0,05 maka dapat disimpulkan bahwa komitmen organisasi dan kepausan kerja berpengaruh secara serentak (simulan) terhadap variabel kinerja karyawan.</w:t>
      </w:r>
      <w:bookmarkEnd w:id="356"/>
    </w:p>
    <w:p w14:paraId="74DA529A">
      <w:pPr>
        <w:pStyle w:val="3"/>
        <w:spacing w:line="480" w:lineRule="auto"/>
        <w:ind w:left="0" w:right="6"/>
        <w:jc w:val="both"/>
        <w:rPr>
          <w:spacing w:val="-2"/>
        </w:rPr>
      </w:pPr>
      <w:bookmarkStart w:id="357" w:name="_Toc217222510"/>
      <w:r>
        <w:t>4.1.4.2 Uji</w:t>
      </w:r>
      <w:r>
        <w:rPr>
          <w:spacing w:val="-6"/>
        </w:rPr>
        <w:t xml:space="preserve"> </w:t>
      </w:r>
      <w:r>
        <w:t>Koefisien</w:t>
      </w:r>
      <w:r>
        <w:rPr>
          <w:spacing w:val="-3"/>
        </w:rPr>
        <w:t xml:space="preserve"> </w:t>
      </w:r>
      <w:r>
        <w:rPr>
          <w:spacing w:val="-2"/>
        </w:rPr>
        <w:t>Determinasi</w:t>
      </w:r>
      <w:bookmarkEnd w:id="357"/>
    </w:p>
    <w:p w14:paraId="769FD77A">
      <w:pPr>
        <w:pStyle w:val="3"/>
        <w:spacing w:line="480" w:lineRule="auto"/>
        <w:ind w:left="0" w:right="6"/>
        <w:jc w:val="both"/>
        <w:rPr>
          <w:b w:val="0"/>
          <w:bCs w:val="0"/>
          <w:spacing w:val="-10"/>
        </w:rPr>
      </w:pPr>
      <w:r>
        <w:rPr>
          <w:b w:val="0"/>
          <w:bCs w:val="0"/>
          <w:spacing w:val="-10"/>
        </w:rPr>
        <w:tab/>
      </w:r>
      <w:bookmarkStart w:id="358" w:name="_Toc217222511"/>
      <w:r>
        <w:rPr>
          <w:b w:val="0"/>
          <w:bCs w:val="0"/>
          <w:spacing w:val="-10"/>
        </w:rPr>
        <w:t>Koefisien determinasi terletak pada tabel Model Summary dan tertulis R Square.Untuk regresi linier berganda sebaiknya menggunakan R Square yang sudah disesuaikan atau ditulis Adjusted R Square karena disesuaikan dengan jumlah variabel yang digunakan dalam penelitian nilai R Square/Adjusted R Square dikatakan baik jika di atas 0,5 karea nilai R Square bersekitar 0 sampai dengan 1. Hasil analisis koefesian determinasi dalam penelitian ini sebagai berikut:</w:t>
      </w:r>
      <w:bookmarkEnd w:id="358"/>
    </w:p>
    <w:p w14:paraId="6D1A5522">
      <w:pPr>
        <w:pStyle w:val="3"/>
        <w:ind w:right="6"/>
        <w:jc w:val="center"/>
        <w:rPr>
          <w:spacing w:val="-10"/>
        </w:rPr>
      </w:pPr>
      <w:bookmarkStart w:id="359" w:name="_Toc217222512"/>
      <w:r>
        <w:rPr>
          <w:spacing w:val="-10"/>
        </w:rPr>
        <w:t>Tabel 4.321</w:t>
      </w:r>
      <w:bookmarkEnd w:id="359"/>
    </w:p>
    <w:p w14:paraId="2640F642">
      <w:pPr>
        <w:pStyle w:val="3"/>
        <w:ind w:right="6"/>
        <w:jc w:val="center"/>
        <w:rPr>
          <w:spacing w:val="-10"/>
        </w:rPr>
      </w:pPr>
      <w:bookmarkStart w:id="360" w:name="_Toc217222513"/>
      <w:r>
        <w:rPr>
          <w:spacing w:val="-10"/>
        </w:rPr>
        <w:t>Hasil Uji R Square</w:t>
      </w:r>
      <w:bookmarkEnd w:id="360"/>
    </w:p>
    <w:p w14:paraId="25341406">
      <w:pPr>
        <w:pStyle w:val="3"/>
        <w:ind w:left="0" w:right="6"/>
        <w:jc w:val="center"/>
        <w:rPr>
          <w:spacing w:val="-10"/>
        </w:rPr>
      </w:pPr>
      <w:bookmarkStart w:id="361" w:name="_Toc217222514"/>
      <w:r>
        <w:rPr>
          <w:spacing w:val="-10"/>
        </w:rPr>
        <w:t>Model Summary</w:t>
      </w:r>
      <w:r>
        <w:rPr>
          <w:spacing w:val="-10"/>
          <w:vertAlign w:val="superscript"/>
        </w:rPr>
        <w:t>b</w:t>
      </w:r>
      <w:bookmarkEnd w:id="361"/>
    </w:p>
    <w:tbl>
      <w:tblPr>
        <w:tblStyle w:val="6"/>
        <w:tblW w:w="0" w:type="auto"/>
        <w:tblInd w:w="1152"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801"/>
        <w:gridCol w:w="1035"/>
        <w:gridCol w:w="1091"/>
        <w:gridCol w:w="1481"/>
        <w:gridCol w:w="1481"/>
      </w:tblGrid>
      <w:tr w14:paraId="61F7614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0" w:hRule="atLeast"/>
        </w:trPr>
        <w:tc>
          <w:tcPr>
            <w:tcW w:w="801" w:type="dxa"/>
            <w:tcBorders>
              <w:top w:val="nil"/>
              <w:left w:val="nil"/>
              <w:right w:val="nil"/>
            </w:tcBorders>
          </w:tcPr>
          <w:p w14:paraId="59F1000C">
            <w:pPr>
              <w:pStyle w:val="28"/>
              <w:ind w:right="6"/>
              <w:rPr>
                <w:rFonts w:ascii="Arial"/>
                <w:b/>
                <w:kern w:val="2"/>
                <w:sz w:val="18"/>
              </w:rPr>
            </w:pPr>
          </w:p>
          <w:p w14:paraId="0D9BAC59">
            <w:pPr>
              <w:pStyle w:val="28"/>
              <w:ind w:right="6"/>
              <w:rPr>
                <w:rFonts w:ascii="Arial"/>
                <w:b/>
                <w:kern w:val="2"/>
                <w:sz w:val="18"/>
              </w:rPr>
            </w:pPr>
          </w:p>
          <w:p w14:paraId="282F7999">
            <w:pPr>
              <w:pStyle w:val="28"/>
              <w:ind w:left="60" w:right="6"/>
              <w:rPr>
                <w:rFonts w:ascii="Arial MT"/>
                <w:kern w:val="2"/>
                <w:sz w:val="18"/>
              </w:rPr>
            </w:pPr>
            <w:r>
              <w:rPr>
                <w:rFonts w:hint="eastAsia" w:ascii="Arial MT"/>
                <w:color w:val="25495F"/>
                <w:spacing w:val="-2"/>
                <w:kern w:val="2"/>
                <w:sz w:val="18"/>
              </w:rPr>
              <w:t>Model</w:t>
            </w:r>
          </w:p>
        </w:tc>
        <w:tc>
          <w:tcPr>
            <w:tcW w:w="1035" w:type="dxa"/>
            <w:tcBorders>
              <w:top w:val="nil"/>
              <w:left w:val="nil"/>
              <w:right w:val="single" w:color="DFDFDF" w:sz="8" w:space="0"/>
            </w:tcBorders>
          </w:tcPr>
          <w:p w14:paraId="40589CF4">
            <w:pPr>
              <w:pStyle w:val="28"/>
              <w:ind w:right="6"/>
              <w:rPr>
                <w:rFonts w:ascii="Arial"/>
                <w:b/>
                <w:kern w:val="2"/>
                <w:sz w:val="18"/>
              </w:rPr>
            </w:pPr>
          </w:p>
          <w:p w14:paraId="228A033A">
            <w:pPr>
              <w:pStyle w:val="28"/>
              <w:ind w:right="6"/>
              <w:rPr>
                <w:rFonts w:ascii="Arial"/>
                <w:b/>
                <w:kern w:val="2"/>
                <w:sz w:val="18"/>
              </w:rPr>
            </w:pPr>
          </w:p>
          <w:p w14:paraId="23AA7F98">
            <w:pPr>
              <w:pStyle w:val="28"/>
              <w:ind w:right="6"/>
              <w:jc w:val="center"/>
              <w:rPr>
                <w:rFonts w:ascii="Arial MT"/>
                <w:kern w:val="2"/>
                <w:sz w:val="18"/>
              </w:rPr>
            </w:pPr>
            <w:r>
              <w:rPr>
                <w:rFonts w:hint="eastAsia" w:ascii="Arial MT"/>
                <w:color w:val="25495F"/>
                <w:spacing w:val="-10"/>
                <w:kern w:val="2"/>
                <w:sz w:val="18"/>
              </w:rPr>
              <w:t>R</w:t>
            </w:r>
          </w:p>
        </w:tc>
        <w:tc>
          <w:tcPr>
            <w:tcW w:w="1091" w:type="dxa"/>
            <w:tcBorders>
              <w:top w:val="nil"/>
              <w:left w:val="single" w:color="DFDFDF" w:sz="8" w:space="0"/>
              <w:right w:val="single" w:color="DFDFDF" w:sz="8" w:space="0"/>
            </w:tcBorders>
          </w:tcPr>
          <w:p w14:paraId="5EEDB48C">
            <w:pPr>
              <w:pStyle w:val="28"/>
              <w:ind w:right="6"/>
              <w:rPr>
                <w:rFonts w:ascii="Arial"/>
                <w:b/>
                <w:kern w:val="2"/>
                <w:sz w:val="18"/>
              </w:rPr>
            </w:pPr>
          </w:p>
          <w:p w14:paraId="60343FE4">
            <w:pPr>
              <w:pStyle w:val="28"/>
              <w:ind w:right="6"/>
              <w:rPr>
                <w:rFonts w:ascii="Arial"/>
                <w:b/>
                <w:kern w:val="2"/>
                <w:sz w:val="18"/>
              </w:rPr>
            </w:pPr>
          </w:p>
          <w:p w14:paraId="4F83F049">
            <w:pPr>
              <w:pStyle w:val="28"/>
              <w:ind w:left="150" w:right="6"/>
              <w:rPr>
                <w:rFonts w:ascii="Arial MT"/>
                <w:kern w:val="2"/>
                <w:sz w:val="18"/>
              </w:rPr>
            </w:pP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single" w:color="DFDFDF" w:sz="8" w:space="0"/>
            </w:tcBorders>
          </w:tcPr>
          <w:p w14:paraId="13A5EDEC">
            <w:pPr>
              <w:pStyle w:val="28"/>
              <w:ind w:left="439" w:right="6" w:hanging="150"/>
              <w:rPr>
                <w:rFonts w:ascii="Arial MT"/>
                <w:kern w:val="2"/>
                <w:sz w:val="18"/>
              </w:rPr>
            </w:pPr>
            <w:r>
              <w:rPr>
                <w:rFonts w:hint="eastAsia" w:ascii="Arial MT"/>
                <w:color w:val="25495F"/>
                <w:kern w:val="2"/>
                <w:sz w:val="18"/>
              </w:rPr>
              <w:t>Adjusted</w:t>
            </w:r>
            <w:r>
              <w:rPr>
                <w:rFonts w:hint="eastAsia" w:ascii="Arial MT"/>
                <w:color w:val="25495F"/>
                <w:spacing w:val="-13"/>
                <w:kern w:val="2"/>
                <w:sz w:val="18"/>
              </w:rPr>
              <w:t xml:space="preserve"> </w:t>
            </w: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nil"/>
            </w:tcBorders>
          </w:tcPr>
          <w:p w14:paraId="5FA5428F">
            <w:pPr>
              <w:pStyle w:val="28"/>
              <w:ind w:left="383" w:right="6" w:hanging="285"/>
              <w:rPr>
                <w:rFonts w:ascii="Arial MT"/>
                <w:kern w:val="2"/>
                <w:sz w:val="18"/>
              </w:rPr>
            </w:pPr>
            <w:r>
              <w:rPr>
                <w:rFonts w:hint="eastAsia" w:ascii="Arial MT"/>
                <w:color w:val="25495F"/>
                <w:kern w:val="2"/>
                <w:sz w:val="18"/>
              </w:rPr>
              <w:t>Std.</w:t>
            </w:r>
            <w:r>
              <w:rPr>
                <w:rFonts w:hint="eastAsia" w:ascii="Arial MT"/>
                <w:color w:val="25495F"/>
                <w:spacing w:val="-13"/>
                <w:kern w:val="2"/>
                <w:sz w:val="18"/>
              </w:rPr>
              <w:t xml:space="preserve"> </w:t>
            </w:r>
            <w:r>
              <w:rPr>
                <w:rFonts w:hint="eastAsia" w:ascii="Arial MT"/>
                <w:color w:val="25495F"/>
                <w:kern w:val="2"/>
                <w:sz w:val="18"/>
              </w:rPr>
              <w:t>Error</w:t>
            </w:r>
            <w:r>
              <w:rPr>
                <w:rFonts w:hint="eastAsia" w:ascii="Arial MT"/>
                <w:color w:val="25495F"/>
                <w:spacing w:val="-12"/>
                <w:kern w:val="2"/>
                <w:sz w:val="18"/>
              </w:rPr>
              <w:t xml:space="preserve"> </w:t>
            </w:r>
            <w:r>
              <w:rPr>
                <w:rFonts w:hint="eastAsia" w:ascii="Arial MT"/>
                <w:color w:val="25495F"/>
                <w:kern w:val="2"/>
                <w:sz w:val="18"/>
              </w:rPr>
              <w:t>of</w:t>
            </w:r>
            <w:r>
              <w:rPr>
                <w:rFonts w:hint="eastAsia" w:ascii="Arial MT"/>
                <w:color w:val="25495F"/>
                <w:spacing w:val="-13"/>
                <w:kern w:val="2"/>
                <w:sz w:val="18"/>
              </w:rPr>
              <w:t xml:space="preserve"> </w:t>
            </w:r>
            <w:r>
              <w:rPr>
                <w:rFonts w:hint="eastAsia" w:ascii="Arial MT"/>
                <w:color w:val="25495F"/>
                <w:kern w:val="2"/>
                <w:sz w:val="18"/>
              </w:rPr>
              <w:t xml:space="preserve">the </w:t>
            </w:r>
            <w:r>
              <w:rPr>
                <w:rFonts w:hint="eastAsia" w:ascii="Arial MT"/>
                <w:color w:val="25495F"/>
                <w:spacing w:val="-2"/>
                <w:kern w:val="2"/>
                <w:sz w:val="18"/>
              </w:rPr>
              <w:t>Estimate</w:t>
            </w:r>
          </w:p>
        </w:tc>
      </w:tr>
      <w:tr w14:paraId="3669D5D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80" w:hRule="atLeast"/>
        </w:trPr>
        <w:tc>
          <w:tcPr>
            <w:tcW w:w="801" w:type="dxa"/>
            <w:tcBorders>
              <w:left w:val="nil"/>
              <w:right w:val="nil"/>
            </w:tcBorders>
            <w:shd w:val="clear" w:color="auto" w:fill="DFDFDF"/>
          </w:tcPr>
          <w:p w14:paraId="6A5AFDBC">
            <w:pPr>
              <w:pStyle w:val="28"/>
              <w:ind w:left="60" w:right="6"/>
              <w:rPr>
                <w:rFonts w:ascii="Arial MT"/>
                <w:kern w:val="2"/>
                <w:sz w:val="18"/>
              </w:rPr>
            </w:pPr>
            <w:r>
              <w:rPr>
                <w:rFonts w:hint="eastAsia" w:ascii="Arial MT"/>
                <w:color w:val="25495F"/>
                <w:spacing w:val="-10"/>
                <w:kern w:val="2"/>
                <w:sz w:val="18"/>
              </w:rPr>
              <w:t>1</w:t>
            </w:r>
          </w:p>
        </w:tc>
        <w:tc>
          <w:tcPr>
            <w:tcW w:w="1035" w:type="dxa"/>
            <w:tcBorders>
              <w:left w:val="nil"/>
              <w:right w:val="single" w:color="DFDFDF" w:sz="8" w:space="0"/>
            </w:tcBorders>
          </w:tcPr>
          <w:p w14:paraId="3FC5108E">
            <w:pPr>
              <w:pStyle w:val="28"/>
              <w:ind w:left="544" w:right="6"/>
              <w:rPr>
                <w:rFonts w:ascii="Arial MT"/>
                <w:kern w:val="2"/>
                <w:position w:val="6"/>
                <w:sz w:val="12"/>
              </w:rPr>
            </w:pPr>
            <w:r>
              <w:rPr>
                <w:rFonts w:hint="eastAsia" w:ascii="Arial MT"/>
                <w:color w:val="000104"/>
                <w:spacing w:val="-2"/>
                <w:kern w:val="2"/>
                <w:sz w:val="18"/>
              </w:rPr>
              <w:t>,985</w:t>
            </w:r>
            <w:r>
              <w:rPr>
                <w:rFonts w:hint="eastAsia" w:ascii="Arial MT"/>
                <w:color w:val="000104"/>
                <w:spacing w:val="-2"/>
                <w:kern w:val="2"/>
                <w:position w:val="6"/>
                <w:sz w:val="12"/>
              </w:rPr>
              <w:t>a</w:t>
            </w:r>
          </w:p>
        </w:tc>
        <w:tc>
          <w:tcPr>
            <w:tcW w:w="1091" w:type="dxa"/>
            <w:tcBorders>
              <w:left w:val="single" w:color="DFDFDF" w:sz="8" w:space="0"/>
              <w:right w:val="single" w:color="DFDFDF" w:sz="8" w:space="0"/>
            </w:tcBorders>
          </w:tcPr>
          <w:p w14:paraId="0618E9B6">
            <w:pPr>
              <w:pStyle w:val="28"/>
              <w:ind w:left="660" w:right="6"/>
              <w:rPr>
                <w:rFonts w:ascii="Arial MT"/>
                <w:kern w:val="2"/>
                <w:sz w:val="18"/>
              </w:rPr>
            </w:pPr>
            <w:r>
              <w:rPr>
                <w:rFonts w:hint="eastAsia" w:ascii="Arial MT"/>
                <w:color w:val="000104"/>
                <w:spacing w:val="-4"/>
                <w:kern w:val="2"/>
                <w:sz w:val="18"/>
              </w:rPr>
              <w:t>,971</w:t>
            </w:r>
          </w:p>
        </w:tc>
        <w:tc>
          <w:tcPr>
            <w:tcW w:w="1481" w:type="dxa"/>
            <w:tcBorders>
              <w:left w:val="single" w:color="DFDFDF" w:sz="8" w:space="0"/>
              <w:right w:val="single" w:color="DFDFDF" w:sz="8" w:space="0"/>
            </w:tcBorders>
          </w:tcPr>
          <w:p w14:paraId="04CAA198">
            <w:pPr>
              <w:pStyle w:val="28"/>
              <w:ind w:right="6"/>
              <w:jc w:val="right"/>
              <w:rPr>
                <w:rFonts w:ascii="Arial MT"/>
                <w:kern w:val="2"/>
                <w:sz w:val="18"/>
              </w:rPr>
            </w:pPr>
            <w:r>
              <w:rPr>
                <w:rFonts w:hint="eastAsia" w:ascii="Arial MT"/>
                <w:color w:val="000104"/>
                <w:spacing w:val="-4"/>
                <w:kern w:val="2"/>
                <w:sz w:val="18"/>
              </w:rPr>
              <w:t>,969</w:t>
            </w:r>
          </w:p>
        </w:tc>
        <w:tc>
          <w:tcPr>
            <w:tcW w:w="1481" w:type="dxa"/>
            <w:tcBorders>
              <w:left w:val="single" w:color="DFDFDF" w:sz="8" w:space="0"/>
              <w:right w:val="nil"/>
            </w:tcBorders>
          </w:tcPr>
          <w:p w14:paraId="6CA5F9B7">
            <w:pPr>
              <w:pStyle w:val="28"/>
              <w:ind w:right="6"/>
              <w:jc w:val="right"/>
              <w:rPr>
                <w:rFonts w:ascii="Arial MT"/>
                <w:kern w:val="2"/>
                <w:sz w:val="18"/>
              </w:rPr>
            </w:pPr>
            <w:r>
              <w:rPr>
                <w:rFonts w:hint="eastAsia" w:ascii="Arial MT"/>
                <w:color w:val="000104"/>
                <w:spacing w:val="-4"/>
                <w:kern w:val="2"/>
                <w:sz w:val="18"/>
              </w:rPr>
              <w:t>,896</w:t>
            </w:r>
          </w:p>
        </w:tc>
      </w:tr>
    </w:tbl>
    <w:p w14:paraId="153D9CC2">
      <w:pPr>
        <w:pStyle w:val="27"/>
        <w:numPr>
          <w:ilvl w:val="0"/>
          <w:numId w:val="23"/>
        </w:numPr>
        <w:tabs>
          <w:tab w:val="left" w:pos="1843"/>
        </w:tabs>
        <w:ind w:left="1701" w:right="6" w:hanging="141"/>
        <w:rPr>
          <w:rFonts w:ascii="Arial MT"/>
          <w:sz w:val="18"/>
        </w:rPr>
      </w:pPr>
      <w:r>
        <w:rPr>
          <w:rFonts w:ascii="Arial MT"/>
          <w:color w:val="000104"/>
          <w:sz w:val="18"/>
        </w:rPr>
        <w:t>Predictors:</w:t>
      </w:r>
      <w:r>
        <w:rPr>
          <w:rFonts w:ascii="Arial MT"/>
          <w:color w:val="000104"/>
          <w:spacing w:val="-5"/>
          <w:sz w:val="18"/>
        </w:rPr>
        <w:t xml:space="preserve"> </w:t>
      </w:r>
      <w:r>
        <w:rPr>
          <w:rFonts w:ascii="Arial MT"/>
          <w:color w:val="000104"/>
          <w:sz w:val="18"/>
        </w:rPr>
        <w:t>(Constant),</w:t>
      </w:r>
      <w:r>
        <w:rPr>
          <w:rFonts w:ascii="Arial MT"/>
          <w:color w:val="000104"/>
          <w:spacing w:val="-5"/>
          <w:sz w:val="18"/>
        </w:rPr>
        <w:t xml:space="preserve"> </w:t>
      </w:r>
      <w:r>
        <w:rPr>
          <w:rFonts w:ascii="Arial MT"/>
          <w:color w:val="000104"/>
          <w:sz w:val="18"/>
        </w:rPr>
        <w:t>Kepuasan kerjal,</w:t>
      </w:r>
      <w:r>
        <w:rPr>
          <w:rFonts w:ascii="Arial MT"/>
          <w:color w:val="000104"/>
          <w:spacing w:val="-5"/>
          <w:sz w:val="18"/>
        </w:rPr>
        <w:t xml:space="preserve"> </w:t>
      </w:r>
      <w:r>
        <w:rPr>
          <w:rFonts w:ascii="Arial MT"/>
          <w:color w:val="000104"/>
          <w:sz w:val="18"/>
        </w:rPr>
        <w:t>Komitmen Organisasi</w:t>
      </w:r>
    </w:p>
    <w:p w14:paraId="77B3776B">
      <w:pPr>
        <w:pStyle w:val="27"/>
        <w:numPr>
          <w:ilvl w:val="0"/>
          <w:numId w:val="23"/>
        </w:numPr>
        <w:tabs>
          <w:tab w:val="left" w:pos="1843"/>
        </w:tabs>
        <w:spacing w:line="372" w:lineRule="auto"/>
        <w:ind w:left="1701" w:right="6" w:hanging="141"/>
        <w:rPr>
          <w:rFonts w:ascii="Arial MT"/>
          <w:sz w:val="18"/>
        </w:rPr>
      </w:pPr>
      <w:r>
        <w:rPr>
          <w:rFonts w:ascii="Arial MT"/>
          <w:color w:val="000104"/>
          <w:sz w:val="18"/>
        </w:rPr>
        <w:t>Dependent</w:t>
      </w:r>
      <w:r>
        <w:rPr>
          <w:rFonts w:ascii="Arial MT"/>
          <w:color w:val="000104"/>
          <w:spacing w:val="-8"/>
          <w:sz w:val="18"/>
        </w:rPr>
        <w:t xml:space="preserve"> </w:t>
      </w:r>
      <w:r>
        <w:rPr>
          <w:rFonts w:ascii="Arial MT"/>
          <w:color w:val="000104"/>
          <w:sz w:val="18"/>
        </w:rPr>
        <w:t>Variable:</w:t>
      </w:r>
      <w:r>
        <w:rPr>
          <w:rFonts w:ascii="Arial MT"/>
          <w:color w:val="000104"/>
          <w:spacing w:val="-8"/>
          <w:sz w:val="18"/>
        </w:rPr>
        <w:t xml:space="preserve"> </w:t>
      </w:r>
      <w:r>
        <w:rPr>
          <w:rFonts w:ascii="Arial MT"/>
          <w:color w:val="000104"/>
          <w:sz w:val="18"/>
        </w:rPr>
        <w:t>Kinerja</w:t>
      </w:r>
      <w:r>
        <w:rPr>
          <w:rFonts w:ascii="Arial MT"/>
          <w:color w:val="000104"/>
          <w:spacing w:val="-7"/>
          <w:sz w:val="18"/>
        </w:rPr>
        <w:t xml:space="preserve"> </w:t>
      </w:r>
      <w:r>
        <w:rPr>
          <w:rFonts w:ascii="Arial MT"/>
          <w:color w:val="000104"/>
          <w:spacing w:val="-2"/>
          <w:sz w:val="18"/>
        </w:rPr>
        <w:t>Karyawan</w:t>
      </w:r>
    </w:p>
    <w:p w14:paraId="3AF945DF">
      <w:pPr>
        <w:pStyle w:val="8"/>
        <w:ind w:left="1701" w:right="6" w:hanging="141"/>
        <w:rPr>
          <w:spacing w:val="-4"/>
        </w:rP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07FA5B8D">
      <w:pPr>
        <w:pStyle w:val="3"/>
        <w:spacing w:line="480" w:lineRule="auto"/>
        <w:ind w:left="0" w:right="6"/>
        <w:jc w:val="both"/>
        <w:rPr>
          <w:spacing w:val="-10"/>
        </w:rPr>
      </w:pPr>
    </w:p>
    <w:p w14:paraId="2A96D40A">
      <w:pPr>
        <w:pStyle w:val="3"/>
        <w:spacing w:line="480" w:lineRule="auto"/>
        <w:ind w:left="0" w:right="6"/>
        <w:jc w:val="both"/>
        <w:rPr>
          <w:b w:val="0"/>
          <w:bCs w:val="0"/>
          <w:spacing w:val="-4"/>
          <w:lang w:val="en-US"/>
        </w:rPr>
      </w:pPr>
      <w:r>
        <w:rPr>
          <w:b w:val="0"/>
          <w:bCs w:val="0"/>
          <w:spacing w:val="-10"/>
        </w:rPr>
        <w:tab/>
      </w:r>
      <w:bookmarkStart w:id="362" w:name="_Toc217222515"/>
      <w:r>
        <w:rPr>
          <w:b w:val="0"/>
          <w:bCs w:val="0"/>
          <w:spacing w:val="-10"/>
        </w:rPr>
        <w:t>Berdasarkan tabel diatas nilai koefesien determinasi yang sudah disesuaikan (R Square) sebesar 0,971 hal ini berarti 97,1% variabel depende dapat dapat diuraikan oleh variabel indenpenden sedangkan sisanya dijelaskan oleh variabel lain diluar variabel yang diteliti.</w:t>
      </w:r>
      <w:bookmarkEnd w:id="362"/>
    </w:p>
    <w:p w14:paraId="775156BA">
      <w:pPr>
        <w:pStyle w:val="3"/>
        <w:spacing w:line="480" w:lineRule="auto"/>
        <w:ind w:right="6" w:hanging="435"/>
      </w:pPr>
      <w:bookmarkStart w:id="363" w:name="_Toc217222516"/>
      <w:r>
        <w:t>4.3 Pembahasan Penelitian</w:t>
      </w:r>
      <w:bookmarkEnd w:id="363"/>
    </w:p>
    <w:p w14:paraId="06790846">
      <w:pPr>
        <w:pStyle w:val="4"/>
        <w:spacing w:line="480" w:lineRule="auto"/>
        <w:ind w:right="6" w:hanging="1290"/>
      </w:pPr>
      <w:bookmarkStart w:id="364" w:name="_Toc217222517"/>
      <w:r>
        <w:rPr>
          <w:spacing w:val="-2"/>
          <w:lang w:val="en-US"/>
        </w:rPr>
        <w:t xml:space="preserve">4.3.1 </w:t>
      </w:r>
      <w:r>
        <w:t>Pengaruh Komitmen Organiasi Terhadap Kinerja Karyawan</w:t>
      </w:r>
      <w:bookmarkEnd w:id="364"/>
    </w:p>
    <w:p w14:paraId="49B164B7">
      <w:pPr>
        <w:pStyle w:val="3"/>
        <w:spacing w:line="480" w:lineRule="auto"/>
        <w:ind w:left="0" w:right="6" w:firstLine="720"/>
        <w:jc w:val="both"/>
        <w:rPr>
          <w:b w:val="0"/>
          <w:bCs w:val="0"/>
        </w:rPr>
      </w:pPr>
      <w:bookmarkStart w:id="365" w:name="_Toc217222518"/>
      <w:r>
        <w:rPr>
          <w:b w:val="0"/>
          <w:bCs w:val="0"/>
        </w:rPr>
        <w:t>Hasil penelitian ini menunjukan bahwa nilai t- hitung &gt; t- tabel (16,248 &gt; 1,67469) dan signifikan sebesar 0,000 lebih kecil dari 0,5 yang artinya Komitmen Organiasi berpengaruh positif dan signifikan terhadap kinerja karyawan. Komitmen Organiasai yang baik mempunyai pengaruh signifikan terhadap kinerja karyawan, karena semakin baik karyawan mampu mengatur waktu antara kehidupan pribadinya dan pekerjaan, maka semakin tinggi pula tingkat kinerja yang dapat diperlihatkan . Karyawan yang merasa seimbang dalam perannya di lingkungan kerja maupun di luar pekerjaan cenderung lebih fokus, tidak mudah stres, serta mampu  menyelesaikan tugas dengan  lebih efektif.</w:t>
      </w:r>
      <w:bookmarkEnd w:id="365"/>
      <w:r>
        <w:rPr>
          <w:b w:val="0"/>
          <w:bCs w:val="0"/>
        </w:rPr>
        <w:t xml:space="preserve">  </w:t>
      </w:r>
    </w:p>
    <w:p w14:paraId="3571966D">
      <w:pPr>
        <w:pStyle w:val="3"/>
        <w:spacing w:line="480" w:lineRule="auto"/>
        <w:ind w:left="0" w:right="6" w:firstLine="720"/>
        <w:jc w:val="both"/>
        <w:rPr>
          <w:b w:val="0"/>
          <w:bCs w:val="0"/>
          <w:spacing w:val="-2"/>
        </w:rPr>
      </w:pPr>
      <w:bookmarkStart w:id="366" w:name="_Toc217222519"/>
      <w:r>
        <w:rPr>
          <w:b w:val="0"/>
          <w:bCs w:val="0"/>
        </w:rPr>
        <w:t xml:space="preserve">Hal  ini sesuai dengan </w:t>
      </w:r>
      <w:r>
        <w:rPr>
          <w:b w:val="0"/>
          <w:bCs w:val="0"/>
          <w:spacing w:val="-2"/>
        </w:rPr>
        <w:t>penelitian (Mardiani &amp; Widiyanto, 2021) .Yang menyatakan bahwa Komitmen Organisasi bepengaruh positif dan signifikan terhadap kinerja karyawan, hal ini dibuktikan dengan hasil data dari pengolahan SPSS 22 yang menyatakan variabel Komitmen Organisasi diperoleh t hitung sebesar 4,225 lebih besar dari t tabel 2,005 serta nilai sig sebesar 0,000.</w:t>
      </w:r>
      <w:bookmarkEnd w:id="366"/>
    </w:p>
    <w:p w14:paraId="01D5BEF2">
      <w:pPr>
        <w:pStyle w:val="4"/>
        <w:spacing w:line="480" w:lineRule="auto"/>
        <w:ind w:right="6" w:hanging="1290"/>
      </w:pPr>
      <w:bookmarkStart w:id="367" w:name="_Toc217222520"/>
      <w:r>
        <w:t>4.2.2 Pengaruh Kepuasan Kerja terhadap Kinerja Karyawan</w:t>
      </w:r>
      <w:bookmarkEnd w:id="367"/>
    </w:p>
    <w:p w14:paraId="000B04A9">
      <w:pPr>
        <w:pStyle w:val="8"/>
        <w:spacing w:line="480" w:lineRule="auto"/>
        <w:ind w:right="6" w:hanging="3"/>
        <w:jc w:val="both"/>
      </w:pPr>
      <w:r>
        <w:tab/>
      </w:r>
      <w:r>
        <w:tab/>
      </w:r>
      <w:r>
        <w:t>Hasil peneitian tersebut menunjukan bahwa nilai t-hitung &gt; t- tabel (18,3,66 &gt; 1,67469) dan signifikan sebesar 0,000 lebih kecil dari 0,5 yang maknanya Kepuasan Kerja berpengaruh positif dan signifikan terhadap kinerja karyawan. Kepuasan Kerja yang baik mempunyai pengaruh signifikan terhadap kinerja karyawan, karena Kepuasan didalam bekerja sangat penting untuk memastikan bahwa semua anggota tim memahami tujuan bersama, berbagi informasi yang relevan, dan dapat berkolaborasi dengan baik untuk mencapai hasil yang diinginkan. Dengan Kepuasan Kerja yang baik, kinerja karyawan dapat ditingkatkan, dan informasi dapat disampaikan dengan baik, sehingga mempermudah pencapaian tujuan suatu organisasi di perusahaan. Hal ini sesuai dengan penelitian (Hidayat, 2021). Yang menyatakan bahwa kepuasan dalam bekerja berpengruh positif dan signifikan terhadap kinerja karyawan, hal ini di buktikan dengan nilai t- hitung 2,916 dan t-tabel 1,692 yang artinya nilai t-hitung &gt; t-tabel dan nilai signifikansi 0,006 artinya lebih kecil dari 0,05.</w:t>
      </w:r>
    </w:p>
    <w:p w14:paraId="41BE8A75">
      <w:pPr>
        <w:pStyle w:val="4"/>
        <w:tabs>
          <w:tab w:val="left" w:pos="567"/>
        </w:tabs>
        <w:spacing w:line="480" w:lineRule="auto"/>
        <w:ind w:left="0" w:right="6" w:firstLine="0"/>
      </w:pPr>
      <w:bookmarkStart w:id="368" w:name="_Toc217222521"/>
      <w:r>
        <w:t>4.8.3</w:t>
      </w:r>
      <w:r>
        <w:tab/>
      </w:r>
      <w:r>
        <w:t xml:space="preserve">Pengaruh Komitmen Organisasi dan Kepuasan Kerja Terhadap Kinerja </w:t>
      </w:r>
      <w:r>
        <w:tab/>
      </w:r>
      <w:r>
        <w:t>Karyawan PT Panji Anugerah Sentosa Medan</w:t>
      </w:r>
      <w:bookmarkEnd w:id="368"/>
    </w:p>
    <w:p w14:paraId="45D28AC8">
      <w:pPr>
        <w:pStyle w:val="8"/>
        <w:spacing w:line="480" w:lineRule="auto"/>
        <w:ind w:right="6" w:hanging="3"/>
        <w:jc w:val="both"/>
        <w:sectPr>
          <w:headerReference r:id="rId51" w:type="first"/>
          <w:headerReference r:id="rId49" w:type="default"/>
          <w:footerReference r:id="rId52" w:type="default"/>
          <w:headerReference r:id="rId50" w:type="even"/>
          <w:pgSz w:w="11913" w:h="16840"/>
          <w:pgMar w:top="2268" w:right="1701" w:bottom="1701" w:left="2268" w:header="722" w:footer="720" w:gutter="0"/>
          <w:cols w:space="0" w:num="1"/>
          <w:docGrid w:linePitch="299" w:charSpace="0"/>
        </w:sectPr>
      </w:pPr>
      <w:r>
        <w:tab/>
      </w:r>
      <w:r>
        <w:tab/>
      </w:r>
      <w:r>
        <w:t>Hasil penelitian ini diketahui nilai Fhitung (576,596) &gt; Ftaabel (3,18), dan nilai signifikan sebesar 0,000 &lt; 0,05 maka dapat disimpulkan bahwa Komitmen Organisasi dan Kepuasan Kerja berpengaruh secara serentak (simultan) terhadap variabel kinerja Karyawan. Nilai koefisien determinasi yang sudah disesuaikan (R Square) sebesar 0,971 hal ini berarti 97,1% variabel dependen dapat diuraikan oleh variabel independen sedangkan sisanya dijelaskan oleh variabel lain diluar variabel yang diteliti. Penelitian ini sejalan dengan penelitian (Hidayat, 2021) dan (Dina, 2018) bahwa Komitmen Organisasi dan Kepuasan Kerja berpengaruh terhadap kinerja karyawan.</w:t>
      </w:r>
    </w:p>
    <w:p w14:paraId="3922F339">
      <w:pPr>
        <w:pStyle w:val="2"/>
      </w:pPr>
      <w:bookmarkStart w:id="369" w:name="_Toc217222522"/>
      <w:r>
        <w:t>BAB V</w:t>
      </w:r>
      <w:bookmarkEnd w:id="369"/>
    </w:p>
    <w:p w14:paraId="0CD9A003">
      <w:pPr>
        <w:pStyle w:val="2"/>
      </w:pPr>
      <w:bookmarkStart w:id="370" w:name="_Toc217222523"/>
      <w:r>
        <w:t>KESIMPULAN</w:t>
      </w:r>
      <w:r>
        <w:rPr>
          <w:spacing w:val="-15"/>
        </w:rPr>
        <w:t xml:space="preserve"> </w:t>
      </w:r>
      <w:r>
        <w:t>DAN</w:t>
      </w:r>
      <w:r>
        <w:rPr>
          <w:spacing w:val="-15"/>
        </w:rPr>
        <w:t xml:space="preserve"> </w:t>
      </w:r>
      <w:r>
        <w:t>SARAN</w:t>
      </w:r>
      <w:bookmarkEnd w:id="370"/>
    </w:p>
    <w:p w14:paraId="0CCD212C">
      <w:pPr>
        <w:pStyle w:val="3"/>
        <w:spacing w:line="480" w:lineRule="auto"/>
        <w:ind w:left="0" w:right="6"/>
      </w:pPr>
      <w:bookmarkStart w:id="371" w:name="_Toc217222524"/>
      <w:r>
        <w:t>5.1 Kesimpulan</w:t>
      </w:r>
      <w:bookmarkEnd w:id="371"/>
    </w:p>
    <w:p w14:paraId="6DB6F121">
      <w:pPr>
        <w:pStyle w:val="8"/>
        <w:spacing w:line="480" w:lineRule="auto"/>
        <w:ind w:right="6" w:firstLine="720"/>
        <w:jc w:val="both"/>
      </w:pPr>
      <w:r>
        <w:t xml:space="preserve">Menurut hasil peneitian tentang pengaruh </w:t>
      </w:r>
      <w:r>
        <w:rPr>
          <w:iCs/>
        </w:rPr>
        <w:t>Pengaruh Komitmen Organisasi dan Kepuasan Kerja Terhadap Kinerja Karyawan PT Panji Anugerah Sentosa Medan</w:t>
      </w:r>
      <w:r>
        <w:t>,</w:t>
      </w:r>
      <w:r>
        <w:rPr>
          <w:spacing w:val="-2"/>
        </w:rPr>
        <w:t xml:space="preserve"> </w:t>
      </w:r>
      <w:r>
        <w:t>maka</w:t>
      </w:r>
      <w:r>
        <w:rPr>
          <w:spacing w:val="-4"/>
        </w:rPr>
        <w:t xml:space="preserve"> </w:t>
      </w:r>
      <w:r>
        <w:t>penelitian</w:t>
      </w:r>
      <w:r>
        <w:rPr>
          <w:spacing w:val="-2"/>
        </w:rPr>
        <w:t xml:space="preserve"> </w:t>
      </w:r>
      <w:r>
        <w:t>ini</w:t>
      </w:r>
      <w:r>
        <w:rPr>
          <w:spacing w:val="-4"/>
        </w:rPr>
        <w:t xml:space="preserve"> </w:t>
      </w:r>
      <w:r>
        <w:t>dapat diambil</w:t>
      </w:r>
      <w:r>
        <w:rPr>
          <w:spacing w:val="-4"/>
        </w:rPr>
        <w:t xml:space="preserve"> </w:t>
      </w:r>
      <w:r>
        <w:t>kesimpulan</w:t>
      </w:r>
      <w:r>
        <w:rPr>
          <w:spacing w:val="-2"/>
        </w:rPr>
        <w:t xml:space="preserve"> </w:t>
      </w:r>
      <w:r>
        <w:t>sebagaiberikut:</w:t>
      </w:r>
    </w:p>
    <w:p w14:paraId="1E4D6DBC">
      <w:pPr>
        <w:pStyle w:val="27"/>
        <w:numPr>
          <w:ilvl w:val="2"/>
          <w:numId w:val="24"/>
        </w:numPr>
        <w:tabs>
          <w:tab w:val="left" w:pos="2141"/>
        </w:tabs>
        <w:spacing w:line="480" w:lineRule="auto"/>
        <w:ind w:left="1134" w:right="6" w:hanging="425"/>
        <w:jc w:val="both"/>
        <w:rPr>
          <w:sz w:val="24"/>
        </w:rPr>
      </w:pPr>
      <w:r>
        <w:rPr>
          <w:sz w:val="24"/>
        </w:rPr>
        <w:t>Berdasarkan</w:t>
      </w:r>
      <w:r>
        <w:rPr>
          <w:spacing w:val="-3"/>
          <w:sz w:val="24"/>
        </w:rPr>
        <w:t xml:space="preserve"> </w:t>
      </w:r>
      <w:r>
        <w:rPr>
          <w:sz w:val="24"/>
        </w:rPr>
        <w:t>hasil</w:t>
      </w:r>
      <w:r>
        <w:rPr>
          <w:spacing w:val="-5"/>
          <w:sz w:val="24"/>
        </w:rPr>
        <w:t xml:space="preserve"> </w:t>
      </w:r>
      <w:r>
        <w:rPr>
          <w:sz w:val="24"/>
        </w:rPr>
        <w:t xml:space="preserve">dari uji t yaitu </w:t>
      </w:r>
      <w:r>
        <w:rPr>
          <w:iCs/>
          <w:sz w:val="24"/>
        </w:rPr>
        <w:t xml:space="preserve">Komitmen Organisasi </w:t>
      </w:r>
      <w:r>
        <w:rPr>
          <w:sz w:val="24"/>
        </w:rPr>
        <w:t>berpengaruh</w:t>
      </w:r>
      <w:r>
        <w:rPr>
          <w:spacing w:val="-3"/>
          <w:sz w:val="24"/>
        </w:rPr>
        <w:t xml:space="preserve"> </w:t>
      </w:r>
      <w:r>
        <w:rPr>
          <w:sz w:val="24"/>
        </w:rPr>
        <w:t>positif</w:t>
      </w:r>
      <w:r>
        <w:rPr>
          <w:spacing w:val="-3"/>
          <w:sz w:val="24"/>
        </w:rPr>
        <w:t xml:space="preserve"> </w:t>
      </w:r>
      <w:r>
        <w:rPr>
          <w:sz w:val="24"/>
        </w:rPr>
        <w:t>dan signifikan terhadap kinerja karyawan PT. Panji Anugerah Sentosa. Dengan nilai t- hitung &gt; t-tabel (16,248 &gt; 1,67412) dan signifikan sebesar 0,000 lebih kecil dari 0,5.</w:t>
      </w:r>
    </w:p>
    <w:p w14:paraId="1B778AC2">
      <w:pPr>
        <w:pStyle w:val="27"/>
        <w:numPr>
          <w:ilvl w:val="2"/>
          <w:numId w:val="24"/>
        </w:numPr>
        <w:tabs>
          <w:tab w:val="left" w:pos="2141"/>
        </w:tabs>
        <w:spacing w:line="480" w:lineRule="auto"/>
        <w:ind w:left="1134" w:right="6" w:hanging="425"/>
        <w:jc w:val="both"/>
        <w:rPr>
          <w:sz w:val="24"/>
        </w:rPr>
      </w:pPr>
      <w:r>
        <w:rPr>
          <w:sz w:val="24"/>
        </w:rPr>
        <w:t>Berdasarkan hasil dari uji t yaitu Kepuasan Kerja berpengaruh positif dan signifikan terhadap kinerja karyawan PT. Panji Anugerah Sentosa. Dengan nilai t- hitung &gt; t- tabel (18,366 &gt; 1,67412) dan signifikan sebesar 0,000 lebih kecil dari 0,5.</w:t>
      </w:r>
    </w:p>
    <w:p w14:paraId="5412F690">
      <w:pPr>
        <w:pStyle w:val="27"/>
        <w:numPr>
          <w:ilvl w:val="2"/>
          <w:numId w:val="24"/>
        </w:numPr>
        <w:tabs>
          <w:tab w:val="left" w:pos="2141"/>
        </w:tabs>
        <w:spacing w:line="480" w:lineRule="auto"/>
        <w:ind w:left="1134" w:right="6" w:hanging="425"/>
        <w:jc w:val="both"/>
        <w:rPr>
          <w:sz w:val="24"/>
        </w:rPr>
      </w:pPr>
      <w:r>
        <w:rPr>
          <w:sz w:val="24"/>
        </w:rPr>
        <w:t>Berdasarkan hasil dari uji f</w:t>
      </w:r>
      <w:r>
        <w:rPr>
          <w:spacing w:val="40"/>
          <w:sz w:val="24"/>
        </w:rPr>
        <w:t xml:space="preserve"> </w:t>
      </w:r>
      <w:r>
        <w:rPr>
          <w:sz w:val="24"/>
        </w:rPr>
        <w:t xml:space="preserve">yaitu </w:t>
      </w:r>
      <w:r>
        <w:rPr>
          <w:iCs/>
          <w:sz w:val="24"/>
        </w:rPr>
        <w:t>Komitmen Organisasi dan Kepuasan Kerja</w:t>
      </w:r>
      <w:r>
        <w:rPr>
          <w:i/>
          <w:sz w:val="24"/>
        </w:rPr>
        <w:t xml:space="preserve"> </w:t>
      </w:r>
      <w:r>
        <w:rPr>
          <w:sz w:val="24"/>
        </w:rPr>
        <w:t>berpengaruh positif dan signifikan terhadap kinerja karyawan PT. Panji Anugerah Sentosa Medan. Dengan hasil F</w:t>
      </w:r>
      <w:r>
        <w:rPr>
          <w:sz w:val="24"/>
          <w:vertAlign w:val="subscript"/>
        </w:rPr>
        <w:t>hitung</w:t>
      </w:r>
      <w:r>
        <w:rPr>
          <w:sz w:val="24"/>
        </w:rPr>
        <w:t xml:space="preserve"> (576,596) &gt; F</w:t>
      </w:r>
      <w:r>
        <w:rPr>
          <w:sz w:val="24"/>
          <w:vertAlign w:val="subscript"/>
        </w:rPr>
        <w:t>tabel</w:t>
      </w:r>
      <w:r>
        <w:rPr>
          <w:sz w:val="24"/>
        </w:rPr>
        <w:t xml:space="preserve"> (3,18), dan nilai signifikan sebesar 0,000 &lt; 0,05.</w:t>
      </w:r>
    </w:p>
    <w:p w14:paraId="209A7822">
      <w:pPr>
        <w:pStyle w:val="3"/>
        <w:spacing w:line="480" w:lineRule="auto"/>
        <w:ind w:left="0" w:right="6"/>
      </w:pPr>
      <w:bookmarkStart w:id="372" w:name="_Toc217222525"/>
      <w:r>
        <w:t>5.2 Saran</w:t>
      </w:r>
      <w:bookmarkEnd w:id="372"/>
    </w:p>
    <w:p w14:paraId="60FF7AE7">
      <w:pPr>
        <w:pStyle w:val="8"/>
        <w:spacing w:line="480" w:lineRule="auto"/>
        <w:ind w:right="6" w:firstLine="720"/>
        <w:jc w:val="both"/>
        <w:sectPr>
          <w:headerReference r:id="rId55" w:type="first"/>
          <w:headerReference r:id="rId53" w:type="default"/>
          <w:footerReference r:id="rId56" w:type="default"/>
          <w:headerReference r:id="rId54" w:type="even"/>
          <w:pgSz w:w="11913" w:h="16840"/>
          <w:pgMar w:top="2268" w:right="1701" w:bottom="1701" w:left="2268" w:header="722" w:footer="0" w:gutter="0"/>
          <w:pgNumType w:start="93"/>
          <w:cols w:space="0" w:num="1"/>
          <w:docGrid w:linePitch="299" w:charSpace="0"/>
        </w:sectPr>
      </w:pPr>
      <w:r>
        <w:t xml:space="preserve">Dari hasil penelitian yang telah dilakukan tersebut maka peneliti memberikan saran yang berkaitan guna dijadikan masukan dan bahan pertimbang </w:t>
      </w:r>
    </w:p>
    <w:p w14:paraId="441AE5DB">
      <w:pPr>
        <w:pStyle w:val="8"/>
        <w:spacing w:line="480" w:lineRule="auto"/>
        <w:ind w:right="6" w:firstLine="720"/>
        <w:jc w:val="both"/>
      </w:pPr>
      <w:r>
        <w:t>yang berguna bagi pihak-pihak yang berkempentingan sebagai penyempurnaan penelitian selanjutnya. Beberapa saran tersebut yaitu:</w:t>
      </w:r>
    </w:p>
    <w:p w14:paraId="56F0D8A6">
      <w:pPr>
        <w:pStyle w:val="27"/>
        <w:spacing w:line="480" w:lineRule="auto"/>
        <w:ind w:left="567" w:right="6" w:hanging="284"/>
        <w:jc w:val="both"/>
        <w:rPr>
          <w:sz w:val="24"/>
        </w:rPr>
      </w:pPr>
      <w:r>
        <w:rPr>
          <w:sz w:val="24"/>
        </w:rPr>
        <w:t>1. Karyawan PT Panji Anugerah Sentosa perlu membangun kerjasama tim yang efektif guna meningkatkan kualitas komunikasi antar karyawan, yang pada akhirnya dapat memperkuat kepercayaan dalam lingkungan kerja. Kerjasama tim yang baik tidak hanya mendukung kelancaran proses kerja, tetapi juga berperan penting dalam menciptakan hubungan profesional yang harmonis dan saling mendukung agar meningkatkan kinerja karyawan.</w:t>
      </w:r>
    </w:p>
    <w:p w14:paraId="70B44D31">
      <w:pPr>
        <w:pStyle w:val="27"/>
        <w:spacing w:line="480" w:lineRule="auto"/>
        <w:ind w:left="567" w:right="6" w:hanging="426"/>
        <w:jc w:val="both"/>
      </w:pPr>
      <w:r>
        <w:rPr>
          <w:sz w:val="24"/>
        </w:rPr>
        <w:t>2.   Karyawan PT. Panji Anugerah Sentosa Medan harus mampu menyesuaikan keseimbangan antara kehidupan pribadi dan kehidupan kerja, sehingga mereka dapat merasakan kepuasan yang optimal dari</w:t>
      </w:r>
      <w:r>
        <w:rPr>
          <w:spacing w:val="40"/>
          <w:sz w:val="24"/>
        </w:rPr>
        <w:t xml:space="preserve"> </w:t>
      </w:r>
      <w:r>
        <w:rPr>
          <w:sz w:val="24"/>
        </w:rPr>
        <w:t>kedua aspek tersebut. Maka dari itu keseimbangan antara kehidupan pribadi</w:t>
      </w:r>
      <w:r>
        <w:rPr>
          <w:spacing w:val="29"/>
          <w:sz w:val="24"/>
        </w:rPr>
        <w:t xml:space="preserve"> </w:t>
      </w:r>
      <w:r>
        <w:rPr>
          <w:sz w:val="24"/>
        </w:rPr>
        <w:t>dan</w:t>
      </w:r>
      <w:r>
        <w:rPr>
          <w:spacing w:val="34"/>
          <w:sz w:val="24"/>
        </w:rPr>
        <w:t xml:space="preserve"> </w:t>
      </w:r>
      <w:r>
        <w:rPr>
          <w:sz w:val="24"/>
        </w:rPr>
        <w:t>pekerjaan</w:t>
      </w:r>
      <w:r>
        <w:rPr>
          <w:spacing w:val="34"/>
          <w:sz w:val="24"/>
        </w:rPr>
        <w:t xml:space="preserve"> </w:t>
      </w:r>
      <w:r>
        <w:rPr>
          <w:sz w:val="24"/>
        </w:rPr>
        <w:t>memiliki</w:t>
      </w:r>
      <w:r>
        <w:rPr>
          <w:spacing w:val="29"/>
          <w:sz w:val="24"/>
        </w:rPr>
        <w:t xml:space="preserve"> </w:t>
      </w:r>
      <w:r>
        <w:rPr>
          <w:sz w:val="24"/>
        </w:rPr>
        <w:t>peran</w:t>
      </w:r>
      <w:r>
        <w:rPr>
          <w:spacing w:val="30"/>
          <w:sz w:val="24"/>
        </w:rPr>
        <w:t xml:space="preserve"> </w:t>
      </w:r>
      <w:r>
        <w:rPr>
          <w:sz w:val="24"/>
        </w:rPr>
        <w:t>penting</w:t>
      </w:r>
      <w:r>
        <w:rPr>
          <w:spacing w:val="34"/>
          <w:sz w:val="24"/>
        </w:rPr>
        <w:t xml:space="preserve"> </w:t>
      </w:r>
      <w:r>
        <w:rPr>
          <w:sz w:val="24"/>
        </w:rPr>
        <w:t>dalam</w:t>
      </w:r>
      <w:r>
        <w:rPr>
          <w:spacing w:val="29"/>
          <w:sz w:val="24"/>
        </w:rPr>
        <w:t xml:space="preserve"> </w:t>
      </w:r>
      <w:r>
        <w:rPr>
          <w:sz w:val="24"/>
        </w:rPr>
        <w:t>menjaga</w:t>
      </w:r>
      <w:r>
        <w:rPr>
          <w:spacing w:val="29"/>
          <w:sz w:val="24"/>
        </w:rPr>
        <w:t xml:space="preserve"> </w:t>
      </w:r>
      <w:r>
        <w:rPr>
          <w:sz w:val="24"/>
        </w:rPr>
        <w:t xml:space="preserve">kestabilan </w:t>
      </w:r>
      <w:r>
        <w:t>emosi, meningkatkan produktivitas, serta meminimalkan risiko stres dan kelelahan yang berpotensi mengganggu kinerja maupun kualitas hidup secara menyeluruh.</w:t>
      </w:r>
    </w:p>
    <w:p w14:paraId="5002386D">
      <w:pPr>
        <w:pStyle w:val="27"/>
        <w:spacing w:line="480" w:lineRule="auto"/>
        <w:ind w:left="567" w:right="6" w:hanging="426"/>
        <w:jc w:val="both"/>
        <w:rPr>
          <w:sz w:val="24"/>
        </w:rPr>
      </w:pPr>
      <w:r>
        <w:t xml:space="preserve">4.    </w:t>
      </w:r>
      <w:r>
        <w:rPr>
          <w:sz w:val="24"/>
        </w:rPr>
        <w:t>karyawan PT. Panji Anugerah Sentosa Medan harus mampu meningkatkan kinerja karyawannya dengan cara bekerjasama dengan karyawan lain untuk menjalin komunikasi yang efektif serta mempermudah untuk menyelesaikan tugas dengan lebih mudah dan cepat</w:t>
      </w:r>
    </w:p>
    <w:p w14:paraId="003B8F88">
      <w:pPr>
        <w:pStyle w:val="27"/>
        <w:spacing w:line="480" w:lineRule="auto"/>
        <w:ind w:left="567" w:right="6" w:hanging="426"/>
        <w:jc w:val="both"/>
        <w:rPr>
          <w:spacing w:val="-2"/>
          <w:sz w:val="24"/>
        </w:rPr>
        <w:sectPr>
          <w:headerReference r:id="rId59" w:type="first"/>
          <w:headerReference r:id="rId57" w:type="default"/>
          <w:footerReference r:id="rId60" w:type="default"/>
          <w:headerReference r:id="rId58" w:type="even"/>
          <w:pgSz w:w="11913" w:h="16840"/>
          <w:pgMar w:top="2268" w:right="1701" w:bottom="1701" w:left="2268" w:header="722" w:footer="0" w:gutter="0"/>
          <w:pgNumType w:start="94"/>
          <w:cols w:space="0" w:num="1"/>
          <w:docGrid w:linePitch="299" w:charSpace="0"/>
        </w:sectPr>
      </w:pPr>
      <w:r>
        <w:rPr>
          <w:sz w:val="24"/>
        </w:rPr>
        <w:t>5.  Bagi peneliti selanjutnya disarankan meneliti diluar dari</w:t>
      </w:r>
      <w:r>
        <w:rPr>
          <w:spacing w:val="40"/>
          <w:sz w:val="24"/>
        </w:rPr>
        <w:t xml:space="preserve"> </w:t>
      </w:r>
      <w:r>
        <w:rPr>
          <w:sz w:val="24"/>
        </w:rPr>
        <w:t xml:space="preserve">pembahasan tentang Komitmen Organisasi dan Kepuasan Kerja Terhadap Kinerja Karyawan. Agar dapat lebih banyak informasi-informasi tentang manajemen sumberdaya manusia yang lebih </w:t>
      </w:r>
      <w:r>
        <w:rPr>
          <w:spacing w:val="-2"/>
          <w:sz w:val="24"/>
        </w:rPr>
        <w:t>luas.</w:t>
      </w:r>
    </w:p>
    <w:p w14:paraId="07FE1765">
      <w:pPr>
        <w:pStyle w:val="2"/>
      </w:pPr>
      <w:bookmarkStart w:id="373" w:name="_Toc217222526"/>
      <w:r>
        <w:rPr>
          <w:spacing w:val="-4"/>
        </w:rPr>
        <w:t>DAFTAR</w:t>
      </w:r>
      <w:r>
        <w:rPr>
          <w:spacing w:val="-7"/>
        </w:rPr>
        <w:t xml:space="preserve"> </w:t>
      </w:r>
      <w:r>
        <w:t>PUSTAKA</w:t>
      </w:r>
      <w:bookmarkEnd w:id="373"/>
    </w:p>
    <w:p w14:paraId="1EA84511">
      <w:pPr>
        <w:pStyle w:val="8"/>
        <w:spacing w:line="360" w:lineRule="auto"/>
        <w:ind w:left="567" w:right="6" w:hanging="567"/>
        <w:jc w:val="both"/>
        <w:rPr>
          <w:lang w:val="en-US"/>
        </w:rPr>
      </w:pPr>
      <w:r>
        <w:rPr>
          <w:lang w:val="en-US"/>
        </w:rPr>
        <w:t>Agustin, T., Wardhani, R. K., &amp; Kusumawardani, M. R. (2023). Pengaruh Organizational Citiszenship Behavior (OCB) dan Komitmen Organisasi Terhadap Kinerja Karyawan Perumda Pasar Joyoboyo Kota Kediri. Musytari : Neraca Manajemen, Akuntansi, dan Ekonomi, 1 (3),.</w:t>
      </w:r>
    </w:p>
    <w:p w14:paraId="386E5825">
      <w:pPr>
        <w:pStyle w:val="8"/>
        <w:spacing w:line="360" w:lineRule="auto"/>
        <w:ind w:left="567" w:right="6" w:hanging="567"/>
        <w:jc w:val="both"/>
        <w:rPr>
          <w:lang w:val="en-US"/>
        </w:rPr>
      </w:pPr>
      <w:r>
        <w:rPr>
          <w:lang w:val="en-US"/>
        </w:rPr>
        <w:t>Aulia, F., &amp; Hidayat, T. (2021). Pengaruh Modal dan Inovasi Terhadap Kinerja UMKM Kain Perca di Kecamatan Medan Denai. Jurnal Bisnis Net, 4(2), 119-132. ISSN:2621-3982, EISSN: 2722-3574.</w:t>
      </w:r>
    </w:p>
    <w:p w14:paraId="7C385B67">
      <w:pPr>
        <w:pStyle w:val="8"/>
        <w:spacing w:line="360" w:lineRule="auto"/>
        <w:ind w:left="567" w:right="6" w:hanging="567"/>
        <w:jc w:val="both"/>
        <w:rPr>
          <w:lang w:val="en-US"/>
        </w:rPr>
      </w:pPr>
      <w:r>
        <w:rPr>
          <w:lang w:val="en-US"/>
        </w:rPr>
        <w:t>Diana, D., &amp; Anggreani, Y. (2020). Pengaruh Kepuasan Kerja dan Komitmen Organisasi Terhadap Kinerja Karyawan pada PT. Tunas Perkasa Tekindo. Jurnal Muhammadiyah Manajemen Bisnis, 1(2).</w:t>
      </w:r>
    </w:p>
    <w:p w14:paraId="19178810">
      <w:pPr>
        <w:pStyle w:val="8"/>
        <w:spacing w:line="360" w:lineRule="auto"/>
        <w:ind w:left="567" w:right="6" w:hanging="567"/>
        <w:jc w:val="both"/>
        <w:rPr>
          <w:lang w:val="en-US"/>
        </w:rPr>
      </w:pPr>
      <w:r>
        <w:rPr>
          <w:lang w:val="en-US"/>
        </w:rPr>
        <w:t>Ghozali,I. (2018). Aplikasi Analisis Multivariate dengan Program IBM SPSS. 25 Badan Penerbit Universitas Diponogoro.</w:t>
      </w:r>
    </w:p>
    <w:p w14:paraId="36CB9B37">
      <w:pPr>
        <w:pStyle w:val="8"/>
        <w:spacing w:line="360" w:lineRule="auto"/>
        <w:ind w:left="567" w:right="6" w:hanging="567"/>
        <w:jc w:val="both"/>
        <w:rPr>
          <w:lang w:val="en-US"/>
        </w:rPr>
      </w:pPr>
      <w:r>
        <w:rPr>
          <w:lang w:val="en-US"/>
        </w:rPr>
        <w:t>Hermana, D. D. J. J., Areros, W.A., &amp; Tatimu, V. (2023). Pengaruh Kepuasan Kerja Terhadap Kinerja Karyawan PT Freshmart Superstore Bahu Mall Manado. Productivity, 4 (1).</w:t>
      </w:r>
    </w:p>
    <w:p w14:paraId="3C0E58CF">
      <w:pPr>
        <w:pStyle w:val="8"/>
        <w:spacing w:line="360" w:lineRule="auto"/>
        <w:ind w:left="567" w:right="6" w:hanging="567"/>
        <w:jc w:val="both"/>
        <w:rPr>
          <w:lang w:val="en-US"/>
        </w:rPr>
      </w:pPr>
      <w:r>
        <w:rPr>
          <w:lang w:val="en-US"/>
        </w:rPr>
        <w:t>Hidayat,Toni, Marlina (2021). Pengaruh Beban Kerja dan Konflik Interpersonal Terhadap Kinerja Karyawan Pada Kantor Bupati Gayo Lues.</w:t>
      </w:r>
    </w:p>
    <w:p w14:paraId="0D71D026">
      <w:pPr>
        <w:pStyle w:val="8"/>
        <w:spacing w:line="360" w:lineRule="auto"/>
        <w:ind w:left="567" w:right="6" w:hanging="567"/>
        <w:jc w:val="both"/>
        <w:rPr>
          <w:lang w:val="en-US"/>
        </w:rPr>
      </w:pPr>
      <w:r>
        <w:rPr>
          <w:lang w:val="en-US"/>
        </w:rPr>
        <w:t>Wijaya, I. P. H. A., Wulandari, N. L. A. A., &amp; Premayani N. W. W., (2023) Pengaruh Kepuasan Kerja Terhadap Kinerja Karyawan dengan Komitmen Organisasi sebagai Variabel Intervening. Widya Amarita: Jurnal Manajemen, Kewirausahaan dan Pariwisata, 3(3).</w:t>
      </w:r>
    </w:p>
    <w:p w14:paraId="624AF833">
      <w:pPr>
        <w:pStyle w:val="8"/>
        <w:spacing w:line="360" w:lineRule="auto"/>
        <w:ind w:left="567" w:right="6" w:hanging="567"/>
        <w:jc w:val="both"/>
        <w:rPr>
          <w:lang w:val="en-US"/>
        </w:rPr>
      </w:pPr>
      <w:r>
        <w:rPr>
          <w:lang w:val="en-US"/>
        </w:rPr>
        <w:t>Edison Emron, Yohny Anwar dan Imas Komariah, 2016</w:t>
      </w:r>
      <w:r>
        <w:rPr>
          <w:i/>
          <w:iCs/>
          <w:lang w:val="en-US"/>
        </w:rPr>
        <w:t>, Manajemen Sumber Daya Manusia</w:t>
      </w:r>
      <w:r>
        <w:rPr>
          <w:lang w:val="en-US"/>
        </w:rPr>
        <w:t>, Aldabeta, Bandung</w:t>
      </w:r>
    </w:p>
    <w:p w14:paraId="7120B7C8">
      <w:pPr>
        <w:pStyle w:val="8"/>
        <w:spacing w:line="360" w:lineRule="auto"/>
        <w:ind w:left="567" w:right="6" w:hanging="567"/>
        <w:jc w:val="both"/>
        <w:rPr>
          <w:lang w:val="en-US"/>
        </w:rPr>
      </w:pPr>
      <w:r>
        <w:rPr>
          <w:lang w:val="en-US"/>
        </w:rPr>
        <w:t>Ghozali, Imam. “</w:t>
      </w:r>
      <w:r>
        <w:rPr>
          <w:i/>
          <w:iCs/>
          <w:lang w:val="en-US"/>
        </w:rPr>
        <w:t>Aplikasi analisis Multivariate dengan Program IBM SPSS 23</w:t>
      </w:r>
      <w:r>
        <w:rPr>
          <w:lang w:val="en-US"/>
        </w:rPr>
        <w:t xml:space="preserve">”, Badan Penerbit Universitas Diponogoro, Semaramg, 2016. </w:t>
      </w:r>
    </w:p>
    <w:p w14:paraId="0F376C25">
      <w:pPr>
        <w:pStyle w:val="8"/>
        <w:spacing w:line="360" w:lineRule="auto"/>
        <w:ind w:left="567" w:right="6" w:hanging="567"/>
        <w:jc w:val="both"/>
        <w:rPr>
          <w:lang w:val="en-US"/>
        </w:rPr>
      </w:pPr>
      <w:r>
        <w:rPr>
          <w:lang w:val="en-US"/>
        </w:rPr>
        <w:t>Hasibuan, S.P. Malayu. “</w:t>
      </w:r>
      <w:r>
        <w:rPr>
          <w:i/>
          <w:iCs/>
          <w:lang w:val="en-US"/>
        </w:rPr>
        <w:t>Manajemen Sumber Daya Manusia”</w:t>
      </w:r>
      <w:r>
        <w:rPr>
          <w:lang w:val="en-US"/>
        </w:rPr>
        <w:t xml:space="preserve">. Edisi Revisi. Cetakan Kedelapan belas. Jakarta: PT Bumi Aksara. 2015. </w:t>
      </w:r>
    </w:p>
    <w:p w14:paraId="5C3C7DEA">
      <w:pPr>
        <w:pStyle w:val="8"/>
        <w:spacing w:line="360" w:lineRule="auto"/>
        <w:ind w:left="567" w:right="6" w:hanging="567"/>
        <w:jc w:val="both"/>
        <w:rPr>
          <w:i/>
          <w:iCs/>
          <w:lang w:val="en-US"/>
        </w:rPr>
        <w:sectPr>
          <w:headerReference r:id="rId63" w:type="first"/>
          <w:headerReference r:id="rId61" w:type="default"/>
          <w:footerReference r:id="rId64" w:type="default"/>
          <w:headerReference r:id="rId62" w:type="even"/>
          <w:pgSz w:w="11913" w:h="16840"/>
          <w:pgMar w:top="2268" w:right="1701" w:bottom="1701" w:left="2268" w:header="722" w:footer="0" w:gutter="0"/>
          <w:pgNumType w:start="96"/>
          <w:cols w:space="0" w:num="1"/>
          <w:docGrid w:linePitch="299" w:charSpace="0"/>
        </w:sectPr>
      </w:pPr>
      <w:r>
        <w:rPr>
          <w:lang w:val="en-US"/>
        </w:rPr>
        <w:t xml:space="preserve">Mandiangan,Eliana Febisica &amp; Rahyuda,Agoes Ganesha. </w:t>
      </w:r>
      <w:r>
        <w:rPr>
          <w:i/>
          <w:iCs/>
          <w:lang w:val="en-US"/>
        </w:rPr>
        <w:t>" Pengaruh Prestasi Kerja, Senioritas, Dan Loyalitas Terhadap Promosi Jabatan Pada</w:t>
      </w:r>
    </w:p>
    <w:p w14:paraId="17B755DF">
      <w:pPr>
        <w:pStyle w:val="8"/>
        <w:spacing w:line="360" w:lineRule="auto"/>
        <w:ind w:left="567" w:right="6" w:hanging="567"/>
        <w:jc w:val="both"/>
        <w:rPr>
          <w:lang w:val="en-US"/>
        </w:rPr>
      </w:pPr>
      <w:r>
        <w:rPr>
          <w:i/>
          <w:iCs/>
          <w:lang w:val="en-US"/>
        </w:rPr>
        <w:t xml:space="preserve"> Discovery Kartika Plaza Hotel Bali". </w:t>
      </w:r>
      <w:r>
        <w:rPr>
          <w:lang w:val="en-US"/>
        </w:rPr>
        <w:t xml:space="preserve">E-Jurnal Manajemen Unud, Vol. 4, No. 5 .2015. </w:t>
      </w:r>
    </w:p>
    <w:p w14:paraId="6F661A02">
      <w:pPr>
        <w:pStyle w:val="8"/>
        <w:spacing w:line="360" w:lineRule="auto"/>
        <w:ind w:left="567" w:right="6" w:hanging="567"/>
        <w:jc w:val="both"/>
        <w:rPr>
          <w:lang w:val="en-US"/>
        </w:rPr>
      </w:pPr>
      <w:r>
        <w:rPr>
          <w:lang w:val="en-US"/>
        </w:rPr>
        <w:t>Mangifera,Liana&amp;Isa,Muzakar."</w:t>
      </w:r>
      <w:r>
        <w:rPr>
          <w:i/>
          <w:iCs/>
          <w:lang w:val="en-US"/>
        </w:rPr>
        <w:t>Komitmen Dan Kinerja Driver Ojek Online Di Kota Surakarta</w:t>
      </w:r>
      <w:r>
        <w:rPr>
          <w:lang w:val="en-US"/>
        </w:rPr>
        <w:t xml:space="preserve">".Prosiding Seminar Nasional Riset Manajemen &amp; Bisnis.ISBN: 978-602-361-067-9. 2017. </w:t>
      </w:r>
    </w:p>
    <w:p w14:paraId="3B00C24D">
      <w:pPr>
        <w:pStyle w:val="8"/>
        <w:spacing w:line="360" w:lineRule="auto"/>
        <w:ind w:left="567" w:right="6" w:hanging="567"/>
        <w:jc w:val="both"/>
      </w:pPr>
      <w:r>
        <w:rPr>
          <w:lang w:val="en-US"/>
        </w:rPr>
        <w:t xml:space="preserve">Novita, dkk. </w:t>
      </w:r>
      <w:r>
        <w:rPr>
          <w:i/>
          <w:iCs/>
          <w:lang w:val="en-US"/>
        </w:rPr>
        <w:t>“Pengaruh Kepuasan Kerja Dan Komitmen Organisasional Terhadap Kinerja Karyawan (Studi pada PT. Telekomunikasi Indonesia, Tbk Witel Jatim Selatan, Malang)</w:t>
      </w:r>
      <w:r>
        <w:rPr>
          <w:lang w:val="en-US"/>
        </w:rPr>
        <w:t>”. Jurnal Administrasi Bisnis (JAB)|Vol. 34 No. 1 Mei 2016.</w:t>
      </w:r>
    </w:p>
    <w:p w14:paraId="272ADC51">
      <w:pPr>
        <w:pStyle w:val="8"/>
        <w:spacing w:line="360" w:lineRule="auto"/>
        <w:ind w:left="567" w:right="6" w:hanging="567"/>
        <w:jc w:val="both"/>
      </w:pPr>
      <w:r>
        <w:rPr>
          <w:lang w:val="en-US"/>
        </w:rPr>
        <w:t>Nurjaman, Kadar.</w:t>
      </w:r>
      <w:r>
        <w:rPr>
          <w:i/>
          <w:iCs/>
          <w:lang w:val="en-US"/>
        </w:rPr>
        <w:t xml:space="preserve">”Manajemen Personalia”. </w:t>
      </w:r>
      <w:r>
        <w:rPr>
          <w:lang w:val="en-US"/>
        </w:rPr>
        <w:t xml:space="preserve">Bandung : Cv Pustaka Setia.2015. </w:t>
      </w:r>
    </w:p>
    <w:p w14:paraId="3252C8D2">
      <w:pPr>
        <w:pStyle w:val="8"/>
        <w:spacing w:line="360" w:lineRule="auto"/>
        <w:ind w:left="567" w:right="6" w:hanging="579"/>
        <w:jc w:val="both"/>
        <w:rPr>
          <w:lang w:val="en-US"/>
        </w:rPr>
      </w:pPr>
      <w:r>
        <w:rPr>
          <w:lang w:val="en-US"/>
        </w:rPr>
        <w:t xml:space="preserve">Oyelere, M., John Opute, and Peter Akinsowon. “ </w:t>
      </w:r>
      <w:r>
        <w:rPr>
          <w:i/>
          <w:iCs/>
          <w:lang w:val="en-US"/>
        </w:rPr>
        <w:t>Organisational Commitment among Employees. A Developing Nation Perspective: The Case of the Nigeria’s Public Sector”</w:t>
      </w:r>
      <w:r>
        <w:rPr>
          <w:lang w:val="en-US"/>
        </w:rPr>
        <w:t xml:space="preserve">. Regent’s Working Papers in Business &amp; Management. Working Paper 1507. 2015. </w:t>
      </w:r>
    </w:p>
    <w:p w14:paraId="2CEEFF60">
      <w:pPr>
        <w:pStyle w:val="8"/>
        <w:spacing w:line="360" w:lineRule="auto"/>
        <w:ind w:left="567" w:right="6" w:hanging="579"/>
        <w:jc w:val="both"/>
        <w:rPr>
          <w:lang w:val="en-US"/>
        </w:rPr>
      </w:pPr>
      <w:r>
        <w:rPr>
          <w:lang w:val="en-US"/>
        </w:rPr>
        <w:t xml:space="preserve">Pratam, Gede Bayu &amp; Utama, Wayan Mudiartha. </w:t>
      </w:r>
      <w:r>
        <w:rPr>
          <w:i/>
          <w:iCs/>
          <w:lang w:val="en-US"/>
        </w:rPr>
        <w:t xml:space="preserve">“Pengaruh Komitmen Organisasi Dan Kepuasan Kerja Terhadap Organizational Citizenship Behavior di DINAS KOPERASI. </w:t>
      </w:r>
      <w:r>
        <w:rPr>
          <w:lang w:val="en-US"/>
        </w:rPr>
        <w:t xml:space="preserve">E-Jurnal Manajemen Unud, Vol. 6, No. 7, 2017. </w:t>
      </w:r>
    </w:p>
    <w:p w14:paraId="67C7CC9B">
      <w:pPr>
        <w:pStyle w:val="8"/>
        <w:spacing w:line="360" w:lineRule="auto"/>
        <w:ind w:left="567" w:right="6" w:hanging="579"/>
        <w:jc w:val="both"/>
        <w:rPr>
          <w:lang w:val="en-US"/>
        </w:rPr>
      </w:pPr>
      <w:r>
        <w:rPr>
          <w:lang w:val="en-US"/>
        </w:rPr>
        <w:t xml:space="preserve">Putu Mila Pristayati, Luh &amp; Ayu Dewi Adnyani, Gusti. " </w:t>
      </w:r>
      <w:r>
        <w:rPr>
          <w:i/>
          <w:iCs/>
          <w:lang w:val="en-US"/>
        </w:rPr>
        <w:t>Pengaruh Kepuasan Kerja Dan Komitmen Organisasional Terhadap Turnover Intention Karyawan Pada Puri Santrian Sanur”</w:t>
      </w:r>
      <w:r>
        <w:rPr>
          <w:lang w:val="en-US"/>
        </w:rPr>
        <w:t xml:space="preserve">. E-Jurnal Manajemen Unud, Vol. 6, No. 3. 2017. </w:t>
      </w:r>
    </w:p>
    <w:p w14:paraId="77014221">
      <w:pPr>
        <w:pStyle w:val="8"/>
        <w:spacing w:line="360" w:lineRule="auto"/>
        <w:ind w:left="567" w:right="6" w:hanging="579"/>
        <w:jc w:val="both"/>
        <w:rPr>
          <w:lang w:val="en-US"/>
        </w:rPr>
      </w:pPr>
      <w:r>
        <w:rPr>
          <w:lang w:val="en-US"/>
        </w:rPr>
        <w:t>Rivai, Veithzal dan Ella Jauvani Sagala. “</w:t>
      </w:r>
      <w:r>
        <w:rPr>
          <w:i/>
          <w:iCs/>
          <w:lang w:val="en-US"/>
        </w:rPr>
        <w:t xml:space="preserve">Manajemen Sumber Daya Manusia untuk Perusahaan” </w:t>
      </w:r>
      <w:r>
        <w:rPr>
          <w:lang w:val="en-US"/>
        </w:rPr>
        <w:t xml:space="preserve">: </w:t>
      </w:r>
      <w:r>
        <w:rPr>
          <w:i/>
          <w:iCs/>
          <w:lang w:val="en-US"/>
        </w:rPr>
        <w:t>Dari Teori ke Praktik</w:t>
      </w:r>
      <w:r>
        <w:rPr>
          <w:lang w:val="en-US"/>
        </w:rPr>
        <w:t xml:space="preserve">, Edisi Kedua. Cetakan Kelima. PT. Rajagrafindo Persada, Jakarta. 2018. </w:t>
      </w:r>
    </w:p>
    <w:p w14:paraId="0652D471">
      <w:pPr>
        <w:pStyle w:val="8"/>
        <w:spacing w:line="360" w:lineRule="auto"/>
        <w:ind w:left="567" w:right="6" w:hanging="579"/>
        <w:jc w:val="both"/>
        <w:rPr>
          <w:lang w:val="en-US"/>
        </w:rPr>
      </w:pPr>
      <w:r>
        <w:rPr>
          <w:lang w:val="en-US"/>
        </w:rPr>
        <w:t>Rosita, Titik &amp; Yuniati, Tri. “</w:t>
      </w:r>
      <w:r>
        <w:rPr>
          <w:i/>
          <w:iCs/>
          <w:lang w:val="en-US"/>
        </w:rPr>
        <w:t>Pengaruh Kepuasan Kerja Terhadap Kinerja Karyawan Dengan Komitmen Organisasional Sebagai Variabel Intervening</w:t>
      </w:r>
      <w:r>
        <w:rPr>
          <w:lang w:val="en-US"/>
        </w:rPr>
        <w:t xml:space="preserve">”. Jurnal Ilmu dan Riset Manajemen : Volume 5, Nomor 1, Januari 2016. </w:t>
      </w:r>
    </w:p>
    <w:p w14:paraId="32ACAE9F">
      <w:pPr>
        <w:pStyle w:val="8"/>
        <w:spacing w:line="360" w:lineRule="auto"/>
        <w:ind w:left="567" w:right="6" w:hanging="579"/>
        <w:jc w:val="both"/>
        <w:rPr>
          <w:lang w:val="en-US"/>
        </w:rPr>
      </w:pPr>
      <w:r>
        <w:t>Rukmini Abdi Hanan (2021), Pengaruh Disiplin Kerja Terhadap Kinerja Karyawan Pada PT Indojaya Agrinusa Deli Serdang</w:t>
      </w:r>
    </w:p>
    <w:p w14:paraId="25B3CCC0">
      <w:pPr>
        <w:pStyle w:val="8"/>
        <w:spacing w:line="360" w:lineRule="auto"/>
        <w:ind w:left="567" w:right="6" w:hanging="579"/>
        <w:jc w:val="both"/>
        <w:rPr>
          <w:lang w:val="en-US"/>
        </w:rPr>
      </w:pPr>
      <w:r>
        <w:rPr>
          <w:lang w:val="en-US"/>
        </w:rPr>
        <w:t xml:space="preserve">Safina WD AG Firmansyah, SH Samosir, AS Lubis, Z Sembiring, (2024). </w:t>
      </w:r>
      <w:r>
        <w:rPr>
          <w:i/>
          <w:iCs/>
          <w:lang w:val="en-US"/>
        </w:rPr>
        <w:t>Pengaruh Lingkungan Kerja Internal, Karakteristik Pekerjaan Dan Komitmen Organisasi Terhadap Kinerja Karyawan Dinas Sosial Kabupaten Serdang Bedagai</w:t>
      </w:r>
      <w:r>
        <w:rPr>
          <w:lang w:val="en-US"/>
        </w:rPr>
        <w:t>. Jurnal Universitas Muslim Nusantara Al- Wasliyah. https://jurnal.stim-lpi.ac.id/index.php/Jomel/article/view/273</w:t>
      </w:r>
    </w:p>
    <w:p w14:paraId="7DC2A40F">
      <w:pPr>
        <w:pStyle w:val="8"/>
        <w:spacing w:line="360" w:lineRule="auto"/>
        <w:ind w:left="567" w:right="6" w:hanging="579"/>
        <w:jc w:val="both"/>
        <w:rPr>
          <w:lang w:val="en-US"/>
        </w:rPr>
      </w:pPr>
      <w:r>
        <w:rPr>
          <w:lang w:val="en-US"/>
        </w:rPr>
        <w:t>Santoso, Singgih. “</w:t>
      </w:r>
      <w:r>
        <w:rPr>
          <w:i/>
          <w:iCs/>
          <w:lang w:val="en-US"/>
        </w:rPr>
        <w:t>Menguasai SPSS22 From Basic To Expert Skill</w:t>
      </w:r>
      <w:r>
        <w:rPr>
          <w:lang w:val="en-US"/>
        </w:rPr>
        <w:t xml:space="preserve">”. Jakarta: PT Elex Media Kompotindo. 2015. </w:t>
      </w:r>
    </w:p>
    <w:p w14:paraId="2F1CCA23">
      <w:pPr>
        <w:pStyle w:val="8"/>
        <w:spacing w:line="360" w:lineRule="auto"/>
        <w:ind w:left="567" w:right="6" w:hanging="579"/>
        <w:jc w:val="both"/>
        <w:rPr>
          <w:lang w:val="en-US"/>
        </w:rPr>
      </w:pPr>
      <w:r>
        <w:rPr>
          <w:lang w:val="en-US"/>
        </w:rPr>
        <w:t>Siagian, Sondang p.</w:t>
      </w:r>
      <w:r>
        <w:rPr>
          <w:i/>
          <w:iCs/>
          <w:lang w:val="en-US"/>
        </w:rPr>
        <w:t xml:space="preserve">“Manajemen Sumber Daya Manusia”. </w:t>
      </w:r>
      <w:r>
        <w:rPr>
          <w:lang w:val="en-US"/>
        </w:rPr>
        <w:t xml:space="preserve">Jakarta : Bumi Aksara. 2016. </w:t>
      </w:r>
    </w:p>
    <w:p w14:paraId="7E836FC3">
      <w:pPr>
        <w:pStyle w:val="8"/>
        <w:spacing w:line="360" w:lineRule="auto"/>
        <w:ind w:left="567" w:right="6" w:hanging="579"/>
        <w:jc w:val="both"/>
        <w:rPr>
          <w:lang w:val="en-US"/>
        </w:rPr>
      </w:pPr>
      <w:r>
        <w:rPr>
          <w:lang w:val="en-US"/>
        </w:rPr>
        <w:t>Sugiyono. “</w:t>
      </w:r>
      <w:r>
        <w:rPr>
          <w:i/>
          <w:iCs/>
          <w:lang w:val="en-US"/>
        </w:rPr>
        <w:t>Metode Penilitian Kuantitatif, Kualitatif, dan R&amp;D”</w:t>
      </w:r>
      <w:r>
        <w:rPr>
          <w:lang w:val="en-US"/>
        </w:rPr>
        <w:t xml:space="preserve">. Bandung: Alfabeta. 2015. </w:t>
      </w:r>
    </w:p>
    <w:p w14:paraId="13637DE2">
      <w:pPr>
        <w:pStyle w:val="8"/>
        <w:spacing w:line="360" w:lineRule="auto"/>
        <w:ind w:left="567" w:right="6" w:hanging="579"/>
        <w:jc w:val="both"/>
        <w:rPr>
          <w:lang w:val="en-US"/>
        </w:rPr>
      </w:pPr>
      <w:r>
        <w:rPr>
          <w:lang w:val="en-US"/>
        </w:rPr>
        <w:t xml:space="preserve">Sugiyono. “ </w:t>
      </w:r>
      <w:r>
        <w:rPr>
          <w:i/>
          <w:iCs/>
          <w:lang w:val="en-US"/>
        </w:rPr>
        <w:t xml:space="preserve">Metode Penelitian &amp; Pengembangan Research and Development”. </w:t>
      </w:r>
      <w:r>
        <w:rPr>
          <w:lang w:val="en-US"/>
        </w:rPr>
        <w:t xml:space="preserve">Bandung: Alfabeta .2015. </w:t>
      </w:r>
    </w:p>
    <w:p w14:paraId="6AE10C42">
      <w:pPr>
        <w:pStyle w:val="8"/>
        <w:spacing w:line="360" w:lineRule="auto"/>
        <w:ind w:left="567" w:right="6" w:hanging="579"/>
        <w:jc w:val="both"/>
        <w:rPr>
          <w:spacing w:val="-4"/>
        </w:rPr>
      </w:pPr>
      <w:r>
        <w:t xml:space="preserve">Modal Kerja, Likuiditas Dan </w:t>
      </w:r>
      <w:r>
        <w:rPr>
          <w:i/>
        </w:rPr>
        <w:t xml:space="preserve">Leverage </w:t>
      </w:r>
      <w:r>
        <w:t>Terhadap Profitabilitas Pada Perusahaan</w:t>
      </w:r>
      <w:r>
        <w:rPr>
          <w:spacing w:val="-2"/>
        </w:rPr>
        <w:t xml:space="preserve"> </w:t>
      </w:r>
      <w:r>
        <w:rPr>
          <w:i/>
        </w:rPr>
        <w:t>Consumer</w:t>
      </w:r>
      <w:r>
        <w:rPr>
          <w:i/>
          <w:spacing w:val="-2"/>
        </w:rPr>
        <w:t xml:space="preserve"> </w:t>
      </w:r>
      <w:r>
        <w:rPr>
          <w:i/>
        </w:rPr>
        <w:t xml:space="preserve">Goods </w:t>
      </w:r>
      <w:r>
        <w:t>Di</w:t>
      </w:r>
      <w:r>
        <w:rPr>
          <w:spacing w:val="-5"/>
        </w:rPr>
        <w:t xml:space="preserve"> </w:t>
      </w:r>
      <w:r>
        <w:t>Bursa</w:t>
      </w:r>
      <w:r>
        <w:rPr>
          <w:spacing w:val="-5"/>
        </w:rPr>
        <w:t xml:space="preserve"> </w:t>
      </w:r>
      <w:r>
        <w:t>Efek Indonesia</w:t>
      </w:r>
      <w:r>
        <w:rPr>
          <w:spacing w:val="-5"/>
        </w:rPr>
        <w:t xml:space="preserve"> </w:t>
      </w:r>
      <w:r>
        <w:t>Periode</w:t>
      </w:r>
      <w:r>
        <w:rPr>
          <w:spacing w:val="-5"/>
        </w:rPr>
        <w:t xml:space="preserve"> </w:t>
      </w:r>
      <w:r>
        <w:t>2017-2020. Owner</w:t>
      </w:r>
      <w:r>
        <w:rPr>
          <w:spacing w:val="55"/>
        </w:rPr>
        <w:t xml:space="preserve">   </w:t>
      </w:r>
      <w:r>
        <w:t>:</w:t>
      </w:r>
      <w:r>
        <w:rPr>
          <w:spacing w:val="55"/>
        </w:rPr>
        <w:t xml:space="preserve">   </w:t>
      </w:r>
      <w:r>
        <w:t>Riset</w:t>
      </w:r>
      <w:r>
        <w:rPr>
          <w:spacing w:val="54"/>
        </w:rPr>
        <w:t xml:space="preserve">   </w:t>
      </w:r>
      <w:r>
        <w:t>Dan</w:t>
      </w:r>
      <w:r>
        <w:rPr>
          <w:spacing w:val="56"/>
        </w:rPr>
        <w:t xml:space="preserve">   </w:t>
      </w:r>
      <w:r>
        <w:t>Jurnal</w:t>
      </w:r>
      <w:r>
        <w:rPr>
          <w:spacing w:val="72"/>
          <w:w w:val="150"/>
        </w:rPr>
        <w:t xml:space="preserve">  </w:t>
      </w:r>
      <w:r>
        <w:t>Akuntansi,</w:t>
      </w:r>
      <w:r>
        <w:rPr>
          <w:spacing w:val="57"/>
        </w:rPr>
        <w:t xml:space="preserve">   </w:t>
      </w:r>
      <w:r>
        <w:t>6(2),</w:t>
      </w:r>
      <w:r>
        <w:rPr>
          <w:spacing w:val="55"/>
        </w:rPr>
        <w:t xml:space="preserve">   </w:t>
      </w:r>
      <w:r>
        <w:t>1841-</w:t>
      </w:r>
      <w:r>
        <w:rPr>
          <w:spacing w:val="-4"/>
        </w:rPr>
        <w:t>1851.</w:t>
      </w:r>
    </w:p>
    <w:p w14:paraId="56A032EA">
      <w:pPr>
        <w:pStyle w:val="8"/>
        <w:spacing w:line="360" w:lineRule="auto"/>
        <w:ind w:left="567" w:right="6" w:hanging="579"/>
        <w:jc w:val="both"/>
        <w:rPr>
          <w:lang w:val="en-US"/>
        </w:rPr>
      </w:pPr>
      <w:r>
        <w:rPr>
          <w:lang w:val="en-US"/>
        </w:rPr>
        <w:t xml:space="preserve">Sutrisno, Edy. </w:t>
      </w:r>
      <w:r>
        <w:rPr>
          <w:i/>
          <w:iCs/>
          <w:lang w:val="en-US"/>
        </w:rPr>
        <w:t>“Manajemen Sumber Daya Manusia”</w:t>
      </w:r>
      <w:r>
        <w:rPr>
          <w:lang w:val="en-US"/>
        </w:rPr>
        <w:t xml:space="preserve">. Jakarta: Kencana Prenada Media Group. 2017. </w:t>
      </w:r>
    </w:p>
    <w:p w14:paraId="5ACE2D6C">
      <w:pPr>
        <w:pStyle w:val="8"/>
        <w:spacing w:line="360" w:lineRule="auto"/>
        <w:ind w:left="567" w:right="6" w:hanging="579"/>
        <w:jc w:val="both"/>
        <w:rPr>
          <w:lang w:val="en-US"/>
        </w:rPr>
      </w:pPr>
      <w:r>
        <w:rPr>
          <w:lang w:val="en-US"/>
        </w:rPr>
        <w:t xml:space="preserve">Wibowo, 2017 </w:t>
      </w:r>
      <w:r>
        <w:rPr>
          <w:i/>
          <w:iCs/>
          <w:lang w:val="en-US"/>
        </w:rPr>
        <w:t>Manajemen Kinerja</w:t>
      </w:r>
      <w:r>
        <w:rPr>
          <w:lang w:val="en-US"/>
        </w:rPr>
        <w:t>. Edisi ke 5 PT. Raja Grafindo Persada, Jakarta.</w:t>
      </w:r>
    </w:p>
    <w:p w14:paraId="32B17016">
      <w:pPr>
        <w:pStyle w:val="8"/>
        <w:spacing w:line="276" w:lineRule="auto"/>
        <w:ind w:left="567" w:right="6" w:hanging="579"/>
        <w:jc w:val="both"/>
        <w:rPr>
          <w:lang w:val="en-US"/>
        </w:rPr>
      </w:pPr>
    </w:p>
    <w:p w14:paraId="5C25CC64">
      <w:pPr>
        <w:pStyle w:val="2"/>
      </w:pPr>
      <w:bookmarkStart w:id="374" w:name="LAMPIRAN"/>
      <w:bookmarkEnd w:id="374"/>
      <w:bookmarkStart w:id="375" w:name="_bookmark51"/>
      <w:bookmarkEnd w:id="375"/>
    </w:p>
    <w:p w14:paraId="311EEE59">
      <w:pPr>
        <w:pStyle w:val="2"/>
      </w:pPr>
    </w:p>
    <w:p w14:paraId="0AAA93E4">
      <w:pPr>
        <w:pStyle w:val="2"/>
      </w:pPr>
    </w:p>
    <w:p w14:paraId="4CF85736">
      <w:pPr>
        <w:pStyle w:val="2"/>
      </w:pPr>
    </w:p>
    <w:p w14:paraId="6E369419">
      <w:pPr>
        <w:pStyle w:val="2"/>
      </w:pPr>
    </w:p>
    <w:p w14:paraId="3EDC68FC">
      <w:pPr>
        <w:pStyle w:val="2"/>
      </w:pPr>
    </w:p>
    <w:p w14:paraId="28B46696">
      <w:pPr>
        <w:pStyle w:val="2"/>
      </w:pPr>
    </w:p>
    <w:p w14:paraId="315923C3">
      <w:pPr>
        <w:widowControl/>
        <w:autoSpaceDE/>
        <w:autoSpaceDN/>
        <w:rPr>
          <w:b/>
          <w:bCs/>
          <w:sz w:val="24"/>
          <w:szCs w:val="24"/>
        </w:rPr>
      </w:pPr>
      <w:bookmarkStart w:id="376" w:name="_Toc217222527"/>
      <w:r>
        <w:br w:type="page"/>
      </w:r>
    </w:p>
    <w:p w14:paraId="2BD05692">
      <w:pPr>
        <w:pStyle w:val="2"/>
      </w:pPr>
      <w:r>
        <w:t>LAMPIRAN</w:t>
      </w:r>
      <w:bookmarkEnd w:id="376"/>
    </w:p>
    <w:p w14:paraId="7295DCDA">
      <w:pPr>
        <w:ind w:right="6"/>
        <w:rPr>
          <w:b/>
          <w:i/>
          <w:iCs/>
          <w:spacing w:val="-2"/>
          <w:sz w:val="24"/>
          <w:szCs w:val="24"/>
          <w:lang w:val="en-US"/>
        </w:rPr>
      </w:pPr>
      <w:r>
        <w:rPr>
          <w:b/>
          <w:i/>
          <w:iCs/>
          <w:spacing w:val="-2"/>
          <w:sz w:val="24"/>
          <w:szCs w:val="24"/>
          <w:lang w:val="en-US"/>
        </w:rPr>
        <w:t>Lampiran I</w:t>
      </w:r>
    </w:p>
    <w:p w14:paraId="7A4691C6">
      <w:pPr>
        <w:ind w:left="570" w:right="6"/>
        <w:rPr>
          <w:b/>
          <w:spacing w:val="-2"/>
          <w:sz w:val="24"/>
          <w:szCs w:val="24"/>
        </w:rPr>
      </w:pPr>
    </w:p>
    <w:p w14:paraId="1980B43D">
      <w:pPr>
        <w:widowControl/>
        <w:ind w:right="6"/>
        <w:jc w:val="center"/>
        <w:rPr>
          <w:b/>
          <w:lang w:val="en-US"/>
        </w:rPr>
      </w:pPr>
      <w:r>
        <w:rPr>
          <w:rFonts w:eastAsia="Aptos"/>
          <w:b/>
          <w:kern w:val="2"/>
          <w:sz w:val="24"/>
          <w:szCs w:val="24"/>
          <w:lang w:val="en-US" w:eastAsia="zh-CN" w:bidi="ar"/>
        </w:rPr>
        <w:t>KUESIONER PENELITIAN SKRIPSI</w:t>
      </w:r>
    </w:p>
    <w:p w14:paraId="798F4141">
      <w:pPr>
        <w:widowControl/>
        <w:ind w:right="6"/>
        <w:jc w:val="center"/>
        <w:rPr>
          <w:rFonts w:eastAsia="Aptos"/>
          <w:b/>
          <w:kern w:val="2"/>
          <w:sz w:val="24"/>
          <w:szCs w:val="24"/>
          <w:lang w:val="en-US" w:eastAsia="zh-CN" w:bidi="ar"/>
        </w:rPr>
      </w:pPr>
      <w:r>
        <w:rPr>
          <w:rFonts w:eastAsia="Aptos"/>
          <w:b/>
          <w:kern w:val="2"/>
          <w:sz w:val="24"/>
          <w:szCs w:val="24"/>
          <w:lang w:val="en-US" w:eastAsia="zh-CN" w:bidi="ar"/>
        </w:rPr>
        <w:t xml:space="preserve">PENGARUH KOMITMEN ORGANISASI  DAN KEPUASAN  </w:t>
      </w:r>
    </w:p>
    <w:p w14:paraId="07C7528F">
      <w:pPr>
        <w:widowControl/>
        <w:ind w:right="6"/>
        <w:jc w:val="center"/>
        <w:rPr>
          <w:rFonts w:eastAsia="Aptos"/>
          <w:b/>
          <w:kern w:val="2"/>
          <w:sz w:val="24"/>
          <w:szCs w:val="24"/>
          <w:lang w:val="en-US" w:eastAsia="zh-CN" w:bidi="ar"/>
        </w:rPr>
      </w:pPr>
      <w:r>
        <w:rPr>
          <w:rFonts w:eastAsia="Aptos"/>
          <w:b/>
          <w:kern w:val="2"/>
          <w:sz w:val="24"/>
          <w:szCs w:val="24"/>
          <w:lang w:val="en-US" w:eastAsia="zh-CN" w:bidi="ar"/>
        </w:rPr>
        <w:t xml:space="preserve">KERJA TERHADAP KINERJA KARYAWAN  </w:t>
      </w:r>
    </w:p>
    <w:p w14:paraId="04B6EBE1">
      <w:pPr>
        <w:widowControl/>
        <w:ind w:right="6"/>
        <w:jc w:val="center"/>
        <w:rPr>
          <w:b/>
          <w:lang w:val="en-US"/>
        </w:rPr>
      </w:pPr>
      <w:r>
        <w:rPr>
          <w:rFonts w:eastAsia="Aptos"/>
          <w:b/>
          <w:kern w:val="2"/>
          <w:sz w:val="24"/>
          <w:szCs w:val="24"/>
          <w:lang w:val="en-US" w:eastAsia="zh-CN" w:bidi="ar"/>
        </w:rPr>
        <w:t>PT. PANJI ANUGERAH SENTOSA MEDAN</w:t>
      </w:r>
    </w:p>
    <w:p w14:paraId="723C59CC">
      <w:pPr>
        <w:widowControl/>
        <w:ind w:right="6"/>
        <w:jc w:val="both"/>
        <w:rPr>
          <w:bCs/>
          <w:lang w:val="en-US"/>
        </w:rPr>
      </w:pPr>
      <w:r>
        <w:rPr>
          <w:rFonts w:eastAsia="Aptos"/>
          <w:bCs/>
          <w:kern w:val="2"/>
          <w:sz w:val="24"/>
          <w:szCs w:val="24"/>
          <w:lang w:val="en-US" w:eastAsia="zh-CN" w:bidi="ar"/>
        </w:rPr>
        <w:t>Penelitian ini dilakukan untuk mengetahui pengaruh komitmen organisasi dan kepuasan kerja terhadap kinerja karyawan PT. Panji Anugerah Sentosa Medan . Saya sangat mengharapkan Bapak/Ibu /saudara/saudari agar dapat memberikan jawaban yang sejujurnya dan sesuai dengan kondisi yang dirasakan. Atas perhatian dan bantuan Bapak/Ibu /saudara/saudari, saya menyampaikan terima kasih.</w:t>
      </w:r>
    </w:p>
    <w:p w14:paraId="104DDE06">
      <w:pPr>
        <w:widowControl/>
        <w:ind w:right="6"/>
        <w:jc w:val="both"/>
        <w:rPr>
          <w:bCs/>
          <w:lang w:val="en-US"/>
        </w:rPr>
      </w:pPr>
      <w:r>
        <w:rPr>
          <w:rFonts w:eastAsia="Aptos"/>
          <w:bCs/>
          <w:kern w:val="2"/>
          <w:sz w:val="24"/>
          <w:szCs w:val="24"/>
          <w:lang w:val="en-US" w:eastAsia="zh-CN" w:bidi="ar"/>
        </w:rPr>
        <w:t>1. KARAKTERISTIK PEKERJA</w:t>
      </w:r>
    </w:p>
    <w:p w14:paraId="164B49D9">
      <w:pPr>
        <w:widowControl/>
        <w:ind w:right="6"/>
        <w:jc w:val="both"/>
        <w:rPr>
          <w:bCs/>
          <w:lang w:val="en-US"/>
        </w:rPr>
      </w:pPr>
      <w:r>
        <w:rPr>
          <w:rFonts w:eastAsia="Aptos"/>
          <w:bCs/>
          <w:kern w:val="2"/>
          <w:sz w:val="24"/>
          <w:szCs w:val="24"/>
          <w:lang w:val="en-US" w:eastAsia="zh-CN" w:bidi="ar"/>
        </w:rPr>
        <w:t xml:space="preserve">a. Nama </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w:t>
      </w:r>
    </w:p>
    <w:p w14:paraId="615CD01D">
      <w:pPr>
        <w:widowControl/>
        <w:ind w:right="6"/>
        <w:jc w:val="both"/>
        <w:rPr>
          <w:bCs/>
          <w:lang w:val="en-US"/>
        </w:rPr>
      </w:pPr>
      <w:r>
        <w:rPr>
          <w:rFonts w:eastAsia="Aptos"/>
          <w:bCs/>
          <w:kern w:val="2"/>
          <w:sz w:val="24"/>
          <w:szCs w:val="24"/>
          <w:lang w:val="en-US" w:eastAsia="zh-CN" w:bidi="ar"/>
        </w:rPr>
        <w:t>b. Usia</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w:t>
      </w:r>
    </w:p>
    <w:p w14:paraId="40A8D0E9">
      <w:pPr>
        <w:widowControl/>
        <w:ind w:right="6"/>
        <w:jc w:val="both"/>
        <w:rPr>
          <w:bCs/>
          <w:lang w:val="en-US"/>
        </w:rPr>
      </w:pPr>
      <w:r>
        <w:rPr>
          <w:rFonts w:eastAsia="Aptos"/>
          <w:bCs/>
          <w:kern w:val="2"/>
          <w:sz w:val="24"/>
          <w:szCs w:val="24"/>
          <w:lang w:val="en-US" w:eastAsia="zh-CN" w:bidi="ar"/>
        </w:rPr>
        <w:t>c. Jenis Kelamin</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 xml:space="preserve">: </w:t>
      </w:r>
    </w:p>
    <w:p w14:paraId="27635576">
      <w:pPr>
        <w:widowControl/>
        <w:ind w:right="6"/>
        <w:jc w:val="both"/>
        <w:rPr>
          <w:bCs/>
          <w:lang w:val="en-US"/>
        </w:rPr>
      </w:pPr>
      <w:r>
        <w:rPr>
          <w:rFonts w:eastAsia="Aptos"/>
          <w:bCs/>
          <w:kern w:val="2"/>
          <w:sz w:val="24"/>
          <w:szCs w:val="24"/>
          <w:lang w:val="en-US" w:eastAsia="zh-CN" w:bidi="ar"/>
        </w:rPr>
        <w:t>d. Pendidikan</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w:t>
      </w:r>
    </w:p>
    <w:p w14:paraId="28D2490A">
      <w:pPr>
        <w:widowControl/>
        <w:ind w:right="6"/>
        <w:jc w:val="both"/>
        <w:rPr>
          <w:bCs/>
          <w:lang w:val="en-US"/>
        </w:rPr>
      </w:pPr>
      <w:r>
        <w:rPr>
          <w:rFonts w:eastAsia="Aptos"/>
          <w:bCs/>
          <w:kern w:val="2"/>
          <w:sz w:val="24"/>
          <w:szCs w:val="24"/>
          <w:lang w:val="en-US" w:eastAsia="zh-CN" w:bidi="ar"/>
        </w:rPr>
        <w:t>e. Lama Bekerja</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 xml:space="preserve">Tahun </w:t>
      </w:r>
    </w:p>
    <w:p w14:paraId="2648CED0">
      <w:pPr>
        <w:widowControl/>
        <w:ind w:right="6"/>
        <w:jc w:val="both"/>
        <w:rPr>
          <w:bCs/>
          <w:lang w:val="en-US"/>
        </w:rPr>
      </w:pPr>
      <w:r>
        <w:rPr>
          <w:rFonts w:eastAsia="Aptos"/>
          <w:bCs/>
          <w:kern w:val="2"/>
          <w:sz w:val="24"/>
          <w:szCs w:val="24"/>
          <w:lang w:val="en-US" w:eastAsia="zh-CN" w:bidi="ar"/>
        </w:rPr>
        <w:t>f. Jabatan</w:t>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ab/>
      </w:r>
      <w:r>
        <w:rPr>
          <w:rFonts w:eastAsia="Aptos"/>
          <w:bCs/>
          <w:kern w:val="2"/>
          <w:sz w:val="24"/>
          <w:szCs w:val="24"/>
          <w:lang w:val="en-US" w:eastAsia="zh-CN" w:bidi="ar"/>
        </w:rPr>
        <w:t>:</w:t>
      </w:r>
    </w:p>
    <w:p w14:paraId="5232D4A8">
      <w:pPr>
        <w:widowControl/>
        <w:ind w:right="6"/>
        <w:jc w:val="both"/>
        <w:rPr>
          <w:bCs/>
          <w:lang w:val="en-US"/>
        </w:rPr>
      </w:pPr>
    </w:p>
    <w:p w14:paraId="03151BBC">
      <w:pPr>
        <w:widowControl/>
        <w:ind w:right="6"/>
        <w:jc w:val="both"/>
        <w:rPr>
          <w:bCs/>
          <w:lang w:val="en-US"/>
        </w:rPr>
      </w:pPr>
      <w:r>
        <w:rPr>
          <w:rFonts w:eastAsia="Aptos"/>
          <w:bCs/>
          <w:kern w:val="2"/>
          <w:sz w:val="24"/>
          <w:szCs w:val="24"/>
          <w:lang w:val="en-US" w:eastAsia="zh-CN" w:bidi="ar"/>
        </w:rPr>
        <w:t>2. PETUNJUK PENGISIAN KUESIONER</w:t>
      </w:r>
    </w:p>
    <w:p w14:paraId="5BD5A195">
      <w:pPr>
        <w:widowControl/>
        <w:ind w:right="6"/>
        <w:jc w:val="both"/>
        <w:rPr>
          <w:bCs/>
          <w:lang w:val="en-US"/>
        </w:rPr>
      </w:pPr>
      <w:r>
        <w:rPr>
          <w:rFonts w:eastAsia="Aptos"/>
          <w:bCs/>
          <w:kern w:val="2"/>
          <w:sz w:val="24"/>
          <w:szCs w:val="24"/>
          <w:lang w:val="en-US" w:eastAsia="zh-CN" w:bidi="ar"/>
        </w:rPr>
        <w:t xml:space="preserve">Berilah tanda (x) pada kolom yang tersedia , kemudian pilih sesuai keadaan yang sebenarnya. Jawaban yang tersedia berupa  skala </w:t>
      </w:r>
      <w:r>
        <w:rPr>
          <w:rFonts w:eastAsia="Aptos"/>
          <w:bCs/>
          <w:i/>
          <w:iCs/>
          <w:kern w:val="2"/>
          <w:sz w:val="24"/>
          <w:szCs w:val="24"/>
          <w:lang w:val="en-US" w:eastAsia="zh-CN" w:bidi="ar"/>
        </w:rPr>
        <w:t xml:space="preserve">likert </w:t>
      </w:r>
      <w:r>
        <w:rPr>
          <w:rFonts w:eastAsia="Aptos"/>
          <w:bCs/>
          <w:kern w:val="2"/>
          <w:sz w:val="24"/>
          <w:szCs w:val="24"/>
          <w:lang w:val="en-US" w:eastAsia="zh-CN" w:bidi="ar"/>
        </w:rPr>
        <w:t>yaitu antara 1-5, yang mempunyai arti :</w:t>
      </w:r>
    </w:p>
    <w:p w14:paraId="2DA4CA5E">
      <w:pPr>
        <w:widowControl/>
        <w:ind w:right="6"/>
        <w:jc w:val="both"/>
        <w:rPr>
          <w:bCs/>
          <w:lang w:val="en-US"/>
        </w:rPr>
      </w:pPr>
      <w:r>
        <w:rPr>
          <w:rFonts w:eastAsia="Aptos"/>
          <w:bCs/>
          <w:kern w:val="2"/>
          <w:sz w:val="24"/>
          <w:szCs w:val="24"/>
          <w:lang w:val="en-US" w:eastAsia="zh-CN" w:bidi="ar"/>
        </w:rPr>
        <w:t>1 = Sangat Tidak Setuju</w:t>
      </w:r>
    </w:p>
    <w:p w14:paraId="25F43E95">
      <w:pPr>
        <w:widowControl/>
        <w:ind w:right="6"/>
        <w:jc w:val="both"/>
        <w:rPr>
          <w:bCs/>
          <w:lang w:val="en-US"/>
        </w:rPr>
      </w:pPr>
      <w:r>
        <w:rPr>
          <w:rFonts w:eastAsia="Aptos"/>
          <w:bCs/>
          <w:kern w:val="2"/>
          <w:sz w:val="24"/>
          <w:szCs w:val="24"/>
          <w:lang w:val="en-US" w:eastAsia="zh-CN" w:bidi="ar"/>
        </w:rPr>
        <w:t>2 = Tidak Setuju</w:t>
      </w:r>
    </w:p>
    <w:p w14:paraId="2611AA14">
      <w:pPr>
        <w:widowControl/>
        <w:ind w:right="6"/>
        <w:jc w:val="both"/>
        <w:rPr>
          <w:bCs/>
          <w:lang w:val="en-US"/>
        </w:rPr>
      </w:pPr>
      <w:r>
        <w:rPr>
          <w:rFonts w:eastAsia="Aptos"/>
          <w:bCs/>
          <w:kern w:val="2"/>
          <w:sz w:val="24"/>
          <w:szCs w:val="24"/>
          <w:lang w:val="en-US" w:eastAsia="zh-CN" w:bidi="ar"/>
        </w:rPr>
        <w:t>3 = Biasa Saja /Netral</w:t>
      </w:r>
    </w:p>
    <w:p w14:paraId="0EB693D7">
      <w:pPr>
        <w:widowControl/>
        <w:ind w:right="6"/>
        <w:jc w:val="both"/>
        <w:rPr>
          <w:bCs/>
          <w:lang w:val="en-US"/>
        </w:rPr>
      </w:pPr>
      <w:r>
        <w:rPr>
          <w:rFonts w:eastAsia="Aptos"/>
          <w:bCs/>
          <w:kern w:val="2"/>
          <w:sz w:val="24"/>
          <w:szCs w:val="24"/>
          <w:lang w:val="en-US" w:eastAsia="zh-CN" w:bidi="ar"/>
        </w:rPr>
        <w:t xml:space="preserve">4 = Setuju </w:t>
      </w:r>
    </w:p>
    <w:p w14:paraId="0D525907">
      <w:pPr>
        <w:widowControl/>
        <w:ind w:right="6"/>
        <w:jc w:val="both"/>
        <w:rPr>
          <w:bCs/>
          <w:lang w:val="en-US"/>
        </w:rPr>
      </w:pPr>
      <w:r>
        <w:rPr>
          <w:rFonts w:eastAsia="Aptos"/>
          <w:bCs/>
          <w:kern w:val="2"/>
          <w:sz w:val="24"/>
          <w:szCs w:val="24"/>
          <w:lang w:val="en-US" w:eastAsia="zh-CN" w:bidi="ar"/>
        </w:rPr>
        <w:t>5 = Sangat Setuju</w:t>
      </w:r>
    </w:p>
    <w:p w14:paraId="2B2E24AE">
      <w:pPr>
        <w:widowControl/>
        <w:ind w:right="6"/>
        <w:jc w:val="both"/>
        <w:rPr>
          <w:bCs/>
          <w:lang w:val="en-US"/>
        </w:rPr>
      </w:pPr>
    </w:p>
    <w:p w14:paraId="2441F776">
      <w:pPr>
        <w:widowControl/>
        <w:ind w:right="6"/>
        <w:jc w:val="both"/>
        <w:rPr>
          <w:bCs/>
          <w:lang w:val="en-US"/>
        </w:rPr>
      </w:pPr>
      <w:r>
        <w:rPr>
          <w:rFonts w:eastAsia="Aptos"/>
          <w:bCs/>
          <w:kern w:val="2"/>
          <w:sz w:val="24"/>
          <w:szCs w:val="24"/>
          <w:lang w:val="en-US" w:eastAsia="zh-CN" w:bidi="ar"/>
        </w:rPr>
        <w:t>A. Komitmen Organiasi</w:t>
      </w:r>
    </w:p>
    <w:tbl>
      <w:tblPr>
        <w:tblStyle w:val="16"/>
        <w:tblW w:w="856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0" w:type="dxa"/>
          <w:bottom w:w="0" w:type="dxa"/>
          <w:right w:w="100" w:type="dxa"/>
        </w:tblCellMar>
      </w:tblPr>
      <w:tblGrid>
        <w:gridCol w:w="568"/>
        <w:gridCol w:w="4477"/>
        <w:gridCol w:w="703"/>
        <w:gridCol w:w="703"/>
        <w:gridCol w:w="703"/>
        <w:gridCol w:w="703"/>
        <w:gridCol w:w="703"/>
      </w:tblGrid>
      <w:tr w14:paraId="31CECF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11BF31F4">
            <w:pPr>
              <w:widowControl/>
              <w:ind w:right="6"/>
              <w:jc w:val="center"/>
              <w:rPr>
                <w:rFonts w:hint="default"/>
                <w:b/>
                <w:kern w:val="2"/>
              </w:rPr>
            </w:pPr>
            <w:r>
              <w:rPr>
                <w:rFonts w:hint="default" w:eastAsia="Aptos"/>
                <w:b/>
                <w:kern w:val="2"/>
                <w:sz w:val="24"/>
                <w:szCs w:val="24"/>
                <w:lang w:val="en-US" w:eastAsia="zh-CN" w:bidi="ar"/>
              </w:rPr>
              <w:t>NO</w:t>
            </w:r>
          </w:p>
        </w:tc>
        <w:tc>
          <w:tcPr>
            <w:tcW w:w="4477" w:type="dxa"/>
            <w:tcBorders>
              <w:top w:val="single" w:color="auto" w:sz="2" w:space="0"/>
              <w:left w:val="single" w:color="auto" w:sz="2" w:space="0"/>
              <w:bottom w:val="single" w:color="auto" w:sz="2" w:space="0"/>
              <w:right w:val="single" w:color="auto" w:sz="2" w:space="0"/>
            </w:tcBorders>
          </w:tcPr>
          <w:p w14:paraId="6EEC0713">
            <w:pPr>
              <w:widowControl/>
              <w:ind w:right="6"/>
              <w:jc w:val="center"/>
              <w:rPr>
                <w:rFonts w:hint="default"/>
                <w:b/>
                <w:kern w:val="2"/>
              </w:rPr>
            </w:pPr>
            <w:r>
              <w:rPr>
                <w:rFonts w:hint="default" w:eastAsia="Aptos"/>
                <w:b/>
                <w:kern w:val="2"/>
                <w:sz w:val="24"/>
                <w:szCs w:val="24"/>
                <w:lang w:val="en-US" w:eastAsia="zh-CN" w:bidi="ar"/>
              </w:rPr>
              <w:t>Pertanyaan</w:t>
            </w:r>
          </w:p>
        </w:tc>
        <w:tc>
          <w:tcPr>
            <w:tcW w:w="703" w:type="dxa"/>
            <w:tcBorders>
              <w:top w:val="single" w:color="auto" w:sz="2" w:space="0"/>
              <w:left w:val="single" w:color="auto" w:sz="2" w:space="0"/>
              <w:bottom w:val="single" w:color="auto" w:sz="2" w:space="0"/>
              <w:right w:val="single" w:color="auto" w:sz="2" w:space="0"/>
            </w:tcBorders>
          </w:tcPr>
          <w:p w14:paraId="6FD84EE6">
            <w:pPr>
              <w:widowControl/>
              <w:ind w:right="6"/>
              <w:jc w:val="center"/>
              <w:rPr>
                <w:rFonts w:hint="default"/>
                <w:b/>
                <w:kern w:val="2"/>
              </w:rPr>
            </w:pPr>
            <w:r>
              <w:rPr>
                <w:rFonts w:hint="default" w:eastAsia="Aptos"/>
                <w:b/>
                <w:kern w:val="2"/>
                <w:sz w:val="24"/>
                <w:szCs w:val="24"/>
                <w:lang w:val="en-US" w:eastAsia="zh-CN" w:bidi="ar"/>
              </w:rPr>
              <w:t>STS</w:t>
            </w:r>
          </w:p>
        </w:tc>
        <w:tc>
          <w:tcPr>
            <w:tcW w:w="703" w:type="dxa"/>
            <w:tcBorders>
              <w:top w:val="single" w:color="auto" w:sz="2" w:space="0"/>
              <w:left w:val="single" w:color="auto" w:sz="2" w:space="0"/>
              <w:bottom w:val="single" w:color="auto" w:sz="2" w:space="0"/>
              <w:right w:val="single" w:color="auto" w:sz="2" w:space="0"/>
            </w:tcBorders>
          </w:tcPr>
          <w:p w14:paraId="5857B614">
            <w:pPr>
              <w:widowControl/>
              <w:ind w:right="6"/>
              <w:jc w:val="center"/>
              <w:rPr>
                <w:rFonts w:hint="default"/>
                <w:b/>
                <w:kern w:val="2"/>
              </w:rPr>
            </w:pPr>
            <w:r>
              <w:rPr>
                <w:rFonts w:hint="default" w:eastAsia="Aptos"/>
                <w:b/>
                <w:kern w:val="2"/>
                <w:sz w:val="24"/>
                <w:szCs w:val="24"/>
                <w:lang w:val="en-US" w:eastAsia="zh-CN" w:bidi="ar"/>
              </w:rPr>
              <w:t>TS</w:t>
            </w:r>
          </w:p>
        </w:tc>
        <w:tc>
          <w:tcPr>
            <w:tcW w:w="703" w:type="dxa"/>
            <w:tcBorders>
              <w:top w:val="single" w:color="auto" w:sz="2" w:space="0"/>
              <w:left w:val="single" w:color="auto" w:sz="2" w:space="0"/>
              <w:bottom w:val="single" w:color="auto" w:sz="2" w:space="0"/>
              <w:right w:val="single" w:color="auto" w:sz="2" w:space="0"/>
            </w:tcBorders>
          </w:tcPr>
          <w:p w14:paraId="37F10617">
            <w:pPr>
              <w:widowControl/>
              <w:ind w:right="6"/>
              <w:jc w:val="center"/>
              <w:rPr>
                <w:rFonts w:hint="default"/>
                <w:b/>
                <w:kern w:val="2"/>
              </w:rPr>
            </w:pPr>
            <w:r>
              <w:rPr>
                <w:rFonts w:hint="default" w:eastAsia="Aptos"/>
                <w:b/>
                <w:kern w:val="2"/>
                <w:sz w:val="24"/>
                <w:szCs w:val="24"/>
                <w:lang w:val="en-US" w:eastAsia="zh-CN" w:bidi="ar"/>
              </w:rPr>
              <w:t>N</w:t>
            </w:r>
          </w:p>
        </w:tc>
        <w:tc>
          <w:tcPr>
            <w:tcW w:w="703" w:type="dxa"/>
            <w:tcBorders>
              <w:top w:val="single" w:color="auto" w:sz="2" w:space="0"/>
              <w:left w:val="single" w:color="auto" w:sz="2" w:space="0"/>
              <w:bottom w:val="single" w:color="auto" w:sz="2" w:space="0"/>
              <w:right w:val="single" w:color="auto" w:sz="2" w:space="0"/>
            </w:tcBorders>
          </w:tcPr>
          <w:p w14:paraId="34837E9E">
            <w:pPr>
              <w:widowControl/>
              <w:ind w:right="6"/>
              <w:jc w:val="center"/>
              <w:rPr>
                <w:rFonts w:hint="default"/>
                <w:b/>
                <w:kern w:val="2"/>
              </w:rPr>
            </w:pPr>
            <w:r>
              <w:rPr>
                <w:rFonts w:hint="default" w:eastAsia="Aptos"/>
                <w:b/>
                <w:kern w:val="2"/>
                <w:sz w:val="24"/>
                <w:szCs w:val="24"/>
                <w:lang w:val="en-US" w:eastAsia="zh-CN" w:bidi="ar"/>
              </w:rPr>
              <w:t>S</w:t>
            </w:r>
          </w:p>
        </w:tc>
        <w:tc>
          <w:tcPr>
            <w:tcW w:w="703" w:type="dxa"/>
            <w:tcBorders>
              <w:top w:val="single" w:color="auto" w:sz="2" w:space="0"/>
              <w:left w:val="single" w:color="auto" w:sz="2" w:space="0"/>
              <w:bottom w:val="single" w:color="auto" w:sz="2" w:space="0"/>
              <w:right w:val="single" w:color="auto" w:sz="2" w:space="0"/>
            </w:tcBorders>
          </w:tcPr>
          <w:p w14:paraId="339D3A35">
            <w:pPr>
              <w:widowControl/>
              <w:ind w:right="6"/>
              <w:jc w:val="center"/>
              <w:rPr>
                <w:rFonts w:hint="default"/>
                <w:b/>
                <w:kern w:val="2"/>
              </w:rPr>
            </w:pPr>
            <w:r>
              <w:rPr>
                <w:rFonts w:hint="default" w:eastAsia="Aptos"/>
                <w:b/>
                <w:kern w:val="2"/>
                <w:sz w:val="24"/>
                <w:szCs w:val="24"/>
                <w:lang w:val="en-US" w:eastAsia="zh-CN" w:bidi="ar"/>
              </w:rPr>
              <w:t>SS</w:t>
            </w:r>
          </w:p>
        </w:tc>
      </w:tr>
      <w:tr w14:paraId="12008A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66022A8A">
            <w:pPr>
              <w:widowControl/>
              <w:ind w:right="6"/>
              <w:jc w:val="both"/>
              <w:rPr>
                <w:rFonts w:hint="default"/>
                <w:bCs/>
                <w:kern w:val="2"/>
              </w:rPr>
            </w:pPr>
            <w:r>
              <w:rPr>
                <w:rFonts w:hint="default" w:eastAsia="Aptos"/>
                <w:bCs/>
                <w:kern w:val="2"/>
                <w:sz w:val="24"/>
                <w:szCs w:val="24"/>
                <w:lang w:val="en-US" w:eastAsia="zh-CN" w:bidi="ar"/>
              </w:rPr>
              <w:t>1</w:t>
            </w:r>
          </w:p>
        </w:tc>
        <w:tc>
          <w:tcPr>
            <w:tcW w:w="4477" w:type="dxa"/>
            <w:tcBorders>
              <w:top w:val="single" w:color="auto" w:sz="2" w:space="0"/>
              <w:left w:val="single" w:color="auto" w:sz="2" w:space="0"/>
              <w:bottom w:val="single" w:color="auto" w:sz="2" w:space="0"/>
              <w:right w:val="single" w:color="auto" w:sz="2" w:space="0"/>
            </w:tcBorders>
          </w:tcPr>
          <w:p w14:paraId="7C26D249">
            <w:pPr>
              <w:widowControl/>
              <w:ind w:right="6"/>
              <w:jc w:val="both"/>
              <w:rPr>
                <w:rFonts w:hint="default"/>
                <w:bCs/>
                <w:kern w:val="2"/>
              </w:rPr>
            </w:pPr>
            <w:r>
              <w:rPr>
                <w:rFonts w:hint="default" w:eastAsia="Aptos"/>
                <w:bCs/>
                <w:kern w:val="2"/>
                <w:sz w:val="24"/>
                <w:szCs w:val="24"/>
                <w:lang w:val="en-US" w:eastAsia="zh-CN" w:bidi="ar"/>
              </w:rPr>
              <w:t>Saya berkomitmen tetap belajar dan menerima masukan demi kebaikan kinerja di Perusahaan.</w:t>
            </w:r>
          </w:p>
        </w:tc>
        <w:tc>
          <w:tcPr>
            <w:tcW w:w="703" w:type="dxa"/>
            <w:tcBorders>
              <w:top w:val="single" w:color="auto" w:sz="2" w:space="0"/>
              <w:left w:val="single" w:color="auto" w:sz="2" w:space="0"/>
              <w:bottom w:val="single" w:color="auto" w:sz="2" w:space="0"/>
              <w:right w:val="single" w:color="auto" w:sz="2" w:space="0"/>
            </w:tcBorders>
          </w:tcPr>
          <w:p w14:paraId="785E38C5">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51B4E051">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230E5BEB">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78E90DB3">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FBF893C">
            <w:pPr>
              <w:widowControl/>
              <w:ind w:right="6"/>
              <w:jc w:val="both"/>
              <w:rPr>
                <w:rFonts w:hint="default"/>
                <w:bCs/>
                <w:kern w:val="2"/>
              </w:rPr>
            </w:pPr>
          </w:p>
        </w:tc>
      </w:tr>
      <w:tr w14:paraId="1A439C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39C88A71">
            <w:pPr>
              <w:widowControl/>
              <w:ind w:right="6"/>
              <w:jc w:val="both"/>
              <w:rPr>
                <w:rFonts w:hint="default"/>
                <w:bCs/>
                <w:kern w:val="2"/>
              </w:rPr>
            </w:pPr>
            <w:r>
              <w:rPr>
                <w:rFonts w:hint="default" w:eastAsia="Aptos"/>
                <w:bCs/>
                <w:kern w:val="2"/>
                <w:sz w:val="24"/>
                <w:szCs w:val="24"/>
                <w:lang w:val="en-US" w:eastAsia="zh-CN" w:bidi="ar"/>
              </w:rPr>
              <w:t>2</w:t>
            </w:r>
          </w:p>
        </w:tc>
        <w:tc>
          <w:tcPr>
            <w:tcW w:w="4477" w:type="dxa"/>
            <w:tcBorders>
              <w:top w:val="single" w:color="auto" w:sz="2" w:space="0"/>
              <w:left w:val="single" w:color="auto" w:sz="2" w:space="0"/>
              <w:bottom w:val="single" w:color="auto" w:sz="2" w:space="0"/>
              <w:right w:val="single" w:color="auto" w:sz="2" w:space="0"/>
            </w:tcBorders>
          </w:tcPr>
          <w:p w14:paraId="5D73F288">
            <w:pPr>
              <w:widowControl/>
              <w:ind w:right="6"/>
              <w:jc w:val="both"/>
              <w:rPr>
                <w:rFonts w:hint="default"/>
                <w:bCs/>
                <w:kern w:val="2"/>
              </w:rPr>
            </w:pPr>
            <w:r>
              <w:rPr>
                <w:rFonts w:hint="default" w:eastAsia="Aptos"/>
                <w:bCs/>
                <w:kern w:val="2"/>
                <w:sz w:val="24"/>
                <w:szCs w:val="24"/>
                <w:lang w:val="en-US" w:eastAsia="zh-CN" w:bidi="ar"/>
              </w:rPr>
              <w:t>Saya mampu menerapkan ilmu dan keterampilan yang saya miliki secara konsisten dalam pekerjaan sehari-hari.</w:t>
            </w:r>
          </w:p>
        </w:tc>
        <w:tc>
          <w:tcPr>
            <w:tcW w:w="703" w:type="dxa"/>
            <w:tcBorders>
              <w:top w:val="single" w:color="auto" w:sz="2" w:space="0"/>
              <w:left w:val="single" w:color="auto" w:sz="2" w:space="0"/>
              <w:bottom w:val="single" w:color="auto" w:sz="2" w:space="0"/>
              <w:right w:val="single" w:color="auto" w:sz="2" w:space="0"/>
            </w:tcBorders>
          </w:tcPr>
          <w:p w14:paraId="442C314F">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6E6C7EBC">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5346E6BC">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620E9EA0">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65E84247">
            <w:pPr>
              <w:widowControl/>
              <w:ind w:right="6"/>
              <w:jc w:val="both"/>
              <w:rPr>
                <w:rFonts w:hint="default"/>
                <w:bCs/>
                <w:kern w:val="2"/>
              </w:rPr>
            </w:pPr>
          </w:p>
        </w:tc>
      </w:tr>
      <w:tr w14:paraId="5517F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2EC654AC">
            <w:pPr>
              <w:widowControl/>
              <w:ind w:right="6"/>
              <w:jc w:val="both"/>
              <w:rPr>
                <w:rFonts w:hint="default"/>
                <w:bCs/>
                <w:kern w:val="2"/>
              </w:rPr>
            </w:pPr>
            <w:r>
              <w:rPr>
                <w:rFonts w:hint="default" w:eastAsia="Aptos"/>
                <w:bCs/>
                <w:kern w:val="2"/>
                <w:sz w:val="24"/>
                <w:szCs w:val="24"/>
                <w:lang w:val="en-US" w:eastAsia="zh-CN" w:bidi="ar"/>
              </w:rPr>
              <w:t>3</w:t>
            </w:r>
          </w:p>
        </w:tc>
        <w:tc>
          <w:tcPr>
            <w:tcW w:w="4477" w:type="dxa"/>
            <w:tcBorders>
              <w:top w:val="single" w:color="auto" w:sz="2" w:space="0"/>
              <w:left w:val="single" w:color="auto" w:sz="2" w:space="0"/>
              <w:bottom w:val="single" w:color="auto" w:sz="2" w:space="0"/>
              <w:right w:val="single" w:color="auto" w:sz="2" w:space="0"/>
            </w:tcBorders>
          </w:tcPr>
          <w:p w14:paraId="09AB1BEF">
            <w:pPr>
              <w:widowControl/>
              <w:ind w:right="6"/>
              <w:jc w:val="both"/>
              <w:rPr>
                <w:rFonts w:hint="default"/>
                <w:bCs/>
                <w:kern w:val="2"/>
              </w:rPr>
            </w:pPr>
            <w:r>
              <w:rPr>
                <w:rFonts w:hint="default" w:eastAsia="Aptos"/>
                <w:bCs/>
                <w:kern w:val="2"/>
                <w:sz w:val="24"/>
                <w:szCs w:val="24"/>
                <w:lang w:val="en-US" w:eastAsia="zh-CN" w:bidi="ar"/>
              </w:rPr>
              <w:t>Saya percaya diri dalam mengambil keputusan terkait pekerjaan karena pemahaman yang saya miliki.</w:t>
            </w:r>
          </w:p>
        </w:tc>
        <w:tc>
          <w:tcPr>
            <w:tcW w:w="703" w:type="dxa"/>
            <w:tcBorders>
              <w:top w:val="single" w:color="auto" w:sz="2" w:space="0"/>
              <w:left w:val="single" w:color="auto" w:sz="2" w:space="0"/>
              <w:bottom w:val="single" w:color="auto" w:sz="2" w:space="0"/>
              <w:right w:val="single" w:color="auto" w:sz="2" w:space="0"/>
            </w:tcBorders>
          </w:tcPr>
          <w:p w14:paraId="045B6450">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4124054A">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DEBB284">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762C2221">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6264453">
            <w:pPr>
              <w:widowControl/>
              <w:ind w:right="6"/>
              <w:jc w:val="both"/>
              <w:rPr>
                <w:rFonts w:hint="default"/>
                <w:bCs/>
                <w:kern w:val="2"/>
              </w:rPr>
            </w:pPr>
          </w:p>
        </w:tc>
      </w:tr>
      <w:tr w14:paraId="0B7C8E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12D9DD92">
            <w:pPr>
              <w:widowControl/>
              <w:ind w:right="6"/>
              <w:jc w:val="both"/>
              <w:rPr>
                <w:rFonts w:hint="default"/>
                <w:bCs/>
                <w:kern w:val="2"/>
              </w:rPr>
            </w:pPr>
            <w:r>
              <w:rPr>
                <w:rFonts w:hint="default" w:eastAsia="Aptos"/>
                <w:bCs/>
                <w:kern w:val="2"/>
                <w:sz w:val="24"/>
                <w:szCs w:val="24"/>
                <w:lang w:val="en-US" w:eastAsia="zh-CN" w:bidi="ar"/>
              </w:rPr>
              <w:t>4</w:t>
            </w:r>
          </w:p>
        </w:tc>
        <w:tc>
          <w:tcPr>
            <w:tcW w:w="4477" w:type="dxa"/>
            <w:tcBorders>
              <w:top w:val="single" w:color="auto" w:sz="2" w:space="0"/>
              <w:left w:val="single" w:color="auto" w:sz="2" w:space="0"/>
              <w:bottom w:val="single" w:color="auto" w:sz="2" w:space="0"/>
              <w:right w:val="single" w:color="auto" w:sz="2" w:space="0"/>
            </w:tcBorders>
          </w:tcPr>
          <w:p w14:paraId="4B15EF0C">
            <w:pPr>
              <w:widowControl/>
              <w:ind w:right="6"/>
              <w:jc w:val="both"/>
              <w:rPr>
                <w:rFonts w:hint="default"/>
                <w:bCs/>
                <w:kern w:val="2"/>
              </w:rPr>
            </w:pPr>
            <w:r>
              <w:rPr>
                <w:rFonts w:hint="default" w:eastAsia="Aptos"/>
                <w:bCs/>
                <w:kern w:val="2"/>
                <w:sz w:val="24"/>
                <w:szCs w:val="24"/>
                <w:lang w:val="en-US" w:eastAsia="zh-CN" w:bidi="ar"/>
              </w:rPr>
              <w:t>Saya bakal menjaga nama baik perusahaan dimanapun dan kapanpun</w:t>
            </w:r>
          </w:p>
        </w:tc>
        <w:tc>
          <w:tcPr>
            <w:tcW w:w="703" w:type="dxa"/>
            <w:tcBorders>
              <w:top w:val="single" w:color="auto" w:sz="2" w:space="0"/>
              <w:left w:val="single" w:color="auto" w:sz="2" w:space="0"/>
              <w:bottom w:val="single" w:color="auto" w:sz="2" w:space="0"/>
              <w:right w:val="single" w:color="auto" w:sz="2" w:space="0"/>
            </w:tcBorders>
          </w:tcPr>
          <w:p w14:paraId="2380845D">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462B7EF">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2A36FEA1">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AD31FD0">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30782051">
            <w:pPr>
              <w:widowControl/>
              <w:ind w:right="6"/>
              <w:jc w:val="both"/>
              <w:rPr>
                <w:rFonts w:hint="default"/>
                <w:bCs/>
                <w:kern w:val="2"/>
              </w:rPr>
            </w:pPr>
          </w:p>
        </w:tc>
      </w:tr>
      <w:tr w14:paraId="2C2B84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rPr>
          <w:jc w:val="center"/>
        </w:trPr>
        <w:tc>
          <w:tcPr>
            <w:tcW w:w="568" w:type="dxa"/>
            <w:tcBorders>
              <w:top w:val="single" w:color="auto" w:sz="2" w:space="0"/>
              <w:left w:val="single" w:color="auto" w:sz="2" w:space="0"/>
              <w:bottom w:val="single" w:color="auto" w:sz="2" w:space="0"/>
              <w:right w:val="single" w:color="auto" w:sz="2" w:space="0"/>
            </w:tcBorders>
          </w:tcPr>
          <w:p w14:paraId="446B253D">
            <w:pPr>
              <w:widowControl/>
              <w:ind w:right="6"/>
              <w:jc w:val="both"/>
              <w:rPr>
                <w:rFonts w:hint="default"/>
                <w:bCs/>
                <w:kern w:val="2"/>
              </w:rPr>
            </w:pPr>
            <w:r>
              <w:rPr>
                <w:rFonts w:hint="default" w:eastAsia="Aptos"/>
                <w:bCs/>
                <w:kern w:val="2"/>
                <w:sz w:val="24"/>
                <w:szCs w:val="24"/>
                <w:lang w:val="en-US" w:eastAsia="zh-CN" w:bidi="ar"/>
              </w:rPr>
              <w:t>5</w:t>
            </w:r>
          </w:p>
        </w:tc>
        <w:tc>
          <w:tcPr>
            <w:tcW w:w="4477" w:type="dxa"/>
            <w:tcBorders>
              <w:top w:val="single" w:color="auto" w:sz="2" w:space="0"/>
              <w:left w:val="single" w:color="auto" w:sz="2" w:space="0"/>
              <w:bottom w:val="single" w:color="auto" w:sz="2" w:space="0"/>
              <w:right w:val="single" w:color="auto" w:sz="2" w:space="0"/>
            </w:tcBorders>
          </w:tcPr>
          <w:p w14:paraId="5D808121">
            <w:pPr>
              <w:widowControl/>
              <w:ind w:right="6"/>
              <w:jc w:val="both"/>
              <w:rPr>
                <w:rFonts w:hint="default"/>
                <w:bCs/>
                <w:kern w:val="2"/>
              </w:rPr>
            </w:pPr>
            <w:r>
              <w:rPr>
                <w:rFonts w:hint="default" w:eastAsia="Aptos"/>
                <w:bCs/>
                <w:kern w:val="2"/>
                <w:sz w:val="24"/>
                <w:szCs w:val="24"/>
                <w:lang w:val="en-US" w:eastAsia="zh-CN" w:bidi="ar"/>
              </w:rPr>
              <w:t>Saya siap bertanggung jawab atas kinerja yang saya berikan ke perusahaan</w:t>
            </w:r>
          </w:p>
        </w:tc>
        <w:tc>
          <w:tcPr>
            <w:tcW w:w="703" w:type="dxa"/>
            <w:tcBorders>
              <w:top w:val="single" w:color="auto" w:sz="2" w:space="0"/>
              <w:left w:val="single" w:color="auto" w:sz="2" w:space="0"/>
              <w:bottom w:val="single" w:color="auto" w:sz="2" w:space="0"/>
              <w:right w:val="single" w:color="auto" w:sz="2" w:space="0"/>
            </w:tcBorders>
          </w:tcPr>
          <w:p w14:paraId="25E6C560">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212ECD6B">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1B8B37AC">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46E384FF">
            <w:pPr>
              <w:widowControl/>
              <w:ind w:right="6"/>
              <w:jc w:val="both"/>
              <w:rPr>
                <w:rFonts w:hint="default"/>
                <w:bCs/>
                <w:kern w:val="2"/>
              </w:rPr>
            </w:pPr>
          </w:p>
        </w:tc>
        <w:tc>
          <w:tcPr>
            <w:tcW w:w="703" w:type="dxa"/>
            <w:tcBorders>
              <w:top w:val="single" w:color="auto" w:sz="2" w:space="0"/>
              <w:left w:val="single" w:color="auto" w:sz="2" w:space="0"/>
              <w:bottom w:val="single" w:color="auto" w:sz="2" w:space="0"/>
              <w:right w:val="single" w:color="auto" w:sz="2" w:space="0"/>
            </w:tcBorders>
          </w:tcPr>
          <w:p w14:paraId="2171F75E">
            <w:pPr>
              <w:widowControl/>
              <w:ind w:right="6"/>
              <w:jc w:val="both"/>
              <w:rPr>
                <w:rFonts w:hint="default"/>
                <w:bCs/>
                <w:kern w:val="2"/>
              </w:rPr>
            </w:pPr>
          </w:p>
        </w:tc>
      </w:tr>
    </w:tbl>
    <w:p w14:paraId="1C8BBFCD">
      <w:pPr>
        <w:widowControl/>
        <w:ind w:right="6"/>
        <w:jc w:val="both"/>
        <w:rPr>
          <w:bCs/>
          <w:lang w:val="en-US"/>
        </w:rPr>
      </w:pPr>
    </w:p>
    <w:p w14:paraId="3849CE80">
      <w:pPr>
        <w:widowControl/>
        <w:ind w:right="6"/>
        <w:jc w:val="both"/>
        <w:rPr>
          <w:bCs/>
          <w:lang w:val="en-US"/>
        </w:rPr>
      </w:pPr>
    </w:p>
    <w:p w14:paraId="0283D2BB">
      <w:pPr>
        <w:widowControl/>
        <w:ind w:right="6"/>
        <w:jc w:val="both"/>
        <w:rPr>
          <w:bCs/>
          <w:lang w:val="en-US"/>
        </w:rPr>
      </w:pPr>
      <w:r>
        <w:rPr>
          <w:rFonts w:eastAsia="Aptos"/>
          <w:bCs/>
          <w:kern w:val="2"/>
          <w:sz w:val="24"/>
          <w:szCs w:val="24"/>
          <w:lang w:val="en-US" w:eastAsia="zh-CN" w:bidi="ar"/>
        </w:rPr>
        <w:t xml:space="preserve">B. Kepuasan Kerja </w:t>
      </w:r>
    </w:p>
    <w:tbl>
      <w:tblPr>
        <w:tblStyle w:val="16"/>
        <w:tblW w:w="8340"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0" w:type="dxa"/>
          <w:bottom w:w="0" w:type="dxa"/>
          <w:right w:w="100" w:type="dxa"/>
        </w:tblCellMar>
      </w:tblPr>
      <w:tblGrid>
        <w:gridCol w:w="568"/>
        <w:gridCol w:w="4257"/>
        <w:gridCol w:w="703"/>
        <w:gridCol w:w="703"/>
        <w:gridCol w:w="703"/>
        <w:gridCol w:w="703"/>
        <w:gridCol w:w="703"/>
      </w:tblGrid>
      <w:tr w14:paraId="2E351A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1637F553">
            <w:pPr>
              <w:widowControl/>
              <w:ind w:right="6"/>
              <w:jc w:val="center"/>
              <w:rPr>
                <w:rFonts w:hint="default"/>
                <w:b/>
                <w:kern w:val="2"/>
              </w:rPr>
            </w:pPr>
            <w:r>
              <w:rPr>
                <w:rFonts w:hint="default" w:eastAsia="Aptos"/>
                <w:b/>
                <w:kern w:val="2"/>
                <w:sz w:val="24"/>
                <w:szCs w:val="24"/>
                <w:lang w:val="en-US" w:eastAsia="zh-CN" w:bidi="ar"/>
              </w:rPr>
              <w:t>NO</w:t>
            </w:r>
          </w:p>
        </w:tc>
        <w:tc>
          <w:tcPr>
            <w:tcW w:w="4240" w:type="dxa"/>
            <w:tcBorders>
              <w:top w:val="single" w:color="auto" w:sz="2" w:space="0"/>
              <w:left w:val="single" w:color="auto" w:sz="2" w:space="0"/>
              <w:bottom w:val="single" w:color="auto" w:sz="2" w:space="0"/>
              <w:right w:val="single" w:color="auto" w:sz="2" w:space="0"/>
            </w:tcBorders>
          </w:tcPr>
          <w:p w14:paraId="7BCB3D21">
            <w:pPr>
              <w:widowControl/>
              <w:ind w:right="6"/>
              <w:jc w:val="center"/>
              <w:rPr>
                <w:rFonts w:hint="default"/>
                <w:b/>
                <w:kern w:val="2"/>
              </w:rPr>
            </w:pPr>
            <w:r>
              <w:rPr>
                <w:rFonts w:hint="default" w:eastAsia="Aptos"/>
                <w:b/>
                <w:kern w:val="2"/>
                <w:sz w:val="24"/>
                <w:szCs w:val="24"/>
                <w:lang w:val="en-US" w:eastAsia="zh-CN" w:bidi="ar"/>
              </w:rPr>
              <w:t>Pertanyaan</w:t>
            </w:r>
          </w:p>
        </w:tc>
        <w:tc>
          <w:tcPr>
            <w:tcW w:w="700" w:type="dxa"/>
            <w:tcBorders>
              <w:top w:val="single" w:color="auto" w:sz="2" w:space="0"/>
              <w:left w:val="single" w:color="auto" w:sz="2" w:space="0"/>
              <w:bottom w:val="single" w:color="auto" w:sz="2" w:space="0"/>
              <w:right w:val="single" w:color="auto" w:sz="2" w:space="0"/>
            </w:tcBorders>
          </w:tcPr>
          <w:p w14:paraId="3EF512E0">
            <w:pPr>
              <w:widowControl/>
              <w:ind w:right="6"/>
              <w:jc w:val="center"/>
              <w:rPr>
                <w:rFonts w:hint="default"/>
                <w:b/>
                <w:kern w:val="2"/>
              </w:rPr>
            </w:pPr>
            <w:r>
              <w:rPr>
                <w:rFonts w:hint="default" w:eastAsia="Aptos"/>
                <w:b/>
                <w:kern w:val="2"/>
                <w:sz w:val="24"/>
                <w:szCs w:val="24"/>
                <w:lang w:val="en-US" w:eastAsia="zh-CN" w:bidi="ar"/>
              </w:rPr>
              <w:t>STS</w:t>
            </w:r>
          </w:p>
        </w:tc>
        <w:tc>
          <w:tcPr>
            <w:tcW w:w="700" w:type="dxa"/>
            <w:tcBorders>
              <w:top w:val="single" w:color="auto" w:sz="2" w:space="0"/>
              <w:left w:val="single" w:color="auto" w:sz="2" w:space="0"/>
              <w:bottom w:val="single" w:color="auto" w:sz="2" w:space="0"/>
              <w:right w:val="single" w:color="auto" w:sz="2" w:space="0"/>
            </w:tcBorders>
          </w:tcPr>
          <w:p w14:paraId="5AE1E6D4">
            <w:pPr>
              <w:widowControl/>
              <w:ind w:right="6"/>
              <w:jc w:val="center"/>
              <w:rPr>
                <w:rFonts w:hint="default"/>
                <w:b/>
                <w:kern w:val="2"/>
              </w:rPr>
            </w:pPr>
            <w:r>
              <w:rPr>
                <w:rFonts w:hint="default" w:eastAsia="Aptos"/>
                <w:b/>
                <w:kern w:val="2"/>
                <w:sz w:val="24"/>
                <w:szCs w:val="24"/>
                <w:lang w:val="en-US" w:eastAsia="zh-CN" w:bidi="ar"/>
              </w:rPr>
              <w:t>TS</w:t>
            </w:r>
          </w:p>
        </w:tc>
        <w:tc>
          <w:tcPr>
            <w:tcW w:w="700" w:type="dxa"/>
            <w:tcBorders>
              <w:top w:val="single" w:color="auto" w:sz="2" w:space="0"/>
              <w:left w:val="single" w:color="auto" w:sz="2" w:space="0"/>
              <w:bottom w:val="single" w:color="auto" w:sz="2" w:space="0"/>
              <w:right w:val="single" w:color="auto" w:sz="2" w:space="0"/>
            </w:tcBorders>
          </w:tcPr>
          <w:p w14:paraId="2761297C">
            <w:pPr>
              <w:widowControl/>
              <w:ind w:right="6"/>
              <w:jc w:val="center"/>
              <w:rPr>
                <w:rFonts w:hint="default"/>
                <w:b/>
                <w:kern w:val="2"/>
              </w:rPr>
            </w:pPr>
            <w:r>
              <w:rPr>
                <w:rFonts w:hint="default" w:eastAsia="Aptos"/>
                <w:b/>
                <w:kern w:val="2"/>
                <w:sz w:val="24"/>
                <w:szCs w:val="24"/>
                <w:lang w:val="en-US" w:eastAsia="zh-CN" w:bidi="ar"/>
              </w:rPr>
              <w:t>N</w:t>
            </w:r>
          </w:p>
        </w:tc>
        <w:tc>
          <w:tcPr>
            <w:tcW w:w="700" w:type="dxa"/>
            <w:tcBorders>
              <w:top w:val="single" w:color="auto" w:sz="2" w:space="0"/>
              <w:left w:val="single" w:color="auto" w:sz="2" w:space="0"/>
              <w:bottom w:val="single" w:color="auto" w:sz="2" w:space="0"/>
              <w:right w:val="single" w:color="auto" w:sz="2" w:space="0"/>
            </w:tcBorders>
          </w:tcPr>
          <w:p w14:paraId="5581450D">
            <w:pPr>
              <w:widowControl/>
              <w:ind w:right="6"/>
              <w:jc w:val="center"/>
              <w:rPr>
                <w:rFonts w:hint="default"/>
                <w:b/>
                <w:kern w:val="2"/>
              </w:rPr>
            </w:pPr>
            <w:r>
              <w:rPr>
                <w:rFonts w:hint="default" w:eastAsia="Aptos"/>
                <w:b/>
                <w:kern w:val="2"/>
                <w:sz w:val="24"/>
                <w:szCs w:val="24"/>
                <w:lang w:val="en-US" w:eastAsia="zh-CN" w:bidi="ar"/>
              </w:rPr>
              <w:t>S</w:t>
            </w:r>
          </w:p>
        </w:tc>
        <w:tc>
          <w:tcPr>
            <w:tcW w:w="700" w:type="dxa"/>
            <w:tcBorders>
              <w:top w:val="single" w:color="auto" w:sz="2" w:space="0"/>
              <w:left w:val="single" w:color="auto" w:sz="2" w:space="0"/>
              <w:bottom w:val="single" w:color="auto" w:sz="2" w:space="0"/>
              <w:right w:val="single" w:color="auto" w:sz="2" w:space="0"/>
            </w:tcBorders>
          </w:tcPr>
          <w:p w14:paraId="5B42D6BE">
            <w:pPr>
              <w:widowControl/>
              <w:ind w:right="6"/>
              <w:jc w:val="center"/>
              <w:rPr>
                <w:rFonts w:hint="default"/>
                <w:b/>
                <w:kern w:val="2"/>
              </w:rPr>
            </w:pPr>
            <w:r>
              <w:rPr>
                <w:rFonts w:hint="default" w:eastAsia="Aptos"/>
                <w:b/>
                <w:kern w:val="2"/>
                <w:sz w:val="24"/>
                <w:szCs w:val="24"/>
                <w:lang w:val="en-US" w:eastAsia="zh-CN" w:bidi="ar"/>
              </w:rPr>
              <w:t>SS</w:t>
            </w:r>
          </w:p>
        </w:tc>
      </w:tr>
      <w:tr w14:paraId="736054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46502EE3">
            <w:pPr>
              <w:widowControl/>
              <w:ind w:right="6"/>
              <w:jc w:val="both"/>
              <w:rPr>
                <w:rFonts w:hint="default"/>
                <w:bCs/>
                <w:kern w:val="2"/>
              </w:rPr>
            </w:pPr>
            <w:r>
              <w:rPr>
                <w:rFonts w:hint="default" w:eastAsia="Aptos"/>
                <w:bCs/>
                <w:kern w:val="2"/>
                <w:sz w:val="24"/>
                <w:szCs w:val="24"/>
                <w:lang w:val="en-US" w:eastAsia="zh-CN" w:bidi="ar"/>
              </w:rPr>
              <w:t>1</w:t>
            </w:r>
          </w:p>
        </w:tc>
        <w:tc>
          <w:tcPr>
            <w:tcW w:w="4240" w:type="dxa"/>
            <w:tcBorders>
              <w:top w:val="single" w:color="auto" w:sz="2" w:space="0"/>
              <w:left w:val="single" w:color="auto" w:sz="2" w:space="0"/>
              <w:bottom w:val="single" w:color="auto" w:sz="2" w:space="0"/>
              <w:right w:val="single" w:color="auto" w:sz="2" w:space="0"/>
            </w:tcBorders>
          </w:tcPr>
          <w:p w14:paraId="0D238CF7">
            <w:pPr>
              <w:widowControl/>
              <w:ind w:right="6"/>
              <w:jc w:val="both"/>
              <w:rPr>
                <w:rFonts w:hint="default"/>
                <w:bCs/>
                <w:kern w:val="2"/>
              </w:rPr>
            </w:pPr>
            <w:r>
              <w:rPr>
                <w:rFonts w:hint="default" w:eastAsia="Aptos"/>
                <w:bCs/>
                <w:kern w:val="2"/>
                <w:sz w:val="24"/>
                <w:szCs w:val="24"/>
                <w:lang w:val="en-US" w:eastAsia="zh-CN" w:bidi="ar"/>
              </w:rPr>
              <w:t>Saya merasa puas dengan tanggung jawab saya di perusahaan ini</w:t>
            </w:r>
          </w:p>
        </w:tc>
        <w:tc>
          <w:tcPr>
            <w:tcW w:w="700" w:type="dxa"/>
            <w:tcBorders>
              <w:top w:val="single" w:color="auto" w:sz="2" w:space="0"/>
              <w:left w:val="single" w:color="auto" w:sz="2" w:space="0"/>
              <w:bottom w:val="single" w:color="auto" w:sz="2" w:space="0"/>
              <w:right w:val="single" w:color="auto" w:sz="2" w:space="0"/>
            </w:tcBorders>
          </w:tcPr>
          <w:p w14:paraId="27E392AF">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07F0AD4">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4CF5D4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2395238">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C13EC63">
            <w:pPr>
              <w:widowControl/>
              <w:ind w:right="6"/>
              <w:jc w:val="both"/>
              <w:rPr>
                <w:rFonts w:hint="default"/>
                <w:bCs/>
                <w:kern w:val="2"/>
              </w:rPr>
            </w:pPr>
          </w:p>
        </w:tc>
      </w:tr>
      <w:tr w14:paraId="6EF3B7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519F3757">
            <w:pPr>
              <w:widowControl/>
              <w:ind w:right="6"/>
              <w:jc w:val="both"/>
              <w:rPr>
                <w:rFonts w:hint="default"/>
                <w:bCs/>
                <w:kern w:val="2"/>
              </w:rPr>
            </w:pPr>
            <w:r>
              <w:rPr>
                <w:rFonts w:hint="default" w:eastAsia="Aptos"/>
                <w:bCs/>
                <w:kern w:val="2"/>
                <w:sz w:val="24"/>
                <w:szCs w:val="24"/>
                <w:lang w:val="en-US" w:eastAsia="zh-CN" w:bidi="ar"/>
              </w:rPr>
              <w:t>2</w:t>
            </w:r>
          </w:p>
        </w:tc>
        <w:tc>
          <w:tcPr>
            <w:tcW w:w="4240" w:type="dxa"/>
            <w:tcBorders>
              <w:top w:val="single" w:color="auto" w:sz="2" w:space="0"/>
              <w:left w:val="single" w:color="auto" w:sz="2" w:space="0"/>
              <w:bottom w:val="single" w:color="auto" w:sz="2" w:space="0"/>
              <w:right w:val="single" w:color="auto" w:sz="2" w:space="0"/>
            </w:tcBorders>
          </w:tcPr>
          <w:p w14:paraId="641AE171">
            <w:pPr>
              <w:widowControl/>
              <w:ind w:right="6"/>
              <w:jc w:val="both"/>
              <w:rPr>
                <w:rFonts w:hint="default"/>
                <w:bCs/>
                <w:kern w:val="2"/>
              </w:rPr>
            </w:pPr>
            <w:r>
              <w:rPr>
                <w:rFonts w:hint="default" w:eastAsia="Aptos"/>
                <w:bCs/>
                <w:kern w:val="2"/>
                <w:sz w:val="24"/>
                <w:szCs w:val="24"/>
                <w:lang w:val="en-US" w:eastAsia="zh-CN" w:bidi="ar"/>
              </w:rPr>
              <w:t>Saya merasa nyaman dengan fasilitas dan sarana yang disediakan perusahaan</w:t>
            </w:r>
          </w:p>
        </w:tc>
        <w:tc>
          <w:tcPr>
            <w:tcW w:w="700" w:type="dxa"/>
            <w:tcBorders>
              <w:top w:val="single" w:color="auto" w:sz="2" w:space="0"/>
              <w:left w:val="single" w:color="auto" w:sz="2" w:space="0"/>
              <w:bottom w:val="single" w:color="auto" w:sz="2" w:space="0"/>
              <w:right w:val="single" w:color="auto" w:sz="2" w:space="0"/>
            </w:tcBorders>
          </w:tcPr>
          <w:p w14:paraId="764787E9">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3135EA0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C5F2C0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A284E65">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7547AB2">
            <w:pPr>
              <w:widowControl/>
              <w:ind w:right="6"/>
              <w:jc w:val="both"/>
              <w:rPr>
                <w:rFonts w:hint="default"/>
                <w:bCs/>
                <w:kern w:val="2"/>
              </w:rPr>
            </w:pPr>
          </w:p>
        </w:tc>
      </w:tr>
      <w:tr w14:paraId="3C6F1F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16DD770E">
            <w:pPr>
              <w:widowControl/>
              <w:ind w:right="6"/>
              <w:jc w:val="both"/>
              <w:rPr>
                <w:rFonts w:hint="default"/>
                <w:bCs/>
                <w:kern w:val="2"/>
              </w:rPr>
            </w:pPr>
            <w:r>
              <w:rPr>
                <w:rFonts w:hint="default" w:eastAsia="Aptos"/>
                <w:bCs/>
                <w:kern w:val="2"/>
                <w:sz w:val="24"/>
                <w:szCs w:val="24"/>
                <w:lang w:val="en-US" w:eastAsia="zh-CN" w:bidi="ar"/>
              </w:rPr>
              <w:t>3</w:t>
            </w:r>
          </w:p>
        </w:tc>
        <w:tc>
          <w:tcPr>
            <w:tcW w:w="4240" w:type="dxa"/>
            <w:tcBorders>
              <w:top w:val="single" w:color="auto" w:sz="2" w:space="0"/>
              <w:left w:val="single" w:color="auto" w:sz="2" w:space="0"/>
              <w:bottom w:val="single" w:color="auto" w:sz="2" w:space="0"/>
              <w:right w:val="single" w:color="auto" w:sz="2" w:space="0"/>
            </w:tcBorders>
          </w:tcPr>
          <w:p w14:paraId="492D0504">
            <w:pPr>
              <w:widowControl/>
              <w:ind w:right="6"/>
              <w:jc w:val="both"/>
              <w:rPr>
                <w:rFonts w:hint="default"/>
                <w:bCs/>
                <w:kern w:val="2"/>
              </w:rPr>
            </w:pPr>
            <w:r>
              <w:rPr>
                <w:rFonts w:hint="default" w:eastAsia="Aptos"/>
                <w:bCs/>
                <w:kern w:val="2"/>
                <w:sz w:val="24"/>
                <w:szCs w:val="24"/>
                <w:lang w:val="en-US" w:eastAsia="zh-CN" w:bidi="ar"/>
              </w:rPr>
              <w:t>Saya merasa gaji sudah sesuai dengan keahlian yang saya miliki</w:t>
            </w:r>
          </w:p>
        </w:tc>
        <w:tc>
          <w:tcPr>
            <w:tcW w:w="700" w:type="dxa"/>
            <w:tcBorders>
              <w:top w:val="single" w:color="auto" w:sz="2" w:space="0"/>
              <w:left w:val="single" w:color="auto" w:sz="2" w:space="0"/>
              <w:bottom w:val="single" w:color="auto" w:sz="2" w:space="0"/>
              <w:right w:val="single" w:color="auto" w:sz="2" w:space="0"/>
            </w:tcBorders>
          </w:tcPr>
          <w:p w14:paraId="5F26356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57DABCA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D843A84">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54C5D0B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43E4D293">
            <w:pPr>
              <w:widowControl/>
              <w:ind w:right="6"/>
              <w:jc w:val="both"/>
              <w:rPr>
                <w:rFonts w:hint="default"/>
                <w:bCs/>
                <w:kern w:val="2"/>
              </w:rPr>
            </w:pPr>
          </w:p>
        </w:tc>
      </w:tr>
      <w:tr w14:paraId="6833BA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0E28AEBA">
            <w:pPr>
              <w:widowControl/>
              <w:ind w:right="6"/>
              <w:jc w:val="both"/>
              <w:rPr>
                <w:rFonts w:hint="default"/>
                <w:bCs/>
                <w:kern w:val="2"/>
              </w:rPr>
            </w:pPr>
            <w:r>
              <w:rPr>
                <w:rFonts w:hint="default" w:eastAsia="Aptos"/>
                <w:bCs/>
                <w:kern w:val="2"/>
                <w:sz w:val="24"/>
                <w:szCs w:val="24"/>
                <w:lang w:val="en-US" w:eastAsia="zh-CN" w:bidi="ar"/>
              </w:rPr>
              <w:t>4</w:t>
            </w:r>
          </w:p>
        </w:tc>
        <w:tc>
          <w:tcPr>
            <w:tcW w:w="4240" w:type="dxa"/>
            <w:tcBorders>
              <w:top w:val="single" w:color="auto" w:sz="2" w:space="0"/>
              <w:left w:val="single" w:color="auto" w:sz="2" w:space="0"/>
              <w:bottom w:val="single" w:color="auto" w:sz="2" w:space="0"/>
              <w:right w:val="single" w:color="auto" w:sz="2" w:space="0"/>
            </w:tcBorders>
          </w:tcPr>
          <w:p w14:paraId="49C3D110">
            <w:pPr>
              <w:widowControl/>
              <w:ind w:right="6"/>
              <w:jc w:val="both"/>
              <w:rPr>
                <w:rFonts w:hint="default"/>
                <w:bCs/>
                <w:kern w:val="2"/>
              </w:rPr>
            </w:pPr>
            <w:r>
              <w:rPr>
                <w:rFonts w:hint="default" w:eastAsia="Aptos"/>
                <w:bCs/>
                <w:kern w:val="2"/>
                <w:sz w:val="24"/>
                <w:szCs w:val="24"/>
                <w:lang w:val="en-US" w:eastAsia="zh-CN" w:bidi="ar"/>
              </w:rPr>
              <w:t>Saya merasa nyaman dengan komunikasi antara atasan atau dengan rekan tim</w:t>
            </w:r>
          </w:p>
        </w:tc>
        <w:tc>
          <w:tcPr>
            <w:tcW w:w="700" w:type="dxa"/>
            <w:tcBorders>
              <w:top w:val="single" w:color="auto" w:sz="2" w:space="0"/>
              <w:left w:val="single" w:color="auto" w:sz="2" w:space="0"/>
              <w:bottom w:val="single" w:color="auto" w:sz="2" w:space="0"/>
              <w:right w:val="single" w:color="auto" w:sz="2" w:space="0"/>
            </w:tcBorders>
          </w:tcPr>
          <w:p w14:paraId="7838353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1F5D8599">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1DB0E8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BC949FB">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427DC1A">
            <w:pPr>
              <w:widowControl/>
              <w:ind w:right="6"/>
              <w:jc w:val="both"/>
              <w:rPr>
                <w:rFonts w:hint="default"/>
                <w:bCs/>
                <w:kern w:val="2"/>
              </w:rPr>
            </w:pPr>
          </w:p>
        </w:tc>
      </w:tr>
      <w:tr w14:paraId="5647B1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2397A62A">
            <w:pPr>
              <w:widowControl/>
              <w:ind w:right="6"/>
              <w:jc w:val="both"/>
              <w:rPr>
                <w:rFonts w:hint="default"/>
                <w:bCs/>
                <w:kern w:val="2"/>
              </w:rPr>
            </w:pPr>
            <w:r>
              <w:rPr>
                <w:rFonts w:hint="default" w:eastAsia="Aptos"/>
                <w:bCs/>
                <w:kern w:val="2"/>
                <w:sz w:val="24"/>
                <w:szCs w:val="24"/>
                <w:lang w:val="en-US" w:eastAsia="zh-CN" w:bidi="ar"/>
              </w:rPr>
              <w:t>5</w:t>
            </w:r>
          </w:p>
        </w:tc>
        <w:tc>
          <w:tcPr>
            <w:tcW w:w="4240" w:type="dxa"/>
            <w:tcBorders>
              <w:top w:val="single" w:color="auto" w:sz="2" w:space="0"/>
              <w:left w:val="single" w:color="auto" w:sz="2" w:space="0"/>
              <w:bottom w:val="single" w:color="auto" w:sz="2" w:space="0"/>
              <w:right w:val="single" w:color="auto" w:sz="2" w:space="0"/>
            </w:tcBorders>
          </w:tcPr>
          <w:p w14:paraId="0BCE6158">
            <w:pPr>
              <w:widowControl/>
              <w:ind w:right="6"/>
              <w:jc w:val="both"/>
              <w:rPr>
                <w:rFonts w:hint="default"/>
                <w:bCs/>
                <w:kern w:val="2"/>
              </w:rPr>
            </w:pPr>
            <w:r>
              <w:rPr>
                <w:rFonts w:hint="default" w:eastAsia="Aptos"/>
                <w:bCs/>
                <w:kern w:val="2"/>
                <w:sz w:val="24"/>
                <w:szCs w:val="24"/>
                <w:lang w:val="en-US" w:eastAsia="zh-CN" w:bidi="ar"/>
              </w:rPr>
              <w:t>Pendapat dan masukan kami selalu didengar dalam perusahaan</w:t>
            </w:r>
          </w:p>
        </w:tc>
        <w:tc>
          <w:tcPr>
            <w:tcW w:w="700" w:type="dxa"/>
            <w:tcBorders>
              <w:top w:val="single" w:color="auto" w:sz="2" w:space="0"/>
              <w:left w:val="single" w:color="auto" w:sz="2" w:space="0"/>
              <w:bottom w:val="single" w:color="auto" w:sz="2" w:space="0"/>
              <w:right w:val="single" w:color="auto" w:sz="2" w:space="0"/>
            </w:tcBorders>
          </w:tcPr>
          <w:p w14:paraId="07791668">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4B5D586A">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5715C308">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8E7F2A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554EE52">
            <w:pPr>
              <w:widowControl/>
              <w:ind w:right="6"/>
              <w:jc w:val="both"/>
              <w:rPr>
                <w:rFonts w:hint="default"/>
                <w:bCs/>
                <w:kern w:val="2"/>
              </w:rPr>
            </w:pPr>
          </w:p>
        </w:tc>
      </w:tr>
    </w:tbl>
    <w:p w14:paraId="17641EA1">
      <w:pPr>
        <w:widowControl/>
        <w:ind w:right="6"/>
        <w:jc w:val="both"/>
        <w:rPr>
          <w:bCs/>
          <w:lang w:val="en-US"/>
        </w:rPr>
      </w:pPr>
    </w:p>
    <w:p w14:paraId="20CCFC49">
      <w:pPr>
        <w:widowControl/>
        <w:ind w:right="6"/>
        <w:jc w:val="both"/>
        <w:rPr>
          <w:bCs/>
          <w:lang w:val="en-US"/>
        </w:rPr>
      </w:pPr>
    </w:p>
    <w:p w14:paraId="72F732EA">
      <w:pPr>
        <w:widowControl/>
        <w:ind w:right="6"/>
        <w:jc w:val="both"/>
        <w:rPr>
          <w:bCs/>
          <w:lang w:val="en-US"/>
        </w:rPr>
      </w:pPr>
      <w:r>
        <w:rPr>
          <w:rFonts w:eastAsia="Aptos"/>
          <w:bCs/>
          <w:kern w:val="2"/>
          <w:sz w:val="24"/>
          <w:szCs w:val="24"/>
          <w:lang w:val="en-US" w:eastAsia="zh-CN" w:bidi="ar"/>
        </w:rPr>
        <w:t xml:space="preserve">C. Kinerja Karyawan  </w:t>
      </w:r>
    </w:p>
    <w:tbl>
      <w:tblPr>
        <w:tblStyle w:val="16"/>
        <w:tblW w:w="8340"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0" w:type="dxa"/>
          <w:bottom w:w="0" w:type="dxa"/>
          <w:right w:w="100" w:type="dxa"/>
        </w:tblCellMar>
      </w:tblPr>
      <w:tblGrid>
        <w:gridCol w:w="568"/>
        <w:gridCol w:w="4257"/>
        <w:gridCol w:w="703"/>
        <w:gridCol w:w="703"/>
        <w:gridCol w:w="703"/>
        <w:gridCol w:w="703"/>
        <w:gridCol w:w="703"/>
      </w:tblGrid>
      <w:tr w14:paraId="0DE1D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10693645">
            <w:pPr>
              <w:widowControl/>
              <w:ind w:right="6"/>
              <w:jc w:val="center"/>
              <w:rPr>
                <w:rFonts w:hint="default"/>
                <w:b/>
                <w:kern w:val="2"/>
              </w:rPr>
            </w:pPr>
            <w:r>
              <w:rPr>
                <w:rFonts w:hint="default" w:eastAsia="Aptos"/>
                <w:b/>
                <w:kern w:val="2"/>
                <w:sz w:val="24"/>
                <w:szCs w:val="24"/>
                <w:lang w:val="en-US" w:eastAsia="zh-CN" w:bidi="ar"/>
              </w:rPr>
              <w:t>NO</w:t>
            </w:r>
          </w:p>
        </w:tc>
        <w:tc>
          <w:tcPr>
            <w:tcW w:w="4240" w:type="dxa"/>
            <w:tcBorders>
              <w:top w:val="single" w:color="auto" w:sz="2" w:space="0"/>
              <w:left w:val="single" w:color="auto" w:sz="2" w:space="0"/>
              <w:bottom w:val="single" w:color="auto" w:sz="2" w:space="0"/>
              <w:right w:val="single" w:color="auto" w:sz="2" w:space="0"/>
            </w:tcBorders>
          </w:tcPr>
          <w:p w14:paraId="2F53A0E7">
            <w:pPr>
              <w:widowControl/>
              <w:ind w:right="6"/>
              <w:jc w:val="center"/>
              <w:rPr>
                <w:rFonts w:hint="default"/>
                <w:b/>
                <w:kern w:val="2"/>
              </w:rPr>
            </w:pPr>
            <w:r>
              <w:rPr>
                <w:rFonts w:hint="default" w:eastAsia="Aptos"/>
                <w:b/>
                <w:kern w:val="2"/>
                <w:sz w:val="24"/>
                <w:szCs w:val="24"/>
                <w:lang w:val="en-US" w:eastAsia="zh-CN" w:bidi="ar"/>
              </w:rPr>
              <w:t>Pertanyaan</w:t>
            </w:r>
          </w:p>
        </w:tc>
        <w:tc>
          <w:tcPr>
            <w:tcW w:w="700" w:type="dxa"/>
            <w:tcBorders>
              <w:top w:val="single" w:color="auto" w:sz="2" w:space="0"/>
              <w:left w:val="single" w:color="auto" w:sz="2" w:space="0"/>
              <w:bottom w:val="single" w:color="auto" w:sz="2" w:space="0"/>
              <w:right w:val="single" w:color="auto" w:sz="2" w:space="0"/>
            </w:tcBorders>
          </w:tcPr>
          <w:p w14:paraId="36507B5C">
            <w:pPr>
              <w:widowControl/>
              <w:ind w:right="6"/>
              <w:jc w:val="center"/>
              <w:rPr>
                <w:rFonts w:hint="default"/>
                <w:b/>
                <w:kern w:val="2"/>
              </w:rPr>
            </w:pPr>
            <w:r>
              <w:rPr>
                <w:rFonts w:hint="default" w:eastAsia="Aptos"/>
                <w:b/>
                <w:kern w:val="2"/>
                <w:sz w:val="24"/>
                <w:szCs w:val="24"/>
                <w:lang w:val="en-US" w:eastAsia="zh-CN" w:bidi="ar"/>
              </w:rPr>
              <w:t>STS</w:t>
            </w:r>
          </w:p>
        </w:tc>
        <w:tc>
          <w:tcPr>
            <w:tcW w:w="700" w:type="dxa"/>
            <w:tcBorders>
              <w:top w:val="single" w:color="auto" w:sz="2" w:space="0"/>
              <w:left w:val="single" w:color="auto" w:sz="2" w:space="0"/>
              <w:bottom w:val="single" w:color="auto" w:sz="2" w:space="0"/>
              <w:right w:val="single" w:color="auto" w:sz="2" w:space="0"/>
            </w:tcBorders>
          </w:tcPr>
          <w:p w14:paraId="4899502A">
            <w:pPr>
              <w:widowControl/>
              <w:ind w:right="6"/>
              <w:jc w:val="center"/>
              <w:rPr>
                <w:rFonts w:hint="default"/>
                <w:b/>
                <w:kern w:val="2"/>
              </w:rPr>
            </w:pPr>
            <w:r>
              <w:rPr>
                <w:rFonts w:hint="default" w:eastAsia="Aptos"/>
                <w:b/>
                <w:kern w:val="2"/>
                <w:sz w:val="24"/>
                <w:szCs w:val="24"/>
                <w:lang w:val="en-US" w:eastAsia="zh-CN" w:bidi="ar"/>
              </w:rPr>
              <w:t>TS</w:t>
            </w:r>
          </w:p>
        </w:tc>
        <w:tc>
          <w:tcPr>
            <w:tcW w:w="700" w:type="dxa"/>
            <w:tcBorders>
              <w:top w:val="single" w:color="auto" w:sz="2" w:space="0"/>
              <w:left w:val="single" w:color="auto" w:sz="2" w:space="0"/>
              <w:bottom w:val="single" w:color="auto" w:sz="2" w:space="0"/>
              <w:right w:val="single" w:color="auto" w:sz="2" w:space="0"/>
            </w:tcBorders>
          </w:tcPr>
          <w:p w14:paraId="3CA529A2">
            <w:pPr>
              <w:widowControl/>
              <w:ind w:right="6"/>
              <w:jc w:val="center"/>
              <w:rPr>
                <w:rFonts w:hint="default"/>
                <w:b/>
                <w:kern w:val="2"/>
              </w:rPr>
            </w:pPr>
            <w:r>
              <w:rPr>
                <w:rFonts w:hint="default" w:eastAsia="Aptos"/>
                <w:b/>
                <w:kern w:val="2"/>
                <w:sz w:val="24"/>
                <w:szCs w:val="24"/>
                <w:lang w:val="en-US" w:eastAsia="zh-CN" w:bidi="ar"/>
              </w:rPr>
              <w:t>N</w:t>
            </w:r>
          </w:p>
        </w:tc>
        <w:tc>
          <w:tcPr>
            <w:tcW w:w="700" w:type="dxa"/>
            <w:tcBorders>
              <w:top w:val="single" w:color="auto" w:sz="2" w:space="0"/>
              <w:left w:val="single" w:color="auto" w:sz="2" w:space="0"/>
              <w:bottom w:val="single" w:color="auto" w:sz="2" w:space="0"/>
              <w:right w:val="single" w:color="auto" w:sz="2" w:space="0"/>
            </w:tcBorders>
          </w:tcPr>
          <w:p w14:paraId="273B058B">
            <w:pPr>
              <w:widowControl/>
              <w:ind w:right="6"/>
              <w:jc w:val="center"/>
              <w:rPr>
                <w:rFonts w:hint="default"/>
                <w:b/>
                <w:kern w:val="2"/>
              </w:rPr>
            </w:pPr>
            <w:r>
              <w:rPr>
                <w:rFonts w:hint="default" w:eastAsia="Aptos"/>
                <w:b/>
                <w:kern w:val="2"/>
                <w:sz w:val="24"/>
                <w:szCs w:val="24"/>
                <w:lang w:val="en-US" w:eastAsia="zh-CN" w:bidi="ar"/>
              </w:rPr>
              <w:t>S</w:t>
            </w:r>
          </w:p>
        </w:tc>
        <w:tc>
          <w:tcPr>
            <w:tcW w:w="700" w:type="dxa"/>
            <w:tcBorders>
              <w:top w:val="single" w:color="auto" w:sz="2" w:space="0"/>
              <w:left w:val="single" w:color="auto" w:sz="2" w:space="0"/>
              <w:bottom w:val="single" w:color="auto" w:sz="2" w:space="0"/>
              <w:right w:val="single" w:color="auto" w:sz="2" w:space="0"/>
            </w:tcBorders>
          </w:tcPr>
          <w:p w14:paraId="1E50693C">
            <w:pPr>
              <w:widowControl/>
              <w:ind w:right="6"/>
              <w:jc w:val="center"/>
              <w:rPr>
                <w:rFonts w:hint="default"/>
                <w:b/>
                <w:kern w:val="2"/>
              </w:rPr>
            </w:pPr>
            <w:r>
              <w:rPr>
                <w:rFonts w:hint="default" w:eastAsia="Aptos"/>
                <w:b/>
                <w:kern w:val="2"/>
                <w:sz w:val="24"/>
                <w:szCs w:val="24"/>
                <w:lang w:val="en-US" w:eastAsia="zh-CN" w:bidi="ar"/>
              </w:rPr>
              <w:t>SS</w:t>
            </w:r>
          </w:p>
        </w:tc>
      </w:tr>
      <w:tr w14:paraId="0F40E0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2D10FFA7">
            <w:pPr>
              <w:widowControl/>
              <w:ind w:right="6"/>
              <w:jc w:val="both"/>
              <w:rPr>
                <w:rFonts w:hint="default"/>
                <w:bCs/>
                <w:kern w:val="2"/>
              </w:rPr>
            </w:pPr>
            <w:r>
              <w:rPr>
                <w:rFonts w:hint="default" w:eastAsia="Aptos"/>
                <w:bCs/>
                <w:kern w:val="2"/>
                <w:sz w:val="24"/>
                <w:szCs w:val="24"/>
                <w:lang w:val="en-US" w:eastAsia="zh-CN" w:bidi="ar"/>
              </w:rPr>
              <w:t>1</w:t>
            </w:r>
          </w:p>
        </w:tc>
        <w:tc>
          <w:tcPr>
            <w:tcW w:w="4240" w:type="dxa"/>
            <w:tcBorders>
              <w:top w:val="single" w:color="auto" w:sz="2" w:space="0"/>
              <w:left w:val="single" w:color="auto" w:sz="2" w:space="0"/>
              <w:bottom w:val="single" w:color="auto" w:sz="2" w:space="0"/>
              <w:right w:val="single" w:color="auto" w:sz="2" w:space="0"/>
            </w:tcBorders>
          </w:tcPr>
          <w:p w14:paraId="002C7C78">
            <w:pPr>
              <w:widowControl/>
              <w:ind w:right="6"/>
              <w:jc w:val="both"/>
              <w:rPr>
                <w:rFonts w:hint="default"/>
                <w:bCs/>
                <w:kern w:val="2"/>
              </w:rPr>
            </w:pPr>
            <w:r>
              <w:rPr>
                <w:rFonts w:hint="default" w:eastAsia="Aptos"/>
                <w:bCs/>
                <w:kern w:val="2"/>
                <w:sz w:val="24"/>
                <w:szCs w:val="24"/>
                <w:lang w:val="en-US" w:eastAsia="zh-CN" w:bidi="ar"/>
              </w:rPr>
              <w:t>Saya bekerja sesuai prosedur yang di tetapkan</w:t>
            </w:r>
          </w:p>
        </w:tc>
        <w:tc>
          <w:tcPr>
            <w:tcW w:w="700" w:type="dxa"/>
            <w:tcBorders>
              <w:top w:val="single" w:color="auto" w:sz="2" w:space="0"/>
              <w:left w:val="single" w:color="auto" w:sz="2" w:space="0"/>
              <w:bottom w:val="single" w:color="auto" w:sz="2" w:space="0"/>
              <w:right w:val="single" w:color="auto" w:sz="2" w:space="0"/>
            </w:tcBorders>
          </w:tcPr>
          <w:p w14:paraId="45AFB00E">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001E63A">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3E9F87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1EDCC5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3AC41405">
            <w:pPr>
              <w:widowControl/>
              <w:ind w:right="6"/>
              <w:jc w:val="both"/>
              <w:rPr>
                <w:rFonts w:hint="default"/>
                <w:bCs/>
                <w:kern w:val="2"/>
              </w:rPr>
            </w:pPr>
          </w:p>
        </w:tc>
      </w:tr>
      <w:tr w14:paraId="1BF78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46EEA2EB">
            <w:pPr>
              <w:widowControl/>
              <w:ind w:right="6"/>
              <w:jc w:val="both"/>
              <w:rPr>
                <w:rFonts w:hint="default"/>
                <w:bCs/>
                <w:kern w:val="2"/>
              </w:rPr>
            </w:pPr>
            <w:r>
              <w:rPr>
                <w:rFonts w:hint="default" w:eastAsia="Aptos"/>
                <w:bCs/>
                <w:kern w:val="2"/>
                <w:sz w:val="24"/>
                <w:szCs w:val="24"/>
                <w:lang w:val="en-US" w:eastAsia="zh-CN" w:bidi="ar"/>
              </w:rPr>
              <w:t>2</w:t>
            </w:r>
          </w:p>
        </w:tc>
        <w:tc>
          <w:tcPr>
            <w:tcW w:w="4240" w:type="dxa"/>
            <w:tcBorders>
              <w:top w:val="single" w:color="auto" w:sz="2" w:space="0"/>
              <w:left w:val="single" w:color="auto" w:sz="2" w:space="0"/>
              <w:bottom w:val="single" w:color="auto" w:sz="2" w:space="0"/>
              <w:right w:val="single" w:color="auto" w:sz="2" w:space="0"/>
            </w:tcBorders>
          </w:tcPr>
          <w:p w14:paraId="4BECEBBC">
            <w:pPr>
              <w:widowControl/>
              <w:ind w:right="6"/>
              <w:jc w:val="both"/>
              <w:rPr>
                <w:rFonts w:hint="default"/>
                <w:bCs/>
                <w:kern w:val="2"/>
              </w:rPr>
            </w:pPr>
            <w:r>
              <w:rPr>
                <w:rFonts w:hint="default" w:eastAsia="Aptos"/>
                <w:bCs/>
                <w:kern w:val="2"/>
                <w:sz w:val="24"/>
                <w:szCs w:val="24"/>
                <w:lang w:val="en-US" w:eastAsia="zh-CN" w:bidi="ar"/>
              </w:rPr>
              <w:t>Saya sebagai karyawan menyelesaikan pekerjaan sesuai siklus aktivitas pekerjaan yang telah ditetapkan.</w:t>
            </w:r>
          </w:p>
        </w:tc>
        <w:tc>
          <w:tcPr>
            <w:tcW w:w="700" w:type="dxa"/>
            <w:tcBorders>
              <w:top w:val="single" w:color="auto" w:sz="2" w:space="0"/>
              <w:left w:val="single" w:color="auto" w:sz="2" w:space="0"/>
              <w:bottom w:val="single" w:color="auto" w:sz="2" w:space="0"/>
              <w:right w:val="single" w:color="auto" w:sz="2" w:space="0"/>
            </w:tcBorders>
          </w:tcPr>
          <w:p w14:paraId="5B1C676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BB6FD8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628351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F88F37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33F01237">
            <w:pPr>
              <w:widowControl/>
              <w:ind w:right="6"/>
              <w:jc w:val="both"/>
              <w:rPr>
                <w:rFonts w:hint="default"/>
                <w:bCs/>
                <w:kern w:val="2"/>
              </w:rPr>
            </w:pPr>
          </w:p>
        </w:tc>
      </w:tr>
      <w:tr w14:paraId="3C1180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02AF2D81">
            <w:pPr>
              <w:widowControl/>
              <w:ind w:right="6"/>
              <w:jc w:val="both"/>
              <w:rPr>
                <w:rFonts w:hint="default"/>
                <w:bCs/>
                <w:kern w:val="2"/>
              </w:rPr>
            </w:pPr>
            <w:r>
              <w:rPr>
                <w:rFonts w:hint="default" w:eastAsia="Aptos"/>
                <w:bCs/>
                <w:kern w:val="2"/>
                <w:sz w:val="24"/>
                <w:szCs w:val="24"/>
                <w:lang w:val="en-US" w:eastAsia="zh-CN" w:bidi="ar"/>
              </w:rPr>
              <w:t>3</w:t>
            </w:r>
          </w:p>
        </w:tc>
        <w:tc>
          <w:tcPr>
            <w:tcW w:w="4240" w:type="dxa"/>
            <w:tcBorders>
              <w:top w:val="single" w:color="auto" w:sz="2" w:space="0"/>
              <w:left w:val="single" w:color="auto" w:sz="2" w:space="0"/>
              <w:bottom w:val="single" w:color="auto" w:sz="2" w:space="0"/>
              <w:right w:val="single" w:color="auto" w:sz="2" w:space="0"/>
            </w:tcBorders>
          </w:tcPr>
          <w:p w14:paraId="15716158">
            <w:pPr>
              <w:widowControl/>
              <w:ind w:right="6"/>
              <w:jc w:val="both"/>
              <w:rPr>
                <w:rFonts w:hint="default"/>
                <w:bCs/>
                <w:kern w:val="2"/>
              </w:rPr>
            </w:pPr>
            <w:r>
              <w:rPr>
                <w:rFonts w:hint="default" w:eastAsia="Aptos"/>
                <w:bCs/>
                <w:kern w:val="2"/>
                <w:sz w:val="24"/>
                <w:szCs w:val="24"/>
                <w:lang w:val="en-US" w:eastAsia="zh-CN" w:bidi="ar"/>
              </w:rPr>
              <w:t>Saya sebagai karyawan merasa bahwa kuantitas kerja sudah sesuai dengan standar yang ditentukan.</w:t>
            </w:r>
          </w:p>
        </w:tc>
        <w:tc>
          <w:tcPr>
            <w:tcW w:w="700" w:type="dxa"/>
            <w:tcBorders>
              <w:top w:val="single" w:color="auto" w:sz="2" w:space="0"/>
              <w:left w:val="single" w:color="auto" w:sz="2" w:space="0"/>
              <w:bottom w:val="single" w:color="auto" w:sz="2" w:space="0"/>
              <w:right w:val="single" w:color="auto" w:sz="2" w:space="0"/>
            </w:tcBorders>
          </w:tcPr>
          <w:p w14:paraId="39B01848">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33A04C30">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7979299">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CDFC428">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F7524CC">
            <w:pPr>
              <w:widowControl/>
              <w:ind w:right="6"/>
              <w:jc w:val="both"/>
              <w:rPr>
                <w:rFonts w:hint="default"/>
                <w:bCs/>
                <w:kern w:val="2"/>
              </w:rPr>
            </w:pPr>
          </w:p>
        </w:tc>
      </w:tr>
      <w:tr w14:paraId="22EA36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066C1EB2">
            <w:pPr>
              <w:widowControl/>
              <w:ind w:right="6"/>
              <w:jc w:val="both"/>
              <w:rPr>
                <w:rFonts w:hint="default"/>
                <w:bCs/>
                <w:kern w:val="2"/>
              </w:rPr>
            </w:pPr>
            <w:r>
              <w:rPr>
                <w:rFonts w:hint="default" w:eastAsia="Aptos"/>
                <w:bCs/>
                <w:kern w:val="2"/>
                <w:sz w:val="24"/>
                <w:szCs w:val="24"/>
                <w:lang w:val="en-US" w:eastAsia="zh-CN" w:bidi="ar"/>
              </w:rPr>
              <w:t>4</w:t>
            </w:r>
          </w:p>
        </w:tc>
        <w:tc>
          <w:tcPr>
            <w:tcW w:w="4240" w:type="dxa"/>
            <w:tcBorders>
              <w:top w:val="single" w:color="auto" w:sz="2" w:space="0"/>
              <w:left w:val="single" w:color="auto" w:sz="2" w:space="0"/>
              <w:bottom w:val="single" w:color="auto" w:sz="2" w:space="0"/>
              <w:right w:val="single" w:color="auto" w:sz="2" w:space="0"/>
            </w:tcBorders>
          </w:tcPr>
          <w:p w14:paraId="7CE23D72">
            <w:pPr>
              <w:widowControl/>
              <w:ind w:right="6"/>
              <w:jc w:val="both"/>
              <w:rPr>
                <w:rFonts w:hint="default"/>
                <w:bCs/>
                <w:kern w:val="2"/>
              </w:rPr>
            </w:pPr>
            <w:r>
              <w:rPr>
                <w:rFonts w:hint="default" w:eastAsia="Aptos"/>
                <w:bCs/>
                <w:kern w:val="2"/>
                <w:sz w:val="24"/>
                <w:szCs w:val="24"/>
                <w:lang w:val="en-US" w:eastAsia="zh-CN" w:bidi="ar"/>
              </w:rPr>
              <w:t>Saya sebagai karyawan melakukan pekerjaan dengan hasil yang sempurna.</w:t>
            </w:r>
          </w:p>
        </w:tc>
        <w:tc>
          <w:tcPr>
            <w:tcW w:w="700" w:type="dxa"/>
            <w:tcBorders>
              <w:top w:val="single" w:color="auto" w:sz="2" w:space="0"/>
              <w:left w:val="single" w:color="auto" w:sz="2" w:space="0"/>
              <w:bottom w:val="single" w:color="auto" w:sz="2" w:space="0"/>
              <w:right w:val="single" w:color="auto" w:sz="2" w:space="0"/>
            </w:tcBorders>
          </w:tcPr>
          <w:p w14:paraId="0E5C33C1">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23A37FA">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E822287">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31734B12">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2F13BA98">
            <w:pPr>
              <w:widowControl/>
              <w:ind w:right="6"/>
              <w:jc w:val="both"/>
              <w:rPr>
                <w:rFonts w:hint="default"/>
                <w:bCs/>
                <w:kern w:val="2"/>
              </w:rPr>
            </w:pPr>
          </w:p>
        </w:tc>
      </w:tr>
      <w:tr w14:paraId="503938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Ex>
        <w:tc>
          <w:tcPr>
            <w:tcW w:w="560" w:type="dxa"/>
            <w:tcBorders>
              <w:top w:val="single" w:color="auto" w:sz="2" w:space="0"/>
              <w:left w:val="single" w:color="auto" w:sz="2" w:space="0"/>
              <w:bottom w:val="single" w:color="auto" w:sz="2" w:space="0"/>
              <w:right w:val="single" w:color="auto" w:sz="2" w:space="0"/>
            </w:tcBorders>
          </w:tcPr>
          <w:p w14:paraId="0E483187">
            <w:pPr>
              <w:widowControl/>
              <w:ind w:right="6"/>
              <w:jc w:val="both"/>
              <w:rPr>
                <w:rFonts w:hint="default"/>
                <w:bCs/>
                <w:kern w:val="2"/>
              </w:rPr>
            </w:pPr>
            <w:r>
              <w:rPr>
                <w:rFonts w:hint="default" w:eastAsia="Aptos"/>
                <w:bCs/>
                <w:kern w:val="2"/>
                <w:sz w:val="24"/>
                <w:szCs w:val="24"/>
                <w:lang w:val="en-US" w:eastAsia="zh-CN" w:bidi="ar"/>
              </w:rPr>
              <w:t>5</w:t>
            </w:r>
          </w:p>
        </w:tc>
        <w:tc>
          <w:tcPr>
            <w:tcW w:w="4240" w:type="dxa"/>
            <w:tcBorders>
              <w:top w:val="single" w:color="auto" w:sz="2" w:space="0"/>
              <w:left w:val="single" w:color="auto" w:sz="2" w:space="0"/>
              <w:bottom w:val="single" w:color="auto" w:sz="2" w:space="0"/>
              <w:right w:val="single" w:color="auto" w:sz="2" w:space="0"/>
            </w:tcBorders>
          </w:tcPr>
          <w:p w14:paraId="02A0CF14">
            <w:pPr>
              <w:widowControl/>
              <w:ind w:right="6"/>
              <w:jc w:val="both"/>
              <w:rPr>
                <w:rFonts w:hint="default"/>
                <w:bCs/>
                <w:kern w:val="2"/>
              </w:rPr>
            </w:pPr>
            <w:r>
              <w:rPr>
                <w:rFonts w:hint="default" w:eastAsia="Aptos"/>
                <w:bCs/>
                <w:kern w:val="2"/>
                <w:sz w:val="24"/>
                <w:szCs w:val="24"/>
                <w:lang w:val="en-US" w:eastAsia="zh-CN" w:bidi="ar"/>
              </w:rPr>
              <w:t>Saya sebagai karyawan Mampu mempertanggung jawabkan pekerjaan yang diberikan.</w:t>
            </w:r>
          </w:p>
        </w:tc>
        <w:tc>
          <w:tcPr>
            <w:tcW w:w="700" w:type="dxa"/>
            <w:tcBorders>
              <w:top w:val="single" w:color="auto" w:sz="2" w:space="0"/>
              <w:left w:val="single" w:color="auto" w:sz="2" w:space="0"/>
              <w:bottom w:val="single" w:color="auto" w:sz="2" w:space="0"/>
              <w:right w:val="single" w:color="auto" w:sz="2" w:space="0"/>
            </w:tcBorders>
          </w:tcPr>
          <w:p w14:paraId="6E34ED3B">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7F7DEEC3">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1D3DA933">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6190D4D4">
            <w:pPr>
              <w:widowControl/>
              <w:ind w:right="6"/>
              <w:jc w:val="both"/>
              <w:rPr>
                <w:rFonts w:hint="default"/>
                <w:bCs/>
                <w:kern w:val="2"/>
              </w:rPr>
            </w:pPr>
          </w:p>
        </w:tc>
        <w:tc>
          <w:tcPr>
            <w:tcW w:w="700" w:type="dxa"/>
            <w:tcBorders>
              <w:top w:val="single" w:color="auto" w:sz="2" w:space="0"/>
              <w:left w:val="single" w:color="auto" w:sz="2" w:space="0"/>
              <w:bottom w:val="single" w:color="auto" w:sz="2" w:space="0"/>
              <w:right w:val="single" w:color="auto" w:sz="2" w:space="0"/>
            </w:tcBorders>
          </w:tcPr>
          <w:p w14:paraId="0C41B7EA">
            <w:pPr>
              <w:widowControl/>
              <w:ind w:right="6"/>
              <w:jc w:val="both"/>
              <w:rPr>
                <w:rFonts w:hint="default"/>
                <w:bCs/>
                <w:kern w:val="2"/>
              </w:rPr>
            </w:pPr>
          </w:p>
        </w:tc>
      </w:tr>
    </w:tbl>
    <w:p w14:paraId="3E48551A">
      <w:pPr>
        <w:ind w:right="6"/>
        <w:rPr>
          <w:b/>
          <w:spacing w:val="-2"/>
          <w:sz w:val="24"/>
          <w:szCs w:val="24"/>
        </w:rPr>
      </w:pPr>
    </w:p>
    <w:p w14:paraId="77F58ADA">
      <w:pPr>
        <w:ind w:right="6"/>
        <w:rPr>
          <w:b/>
          <w:spacing w:val="-2"/>
          <w:sz w:val="24"/>
          <w:szCs w:val="24"/>
        </w:rPr>
      </w:pPr>
    </w:p>
    <w:p w14:paraId="21DCC72E">
      <w:pPr>
        <w:ind w:right="6"/>
        <w:rPr>
          <w:b/>
          <w:spacing w:val="-2"/>
          <w:sz w:val="24"/>
          <w:szCs w:val="24"/>
        </w:rPr>
      </w:pPr>
    </w:p>
    <w:p w14:paraId="26739FE9">
      <w:pPr>
        <w:widowControl/>
        <w:autoSpaceDE/>
        <w:autoSpaceDN/>
        <w:rPr>
          <w:b/>
          <w:i/>
          <w:iCs/>
          <w:spacing w:val="-2"/>
          <w:sz w:val="24"/>
          <w:szCs w:val="24"/>
          <w:lang w:val="en-US"/>
        </w:rPr>
      </w:pPr>
      <w:r>
        <w:rPr>
          <w:b/>
          <w:i/>
          <w:iCs/>
          <w:spacing w:val="-2"/>
          <w:sz w:val="24"/>
          <w:szCs w:val="24"/>
          <w:lang w:val="en-US"/>
        </w:rPr>
        <w:br w:type="page"/>
      </w:r>
    </w:p>
    <w:p w14:paraId="2DD1FE76">
      <w:pPr>
        <w:ind w:right="6"/>
        <w:rPr>
          <w:b/>
          <w:i/>
          <w:iCs/>
          <w:spacing w:val="-2"/>
          <w:sz w:val="24"/>
          <w:szCs w:val="24"/>
          <w:lang w:val="en-US"/>
        </w:rPr>
      </w:pPr>
      <w:r>
        <w:rPr>
          <w:b/>
          <w:i/>
          <w:iCs/>
          <w:spacing w:val="-2"/>
          <w:sz w:val="24"/>
          <w:szCs w:val="24"/>
          <w:lang w:val="en-US"/>
        </w:rPr>
        <w:t>Lampiran II</w:t>
      </w:r>
    </w:p>
    <w:p w14:paraId="65D6356B">
      <w:pPr>
        <w:ind w:right="6"/>
        <w:jc w:val="center"/>
        <w:rPr>
          <w:b/>
          <w:spacing w:val="-2"/>
          <w:sz w:val="24"/>
          <w:szCs w:val="24"/>
          <w:lang w:val="en-US"/>
        </w:rPr>
      </w:pPr>
      <w:r>
        <w:rPr>
          <w:b/>
          <w:spacing w:val="-2"/>
          <w:sz w:val="24"/>
          <w:szCs w:val="24"/>
          <w:lang w:val="en-US"/>
        </w:rPr>
        <w:t>Dokumentas Wawancara</w:t>
      </w:r>
    </w:p>
    <w:p w14:paraId="7C5E8C91">
      <w:pPr>
        <w:ind w:right="6"/>
        <w:jc w:val="center"/>
        <w:rPr>
          <w:b/>
          <w:spacing w:val="-2"/>
          <w:sz w:val="24"/>
          <w:szCs w:val="24"/>
          <w:lang w:val="en-US"/>
        </w:rPr>
      </w:pPr>
      <w:r>
        <w:rPr>
          <w:b/>
          <w:spacing w:val="-2"/>
          <w:sz w:val="24"/>
          <w:szCs w:val="24"/>
          <w:lang w:val="en-US"/>
        </w:rPr>
        <w:drawing>
          <wp:inline distT="0" distB="0" distL="114300" distR="114300">
            <wp:extent cx="2715895" cy="3620770"/>
            <wp:effectExtent l="0" t="0" r="8255" b="0"/>
            <wp:docPr id="8" name="Picture 8" descr="WhatsApp Image 2026-01-19 at 09.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6-01-19 at 09.48.27"/>
                    <pic:cNvPicPr>
                      <a:picLocks noChangeAspect="1"/>
                    </pic:cNvPicPr>
                  </pic:nvPicPr>
                  <pic:blipFill>
                    <a:blip r:embed="rId86"/>
                    <a:stretch>
                      <a:fillRect/>
                    </a:stretch>
                  </pic:blipFill>
                  <pic:spPr>
                    <a:xfrm>
                      <a:off x="0" y="0"/>
                      <a:ext cx="2719155" cy="3625540"/>
                    </a:xfrm>
                    <a:prstGeom prst="rect">
                      <a:avLst/>
                    </a:prstGeom>
                  </pic:spPr>
                </pic:pic>
              </a:graphicData>
            </a:graphic>
          </wp:inline>
        </w:drawing>
      </w:r>
    </w:p>
    <w:p w14:paraId="5243A0FE">
      <w:pPr>
        <w:ind w:right="6"/>
        <w:rPr>
          <w:b/>
          <w:spacing w:val="-2"/>
          <w:sz w:val="24"/>
          <w:szCs w:val="24"/>
          <w:lang w:val="en-US"/>
        </w:rPr>
      </w:pPr>
    </w:p>
    <w:p w14:paraId="0784161B">
      <w:pPr>
        <w:ind w:right="6"/>
        <w:jc w:val="center"/>
        <w:rPr>
          <w:b/>
          <w:spacing w:val="-2"/>
          <w:sz w:val="24"/>
          <w:szCs w:val="24"/>
          <w:lang w:val="en-US"/>
        </w:rPr>
      </w:pPr>
      <w:r>
        <w:rPr>
          <w:b/>
          <w:spacing w:val="-2"/>
          <w:sz w:val="24"/>
          <w:szCs w:val="24"/>
          <w:lang w:val="en-US"/>
        </w:rPr>
        <w:drawing>
          <wp:inline distT="0" distB="0" distL="114300" distR="114300">
            <wp:extent cx="2890520" cy="3855720"/>
            <wp:effectExtent l="0" t="0" r="5080" b="5080"/>
            <wp:docPr id="9" name="Picture 9" descr="WhatsApp Image 2026-01-19 at 09.48.2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6-01-19 at 09.48.27 (1)"/>
                    <pic:cNvPicPr>
                      <a:picLocks noChangeAspect="1"/>
                    </pic:cNvPicPr>
                  </pic:nvPicPr>
                  <pic:blipFill>
                    <a:blip r:embed="rId87"/>
                    <a:stretch>
                      <a:fillRect/>
                    </a:stretch>
                  </pic:blipFill>
                  <pic:spPr>
                    <a:xfrm>
                      <a:off x="0" y="0"/>
                      <a:ext cx="2890520" cy="3855720"/>
                    </a:xfrm>
                    <a:prstGeom prst="rect">
                      <a:avLst/>
                    </a:prstGeom>
                  </pic:spPr>
                </pic:pic>
              </a:graphicData>
            </a:graphic>
          </wp:inline>
        </w:drawing>
      </w:r>
    </w:p>
    <w:p w14:paraId="7150B783">
      <w:pPr>
        <w:ind w:right="6"/>
        <w:rPr>
          <w:b/>
          <w:spacing w:val="-2"/>
          <w:sz w:val="24"/>
          <w:szCs w:val="24"/>
          <w:lang w:val="en-US"/>
        </w:rPr>
      </w:pPr>
    </w:p>
    <w:p w14:paraId="409D1526">
      <w:pPr>
        <w:ind w:right="6"/>
        <w:jc w:val="center"/>
        <w:rPr>
          <w:b/>
          <w:spacing w:val="-2"/>
          <w:sz w:val="24"/>
          <w:szCs w:val="24"/>
          <w:lang w:val="en-US"/>
        </w:rPr>
      </w:pPr>
      <w:r>
        <w:rPr>
          <w:b/>
          <w:spacing w:val="-2"/>
          <w:sz w:val="24"/>
          <w:szCs w:val="24"/>
          <w:lang w:val="en-US"/>
        </w:rPr>
        <w:drawing>
          <wp:inline distT="0" distB="0" distL="114300" distR="114300">
            <wp:extent cx="3023870" cy="4032250"/>
            <wp:effectExtent l="0" t="0" r="11430" b="6350"/>
            <wp:docPr id="11" name="Picture 11" descr="WhatsApp Image 2026-01-19 at 09.48.2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1-19 at 09.48.27 (2)"/>
                    <pic:cNvPicPr>
                      <a:picLocks noChangeAspect="1"/>
                    </pic:cNvPicPr>
                  </pic:nvPicPr>
                  <pic:blipFill>
                    <a:blip r:embed="rId88"/>
                    <a:stretch>
                      <a:fillRect/>
                    </a:stretch>
                  </pic:blipFill>
                  <pic:spPr>
                    <a:xfrm>
                      <a:off x="0" y="0"/>
                      <a:ext cx="3023870" cy="4032250"/>
                    </a:xfrm>
                    <a:prstGeom prst="rect">
                      <a:avLst/>
                    </a:prstGeom>
                  </pic:spPr>
                </pic:pic>
              </a:graphicData>
            </a:graphic>
          </wp:inline>
        </w:drawing>
      </w:r>
    </w:p>
    <w:p w14:paraId="654136AF">
      <w:pPr>
        <w:ind w:right="6"/>
        <w:jc w:val="center"/>
        <w:rPr>
          <w:b/>
          <w:spacing w:val="-2"/>
          <w:sz w:val="24"/>
          <w:szCs w:val="24"/>
          <w:lang w:val="en-US"/>
        </w:rPr>
      </w:pPr>
    </w:p>
    <w:p w14:paraId="0D29F4ED">
      <w:pPr>
        <w:widowControl/>
        <w:autoSpaceDE/>
        <w:autoSpaceDN/>
        <w:rPr>
          <w:b/>
          <w:i/>
          <w:iCs/>
          <w:spacing w:val="-2"/>
          <w:sz w:val="24"/>
          <w:szCs w:val="24"/>
          <w:lang w:val="en-US"/>
        </w:rPr>
      </w:pPr>
      <w:r>
        <w:rPr>
          <w:b/>
          <w:i/>
          <w:iCs/>
          <w:spacing w:val="-2"/>
          <w:sz w:val="24"/>
          <w:szCs w:val="24"/>
          <w:lang w:val="en-US"/>
        </w:rPr>
        <w:br w:type="page"/>
      </w:r>
    </w:p>
    <w:p w14:paraId="11DBB649">
      <w:pPr>
        <w:ind w:right="6"/>
        <w:rPr>
          <w:b/>
          <w:i/>
          <w:iCs/>
          <w:spacing w:val="-2"/>
          <w:sz w:val="24"/>
          <w:szCs w:val="24"/>
          <w:lang w:val="en-US"/>
        </w:rPr>
      </w:pPr>
      <w:r>
        <w:rPr>
          <w:b/>
          <w:i/>
          <w:iCs/>
          <w:spacing w:val="-2"/>
          <w:sz w:val="24"/>
          <w:szCs w:val="24"/>
          <w:lang w:val="en-US"/>
        </w:rPr>
        <w:t>Lampiran III</w:t>
      </w:r>
    </w:p>
    <w:p w14:paraId="34ECD8C6">
      <w:pPr>
        <w:ind w:right="6"/>
        <w:rPr>
          <w:b/>
          <w:i/>
          <w:iCs/>
          <w:spacing w:val="-2"/>
          <w:sz w:val="24"/>
          <w:szCs w:val="24"/>
          <w:lang w:val="en-US"/>
        </w:rPr>
      </w:pPr>
    </w:p>
    <w:p w14:paraId="7D44FDFD">
      <w:pPr>
        <w:pStyle w:val="8"/>
        <w:ind w:right="6"/>
        <w:rPr>
          <w:sz w:val="20"/>
        </w:rPr>
      </w:pPr>
      <w:r>
        <w:rPr>
          <w:sz w:val="20"/>
          <w:lang w:val="en-US"/>
        </w:rPr>
        <w:drawing>
          <wp:anchor distT="0" distB="0" distL="0" distR="0" simplePos="0" relativeHeight="251676672" behindDoc="1" locked="0" layoutInCell="1" allowOverlap="1">
            <wp:simplePos x="0" y="0"/>
            <wp:positionH relativeFrom="page">
              <wp:posOffset>1624330</wp:posOffset>
            </wp:positionH>
            <wp:positionV relativeFrom="paragraph">
              <wp:posOffset>345440</wp:posOffset>
            </wp:positionV>
            <wp:extent cx="4186555" cy="2781300"/>
            <wp:effectExtent l="0" t="0" r="4445" b="0"/>
            <wp:wrapTopAndBottom/>
            <wp:docPr id="5" name="Image 38" descr="A graph of a normal distribution&#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38" descr="A graph of a normal distribution&#10;&#10;AI-generated content may be incorrect."/>
                    <pic:cNvPicPr/>
                  </pic:nvPicPr>
                  <pic:blipFill>
                    <a:blip r:embed="rId83" cstate="print"/>
                    <a:stretch>
                      <a:fillRect/>
                    </a:stretch>
                  </pic:blipFill>
                  <pic:spPr>
                    <a:xfrm>
                      <a:off x="0" y="0"/>
                      <a:ext cx="4186555" cy="2781300"/>
                    </a:xfrm>
                    <a:prstGeom prst="rect">
                      <a:avLst/>
                    </a:prstGeom>
                  </pic:spPr>
                </pic:pic>
              </a:graphicData>
            </a:graphic>
          </wp:anchor>
        </w:drawing>
      </w:r>
    </w:p>
    <w:p w14:paraId="5AD0DFD9">
      <w:pPr>
        <w:pStyle w:val="8"/>
        <w:ind w:right="6"/>
        <w:rPr>
          <w:sz w:val="20"/>
        </w:rPr>
      </w:pPr>
      <w:r>
        <w:rPr>
          <w:sz w:val="20"/>
          <w:lang w:val="en-US"/>
        </w:rPr>
        <w:drawing>
          <wp:anchor distT="0" distB="0" distL="0" distR="0" simplePos="0" relativeHeight="251677696" behindDoc="1" locked="0" layoutInCell="1" allowOverlap="1">
            <wp:simplePos x="0" y="0"/>
            <wp:positionH relativeFrom="page">
              <wp:align>center</wp:align>
            </wp:positionH>
            <wp:positionV relativeFrom="paragraph">
              <wp:posOffset>3769360</wp:posOffset>
            </wp:positionV>
            <wp:extent cx="2653030" cy="2897505"/>
            <wp:effectExtent l="0" t="0" r="0" b="0"/>
            <wp:wrapTopAndBottom/>
            <wp:docPr id="7" name="Image 39" descr="A graph with dots on the line&#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 39" descr="A graph with dots on the line&#10;&#10;AI-generated content may be incorrect."/>
                    <pic:cNvPicPr/>
                  </pic:nvPicPr>
                  <pic:blipFill>
                    <a:blip r:embed="rId84" cstate="print"/>
                    <a:stretch>
                      <a:fillRect/>
                    </a:stretch>
                  </pic:blipFill>
                  <pic:spPr>
                    <a:xfrm>
                      <a:off x="0" y="0"/>
                      <a:ext cx="2653030" cy="2897505"/>
                    </a:xfrm>
                    <a:prstGeom prst="rect">
                      <a:avLst/>
                    </a:prstGeom>
                  </pic:spPr>
                </pic:pic>
              </a:graphicData>
            </a:graphic>
          </wp:anchor>
        </w:drawing>
      </w:r>
      <w:r>
        <w:rPr>
          <w:sz w:val="20"/>
        </w:rPr>
        <w:br w:type="textWrapping"/>
      </w:r>
      <w:r>
        <w:rPr>
          <w:sz w:val="20"/>
        </w:rPr>
        <w:br w:type="textWrapping"/>
      </w:r>
      <w:r>
        <w:rPr>
          <w:sz w:val="20"/>
        </w:rPr>
        <w:br w:type="textWrapping"/>
      </w:r>
      <w:r>
        <w:rPr>
          <w:sz w:val="20"/>
        </w:rPr>
        <w:br w:type="textWrapping"/>
      </w:r>
      <w:r>
        <w:rPr>
          <w:sz w:val="20"/>
        </w:rPr>
        <w:br w:type="textWrapping"/>
      </w:r>
      <w:r>
        <w:rPr>
          <w:sz w:val="20"/>
        </w:rPr>
        <w:br w:type="textWrapping"/>
      </w:r>
      <w:r>
        <w:rPr>
          <w:sz w:val="20"/>
        </w:rPr>
        <w:br w:type="textWrapping"/>
      </w:r>
      <w:r>
        <w:rPr>
          <w:sz w:val="20"/>
        </w:rPr>
        <w:br w:type="textWrapping"/>
      </w:r>
      <w:r>
        <w:rPr>
          <w:sz w:val="20"/>
        </w:rPr>
        <w:br w:type="textWrapping"/>
      </w:r>
    </w:p>
    <w:p w14:paraId="1A287B4D">
      <w:pPr>
        <w:pStyle w:val="8"/>
        <w:ind w:right="6"/>
        <w:rPr>
          <w:sz w:val="20"/>
        </w:rPr>
      </w:pPr>
    </w:p>
    <w:p w14:paraId="1E0EE8EE">
      <w:pPr>
        <w:pStyle w:val="8"/>
        <w:ind w:right="6"/>
        <w:rPr>
          <w:sz w:val="20"/>
        </w:rPr>
      </w:pPr>
      <w:r>
        <w:rPr>
          <w:sz w:val="20"/>
        </w:rPr>
        <w:br w:type="textWrapping"/>
      </w:r>
    </w:p>
    <w:tbl>
      <w:tblPr>
        <w:tblStyle w:val="6"/>
        <w:tblW w:w="9660" w:type="dxa"/>
        <w:jc w:val="center"/>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806"/>
        <w:gridCol w:w="1084"/>
        <w:gridCol w:w="1165"/>
        <w:gridCol w:w="1280"/>
        <w:gridCol w:w="895"/>
        <w:gridCol w:w="895"/>
        <w:gridCol w:w="990"/>
        <w:gridCol w:w="905"/>
      </w:tblGrid>
      <w:tr w14:paraId="50037FC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jc w:val="center"/>
        </w:trPr>
        <w:tc>
          <w:tcPr>
            <w:tcW w:w="4695" w:type="dxa"/>
            <w:gridSpan w:val="4"/>
            <w:tcBorders>
              <w:top w:val="nil"/>
              <w:left w:val="nil"/>
              <w:bottom w:val="nil"/>
            </w:tcBorders>
          </w:tcPr>
          <w:p w14:paraId="3D0AAF87">
            <w:pPr>
              <w:pStyle w:val="28"/>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5DFCA94E">
            <w:pPr>
              <w:pStyle w:val="28"/>
              <w:ind w:left="162" w:right="6" w:hanging="61"/>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453506DE">
            <w:pPr>
              <w:pStyle w:val="28"/>
              <w:ind w:right="6"/>
              <w:rPr>
                <w:rFonts w:ascii="Arial"/>
                <w:b/>
                <w:kern w:val="2"/>
                <w:sz w:val="18"/>
              </w:rPr>
            </w:pPr>
          </w:p>
          <w:p w14:paraId="1E554838">
            <w:pPr>
              <w:pStyle w:val="28"/>
              <w:ind w:right="6"/>
              <w:rPr>
                <w:rFonts w:ascii="Arial"/>
                <w:b/>
                <w:kern w:val="2"/>
                <w:sz w:val="18"/>
              </w:rPr>
            </w:pPr>
          </w:p>
          <w:p w14:paraId="48C05074">
            <w:pPr>
              <w:pStyle w:val="28"/>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420E17B7">
            <w:pPr>
              <w:pStyle w:val="28"/>
              <w:ind w:right="6"/>
              <w:rPr>
                <w:rFonts w:ascii="Arial"/>
                <w:b/>
                <w:kern w:val="2"/>
                <w:sz w:val="18"/>
              </w:rPr>
            </w:pPr>
          </w:p>
          <w:p w14:paraId="31B0AB10">
            <w:pPr>
              <w:pStyle w:val="28"/>
              <w:ind w:right="6"/>
              <w:rPr>
                <w:rFonts w:ascii="Arial"/>
                <w:b/>
                <w:kern w:val="2"/>
                <w:sz w:val="18"/>
              </w:rPr>
            </w:pPr>
          </w:p>
          <w:p w14:paraId="619F47A6">
            <w:pPr>
              <w:pStyle w:val="28"/>
              <w:ind w:left="287" w:right="6"/>
              <w:rPr>
                <w:rFonts w:ascii="Arial MT"/>
                <w:kern w:val="2"/>
                <w:sz w:val="18"/>
              </w:rPr>
            </w:pPr>
            <w:r>
              <w:rPr>
                <w:rFonts w:hint="eastAsia" w:ascii="Arial MT"/>
                <w:color w:val="25495F"/>
                <w:spacing w:val="-4"/>
                <w:kern w:val="2"/>
                <w:sz w:val="18"/>
              </w:rPr>
              <w:t>Sig.</w:t>
            </w:r>
          </w:p>
        </w:tc>
        <w:tc>
          <w:tcPr>
            <w:tcW w:w="1895" w:type="dxa"/>
            <w:gridSpan w:val="2"/>
            <w:tcBorders>
              <w:top w:val="nil"/>
              <w:bottom w:val="nil"/>
              <w:right w:val="nil"/>
            </w:tcBorders>
          </w:tcPr>
          <w:p w14:paraId="368C860B">
            <w:pPr>
              <w:pStyle w:val="28"/>
              <w:ind w:right="6"/>
              <w:rPr>
                <w:rFonts w:ascii="Arial"/>
                <w:b/>
                <w:kern w:val="2"/>
                <w:sz w:val="18"/>
              </w:rPr>
            </w:pPr>
          </w:p>
          <w:p w14:paraId="47FF2C90">
            <w:pPr>
              <w:pStyle w:val="28"/>
              <w:ind w:right="6"/>
              <w:rPr>
                <w:rFonts w:ascii="Arial"/>
                <w:b/>
                <w:kern w:val="2"/>
                <w:sz w:val="18"/>
              </w:rPr>
            </w:pPr>
          </w:p>
          <w:p w14:paraId="235D5E9D">
            <w:pPr>
              <w:pStyle w:val="28"/>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300E352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jc w:val="center"/>
        </w:trPr>
        <w:tc>
          <w:tcPr>
            <w:tcW w:w="640" w:type="dxa"/>
            <w:tcBorders>
              <w:top w:val="nil"/>
              <w:left w:val="nil"/>
              <w:bottom w:val="single" w:color="152935" w:sz="8" w:space="0"/>
              <w:right w:val="nil"/>
            </w:tcBorders>
          </w:tcPr>
          <w:p w14:paraId="3148FD56">
            <w:pPr>
              <w:pStyle w:val="28"/>
              <w:ind w:left="60" w:right="6"/>
              <w:rPr>
                <w:rFonts w:ascii="Arial MT"/>
                <w:kern w:val="2"/>
                <w:sz w:val="18"/>
              </w:rPr>
            </w:pPr>
            <w:r>
              <w:rPr>
                <w:rFonts w:hint="eastAsia" w:ascii="Arial MT"/>
                <w:color w:val="25495F"/>
                <w:spacing w:val="-2"/>
                <w:kern w:val="2"/>
                <w:sz w:val="18"/>
              </w:rPr>
              <w:t>Model</w:t>
            </w:r>
          </w:p>
        </w:tc>
        <w:tc>
          <w:tcPr>
            <w:tcW w:w="1806" w:type="dxa"/>
            <w:tcBorders>
              <w:top w:val="nil"/>
              <w:left w:val="nil"/>
              <w:bottom w:val="single" w:color="152935" w:sz="8" w:space="0"/>
              <w:right w:val="nil"/>
            </w:tcBorders>
          </w:tcPr>
          <w:p w14:paraId="582B8722">
            <w:pPr>
              <w:pStyle w:val="28"/>
              <w:ind w:right="6"/>
              <w:rPr>
                <w:kern w:val="2"/>
                <w:sz w:val="20"/>
              </w:rPr>
            </w:pPr>
          </w:p>
        </w:tc>
        <w:tc>
          <w:tcPr>
            <w:tcW w:w="1084" w:type="dxa"/>
            <w:tcBorders>
              <w:top w:val="nil"/>
              <w:left w:val="nil"/>
              <w:bottom w:val="single" w:color="152935" w:sz="8" w:space="0"/>
            </w:tcBorders>
          </w:tcPr>
          <w:p w14:paraId="18EC1AB7">
            <w:pPr>
              <w:pStyle w:val="28"/>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34C99F85">
            <w:pPr>
              <w:pStyle w:val="28"/>
              <w:ind w:left="187"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35F97E45">
            <w:pPr>
              <w:pStyle w:val="28"/>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3F6DE573">
            <w:pPr>
              <w:ind w:right="6"/>
              <w:rPr>
                <w:kern w:val="2"/>
                <w:sz w:val="2"/>
                <w:szCs w:val="2"/>
              </w:rPr>
            </w:pPr>
          </w:p>
        </w:tc>
        <w:tc>
          <w:tcPr>
            <w:tcW w:w="895" w:type="dxa"/>
            <w:vMerge w:val="continue"/>
            <w:tcBorders>
              <w:top w:val="nil"/>
              <w:bottom w:val="single" w:color="152935" w:sz="8" w:space="0"/>
            </w:tcBorders>
          </w:tcPr>
          <w:p w14:paraId="76083215">
            <w:pPr>
              <w:ind w:right="6"/>
              <w:rPr>
                <w:kern w:val="2"/>
                <w:sz w:val="2"/>
                <w:szCs w:val="2"/>
              </w:rPr>
            </w:pPr>
          </w:p>
        </w:tc>
        <w:tc>
          <w:tcPr>
            <w:tcW w:w="990" w:type="dxa"/>
            <w:tcBorders>
              <w:top w:val="nil"/>
              <w:bottom w:val="single" w:color="152935" w:sz="8" w:space="0"/>
            </w:tcBorders>
          </w:tcPr>
          <w:p w14:paraId="33765082">
            <w:pPr>
              <w:pStyle w:val="28"/>
              <w:ind w:right="6"/>
              <w:jc w:val="right"/>
              <w:rPr>
                <w:rFonts w:ascii="Arial MT"/>
                <w:kern w:val="2"/>
                <w:sz w:val="18"/>
              </w:rPr>
            </w:pPr>
            <w:r>
              <w:rPr>
                <w:rFonts w:hint="eastAsia" w:ascii="Arial MT"/>
                <w:color w:val="25495F"/>
                <w:spacing w:val="-2"/>
                <w:kern w:val="2"/>
                <w:sz w:val="18"/>
              </w:rPr>
              <w:t>Tolerance</w:t>
            </w:r>
          </w:p>
        </w:tc>
        <w:tc>
          <w:tcPr>
            <w:tcW w:w="905" w:type="dxa"/>
            <w:tcBorders>
              <w:top w:val="nil"/>
              <w:bottom w:val="single" w:color="152935" w:sz="8" w:space="0"/>
              <w:right w:val="nil"/>
            </w:tcBorders>
          </w:tcPr>
          <w:p w14:paraId="5CFB4EE3">
            <w:pPr>
              <w:pStyle w:val="28"/>
              <w:ind w:left="2" w:right="6"/>
              <w:jc w:val="center"/>
              <w:rPr>
                <w:rFonts w:ascii="Arial MT"/>
                <w:kern w:val="2"/>
                <w:sz w:val="18"/>
              </w:rPr>
            </w:pPr>
            <w:r>
              <w:rPr>
                <w:rFonts w:hint="eastAsia" w:ascii="Arial MT"/>
                <w:color w:val="25495F"/>
                <w:spacing w:val="-5"/>
                <w:kern w:val="2"/>
                <w:sz w:val="18"/>
              </w:rPr>
              <w:t>VIF</w:t>
            </w:r>
          </w:p>
        </w:tc>
      </w:tr>
      <w:tr w14:paraId="0DA19BE6">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jc w:val="center"/>
        </w:trPr>
        <w:tc>
          <w:tcPr>
            <w:tcW w:w="640" w:type="dxa"/>
            <w:vMerge w:val="restart"/>
            <w:tcBorders>
              <w:top w:val="single" w:color="152935" w:sz="8" w:space="0"/>
              <w:left w:val="nil"/>
              <w:bottom w:val="single" w:color="152935" w:sz="8" w:space="0"/>
              <w:right w:val="nil"/>
            </w:tcBorders>
            <w:shd w:val="clear" w:color="auto" w:fill="DFDFDF"/>
          </w:tcPr>
          <w:p w14:paraId="2C190496">
            <w:pPr>
              <w:pStyle w:val="28"/>
              <w:ind w:left="60" w:right="6"/>
              <w:rPr>
                <w:rFonts w:ascii="Arial MT"/>
                <w:kern w:val="2"/>
                <w:sz w:val="18"/>
              </w:rPr>
            </w:pPr>
            <w:r>
              <w:rPr>
                <w:rFonts w:hint="eastAsia" w:ascii="Arial MT"/>
                <w:color w:val="25495F"/>
                <w:spacing w:val="-10"/>
                <w:kern w:val="2"/>
                <w:sz w:val="18"/>
              </w:rPr>
              <w:t>1</w:t>
            </w:r>
          </w:p>
        </w:tc>
        <w:tc>
          <w:tcPr>
            <w:tcW w:w="1806" w:type="dxa"/>
            <w:tcBorders>
              <w:top w:val="single" w:color="152935" w:sz="8" w:space="0"/>
              <w:left w:val="nil"/>
              <w:bottom w:val="single" w:color="ADADAD" w:sz="8" w:space="0"/>
              <w:right w:val="nil"/>
            </w:tcBorders>
            <w:shd w:val="clear" w:color="auto" w:fill="DFDFDF"/>
          </w:tcPr>
          <w:p w14:paraId="56D1C0EA">
            <w:pPr>
              <w:pStyle w:val="28"/>
              <w:ind w:left="60" w:right="6"/>
              <w:rPr>
                <w:rFonts w:ascii="Arial MT"/>
                <w:kern w:val="2"/>
                <w:sz w:val="18"/>
              </w:rPr>
            </w:pPr>
            <w:r>
              <w:rPr>
                <w:rFonts w:hint="eastAsia" w:ascii="Arial MT"/>
                <w:color w:val="25495F"/>
                <w:spacing w:val="-2"/>
                <w:kern w:val="2"/>
                <w:sz w:val="18"/>
              </w:rPr>
              <w:t>(Constant)</w:t>
            </w:r>
          </w:p>
        </w:tc>
        <w:tc>
          <w:tcPr>
            <w:tcW w:w="1084" w:type="dxa"/>
            <w:tcBorders>
              <w:top w:val="single" w:color="152935" w:sz="8" w:space="0"/>
              <w:left w:val="nil"/>
              <w:bottom w:val="single" w:color="ADADAD" w:sz="8" w:space="0"/>
            </w:tcBorders>
          </w:tcPr>
          <w:p w14:paraId="47E2A35B">
            <w:pPr>
              <w:pStyle w:val="28"/>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5CA1A56F">
            <w:pPr>
              <w:pStyle w:val="28"/>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40548930">
            <w:pPr>
              <w:pStyle w:val="28"/>
              <w:ind w:right="6"/>
              <w:rPr>
                <w:kern w:val="2"/>
                <w:sz w:val="20"/>
              </w:rPr>
            </w:pPr>
          </w:p>
        </w:tc>
        <w:tc>
          <w:tcPr>
            <w:tcW w:w="895" w:type="dxa"/>
            <w:tcBorders>
              <w:top w:val="single" w:color="152935" w:sz="8" w:space="0"/>
              <w:bottom w:val="single" w:color="ADADAD" w:sz="8" w:space="0"/>
            </w:tcBorders>
          </w:tcPr>
          <w:p w14:paraId="061FC591">
            <w:pPr>
              <w:pStyle w:val="28"/>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0BEAF7F6">
            <w:pPr>
              <w:pStyle w:val="28"/>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50375941">
            <w:pPr>
              <w:pStyle w:val="28"/>
              <w:ind w:right="6"/>
              <w:rPr>
                <w:kern w:val="2"/>
                <w:sz w:val="20"/>
              </w:rPr>
            </w:pPr>
          </w:p>
        </w:tc>
        <w:tc>
          <w:tcPr>
            <w:tcW w:w="905" w:type="dxa"/>
            <w:tcBorders>
              <w:top w:val="single" w:color="152935" w:sz="8" w:space="0"/>
              <w:bottom w:val="single" w:color="ADADAD" w:sz="8" w:space="0"/>
              <w:right w:val="nil"/>
            </w:tcBorders>
          </w:tcPr>
          <w:p w14:paraId="7667F7FD">
            <w:pPr>
              <w:pStyle w:val="28"/>
              <w:ind w:right="6"/>
              <w:rPr>
                <w:kern w:val="2"/>
                <w:sz w:val="20"/>
              </w:rPr>
            </w:pPr>
          </w:p>
        </w:tc>
      </w:tr>
      <w:tr w14:paraId="58D5271F">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jc w:val="center"/>
        </w:trPr>
        <w:tc>
          <w:tcPr>
            <w:tcW w:w="640" w:type="dxa"/>
            <w:vMerge w:val="continue"/>
            <w:tcBorders>
              <w:top w:val="nil"/>
              <w:left w:val="nil"/>
              <w:bottom w:val="single" w:color="152935" w:sz="8" w:space="0"/>
              <w:right w:val="nil"/>
            </w:tcBorders>
            <w:shd w:val="clear" w:color="auto" w:fill="DFDFDF"/>
          </w:tcPr>
          <w:p w14:paraId="0BE68B1E">
            <w:pPr>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2673B918">
            <w:pPr>
              <w:pStyle w:val="28"/>
              <w:ind w:left="60" w:right="6"/>
              <w:rPr>
                <w:rFonts w:ascii="Arial MT"/>
                <w:kern w:val="2"/>
                <w:sz w:val="18"/>
              </w:rPr>
            </w:pPr>
            <w:r>
              <w:rPr>
                <w:rFonts w:hint="eastAsia" w:ascii="Arial MT"/>
                <w:color w:val="25495F"/>
                <w:kern w:val="2"/>
                <w:sz w:val="18"/>
              </w:rPr>
              <w:t>Komitmen Organisasi</w:t>
            </w:r>
          </w:p>
        </w:tc>
        <w:tc>
          <w:tcPr>
            <w:tcW w:w="1084" w:type="dxa"/>
            <w:tcBorders>
              <w:top w:val="single" w:color="ADADAD" w:sz="8" w:space="0"/>
              <w:left w:val="nil"/>
              <w:bottom w:val="single" w:color="ADADAD" w:sz="8" w:space="0"/>
            </w:tcBorders>
          </w:tcPr>
          <w:p w14:paraId="4090943A">
            <w:pPr>
              <w:pStyle w:val="28"/>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05934BFE">
            <w:pPr>
              <w:pStyle w:val="28"/>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7ED6F75B">
            <w:pPr>
              <w:pStyle w:val="28"/>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17DC6515">
            <w:pPr>
              <w:pStyle w:val="28"/>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7D1E9664">
            <w:pPr>
              <w:pStyle w:val="28"/>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197C6A46">
            <w:pPr>
              <w:pStyle w:val="28"/>
              <w:ind w:right="6"/>
              <w:jc w:val="right"/>
              <w:rPr>
                <w:rFonts w:ascii="Arial MT"/>
                <w:kern w:val="2"/>
                <w:sz w:val="18"/>
              </w:rPr>
            </w:pPr>
            <w:r>
              <w:rPr>
                <w:rFonts w:hint="eastAsia" w:ascii="Arial MT"/>
                <w:color w:val="000104"/>
                <w:spacing w:val="-4"/>
                <w:kern w:val="2"/>
                <w:sz w:val="18"/>
              </w:rPr>
              <w:t>,520</w:t>
            </w:r>
          </w:p>
        </w:tc>
        <w:tc>
          <w:tcPr>
            <w:tcW w:w="905" w:type="dxa"/>
            <w:tcBorders>
              <w:top w:val="single" w:color="ADADAD" w:sz="8" w:space="0"/>
              <w:bottom w:val="single" w:color="ADADAD" w:sz="8" w:space="0"/>
              <w:right w:val="nil"/>
            </w:tcBorders>
          </w:tcPr>
          <w:p w14:paraId="5505C14A">
            <w:pPr>
              <w:pStyle w:val="28"/>
              <w:ind w:right="6"/>
              <w:jc w:val="right"/>
              <w:rPr>
                <w:rFonts w:ascii="Arial MT"/>
                <w:kern w:val="2"/>
                <w:sz w:val="18"/>
              </w:rPr>
            </w:pPr>
            <w:r>
              <w:rPr>
                <w:rFonts w:hint="eastAsia" w:ascii="Arial MT"/>
                <w:color w:val="000104"/>
                <w:spacing w:val="-2"/>
                <w:kern w:val="2"/>
                <w:sz w:val="18"/>
              </w:rPr>
              <w:t>1,925</w:t>
            </w:r>
          </w:p>
        </w:tc>
      </w:tr>
      <w:tr w14:paraId="4429CDD7">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jc w:val="center"/>
        </w:trPr>
        <w:tc>
          <w:tcPr>
            <w:tcW w:w="640" w:type="dxa"/>
            <w:vMerge w:val="continue"/>
            <w:tcBorders>
              <w:top w:val="nil"/>
              <w:left w:val="nil"/>
              <w:bottom w:val="single" w:color="152935" w:sz="8" w:space="0"/>
              <w:right w:val="nil"/>
            </w:tcBorders>
            <w:shd w:val="clear" w:color="auto" w:fill="DFDFDF"/>
          </w:tcPr>
          <w:p w14:paraId="044AB80B">
            <w:pPr>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41832110">
            <w:pPr>
              <w:pStyle w:val="28"/>
              <w:ind w:left="60" w:right="6"/>
              <w:rPr>
                <w:rFonts w:ascii="Arial MT"/>
                <w:kern w:val="2"/>
                <w:sz w:val="18"/>
              </w:rPr>
            </w:pPr>
            <w:r>
              <w:rPr>
                <w:rFonts w:hint="eastAsia" w:ascii="Arial MT"/>
                <w:color w:val="25495F"/>
                <w:kern w:val="2"/>
                <w:sz w:val="18"/>
              </w:rPr>
              <w:t>Kepuasan Kerja</w:t>
            </w:r>
          </w:p>
        </w:tc>
        <w:tc>
          <w:tcPr>
            <w:tcW w:w="1084" w:type="dxa"/>
            <w:tcBorders>
              <w:top w:val="single" w:color="ADADAD" w:sz="8" w:space="0"/>
              <w:left w:val="nil"/>
              <w:bottom w:val="single" w:color="ADADAD" w:sz="8" w:space="0"/>
            </w:tcBorders>
          </w:tcPr>
          <w:p w14:paraId="5E983CF3">
            <w:pPr>
              <w:pStyle w:val="28"/>
              <w:ind w:right="6"/>
              <w:jc w:val="right"/>
              <w:rPr>
                <w:rFonts w:ascii="Arial MT"/>
                <w:kern w:val="2"/>
                <w:sz w:val="18"/>
              </w:rPr>
            </w:pPr>
            <w:r>
              <w:rPr>
                <w:rFonts w:hint="eastAsia" w:ascii="Arial MT"/>
                <w:color w:val="000104"/>
                <w:spacing w:val="-4"/>
                <w:kern w:val="2"/>
                <w:sz w:val="18"/>
              </w:rPr>
              <w:t>,758</w:t>
            </w:r>
          </w:p>
        </w:tc>
        <w:tc>
          <w:tcPr>
            <w:tcW w:w="1165" w:type="dxa"/>
            <w:tcBorders>
              <w:top w:val="single" w:color="ADADAD" w:sz="8" w:space="0"/>
              <w:bottom w:val="single" w:color="ADADAD" w:sz="8" w:space="0"/>
            </w:tcBorders>
          </w:tcPr>
          <w:p w14:paraId="116723D3">
            <w:pPr>
              <w:pStyle w:val="28"/>
              <w:ind w:right="6"/>
              <w:jc w:val="right"/>
              <w:rPr>
                <w:rFonts w:ascii="Arial MT"/>
                <w:kern w:val="2"/>
                <w:sz w:val="18"/>
              </w:rPr>
            </w:pPr>
            <w:r>
              <w:rPr>
                <w:rFonts w:hint="eastAsia" w:ascii="Arial MT"/>
                <w:color w:val="000104"/>
                <w:spacing w:val="-4"/>
                <w:kern w:val="2"/>
                <w:sz w:val="18"/>
              </w:rPr>
              <w:t>,041</w:t>
            </w:r>
          </w:p>
        </w:tc>
        <w:tc>
          <w:tcPr>
            <w:tcW w:w="1280" w:type="dxa"/>
            <w:tcBorders>
              <w:top w:val="single" w:color="ADADAD" w:sz="8" w:space="0"/>
              <w:bottom w:val="single" w:color="ADADAD" w:sz="8" w:space="0"/>
            </w:tcBorders>
          </w:tcPr>
          <w:p w14:paraId="3CD61E8F">
            <w:pPr>
              <w:pStyle w:val="28"/>
              <w:ind w:right="6"/>
              <w:jc w:val="right"/>
              <w:rPr>
                <w:rFonts w:ascii="Arial MT"/>
                <w:kern w:val="2"/>
                <w:sz w:val="18"/>
              </w:rPr>
            </w:pPr>
            <w:r>
              <w:rPr>
                <w:rFonts w:hint="eastAsia" w:ascii="Arial MT"/>
                <w:color w:val="000104"/>
                <w:spacing w:val="-4"/>
                <w:kern w:val="2"/>
                <w:sz w:val="18"/>
              </w:rPr>
              <w:t>,559</w:t>
            </w:r>
          </w:p>
        </w:tc>
        <w:tc>
          <w:tcPr>
            <w:tcW w:w="895" w:type="dxa"/>
            <w:tcBorders>
              <w:top w:val="single" w:color="ADADAD" w:sz="8" w:space="0"/>
              <w:bottom w:val="single" w:color="ADADAD" w:sz="8" w:space="0"/>
            </w:tcBorders>
          </w:tcPr>
          <w:p w14:paraId="7D5F23AB">
            <w:pPr>
              <w:pStyle w:val="28"/>
              <w:ind w:right="6"/>
              <w:jc w:val="right"/>
              <w:rPr>
                <w:rFonts w:ascii="Arial MT"/>
                <w:kern w:val="2"/>
                <w:sz w:val="18"/>
              </w:rPr>
            </w:pPr>
            <w:r>
              <w:rPr>
                <w:rFonts w:hint="eastAsia" w:ascii="Arial MT"/>
                <w:color w:val="000104"/>
                <w:spacing w:val="-2"/>
                <w:kern w:val="2"/>
                <w:sz w:val="18"/>
              </w:rPr>
              <w:t>18,366</w:t>
            </w:r>
          </w:p>
        </w:tc>
        <w:tc>
          <w:tcPr>
            <w:tcW w:w="895" w:type="dxa"/>
            <w:tcBorders>
              <w:top w:val="single" w:color="ADADAD" w:sz="8" w:space="0"/>
              <w:bottom w:val="single" w:color="ADADAD" w:sz="8" w:space="0"/>
            </w:tcBorders>
          </w:tcPr>
          <w:p w14:paraId="45E86183">
            <w:pPr>
              <w:pStyle w:val="28"/>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7EF1CB4F">
            <w:pPr>
              <w:pStyle w:val="28"/>
              <w:ind w:right="6"/>
              <w:jc w:val="right"/>
              <w:rPr>
                <w:rFonts w:ascii="Arial MT"/>
                <w:kern w:val="2"/>
                <w:sz w:val="18"/>
              </w:rPr>
            </w:pPr>
            <w:r>
              <w:rPr>
                <w:rFonts w:hint="eastAsia" w:ascii="Arial MT"/>
                <w:color w:val="000104"/>
                <w:spacing w:val="-4"/>
                <w:kern w:val="2"/>
                <w:sz w:val="18"/>
              </w:rPr>
              <w:t>,605</w:t>
            </w:r>
          </w:p>
        </w:tc>
        <w:tc>
          <w:tcPr>
            <w:tcW w:w="905" w:type="dxa"/>
            <w:tcBorders>
              <w:top w:val="single" w:color="ADADAD" w:sz="8" w:space="0"/>
              <w:bottom w:val="single" w:color="ADADAD" w:sz="8" w:space="0"/>
              <w:right w:val="nil"/>
            </w:tcBorders>
          </w:tcPr>
          <w:p w14:paraId="1D11850C">
            <w:pPr>
              <w:pStyle w:val="28"/>
              <w:ind w:right="6"/>
              <w:jc w:val="right"/>
              <w:rPr>
                <w:rFonts w:ascii="Arial MT"/>
                <w:kern w:val="2"/>
                <w:sz w:val="18"/>
              </w:rPr>
            </w:pPr>
            <w:r>
              <w:rPr>
                <w:rFonts w:hint="eastAsia" w:ascii="Arial MT"/>
                <w:color w:val="000104"/>
                <w:spacing w:val="-2"/>
                <w:kern w:val="2"/>
                <w:sz w:val="18"/>
              </w:rPr>
              <w:t>1,654</w:t>
            </w:r>
          </w:p>
        </w:tc>
      </w:tr>
      <w:tr w14:paraId="24756F46">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jc w:val="center"/>
        </w:trPr>
        <w:tc>
          <w:tcPr>
            <w:tcW w:w="640" w:type="dxa"/>
            <w:vMerge w:val="continue"/>
            <w:tcBorders>
              <w:top w:val="nil"/>
              <w:left w:val="nil"/>
              <w:bottom w:val="single" w:color="152935" w:sz="8" w:space="0"/>
              <w:right w:val="nil"/>
            </w:tcBorders>
            <w:shd w:val="clear" w:color="auto" w:fill="DFDFDF"/>
          </w:tcPr>
          <w:p w14:paraId="12CA7897">
            <w:pPr>
              <w:ind w:right="6"/>
              <w:rPr>
                <w:kern w:val="2"/>
                <w:sz w:val="2"/>
                <w:szCs w:val="2"/>
              </w:rPr>
            </w:pPr>
          </w:p>
        </w:tc>
        <w:tc>
          <w:tcPr>
            <w:tcW w:w="1806" w:type="dxa"/>
            <w:tcBorders>
              <w:top w:val="single" w:color="ADADAD" w:sz="8" w:space="0"/>
              <w:left w:val="nil"/>
              <w:bottom w:val="single" w:color="152935" w:sz="8" w:space="0"/>
              <w:right w:val="nil"/>
            </w:tcBorders>
            <w:shd w:val="clear" w:color="auto" w:fill="DFDFDF"/>
          </w:tcPr>
          <w:p w14:paraId="7C80F744">
            <w:pPr>
              <w:pStyle w:val="28"/>
              <w:ind w:left="60" w:right="6"/>
              <w:rPr>
                <w:rFonts w:ascii="Arial MT"/>
                <w:kern w:val="2"/>
                <w:sz w:val="18"/>
              </w:rPr>
            </w:pPr>
            <w:r>
              <w:rPr>
                <w:rFonts w:hint="eastAsia" w:ascii="Arial MT"/>
                <w:color w:val="25495F"/>
                <w:kern w:val="2"/>
                <w:sz w:val="18"/>
              </w:rPr>
              <w:t>Kinerja Karyawan</w:t>
            </w:r>
          </w:p>
        </w:tc>
        <w:tc>
          <w:tcPr>
            <w:tcW w:w="1084" w:type="dxa"/>
            <w:tcBorders>
              <w:top w:val="single" w:color="ADADAD" w:sz="8" w:space="0"/>
              <w:left w:val="nil"/>
              <w:bottom w:val="single" w:color="152935" w:sz="8" w:space="0"/>
            </w:tcBorders>
          </w:tcPr>
          <w:p w14:paraId="7A9AF7AA">
            <w:pPr>
              <w:pStyle w:val="28"/>
              <w:ind w:right="6"/>
              <w:jc w:val="right"/>
              <w:rPr>
                <w:rFonts w:ascii="Arial MT"/>
                <w:kern w:val="2"/>
                <w:sz w:val="18"/>
              </w:rPr>
            </w:pPr>
            <w:r>
              <w:rPr>
                <w:rFonts w:hint="eastAsia" w:ascii="Arial MT"/>
                <w:color w:val="000104"/>
                <w:spacing w:val="-4"/>
                <w:kern w:val="2"/>
                <w:sz w:val="18"/>
              </w:rPr>
              <w:t>,003</w:t>
            </w:r>
          </w:p>
        </w:tc>
        <w:tc>
          <w:tcPr>
            <w:tcW w:w="1165" w:type="dxa"/>
            <w:tcBorders>
              <w:top w:val="single" w:color="ADADAD" w:sz="8" w:space="0"/>
              <w:bottom w:val="single" w:color="152935" w:sz="8" w:space="0"/>
            </w:tcBorders>
          </w:tcPr>
          <w:p w14:paraId="261C40A7">
            <w:pPr>
              <w:pStyle w:val="28"/>
              <w:ind w:right="6"/>
              <w:jc w:val="right"/>
              <w:rPr>
                <w:rFonts w:ascii="Arial MT"/>
                <w:kern w:val="2"/>
                <w:sz w:val="18"/>
              </w:rPr>
            </w:pPr>
            <w:r>
              <w:rPr>
                <w:rFonts w:hint="eastAsia" w:ascii="Arial MT"/>
                <w:color w:val="000104"/>
                <w:spacing w:val="-4"/>
                <w:kern w:val="2"/>
                <w:sz w:val="18"/>
              </w:rPr>
              <w:t>,023</w:t>
            </w:r>
          </w:p>
        </w:tc>
        <w:tc>
          <w:tcPr>
            <w:tcW w:w="1280" w:type="dxa"/>
            <w:tcBorders>
              <w:top w:val="single" w:color="ADADAD" w:sz="8" w:space="0"/>
              <w:bottom w:val="single" w:color="152935" w:sz="8" w:space="0"/>
            </w:tcBorders>
          </w:tcPr>
          <w:p w14:paraId="24E8FEF1">
            <w:pPr>
              <w:pStyle w:val="28"/>
              <w:ind w:right="6"/>
              <w:jc w:val="right"/>
              <w:rPr>
                <w:rFonts w:ascii="Arial MT"/>
                <w:kern w:val="2"/>
                <w:sz w:val="18"/>
              </w:rPr>
            </w:pPr>
            <w:r>
              <w:rPr>
                <w:rFonts w:hint="eastAsia" w:ascii="Arial MT"/>
                <w:color w:val="000104"/>
                <w:spacing w:val="-4"/>
                <w:kern w:val="2"/>
                <w:sz w:val="18"/>
              </w:rPr>
              <w:t>,004</w:t>
            </w:r>
          </w:p>
        </w:tc>
        <w:tc>
          <w:tcPr>
            <w:tcW w:w="895" w:type="dxa"/>
            <w:tcBorders>
              <w:top w:val="single" w:color="ADADAD" w:sz="8" w:space="0"/>
              <w:bottom w:val="single" w:color="152935" w:sz="8" w:space="0"/>
            </w:tcBorders>
          </w:tcPr>
          <w:p w14:paraId="198926D7">
            <w:pPr>
              <w:pStyle w:val="28"/>
              <w:ind w:right="6"/>
              <w:jc w:val="right"/>
              <w:rPr>
                <w:rFonts w:ascii="Arial MT"/>
                <w:kern w:val="2"/>
                <w:sz w:val="18"/>
              </w:rPr>
            </w:pPr>
            <w:r>
              <w:rPr>
                <w:rFonts w:hint="eastAsia" w:ascii="Arial MT"/>
                <w:color w:val="000104"/>
                <w:spacing w:val="-4"/>
                <w:kern w:val="2"/>
                <w:sz w:val="18"/>
              </w:rPr>
              <w:t>,143</w:t>
            </w:r>
          </w:p>
        </w:tc>
        <w:tc>
          <w:tcPr>
            <w:tcW w:w="895" w:type="dxa"/>
            <w:tcBorders>
              <w:top w:val="single" w:color="ADADAD" w:sz="8" w:space="0"/>
              <w:bottom w:val="single" w:color="152935" w:sz="8" w:space="0"/>
            </w:tcBorders>
          </w:tcPr>
          <w:p w14:paraId="3DA3BDED">
            <w:pPr>
              <w:pStyle w:val="28"/>
              <w:ind w:right="6"/>
              <w:jc w:val="right"/>
              <w:rPr>
                <w:rFonts w:ascii="Arial MT"/>
                <w:kern w:val="2"/>
                <w:sz w:val="18"/>
              </w:rPr>
            </w:pPr>
            <w:r>
              <w:rPr>
                <w:rFonts w:hint="eastAsia" w:ascii="Arial MT"/>
                <w:color w:val="000104"/>
                <w:spacing w:val="-4"/>
                <w:kern w:val="2"/>
                <w:sz w:val="18"/>
              </w:rPr>
              <w:t>,887</w:t>
            </w:r>
          </w:p>
        </w:tc>
        <w:tc>
          <w:tcPr>
            <w:tcW w:w="990" w:type="dxa"/>
            <w:tcBorders>
              <w:top w:val="single" w:color="ADADAD" w:sz="8" w:space="0"/>
              <w:bottom w:val="single" w:color="152935" w:sz="8" w:space="0"/>
            </w:tcBorders>
          </w:tcPr>
          <w:p w14:paraId="4DBA134D">
            <w:pPr>
              <w:pStyle w:val="28"/>
              <w:ind w:right="6"/>
              <w:jc w:val="right"/>
              <w:rPr>
                <w:rFonts w:ascii="Arial MT"/>
                <w:kern w:val="2"/>
                <w:sz w:val="18"/>
              </w:rPr>
            </w:pPr>
            <w:r>
              <w:rPr>
                <w:rFonts w:hint="eastAsia" w:ascii="Arial MT"/>
                <w:color w:val="000104"/>
                <w:spacing w:val="-4"/>
                <w:kern w:val="2"/>
                <w:sz w:val="18"/>
              </w:rPr>
              <w:t>,793</w:t>
            </w:r>
          </w:p>
        </w:tc>
        <w:tc>
          <w:tcPr>
            <w:tcW w:w="905" w:type="dxa"/>
            <w:tcBorders>
              <w:top w:val="single" w:color="ADADAD" w:sz="8" w:space="0"/>
              <w:bottom w:val="single" w:color="152935" w:sz="8" w:space="0"/>
              <w:right w:val="nil"/>
            </w:tcBorders>
          </w:tcPr>
          <w:p w14:paraId="76834184">
            <w:pPr>
              <w:pStyle w:val="28"/>
              <w:ind w:right="6"/>
              <w:jc w:val="right"/>
              <w:rPr>
                <w:rFonts w:ascii="Arial MT"/>
                <w:kern w:val="2"/>
                <w:sz w:val="18"/>
              </w:rPr>
            </w:pPr>
            <w:r>
              <w:rPr>
                <w:rFonts w:hint="eastAsia" w:ascii="Arial MT"/>
                <w:color w:val="000104"/>
                <w:spacing w:val="-2"/>
                <w:kern w:val="2"/>
                <w:sz w:val="18"/>
              </w:rPr>
              <w:t>1,261</w:t>
            </w:r>
          </w:p>
        </w:tc>
      </w:tr>
    </w:tbl>
    <w:p w14:paraId="483A8FE5">
      <w:pPr>
        <w:pStyle w:val="8"/>
        <w:ind w:right="6"/>
        <w:rPr>
          <w:sz w:val="20"/>
        </w:rPr>
      </w:pPr>
    </w:p>
    <w:p w14:paraId="09AF1844">
      <w:pPr>
        <w:pStyle w:val="8"/>
        <w:ind w:right="6"/>
        <w:rPr>
          <w:sz w:val="20"/>
        </w:rPr>
      </w:pPr>
    </w:p>
    <w:p w14:paraId="040043D2">
      <w:pPr>
        <w:pStyle w:val="8"/>
        <w:ind w:right="6"/>
        <w:rPr>
          <w:sz w:val="20"/>
        </w:rPr>
      </w:pPr>
      <w:r>
        <w:rPr>
          <w:sz w:val="10"/>
          <w:lang w:val="en-US"/>
        </w:rPr>
        <w:drawing>
          <wp:anchor distT="0" distB="0" distL="0" distR="0" simplePos="0" relativeHeight="251678720" behindDoc="1" locked="0" layoutInCell="1" allowOverlap="1">
            <wp:simplePos x="0" y="0"/>
            <wp:positionH relativeFrom="page">
              <wp:posOffset>1343660</wp:posOffset>
            </wp:positionH>
            <wp:positionV relativeFrom="paragraph">
              <wp:posOffset>117475</wp:posOffset>
            </wp:positionV>
            <wp:extent cx="4865370" cy="2781300"/>
            <wp:effectExtent l="0" t="0" r="11430" b="0"/>
            <wp:wrapTopAndBottom/>
            <wp:docPr id="10" name="Image 40"/>
            <wp:cNvGraphicFramePr/>
            <a:graphic xmlns:a="http://schemas.openxmlformats.org/drawingml/2006/main">
              <a:graphicData uri="http://schemas.openxmlformats.org/drawingml/2006/picture">
                <pic:pic xmlns:pic="http://schemas.openxmlformats.org/drawingml/2006/picture">
                  <pic:nvPicPr>
                    <pic:cNvPr id="10" name="Image 40"/>
                    <pic:cNvPicPr/>
                  </pic:nvPicPr>
                  <pic:blipFill>
                    <a:blip r:embed="rId85" cstate="print"/>
                    <a:stretch>
                      <a:fillRect/>
                    </a:stretch>
                  </pic:blipFill>
                  <pic:spPr>
                    <a:xfrm>
                      <a:off x="0" y="0"/>
                      <a:ext cx="4865370" cy="2781300"/>
                    </a:xfrm>
                    <a:prstGeom prst="rect">
                      <a:avLst/>
                    </a:prstGeom>
                  </pic:spPr>
                </pic:pic>
              </a:graphicData>
            </a:graphic>
          </wp:anchor>
        </w:drawing>
      </w:r>
    </w:p>
    <w:p w14:paraId="193682C4">
      <w:pPr>
        <w:pStyle w:val="8"/>
        <w:ind w:right="6"/>
        <w:rPr>
          <w:sz w:val="20"/>
        </w:rPr>
      </w:pPr>
    </w:p>
    <w:p w14:paraId="5B436AE0">
      <w:pPr>
        <w:pStyle w:val="8"/>
        <w:ind w:right="6"/>
        <w:rPr>
          <w:sz w:val="20"/>
        </w:rPr>
      </w:pPr>
    </w:p>
    <w:p w14:paraId="4467ECC4">
      <w:pPr>
        <w:pStyle w:val="3"/>
        <w:spacing w:line="480" w:lineRule="auto"/>
        <w:ind w:left="0" w:right="6"/>
        <w:jc w:val="center"/>
        <w:rPr>
          <w:sz w:val="20"/>
        </w:rPr>
      </w:pPr>
      <w:r>
        <w:rPr>
          <w:spacing w:val="-2"/>
        </w:rPr>
        <w:t>Coefficientsa</w:t>
      </w:r>
    </w:p>
    <w:p w14:paraId="61F2E96D">
      <w:pPr>
        <w:pStyle w:val="8"/>
        <w:ind w:right="6"/>
        <w:rPr>
          <w:sz w:val="20"/>
        </w:rPr>
      </w:pPr>
    </w:p>
    <w:tbl>
      <w:tblPr>
        <w:tblStyle w:val="6"/>
        <w:tblW w:w="9659" w:type="dxa"/>
        <w:jc w:val="center"/>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915"/>
        <w:gridCol w:w="975"/>
        <w:gridCol w:w="1165"/>
        <w:gridCol w:w="1280"/>
        <w:gridCol w:w="895"/>
        <w:gridCol w:w="895"/>
        <w:gridCol w:w="990"/>
        <w:gridCol w:w="904"/>
      </w:tblGrid>
      <w:tr w14:paraId="404D055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jc w:val="center"/>
        </w:trPr>
        <w:tc>
          <w:tcPr>
            <w:tcW w:w="4695" w:type="dxa"/>
            <w:gridSpan w:val="4"/>
            <w:tcBorders>
              <w:top w:val="nil"/>
              <w:left w:val="nil"/>
              <w:bottom w:val="nil"/>
            </w:tcBorders>
          </w:tcPr>
          <w:p w14:paraId="3EF1ECB7">
            <w:pPr>
              <w:pStyle w:val="28"/>
              <w:spacing w:line="376" w:lineRule="auto"/>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6212F475">
            <w:pPr>
              <w:pStyle w:val="28"/>
              <w:spacing w:line="376" w:lineRule="auto"/>
              <w:ind w:left="162" w:right="6" w:hanging="60"/>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0C390D64">
            <w:pPr>
              <w:pStyle w:val="28"/>
              <w:spacing w:line="276" w:lineRule="auto"/>
              <w:ind w:right="6"/>
              <w:rPr>
                <w:rFonts w:ascii="Arial"/>
                <w:b/>
                <w:kern w:val="2"/>
                <w:sz w:val="18"/>
              </w:rPr>
            </w:pPr>
          </w:p>
          <w:p w14:paraId="03C3637D">
            <w:pPr>
              <w:pStyle w:val="28"/>
              <w:spacing w:line="276" w:lineRule="auto"/>
              <w:ind w:right="6"/>
              <w:rPr>
                <w:rFonts w:ascii="Arial"/>
                <w:b/>
                <w:kern w:val="2"/>
                <w:sz w:val="18"/>
              </w:rPr>
            </w:pPr>
          </w:p>
          <w:p w14:paraId="79CC61B0">
            <w:pPr>
              <w:pStyle w:val="28"/>
              <w:spacing w:line="276" w:lineRule="auto"/>
              <w:ind w:right="6"/>
              <w:rPr>
                <w:rFonts w:ascii="Arial"/>
                <w:b/>
                <w:kern w:val="2"/>
                <w:sz w:val="18"/>
              </w:rPr>
            </w:pPr>
          </w:p>
          <w:p w14:paraId="30CC8E61">
            <w:pPr>
              <w:pStyle w:val="28"/>
              <w:spacing w:line="276" w:lineRule="auto"/>
              <w:ind w:right="6"/>
              <w:rPr>
                <w:rFonts w:ascii="Arial"/>
                <w:b/>
                <w:kern w:val="2"/>
                <w:sz w:val="18"/>
              </w:rPr>
            </w:pPr>
          </w:p>
          <w:p w14:paraId="327EF961">
            <w:pPr>
              <w:pStyle w:val="28"/>
              <w:spacing w:line="276" w:lineRule="auto"/>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4C31C56B">
            <w:pPr>
              <w:pStyle w:val="28"/>
              <w:spacing w:line="276" w:lineRule="auto"/>
              <w:ind w:right="6"/>
              <w:rPr>
                <w:rFonts w:ascii="Arial"/>
                <w:b/>
                <w:kern w:val="2"/>
                <w:sz w:val="18"/>
              </w:rPr>
            </w:pPr>
          </w:p>
          <w:p w14:paraId="2C6F8924">
            <w:pPr>
              <w:pStyle w:val="28"/>
              <w:spacing w:line="276" w:lineRule="auto"/>
              <w:ind w:right="6"/>
              <w:rPr>
                <w:rFonts w:ascii="Arial"/>
                <w:b/>
                <w:kern w:val="2"/>
                <w:sz w:val="18"/>
              </w:rPr>
            </w:pPr>
          </w:p>
          <w:p w14:paraId="4DECF9CD">
            <w:pPr>
              <w:pStyle w:val="28"/>
              <w:spacing w:line="276" w:lineRule="auto"/>
              <w:ind w:right="6"/>
              <w:rPr>
                <w:rFonts w:ascii="Arial"/>
                <w:b/>
                <w:kern w:val="2"/>
                <w:sz w:val="18"/>
              </w:rPr>
            </w:pPr>
          </w:p>
          <w:p w14:paraId="17381181">
            <w:pPr>
              <w:pStyle w:val="28"/>
              <w:spacing w:line="276" w:lineRule="auto"/>
              <w:ind w:right="6"/>
              <w:rPr>
                <w:rFonts w:ascii="Arial"/>
                <w:b/>
                <w:kern w:val="2"/>
                <w:sz w:val="18"/>
              </w:rPr>
            </w:pPr>
          </w:p>
          <w:p w14:paraId="5D044825">
            <w:pPr>
              <w:pStyle w:val="28"/>
              <w:spacing w:line="276" w:lineRule="auto"/>
              <w:ind w:left="287" w:right="6"/>
              <w:rPr>
                <w:rFonts w:ascii="Arial MT"/>
                <w:kern w:val="2"/>
                <w:sz w:val="18"/>
              </w:rPr>
            </w:pPr>
            <w:r>
              <w:rPr>
                <w:rFonts w:hint="eastAsia" w:ascii="Arial MT"/>
                <w:color w:val="25495F"/>
                <w:spacing w:val="-4"/>
                <w:kern w:val="2"/>
                <w:sz w:val="18"/>
              </w:rPr>
              <w:t>Sig.</w:t>
            </w:r>
          </w:p>
        </w:tc>
        <w:tc>
          <w:tcPr>
            <w:tcW w:w="1894" w:type="dxa"/>
            <w:gridSpan w:val="2"/>
            <w:tcBorders>
              <w:top w:val="nil"/>
              <w:bottom w:val="nil"/>
              <w:right w:val="nil"/>
            </w:tcBorders>
          </w:tcPr>
          <w:p w14:paraId="08509BD2">
            <w:pPr>
              <w:pStyle w:val="28"/>
              <w:spacing w:line="276" w:lineRule="auto"/>
              <w:ind w:right="6"/>
              <w:rPr>
                <w:rFonts w:ascii="Arial"/>
                <w:b/>
                <w:kern w:val="2"/>
                <w:sz w:val="18"/>
              </w:rPr>
            </w:pPr>
          </w:p>
          <w:p w14:paraId="17767BBE">
            <w:pPr>
              <w:pStyle w:val="28"/>
              <w:spacing w:line="276" w:lineRule="auto"/>
              <w:ind w:right="6"/>
              <w:rPr>
                <w:rFonts w:ascii="Arial"/>
                <w:b/>
                <w:kern w:val="2"/>
                <w:sz w:val="18"/>
              </w:rPr>
            </w:pPr>
          </w:p>
          <w:p w14:paraId="3775E132">
            <w:pPr>
              <w:pStyle w:val="28"/>
              <w:spacing w:line="276" w:lineRule="auto"/>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3096DE59">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70" w:hRule="atLeast"/>
          <w:jc w:val="center"/>
        </w:trPr>
        <w:tc>
          <w:tcPr>
            <w:tcW w:w="640" w:type="dxa"/>
            <w:tcBorders>
              <w:top w:val="nil"/>
              <w:left w:val="nil"/>
              <w:bottom w:val="single" w:color="152935" w:sz="8" w:space="0"/>
              <w:right w:val="nil"/>
            </w:tcBorders>
          </w:tcPr>
          <w:p w14:paraId="65D2D410">
            <w:pPr>
              <w:pStyle w:val="28"/>
              <w:spacing w:line="276" w:lineRule="auto"/>
              <w:ind w:left="60" w:right="6"/>
              <w:rPr>
                <w:rFonts w:ascii="Arial MT"/>
                <w:kern w:val="2"/>
                <w:sz w:val="18"/>
              </w:rPr>
            </w:pPr>
            <w:r>
              <w:rPr>
                <w:rFonts w:hint="eastAsia" w:ascii="Arial MT"/>
                <w:color w:val="25495F"/>
                <w:spacing w:val="-2"/>
                <w:kern w:val="2"/>
                <w:sz w:val="18"/>
              </w:rPr>
              <w:t>Model</w:t>
            </w:r>
          </w:p>
        </w:tc>
        <w:tc>
          <w:tcPr>
            <w:tcW w:w="1915" w:type="dxa"/>
            <w:tcBorders>
              <w:top w:val="nil"/>
              <w:left w:val="nil"/>
              <w:bottom w:val="single" w:color="152935" w:sz="8" w:space="0"/>
              <w:right w:val="nil"/>
            </w:tcBorders>
          </w:tcPr>
          <w:p w14:paraId="641E5482">
            <w:pPr>
              <w:pStyle w:val="28"/>
              <w:spacing w:line="276" w:lineRule="auto"/>
              <w:ind w:right="6"/>
              <w:rPr>
                <w:kern w:val="2"/>
              </w:rPr>
            </w:pPr>
          </w:p>
        </w:tc>
        <w:tc>
          <w:tcPr>
            <w:tcW w:w="975" w:type="dxa"/>
            <w:tcBorders>
              <w:top w:val="nil"/>
              <w:left w:val="nil"/>
              <w:bottom w:val="single" w:color="152935" w:sz="8" w:space="0"/>
            </w:tcBorders>
          </w:tcPr>
          <w:p w14:paraId="7A9CF23D">
            <w:pPr>
              <w:pStyle w:val="28"/>
              <w:spacing w:line="276" w:lineRule="auto"/>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72060764">
            <w:pPr>
              <w:pStyle w:val="28"/>
              <w:spacing w:line="276" w:lineRule="auto"/>
              <w:ind w:left="186"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6C5683A2">
            <w:pPr>
              <w:pStyle w:val="28"/>
              <w:spacing w:line="276" w:lineRule="auto"/>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4E04C4E1">
            <w:pPr>
              <w:spacing w:line="276" w:lineRule="auto"/>
              <w:ind w:right="6"/>
              <w:rPr>
                <w:kern w:val="2"/>
                <w:sz w:val="2"/>
                <w:szCs w:val="2"/>
              </w:rPr>
            </w:pPr>
          </w:p>
        </w:tc>
        <w:tc>
          <w:tcPr>
            <w:tcW w:w="895" w:type="dxa"/>
            <w:vMerge w:val="continue"/>
            <w:tcBorders>
              <w:top w:val="nil"/>
              <w:bottom w:val="single" w:color="152935" w:sz="8" w:space="0"/>
            </w:tcBorders>
          </w:tcPr>
          <w:p w14:paraId="2801BC4A">
            <w:pPr>
              <w:spacing w:line="276" w:lineRule="auto"/>
              <w:ind w:right="6"/>
              <w:rPr>
                <w:kern w:val="2"/>
                <w:sz w:val="2"/>
                <w:szCs w:val="2"/>
              </w:rPr>
            </w:pPr>
          </w:p>
        </w:tc>
        <w:tc>
          <w:tcPr>
            <w:tcW w:w="990" w:type="dxa"/>
            <w:tcBorders>
              <w:top w:val="nil"/>
              <w:bottom w:val="single" w:color="152935" w:sz="8" w:space="0"/>
            </w:tcBorders>
          </w:tcPr>
          <w:p w14:paraId="65A12079">
            <w:pPr>
              <w:pStyle w:val="28"/>
              <w:spacing w:line="276" w:lineRule="auto"/>
              <w:ind w:right="6"/>
              <w:jc w:val="right"/>
              <w:rPr>
                <w:rFonts w:ascii="Arial MT"/>
                <w:kern w:val="2"/>
                <w:sz w:val="18"/>
              </w:rPr>
            </w:pPr>
            <w:r>
              <w:rPr>
                <w:rFonts w:hint="eastAsia" w:ascii="Arial MT"/>
                <w:color w:val="25495F"/>
                <w:spacing w:val="-2"/>
                <w:kern w:val="2"/>
                <w:sz w:val="18"/>
              </w:rPr>
              <w:t>Tolerance</w:t>
            </w:r>
          </w:p>
        </w:tc>
        <w:tc>
          <w:tcPr>
            <w:tcW w:w="904" w:type="dxa"/>
            <w:tcBorders>
              <w:top w:val="nil"/>
              <w:bottom w:val="single" w:color="152935" w:sz="8" w:space="0"/>
              <w:right w:val="nil"/>
            </w:tcBorders>
          </w:tcPr>
          <w:p w14:paraId="7167A7A2">
            <w:pPr>
              <w:pStyle w:val="28"/>
              <w:spacing w:line="276" w:lineRule="auto"/>
              <w:ind w:left="3" w:right="6"/>
              <w:jc w:val="center"/>
              <w:rPr>
                <w:rFonts w:ascii="Arial MT"/>
                <w:kern w:val="2"/>
                <w:sz w:val="18"/>
              </w:rPr>
            </w:pPr>
            <w:r>
              <w:rPr>
                <w:rFonts w:hint="eastAsia" w:ascii="Arial MT"/>
                <w:color w:val="25495F"/>
                <w:spacing w:val="-5"/>
                <w:kern w:val="2"/>
                <w:sz w:val="18"/>
              </w:rPr>
              <w:t>VIF</w:t>
            </w:r>
          </w:p>
        </w:tc>
      </w:tr>
      <w:tr w14:paraId="1463AB8F">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10" w:hRule="atLeast"/>
          <w:jc w:val="center"/>
        </w:trPr>
        <w:tc>
          <w:tcPr>
            <w:tcW w:w="640" w:type="dxa"/>
            <w:vMerge w:val="restart"/>
            <w:tcBorders>
              <w:top w:val="single" w:color="152935" w:sz="8" w:space="0"/>
              <w:left w:val="nil"/>
              <w:bottom w:val="single" w:color="152935" w:sz="8" w:space="0"/>
              <w:right w:val="nil"/>
            </w:tcBorders>
            <w:shd w:val="clear" w:color="auto" w:fill="DFDFDF"/>
          </w:tcPr>
          <w:p w14:paraId="26DCD6C6">
            <w:pPr>
              <w:pStyle w:val="28"/>
              <w:spacing w:line="276" w:lineRule="auto"/>
              <w:ind w:left="60" w:right="6"/>
              <w:rPr>
                <w:rFonts w:ascii="Arial MT"/>
                <w:kern w:val="2"/>
                <w:sz w:val="18"/>
              </w:rPr>
            </w:pPr>
            <w:r>
              <w:rPr>
                <w:rFonts w:hint="eastAsia" w:ascii="Arial MT"/>
                <w:color w:val="25495F"/>
                <w:spacing w:val="-10"/>
                <w:kern w:val="2"/>
                <w:sz w:val="18"/>
              </w:rPr>
              <w:t>1</w:t>
            </w:r>
          </w:p>
        </w:tc>
        <w:tc>
          <w:tcPr>
            <w:tcW w:w="1915" w:type="dxa"/>
            <w:tcBorders>
              <w:top w:val="single" w:color="152935" w:sz="8" w:space="0"/>
              <w:left w:val="nil"/>
              <w:bottom w:val="single" w:color="ADADAD" w:sz="8" w:space="0"/>
              <w:right w:val="nil"/>
            </w:tcBorders>
            <w:shd w:val="clear" w:color="auto" w:fill="DFDFDF"/>
          </w:tcPr>
          <w:p w14:paraId="012826A0">
            <w:pPr>
              <w:pStyle w:val="28"/>
              <w:spacing w:line="276" w:lineRule="auto"/>
              <w:ind w:left="60" w:right="6"/>
              <w:rPr>
                <w:rFonts w:ascii="Arial MT"/>
                <w:kern w:val="2"/>
                <w:sz w:val="18"/>
              </w:rPr>
            </w:pPr>
            <w:r>
              <w:rPr>
                <w:rFonts w:hint="eastAsia" w:ascii="Arial MT"/>
                <w:color w:val="25495F"/>
                <w:spacing w:val="-2"/>
                <w:kern w:val="2"/>
                <w:sz w:val="18"/>
              </w:rPr>
              <w:t>(Constant)</w:t>
            </w:r>
          </w:p>
        </w:tc>
        <w:tc>
          <w:tcPr>
            <w:tcW w:w="975" w:type="dxa"/>
            <w:tcBorders>
              <w:top w:val="single" w:color="152935" w:sz="8" w:space="0"/>
              <w:left w:val="nil"/>
              <w:bottom w:val="single" w:color="ADADAD" w:sz="8" w:space="0"/>
            </w:tcBorders>
          </w:tcPr>
          <w:p w14:paraId="7C5E808B">
            <w:pPr>
              <w:pStyle w:val="28"/>
              <w:spacing w:line="276" w:lineRule="auto"/>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50764C15">
            <w:pPr>
              <w:pStyle w:val="28"/>
              <w:spacing w:line="276" w:lineRule="auto"/>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6551A31C">
            <w:pPr>
              <w:pStyle w:val="28"/>
              <w:spacing w:line="276" w:lineRule="auto"/>
              <w:ind w:right="6"/>
              <w:rPr>
                <w:kern w:val="2"/>
              </w:rPr>
            </w:pPr>
          </w:p>
        </w:tc>
        <w:tc>
          <w:tcPr>
            <w:tcW w:w="895" w:type="dxa"/>
            <w:tcBorders>
              <w:top w:val="single" w:color="152935" w:sz="8" w:space="0"/>
              <w:bottom w:val="single" w:color="ADADAD" w:sz="8" w:space="0"/>
            </w:tcBorders>
          </w:tcPr>
          <w:p w14:paraId="07EB4F14">
            <w:pPr>
              <w:pStyle w:val="28"/>
              <w:spacing w:line="276" w:lineRule="auto"/>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694566F0">
            <w:pPr>
              <w:pStyle w:val="28"/>
              <w:spacing w:line="276" w:lineRule="auto"/>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268AF9A1">
            <w:pPr>
              <w:pStyle w:val="28"/>
              <w:spacing w:line="276" w:lineRule="auto"/>
              <w:ind w:right="6"/>
              <w:rPr>
                <w:kern w:val="2"/>
              </w:rPr>
            </w:pPr>
          </w:p>
        </w:tc>
        <w:tc>
          <w:tcPr>
            <w:tcW w:w="904" w:type="dxa"/>
            <w:tcBorders>
              <w:top w:val="single" w:color="152935" w:sz="8" w:space="0"/>
              <w:bottom w:val="single" w:color="ADADAD" w:sz="8" w:space="0"/>
              <w:right w:val="nil"/>
            </w:tcBorders>
          </w:tcPr>
          <w:p w14:paraId="3C97534E">
            <w:pPr>
              <w:pStyle w:val="28"/>
              <w:spacing w:line="276" w:lineRule="auto"/>
              <w:ind w:right="6"/>
              <w:rPr>
                <w:kern w:val="2"/>
              </w:rPr>
            </w:pPr>
          </w:p>
        </w:tc>
      </w:tr>
      <w:tr w14:paraId="3FD4122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4EB946B8">
            <w:pPr>
              <w:spacing w:line="276" w:lineRule="auto"/>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34DADC68">
            <w:pPr>
              <w:pStyle w:val="28"/>
              <w:spacing w:line="276" w:lineRule="auto"/>
              <w:ind w:left="60" w:right="6"/>
              <w:rPr>
                <w:rFonts w:ascii="Arial MT"/>
                <w:kern w:val="2"/>
                <w:sz w:val="18"/>
              </w:rPr>
            </w:pPr>
            <w:r>
              <w:rPr>
                <w:rFonts w:hint="eastAsia" w:ascii="Arial MT"/>
                <w:color w:val="25495F"/>
                <w:kern w:val="2"/>
                <w:sz w:val="18"/>
              </w:rPr>
              <w:t>Komitemen Organisasi</w:t>
            </w:r>
          </w:p>
        </w:tc>
        <w:tc>
          <w:tcPr>
            <w:tcW w:w="975" w:type="dxa"/>
            <w:tcBorders>
              <w:top w:val="single" w:color="ADADAD" w:sz="8" w:space="0"/>
              <w:left w:val="nil"/>
              <w:bottom w:val="single" w:color="ADADAD" w:sz="8" w:space="0"/>
            </w:tcBorders>
          </w:tcPr>
          <w:p w14:paraId="4B465A45">
            <w:pPr>
              <w:pStyle w:val="28"/>
              <w:spacing w:line="276" w:lineRule="auto"/>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6501F6C2">
            <w:pPr>
              <w:pStyle w:val="28"/>
              <w:spacing w:line="276" w:lineRule="auto"/>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17646DAF">
            <w:pPr>
              <w:pStyle w:val="28"/>
              <w:spacing w:line="276" w:lineRule="auto"/>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02D09A0F">
            <w:pPr>
              <w:pStyle w:val="28"/>
              <w:spacing w:line="276" w:lineRule="auto"/>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17B2EFDE">
            <w:pPr>
              <w:pStyle w:val="28"/>
              <w:spacing w:line="276" w:lineRule="auto"/>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46A8D6E4">
            <w:pPr>
              <w:pStyle w:val="28"/>
              <w:spacing w:line="276" w:lineRule="auto"/>
              <w:ind w:right="6"/>
              <w:jc w:val="right"/>
              <w:rPr>
                <w:rFonts w:ascii="Arial MT"/>
                <w:kern w:val="2"/>
                <w:sz w:val="18"/>
              </w:rPr>
            </w:pPr>
            <w:r>
              <w:rPr>
                <w:rFonts w:hint="eastAsia" w:ascii="Arial MT"/>
                <w:color w:val="000104"/>
                <w:spacing w:val="-4"/>
                <w:kern w:val="2"/>
                <w:sz w:val="18"/>
              </w:rPr>
              <w:t>,520</w:t>
            </w:r>
          </w:p>
        </w:tc>
        <w:tc>
          <w:tcPr>
            <w:tcW w:w="904" w:type="dxa"/>
            <w:tcBorders>
              <w:top w:val="single" w:color="ADADAD" w:sz="8" w:space="0"/>
              <w:bottom w:val="single" w:color="ADADAD" w:sz="8" w:space="0"/>
              <w:right w:val="nil"/>
            </w:tcBorders>
          </w:tcPr>
          <w:p w14:paraId="5648BEFF">
            <w:pPr>
              <w:pStyle w:val="28"/>
              <w:spacing w:line="276" w:lineRule="auto"/>
              <w:ind w:left="388" w:right="6"/>
              <w:rPr>
                <w:rFonts w:ascii="Arial MT"/>
                <w:kern w:val="2"/>
                <w:sz w:val="18"/>
              </w:rPr>
            </w:pPr>
            <w:r>
              <w:rPr>
                <w:rFonts w:hint="eastAsia" w:ascii="Arial MT"/>
                <w:color w:val="000104"/>
                <w:spacing w:val="-2"/>
                <w:kern w:val="2"/>
                <w:sz w:val="18"/>
              </w:rPr>
              <w:t>1,925</w:t>
            </w:r>
          </w:p>
        </w:tc>
      </w:tr>
      <w:tr w14:paraId="08C42686">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45C85F7E">
            <w:pPr>
              <w:pStyle w:val="28"/>
              <w:spacing w:line="276" w:lineRule="auto"/>
              <w:ind w:right="6"/>
              <w:rPr>
                <w:kern w:val="2"/>
              </w:rPr>
            </w:pPr>
          </w:p>
        </w:tc>
        <w:tc>
          <w:tcPr>
            <w:tcW w:w="1915" w:type="dxa"/>
            <w:tcBorders>
              <w:top w:val="single" w:color="ADADAD" w:sz="8" w:space="0"/>
              <w:left w:val="nil"/>
              <w:bottom w:val="single" w:color="ADADAD" w:sz="8" w:space="0"/>
              <w:right w:val="nil"/>
            </w:tcBorders>
            <w:shd w:val="clear" w:color="auto" w:fill="DFDFDF"/>
          </w:tcPr>
          <w:p w14:paraId="33044701">
            <w:pPr>
              <w:pStyle w:val="28"/>
              <w:spacing w:line="276" w:lineRule="auto"/>
              <w:ind w:left="60" w:right="6"/>
              <w:rPr>
                <w:rFonts w:ascii="Arial MT"/>
                <w:color w:val="25495F"/>
                <w:spacing w:val="-10"/>
                <w:kern w:val="2"/>
                <w:sz w:val="18"/>
              </w:rPr>
            </w:pPr>
            <w:r>
              <w:rPr>
                <w:rFonts w:hint="eastAsia" w:ascii="Arial MT"/>
                <w:color w:val="25495F"/>
                <w:spacing w:val="-10"/>
                <w:kern w:val="2"/>
                <w:sz w:val="18"/>
              </w:rPr>
              <w:t>Kepuasan Kerja</w:t>
            </w:r>
          </w:p>
        </w:tc>
        <w:tc>
          <w:tcPr>
            <w:tcW w:w="975" w:type="dxa"/>
            <w:tcBorders>
              <w:top w:val="single" w:color="ADADAD" w:sz="8" w:space="0"/>
              <w:left w:val="nil"/>
              <w:bottom w:val="single" w:color="ADADAD" w:sz="8" w:space="0"/>
              <w:right w:val="single" w:color="DFDFDF" w:sz="8" w:space="0"/>
            </w:tcBorders>
          </w:tcPr>
          <w:p w14:paraId="4624D039">
            <w:pPr>
              <w:pStyle w:val="28"/>
              <w:spacing w:line="276" w:lineRule="auto"/>
              <w:ind w:left="60" w:right="6"/>
              <w:rPr>
                <w:rFonts w:ascii="Arial MT"/>
                <w:color w:val="25495F"/>
                <w:spacing w:val="-2"/>
                <w:kern w:val="2"/>
                <w:sz w:val="18"/>
              </w:rPr>
            </w:pPr>
            <w:r>
              <w:rPr>
                <w:rFonts w:hint="eastAsia" w:ascii="Arial MT"/>
                <w:color w:val="25495F"/>
                <w:spacing w:val="-2"/>
                <w:kern w:val="2"/>
                <w:sz w:val="18"/>
              </w:rPr>
              <w:t xml:space="preserve">          ,758</w:t>
            </w:r>
          </w:p>
        </w:tc>
        <w:tc>
          <w:tcPr>
            <w:tcW w:w="1165" w:type="dxa"/>
            <w:tcBorders>
              <w:top w:val="single" w:color="ADADAD" w:sz="8" w:space="0"/>
              <w:left w:val="single" w:color="DFDFDF" w:sz="8" w:space="0"/>
              <w:bottom w:val="single" w:color="ADADAD" w:sz="8" w:space="0"/>
              <w:right w:val="single" w:color="DFDFDF" w:sz="8" w:space="0"/>
            </w:tcBorders>
          </w:tcPr>
          <w:p w14:paraId="0D54F2E7">
            <w:pPr>
              <w:pStyle w:val="28"/>
              <w:spacing w:line="276" w:lineRule="auto"/>
              <w:ind w:right="6"/>
              <w:jc w:val="right"/>
              <w:rPr>
                <w:rFonts w:ascii="Arial MT"/>
                <w:color w:val="000104"/>
                <w:spacing w:val="-2"/>
                <w:kern w:val="2"/>
                <w:sz w:val="18"/>
              </w:rPr>
            </w:pPr>
            <w:r>
              <w:rPr>
                <w:rFonts w:hint="eastAsia" w:ascii="Arial MT"/>
                <w:color w:val="000104"/>
                <w:spacing w:val="-2"/>
                <w:kern w:val="2"/>
                <w:sz w:val="18"/>
              </w:rPr>
              <w:t>,041</w:t>
            </w:r>
          </w:p>
        </w:tc>
        <w:tc>
          <w:tcPr>
            <w:tcW w:w="1280" w:type="dxa"/>
            <w:tcBorders>
              <w:top w:val="single" w:color="ADADAD" w:sz="8" w:space="0"/>
              <w:left w:val="single" w:color="DFDFDF" w:sz="8" w:space="0"/>
              <w:bottom w:val="single" w:color="ADADAD" w:sz="8" w:space="0"/>
              <w:right w:val="single" w:color="DFDFDF" w:sz="8" w:space="0"/>
            </w:tcBorders>
          </w:tcPr>
          <w:p w14:paraId="0EF73361">
            <w:pPr>
              <w:pStyle w:val="28"/>
              <w:spacing w:line="276" w:lineRule="auto"/>
              <w:ind w:right="6"/>
              <w:jc w:val="right"/>
              <w:rPr>
                <w:rFonts w:ascii="Arial MT"/>
                <w:color w:val="000104"/>
                <w:spacing w:val="-2"/>
                <w:kern w:val="2"/>
                <w:sz w:val="18"/>
              </w:rPr>
            </w:pPr>
            <w:r>
              <w:rPr>
                <w:rFonts w:hint="eastAsia" w:ascii="Arial MT"/>
                <w:color w:val="000104"/>
                <w:spacing w:val="-2"/>
                <w:kern w:val="2"/>
                <w:sz w:val="18"/>
              </w:rPr>
              <w:t>,559</w:t>
            </w:r>
          </w:p>
        </w:tc>
        <w:tc>
          <w:tcPr>
            <w:tcW w:w="895" w:type="dxa"/>
            <w:tcBorders>
              <w:top w:val="single" w:color="ADADAD" w:sz="8" w:space="0"/>
              <w:left w:val="single" w:color="DFDFDF" w:sz="8" w:space="0"/>
              <w:bottom w:val="single" w:color="ADADAD" w:sz="8" w:space="0"/>
              <w:right w:val="single" w:color="DFDFDF" w:sz="8" w:space="0"/>
            </w:tcBorders>
          </w:tcPr>
          <w:p w14:paraId="3C7AD134">
            <w:pPr>
              <w:pStyle w:val="28"/>
              <w:spacing w:line="276" w:lineRule="auto"/>
              <w:ind w:right="6"/>
              <w:rPr>
                <w:kern w:val="2"/>
              </w:rPr>
            </w:pPr>
            <w:r>
              <w:rPr>
                <w:rFonts w:hint="eastAsia"/>
                <w:kern w:val="2"/>
              </w:rPr>
              <w:t>18,366</w:t>
            </w:r>
          </w:p>
        </w:tc>
        <w:tc>
          <w:tcPr>
            <w:tcW w:w="895" w:type="dxa"/>
            <w:tcBorders>
              <w:top w:val="single" w:color="ADADAD" w:sz="8" w:space="0"/>
              <w:left w:val="single" w:color="DFDFDF" w:sz="8" w:space="0"/>
              <w:bottom w:val="single" w:color="ADADAD" w:sz="8" w:space="0"/>
              <w:right w:val="single" w:color="DFDFDF" w:sz="8" w:space="0"/>
            </w:tcBorders>
          </w:tcPr>
          <w:p w14:paraId="4EB87DE0">
            <w:pPr>
              <w:pStyle w:val="28"/>
              <w:spacing w:line="276" w:lineRule="auto"/>
              <w:ind w:right="6"/>
              <w:jc w:val="right"/>
              <w:rPr>
                <w:rFonts w:ascii="Arial MT"/>
                <w:color w:val="000104"/>
                <w:spacing w:val="-4"/>
                <w:kern w:val="2"/>
                <w:sz w:val="18"/>
              </w:rPr>
            </w:pPr>
            <w:r>
              <w:rPr>
                <w:rFonts w:hint="eastAsia" w:ascii="Arial MT"/>
                <w:color w:val="000104"/>
                <w:spacing w:val="-4"/>
                <w:kern w:val="2"/>
                <w:sz w:val="18"/>
              </w:rPr>
              <w:t>,000</w:t>
            </w:r>
          </w:p>
        </w:tc>
        <w:tc>
          <w:tcPr>
            <w:tcW w:w="990" w:type="dxa"/>
            <w:tcBorders>
              <w:top w:val="single" w:color="ADADAD" w:sz="8" w:space="0"/>
              <w:left w:val="single" w:color="DFDFDF" w:sz="8" w:space="0"/>
              <w:bottom w:val="single" w:color="ADADAD" w:sz="8" w:space="0"/>
              <w:right w:val="single" w:color="DFDFDF" w:sz="8" w:space="0"/>
            </w:tcBorders>
          </w:tcPr>
          <w:p w14:paraId="16C1C6E1">
            <w:pPr>
              <w:pStyle w:val="28"/>
              <w:spacing w:line="276" w:lineRule="auto"/>
              <w:ind w:right="6"/>
              <w:jc w:val="right"/>
              <w:rPr>
                <w:rFonts w:ascii="Arial MT"/>
                <w:color w:val="000104"/>
                <w:spacing w:val="-4"/>
                <w:kern w:val="2"/>
                <w:sz w:val="18"/>
              </w:rPr>
            </w:pPr>
            <w:r>
              <w:rPr>
                <w:rFonts w:hint="eastAsia" w:ascii="Arial MT"/>
                <w:color w:val="000104"/>
                <w:spacing w:val="-4"/>
                <w:kern w:val="2"/>
                <w:sz w:val="18"/>
              </w:rPr>
              <w:t>,605</w:t>
            </w:r>
          </w:p>
        </w:tc>
        <w:tc>
          <w:tcPr>
            <w:tcW w:w="904" w:type="dxa"/>
            <w:tcBorders>
              <w:top w:val="single" w:color="ADADAD" w:sz="8" w:space="0"/>
              <w:left w:val="single" w:color="DFDFDF" w:sz="8" w:space="0"/>
              <w:bottom w:val="single" w:color="ADADAD" w:sz="8" w:space="0"/>
              <w:right w:val="nil"/>
            </w:tcBorders>
          </w:tcPr>
          <w:p w14:paraId="22F76AAD">
            <w:pPr>
              <w:pStyle w:val="28"/>
              <w:spacing w:line="276" w:lineRule="auto"/>
              <w:ind w:right="6"/>
              <w:rPr>
                <w:kern w:val="2"/>
              </w:rPr>
            </w:pPr>
            <w:r>
              <w:rPr>
                <w:rFonts w:hint="eastAsia"/>
                <w:kern w:val="2"/>
              </w:rPr>
              <w:t xml:space="preserve">      1,654</w:t>
            </w:r>
          </w:p>
        </w:tc>
      </w:tr>
      <w:tr w14:paraId="6B30801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68069494">
            <w:pPr>
              <w:spacing w:line="276" w:lineRule="auto"/>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5F7EF0EB">
            <w:pPr>
              <w:pStyle w:val="28"/>
              <w:spacing w:line="276" w:lineRule="auto"/>
              <w:ind w:left="60" w:right="6"/>
              <w:rPr>
                <w:rFonts w:ascii="Arial MT"/>
                <w:color w:val="25495F"/>
                <w:spacing w:val="-10"/>
                <w:kern w:val="2"/>
                <w:sz w:val="18"/>
              </w:rPr>
            </w:pPr>
            <w:r>
              <w:rPr>
                <w:rFonts w:hint="eastAsia" w:ascii="Arial MT"/>
                <w:color w:val="25495F"/>
                <w:spacing w:val="-10"/>
                <w:kern w:val="2"/>
                <w:sz w:val="18"/>
              </w:rPr>
              <w:t>Kinerja Karyawan</w:t>
            </w:r>
          </w:p>
        </w:tc>
        <w:tc>
          <w:tcPr>
            <w:tcW w:w="975" w:type="dxa"/>
            <w:tcBorders>
              <w:top w:val="single" w:color="ADADAD" w:sz="8" w:space="0"/>
              <w:left w:val="nil"/>
              <w:bottom w:val="single" w:color="ADADAD" w:sz="8" w:space="0"/>
              <w:right w:val="single" w:color="DFDFDF" w:sz="8" w:space="0"/>
            </w:tcBorders>
          </w:tcPr>
          <w:p w14:paraId="23ED4A94">
            <w:pPr>
              <w:pStyle w:val="28"/>
              <w:spacing w:line="276" w:lineRule="auto"/>
              <w:ind w:left="60" w:right="6"/>
              <w:rPr>
                <w:rFonts w:ascii="Arial MT"/>
                <w:color w:val="25495F"/>
                <w:spacing w:val="-2"/>
                <w:kern w:val="2"/>
                <w:sz w:val="18"/>
              </w:rPr>
            </w:pPr>
            <w:r>
              <w:rPr>
                <w:rFonts w:hint="eastAsia" w:ascii="Arial MT"/>
                <w:color w:val="25495F"/>
                <w:spacing w:val="-2"/>
                <w:kern w:val="2"/>
                <w:sz w:val="18"/>
              </w:rPr>
              <w:t xml:space="preserve">          ,003</w:t>
            </w:r>
          </w:p>
        </w:tc>
        <w:tc>
          <w:tcPr>
            <w:tcW w:w="1165" w:type="dxa"/>
            <w:tcBorders>
              <w:top w:val="single" w:color="ADADAD" w:sz="8" w:space="0"/>
              <w:left w:val="single" w:color="DFDFDF" w:sz="8" w:space="0"/>
              <w:bottom w:val="single" w:color="ADADAD" w:sz="8" w:space="0"/>
              <w:right w:val="single" w:color="DFDFDF" w:sz="8" w:space="0"/>
            </w:tcBorders>
          </w:tcPr>
          <w:p w14:paraId="6152D61F">
            <w:pPr>
              <w:pStyle w:val="28"/>
              <w:spacing w:line="276" w:lineRule="auto"/>
              <w:ind w:right="6"/>
              <w:jc w:val="right"/>
              <w:rPr>
                <w:rFonts w:ascii="Arial MT"/>
                <w:color w:val="000104"/>
                <w:spacing w:val="-2"/>
                <w:kern w:val="2"/>
                <w:sz w:val="18"/>
              </w:rPr>
            </w:pPr>
            <w:r>
              <w:rPr>
                <w:rFonts w:hint="eastAsia" w:ascii="Arial MT"/>
                <w:color w:val="000104"/>
                <w:spacing w:val="-2"/>
                <w:kern w:val="2"/>
                <w:sz w:val="18"/>
              </w:rPr>
              <w:t>,023</w:t>
            </w:r>
          </w:p>
        </w:tc>
        <w:tc>
          <w:tcPr>
            <w:tcW w:w="1280" w:type="dxa"/>
            <w:tcBorders>
              <w:top w:val="single" w:color="ADADAD" w:sz="8" w:space="0"/>
              <w:left w:val="single" w:color="DFDFDF" w:sz="8" w:space="0"/>
              <w:bottom w:val="single" w:color="ADADAD" w:sz="8" w:space="0"/>
              <w:right w:val="single" w:color="DFDFDF" w:sz="8" w:space="0"/>
            </w:tcBorders>
          </w:tcPr>
          <w:p w14:paraId="41ED529B">
            <w:pPr>
              <w:pStyle w:val="28"/>
              <w:spacing w:line="276" w:lineRule="auto"/>
              <w:ind w:right="6"/>
              <w:jc w:val="right"/>
              <w:rPr>
                <w:rFonts w:ascii="Arial MT"/>
                <w:color w:val="000104"/>
                <w:spacing w:val="-2"/>
                <w:kern w:val="2"/>
                <w:sz w:val="18"/>
              </w:rPr>
            </w:pPr>
            <w:r>
              <w:rPr>
                <w:rFonts w:hint="eastAsia" w:ascii="Arial MT"/>
                <w:color w:val="000104"/>
                <w:spacing w:val="-2"/>
                <w:kern w:val="2"/>
                <w:sz w:val="18"/>
              </w:rPr>
              <w:t>,004</w:t>
            </w:r>
          </w:p>
        </w:tc>
        <w:tc>
          <w:tcPr>
            <w:tcW w:w="895" w:type="dxa"/>
            <w:tcBorders>
              <w:top w:val="single" w:color="ADADAD" w:sz="8" w:space="0"/>
              <w:left w:val="single" w:color="DFDFDF" w:sz="8" w:space="0"/>
              <w:bottom w:val="single" w:color="ADADAD" w:sz="8" w:space="0"/>
              <w:right w:val="single" w:color="DFDFDF" w:sz="8" w:space="0"/>
            </w:tcBorders>
          </w:tcPr>
          <w:p w14:paraId="4886DB00">
            <w:pPr>
              <w:pStyle w:val="28"/>
              <w:spacing w:line="276" w:lineRule="auto"/>
              <w:ind w:right="6"/>
              <w:rPr>
                <w:kern w:val="2"/>
              </w:rPr>
            </w:pPr>
            <w:r>
              <w:rPr>
                <w:rFonts w:hint="eastAsia"/>
                <w:kern w:val="2"/>
              </w:rPr>
              <w:t>,143</w:t>
            </w:r>
          </w:p>
        </w:tc>
        <w:tc>
          <w:tcPr>
            <w:tcW w:w="895" w:type="dxa"/>
            <w:tcBorders>
              <w:top w:val="single" w:color="ADADAD" w:sz="8" w:space="0"/>
              <w:left w:val="single" w:color="DFDFDF" w:sz="8" w:space="0"/>
              <w:bottom w:val="single" w:color="ADADAD" w:sz="8" w:space="0"/>
              <w:right w:val="single" w:color="DFDFDF" w:sz="8" w:space="0"/>
            </w:tcBorders>
          </w:tcPr>
          <w:p w14:paraId="788C6EE8">
            <w:pPr>
              <w:pStyle w:val="28"/>
              <w:spacing w:line="276" w:lineRule="auto"/>
              <w:ind w:right="6"/>
              <w:jc w:val="right"/>
              <w:rPr>
                <w:rFonts w:ascii="Arial MT"/>
                <w:color w:val="000104"/>
                <w:spacing w:val="-4"/>
                <w:kern w:val="2"/>
                <w:sz w:val="18"/>
              </w:rPr>
            </w:pPr>
            <w:r>
              <w:rPr>
                <w:rFonts w:hint="eastAsia" w:ascii="Arial MT"/>
                <w:color w:val="000104"/>
                <w:spacing w:val="-4"/>
                <w:kern w:val="2"/>
                <w:sz w:val="18"/>
              </w:rPr>
              <w:t>,887</w:t>
            </w:r>
          </w:p>
        </w:tc>
        <w:tc>
          <w:tcPr>
            <w:tcW w:w="990" w:type="dxa"/>
            <w:tcBorders>
              <w:top w:val="single" w:color="ADADAD" w:sz="8" w:space="0"/>
              <w:left w:val="single" w:color="DFDFDF" w:sz="8" w:space="0"/>
              <w:bottom w:val="single" w:color="ADADAD" w:sz="8" w:space="0"/>
              <w:right w:val="single" w:color="DFDFDF" w:sz="8" w:space="0"/>
            </w:tcBorders>
          </w:tcPr>
          <w:p w14:paraId="3E87A74D">
            <w:pPr>
              <w:pStyle w:val="28"/>
              <w:spacing w:line="276" w:lineRule="auto"/>
              <w:ind w:right="6"/>
              <w:jc w:val="right"/>
              <w:rPr>
                <w:rFonts w:ascii="Arial MT"/>
                <w:color w:val="000104"/>
                <w:spacing w:val="-4"/>
                <w:kern w:val="2"/>
                <w:sz w:val="18"/>
              </w:rPr>
            </w:pPr>
            <w:r>
              <w:rPr>
                <w:rFonts w:hint="eastAsia" w:ascii="Arial MT"/>
                <w:color w:val="000104"/>
                <w:spacing w:val="-4"/>
                <w:kern w:val="2"/>
                <w:sz w:val="18"/>
              </w:rPr>
              <w:t>,793</w:t>
            </w:r>
          </w:p>
        </w:tc>
        <w:tc>
          <w:tcPr>
            <w:tcW w:w="904" w:type="dxa"/>
            <w:tcBorders>
              <w:top w:val="single" w:color="ADADAD" w:sz="8" w:space="0"/>
              <w:left w:val="single" w:color="DFDFDF" w:sz="8" w:space="0"/>
              <w:bottom w:val="single" w:color="ADADAD" w:sz="8" w:space="0"/>
              <w:right w:val="nil"/>
            </w:tcBorders>
          </w:tcPr>
          <w:p w14:paraId="752A19E6">
            <w:pPr>
              <w:pStyle w:val="28"/>
              <w:spacing w:line="276" w:lineRule="auto"/>
              <w:ind w:right="6"/>
              <w:rPr>
                <w:kern w:val="2"/>
              </w:rPr>
            </w:pPr>
            <w:r>
              <w:rPr>
                <w:rFonts w:hint="eastAsia"/>
                <w:kern w:val="2"/>
              </w:rPr>
              <w:t xml:space="preserve">      1,261</w:t>
            </w:r>
          </w:p>
        </w:tc>
      </w:tr>
    </w:tbl>
    <w:p w14:paraId="3EAEF628">
      <w:pPr>
        <w:pStyle w:val="8"/>
        <w:ind w:right="6"/>
        <w:rPr>
          <w:sz w:val="20"/>
        </w:rPr>
      </w:pPr>
      <w:r>
        <w:rPr>
          <w:sz w:val="20"/>
        </w:rPr>
        <w:br w:type="textWrapping"/>
      </w:r>
      <w:r>
        <w:rPr>
          <w:sz w:val="20"/>
        </w:rPr>
        <w:br w:type="textWrapping"/>
      </w:r>
    </w:p>
    <w:tbl>
      <w:tblPr>
        <w:tblStyle w:val="6"/>
        <w:tblW w:w="7997" w:type="dxa"/>
        <w:jc w:val="center"/>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291"/>
        <w:gridCol w:w="1476"/>
        <w:gridCol w:w="1026"/>
        <w:gridCol w:w="1411"/>
        <w:gridCol w:w="1026"/>
        <w:gridCol w:w="1031"/>
      </w:tblGrid>
      <w:tr w14:paraId="272C4CC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11" w:hRule="atLeast"/>
          <w:jc w:val="center"/>
        </w:trPr>
        <w:tc>
          <w:tcPr>
            <w:tcW w:w="7997" w:type="dxa"/>
            <w:gridSpan w:val="7"/>
            <w:tcBorders>
              <w:top w:val="nil"/>
              <w:left w:val="nil"/>
              <w:bottom w:val="nil"/>
              <w:right w:val="nil"/>
            </w:tcBorders>
          </w:tcPr>
          <w:p w14:paraId="5926237D">
            <w:pPr>
              <w:pStyle w:val="28"/>
              <w:ind w:right="6"/>
              <w:jc w:val="center"/>
              <w:rPr>
                <w:rFonts w:ascii="Arial"/>
                <w:b/>
                <w:kern w:val="2"/>
              </w:rPr>
            </w:pPr>
            <w:r>
              <w:rPr>
                <w:rFonts w:hint="eastAsia" w:ascii="Arial"/>
                <w:b/>
                <w:color w:val="000104"/>
                <w:spacing w:val="-2"/>
                <w:kern w:val="2"/>
              </w:rPr>
              <w:t>ANOVA</w:t>
            </w:r>
            <w:r>
              <w:rPr>
                <w:rFonts w:hint="eastAsia" w:ascii="Arial"/>
                <w:b/>
                <w:color w:val="000104"/>
                <w:spacing w:val="-2"/>
                <w:kern w:val="2"/>
                <w:vertAlign w:val="superscript"/>
              </w:rPr>
              <w:t>a</w:t>
            </w:r>
          </w:p>
        </w:tc>
      </w:tr>
      <w:tr w14:paraId="64A7D8A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06" w:hRule="atLeast"/>
          <w:jc w:val="center"/>
        </w:trPr>
        <w:tc>
          <w:tcPr>
            <w:tcW w:w="736" w:type="dxa"/>
            <w:tcBorders>
              <w:top w:val="nil"/>
              <w:left w:val="nil"/>
              <w:right w:val="nil"/>
            </w:tcBorders>
          </w:tcPr>
          <w:p w14:paraId="698A2404">
            <w:pPr>
              <w:pStyle w:val="28"/>
              <w:ind w:left="60" w:right="6"/>
              <w:rPr>
                <w:rFonts w:ascii="Arial MT"/>
                <w:kern w:val="2"/>
                <w:sz w:val="18"/>
              </w:rPr>
            </w:pPr>
            <w:r>
              <w:rPr>
                <w:rFonts w:hint="eastAsia" w:ascii="Arial MT"/>
                <w:color w:val="25495F"/>
                <w:spacing w:val="-2"/>
                <w:kern w:val="2"/>
                <w:sz w:val="18"/>
              </w:rPr>
              <w:t>Model</w:t>
            </w:r>
          </w:p>
        </w:tc>
        <w:tc>
          <w:tcPr>
            <w:tcW w:w="1291" w:type="dxa"/>
            <w:tcBorders>
              <w:top w:val="nil"/>
              <w:left w:val="nil"/>
              <w:right w:val="nil"/>
            </w:tcBorders>
          </w:tcPr>
          <w:p w14:paraId="7394905B">
            <w:pPr>
              <w:pStyle w:val="28"/>
              <w:ind w:right="6"/>
              <w:rPr>
                <w:kern w:val="2"/>
              </w:rPr>
            </w:pPr>
          </w:p>
        </w:tc>
        <w:tc>
          <w:tcPr>
            <w:tcW w:w="1476" w:type="dxa"/>
            <w:tcBorders>
              <w:top w:val="nil"/>
              <w:left w:val="nil"/>
              <w:right w:val="single" w:color="DFDFDF" w:sz="8" w:space="0"/>
            </w:tcBorders>
          </w:tcPr>
          <w:p w14:paraId="2572EA45">
            <w:pPr>
              <w:pStyle w:val="28"/>
              <w:ind w:right="6"/>
              <w:jc w:val="right"/>
              <w:rPr>
                <w:rFonts w:ascii="Arial MT"/>
                <w:kern w:val="2"/>
                <w:sz w:val="18"/>
              </w:rPr>
            </w:pPr>
            <w:r>
              <w:rPr>
                <w:rFonts w:hint="eastAsia" w:ascii="Arial MT"/>
                <w:color w:val="25495F"/>
                <w:kern w:val="2"/>
                <w:sz w:val="18"/>
              </w:rPr>
              <w:t>Sum</w:t>
            </w:r>
            <w:r>
              <w:rPr>
                <w:rFonts w:hint="eastAsia" w:ascii="Arial MT"/>
                <w:color w:val="25495F"/>
                <w:spacing w:val="-3"/>
                <w:kern w:val="2"/>
                <w:sz w:val="18"/>
              </w:rPr>
              <w:t xml:space="preserve"> </w:t>
            </w:r>
            <w:r>
              <w:rPr>
                <w:rFonts w:hint="eastAsia" w:ascii="Arial MT"/>
                <w:color w:val="25495F"/>
                <w:kern w:val="2"/>
                <w:sz w:val="18"/>
              </w:rPr>
              <w:t>of</w:t>
            </w:r>
            <w:r>
              <w:rPr>
                <w:rFonts w:hint="eastAsia" w:ascii="Arial MT"/>
                <w:color w:val="25495F"/>
                <w:spacing w:val="-2"/>
                <w:kern w:val="2"/>
                <w:sz w:val="18"/>
              </w:rPr>
              <w:t xml:space="preserve"> Squares</w:t>
            </w:r>
          </w:p>
        </w:tc>
        <w:tc>
          <w:tcPr>
            <w:tcW w:w="1026" w:type="dxa"/>
            <w:tcBorders>
              <w:top w:val="nil"/>
              <w:left w:val="single" w:color="DFDFDF" w:sz="8" w:space="0"/>
              <w:right w:val="single" w:color="DFDFDF" w:sz="8" w:space="0"/>
            </w:tcBorders>
          </w:tcPr>
          <w:p w14:paraId="4492329B">
            <w:pPr>
              <w:pStyle w:val="28"/>
              <w:ind w:right="6"/>
              <w:jc w:val="center"/>
              <w:rPr>
                <w:rFonts w:ascii="Arial MT"/>
                <w:kern w:val="2"/>
                <w:sz w:val="18"/>
              </w:rPr>
            </w:pPr>
            <w:r>
              <w:rPr>
                <w:rFonts w:hint="eastAsia" w:ascii="Arial MT"/>
                <w:color w:val="25495F"/>
                <w:spacing w:val="-5"/>
                <w:kern w:val="2"/>
                <w:sz w:val="18"/>
              </w:rPr>
              <w:t>df</w:t>
            </w:r>
          </w:p>
        </w:tc>
        <w:tc>
          <w:tcPr>
            <w:tcW w:w="1411" w:type="dxa"/>
            <w:tcBorders>
              <w:top w:val="nil"/>
              <w:left w:val="single" w:color="DFDFDF" w:sz="8" w:space="0"/>
              <w:right w:val="single" w:color="DFDFDF" w:sz="8" w:space="0"/>
            </w:tcBorders>
          </w:tcPr>
          <w:p w14:paraId="37AC4079">
            <w:pPr>
              <w:pStyle w:val="28"/>
              <w:ind w:left="152" w:right="6"/>
              <w:rPr>
                <w:rFonts w:ascii="Arial MT"/>
                <w:kern w:val="2"/>
                <w:sz w:val="18"/>
              </w:rPr>
            </w:pPr>
            <w:r>
              <w:rPr>
                <w:rFonts w:hint="eastAsia" w:ascii="Arial MT"/>
                <w:color w:val="25495F"/>
                <w:kern w:val="2"/>
                <w:sz w:val="18"/>
              </w:rPr>
              <w:t xml:space="preserve">Mean </w:t>
            </w:r>
            <w:r>
              <w:rPr>
                <w:rFonts w:hint="eastAsia" w:ascii="Arial MT"/>
                <w:color w:val="25495F"/>
                <w:spacing w:val="-2"/>
                <w:kern w:val="2"/>
                <w:sz w:val="18"/>
              </w:rPr>
              <w:t>Square</w:t>
            </w:r>
          </w:p>
        </w:tc>
        <w:tc>
          <w:tcPr>
            <w:tcW w:w="1026" w:type="dxa"/>
            <w:tcBorders>
              <w:top w:val="nil"/>
              <w:left w:val="single" w:color="DFDFDF" w:sz="8" w:space="0"/>
              <w:right w:val="single" w:color="DFDFDF" w:sz="8" w:space="0"/>
            </w:tcBorders>
          </w:tcPr>
          <w:p w14:paraId="66322577">
            <w:pPr>
              <w:pStyle w:val="28"/>
              <w:ind w:left="7" w:right="6"/>
              <w:jc w:val="center"/>
              <w:rPr>
                <w:rFonts w:ascii="Arial MT"/>
                <w:kern w:val="2"/>
                <w:sz w:val="18"/>
              </w:rPr>
            </w:pPr>
            <w:r>
              <w:rPr>
                <w:rFonts w:hint="eastAsia" w:ascii="Arial MT"/>
                <w:color w:val="25495F"/>
                <w:spacing w:val="-10"/>
                <w:kern w:val="2"/>
                <w:sz w:val="18"/>
              </w:rPr>
              <w:t>F</w:t>
            </w:r>
          </w:p>
        </w:tc>
        <w:tc>
          <w:tcPr>
            <w:tcW w:w="1031" w:type="dxa"/>
            <w:tcBorders>
              <w:top w:val="nil"/>
              <w:left w:val="single" w:color="DFDFDF" w:sz="8" w:space="0"/>
              <w:right w:val="nil"/>
            </w:tcBorders>
          </w:tcPr>
          <w:p w14:paraId="2CD43952">
            <w:pPr>
              <w:pStyle w:val="28"/>
              <w:ind w:right="6"/>
              <w:jc w:val="center"/>
              <w:rPr>
                <w:rFonts w:ascii="Arial MT"/>
                <w:kern w:val="2"/>
                <w:sz w:val="18"/>
              </w:rPr>
            </w:pPr>
            <w:r>
              <w:rPr>
                <w:rFonts w:hint="eastAsia" w:ascii="Arial MT"/>
                <w:color w:val="25495F"/>
                <w:spacing w:val="-4"/>
                <w:kern w:val="2"/>
                <w:sz w:val="18"/>
              </w:rPr>
              <w:t>Sig.</w:t>
            </w:r>
          </w:p>
        </w:tc>
      </w:tr>
      <w:tr w14:paraId="295DB98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jc w:val="center"/>
        </w:trPr>
        <w:tc>
          <w:tcPr>
            <w:tcW w:w="736" w:type="dxa"/>
            <w:vMerge w:val="restart"/>
            <w:tcBorders>
              <w:left w:val="nil"/>
              <w:right w:val="nil"/>
            </w:tcBorders>
            <w:shd w:val="clear" w:color="auto" w:fill="DFDFDF"/>
          </w:tcPr>
          <w:p w14:paraId="162E6A2A">
            <w:pPr>
              <w:pStyle w:val="28"/>
              <w:ind w:left="60" w:right="6"/>
              <w:rPr>
                <w:rFonts w:ascii="Arial MT"/>
                <w:kern w:val="2"/>
                <w:sz w:val="18"/>
              </w:rPr>
            </w:pPr>
            <w:r>
              <w:rPr>
                <w:rFonts w:hint="eastAsia" w:ascii="Arial MT"/>
                <w:color w:val="25495F"/>
                <w:spacing w:val="-10"/>
                <w:kern w:val="2"/>
                <w:sz w:val="18"/>
              </w:rPr>
              <w:t>1</w:t>
            </w:r>
          </w:p>
        </w:tc>
        <w:tc>
          <w:tcPr>
            <w:tcW w:w="1291" w:type="dxa"/>
            <w:tcBorders>
              <w:left w:val="nil"/>
              <w:bottom w:val="single" w:color="ADADAD" w:sz="8" w:space="0"/>
              <w:right w:val="nil"/>
            </w:tcBorders>
            <w:shd w:val="clear" w:color="auto" w:fill="DFDFDF"/>
          </w:tcPr>
          <w:p w14:paraId="0DAB804A">
            <w:pPr>
              <w:pStyle w:val="28"/>
              <w:ind w:left="59" w:right="6"/>
              <w:rPr>
                <w:rFonts w:ascii="Arial MT"/>
                <w:kern w:val="2"/>
                <w:sz w:val="18"/>
              </w:rPr>
            </w:pPr>
            <w:r>
              <w:rPr>
                <w:rFonts w:hint="eastAsia" w:ascii="Arial MT"/>
                <w:color w:val="25495F"/>
                <w:spacing w:val="-2"/>
                <w:kern w:val="2"/>
                <w:sz w:val="18"/>
              </w:rPr>
              <w:t>Regression</w:t>
            </w:r>
          </w:p>
        </w:tc>
        <w:tc>
          <w:tcPr>
            <w:tcW w:w="1476" w:type="dxa"/>
            <w:tcBorders>
              <w:left w:val="nil"/>
              <w:bottom w:val="single" w:color="ADADAD" w:sz="8" w:space="0"/>
              <w:right w:val="single" w:color="DFDFDF" w:sz="8" w:space="0"/>
            </w:tcBorders>
          </w:tcPr>
          <w:p w14:paraId="07653EC0">
            <w:pPr>
              <w:pStyle w:val="28"/>
              <w:ind w:right="6"/>
              <w:jc w:val="right"/>
              <w:rPr>
                <w:rFonts w:ascii="Arial MT"/>
                <w:kern w:val="2"/>
                <w:sz w:val="18"/>
              </w:rPr>
            </w:pPr>
            <w:r>
              <w:rPr>
                <w:rFonts w:hint="eastAsia" w:ascii="Arial MT"/>
                <w:color w:val="000104"/>
                <w:spacing w:val="-2"/>
                <w:kern w:val="2"/>
                <w:sz w:val="18"/>
              </w:rPr>
              <w:t>1387,833</w:t>
            </w:r>
          </w:p>
        </w:tc>
        <w:tc>
          <w:tcPr>
            <w:tcW w:w="1026" w:type="dxa"/>
            <w:tcBorders>
              <w:left w:val="single" w:color="DFDFDF" w:sz="8" w:space="0"/>
              <w:bottom w:val="single" w:color="ADADAD" w:sz="8" w:space="0"/>
              <w:right w:val="single" w:color="DFDFDF" w:sz="8" w:space="0"/>
            </w:tcBorders>
          </w:tcPr>
          <w:p w14:paraId="5224F123">
            <w:pPr>
              <w:pStyle w:val="28"/>
              <w:ind w:right="6"/>
              <w:jc w:val="right"/>
              <w:rPr>
                <w:rFonts w:ascii="Arial MT"/>
                <w:kern w:val="2"/>
                <w:sz w:val="18"/>
              </w:rPr>
            </w:pPr>
            <w:r>
              <w:rPr>
                <w:rFonts w:hint="eastAsia" w:ascii="Arial MT"/>
                <w:color w:val="000104"/>
                <w:spacing w:val="-10"/>
                <w:kern w:val="2"/>
                <w:sz w:val="18"/>
              </w:rPr>
              <w:t>3</w:t>
            </w:r>
          </w:p>
        </w:tc>
        <w:tc>
          <w:tcPr>
            <w:tcW w:w="1411" w:type="dxa"/>
            <w:tcBorders>
              <w:left w:val="single" w:color="DFDFDF" w:sz="8" w:space="0"/>
              <w:bottom w:val="single" w:color="ADADAD" w:sz="8" w:space="0"/>
              <w:right w:val="single" w:color="DFDFDF" w:sz="8" w:space="0"/>
            </w:tcBorders>
          </w:tcPr>
          <w:p w14:paraId="6E43BE0E">
            <w:pPr>
              <w:pStyle w:val="28"/>
              <w:ind w:right="6"/>
              <w:jc w:val="right"/>
              <w:rPr>
                <w:rFonts w:ascii="Arial MT"/>
                <w:kern w:val="2"/>
                <w:sz w:val="18"/>
              </w:rPr>
            </w:pPr>
            <w:r>
              <w:rPr>
                <w:rFonts w:hint="eastAsia" w:ascii="Arial MT"/>
                <w:color w:val="000104"/>
                <w:spacing w:val="-2"/>
                <w:kern w:val="2"/>
                <w:sz w:val="18"/>
              </w:rPr>
              <w:t>462,611</w:t>
            </w:r>
          </w:p>
        </w:tc>
        <w:tc>
          <w:tcPr>
            <w:tcW w:w="1026" w:type="dxa"/>
            <w:tcBorders>
              <w:left w:val="single" w:color="DFDFDF" w:sz="8" w:space="0"/>
              <w:bottom w:val="single" w:color="ADADAD" w:sz="8" w:space="0"/>
              <w:right w:val="single" w:color="DFDFDF" w:sz="8" w:space="0"/>
            </w:tcBorders>
          </w:tcPr>
          <w:p w14:paraId="37DEFFF8">
            <w:pPr>
              <w:pStyle w:val="28"/>
              <w:ind w:left="292" w:right="6"/>
              <w:rPr>
                <w:rFonts w:ascii="Arial MT"/>
                <w:kern w:val="2"/>
                <w:sz w:val="18"/>
              </w:rPr>
            </w:pPr>
            <w:r>
              <w:rPr>
                <w:rFonts w:hint="eastAsia" w:ascii="Arial MT"/>
                <w:color w:val="000104"/>
                <w:spacing w:val="-2"/>
                <w:kern w:val="2"/>
                <w:sz w:val="18"/>
              </w:rPr>
              <w:t>576,596</w:t>
            </w:r>
          </w:p>
        </w:tc>
        <w:tc>
          <w:tcPr>
            <w:tcW w:w="1031" w:type="dxa"/>
            <w:tcBorders>
              <w:left w:val="single" w:color="DFDFDF" w:sz="8" w:space="0"/>
              <w:bottom w:val="single" w:color="ADADAD" w:sz="8" w:space="0"/>
              <w:right w:val="nil"/>
            </w:tcBorders>
          </w:tcPr>
          <w:p w14:paraId="010EA1B1">
            <w:pPr>
              <w:pStyle w:val="28"/>
              <w:ind w:left="536" w:right="6"/>
              <w:rPr>
                <w:rFonts w:ascii="Arial MT"/>
                <w:kern w:val="2"/>
                <w:position w:val="6"/>
                <w:sz w:val="12"/>
              </w:rPr>
            </w:pPr>
            <w:r>
              <w:rPr>
                <w:rFonts w:hint="eastAsia" w:ascii="Arial MT"/>
                <w:color w:val="000104"/>
                <w:spacing w:val="-2"/>
                <w:kern w:val="2"/>
                <w:sz w:val="18"/>
              </w:rPr>
              <w:t>,000</w:t>
            </w:r>
            <w:r>
              <w:rPr>
                <w:rFonts w:hint="eastAsia" w:ascii="Arial MT"/>
                <w:color w:val="000104"/>
                <w:spacing w:val="-2"/>
                <w:kern w:val="2"/>
                <w:position w:val="6"/>
                <w:sz w:val="12"/>
              </w:rPr>
              <w:t>b</w:t>
            </w:r>
          </w:p>
        </w:tc>
      </w:tr>
      <w:tr w14:paraId="391CC59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jc w:val="center"/>
        </w:trPr>
        <w:tc>
          <w:tcPr>
            <w:tcW w:w="736" w:type="dxa"/>
            <w:vMerge w:val="continue"/>
            <w:tcBorders>
              <w:top w:val="nil"/>
              <w:left w:val="nil"/>
              <w:right w:val="nil"/>
            </w:tcBorders>
            <w:shd w:val="clear" w:color="auto" w:fill="DFDFDF"/>
          </w:tcPr>
          <w:p w14:paraId="0BA41D2F">
            <w:pPr>
              <w:ind w:right="6"/>
              <w:rPr>
                <w:kern w:val="2"/>
                <w:sz w:val="2"/>
                <w:szCs w:val="2"/>
              </w:rPr>
            </w:pPr>
          </w:p>
        </w:tc>
        <w:tc>
          <w:tcPr>
            <w:tcW w:w="1291" w:type="dxa"/>
            <w:tcBorders>
              <w:top w:val="single" w:color="ADADAD" w:sz="8" w:space="0"/>
              <w:left w:val="nil"/>
              <w:bottom w:val="single" w:color="ADADAD" w:sz="8" w:space="0"/>
              <w:right w:val="nil"/>
            </w:tcBorders>
            <w:shd w:val="clear" w:color="auto" w:fill="DFDFDF"/>
          </w:tcPr>
          <w:p w14:paraId="32005394">
            <w:pPr>
              <w:pStyle w:val="28"/>
              <w:ind w:left="59" w:right="6"/>
              <w:rPr>
                <w:rFonts w:ascii="Arial MT"/>
                <w:kern w:val="2"/>
                <w:sz w:val="18"/>
              </w:rPr>
            </w:pPr>
            <w:r>
              <w:rPr>
                <w:rFonts w:hint="eastAsia" w:ascii="Arial MT"/>
                <w:color w:val="25495F"/>
                <w:spacing w:val="-2"/>
                <w:kern w:val="2"/>
                <w:sz w:val="18"/>
              </w:rPr>
              <w:t>Residual</w:t>
            </w:r>
          </w:p>
        </w:tc>
        <w:tc>
          <w:tcPr>
            <w:tcW w:w="1476" w:type="dxa"/>
            <w:tcBorders>
              <w:top w:val="single" w:color="ADADAD" w:sz="8" w:space="0"/>
              <w:left w:val="nil"/>
              <w:bottom w:val="single" w:color="ADADAD" w:sz="8" w:space="0"/>
              <w:right w:val="single" w:color="DFDFDF" w:sz="8" w:space="0"/>
            </w:tcBorders>
          </w:tcPr>
          <w:p w14:paraId="51931923">
            <w:pPr>
              <w:pStyle w:val="28"/>
              <w:ind w:right="6"/>
              <w:jc w:val="right"/>
              <w:rPr>
                <w:rFonts w:ascii="Arial MT"/>
                <w:kern w:val="2"/>
                <w:sz w:val="18"/>
              </w:rPr>
            </w:pPr>
            <w:r>
              <w:rPr>
                <w:rFonts w:hint="eastAsia" w:ascii="Arial MT"/>
                <w:color w:val="000104"/>
                <w:spacing w:val="-2"/>
                <w:kern w:val="2"/>
                <w:sz w:val="18"/>
              </w:rPr>
              <w:t>41,720</w:t>
            </w:r>
          </w:p>
        </w:tc>
        <w:tc>
          <w:tcPr>
            <w:tcW w:w="1026" w:type="dxa"/>
            <w:tcBorders>
              <w:top w:val="single" w:color="ADADAD" w:sz="8" w:space="0"/>
              <w:left w:val="single" w:color="DFDFDF" w:sz="8" w:space="0"/>
              <w:bottom w:val="single" w:color="ADADAD" w:sz="8" w:space="0"/>
              <w:right w:val="single" w:color="DFDFDF" w:sz="8" w:space="0"/>
            </w:tcBorders>
          </w:tcPr>
          <w:p w14:paraId="13383709">
            <w:pPr>
              <w:pStyle w:val="28"/>
              <w:ind w:right="6"/>
              <w:jc w:val="right"/>
              <w:rPr>
                <w:rFonts w:ascii="Arial MT"/>
                <w:kern w:val="2"/>
                <w:sz w:val="18"/>
              </w:rPr>
            </w:pPr>
            <w:r>
              <w:rPr>
                <w:rFonts w:hint="eastAsia" w:ascii="Arial MT"/>
                <w:color w:val="000104"/>
                <w:spacing w:val="-5"/>
                <w:kern w:val="2"/>
                <w:sz w:val="18"/>
              </w:rPr>
              <w:t>52</w:t>
            </w:r>
          </w:p>
        </w:tc>
        <w:tc>
          <w:tcPr>
            <w:tcW w:w="1411" w:type="dxa"/>
            <w:tcBorders>
              <w:top w:val="single" w:color="ADADAD" w:sz="8" w:space="0"/>
              <w:left w:val="single" w:color="DFDFDF" w:sz="8" w:space="0"/>
              <w:bottom w:val="single" w:color="ADADAD" w:sz="8" w:space="0"/>
              <w:right w:val="single" w:color="DFDFDF" w:sz="8" w:space="0"/>
            </w:tcBorders>
          </w:tcPr>
          <w:p w14:paraId="6EA411DC">
            <w:pPr>
              <w:pStyle w:val="28"/>
              <w:ind w:right="6"/>
              <w:jc w:val="right"/>
              <w:rPr>
                <w:rFonts w:ascii="Arial MT"/>
                <w:kern w:val="2"/>
                <w:sz w:val="18"/>
              </w:rPr>
            </w:pPr>
            <w:r>
              <w:rPr>
                <w:rFonts w:hint="eastAsia" w:ascii="Arial MT"/>
                <w:color w:val="000104"/>
                <w:spacing w:val="-4"/>
                <w:kern w:val="2"/>
                <w:sz w:val="18"/>
              </w:rPr>
              <w:t>,802</w:t>
            </w:r>
          </w:p>
        </w:tc>
        <w:tc>
          <w:tcPr>
            <w:tcW w:w="1026" w:type="dxa"/>
            <w:tcBorders>
              <w:top w:val="single" w:color="ADADAD" w:sz="8" w:space="0"/>
              <w:left w:val="single" w:color="DFDFDF" w:sz="8" w:space="0"/>
              <w:bottom w:val="single" w:color="ADADAD" w:sz="8" w:space="0"/>
              <w:right w:val="single" w:color="DFDFDF" w:sz="8" w:space="0"/>
            </w:tcBorders>
          </w:tcPr>
          <w:p w14:paraId="274E0A9A">
            <w:pPr>
              <w:pStyle w:val="28"/>
              <w:ind w:right="6"/>
              <w:rPr>
                <w:kern w:val="2"/>
              </w:rPr>
            </w:pPr>
          </w:p>
        </w:tc>
        <w:tc>
          <w:tcPr>
            <w:tcW w:w="1031" w:type="dxa"/>
            <w:tcBorders>
              <w:top w:val="single" w:color="ADADAD" w:sz="8" w:space="0"/>
              <w:left w:val="single" w:color="DFDFDF" w:sz="8" w:space="0"/>
              <w:bottom w:val="single" w:color="ADADAD" w:sz="8" w:space="0"/>
              <w:right w:val="nil"/>
            </w:tcBorders>
          </w:tcPr>
          <w:p w14:paraId="77F97C26">
            <w:pPr>
              <w:pStyle w:val="28"/>
              <w:ind w:right="6"/>
              <w:rPr>
                <w:kern w:val="2"/>
              </w:rPr>
            </w:pPr>
          </w:p>
        </w:tc>
      </w:tr>
      <w:tr w14:paraId="02C89D5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715" w:hRule="atLeast"/>
          <w:jc w:val="center"/>
        </w:trPr>
        <w:tc>
          <w:tcPr>
            <w:tcW w:w="736" w:type="dxa"/>
            <w:vMerge w:val="continue"/>
            <w:tcBorders>
              <w:top w:val="nil"/>
              <w:left w:val="nil"/>
              <w:right w:val="nil"/>
            </w:tcBorders>
            <w:shd w:val="clear" w:color="auto" w:fill="DFDFDF"/>
          </w:tcPr>
          <w:p w14:paraId="1FD47757">
            <w:pPr>
              <w:ind w:right="6"/>
              <w:rPr>
                <w:kern w:val="2"/>
                <w:sz w:val="2"/>
                <w:szCs w:val="2"/>
              </w:rPr>
            </w:pPr>
          </w:p>
        </w:tc>
        <w:tc>
          <w:tcPr>
            <w:tcW w:w="1291" w:type="dxa"/>
            <w:tcBorders>
              <w:top w:val="single" w:color="ADADAD" w:sz="8" w:space="0"/>
              <w:left w:val="nil"/>
              <w:right w:val="nil"/>
            </w:tcBorders>
            <w:shd w:val="clear" w:color="auto" w:fill="DFDFDF"/>
          </w:tcPr>
          <w:p w14:paraId="34F2FD67">
            <w:pPr>
              <w:pStyle w:val="28"/>
              <w:ind w:left="59" w:right="6"/>
              <w:rPr>
                <w:rFonts w:ascii="Arial MT"/>
                <w:kern w:val="2"/>
                <w:sz w:val="18"/>
              </w:rPr>
            </w:pPr>
            <w:r>
              <w:rPr>
                <w:rFonts w:hint="eastAsia" w:ascii="Arial MT"/>
                <w:color w:val="25495F"/>
                <w:spacing w:val="-2"/>
                <w:kern w:val="2"/>
                <w:sz w:val="18"/>
              </w:rPr>
              <w:t>Total</w:t>
            </w:r>
          </w:p>
        </w:tc>
        <w:tc>
          <w:tcPr>
            <w:tcW w:w="1476" w:type="dxa"/>
            <w:tcBorders>
              <w:top w:val="single" w:color="ADADAD" w:sz="8" w:space="0"/>
              <w:left w:val="nil"/>
              <w:right w:val="single" w:color="DFDFDF" w:sz="8" w:space="0"/>
            </w:tcBorders>
          </w:tcPr>
          <w:p w14:paraId="68F0261E">
            <w:pPr>
              <w:pStyle w:val="28"/>
              <w:ind w:right="6"/>
              <w:jc w:val="right"/>
              <w:rPr>
                <w:rFonts w:ascii="Arial MT"/>
                <w:kern w:val="2"/>
                <w:sz w:val="18"/>
              </w:rPr>
            </w:pPr>
            <w:r>
              <w:rPr>
                <w:rFonts w:hint="eastAsia" w:ascii="Arial MT"/>
                <w:color w:val="000104"/>
                <w:spacing w:val="-2"/>
                <w:kern w:val="2"/>
                <w:sz w:val="18"/>
              </w:rPr>
              <w:t>1429,554</w:t>
            </w:r>
          </w:p>
        </w:tc>
        <w:tc>
          <w:tcPr>
            <w:tcW w:w="1026" w:type="dxa"/>
            <w:tcBorders>
              <w:top w:val="single" w:color="ADADAD" w:sz="8" w:space="0"/>
              <w:left w:val="single" w:color="DFDFDF" w:sz="8" w:space="0"/>
              <w:right w:val="single" w:color="DFDFDF" w:sz="8" w:space="0"/>
            </w:tcBorders>
          </w:tcPr>
          <w:p w14:paraId="5FF33499">
            <w:pPr>
              <w:pStyle w:val="28"/>
              <w:ind w:right="6"/>
              <w:jc w:val="right"/>
              <w:rPr>
                <w:rFonts w:ascii="Arial MT"/>
                <w:kern w:val="2"/>
                <w:sz w:val="18"/>
              </w:rPr>
            </w:pPr>
            <w:r>
              <w:rPr>
                <w:rFonts w:hint="eastAsia" w:ascii="Arial MT"/>
                <w:color w:val="000104"/>
                <w:spacing w:val="-5"/>
                <w:kern w:val="2"/>
                <w:sz w:val="18"/>
              </w:rPr>
              <w:t>55</w:t>
            </w:r>
          </w:p>
        </w:tc>
        <w:tc>
          <w:tcPr>
            <w:tcW w:w="1411" w:type="dxa"/>
            <w:tcBorders>
              <w:top w:val="single" w:color="ADADAD" w:sz="8" w:space="0"/>
              <w:left w:val="single" w:color="DFDFDF" w:sz="8" w:space="0"/>
              <w:right w:val="single" w:color="DFDFDF" w:sz="8" w:space="0"/>
            </w:tcBorders>
          </w:tcPr>
          <w:p w14:paraId="1035BA69">
            <w:pPr>
              <w:pStyle w:val="28"/>
              <w:ind w:right="6"/>
              <w:rPr>
                <w:kern w:val="2"/>
              </w:rPr>
            </w:pPr>
          </w:p>
        </w:tc>
        <w:tc>
          <w:tcPr>
            <w:tcW w:w="1026" w:type="dxa"/>
            <w:tcBorders>
              <w:top w:val="single" w:color="ADADAD" w:sz="8" w:space="0"/>
              <w:left w:val="single" w:color="DFDFDF" w:sz="8" w:space="0"/>
              <w:right w:val="single" w:color="DFDFDF" w:sz="8" w:space="0"/>
            </w:tcBorders>
          </w:tcPr>
          <w:p w14:paraId="783D060A">
            <w:pPr>
              <w:pStyle w:val="28"/>
              <w:ind w:right="6"/>
              <w:rPr>
                <w:kern w:val="2"/>
              </w:rPr>
            </w:pPr>
          </w:p>
        </w:tc>
        <w:tc>
          <w:tcPr>
            <w:tcW w:w="1031" w:type="dxa"/>
            <w:tcBorders>
              <w:top w:val="single" w:color="ADADAD" w:sz="8" w:space="0"/>
              <w:left w:val="single" w:color="DFDFDF" w:sz="8" w:space="0"/>
              <w:right w:val="nil"/>
            </w:tcBorders>
          </w:tcPr>
          <w:p w14:paraId="581D9ACD">
            <w:pPr>
              <w:pStyle w:val="28"/>
              <w:ind w:right="6"/>
              <w:rPr>
                <w:kern w:val="2"/>
              </w:rPr>
            </w:pPr>
          </w:p>
        </w:tc>
      </w:tr>
    </w:tbl>
    <w:p w14:paraId="6548D78A">
      <w:pPr>
        <w:pStyle w:val="3"/>
        <w:spacing w:line="480" w:lineRule="auto"/>
        <w:ind w:left="0" w:right="6"/>
        <w:jc w:val="center"/>
        <w:rPr>
          <w:sz w:val="20"/>
        </w:rPr>
      </w:pPr>
      <w:r>
        <w:rPr>
          <w:sz w:val="20"/>
        </w:rPr>
        <w:br w:type="textWrapping"/>
      </w:r>
      <w:r>
        <w:rPr>
          <w:sz w:val="20"/>
        </w:rPr>
        <w:br w:type="textWrapping"/>
      </w:r>
      <w:r>
        <w:rPr>
          <w:spacing w:val="-10"/>
        </w:rPr>
        <w:t>Model Summary</w:t>
      </w:r>
      <w:r>
        <w:rPr>
          <w:spacing w:val="-10"/>
          <w:vertAlign w:val="superscript"/>
        </w:rPr>
        <w:t>b</w:t>
      </w:r>
    </w:p>
    <w:tbl>
      <w:tblPr>
        <w:tblStyle w:val="6"/>
        <w:tblW w:w="0" w:type="auto"/>
        <w:tblInd w:w="1152"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801"/>
        <w:gridCol w:w="1035"/>
        <w:gridCol w:w="1091"/>
        <w:gridCol w:w="1481"/>
        <w:gridCol w:w="1481"/>
      </w:tblGrid>
      <w:tr w14:paraId="0A5D7FE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0" w:hRule="atLeast"/>
        </w:trPr>
        <w:tc>
          <w:tcPr>
            <w:tcW w:w="801" w:type="dxa"/>
            <w:tcBorders>
              <w:top w:val="nil"/>
              <w:left w:val="nil"/>
              <w:right w:val="nil"/>
            </w:tcBorders>
          </w:tcPr>
          <w:p w14:paraId="3681A72C">
            <w:pPr>
              <w:pStyle w:val="28"/>
              <w:spacing w:line="276" w:lineRule="auto"/>
              <w:ind w:right="6"/>
              <w:rPr>
                <w:rFonts w:ascii="Arial"/>
                <w:b/>
                <w:kern w:val="2"/>
                <w:sz w:val="18"/>
              </w:rPr>
            </w:pPr>
          </w:p>
          <w:p w14:paraId="26F70BE4">
            <w:pPr>
              <w:pStyle w:val="28"/>
              <w:spacing w:line="276" w:lineRule="auto"/>
              <w:ind w:right="6"/>
              <w:rPr>
                <w:rFonts w:ascii="Arial"/>
                <w:b/>
                <w:kern w:val="2"/>
                <w:sz w:val="18"/>
              </w:rPr>
            </w:pPr>
          </w:p>
          <w:p w14:paraId="6E8FF98D">
            <w:pPr>
              <w:pStyle w:val="28"/>
              <w:spacing w:line="276" w:lineRule="auto"/>
              <w:ind w:left="60" w:right="6"/>
              <w:rPr>
                <w:rFonts w:ascii="Arial MT"/>
                <w:kern w:val="2"/>
                <w:sz w:val="18"/>
              </w:rPr>
            </w:pPr>
            <w:r>
              <w:rPr>
                <w:rFonts w:hint="eastAsia" w:ascii="Arial MT"/>
                <w:color w:val="25495F"/>
                <w:spacing w:val="-2"/>
                <w:kern w:val="2"/>
                <w:sz w:val="18"/>
              </w:rPr>
              <w:t>Model</w:t>
            </w:r>
          </w:p>
        </w:tc>
        <w:tc>
          <w:tcPr>
            <w:tcW w:w="1035" w:type="dxa"/>
            <w:tcBorders>
              <w:top w:val="nil"/>
              <w:left w:val="nil"/>
              <w:right w:val="single" w:color="DFDFDF" w:sz="8" w:space="0"/>
            </w:tcBorders>
          </w:tcPr>
          <w:p w14:paraId="24657A41">
            <w:pPr>
              <w:pStyle w:val="28"/>
              <w:spacing w:line="276" w:lineRule="auto"/>
              <w:ind w:right="6"/>
              <w:rPr>
                <w:rFonts w:ascii="Arial"/>
                <w:b/>
                <w:kern w:val="2"/>
                <w:sz w:val="18"/>
              </w:rPr>
            </w:pPr>
          </w:p>
          <w:p w14:paraId="640FD5F8">
            <w:pPr>
              <w:pStyle w:val="28"/>
              <w:spacing w:line="276" w:lineRule="auto"/>
              <w:ind w:right="6"/>
              <w:rPr>
                <w:rFonts w:ascii="Arial"/>
                <w:b/>
                <w:kern w:val="2"/>
                <w:sz w:val="18"/>
              </w:rPr>
            </w:pPr>
          </w:p>
          <w:p w14:paraId="4E907A70">
            <w:pPr>
              <w:pStyle w:val="28"/>
              <w:spacing w:line="276" w:lineRule="auto"/>
              <w:ind w:right="6"/>
              <w:jc w:val="center"/>
              <w:rPr>
                <w:rFonts w:ascii="Arial MT"/>
                <w:kern w:val="2"/>
                <w:sz w:val="18"/>
              </w:rPr>
            </w:pPr>
            <w:r>
              <w:rPr>
                <w:rFonts w:hint="eastAsia" w:ascii="Arial MT"/>
                <w:color w:val="25495F"/>
                <w:spacing w:val="-10"/>
                <w:kern w:val="2"/>
                <w:sz w:val="18"/>
              </w:rPr>
              <w:t>R</w:t>
            </w:r>
          </w:p>
        </w:tc>
        <w:tc>
          <w:tcPr>
            <w:tcW w:w="1091" w:type="dxa"/>
            <w:tcBorders>
              <w:top w:val="nil"/>
              <w:left w:val="single" w:color="DFDFDF" w:sz="8" w:space="0"/>
              <w:right w:val="single" w:color="DFDFDF" w:sz="8" w:space="0"/>
            </w:tcBorders>
          </w:tcPr>
          <w:p w14:paraId="17B5F162">
            <w:pPr>
              <w:pStyle w:val="28"/>
              <w:spacing w:line="276" w:lineRule="auto"/>
              <w:ind w:right="6"/>
              <w:rPr>
                <w:rFonts w:ascii="Arial"/>
                <w:b/>
                <w:kern w:val="2"/>
                <w:sz w:val="18"/>
              </w:rPr>
            </w:pPr>
          </w:p>
          <w:p w14:paraId="39F9F626">
            <w:pPr>
              <w:pStyle w:val="28"/>
              <w:spacing w:line="276" w:lineRule="auto"/>
              <w:ind w:right="6"/>
              <w:rPr>
                <w:rFonts w:ascii="Arial"/>
                <w:b/>
                <w:kern w:val="2"/>
                <w:sz w:val="18"/>
              </w:rPr>
            </w:pPr>
          </w:p>
          <w:p w14:paraId="4564D676">
            <w:pPr>
              <w:pStyle w:val="28"/>
              <w:spacing w:line="276" w:lineRule="auto"/>
              <w:ind w:left="150" w:right="6"/>
              <w:rPr>
                <w:rFonts w:ascii="Arial MT"/>
                <w:kern w:val="2"/>
                <w:sz w:val="18"/>
              </w:rPr>
            </w:pP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single" w:color="DFDFDF" w:sz="8" w:space="0"/>
            </w:tcBorders>
          </w:tcPr>
          <w:p w14:paraId="488451B8">
            <w:pPr>
              <w:pStyle w:val="28"/>
              <w:spacing w:line="376" w:lineRule="auto"/>
              <w:ind w:left="439" w:right="6" w:hanging="150"/>
              <w:rPr>
                <w:rFonts w:ascii="Arial MT"/>
                <w:kern w:val="2"/>
                <w:sz w:val="18"/>
              </w:rPr>
            </w:pPr>
            <w:r>
              <w:rPr>
                <w:rFonts w:hint="eastAsia" w:ascii="Arial MT"/>
                <w:color w:val="25495F"/>
                <w:kern w:val="2"/>
                <w:sz w:val="18"/>
              </w:rPr>
              <w:t>Adjusted</w:t>
            </w:r>
            <w:r>
              <w:rPr>
                <w:rFonts w:hint="eastAsia" w:ascii="Arial MT"/>
                <w:color w:val="25495F"/>
                <w:spacing w:val="-13"/>
                <w:kern w:val="2"/>
                <w:sz w:val="18"/>
              </w:rPr>
              <w:t xml:space="preserve"> </w:t>
            </w: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nil"/>
            </w:tcBorders>
          </w:tcPr>
          <w:p w14:paraId="173FEC6B">
            <w:pPr>
              <w:pStyle w:val="28"/>
              <w:spacing w:line="376" w:lineRule="auto"/>
              <w:ind w:left="383" w:right="6" w:hanging="285"/>
              <w:rPr>
                <w:rFonts w:ascii="Arial MT"/>
                <w:kern w:val="2"/>
                <w:sz w:val="18"/>
              </w:rPr>
            </w:pPr>
            <w:r>
              <w:rPr>
                <w:rFonts w:hint="eastAsia" w:ascii="Arial MT"/>
                <w:color w:val="25495F"/>
                <w:kern w:val="2"/>
                <w:sz w:val="18"/>
              </w:rPr>
              <w:t>Std.</w:t>
            </w:r>
            <w:r>
              <w:rPr>
                <w:rFonts w:hint="eastAsia" w:ascii="Arial MT"/>
                <w:color w:val="25495F"/>
                <w:spacing w:val="-13"/>
                <w:kern w:val="2"/>
                <w:sz w:val="18"/>
              </w:rPr>
              <w:t xml:space="preserve"> </w:t>
            </w:r>
            <w:r>
              <w:rPr>
                <w:rFonts w:hint="eastAsia" w:ascii="Arial MT"/>
                <w:color w:val="25495F"/>
                <w:kern w:val="2"/>
                <w:sz w:val="18"/>
              </w:rPr>
              <w:t>Error</w:t>
            </w:r>
            <w:r>
              <w:rPr>
                <w:rFonts w:hint="eastAsia" w:ascii="Arial MT"/>
                <w:color w:val="25495F"/>
                <w:spacing w:val="-12"/>
                <w:kern w:val="2"/>
                <w:sz w:val="18"/>
              </w:rPr>
              <w:t xml:space="preserve"> </w:t>
            </w:r>
            <w:r>
              <w:rPr>
                <w:rFonts w:hint="eastAsia" w:ascii="Arial MT"/>
                <w:color w:val="25495F"/>
                <w:kern w:val="2"/>
                <w:sz w:val="18"/>
              </w:rPr>
              <w:t>of</w:t>
            </w:r>
            <w:r>
              <w:rPr>
                <w:rFonts w:hint="eastAsia" w:ascii="Arial MT"/>
                <w:color w:val="25495F"/>
                <w:spacing w:val="-13"/>
                <w:kern w:val="2"/>
                <w:sz w:val="18"/>
              </w:rPr>
              <w:t xml:space="preserve"> </w:t>
            </w:r>
            <w:r>
              <w:rPr>
                <w:rFonts w:hint="eastAsia" w:ascii="Arial MT"/>
                <w:color w:val="25495F"/>
                <w:kern w:val="2"/>
                <w:sz w:val="18"/>
              </w:rPr>
              <w:t xml:space="preserve">the </w:t>
            </w:r>
            <w:r>
              <w:rPr>
                <w:rFonts w:hint="eastAsia" w:ascii="Arial MT"/>
                <w:color w:val="25495F"/>
                <w:spacing w:val="-2"/>
                <w:kern w:val="2"/>
                <w:sz w:val="18"/>
              </w:rPr>
              <w:t>Estimate</w:t>
            </w:r>
          </w:p>
        </w:tc>
      </w:tr>
      <w:tr w14:paraId="2228E88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80" w:hRule="atLeast"/>
        </w:trPr>
        <w:tc>
          <w:tcPr>
            <w:tcW w:w="801" w:type="dxa"/>
            <w:tcBorders>
              <w:left w:val="nil"/>
              <w:right w:val="nil"/>
            </w:tcBorders>
            <w:shd w:val="clear" w:color="auto" w:fill="DFDFDF"/>
          </w:tcPr>
          <w:p w14:paraId="400112F1">
            <w:pPr>
              <w:pStyle w:val="28"/>
              <w:spacing w:line="276" w:lineRule="auto"/>
              <w:ind w:left="60" w:right="6"/>
              <w:rPr>
                <w:rFonts w:ascii="Arial MT"/>
                <w:kern w:val="2"/>
                <w:sz w:val="18"/>
              </w:rPr>
            </w:pPr>
            <w:r>
              <w:rPr>
                <w:rFonts w:hint="eastAsia" w:ascii="Arial MT"/>
                <w:color w:val="25495F"/>
                <w:spacing w:val="-10"/>
                <w:kern w:val="2"/>
                <w:sz w:val="18"/>
              </w:rPr>
              <w:t>1</w:t>
            </w:r>
          </w:p>
        </w:tc>
        <w:tc>
          <w:tcPr>
            <w:tcW w:w="1035" w:type="dxa"/>
            <w:tcBorders>
              <w:left w:val="nil"/>
              <w:right w:val="single" w:color="DFDFDF" w:sz="8" w:space="0"/>
            </w:tcBorders>
          </w:tcPr>
          <w:p w14:paraId="044086B7">
            <w:pPr>
              <w:pStyle w:val="28"/>
              <w:spacing w:line="276" w:lineRule="auto"/>
              <w:ind w:left="544" w:right="6"/>
              <w:rPr>
                <w:rFonts w:ascii="Arial MT"/>
                <w:kern w:val="2"/>
                <w:position w:val="6"/>
                <w:sz w:val="12"/>
              </w:rPr>
            </w:pPr>
            <w:r>
              <w:rPr>
                <w:rFonts w:hint="eastAsia" w:ascii="Arial MT"/>
                <w:color w:val="000104"/>
                <w:spacing w:val="-2"/>
                <w:kern w:val="2"/>
                <w:sz w:val="18"/>
              </w:rPr>
              <w:t>,985</w:t>
            </w:r>
            <w:r>
              <w:rPr>
                <w:rFonts w:hint="eastAsia" w:ascii="Arial MT"/>
                <w:color w:val="000104"/>
                <w:spacing w:val="-2"/>
                <w:kern w:val="2"/>
                <w:position w:val="6"/>
                <w:sz w:val="12"/>
              </w:rPr>
              <w:t>a</w:t>
            </w:r>
          </w:p>
        </w:tc>
        <w:tc>
          <w:tcPr>
            <w:tcW w:w="1091" w:type="dxa"/>
            <w:tcBorders>
              <w:left w:val="single" w:color="DFDFDF" w:sz="8" w:space="0"/>
              <w:right w:val="single" w:color="DFDFDF" w:sz="8" w:space="0"/>
            </w:tcBorders>
          </w:tcPr>
          <w:p w14:paraId="3A7CC1D2">
            <w:pPr>
              <w:pStyle w:val="28"/>
              <w:spacing w:line="276" w:lineRule="auto"/>
              <w:ind w:left="660" w:right="6"/>
              <w:rPr>
                <w:rFonts w:ascii="Arial MT"/>
                <w:kern w:val="2"/>
                <w:sz w:val="18"/>
              </w:rPr>
            </w:pPr>
            <w:r>
              <w:rPr>
                <w:rFonts w:hint="eastAsia" w:ascii="Arial MT"/>
                <w:color w:val="000104"/>
                <w:spacing w:val="-4"/>
                <w:kern w:val="2"/>
                <w:sz w:val="18"/>
              </w:rPr>
              <w:t>,971</w:t>
            </w:r>
          </w:p>
        </w:tc>
        <w:tc>
          <w:tcPr>
            <w:tcW w:w="1481" w:type="dxa"/>
            <w:tcBorders>
              <w:left w:val="single" w:color="DFDFDF" w:sz="8" w:space="0"/>
              <w:right w:val="single" w:color="DFDFDF" w:sz="8" w:space="0"/>
            </w:tcBorders>
          </w:tcPr>
          <w:p w14:paraId="5F2456A0">
            <w:pPr>
              <w:pStyle w:val="28"/>
              <w:spacing w:line="276" w:lineRule="auto"/>
              <w:ind w:right="6"/>
              <w:jc w:val="right"/>
              <w:rPr>
                <w:rFonts w:ascii="Arial MT"/>
                <w:kern w:val="2"/>
                <w:sz w:val="18"/>
              </w:rPr>
            </w:pPr>
            <w:r>
              <w:rPr>
                <w:rFonts w:hint="eastAsia" w:ascii="Arial MT"/>
                <w:color w:val="000104"/>
                <w:spacing w:val="-4"/>
                <w:kern w:val="2"/>
                <w:sz w:val="18"/>
              </w:rPr>
              <w:t>,969</w:t>
            </w:r>
          </w:p>
        </w:tc>
        <w:tc>
          <w:tcPr>
            <w:tcW w:w="1481" w:type="dxa"/>
            <w:tcBorders>
              <w:left w:val="single" w:color="DFDFDF" w:sz="8" w:space="0"/>
              <w:right w:val="nil"/>
            </w:tcBorders>
          </w:tcPr>
          <w:p w14:paraId="101C20F4">
            <w:pPr>
              <w:pStyle w:val="28"/>
              <w:spacing w:line="276" w:lineRule="auto"/>
              <w:ind w:right="6"/>
              <w:jc w:val="right"/>
              <w:rPr>
                <w:rFonts w:ascii="Arial MT"/>
                <w:kern w:val="2"/>
                <w:sz w:val="18"/>
              </w:rPr>
            </w:pPr>
            <w:r>
              <w:rPr>
                <w:rFonts w:hint="eastAsia" w:ascii="Arial MT"/>
                <w:color w:val="000104"/>
                <w:spacing w:val="-4"/>
                <w:kern w:val="2"/>
                <w:sz w:val="18"/>
              </w:rPr>
              <w:t>,896</w:t>
            </w:r>
          </w:p>
        </w:tc>
      </w:tr>
    </w:tbl>
    <w:p w14:paraId="166DBCF1">
      <w:pPr>
        <w:pStyle w:val="8"/>
        <w:ind w:right="6"/>
        <w:rPr>
          <w:sz w:val="20"/>
        </w:rPr>
      </w:pPr>
    </w:p>
    <w:p w14:paraId="72485A85">
      <w:pPr>
        <w:widowControl/>
        <w:autoSpaceDE/>
        <w:autoSpaceDN/>
        <w:rPr>
          <w:sz w:val="20"/>
          <w:szCs w:val="24"/>
        </w:rPr>
      </w:pPr>
      <w:r>
        <w:rPr>
          <w:sz w:val="20"/>
        </w:rPr>
        <w:br w:type="page"/>
      </w:r>
    </w:p>
    <w:p w14:paraId="327211BE">
      <w:pPr>
        <w:pStyle w:val="8"/>
        <w:ind w:right="6"/>
        <w:rPr>
          <w:sz w:val="20"/>
        </w:rPr>
      </w:pPr>
      <w:r>
        <w:rPr>
          <w:sz w:val="20"/>
          <w:lang w:val="en-US"/>
        </w:rPr>
        <w:drawing>
          <wp:inline distT="0" distB="0" distL="0" distR="0">
            <wp:extent cx="5044440" cy="71310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r>
        <w:rPr>
          <w:sz w:val="20"/>
          <w:lang w:val="en-US"/>
        </w:rPr>
        <w:drawing>
          <wp:inline distT="0" distB="0" distL="0" distR="0">
            <wp:extent cx="5044440" cy="713105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r>
        <w:rPr>
          <w:sz w:val="20"/>
          <w:lang w:val="en-US"/>
        </w:rPr>
        <w:drawing>
          <wp:inline distT="0" distB="0" distL="0" distR="0">
            <wp:extent cx="5044440" cy="713105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r>
        <w:rPr>
          <w:sz w:val="20"/>
          <w:lang w:val="en-US"/>
        </w:rPr>
        <w:drawing>
          <wp:inline distT="0" distB="0" distL="0" distR="0">
            <wp:extent cx="5044440" cy="713105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r>
        <w:rPr>
          <w:sz w:val="20"/>
          <w:lang w:val="en-US"/>
        </w:rPr>
        <w:drawing>
          <wp:inline distT="0" distB="0" distL="0" distR="0">
            <wp:extent cx="5044440" cy="713105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044440" cy="7131050"/>
                    </a:xfrm>
                    <a:prstGeom prst="rect">
                      <a:avLst/>
                    </a:prstGeom>
                  </pic:spPr>
                </pic:pic>
              </a:graphicData>
            </a:graphic>
          </wp:inline>
        </w:drawing>
      </w:r>
    </w:p>
    <w:p w14:paraId="1D818710">
      <w:pPr>
        <w:widowControl/>
        <w:autoSpaceDE/>
        <w:autoSpaceDN/>
        <w:rPr>
          <w:sz w:val="20"/>
          <w:szCs w:val="24"/>
        </w:rPr>
      </w:pPr>
      <w:r>
        <w:rPr>
          <w:sz w:val="20"/>
        </w:rPr>
        <w:br w:type="page"/>
      </w:r>
    </w:p>
    <w:p w14:paraId="5BF0BB60">
      <w:pPr>
        <w:pStyle w:val="8"/>
        <w:ind w:right="6"/>
        <w:rPr>
          <w:sz w:val="20"/>
        </w:rPr>
      </w:pPr>
      <w:r>
        <w:rPr>
          <w:sz w:val="20"/>
          <w:lang w:val="en-US"/>
        </w:rPr>
        <w:drawing>
          <wp:anchor distT="0" distB="0" distL="114300" distR="114300" simplePos="0" relativeHeight="251681792" behindDoc="0" locked="0" layoutInCell="1" allowOverlap="1">
            <wp:simplePos x="0" y="0"/>
            <wp:positionH relativeFrom="column">
              <wp:posOffset>3793490</wp:posOffset>
            </wp:positionH>
            <wp:positionV relativeFrom="paragraph">
              <wp:posOffset>516255</wp:posOffset>
            </wp:positionV>
            <wp:extent cx="1078865" cy="1438275"/>
            <wp:effectExtent l="0" t="0" r="698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78865" cy="1438275"/>
                    </a:xfrm>
                    <a:prstGeom prst="rect">
                      <a:avLst/>
                    </a:prstGeom>
                  </pic:spPr>
                </pic:pic>
              </a:graphicData>
            </a:graphic>
          </wp:anchor>
        </w:drawing>
      </w:r>
      <w:r>
        <w:rPr>
          <w:sz w:val="20"/>
          <w:lang w:val="en-US"/>
        </w:rPr>
        <w:drawing>
          <wp:anchor distT="0" distB="0" distL="114300" distR="114300" simplePos="0" relativeHeight="251680768" behindDoc="0" locked="0" layoutInCell="1" allowOverlap="1">
            <wp:simplePos x="0" y="0"/>
            <wp:positionH relativeFrom="column">
              <wp:posOffset>-1728470</wp:posOffset>
            </wp:positionH>
            <wp:positionV relativeFrom="paragraph">
              <wp:posOffset>-1151255</wp:posOffset>
            </wp:positionV>
            <wp:extent cx="7251700" cy="10250805"/>
            <wp:effectExtent l="0" t="0" r="698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251397" cy="10250905"/>
                    </a:xfrm>
                    <a:prstGeom prst="rect">
                      <a:avLst/>
                    </a:prstGeom>
                  </pic:spPr>
                </pic:pic>
              </a:graphicData>
            </a:graphic>
          </wp:anchor>
        </w:drawing>
      </w:r>
    </w:p>
    <w:sectPr>
      <w:headerReference r:id="rId67" w:type="first"/>
      <w:headerReference r:id="rId65" w:type="default"/>
      <w:footerReference r:id="rId68" w:type="default"/>
      <w:headerReference r:id="rId66" w:type="even"/>
      <w:pgSz w:w="11913" w:h="16840"/>
      <w:pgMar w:top="2268" w:right="1701" w:bottom="1701" w:left="2268" w:header="722" w:footer="720" w:gutter="0"/>
      <w:pgNumType w:start="97"/>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5E13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DFD8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8A5EC">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6478785"/>
    </w:sdtPr>
    <w:sdtContent>
      <w:p w14:paraId="580630EB">
        <w:pPr>
          <w:pStyle w:val="10"/>
          <w:jc w:val="center"/>
        </w:pPr>
        <w:r>
          <w:fldChar w:fldCharType="begin"/>
        </w:r>
        <w:r>
          <w:instrText xml:space="preserve"> PAGE   \* MERGEFORMAT </w:instrText>
        </w:r>
        <w:r>
          <w:fldChar w:fldCharType="separate"/>
        </w:r>
        <w:r>
          <w:t>iv</w:t>
        </w:r>
        <w:r>
          <w:fldChar w:fldCharType="end"/>
        </w:r>
      </w:p>
    </w:sdtContent>
  </w:sdt>
  <w:p w14:paraId="008F9A64">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83766851"/>
    </w:sdtPr>
    <w:sdtContent>
      <w:p w14:paraId="0A3B9C99">
        <w:pPr>
          <w:pStyle w:val="10"/>
          <w:jc w:val="center"/>
        </w:pPr>
        <w:r>
          <w:fldChar w:fldCharType="begin"/>
        </w:r>
        <w:r>
          <w:instrText xml:space="preserve"> PAGE   \* MERGEFORMAT </w:instrText>
        </w:r>
        <w:r>
          <w:fldChar w:fldCharType="separate"/>
        </w:r>
        <w:r>
          <w:t>vii</w:t>
        </w:r>
        <w:r>
          <w:fldChar w:fldCharType="end"/>
        </w:r>
      </w:p>
    </w:sdtContent>
  </w:sdt>
  <w:p w14:paraId="2BF3620A">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1627705"/>
    </w:sdtPr>
    <w:sdtContent>
      <w:p w14:paraId="5DF4F209">
        <w:pPr>
          <w:pStyle w:val="10"/>
          <w:jc w:val="center"/>
        </w:pPr>
        <w:r>
          <w:fldChar w:fldCharType="begin"/>
        </w:r>
        <w:r>
          <w:instrText xml:space="preserve"> PAGE   \* MERGEFORMAT </w:instrText>
        </w:r>
        <w:r>
          <w:fldChar w:fldCharType="separate"/>
        </w:r>
        <w:r>
          <w:t>1</w:t>
        </w:r>
        <w:r>
          <w:fldChar w:fldCharType="end"/>
        </w:r>
      </w:p>
    </w:sdtContent>
  </w:sdt>
  <w:p w14:paraId="18F62DAC">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2159616"/>
      <w:docPartObj>
        <w:docPartGallery w:val="AutoText"/>
      </w:docPartObj>
    </w:sdtPr>
    <w:sdtContent>
      <w:p w14:paraId="22A53C78">
        <w:pPr>
          <w:pStyle w:val="10"/>
          <w:jc w:val="center"/>
        </w:pPr>
        <w:r>
          <w:fldChar w:fldCharType="begin"/>
        </w:r>
        <w:r>
          <w:instrText xml:space="preserve"> PAGE   \* MERGEFORMAT </w:instrText>
        </w:r>
        <w:r>
          <w:fldChar w:fldCharType="separate"/>
        </w:r>
        <w:r>
          <w:t>11</w:t>
        </w:r>
        <w:r>
          <w:fldChar w:fldCharType="end"/>
        </w:r>
      </w:p>
    </w:sdtContent>
  </w:sdt>
  <w:p w14:paraId="40AEE9F5">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4924633"/>
    </w:sdtPr>
    <w:sdtContent>
      <w:p w14:paraId="1BE53A41">
        <w:pPr>
          <w:pStyle w:val="10"/>
          <w:jc w:val="center"/>
        </w:pPr>
        <w:r>
          <w:fldChar w:fldCharType="begin"/>
        </w:r>
        <w:r>
          <w:instrText xml:space="preserve"> PAGE   \* MERGEFORMAT </w:instrText>
        </w:r>
        <w:r>
          <w:fldChar w:fldCharType="separate"/>
        </w:r>
        <w:r>
          <w:t>12</w:t>
        </w:r>
        <w:r>
          <w:fldChar w:fldCharType="end"/>
        </w:r>
      </w:p>
    </w:sdtContent>
  </w:sdt>
  <w:p w14:paraId="43F8821D">
    <w:pPr>
      <w:pStyle w:val="1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6808628"/>
      <w:docPartObj>
        <w:docPartGallery w:val="AutoText"/>
      </w:docPartObj>
    </w:sdtPr>
    <w:sdtContent>
      <w:p w14:paraId="2A0A4B9F">
        <w:pPr>
          <w:pStyle w:val="10"/>
          <w:jc w:val="center"/>
        </w:pPr>
        <w:r>
          <w:fldChar w:fldCharType="begin"/>
        </w:r>
        <w:r>
          <w:instrText xml:space="preserve"> PAGE   \* MERGEFORMAT </w:instrText>
        </w:r>
        <w:r>
          <w:fldChar w:fldCharType="separate"/>
        </w:r>
        <w:r>
          <w:t>39</w:t>
        </w:r>
        <w:r>
          <w:fldChar w:fldCharType="end"/>
        </w:r>
      </w:p>
    </w:sdtContent>
  </w:sdt>
  <w:p w14:paraId="4586B06A">
    <w:pPr>
      <w:pStyle w:val="1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0162661"/>
    </w:sdtPr>
    <w:sdtContent>
      <w:p w14:paraId="087B3F4C">
        <w:pPr>
          <w:pStyle w:val="10"/>
          <w:jc w:val="center"/>
        </w:pPr>
        <w:r>
          <w:fldChar w:fldCharType="begin"/>
        </w:r>
        <w:r>
          <w:instrText xml:space="preserve"> PAGE   \* MERGEFORMAT </w:instrText>
        </w:r>
        <w:r>
          <w:fldChar w:fldCharType="separate"/>
        </w:r>
        <w:r>
          <w:t>42</w:t>
        </w:r>
        <w:r>
          <w:fldChar w:fldCharType="end"/>
        </w:r>
      </w:p>
    </w:sdtContent>
  </w:sdt>
  <w:p w14:paraId="7B37F284">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3455227"/>
      <w:docPartObj>
        <w:docPartGallery w:val="AutoText"/>
      </w:docPartObj>
    </w:sdtPr>
    <w:sdtContent>
      <w:p w14:paraId="1882D44F">
        <w:pPr>
          <w:pStyle w:val="10"/>
          <w:jc w:val="center"/>
        </w:pPr>
        <w:r>
          <w:fldChar w:fldCharType="begin"/>
        </w:r>
        <w:r>
          <w:instrText xml:space="preserve"> PAGE   \* MERGEFORMAT </w:instrText>
        </w:r>
        <w:r>
          <w:fldChar w:fldCharType="separate"/>
        </w:r>
        <w:r>
          <w:t>45</w:t>
        </w:r>
        <w:r>
          <w:fldChar w:fldCharType="end"/>
        </w:r>
      </w:p>
    </w:sdtContent>
  </w:sdt>
  <w:p w14:paraId="54AF896C">
    <w:pPr>
      <w:pStyle w:val="1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9251573"/>
      <w:docPartObj>
        <w:docPartGallery w:val="AutoText"/>
      </w:docPartObj>
    </w:sdtPr>
    <w:sdtContent>
      <w:p w14:paraId="5F0E7B0E">
        <w:pPr>
          <w:pStyle w:val="10"/>
          <w:jc w:val="center"/>
        </w:pPr>
        <w:r>
          <w:fldChar w:fldCharType="begin"/>
        </w:r>
        <w:r>
          <w:instrText xml:space="preserve"> PAGE   \* MERGEFORMAT </w:instrText>
        </w:r>
        <w:r>
          <w:fldChar w:fldCharType="separate"/>
        </w:r>
        <w:r>
          <w:t>54</w:t>
        </w:r>
        <w:r>
          <w:fldChar w:fldCharType="end"/>
        </w:r>
      </w:p>
    </w:sdtContent>
  </w:sdt>
  <w:p w14:paraId="1C5B5C51">
    <w:pPr>
      <w:pStyle w:val="1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6810329"/>
    </w:sdtPr>
    <w:sdtContent>
      <w:p w14:paraId="7DE2869D">
        <w:pPr>
          <w:pStyle w:val="10"/>
          <w:jc w:val="center"/>
        </w:pPr>
        <w:r>
          <w:fldChar w:fldCharType="begin"/>
        </w:r>
        <w:r>
          <w:instrText xml:space="preserve"> PAGE   \* MERGEFORMAT </w:instrText>
        </w:r>
        <w:r>
          <w:fldChar w:fldCharType="separate"/>
        </w:r>
        <w:r>
          <w:t>55</w:t>
        </w:r>
        <w:r>
          <w:fldChar w:fldCharType="end"/>
        </w:r>
      </w:p>
    </w:sdtContent>
  </w:sdt>
  <w:p w14:paraId="765322CD">
    <w:pPr>
      <w:pStyle w:val="1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6182245"/>
      <w:docPartObj>
        <w:docPartGallery w:val="AutoText"/>
      </w:docPartObj>
    </w:sdtPr>
    <w:sdtContent>
      <w:p w14:paraId="7C4441C7">
        <w:pPr>
          <w:pStyle w:val="10"/>
          <w:jc w:val="center"/>
        </w:pPr>
        <w:r>
          <w:fldChar w:fldCharType="begin"/>
        </w:r>
        <w:r>
          <w:instrText xml:space="preserve"> PAGE   \* MERGEFORMAT </w:instrText>
        </w:r>
        <w:r>
          <w:fldChar w:fldCharType="separate"/>
        </w:r>
        <w:r>
          <w:t>86</w:t>
        </w:r>
        <w:r>
          <w:fldChar w:fldCharType="end"/>
        </w:r>
      </w:p>
    </w:sdtContent>
  </w:sdt>
  <w:p w14:paraId="15E250F5">
    <w:pPr>
      <w:pStyle w:val="1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789203"/>
    </w:sdtPr>
    <w:sdtContent>
      <w:p w14:paraId="48BD0DC2">
        <w:pPr>
          <w:pStyle w:val="10"/>
          <w:jc w:val="center"/>
        </w:pPr>
        <w:r>
          <w:fldChar w:fldCharType="begin"/>
        </w:r>
        <w:r>
          <w:instrText xml:space="preserve"> PAGE   \* MERGEFORMAT </w:instrText>
        </w:r>
        <w:r>
          <w:fldChar w:fldCharType="separate"/>
        </w:r>
        <w:r>
          <w:t>93</w:t>
        </w:r>
        <w:r>
          <w:fldChar w:fldCharType="end"/>
        </w:r>
      </w:p>
    </w:sdtContent>
  </w:sdt>
  <w:p w14:paraId="17C59582">
    <w:pPr>
      <w:pStyle w:val="1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6001141"/>
    </w:sdtPr>
    <w:sdtContent>
      <w:p w14:paraId="7375DF8A">
        <w:pPr>
          <w:pStyle w:val="10"/>
          <w:jc w:val="right"/>
        </w:pPr>
        <w:r>
          <w:fldChar w:fldCharType="begin"/>
        </w:r>
        <w:r>
          <w:instrText xml:space="preserve"> PAGE   \* MERGEFORMAT </w:instrText>
        </w:r>
        <w:r>
          <w:fldChar w:fldCharType="separate"/>
        </w:r>
        <w:r>
          <w:t>94</w:t>
        </w:r>
        <w:r>
          <w:fldChar w:fldCharType="end"/>
        </w:r>
      </w:p>
    </w:sdtContent>
  </w:sdt>
  <w:p w14:paraId="0C0DA367">
    <w:pPr>
      <w:pStyle w:val="1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8653751"/>
    </w:sdtPr>
    <w:sdtContent>
      <w:p w14:paraId="4685379B">
        <w:pPr>
          <w:pStyle w:val="10"/>
          <w:jc w:val="center"/>
        </w:pPr>
        <w:r>
          <w:fldChar w:fldCharType="begin"/>
        </w:r>
        <w:r>
          <w:instrText xml:space="preserve"> PAGE   \* MERGEFORMAT </w:instrText>
        </w:r>
        <w:r>
          <w:fldChar w:fldCharType="separate"/>
        </w:r>
        <w:r>
          <w:t>96</w:t>
        </w:r>
        <w:r>
          <w:fldChar w:fldCharType="end"/>
        </w:r>
      </w:p>
    </w:sdtContent>
  </w:sdt>
  <w:p w14:paraId="7FB30674">
    <w:pPr>
      <w:pStyle w:val="1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557905"/>
      <w:docPartObj>
        <w:docPartGallery w:val="AutoText"/>
      </w:docPartObj>
    </w:sdtPr>
    <w:sdtContent>
      <w:p w14:paraId="7C3CFC9B">
        <w:pPr>
          <w:pStyle w:val="10"/>
          <w:jc w:val="center"/>
        </w:pPr>
        <w:r>
          <w:fldChar w:fldCharType="begin"/>
        </w:r>
        <w:r>
          <w:instrText xml:space="preserve"> PAGE   \* MERGEFORMAT </w:instrText>
        </w:r>
        <w:r>
          <w:fldChar w:fldCharType="separate"/>
        </w:r>
        <w:r>
          <w:t>111</w:t>
        </w:r>
        <w:r>
          <w:fldChar w:fldCharType="end"/>
        </w:r>
      </w:p>
    </w:sdtContent>
  </w:sdt>
  <w:p w14:paraId="3CB3BC20">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766E2">
    <w:pPr>
      <w:pStyle w:val="11"/>
    </w:pPr>
    <w:r>
      <w:rPr>
        <w:lang w:val="en-US"/>
      </w:rPr>
      <w:pict>
        <v:shape id="WordPictureWatermark15389361" o:spid="_x0000_s2051" o:spt="75" type="#_x0000_t75" style="position:absolute;left:0pt;height:396.3pt;width:396.3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99C9C">
    <w:pPr>
      <w:pStyle w:val="11"/>
    </w:pPr>
    <w:r>
      <w:rPr>
        <w:lang w:val="en-US"/>
      </w:rPr>
      <w:pict>
        <v:shape id="WordPictureWatermark15389360" o:spid="_x0000_s2050" o:spt="75" type="#_x0000_t75" style="position:absolute;left:0pt;height:396.3pt;width:396.3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60F48">
    <w:pPr>
      <w:pStyle w:val="11"/>
    </w:pPr>
    <w:r>
      <w:rPr>
        <w:lang w:val="en-US"/>
      </w:rPr>
      <w:pict>
        <v:shape id="WordPictureWatermark15389359" o:spid="_x0000_s2049" o:spt="75" type="#_x0000_t75" style="position:absolute;left:0pt;height:396.3pt;width:396.3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BC734">
    <w:pPr>
      <w:pStyle w:val="11"/>
    </w:pPr>
    <w:r>
      <w:rPr>
        <w:lang w:val="en-US"/>
      </w:rPr>
      <w:pict>
        <v:shape id="WordPictureWatermark15389364" o:spid="_x0000_s2054" o:spt="75" type="#_x0000_t75" style="position:absolute;left:0pt;height:396.3pt;width:396.3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ADCA4">
    <w:pPr>
      <w:pStyle w:val="11"/>
    </w:pPr>
    <w:r>
      <w:rPr>
        <w:lang w:val="en-US"/>
      </w:rPr>
      <w:pict>
        <v:shape id="WordPictureWatermark15389363" o:spid="_x0000_s2053" o:spt="75" type="#_x0000_t75" style="position:absolute;left:0pt;height:396.3pt;width:396.3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6ACE4">
    <w:pPr>
      <w:pStyle w:val="11"/>
    </w:pPr>
    <w:r>
      <w:rPr>
        <w:lang w:val="en-US"/>
      </w:rPr>
      <w:pict>
        <v:shape id="WordPictureWatermark15389362" o:spid="_x0000_s2052" o:spt="75" type="#_x0000_t75" style="position:absolute;left:0pt;height:396.3pt;width:396.3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D6DE0">
    <w:pPr>
      <w:pStyle w:val="8"/>
      <w:spacing w:line="14" w:lineRule="auto"/>
      <w:rPr>
        <w:sz w:val="20"/>
      </w:rPr>
    </w:pPr>
    <w:r>
      <w:rPr>
        <w:sz w:val="20"/>
        <w:lang w:val="en-US"/>
      </w:rPr>
      <w:pict>
        <v:shape id="WordPictureWatermark15389367" o:spid="_x0000_s2057" o:spt="75" type="#_x0000_t75" style="position:absolute;left:0pt;height:396.3pt;width:396.3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r>
      <w:rPr>
        <w:sz w:val="20"/>
        <w:lang w:val="en-US"/>
      </w:rPr>
      <mc:AlternateContent>
        <mc:Choice Requires="wps">
          <w:drawing>
            <wp:anchor distT="0" distB="0" distL="0" distR="0" simplePos="0" relativeHeight="251666432" behindDoc="1" locked="0" layoutInCell="1" allowOverlap="1">
              <wp:simplePos x="0" y="0"/>
              <wp:positionH relativeFrom="page">
                <wp:posOffset>6315710</wp:posOffset>
              </wp:positionH>
              <wp:positionV relativeFrom="page">
                <wp:posOffset>803910</wp:posOffset>
              </wp:positionV>
              <wp:extent cx="215900" cy="194310"/>
              <wp:effectExtent l="0" t="0" r="0" b="0"/>
              <wp:wrapNone/>
              <wp:docPr id="59" name="Textbox 25"/>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2B222CDC">
                          <w:pPr>
                            <w:pStyle w:val="8"/>
                            <w:spacing w:before="10"/>
                            <w:ind w:left="20"/>
                          </w:pPr>
                        </w:p>
                      </w:txbxContent>
                    </wps:txbx>
                    <wps:bodyPr wrap="square" lIns="0" tIns="0" rIns="0" bIns="0" rtlCol="0">
                      <a:noAutofit/>
                    </wps:bodyPr>
                  </wps:wsp>
                </a:graphicData>
              </a:graphic>
            </wp:anchor>
          </w:drawing>
        </mc:Choice>
        <mc:Fallback>
          <w:pict>
            <v:shape id="Textbox 25" o:spid="_x0000_s1026" o:spt="202" type="#_x0000_t202" style="position:absolute;left:0pt;margin-left:497.3pt;margin-top:63.3pt;height:15.3pt;width:17pt;mso-position-horizontal-relative:page;mso-position-vertical-relative:page;z-index:-251650048;mso-width-relative:page;mso-height-relative:page;" filled="f" stroked="f" coordsize="21600,21600" o:gfxdata="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RfFtdgAAAAMAQAADwAAAAAAAAABACAAAAAiAAAAZHJzL2Rvd25yZXYueG1sUEsBAhQAFAAAAAgA&#10;h07iQMcy+pOzAQAAdQMAAA4AAAAAAAAAAQAgAAAAJwEAAGRycy9lMm9Eb2MueG1sUEsFBgAAAAAG&#10;AAYAWQEAAEwFAAAAAA==&#10;">
              <v:fill on="f" focussize="0,0"/>
              <v:stroke on="f"/>
              <v:imagedata o:title=""/>
              <o:lock v:ext="edit" aspectratio="f"/>
              <v:textbox inset="0mm,0mm,0mm,0mm">
                <w:txbxContent>
                  <w:p w14:paraId="2B222CDC">
                    <w:pPr>
                      <w:pStyle w:val="8"/>
                      <w:spacing w:before="10"/>
                      <w:ind w:left="20"/>
                    </w:pP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AD989">
    <w:pPr>
      <w:pStyle w:val="8"/>
      <w:spacing w:line="14" w:lineRule="auto"/>
      <w:rPr>
        <w:sz w:val="20"/>
      </w:rPr>
    </w:pPr>
    <w:r>
      <w:rPr>
        <w:sz w:val="20"/>
        <w:lang w:val="en-US"/>
      </w:rPr>
      <w:pict>
        <v:shape id="WordPictureWatermark15389366" o:spid="_x0000_s2056" o:spt="75" type="#_x0000_t75" style="position:absolute;left:0pt;height:396.3pt;width:396.3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r>
      <w:rPr>
        <w:sz w:val="20"/>
        <w:lang w:val="en-US"/>
      </w:rPr>
      <mc:AlternateContent>
        <mc:Choice Requires="wps">
          <w:drawing>
            <wp:anchor distT="0" distB="0" distL="0" distR="0" simplePos="0" relativeHeight="251671552" behindDoc="1" locked="0" layoutInCell="1" allowOverlap="1">
              <wp:simplePos x="0" y="0"/>
              <wp:positionH relativeFrom="page">
                <wp:posOffset>6366510</wp:posOffset>
              </wp:positionH>
              <wp:positionV relativeFrom="page">
                <wp:posOffset>803910</wp:posOffset>
              </wp:positionV>
              <wp:extent cx="165100" cy="194310"/>
              <wp:effectExtent l="0" t="0" r="0" b="0"/>
              <wp:wrapNone/>
              <wp:docPr id="60" name="Textbox 24"/>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344DC1B4">
                          <w:pPr>
                            <w:pStyle w:val="8"/>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id="Textbox 24" o:spid="_x0000_s1026" o:spt="202" type="#_x0000_t202" style="position:absolute;left:0pt;margin-left:501.3pt;margin-top:63.3pt;height:15.3pt;width:13pt;mso-position-horizontal-relative:page;mso-position-vertical-relative:page;z-index:-251644928;mso-width-relative:page;mso-height-relative:page;" filled="f" stroked="f" coordsize="21600,21600" o:gfxdata="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cp&#10;2JrXAAAADQEAAA8AAAAAAAAAAQAgAAAAIgAAAGRycy9kb3ducmV2LnhtbFBLAQIUABQAAAAIAIdO&#10;4kD7whKNsgEAAHUDAAAOAAAAAAAAAAEAIAAAACYBAABkcnMvZTJvRG9jLnhtbFBLBQYAAAAABgAG&#10;AFkBAABKBQAAAAA=&#10;">
              <v:fill on="f" focussize="0,0"/>
              <v:stroke on="f"/>
              <v:imagedata o:title=""/>
              <o:lock v:ext="edit" aspectratio="f"/>
              <v:textbox inset="0mm,0mm,0mm,0mm">
                <w:txbxContent>
                  <w:p w14:paraId="344DC1B4">
                    <w:pPr>
                      <w:pStyle w:val="8"/>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A975">
    <w:pPr>
      <w:pStyle w:val="11"/>
    </w:pPr>
    <w:r>
      <w:rPr>
        <w:lang w:val="en-US"/>
      </w:rPr>
      <w:pict>
        <v:shape id="WordPictureWatermark15389365" o:spid="_x0000_s2055" o:spt="75" type="#_x0000_t75" style="position:absolute;left:0pt;height:396.3pt;width:396.3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9DC63">
    <w:pPr>
      <w:pStyle w:val="11"/>
    </w:pPr>
    <w:r>
      <w:rPr>
        <w:lang w:val="en-US"/>
      </w:rPr>
      <w:pict>
        <v:shape id="WordPictureWatermark15389370" o:spid="_x0000_s2060" o:spt="75" type="#_x0000_t75" style="position:absolute;left:0pt;height:396.3pt;width:396.3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687E">
    <w:pPr>
      <w:pStyle w:val="11"/>
    </w:pPr>
    <w:r>
      <w:rPr>
        <w:lang w:val="en-US"/>
      </w:rPr>
      <w:pict>
        <v:shape id="WordPictureWatermark15389369" o:spid="_x0000_s2059" o:spt="75" type="#_x0000_t75" style="position:absolute;left:0pt;height:396.3pt;width:396.3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25FC3">
    <w:pPr>
      <w:pStyle w:val="11"/>
    </w:pPr>
    <w:r>
      <w:rPr>
        <w:lang w:val="en-US"/>
      </w:rPr>
      <w:pict>
        <v:shape id="WordPictureWatermark15389368" o:spid="_x0000_s2058" o:spt="75" type="#_x0000_t75" style="position:absolute;left:0pt;height:396.3pt;width:396.3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5F908">
    <w:pPr>
      <w:pStyle w:val="11"/>
    </w:pPr>
    <w:r>
      <w:rPr>
        <w:lang w:val="en-US"/>
      </w:rPr>
      <w:pict>
        <v:shape id="WordPictureWatermark15389373" o:spid="_x0000_s2063" o:spt="75" type="#_x0000_t75" style="position:absolute;left:0pt;height:396.3pt;width:396.3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D4D38">
    <w:pPr>
      <w:pStyle w:val="11"/>
    </w:pPr>
    <w:r>
      <w:rPr>
        <w:lang w:val="en-US"/>
      </w:rPr>
      <w:pict>
        <v:shape id="WordPictureWatermark15389372" o:spid="_x0000_s2062" o:spt="75" type="#_x0000_t75" style="position:absolute;left:0pt;height:396.3pt;width:396.3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42193">
    <w:pPr>
      <w:pStyle w:val="11"/>
    </w:pPr>
    <w:r>
      <w:rPr>
        <w:lang w:val="en-US"/>
      </w:rPr>
      <w:pict>
        <v:shape id="WordPictureWatermark15389371" o:spid="_x0000_s2061" o:spt="75" type="#_x0000_t75" style="position:absolute;left:0pt;height:396.3pt;width:396.3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3C561">
    <w:pPr>
      <w:pStyle w:val="11"/>
    </w:pPr>
    <w:r>
      <w:rPr>
        <w:lang w:val="en-US"/>
      </w:rPr>
      <w:pict>
        <v:shape id="WordPictureWatermark15389376" o:spid="_x0000_s2066" o:spt="75" type="#_x0000_t75" style="position:absolute;left:0pt;height:396.3pt;width:396.3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BE59C">
    <w:pPr>
      <w:pStyle w:val="11"/>
    </w:pPr>
    <w:r>
      <w:rPr>
        <w:lang w:val="en-US"/>
      </w:rPr>
      <w:pict>
        <v:shape id="WordPictureWatermark15389375" o:spid="_x0000_s2065" o:spt="75" type="#_x0000_t75" style="position:absolute;left:0pt;height:396.3pt;width:396.3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60C1">
    <w:pPr>
      <w:pStyle w:val="11"/>
    </w:pPr>
    <w:r>
      <w:rPr>
        <w:lang w:val="en-US"/>
      </w:rPr>
      <w:pict>
        <v:shape id="WordPictureWatermark15389374" o:spid="_x0000_s2064" o:spt="75" type="#_x0000_t75" style="position:absolute;left:0pt;height:396.3pt;width:396.3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692FF">
    <w:pPr>
      <w:pStyle w:val="11"/>
    </w:pPr>
    <w:r>
      <w:rPr>
        <w:lang w:val="en-US"/>
      </w:rPr>
      <w:pict>
        <v:shape id="WordPictureWatermark15389379" o:spid="_x0000_s2069" o:spt="75" type="#_x0000_t75" style="position:absolute;left:0pt;height:396.3pt;width:396.3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4389">
    <w:pPr>
      <w:pStyle w:val="11"/>
    </w:pPr>
    <w:r>
      <w:rPr>
        <w:lang w:val="en-US"/>
      </w:rPr>
      <w:pict>
        <v:shape id="WordPictureWatermark15389378" o:spid="_x0000_s2068" o:spt="75" type="#_x0000_t75" style="position:absolute;left:0pt;height:396.3pt;width:396.3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E2562">
    <w:pPr>
      <w:pStyle w:val="11"/>
    </w:pPr>
    <w:r>
      <w:rPr>
        <w:lang w:val="en-US"/>
      </w:rPr>
      <w:pict>
        <v:shape id="WordPictureWatermark15389377" o:spid="_x0000_s2067" o:spt="75" type="#_x0000_t75" style="position:absolute;left:0pt;height:396.3pt;width:396.3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205CF">
    <w:pPr>
      <w:pStyle w:val="11"/>
    </w:pPr>
    <w:r>
      <w:rPr>
        <w:lang w:val="en-US"/>
      </w:rPr>
      <w:pict>
        <v:shape id="WordPictureWatermark15389382" o:spid="_x0000_s2072" o:spt="75" type="#_x0000_t75" style="position:absolute;left:0pt;height:396.3pt;width:396.3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2CF84">
    <w:pPr>
      <w:pStyle w:val="8"/>
      <w:spacing w:line="14" w:lineRule="auto"/>
      <w:rPr>
        <w:sz w:val="20"/>
      </w:rPr>
    </w:pPr>
    <w:r>
      <w:rPr>
        <w:sz w:val="20"/>
        <w:lang w:val="en-US"/>
      </w:rPr>
      <w:pict>
        <v:shape id="WordPictureWatermark15389381" o:spid="_x0000_s2071" o:spt="75" type="#_x0000_t75" style="position:absolute;left:0pt;height:396.3pt;width:396.3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r>
      <w:rPr>
        <w:sz w:val="20"/>
        <w:lang w:val="en-US"/>
      </w:rPr>
      <mc:AlternateContent>
        <mc:Choice Requires="wps">
          <w:drawing>
            <wp:anchor distT="0" distB="0" distL="0" distR="0" simplePos="0" relativeHeight="251668480" behindDoc="1" locked="0" layoutInCell="1" allowOverlap="1">
              <wp:simplePos x="0" y="0"/>
              <wp:positionH relativeFrom="page">
                <wp:posOffset>6290310</wp:posOffset>
              </wp:positionH>
              <wp:positionV relativeFrom="page">
                <wp:posOffset>803910</wp:posOffset>
              </wp:positionV>
              <wp:extent cx="241300" cy="194310"/>
              <wp:effectExtent l="0" t="0" r="0" b="0"/>
              <wp:wrapNone/>
              <wp:docPr id="612518286" name="Textbox 8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671FB3F">
                          <w:pPr>
                            <w:pStyle w:val="8"/>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 id="Textbox 88" o:spid="_x0000_s1026" o:spt="202" type="#_x0000_t202" style="position:absolute;left:0pt;margin-left:495.3pt;margin-top:63.3pt;height:15.3pt;width:19pt;mso-position-horizontal-relative:page;mso-position-vertical-relative:page;z-index:-251648000;mso-width-relative:page;mso-height-relative:page;" filled="f" stroked="f" coordsize="21600,21600" o:gfxdata="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GkAkPYAAAADAEAAA8AAAAAAAAAAQAgAAAAIgAAAGRycy9kb3ducmV2LnhtbFBLAQIU&#10;ABQAAAAIAIdO4kDazYgaugEAAHwDAAAOAAAAAAAAAAEAIAAAACcBAABkcnMvZTJvRG9jLnhtbFBL&#10;BQYAAAAABgAGAFkBAABTBQAAAAA=&#10;">
              <v:fill on="f" focussize="0,0"/>
              <v:stroke on="f"/>
              <v:imagedata o:title=""/>
              <o:lock v:ext="edit" aspectratio="f"/>
              <v:textbox inset="0mm,0mm,0mm,0mm">
                <w:txbxContent>
                  <w:p w14:paraId="5671FB3F">
                    <w:pPr>
                      <w:pStyle w:val="8"/>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48DAE">
    <w:pPr>
      <w:pStyle w:val="11"/>
    </w:pPr>
    <w:r>
      <w:rPr>
        <w:lang w:val="en-US"/>
      </w:rPr>
      <w:pict>
        <v:shape id="WordPictureWatermark15389380" o:spid="_x0000_s2070" o:spt="75" type="#_x0000_t75" style="position:absolute;left:0pt;height:396.3pt;width:396.3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6A9E7">
    <w:pPr>
      <w:pStyle w:val="11"/>
    </w:pPr>
    <w:r>
      <w:rPr>
        <w:lang w:val="en-US"/>
      </w:rPr>
      <w:pict>
        <v:shape id="WordPictureWatermark15389385" o:spid="_x0000_s2075" o:spt="75" type="#_x0000_t75" style="position:absolute;left:0pt;height:396.3pt;width:396.3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9B35">
    <w:pPr>
      <w:pStyle w:val="11"/>
    </w:pPr>
    <w:r>
      <w:rPr>
        <w:lang w:val="en-US"/>
      </w:rPr>
      <w:pict>
        <v:shape id="WordPictureWatermark15389384" o:spid="_x0000_s2074" o:spt="75" type="#_x0000_t75" style="position:absolute;left:0pt;height:396.3pt;width:396.3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E607">
    <w:pPr>
      <w:pStyle w:val="11"/>
    </w:pPr>
    <w:r>
      <w:rPr>
        <w:lang w:val="en-US"/>
      </w:rPr>
      <w:pict>
        <v:shape id="WordPictureWatermark15389383" o:spid="_x0000_s2073" o:spt="75" type="#_x0000_t75" style="position:absolute;left:0pt;height:396.3pt;width:396.3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BBE08">
    <w:pPr>
      <w:pStyle w:val="11"/>
    </w:pPr>
    <w:r>
      <w:rPr>
        <w:lang w:val="en-US"/>
      </w:rPr>
      <w:pict>
        <v:shape id="WordPictureWatermark15389388" o:spid="_x0000_s2078" o:spt="75" type="#_x0000_t75" style="position:absolute;left:0pt;height:396.3pt;width:396.3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05EB1">
    <w:pPr>
      <w:pStyle w:val="11"/>
    </w:pPr>
    <w:r>
      <w:rPr>
        <w:lang w:val="en-US"/>
      </w:rPr>
      <w:pict>
        <v:shape id="WordPictureWatermark15389387" o:spid="_x0000_s2077" o:spt="75" type="#_x0000_t75" style="position:absolute;left:0pt;height:396.3pt;width:396.3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FB19">
    <w:pPr>
      <w:pStyle w:val="11"/>
    </w:pPr>
    <w:r>
      <w:rPr>
        <w:lang w:val="en-US"/>
      </w:rPr>
      <w:pict>
        <v:shape id="WordPictureWatermark15389386" o:spid="_x0000_s2076" o:spt="75" type="#_x0000_t75" style="position:absolute;left:0pt;height:396.3pt;width:396.3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BBDB6">
    <w:pPr>
      <w:pStyle w:val="11"/>
    </w:pPr>
    <w:r>
      <w:rPr>
        <w:lang w:val="en-US"/>
      </w:rPr>
      <w:pict>
        <v:shape id="WordPictureWatermark15389391" o:spid="_x0000_s2081" o:spt="75" type="#_x0000_t75" style="position:absolute;left:0pt;height:396.3pt;width:396.3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46CE">
    <w:pPr>
      <w:pStyle w:val="11"/>
    </w:pPr>
    <w:r>
      <w:rPr>
        <w:lang w:val="en-US"/>
      </w:rPr>
      <w:pict>
        <v:shape id="WordPictureWatermark15389390" o:spid="_x0000_s2080" o:spt="75" type="#_x0000_t75" style="position:absolute;left:0pt;height:396.3pt;width:396.3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3EECA">
    <w:pPr>
      <w:pStyle w:val="11"/>
    </w:pPr>
    <w:r>
      <w:rPr>
        <w:lang w:val="en-US"/>
      </w:rPr>
      <w:pict>
        <v:shape id="WordPictureWatermark15389389" o:spid="_x0000_s2079" o:spt="75" type="#_x0000_t75" style="position:absolute;left:0pt;height:396.3pt;width:396.3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3819D">
    <w:pPr>
      <w:pStyle w:val="8"/>
      <w:spacing w:line="14" w:lineRule="auto"/>
      <w:rPr>
        <w:sz w:val="20"/>
      </w:rPr>
    </w:pPr>
    <w:r>
      <w:rPr>
        <w:sz w:val="20"/>
        <w:lang w:val="en-US"/>
      </w:rPr>
      <w:pict>
        <v:shape id="WordPictureWatermark15389394" o:spid="_x0000_s2084" o:spt="75" type="#_x0000_t75" style="position:absolute;left:0pt;height:396.3pt;width:396.3pt;mso-position-horizontal:center;mso-position-horizontal-relative:margin;mso-position-vertical:center;mso-position-vertical-relative:margin;z-index:-2516060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r>
      <w:rPr>
        <w:sz w:val="20"/>
        <w:lang w:val="en-US"/>
      </w:rPr>
      <mc:AlternateContent>
        <mc:Choice Requires="wps">
          <w:drawing>
            <wp:anchor distT="0" distB="0" distL="0" distR="0" simplePos="0" relativeHeight="251673600" behindDoc="1" locked="0" layoutInCell="1" allowOverlap="1">
              <wp:simplePos x="0" y="0"/>
              <wp:positionH relativeFrom="page">
                <wp:posOffset>6315710</wp:posOffset>
              </wp:positionH>
              <wp:positionV relativeFrom="page">
                <wp:posOffset>803910</wp:posOffset>
              </wp:positionV>
              <wp:extent cx="215900" cy="194310"/>
              <wp:effectExtent l="0" t="0" r="0" b="0"/>
              <wp:wrapNone/>
              <wp:docPr id="1449494718" name="Textbox 25"/>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0E0A4F3A">
                          <w:pPr>
                            <w:pStyle w:val="8"/>
                            <w:spacing w:before="10"/>
                            <w:ind w:left="20"/>
                          </w:pPr>
                        </w:p>
                      </w:txbxContent>
                    </wps:txbx>
                    <wps:bodyPr wrap="square" lIns="0" tIns="0" rIns="0" bIns="0" rtlCol="0">
                      <a:noAutofit/>
                    </wps:bodyPr>
                  </wps:wsp>
                </a:graphicData>
              </a:graphic>
            </wp:anchor>
          </w:drawing>
        </mc:Choice>
        <mc:Fallback>
          <w:pict>
            <v:shape id="Textbox 25" o:spid="_x0000_s1026" o:spt="202" type="#_x0000_t202" style="position:absolute;left:0pt;margin-left:497.3pt;margin-top:63.3pt;height:15.3pt;width:17pt;mso-position-horizontal-relative:page;mso-position-vertical-relative:page;z-index:-251642880;mso-width-relative:page;mso-height-relative:page;" filled="f" stroked="f" coordsize="21600,21600" o:gfxdata="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EXxbXYAAAADAEAAA8AAAAAAAAAAQAgAAAAIgAAAGRycy9kb3ducmV2LnhtbFBLAQIU&#10;ABQAAAAIAIdO4kApRu9xugEAAH0DAAAOAAAAAAAAAAEAIAAAACcBAABkcnMvZTJvRG9jLnhtbFBL&#10;BQYAAAAABgAGAFkBAABTBQAAAAA=&#10;">
              <v:fill on="f" focussize="0,0"/>
              <v:stroke on="f"/>
              <v:imagedata o:title=""/>
              <o:lock v:ext="edit" aspectratio="f"/>
              <v:textbox inset="0mm,0mm,0mm,0mm">
                <w:txbxContent>
                  <w:p w14:paraId="0E0A4F3A">
                    <w:pPr>
                      <w:pStyle w:val="8"/>
                      <w:spacing w:before="10"/>
                      <w:ind w:left="20"/>
                    </w:pPr>
                  </w:p>
                </w:txbxContent>
              </v:textbox>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DB2">
    <w:pPr>
      <w:pStyle w:val="11"/>
    </w:pPr>
    <w:r>
      <w:rPr>
        <w:lang w:val="en-US"/>
      </w:rPr>
      <w:pict>
        <v:shape id="WordPictureWatermark15389393" o:spid="_x0000_s2083" o:spt="75" type="#_x0000_t75" style="position:absolute;left:0pt;height:396.3pt;width:396.3pt;mso-position-horizontal:center;mso-position-horizontal-relative:margin;mso-position-vertical:center;mso-position-vertical-relative:margin;z-index:-25160704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3875E">
    <w:pPr>
      <w:pStyle w:val="11"/>
    </w:pPr>
    <w:r>
      <w:rPr>
        <w:lang w:val="en-US"/>
      </w:rPr>
      <w:pict>
        <v:shape id="WordPictureWatermark15389392" o:spid="_x0000_s2082" o:spt="75" type="#_x0000_t75" style="position:absolute;left:0pt;height:396.3pt;width:396.3pt;mso-position-horizontal:center;mso-position-horizontal-relative:margin;mso-position-vertical:center;mso-position-vertical-relative:margin;z-index:-25160806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ACBC">
    <w:pPr>
      <w:pStyle w:val="11"/>
    </w:pPr>
    <w:r>
      <w:rPr>
        <w:lang w:val="en-US"/>
      </w:rPr>
      <w:pict>
        <v:shape id="WordPictureWatermark15389397" o:spid="_x0000_s2087" o:spt="75" type="#_x0000_t75" style="position:absolute;left:0pt;height:396.3pt;width:396.3pt;mso-position-horizontal:center;mso-position-horizontal-relative:margin;mso-position-vertical:center;mso-position-vertical-relative:margin;z-index:-2516029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A412">
    <w:pPr>
      <w:pStyle w:val="11"/>
    </w:pPr>
    <w:r>
      <w:rPr>
        <w:lang w:val="en-US"/>
      </w:rPr>
      <w:pict>
        <v:shape id="WordPictureWatermark15389396" o:spid="_x0000_s2086" o:spt="75" type="#_x0000_t75" style="position:absolute;left:0pt;height:396.3pt;width:396.3pt;mso-position-horizontal:center;mso-position-horizontal-relative:margin;mso-position-vertical:center;mso-position-vertical-relative:margin;z-index:-2516039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F4BA6">
    <w:pPr>
      <w:pStyle w:val="11"/>
    </w:pPr>
    <w:r>
      <w:rPr>
        <w:lang w:val="en-US"/>
      </w:rPr>
      <w:pict>
        <v:shape id="WordPictureWatermark15389395" o:spid="_x0000_s2085" o:spt="75" type="#_x0000_t75" style="position:absolute;left:0pt;height:396.3pt;width:396.3pt;mso-position-horizontal:center;mso-position-horizontal-relative:margin;mso-position-vertical:center;mso-position-vertical-relative:margin;z-index:-2516049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6AA70">
    <w:pPr>
      <w:pStyle w:val="11"/>
    </w:pPr>
    <w:r>
      <w:rPr>
        <w:lang w:val="en-US"/>
      </w:rPr>
      <w:pict>
        <v:shape id="WordPictureWatermark15389400" o:spid="_x0000_s2090" o:spt="75" type="#_x0000_t75" style="position:absolute;left:0pt;height:396.3pt;width:396.3pt;mso-position-horizontal:center;mso-position-horizontal-relative:margin;mso-position-vertical:center;mso-position-vertical-relative:margin;z-index:-25159987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552D">
    <w:pPr>
      <w:pStyle w:val="11"/>
    </w:pPr>
    <w:r>
      <w:rPr>
        <w:lang w:val="en-US"/>
      </w:rPr>
      <w:pict>
        <v:shape id="WordPictureWatermark15389399" o:spid="_x0000_s2089" o:spt="75" type="#_x0000_t75" style="position:absolute;left:0pt;height:396.3pt;width:396.3pt;mso-position-horizontal:center;mso-position-horizontal-relative:margin;mso-position-vertical:center;mso-position-vertical-relative:margin;z-index:-2516008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8D299">
    <w:pPr>
      <w:pStyle w:val="11"/>
    </w:pPr>
    <w:r>
      <w:rPr>
        <w:lang w:val="en-US"/>
      </w:rPr>
      <w:pict>
        <v:shape id="WordPictureWatermark15389398" o:spid="_x0000_s2088" o:spt="75" type="#_x0000_t75" style="position:absolute;left:0pt;height:396.3pt;width:396.3pt;mso-position-horizontal:center;mso-position-horizontal-relative:margin;mso-position-vertical:center;mso-position-vertical-relative:margin;z-index:-2516019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D36C5">
    <w:pPr>
      <w:pStyle w:val="11"/>
    </w:pPr>
    <w:r>
      <w:rPr>
        <w:lang w:val="en-US"/>
      </w:rPr>
      <w:pict>
        <v:shape id="WordPictureWatermark15389403" o:spid="_x0000_s2093" o:spt="75" type="#_x0000_t75" style="position:absolute;left:0pt;height:396.3pt;width:396.3pt;mso-position-horizontal:center;mso-position-horizontal-relative:margin;mso-position-vertical:center;mso-position-vertical-relative:margin;z-index:-25159680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1F761">
    <w:pPr>
      <w:pStyle w:val="11"/>
    </w:pPr>
    <w:r>
      <w:rPr>
        <w:lang w:val="en-US"/>
      </w:rPr>
      <w:pict>
        <v:shape id="WordPictureWatermark15389402" o:spid="_x0000_s2092" o:spt="75" type="#_x0000_t75" style="position:absolute;left:0pt;height:396.3pt;width:396.3pt;mso-position-horizontal:center;mso-position-horizontal-relative:margin;mso-position-vertical:center;mso-position-vertical-relative:margin;z-index:-25159782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6B34E">
    <w:pPr>
      <w:pStyle w:val="11"/>
    </w:pPr>
    <w:r>
      <w:rPr>
        <w:lang w:val="en-US"/>
      </w:rPr>
      <w:pict>
        <v:shape id="WordPictureWatermark15389401" o:spid="_x0000_s2091" o:spt="75" type="#_x0000_t75" style="position:absolute;left:0pt;height:396.3pt;width:396.3pt;mso-position-horizontal:center;mso-position-horizontal-relative:margin;mso-position-vertical:center;mso-position-vertical-relative:margin;z-index:-25159884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9C77E">
    <w:pPr>
      <w:pStyle w:val="11"/>
    </w:pPr>
    <w:r>
      <w:rPr>
        <w:lang w:val="en-US"/>
      </w:rPr>
      <w:pict>
        <v:shape id="WordPictureWatermark15389406" o:spid="_x0000_s2096" o:spt="75" type="#_x0000_t75" style="position:absolute;left:0pt;height:396.3pt;width:396.3pt;mso-position-horizontal:center;mso-position-horizontal-relative:margin;mso-position-vertical:center;mso-position-vertical-relative:margin;z-index:-25159372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CF89">
    <w:pPr>
      <w:pStyle w:val="11"/>
    </w:pPr>
    <w:r>
      <w:rPr>
        <w:lang w:val="en-US"/>
      </w:rPr>
      <w:pict>
        <v:shape id="WordPictureWatermark15389405" o:spid="_x0000_s2095" o:spt="75" type="#_x0000_t75" style="position:absolute;left:0pt;height:396.3pt;width:396.3pt;mso-position-horizontal:center;mso-position-horizontal-relative:margin;mso-position-vertical:center;mso-position-vertical-relative:margin;z-index:-25159475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F3692">
    <w:pPr>
      <w:pStyle w:val="11"/>
    </w:pPr>
    <w:r>
      <w:rPr>
        <w:lang w:val="en-US"/>
      </w:rPr>
      <w:pict>
        <v:shape id="WordPictureWatermark15389404" o:spid="_x0000_s2094" o:spt="75" type="#_x0000_t75" style="position:absolute;left:0pt;height:396.3pt;width:396.3pt;mso-position-horizontal:center;mso-position-horizontal-relative:margin;mso-position-vertical:center;mso-position-vertical-relative:margin;z-index:-25159577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88440"/>
    <w:multiLevelType w:val="multilevel"/>
    <w:tmpl w:val="81A88440"/>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134" w:hanging="284"/>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989" w:hanging="284"/>
      </w:pPr>
      <w:rPr>
        <w:rFonts w:hint="default"/>
        <w:lang w:val="id" w:eastAsia="en-US" w:bidi="ar-SA"/>
      </w:rPr>
    </w:lvl>
    <w:lvl w:ilvl="3" w:tentative="0">
      <w:start w:val="0"/>
      <w:numFmt w:val="bullet"/>
      <w:lvlText w:val="•"/>
      <w:lvlJc w:val="left"/>
      <w:pPr>
        <w:ind w:left="2839" w:hanging="284"/>
      </w:pPr>
      <w:rPr>
        <w:rFonts w:hint="default"/>
        <w:lang w:val="id" w:eastAsia="en-US" w:bidi="ar-SA"/>
      </w:rPr>
    </w:lvl>
    <w:lvl w:ilvl="4" w:tentative="0">
      <w:start w:val="0"/>
      <w:numFmt w:val="bullet"/>
      <w:lvlText w:val="•"/>
      <w:lvlJc w:val="left"/>
      <w:pPr>
        <w:ind w:left="3689" w:hanging="284"/>
      </w:pPr>
      <w:rPr>
        <w:rFonts w:hint="default"/>
        <w:lang w:val="id" w:eastAsia="en-US" w:bidi="ar-SA"/>
      </w:rPr>
    </w:lvl>
    <w:lvl w:ilvl="5" w:tentative="0">
      <w:start w:val="0"/>
      <w:numFmt w:val="bullet"/>
      <w:lvlText w:val="•"/>
      <w:lvlJc w:val="left"/>
      <w:pPr>
        <w:ind w:left="4539" w:hanging="284"/>
      </w:pPr>
      <w:rPr>
        <w:rFonts w:hint="default"/>
        <w:lang w:val="id" w:eastAsia="en-US" w:bidi="ar-SA"/>
      </w:rPr>
    </w:lvl>
    <w:lvl w:ilvl="6" w:tentative="0">
      <w:start w:val="0"/>
      <w:numFmt w:val="bullet"/>
      <w:lvlText w:val="•"/>
      <w:lvlJc w:val="left"/>
      <w:pPr>
        <w:ind w:left="5389" w:hanging="284"/>
      </w:pPr>
      <w:rPr>
        <w:rFonts w:hint="default"/>
        <w:lang w:val="id" w:eastAsia="en-US" w:bidi="ar-SA"/>
      </w:rPr>
    </w:lvl>
    <w:lvl w:ilvl="7" w:tentative="0">
      <w:start w:val="0"/>
      <w:numFmt w:val="bullet"/>
      <w:lvlText w:val="•"/>
      <w:lvlJc w:val="left"/>
      <w:pPr>
        <w:ind w:left="6239" w:hanging="284"/>
      </w:pPr>
      <w:rPr>
        <w:rFonts w:hint="default"/>
        <w:lang w:val="id" w:eastAsia="en-US" w:bidi="ar-SA"/>
      </w:rPr>
    </w:lvl>
    <w:lvl w:ilvl="8" w:tentative="0">
      <w:start w:val="0"/>
      <w:numFmt w:val="bullet"/>
      <w:lvlText w:val="•"/>
      <w:lvlJc w:val="left"/>
      <w:pPr>
        <w:ind w:left="7089" w:hanging="284"/>
      </w:pPr>
      <w:rPr>
        <w:rFonts w:hint="default"/>
        <w:lang w:val="id" w:eastAsia="en-US" w:bidi="ar-SA"/>
      </w:rPr>
    </w:lvl>
  </w:abstractNum>
  <w:abstractNum w:abstractNumId="1">
    <w:nsid w:val="8387C4E2"/>
    <w:multiLevelType w:val="multilevel"/>
    <w:tmpl w:val="8387C4E2"/>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30" w:hanging="360"/>
      </w:pPr>
      <w:rPr>
        <w:rFonts w:hint="default"/>
        <w:lang w:val="id" w:eastAsia="en-US" w:bidi="ar-SA"/>
      </w:rPr>
    </w:lvl>
    <w:lvl w:ilvl="2" w:tentative="0">
      <w:start w:val="0"/>
      <w:numFmt w:val="bullet"/>
      <w:lvlText w:val="•"/>
      <w:lvlJc w:val="left"/>
      <w:pPr>
        <w:ind w:left="2781" w:hanging="360"/>
      </w:pPr>
      <w:rPr>
        <w:rFonts w:hint="default"/>
        <w:lang w:val="id" w:eastAsia="en-US" w:bidi="ar-SA"/>
      </w:rPr>
    </w:lvl>
    <w:lvl w:ilvl="3" w:tentative="0">
      <w:start w:val="0"/>
      <w:numFmt w:val="bullet"/>
      <w:lvlText w:val="•"/>
      <w:lvlJc w:val="left"/>
      <w:pPr>
        <w:ind w:left="3532" w:hanging="360"/>
      </w:pPr>
      <w:rPr>
        <w:rFonts w:hint="default"/>
        <w:lang w:val="id" w:eastAsia="en-US" w:bidi="ar-SA"/>
      </w:rPr>
    </w:lvl>
    <w:lvl w:ilvl="4" w:tentative="0">
      <w:start w:val="0"/>
      <w:numFmt w:val="bullet"/>
      <w:lvlText w:val="•"/>
      <w:lvlJc w:val="left"/>
      <w:pPr>
        <w:ind w:left="4283" w:hanging="360"/>
      </w:pPr>
      <w:rPr>
        <w:rFonts w:hint="default"/>
        <w:lang w:val="id" w:eastAsia="en-US" w:bidi="ar-SA"/>
      </w:rPr>
    </w:lvl>
    <w:lvl w:ilvl="5" w:tentative="0">
      <w:start w:val="0"/>
      <w:numFmt w:val="bullet"/>
      <w:lvlText w:val="•"/>
      <w:lvlJc w:val="left"/>
      <w:pPr>
        <w:ind w:left="5034" w:hanging="360"/>
      </w:pPr>
      <w:rPr>
        <w:rFonts w:hint="default"/>
        <w:lang w:val="id" w:eastAsia="en-US" w:bidi="ar-SA"/>
      </w:rPr>
    </w:lvl>
    <w:lvl w:ilvl="6" w:tentative="0">
      <w:start w:val="0"/>
      <w:numFmt w:val="bullet"/>
      <w:lvlText w:val="•"/>
      <w:lvlJc w:val="left"/>
      <w:pPr>
        <w:ind w:left="5785" w:hanging="360"/>
      </w:pPr>
      <w:rPr>
        <w:rFonts w:hint="default"/>
        <w:lang w:val="id" w:eastAsia="en-US" w:bidi="ar-SA"/>
      </w:rPr>
    </w:lvl>
    <w:lvl w:ilvl="7" w:tentative="0">
      <w:start w:val="0"/>
      <w:numFmt w:val="bullet"/>
      <w:lvlText w:val="•"/>
      <w:lvlJc w:val="left"/>
      <w:pPr>
        <w:ind w:left="6536" w:hanging="360"/>
      </w:pPr>
      <w:rPr>
        <w:rFonts w:hint="default"/>
        <w:lang w:val="id" w:eastAsia="en-US" w:bidi="ar-SA"/>
      </w:rPr>
    </w:lvl>
    <w:lvl w:ilvl="8" w:tentative="0">
      <w:start w:val="0"/>
      <w:numFmt w:val="bullet"/>
      <w:lvlText w:val="•"/>
      <w:lvlJc w:val="left"/>
      <w:pPr>
        <w:ind w:left="7287" w:hanging="360"/>
      </w:pPr>
      <w:rPr>
        <w:rFonts w:hint="default"/>
        <w:lang w:val="id" w:eastAsia="en-US" w:bidi="ar-SA"/>
      </w:rPr>
    </w:lvl>
  </w:abstractNum>
  <w:abstractNum w:abstractNumId="2">
    <w:nsid w:val="87155897"/>
    <w:multiLevelType w:val="singleLevel"/>
    <w:tmpl w:val="87155897"/>
    <w:lvl w:ilvl="0" w:tentative="0">
      <w:start w:val="1"/>
      <w:numFmt w:val="decimal"/>
      <w:suff w:val="space"/>
      <w:lvlText w:val="%1."/>
      <w:lvlJc w:val="left"/>
    </w:lvl>
  </w:abstractNum>
  <w:abstractNum w:abstractNumId="3">
    <w:nsid w:val="97A2A3B0"/>
    <w:multiLevelType w:val="multilevel"/>
    <w:tmpl w:val="97A2A3B0"/>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847" w:hanging="420"/>
      </w:pPr>
      <w:rPr>
        <w:rFonts w:hint="default"/>
        <w:lang w:val="id" w:eastAsia="en-US" w:bidi="ar-SA"/>
      </w:rPr>
    </w:lvl>
    <w:lvl w:ilvl="3" w:tentative="0">
      <w:start w:val="0"/>
      <w:numFmt w:val="bullet"/>
      <w:lvlText w:val="•"/>
      <w:lvlJc w:val="left"/>
      <w:pPr>
        <w:ind w:left="2715" w:hanging="420"/>
      </w:pPr>
      <w:rPr>
        <w:rFonts w:hint="default"/>
        <w:lang w:val="id" w:eastAsia="en-US" w:bidi="ar-SA"/>
      </w:rPr>
    </w:lvl>
    <w:lvl w:ilvl="4" w:tentative="0">
      <w:start w:val="0"/>
      <w:numFmt w:val="bullet"/>
      <w:lvlText w:val="•"/>
      <w:lvlJc w:val="left"/>
      <w:pPr>
        <w:ind w:left="3583" w:hanging="420"/>
      </w:pPr>
      <w:rPr>
        <w:rFonts w:hint="default"/>
        <w:lang w:val="id" w:eastAsia="en-US" w:bidi="ar-SA"/>
      </w:rPr>
    </w:lvl>
    <w:lvl w:ilvl="5" w:tentative="0">
      <w:start w:val="0"/>
      <w:numFmt w:val="bullet"/>
      <w:lvlText w:val="•"/>
      <w:lvlJc w:val="left"/>
      <w:pPr>
        <w:ind w:left="4450" w:hanging="420"/>
      </w:pPr>
      <w:rPr>
        <w:rFonts w:hint="default"/>
        <w:lang w:val="id" w:eastAsia="en-US" w:bidi="ar-SA"/>
      </w:rPr>
    </w:lvl>
    <w:lvl w:ilvl="6" w:tentative="0">
      <w:start w:val="0"/>
      <w:numFmt w:val="bullet"/>
      <w:lvlText w:val="•"/>
      <w:lvlJc w:val="left"/>
      <w:pPr>
        <w:ind w:left="5318" w:hanging="420"/>
      </w:pPr>
      <w:rPr>
        <w:rFonts w:hint="default"/>
        <w:lang w:val="id" w:eastAsia="en-US" w:bidi="ar-SA"/>
      </w:rPr>
    </w:lvl>
    <w:lvl w:ilvl="7" w:tentative="0">
      <w:start w:val="0"/>
      <w:numFmt w:val="bullet"/>
      <w:lvlText w:val="•"/>
      <w:lvlJc w:val="left"/>
      <w:pPr>
        <w:ind w:left="6186" w:hanging="420"/>
      </w:pPr>
      <w:rPr>
        <w:rFonts w:hint="default"/>
        <w:lang w:val="id" w:eastAsia="en-US" w:bidi="ar-SA"/>
      </w:rPr>
    </w:lvl>
    <w:lvl w:ilvl="8" w:tentative="0">
      <w:start w:val="0"/>
      <w:numFmt w:val="bullet"/>
      <w:lvlText w:val="•"/>
      <w:lvlJc w:val="left"/>
      <w:pPr>
        <w:ind w:left="7053" w:hanging="420"/>
      </w:pPr>
      <w:rPr>
        <w:rFonts w:hint="default"/>
        <w:lang w:val="id" w:eastAsia="en-US" w:bidi="ar-SA"/>
      </w:rPr>
    </w:lvl>
  </w:abstractNum>
  <w:abstractNum w:abstractNumId="4">
    <w:nsid w:val="D65EAC86"/>
    <w:multiLevelType w:val="multilevel"/>
    <w:tmpl w:val="D65EAC86"/>
    <w:lvl w:ilvl="0" w:tentative="0">
      <w:start w:val="0"/>
      <w:numFmt w:val="bullet"/>
      <w:lvlText w:val="-"/>
      <w:lvlJc w:val="left"/>
      <w:pPr>
        <w:ind w:left="385" w:hanging="240"/>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0"/>
      <w:numFmt w:val="bullet"/>
      <w:lvlText w:val="•"/>
      <w:lvlJc w:val="left"/>
      <w:pPr>
        <w:ind w:left="544" w:hanging="240"/>
      </w:pPr>
      <w:rPr>
        <w:rFonts w:hint="default"/>
        <w:lang w:val="id" w:eastAsia="en-US" w:bidi="ar-SA"/>
      </w:rPr>
    </w:lvl>
    <w:lvl w:ilvl="2" w:tentative="0">
      <w:start w:val="0"/>
      <w:numFmt w:val="bullet"/>
      <w:lvlText w:val="•"/>
      <w:lvlJc w:val="left"/>
      <w:pPr>
        <w:ind w:left="709" w:hanging="240"/>
      </w:pPr>
      <w:rPr>
        <w:rFonts w:hint="default"/>
        <w:lang w:val="id" w:eastAsia="en-US" w:bidi="ar-SA"/>
      </w:rPr>
    </w:lvl>
    <w:lvl w:ilvl="3" w:tentative="0">
      <w:start w:val="0"/>
      <w:numFmt w:val="bullet"/>
      <w:lvlText w:val="•"/>
      <w:lvlJc w:val="left"/>
      <w:pPr>
        <w:ind w:left="873" w:hanging="240"/>
      </w:pPr>
      <w:rPr>
        <w:rFonts w:hint="default"/>
        <w:lang w:val="id" w:eastAsia="en-US" w:bidi="ar-SA"/>
      </w:rPr>
    </w:lvl>
    <w:lvl w:ilvl="4" w:tentative="0">
      <w:start w:val="0"/>
      <w:numFmt w:val="bullet"/>
      <w:lvlText w:val="•"/>
      <w:lvlJc w:val="left"/>
      <w:pPr>
        <w:ind w:left="1038" w:hanging="240"/>
      </w:pPr>
      <w:rPr>
        <w:rFonts w:hint="default"/>
        <w:lang w:val="id" w:eastAsia="en-US" w:bidi="ar-SA"/>
      </w:rPr>
    </w:lvl>
    <w:lvl w:ilvl="5" w:tentative="0">
      <w:start w:val="0"/>
      <w:numFmt w:val="bullet"/>
      <w:lvlText w:val="•"/>
      <w:lvlJc w:val="left"/>
      <w:pPr>
        <w:ind w:left="1202" w:hanging="240"/>
      </w:pPr>
      <w:rPr>
        <w:rFonts w:hint="default"/>
        <w:lang w:val="id" w:eastAsia="en-US" w:bidi="ar-SA"/>
      </w:rPr>
    </w:lvl>
    <w:lvl w:ilvl="6" w:tentative="0">
      <w:start w:val="0"/>
      <w:numFmt w:val="bullet"/>
      <w:lvlText w:val="•"/>
      <w:lvlJc w:val="left"/>
      <w:pPr>
        <w:ind w:left="1367" w:hanging="240"/>
      </w:pPr>
      <w:rPr>
        <w:rFonts w:hint="default"/>
        <w:lang w:val="id" w:eastAsia="en-US" w:bidi="ar-SA"/>
      </w:rPr>
    </w:lvl>
    <w:lvl w:ilvl="7" w:tentative="0">
      <w:start w:val="0"/>
      <w:numFmt w:val="bullet"/>
      <w:lvlText w:val="•"/>
      <w:lvlJc w:val="left"/>
      <w:pPr>
        <w:ind w:left="1531" w:hanging="240"/>
      </w:pPr>
      <w:rPr>
        <w:rFonts w:hint="default"/>
        <w:lang w:val="id" w:eastAsia="en-US" w:bidi="ar-SA"/>
      </w:rPr>
    </w:lvl>
    <w:lvl w:ilvl="8" w:tentative="0">
      <w:start w:val="0"/>
      <w:numFmt w:val="bullet"/>
      <w:lvlText w:val="•"/>
      <w:lvlJc w:val="left"/>
      <w:pPr>
        <w:ind w:left="1696" w:hanging="240"/>
      </w:pPr>
      <w:rPr>
        <w:rFonts w:hint="default"/>
        <w:lang w:val="id" w:eastAsia="en-US" w:bidi="ar-SA"/>
      </w:rPr>
    </w:lvl>
  </w:abstractNum>
  <w:abstractNum w:abstractNumId="5">
    <w:nsid w:val="D7362456"/>
    <w:multiLevelType w:val="multilevel"/>
    <w:tmpl w:val="D7362456"/>
    <w:lvl w:ilvl="0" w:tentative="0">
      <w:start w:val="1"/>
      <w:numFmt w:val="lowerLetter"/>
      <w:lvlText w:val="%1."/>
      <w:lvlJc w:val="left"/>
      <w:pPr>
        <w:ind w:left="246" w:hanging="140"/>
      </w:pPr>
      <w:rPr>
        <w:rFonts w:hint="default" w:ascii="Times New Roman" w:hAnsi="Times New Roman" w:eastAsia="Times New Roman" w:cs="Times New Roman"/>
        <w:b w:val="0"/>
        <w:bCs w:val="0"/>
        <w:i w:val="0"/>
        <w:iCs w:val="0"/>
        <w:spacing w:val="0"/>
        <w:w w:val="94"/>
        <w:sz w:val="18"/>
        <w:szCs w:val="18"/>
        <w:lang w:val="id" w:eastAsia="en-US" w:bidi="ar-SA"/>
      </w:rPr>
    </w:lvl>
    <w:lvl w:ilvl="1" w:tentative="0">
      <w:start w:val="0"/>
      <w:numFmt w:val="bullet"/>
      <w:lvlText w:val="•"/>
      <w:lvlJc w:val="left"/>
      <w:pPr>
        <w:ind w:left="399" w:hanging="140"/>
      </w:pPr>
      <w:rPr>
        <w:rFonts w:hint="default"/>
        <w:lang w:val="id" w:eastAsia="en-US" w:bidi="ar-SA"/>
      </w:rPr>
    </w:lvl>
    <w:lvl w:ilvl="2" w:tentative="0">
      <w:start w:val="0"/>
      <w:numFmt w:val="bullet"/>
      <w:lvlText w:val="•"/>
      <w:lvlJc w:val="left"/>
      <w:pPr>
        <w:ind w:left="558" w:hanging="140"/>
      </w:pPr>
      <w:rPr>
        <w:rFonts w:hint="default"/>
        <w:lang w:val="id" w:eastAsia="en-US" w:bidi="ar-SA"/>
      </w:rPr>
    </w:lvl>
    <w:lvl w:ilvl="3" w:tentative="0">
      <w:start w:val="0"/>
      <w:numFmt w:val="bullet"/>
      <w:lvlText w:val="•"/>
      <w:lvlJc w:val="left"/>
      <w:pPr>
        <w:ind w:left="718" w:hanging="140"/>
      </w:pPr>
      <w:rPr>
        <w:rFonts w:hint="default"/>
        <w:lang w:val="id" w:eastAsia="en-US" w:bidi="ar-SA"/>
      </w:rPr>
    </w:lvl>
    <w:lvl w:ilvl="4" w:tentative="0">
      <w:start w:val="0"/>
      <w:numFmt w:val="bullet"/>
      <w:lvlText w:val="•"/>
      <w:lvlJc w:val="left"/>
      <w:pPr>
        <w:ind w:left="877" w:hanging="140"/>
      </w:pPr>
      <w:rPr>
        <w:rFonts w:hint="default"/>
        <w:lang w:val="id" w:eastAsia="en-US" w:bidi="ar-SA"/>
      </w:rPr>
    </w:lvl>
    <w:lvl w:ilvl="5" w:tentative="0">
      <w:start w:val="0"/>
      <w:numFmt w:val="bullet"/>
      <w:lvlText w:val="•"/>
      <w:lvlJc w:val="left"/>
      <w:pPr>
        <w:ind w:left="1037" w:hanging="140"/>
      </w:pPr>
      <w:rPr>
        <w:rFonts w:hint="default"/>
        <w:lang w:val="id" w:eastAsia="en-US" w:bidi="ar-SA"/>
      </w:rPr>
    </w:lvl>
    <w:lvl w:ilvl="6" w:tentative="0">
      <w:start w:val="0"/>
      <w:numFmt w:val="bullet"/>
      <w:lvlText w:val="•"/>
      <w:lvlJc w:val="left"/>
      <w:pPr>
        <w:ind w:left="1196" w:hanging="140"/>
      </w:pPr>
      <w:rPr>
        <w:rFonts w:hint="default"/>
        <w:lang w:val="id" w:eastAsia="en-US" w:bidi="ar-SA"/>
      </w:rPr>
    </w:lvl>
    <w:lvl w:ilvl="7" w:tentative="0">
      <w:start w:val="0"/>
      <w:numFmt w:val="bullet"/>
      <w:lvlText w:val="•"/>
      <w:lvlJc w:val="left"/>
      <w:pPr>
        <w:ind w:left="1355" w:hanging="140"/>
      </w:pPr>
      <w:rPr>
        <w:rFonts w:hint="default"/>
        <w:lang w:val="id" w:eastAsia="en-US" w:bidi="ar-SA"/>
      </w:rPr>
    </w:lvl>
    <w:lvl w:ilvl="8" w:tentative="0">
      <w:start w:val="0"/>
      <w:numFmt w:val="bullet"/>
      <w:lvlText w:val="•"/>
      <w:lvlJc w:val="left"/>
      <w:pPr>
        <w:ind w:left="1515" w:hanging="140"/>
      </w:pPr>
      <w:rPr>
        <w:rFonts w:hint="default"/>
        <w:lang w:val="id" w:eastAsia="en-US" w:bidi="ar-SA"/>
      </w:rPr>
    </w:lvl>
  </w:abstractNum>
  <w:abstractNum w:abstractNumId="6">
    <w:nsid w:val="DB72F7BA"/>
    <w:multiLevelType w:val="multilevel"/>
    <w:tmpl w:val="DB72F7BA"/>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2" w:hanging="284"/>
      </w:pPr>
      <w:rPr>
        <w:rFonts w:hint="default"/>
        <w:lang w:val="id" w:eastAsia="en-US" w:bidi="ar-SA"/>
      </w:rPr>
    </w:lvl>
    <w:lvl w:ilvl="2" w:tentative="0">
      <w:start w:val="0"/>
      <w:numFmt w:val="bullet"/>
      <w:lvlText w:val="•"/>
      <w:lvlJc w:val="left"/>
      <w:pPr>
        <w:ind w:left="2445" w:hanging="284"/>
      </w:pPr>
      <w:rPr>
        <w:rFonts w:hint="default"/>
        <w:lang w:val="id" w:eastAsia="en-US" w:bidi="ar-SA"/>
      </w:rPr>
    </w:lvl>
    <w:lvl w:ilvl="3" w:tentative="0">
      <w:start w:val="0"/>
      <w:numFmt w:val="bullet"/>
      <w:lvlText w:val="•"/>
      <w:lvlJc w:val="left"/>
      <w:pPr>
        <w:ind w:left="3238" w:hanging="284"/>
      </w:pPr>
      <w:rPr>
        <w:rFonts w:hint="default"/>
        <w:lang w:val="id" w:eastAsia="en-US" w:bidi="ar-SA"/>
      </w:rPr>
    </w:lvl>
    <w:lvl w:ilvl="4" w:tentative="0">
      <w:start w:val="0"/>
      <w:numFmt w:val="bullet"/>
      <w:lvlText w:val="•"/>
      <w:lvlJc w:val="left"/>
      <w:pPr>
        <w:ind w:left="4031" w:hanging="284"/>
      </w:pPr>
      <w:rPr>
        <w:rFonts w:hint="default"/>
        <w:lang w:val="id" w:eastAsia="en-US" w:bidi="ar-SA"/>
      </w:rPr>
    </w:lvl>
    <w:lvl w:ilvl="5" w:tentative="0">
      <w:start w:val="0"/>
      <w:numFmt w:val="bullet"/>
      <w:lvlText w:val="•"/>
      <w:lvlJc w:val="left"/>
      <w:pPr>
        <w:ind w:left="4824" w:hanging="284"/>
      </w:pPr>
      <w:rPr>
        <w:rFonts w:hint="default"/>
        <w:lang w:val="id" w:eastAsia="en-US" w:bidi="ar-SA"/>
      </w:rPr>
    </w:lvl>
    <w:lvl w:ilvl="6" w:tentative="0">
      <w:start w:val="0"/>
      <w:numFmt w:val="bullet"/>
      <w:lvlText w:val="•"/>
      <w:lvlJc w:val="left"/>
      <w:pPr>
        <w:ind w:left="5617" w:hanging="284"/>
      </w:pPr>
      <w:rPr>
        <w:rFonts w:hint="default"/>
        <w:lang w:val="id" w:eastAsia="en-US" w:bidi="ar-SA"/>
      </w:rPr>
    </w:lvl>
    <w:lvl w:ilvl="7" w:tentative="0">
      <w:start w:val="0"/>
      <w:numFmt w:val="bullet"/>
      <w:lvlText w:val="•"/>
      <w:lvlJc w:val="left"/>
      <w:pPr>
        <w:ind w:left="6410" w:hanging="284"/>
      </w:pPr>
      <w:rPr>
        <w:rFonts w:hint="default"/>
        <w:lang w:val="id" w:eastAsia="en-US" w:bidi="ar-SA"/>
      </w:rPr>
    </w:lvl>
    <w:lvl w:ilvl="8" w:tentative="0">
      <w:start w:val="0"/>
      <w:numFmt w:val="bullet"/>
      <w:lvlText w:val="•"/>
      <w:lvlJc w:val="left"/>
      <w:pPr>
        <w:ind w:left="7203" w:hanging="284"/>
      </w:pPr>
      <w:rPr>
        <w:rFonts w:hint="default"/>
        <w:lang w:val="id" w:eastAsia="en-US" w:bidi="ar-SA"/>
      </w:rPr>
    </w:lvl>
  </w:abstractNum>
  <w:abstractNum w:abstractNumId="7">
    <w:nsid w:val="EBD8DFC6"/>
    <w:multiLevelType w:val="multilevel"/>
    <w:tmpl w:val="EBD8DFC6"/>
    <w:lvl w:ilvl="0" w:tentative="0">
      <w:start w:val="1"/>
      <w:numFmt w:val="decimal"/>
      <w:lvlText w:val="%1."/>
      <w:lvlJc w:val="left"/>
      <w:pPr>
        <w:ind w:left="257" w:hanging="201"/>
      </w:pPr>
      <w:rPr>
        <w:rFonts w:hint="default" w:ascii="Times New Roman" w:hAnsi="Times New Roman" w:eastAsia="Times New Roman" w:cs="Times New Roman"/>
        <w:b w:val="0"/>
        <w:bCs w:val="0"/>
        <w:i w:val="0"/>
        <w:iCs w:val="0"/>
        <w:spacing w:val="0"/>
        <w:w w:val="99"/>
        <w:sz w:val="20"/>
        <w:szCs w:val="20"/>
        <w:lang w:val="id" w:eastAsia="en-US" w:bidi="ar-SA"/>
      </w:rPr>
    </w:lvl>
    <w:lvl w:ilvl="1" w:tentative="0">
      <w:start w:val="0"/>
      <w:numFmt w:val="bullet"/>
      <w:lvlText w:val="•"/>
      <w:lvlJc w:val="left"/>
      <w:pPr>
        <w:ind w:left="530" w:hanging="201"/>
      </w:pPr>
      <w:rPr>
        <w:rFonts w:hint="default"/>
        <w:lang w:val="id" w:eastAsia="en-US" w:bidi="ar-SA"/>
      </w:rPr>
    </w:lvl>
    <w:lvl w:ilvl="2" w:tentative="0">
      <w:start w:val="0"/>
      <w:numFmt w:val="bullet"/>
      <w:lvlText w:val="•"/>
      <w:lvlJc w:val="left"/>
      <w:pPr>
        <w:ind w:left="801" w:hanging="201"/>
      </w:pPr>
      <w:rPr>
        <w:rFonts w:hint="default"/>
        <w:lang w:val="id" w:eastAsia="en-US" w:bidi="ar-SA"/>
      </w:rPr>
    </w:lvl>
    <w:lvl w:ilvl="3" w:tentative="0">
      <w:start w:val="0"/>
      <w:numFmt w:val="bullet"/>
      <w:lvlText w:val="•"/>
      <w:lvlJc w:val="left"/>
      <w:pPr>
        <w:ind w:left="1072" w:hanging="201"/>
      </w:pPr>
      <w:rPr>
        <w:rFonts w:hint="default"/>
        <w:lang w:val="id" w:eastAsia="en-US" w:bidi="ar-SA"/>
      </w:rPr>
    </w:lvl>
    <w:lvl w:ilvl="4" w:tentative="0">
      <w:start w:val="0"/>
      <w:numFmt w:val="bullet"/>
      <w:lvlText w:val="•"/>
      <w:lvlJc w:val="left"/>
      <w:pPr>
        <w:ind w:left="1342" w:hanging="201"/>
      </w:pPr>
      <w:rPr>
        <w:rFonts w:hint="default"/>
        <w:lang w:val="id" w:eastAsia="en-US" w:bidi="ar-SA"/>
      </w:rPr>
    </w:lvl>
    <w:lvl w:ilvl="5" w:tentative="0">
      <w:start w:val="0"/>
      <w:numFmt w:val="bullet"/>
      <w:lvlText w:val="•"/>
      <w:lvlJc w:val="left"/>
      <w:pPr>
        <w:ind w:left="1613" w:hanging="201"/>
      </w:pPr>
      <w:rPr>
        <w:rFonts w:hint="default"/>
        <w:lang w:val="id" w:eastAsia="en-US" w:bidi="ar-SA"/>
      </w:rPr>
    </w:lvl>
    <w:lvl w:ilvl="6" w:tentative="0">
      <w:start w:val="0"/>
      <w:numFmt w:val="bullet"/>
      <w:lvlText w:val="•"/>
      <w:lvlJc w:val="left"/>
      <w:pPr>
        <w:ind w:left="1884" w:hanging="201"/>
      </w:pPr>
      <w:rPr>
        <w:rFonts w:hint="default"/>
        <w:lang w:val="id" w:eastAsia="en-US" w:bidi="ar-SA"/>
      </w:rPr>
    </w:lvl>
    <w:lvl w:ilvl="7" w:tentative="0">
      <w:start w:val="0"/>
      <w:numFmt w:val="bullet"/>
      <w:lvlText w:val="•"/>
      <w:lvlJc w:val="left"/>
      <w:pPr>
        <w:ind w:left="2154" w:hanging="201"/>
      </w:pPr>
      <w:rPr>
        <w:rFonts w:hint="default"/>
        <w:lang w:val="id" w:eastAsia="en-US" w:bidi="ar-SA"/>
      </w:rPr>
    </w:lvl>
    <w:lvl w:ilvl="8" w:tentative="0">
      <w:start w:val="0"/>
      <w:numFmt w:val="bullet"/>
      <w:lvlText w:val="•"/>
      <w:lvlJc w:val="left"/>
      <w:pPr>
        <w:ind w:left="2425" w:hanging="201"/>
      </w:pPr>
      <w:rPr>
        <w:rFonts w:hint="default"/>
        <w:lang w:val="id" w:eastAsia="en-US" w:bidi="ar-SA"/>
      </w:rPr>
    </w:lvl>
  </w:abstractNum>
  <w:abstractNum w:abstractNumId="8">
    <w:nsid w:val="FBEAC115"/>
    <w:multiLevelType w:val="multilevel"/>
    <w:tmpl w:val="FBEAC115"/>
    <w:lvl w:ilvl="0" w:tentative="0">
      <w:start w:val="1"/>
      <w:numFmt w:val="lowerLetter"/>
      <w:lvlText w:val="%1."/>
      <w:lvlJc w:val="left"/>
      <w:pPr>
        <w:ind w:left="808" w:hanging="240"/>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1598" w:hanging="240"/>
      </w:pPr>
      <w:rPr>
        <w:rFonts w:hint="default"/>
        <w:lang w:val="id" w:eastAsia="en-US" w:bidi="ar-SA"/>
      </w:rPr>
    </w:lvl>
    <w:lvl w:ilvl="2" w:tentative="0">
      <w:start w:val="0"/>
      <w:numFmt w:val="bullet"/>
      <w:lvlText w:val="•"/>
      <w:lvlJc w:val="left"/>
      <w:pPr>
        <w:ind w:left="2397" w:hanging="240"/>
      </w:pPr>
      <w:rPr>
        <w:rFonts w:hint="default"/>
        <w:lang w:val="id" w:eastAsia="en-US" w:bidi="ar-SA"/>
      </w:rPr>
    </w:lvl>
    <w:lvl w:ilvl="3" w:tentative="0">
      <w:start w:val="0"/>
      <w:numFmt w:val="bullet"/>
      <w:lvlText w:val="•"/>
      <w:lvlJc w:val="left"/>
      <w:pPr>
        <w:ind w:left="3196" w:hanging="240"/>
      </w:pPr>
      <w:rPr>
        <w:rFonts w:hint="default"/>
        <w:lang w:val="id" w:eastAsia="en-US" w:bidi="ar-SA"/>
      </w:rPr>
    </w:lvl>
    <w:lvl w:ilvl="4" w:tentative="0">
      <w:start w:val="0"/>
      <w:numFmt w:val="bullet"/>
      <w:lvlText w:val="•"/>
      <w:lvlJc w:val="left"/>
      <w:pPr>
        <w:ind w:left="3995" w:hanging="240"/>
      </w:pPr>
      <w:rPr>
        <w:rFonts w:hint="default"/>
        <w:lang w:val="id" w:eastAsia="en-US" w:bidi="ar-SA"/>
      </w:rPr>
    </w:lvl>
    <w:lvl w:ilvl="5" w:tentative="0">
      <w:start w:val="0"/>
      <w:numFmt w:val="bullet"/>
      <w:lvlText w:val="•"/>
      <w:lvlJc w:val="left"/>
      <w:pPr>
        <w:ind w:left="4794" w:hanging="240"/>
      </w:pPr>
      <w:rPr>
        <w:rFonts w:hint="default"/>
        <w:lang w:val="id" w:eastAsia="en-US" w:bidi="ar-SA"/>
      </w:rPr>
    </w:lvl>
    <w:lvl w:ilvl="6" w:tentative="0">
      <w:start w:val="0"/>
      <w:numFmt w:val="bullet"/>
      <w:lvlText w:val="•"/>
      <w:lvlJc w:val="left"/>
      <w:pPr>
        <w:ind w:left="5593" w:hanging="240"/>
      </w:pPr>
      <w:rPr>
        <w:rFonts w:hint="default"/>
        <w:lang w:val="id" w:eastAsia="en-US" w:bidi="ar-SA"/>
      </w:rPr>
    </w:lvl>
    <w:lvl w:ilvl="7" w:tentative="0">
      <w:start w:val="0"/>
      <w:numFmt w:val="bullet"/>
      <w:lvlText w:val="•"/>
      <w:lvlJc w:val="left"/>
      <w:pPr>
        <w:ind w:left="6392" w:hanging="240"/>
      </w:pPr>
      <w:rPr>
        <w:rFonts w:hint="default"/>
        <w:lang w:val="id" w:eastAsia="en-US" w:bidi="ar-SA"/>
      </w:rPr>
    </w:lvl>
    <w:lvl w:ilvl="8" w:tentative="0">
      <w:start w:val="0"/>
      <w:numFmt w:val="bullet"/>
      <w:lvlText w:val="•"/>
      <w:lvlJc w:val="left"/>
      <w:pPr>
        <w:ind w:left="7191" w:hanging="240"/>
      </w:pPr>
      <w:rPr>
        <w:rFonts w:hint="default"/>
        <w:lang w:val="id" w:eastAsia="en-US" w:bidi="ar-SA"/>
      </w:rPr>
    </w:lvl>
  </w:abstractNum>
  <w:abstractNum w:abstractNumId="9">
    <w:nsid w:val="0053208E"/>
    <w:multiLevelType w:val="multilevel"/>
    <w:tmpl w:val="0053208E"/>
    <w:lvl w:ilvl="0" w:tentative="0">
      <w:start w:val="1"/>
      <w:numFmt w:val="decimal"/>
      <w:lvlText w:val="%1."/>
      <w:lvlJc w:val="left"/>
      <w:pPr>
        <w:ind w:left="1291" w:hanging="361"/>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0"/>
      <w:numFmt w:val="bullet"/>
      <w:lvlText w:val="•"/>
      <w:lvlJc w:val="left"/>
      <w:pPr>
        <w:ind w:left="2105" w:hanging="361"/>
      </w:pPr>
      <w:rPr>
        <w:rFonts w:hint="default"/>
        <w:lang w:val="ms" w:eastAsia="en-US" w:bidi="ar-SA"/>
      </w:rPr>
    </w:lvl>
    <w:lvl w:ilvl="2" w:tentative="0">
      <w:start w:val="0"/>
      <w:numFmt w:val="bullet"/>
      <w:lvlText w:val="•"/>
      <w:lvlJc w:val="left"/>
      <w:pPr>
        <w:ind w:left="2911" w:hanging="361"/>
      </w:pPr>
      <w:rPr>
        <w:rFonts w:hint="default"/>
        <w:lang w:val="ms" w:eastAsia="en-US" w:bidi="ar-SA"/>
      </w:rPr>
    </w:lvl>
    <w:lvl w:ilvl="3" w:tentative="0">
      <w:start w:val="0"/>
      <w:numFmt w:val="bullet"/>
      <w:lvlText w:val="•"/>
      <w:lvlJc w:val="left"/>
      <w:pPr>
        <w:ind w:left="3716" w:hanging="361"/>
      </w:pPr>
      <w:rPr>
        <w:rFonts w:hint="default"/>
        <w:lang w:val="ms" w:eastAsia="en-US" w:bidi="ar-SA"/>
      </w:rPr>
    </w:lvl>
    <w:lvl w:ilvl="4" w:tentative="0">
      <w:start w:val="0"/>
      <w:numFmt w:val="bullet"/>
      <w:lvlText w:val="•"/>
      <w:lvlJc w:val="left"/>
      <w:pPr>
        <w:ind w:left="4522" w:hanging="361"/>
      </w:pPr>
      <w:rPr>
        <w:rFonts w:hint="default"/>
        <w:lang w:val="ms" w:eastAsia="en-US" w:bidi="ar-SA"/>
      </w:rPr>
    </w:lvl>
    <w:lvl w:ilvl="5" w:tentative="0">
      <w:start w:val="0"/>
      <w:numFmt w:val="bullet"/>
      <w:lvlText w:val="•"/>
      <w:lvlJc w:val="left"/>
      <w:pPr>
        <w:ind w:left="5327" w:hanging="361"/>
      </w:pPr>
      <w:rPr>
        <w:rFonts w:hint="default"/>
        <w:lang w:val="ms" w:eastAsia="en-US" w:bidi="ar-SA"/>
      </w:rPr>
    </w:lvl>
    <w:lvl w:ilvl="6" w:tentative="0">
      <w:start w:val="0"/>
      <w:numFmt w:val="bullet"/>
      <w:lvlText w:val="•"/>
      <w:lvlJc w:val="left"/>
      <w:pPr>
        <w:ind w:left="6133" w:hanging="361"/>
      </w:pPr>
      <w:rPr>
        <w:rFonts w:hint="default"/>
        <w:lang w:val="ms" w:eastAsia="en-US" w:bidi="ar-SA"/>
      </w:rPr>
    </w:lvl>
    <w:lvl w:ilvl="7" w:tentative="0">
      <w:start w:val="0"/>
      <w:numFmt w:val="bullet"/>
      <w:lvlText w:val="•"/>
      <w:lvlJc w:val="left"/>
      <w:pPr>
        <w:ind w:left="6938" w:hanging="361"/>
      </w:pPr>
      <w:rPr>
        <w:rFonts w:hint="default"/>
        <w:lang w:val="ms" w:eastAsia="en-US" w:bidi="ar-SA"/>
      </w:rPr>
    </w:lvl>
    <w:lvl w:ilvl="8" w:tentative="0">
      <w:start w:val="0"/>
      <w:numFmt w:val="bullet"/>
      <w:lvlText w:val="•"/>
      <w:lvlJc w:val="left"/>
      <w:pPr>
        <w:ind w:left="7744" w:hanging="361"/>
      </w:pPr>
      <w:rPr>
        <w:rFonts w:hint="default"/>
        <w:lang w:val="ms" w:eastAsia="en-US" w:bidi="ar-SA"/>
      </w:rPr>
    </w:lvl>
  </w:abstractNum>
  <w:abstractNum w:abstractNumId="10">
    <w:nsid w:val="01776834"/>
    <w:multiLevelType w:val="multilevel"/>
    <w:tmpl w:val="01776834"/>
    <w:lvl w:ilvl="0" w:tentative="0">
      <w:start w:val="1"/>
      <w:numFmt w:val="lowerLetter"/>
      <w:lvlText w:val="%1."/>
      <w:lvlJc w:val="left"/>
      <w:pPr>
        <w:ind w:left="2506" w:hanging="200"/>
      </w:pPr>
      <w:rPr>
        <w:rFonts w:hint="default" w:ascii="Arial MT" w:hAnsi="Arial MT" w:eastAsia="Arial MT" w:cs="Arial MT"/>
        <w:b w:val="0"/>
        <w:bCs w:val="0"/>
        <w:i w:val="0"/>
        <w:iCs w:val="0"/>
        <w:color w:val="000104"/>
        <w:spacing w:val="-1"/>
        <w:w w:val="100"/>
        <w:sz w:val="18"/>
        <w:szCs w:val="18"/>
        <w:lang w:val="id" w:eastAsia="en-US" w:bidi="ar-SA"/>
      </w:rPr>
    </w:lvl>
    <w:lvl w:ilvl="1" w:tentative="0">
      <w:start w:val="0"/>
      <w:numFmt w:val="bullet"/>
      <w:lvlText w:val="•"/>
      <w:lvlJc w:val="left"/>
      <w:pPr>
        <w:ind w:left="3298" w:hanging="200"/>
      </w:pPr>
      <w:rPr>
        <w:rFonts w:hint="default"/>
        <w:lang w:val="id" w:eastAsia="en-US" w:bidi="ar-SA"/>
      </w:rPr>
    </w:lvl>
    <w:lvl w:ilvl="2" w:tentative="0">
      <w:start w:val="0"/>
      <w:numFmt w:val="bullet"/>
      <w:lvlText w:val="•"/>
      <w:lvlJc w:val="left"/>
      <w:pPr>
        <w:ind w:left="4097" w:hanging="200"/>
      </w:pPr>
      <w:rPr>
        <w:rFonts w:hint="default"/>
        <w:lang w:val="id" w:eastAsia="en-US" w:bidi="ar-SA"/>
      </w:rPr>
    </w:lvl>
    <w:lvl w:ilvl="3" w:tentative="0">
      <w:start w:val="0"/>
      <w:numFmt w:val="bullet"/>
      <w:lvlText w:val="•"/>
      <w:lvlJc w:val="left"/>
      <w:pPr>
        <w:ind w:left="4896" w:hanging="200"/>
      </w:pPr>
      <w:rPr>
        <w:rFonts w:hint="default"/>
        <w:lang w:val="id" w:eastAsia="en-US" w:bidi="ar-SA"/>
      </w:rPr>
    </w:lvl>
    <w:lvl w:ilvl="4" w:tentative="0">
      <w:start w:val="0"/>
      <w:numFmt w:val="bullet"/>
      <w:lvlText w:val="•"/>
      <w:lvlJc w:val="left"/>
      <w:pPr>
        <w:ind w:left="5695" w:hanging="200"/>
      </w:pPr>
      <w:rPr>
        <w:rFonts w:hint="default"/>
        <w:lang w:val="id" w:eastAsia="en-US" w:bidi="ar-SA"/>
      </w:rPr>
    </w:lvl>
    <w:lvl w:ilvl="5" w:tentative="0">
      <w:start w:val="0"/>
      <w:numFmt w:val="bullet"/>
      <w:lvlText w:val="•"/>
      <w:lvlJc w:val="left"/>
      <w:pPr>
        <w:ind w:left="6494" w:hanging="200"/>
      </w:pPr>
      <w:rPr>
        <w:rFonts w:hint="default"/>
        <w:lang w:val="id" w:eastAsia="en-US" w:bidi="ar-SA"/>
      </w:rPr>
    </w:lvl>
    <w:lvl w:ilvl="6" w:tentative="0">
      <w:start w:val="0"/>
      <w:numFmt w:val="bullet"/>
      <w:lvlText w:val="•"/>
      <w:lvlJc w:val="left"/>
      <w:pPr>
        <w:ind w:left="7293" w:hanging="200"/>
      </w:pPr>
      <w:rPr>
        <w:rFonts w:hint="default"/>
        <w:lang w:val="id" w:eastAsia="en-US" w:bidi="ar-SA"/>
      </w:rPr>
    </w:lvl>
    <w:lvl w:ilvl="7" w:tentative="0">
      <w:start w:val="0"/>
      <w:numFmt w:val="bullet"/>
      <w:lvlText w:val="•"/>
      <w:lvlJc w:val="left"/>
      <w:pPr>
        <w:ind w:left="8092" w:hanging="200"/>
      </w:pPr>
      <w:rPr>
        <w:rFonts w:hint="default"/>
        <w:lang w:val="id" w:eastAsia="en-US" w:bidi="ar-SA"/>
      </w:rPr>
    </w:lvl>
    <w:lvl w:ilvl="8" w:tentative="0">
      <w:start w:val="0"/>
      <w:numFmt w:val="bullet"/>
      <w:lvlText w:val="•"/>
      <w:lvlJc w:val="left"/>
      <w:pPr>
        <w:ind w:left="8891" w:hanging="200"/>
      </w:pPr>
      <w:rPr>
        <w:rFonts w:hint="default"/>
        <w:lang w:val="id" w:eastAsia="en-US" w:bidi="ar-SA"/>
      </w:rPr>
    </w:lvl>
  </w:abstractNum>
  <w:abstractNum w:abstractNumId="11">
    <w:nsid w:val="02CB4953"/>
    <w:multiLevelType w:val="multilevel"/>
    <w:tmpl w:val="02CB4953"/>
    <w:lvl w:ilvl="0" w:tentative="0">
      <w:start w:val="1"/>
      <w:numFmt w:val="decimal"/>
      <w:lvlText w:val="%1."/>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gt;"/>
      <w:lvlJc w:val="left"/>
      <w:pPr>
        <w:ind w:left="2141" w:hanging="21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809" w:hanging="210"/>
      </w:pPr>
      <w:rPr>
        <w:rFonts w:hint="default"/>
        <w:lang w:val="id" w:eastAsia="en-US" w:bidi="ar-SA"/>
      </w:rPr>
    </w:lvl>
    <w:lvl w:ilvl="3" w:tentative="0">
      <w:start w:val="0"/>
      <w:numFmt w:val="bullet"/>
      <w:lvlText w:val="•"/>
      <w:lvlJc w:val="left"/>
      <w:pPr>
        <w:ind w:left="4644" w:hanging="210"/>
      </w:pPr>
      <w:rPr>
        <w:rFonts w:hint="default"/>
        <w:lang w:val="id" w:eastAsia="en-US" w:bidi="ar-SA"/>
      </w:rPr>
    </w:lvl>
    <w:lvl w:ilvl="4" w:tentative="0">
      <w:start w:val="0"/>
      <w:numFmt w:val="bullet"/>
      <w:lvlText w:val="•"/>
      <w:lvlJc w:val="left"/>
      <w:pPr>
        <w:ind w:left="5479" w:hanging="210"/>
      </w:pPr>
      <w:rPr>
        <w:rFonts w:hint="default"/>
        <w:lang w:val="id" w:eastAsia="en-US" w:bidi="ar-SA"/>
      </w:rPr>
    </w:lvl>
    <w:lvl w:ilvl="5" w:tentative="0">
      <w:start w:val="0"/>
      <w:numFmt w:val="bullet"/>
      <w:lvlText w:val="•"/>
      <w:lvlJc w:val="left"/>
      <w:pPr>
        <w:ind w:left="6314" w:hanging="210"/>
      </w:pPr>
      <w:rPr>
        <w:rFonts w:hint="default"/>
        <w:lang w:val="id" w:eastAsia="en-US" w:bidi="ar-SA"/>
      </w:rPr>
    </w:lvl>
    <w:lvl w:ilvl="6" w:tentative="0">
      <w:start w:val="0"/>
      <w:numFmt w:val="bullet"/>
      <w:lvlText w:val="•"/>
      <w:lvlJc w:val="left"/>
      <w:pPr>
        <w:ind w:left="7149" w:hanging="210"/>
      </w:pPr>
      <w:rPr>
        <w:rFonts w:hint="default"/>
        <w:lang w:val="id" w:eastAsia="en-US" w:bidi="ar-SA"/>
      </w:rPr>
    </w:lvl>
    <w:lvl w:ilvl="7" w:tentative="0">
      <w:start w:val="0"/>
      <w:numFmt w:val="bullet"/>
      <w:lvlText w:val="•"/>
      <w:lvlJc w:val="left"/>
      <w:pPr>
        <w:ind w:left="7984" w:hanging="210"/>
      </w:pPr>
      <w:rPr>
        <w:rFonts w:hint="default"/>
        <w:lang w:val="id" w:eastAsia="en-US" w:bidi="ar-SA"/>
      </w:rPr>
    </w:lvl>
    <w:lvl w:ilvl="8" w:tentative="0">
      <w:start w:val="0"/>
      <w:numFmt w:val="bullet"/>
      <w:lvlText w:val="•"/>
      <w:lvlJc w:val="left"/>
      <w:pPr>
        <w:ind w:left="8819" w:hanging="210"/>
      </w:pPr>
      <w:rPr>
        <w:rFonts w:hint="default"/>
        <w:lang w:val="id" w:eastAsia="en-US" w:bidi="ar-SA"/>
      </w:rPr>
    </w:lvl>
  </w:abstractNum>
  <w:abstractNum w:abstractNumId="12">
    <w:nsid w:val="20DFBE37"/>
    <w:multiLevelType w:val="multilevel"/>
    <w:tmpl w:val="20DFBE37"/>
    <w:lvl w:ilvl="0" w:tentative="0">
      <w:start w:val="1"/>
      <w:numFmt w:val="decimal"/>
      <w:lvlText w:val="%1."/>
      <w:lvlJc w:val="left"/>
      <w:pPr>
        <w:ind w:left="808" w:hanging="24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528" w:hanging="226"/>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327" w:hanging="226"/>
      </w:pPr>
      <w:rPr>
        <w:rFonts w:hint="default"/>
        <w:lang w:val="id" w:eastAsia="en-US" w:bidi="ar-SA"/>
      </w:rPr>
    </w:lvl>
    <w:lvl w:ilvl="3" w:tentative="0">
      <w:start w:val="0"/>
      <w:numFmt w:val="bullet"/>
      <w:lvlText w:val="•"/>
      <w:lvlJc w:val="left"/>
      <w:pPr>
        <w:ind w:left="3135" w:hanging="226"/>
      </w:pPr>
      <w:rPr>
        <w:rFonts w:hint="default"/>
        <w:lang w:val="id" w:eastAsia="en-US" w:bidi="ar-SA"/>
      </w:rPr>
    </w:lvl>
    <w:lvl w:ilvl="4" w:tentative="0">
      <w:start w:val="0"/>
      <w:numFmt w:val="bullet"/>
      <w:lvlText w:val="•"/>
      <w:lvlJc w:val="left"/>
      <w:pPr>
        <w:ind w:left="3943" w:hanging="226"/>
      </w:pPr>
      <w:rPr>
        <w:rFonts w:hint="default"/>
        <w:lang w:val="id" w:eastAsia="en-US" w:bidi="ar-SA"/>
      </w:rPr>
    </w:lvl>
    <w:lvl w:ilvl="5" w:tentative="0">
      <w:start w:val="0"/>
      <w:numFmt w:val="bullet"/>
      <w:lvlText w:val="•"/>
      <w:lvlJc w:val="left"/>
      <w:pPr>
        <w:ind w:left="4750" w:hanging="226"/>
      </w:pPr>
      <w:rPr>
        <w:rFonts w:hint="default"/>
        <w:lang w:val="id" w:eastAsia="en-US" w:bidi="ar-SA"/>
      </w:rPr>
    </w:lvl>
    <w:lvl w:ilvl="6" w:tentative="0">
      <w:start w:val="0"/>
      <w:numFmt w:val="bullet"/>
      <w:lvlText w:val="•"/>
      <w:lvlJc w:val="left"/>
      <w:pPr>
        <w:ind w:left="5558" w:hanging="226"/>
      </w:pPr>
      <w:rPr>
        <w:rFonts w:hint="default"/>
        <w:lang w:val="id" w:eastAsia="en-US" w:bidi="ar-SA"/>
      </w:rPr>
    </w:lvl>
    <w:lvl w:ilvl="7" w:tentative="0">
      <w:start w:val="0"/>
      <w:numFmt w:val="bullet"/>
      <w:lvlText w:val="•"/>
      <w:lvlJc w:val="left"/>
      <w:pPr>
        <w:ind w:left="6366" w:hanging="226"/>
      </w:pPr>
      <w:rPr>
        <w:rFonts w:hint="default"/>
        <w:lang w:val="id" w:eastAsia="en-US" w:bidi="ar-SA"/>
      </w:rPr>
    </w:lvl>
    <w:lvl w:ilvl="8" w:tentative="0">
      <w:start w:val="0"/>
      <w:numFmt w:val="bullet"/>
      <w:lvlText w:val="•"/>
      <w:lvlJc w:val="left"/>
      <w:pPr>
        <w:ind w:left="7173" w:hanging="226"/>
      </w:pPr>
      <w:rPr>
        <w:rFonts w:hint="default"/>
        <w:lang w:val="id" w:eastAsia="en-US" w:bidi="ar-SA"/>
      </w:rPr>
    </w:lvl>
  </w:abstractNum>
  <w:abstractNum w:abstractNumId="13">
    <w:nsid w:val="27DE2F54"/>
    <w:multiLevelType w:val="multilevel"/>
    <w:tmpl w:val="27DE2F54"/>
    <w:lvl w:ilvl="0" w:tentative="0">
      <w:start w:val="1"/>
      <w:numFmt w:val="decimal"/>
      <w:lvlText w:val="%1."/>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974" w:hanging="361"/>
      </w:pPr>
      <w:rPr>
        <w:rFonts w:hint="default"/>
        <w:lang w:val="id" w:eastAsia="en-US" w:bidi="ar-SA"/>
      </w:rPr>
    </w:lvl>
    <w:lvl w:ilvl="2" w:tentative="0">
      <w:start w:val="0"/>
      <w:numFmt w:val="bullet"/>
      <w:lvlText w:val="•"/>
      <w:lvlJc w:val="left"/>
      <w:pPr>
        <w:ind w:left="3809" w:hanging="361"/>
      </w:pPr>
      <w:rPr>
        <w:rFonts w:hint="default"/>
        <w:lang w:val="id" w:eastAsia="en-US" w:bidi="ar-SA"/>
      </w:rPr>
    </w:lvl>
    <w:lvl w:ilvl="3" w:tentative="0">
      <w:start w:val="0"/>
      <w:numFmt w:val="bullet"/>
      <w:lvlText w:val="•"/>
      <w:lvlJc w:val="left"/>
      <w:pPr>
        <w:ind w:left="4644" w:hanging="361"/>
      </w:pPr>
      <w:rPr>
        <w:rFonts w:hint="default"/>
        <w:lang w:val="id" w:eastAsia="en-US" w:bidi="ar-SA"/>
      </w:rPr>
    </w:lvl>
    <w:lvl w:ilvl="4" w:tentative="0">
      <w:start w:val="0"/>
      <w:numFmt w:val="bullet"/>
      <w:lvlText w:val="•"/>
      <w:lvlJc w:val="left"/>
      <w:pPr>
        <w:ind w:left="5479" w:hanging="361"/>
      </w:pPr>
      <w:rPr>
        <w:rFonts w:hint="default"/>
        <w:lang w:val="id" w:eastAsia="en-US" w:bidi="ar-SA"/>
      </w:rPr>
    </w:lvl>
    <w:lvl w:ilvl="5" w:tentative="0">
      <w:start w:val="0"/>
      <w:numFmt w:val="bullet"/>
      <w:lvlText w:val="•"/>
      <w:lvlJc w:val="left"/>
      <w:pPr>
        <w:ind w:left="6314" w:hanging="361"/>
      </w:pPr>
      <w:rPr>
        <w:rFonts w:hint="default"/>
        <w:lang w:val="id" w:eastAsia="en-US" w:bidi="ar-SA"/>
      </w:rPr>
    </w:lvl>
    <w:lvl w:ilvl="6" w:tentative="0">
      <w:start w:val="0"/>
      <w:numFmt w:val="bullet"/>
      <w:lvlText w:val="•"/>
      <w:lvlJc w:val="left"/>
      <w:pPr>
        <w:ind w:left="7149" w:hanging="361"/>
      </w:pPr>
      <w:rPr>
        <w:rFonts w:hint="default"/>
        <w:lang w:val="id" w:eastAsia="en-US" w:bidi="ar-SA"/>
      </w:rPr>
    </w:lvl>
    <w:lvl w:ilvl="7" w:tentative="0">
      <w:start w:val="0"/>
      <w:numFmt w:val="bullet"/>
      <w:lvlText w:val="•"/>
      <w:lvlJc w:val="left"/>
      <w:pPr>
        <w:ind w:left="7984" w:hanging="361"/>
      </w:pPr>
      <w:rPr>
        <w:rFonts w:hint="default"/>
        <w:lang w:val="id" w:eastAsia="en-US" w:bidi="ar-SA"/>
      </w:rPr>
    </w:lvl>
    <w:lvl w:ilvl="8" w:tentative="0">
      <w:start w:val="0"/>
      <w:numFmt w:val="bullet"/>
      <w:lvlText w:val="•"/>
      <w:lvlJc w:val="left"/>
      <w:pPr>
        <w:ind w:left="8819" w:hanging="361"/>
      </w:pPr>
      <w:rPr>
        <w:rFonts w:hint="default"/>
        <w:lang w:val="id" w:eastAsia="en-US" w:bidi="ar-SA"/>
      </w:rPr>
    </w:lvl>
  </w:abstractNum>
  <w:abstractNum w:abstractNumId="14">
    <w:nsid w:val="29A1B392"/>
    <w:multiLevelType w:val="multilevel"/>
    <w:tmpl w:val="29A1B392"/>
    <w:lvl w:ilvl="0" w:tentative="0">
      <w:start w:val="1"/>
      <w:numFmt w:val="decimal"/>
      <w:lvlText w:val="%1."/>
      <w:lvlJc w:val="left"/>
      <w:pPr>
        <w:ind w:left="282" w:hanging="152"/>
      </w:pPr>
      <w:rPr>
        <w:rFonts w:hint="default" w:ascii="Times New Roman" w:hAnsi="Times New Roman" w:eastAsia="Times New Roman" w:cs="Times New Roman"/>
        <w:b w:val="0"/>
        <w:bCs w:val="0"/>
        <w:i w:val="0"/>
        <w:iCs w:val="0"/>
        <w:spacing w:val="0"/>
        <w:w w:val="95"/>
        <w:sz w:val="18"/>
        <w:szCs w:val="18"/>
        <w:lang w:val="id" w:eastAsia="en-US" w:bidi="ar-SA"/>
      </w:rPr>
    </w:lvl>
    <w:lvl w:ilvl="1" w:tentative="0">
      <w:start w:val="0"/>
      <w:numFmt w:val="bullet"/>
      <w:lvlText w:val="•"/>
      <w:lvlJc w:val="left"/>
      <w:pPr>
        <w:ind w:left="548" w:hanging="152"/>
      </w:pPr>
      <w:rPr>
        <w:rFonts w:hint="default"/>
        <w:lang w:val="id" w:eastAsia="en-US" w:bidi="ar-SA"/>
      </w:rPr>
    </w:lvl>
    <w:lvl w:ilvl="2" w:tentative="0">
      <w:start w:val="0"/>
      <w:numFmt w:val="bullet"/>
      <w:lvlText w:val="•"/>
      <w:lvlJc w:val="left"/>
      <w:pPr>
        <w:ind w:left="817" w:hanging="152"/>
      </w:pPr>
      <w:rPr>
        <w:rFonts w:hint="default"/>
        <w:lang w:val="id" w:eastAsia="en-US" w:bidi="ar-SA"/>
      </w:rPr>
    </w:lvl>
    <w:lvl w:ilvl="3" w:tentative="0">
      <w:start w:val="0"/>
      <w:numFmt w:val="bullet"/>
      <w:lvlText w:val="•"/>
      <w:lvlJc w:val="left"/>
      <w:pPr>
        <w:ind w:left="1086" w:hanging="152"/>
      </w:pPr>
      <w:rPr>
        <w:rFonts w:hint="default"/>
        <w:lang w:val="id" w:eastAsia="en-US" w:bidi="ar-SA"/>
      </w:rPr>
    </w:lvl>
    <w:lvl w:ilvl="4" w:tentative="0">
      <w:start w:val="0"/>
      <w:numFmt w:val="bullet"/>
      <w:lvlText w:val="•"/>
      <w:lvlJc w:val="left"/>
      <w:pPr>
        <w:ind w:left="1354" w:hanging="152"/>
      </w:pPr>
      <w:rPr>
        <w:rFonts w:hint="default"/>
        <w:lang w:val="id" w:eastAsia="en-US" w:bidi="ar-SA"/>
      </w:rPr>
    </w:lvl>
    <w:lvl w:ilvl="5" w:tentative="0">
      <w:start w:val="0"/>
      <w:numFmt w:val="bullet"/>
      <w:lvlText w:val="•"/>
      <w:lvlJc w:val="left"/>
      <w:pPr>
        <w:ind w:left="1623" w:hanging="152"/>
      </w:pPr>
      <w:rPr>
        <w:rFonts w:hint="default"/>
        <w:lang w:val="id" w:eastAsia="en-US" w:bidi="ar-SA"/>
      </w:rPr>
    </w:lvl>
    <w:lvl w:ilvl="6" w:tentative="0">
      <w:start w:val="0"/>
      <w:numFmt w:val="bullet"/>
      <w:lvlText w:val="•"/>
      <w:lvlJc w:val="left"/>
      <w:pPr>
        <w:ind w:left="1892" w:hanging="152"/>
      </w:pPr>
      <w:rPr>
        <w:rFonts w:hint="default"/>
        <w:lang w:val="id" w:eastAsia="en-US" w:bidi="ar-SA"/>
      </w:rPr>
    </w:lvl>
    <w:lvl w:ilvl="7" w:tentative="0">
      <w:start w:val="0"/>
      <w:numFmt w:val="bullet"/>
      <w:lvlText w:val="•"/>
      <w:lvlJc w:val="left"/>
      <w:pPr>
        <w:ind w:left="2160" w:hanging="152"/>
      </w:pPr>
      <w:rPr>
        <w:rFonts w:hint="default"/>
        <w:lang w:val="id" w:eastAsia="en-US" w:bidi="ar-SA"/>
      </w:rPr>
    </w:lvl>
    <w:lvl w:ilvl="8" w:tentative="0">
      <w:start w:val="0"/>
      <w:numFmt w:val="bullet"/>
      <w:lvlText w:val="•"/>
      <w:lvlJc w:val="left"/>
      <w:pPr>
        <w:ind w:left="2429" w:hanging="152"/>
      </w:pPr>
      <w:rPr>
        <w:rFonts w:hint="default"/>
        <w:lang w:val="id" w:eastAsia="en-US" w:bidi="ar-SA"/>
      </w:rPr>
    </w:lvl>
  </w:abstractNum>
  <w:abstractNum w:abstractNumId="15">
    <w:nsid w:val="2C4DDDAE"/>
    <w:multiLevelType w:val="multilevel"/>
    <w:tmpl w:val="2C4DDDAE"/>
    <w:lvl w:ilvl="0" w:tentative="0">
      <w:start w:val="1"/>
      <w:numFmt w:val="lowerLetter"/>
      <w:lvlText w:val="%1."/>
      <w:lvlJc w:val="left"/>
      <w:pPr>
        <w:ind w:left="85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1652" w:hanging="286"/>
      </w:pPr>
      <w:rPr>
        <w:rFonts w:hint="default"/>
        <w:lang w:val="id" w:eastAsia="en-US" w:bidi="ar-SA"/>
      </w:rPr>
    </w:lvl>
    <w:lvl w:ilvl="2" w:tentative="0">
      <w:start w:val="0"/>
      <w:numFmt w:val="bullet"/>
      <w:lvlText w:val="•"/>
      <w:lvlJc w:val="left"/>
      <w:pPr>
        <w:ind w:left="2445" w:hanging="286"/>
      </w:pPr>
      <w:rPr>
        <w:rFonts w:hint="default"/>
        <w:lang w:val="id" w:eastAsia="en-US" w:bidi="ar-SA"/>
      </w:rPr>
    </w:lvl>
    <w:lvl w:ilvl="3" w:tentative="0">
      <w:start w:val="0"/>
      <w:numFmt w:val="bullet"/>
      <w:lvlText w:val="•"/>
      <w:lvlJc w:val="left"/>
      <w:pPr>
        <w:ind w:left="3238" w:hanging="286"/>
      </w:pPr>
      <w:rPr>
        <w:rFonts w:hint="default"/>
        <w:lang w:val="id" w:eastAsia="en-US" w:bidi="ar-SA"/>
      </w:rPr>
    </w:lvl>
    <w:lvl w:ilvl="4" w:tentative="0">
      <w:start w:val="0"/>
      <w:numFmt w:val="bullet"/>
      <w:lvlText w:val="•"/>
      <w:lvlJc w:val="left"/>
      <w:pPr>
        <w:ind w:left="4031" w:hanging="286"/>
      </w:pPr>
      <w:rPr>
        <w:rFonts w:hint="default"/>
        <w:lang w:val="id" w:eastAsia="en-US" w:bidi="ar-SA"/>
      </w:rPr>
    </w:lvl>
    <w:lvl w:ilvl="5" w:tentative="0">
      <w:start w:val="0"/>
      <w:numFmt w:val="bullet"/>
      <w:lvlText w:val="•"/>
      <w:lvlJc w:val="left"/>
      <w:pPr>
        <w:ind w:left="4824" w:hanging="286"/>
      </w:pPr>
      <w:rPr>
        <w:rFonts w:hint="default"/>
        <w:lang w:val="id" w:eastAsia="en-US" w:bidi="ar-SA"/>
      </w:rPr>
    </w:lvl>
    <w:lvl w:ilvl="6" w:tentative="0">
      <w:start w:val="0"/>
      <w:numFmt w:val="bullet"/>
      <w:lvlText w:val="•"/>
      <w:lvlJc w:val="left"/>
      <w:pPr>
        <w:ind w:left="5617" w:hanging="286"/>
      </w:pPr>
      <w:rPr>
        <w:rFonts w:hint="default"/>
        <w:lang w:val="id" w:eastAsia="en-US" w:bidi="ar-SA"/>
      </w:rPr>
    </w:lvl>
    <w:lvl w:ilvl="7" w:tentative="0">
      <w:start w:val="0"/>
      <w:numFmt w:val="bullet"/>
      <w:lvlText w:val="•"/>
      <w:lvlJc w:val="left"/>
      <w:pPr>
        <w:ind w:left="6410" w:hanging="286"/>
      </w:pPr>
      <w:rPr>
        <w:rFonts w:hint="default"/>
        <w:lang w:val="id" w:eastAsia="en-US" w:bidi="ar-SA"/>
      </w:rPr>
    </w:lvl>
    <w:lvl w:ilvl="8" w:tentative="0">
      <w:start w:val="0"/>
      <w:numFmt w:val="bullet"/>
      <w:lvlText w:val="•"/>
      <w:lvlJc w:val="left"/>
      <w:pPr>
        <w:ind w:left="7203" w:hanging="286"/>
      </w:pPr>
      <w:rPr>
        <w:rFonts w:hint="default"/>
        <w:lang w:val="id" w:eastAsia="en-US" w:bidi="ar-SA"/>
      </w:rPr>
    </w:lvl>
  </w:abstractNum>
  <w:abstractNum w:abstractNumId="16">
    <w:nsid w:val="2E95E6AE"/>
    <w:multiLevelType w:val="multilevel"/>
    <w:tmpl w:val="2E95E6AE"/>
    <w:lvl w:ilvl="0" w:tentative="0">
      <w:start w:val="1"/>
      <w:numFmt w:val="decimal"/>
      <w:lvlText w:val="%1."/>
      <w:lvlJc w:val="left"/>
      <w:pPr>
        <w:ind w:left="808" w:hanging="240"/>
        <w:jc w:val="right"/>
      </w:pPr>
      <w:rPr>
        <w:rFonts w:hint="default" w:ascii="Times New Roman" w:hAnsi="Times New Roman" w:eastAsia="Times New Roman" w:cs="Times New Roman"/>
        <w:b w:val="0"/>
        <w:bCs w:val="0"/>
        <w:i w:val="0"/>
        <w:iCs w:val="0"/>
        <w:spacing w:val="0"/>
        <w:w w:val="93"/>
        <w:sz w:val="24"/>
        <w:szCs w:val="24"/>
        <w:lang w:val="id" w:eastAsia="en-US" w:bidi="ar-SA"/>
      </w:rPr>
    </w:lvl>
    <w:lvl w:ilvl="1" w:tentative="0">
      <w:start w:val="1"/>
      <w:numFmt w:val="lowerLetter"/>
      <w:lvlText w:val="%2."/>
      <w:lvlJc w:val="left"/>
      <w:pPr>
        <w:ind w:left="1077" w:hanging="226"/>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1140" w:hanging="226"/>
      </w:pPr>
      <w:rPr>
        <w:rFonts w:hint="default"/>
        <w:lang w:val="id" w:eastAsia="en-US" w:bidi="ar-SA"/>
      </w:rPr>
    </w:lvl>
    <w:lvl w:ilvl="3" w:tentative="0">
      <w:start w:val="0"/>
      <w:numFmt w:val="bullet"/>
      <w:lvlText w:val="•"/>
      <w:lvlJc w:val="left"/>
      <w:pPr>
        <w:ind w:left="2096" w:hanging="226"/>
      </w:pPr>
      <w:rPr>
        <w:rFonts w:hint="default"/>
        <w:lang w:val="id" w:eastAsia="en-US" w:bidi="ar-SA"/>
      </w:rPr>
    </w:lvl>
    <w:lvl w:ilvl="4" w:tentative="0">
      <w:start w:val="0"/>
      <w:numFmt w:val="bullet"/>
      <w:lvlText w:val="•"/>
      <w:lvlJc w:val="left"/>
      <w:pPr>
        <w:ind w:left="3052" w:hanging="226"/>
      </w:pPr>
      <w:rPr>
        <w:rFonts w:hint="default"/>
        <w:lang w:val="id" w:eastAsia="en-US" w:bidi="ar-SA"/>
      </w:rPr>
    </w:lvl>
    <w:lvl w:ilvl="5" w:tentative="0">
      <w:start w:val="0"/>
      <w:numFmt w:val="bullet"/>
      <w:lvlText w:val="•"/>
      <w:lvlJc w:val="left"/>
      <w:pPr>
        <w:ind w:left="4008" w:hanging="226"/>
      </w:pPr>
      <w:rPr>
        <w:rFonts w:hint="default"/>
        <w:lang w:val="id" w:eastAsia="en-US" w:bidi="ar-SA"/>
      </w:rPr>
    </w:lvl>
    <w:lvl w:ilvl="6" w:tentative="0">
      <w:start w:val="0"/>
      <w:numFmt w:val="bullet"/>
      <w:lvlText w:val="•"/>
      <w:lvlJc w:val="left"/>
      <w:pPr>
        <w:ind w:left="4964" w:hanging="226"/>
      </w:pPr>
      <w:rPr>
        <w:rFonts w:hint="default"/>
        <w:lang w:val="id" w:eastAsia="en-US" w:bidi="ar-SA"/>
      </w:rPr>
    </w:lvl>
    <w:lvl w:ilvl="7" w:tentative="0">
      <w:start w:val="0"/>
      <w:numFmt w:val="bullet"/>
      <w:lvlText w:val="•"/>
      <w:lvlJc w:val="left"/>
      <w:pPr>
        <w:ind w:left="5920" w:hanging="226"/>
      </w:pPr>
      <w:rPr>
        <w:rFonts w:hint="default"/>
        <w:lang w:val="id" w:eastAsia="en-US" w:bidi="ar-SA"/>
      </w:rPr>
    </w:lvl>
    <w:lvl w:ilvl="8" w:tentative="0">
      <w:start w:val="0"/>
      <w:numFmt w:val="bullet"/>
      <w:lvlText w:val="•"/>
      <w:lvlJc w:val="left"/>
      <w:pPr>
        <w:ind w:left="6877" w:hanging="226"/>
      </w:pPr>
      <w:rPr>
        <w:rFonts w:hint="default"/>
        <w:lang w:val="id" w:eastAsia="en-US" w:bidi="ar-SA"/>
      </w:rPr>
    </w:lvl>
  </w:abstractNum>
  <w:abstractNum w:abstractNumId="17">
    <w:nsid w:val="3C090897"/>
    <w:multiLevelType w:val="multilevel"/>
    <w:tmpl w:val="3C090897"/>
    <w:lvl w:ilvl="0" w:tentative="0">
      <w:start w:val="1"/>
      <w:numFmt w:val="decimal"/>
      <w:lvlText w:val="%1."/>
      <w:lvlJc w:val="left"/>
      <w:pPr>
        <w:ind w:left="808" w:hanging="24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501" w:hanging="226"/>
      </w:pPr>
      <w:rPr>
        <w:rFonts w:hint="default" w:ascii="Times New Roman" w:hAnsi="Times New Roman" w:eastAsia="Times New Roman" w:cs="Times New Roman"/>
        <w:b w:val="0"/>
        <w:bCs w:val="0"/>
        <w:i w:val="0"/>
        <w:iCs w:val="0"/>
        <w:spacing w:val="-1"/>
        <w:w w:val="88"/>
        <w:sz w:val="24"/>
        <w:szCs w:val="24"/>
        <w:lang w:val="id" w:eastAsia="en-US" w:bidi="ar-SA"/>
      </w:rPr>
    </w:lvl>
    <w:lvl w:ilvl="2" w:tentative="0">
      <w:start w:val="0"/>
      <w:numFmt w:val="bullet"/>
      <w:lvlText w:val="•"/>
      <w:lvlJc w:val="left"/>
      <w:pPr>
        <w:ind w:left="2309" w:hanging="226"/>
      </w:pPr>
      <w:rPr>
        <w:rFonts w:hint="default"/>
        <w:lang w:val="id" w:eastAsia="en-US" w:bidi="ar-SA"/>
      </w:rPr>
    </w:lvl>
    <w:lvl w:ilvl="3" w:tentative="0">
      <w:start w:val="0"/>
      <w:numFmt w:val="bullet"/>
      <w:lvlText w:val="•"/>
      <w:lvlJc w:val="left"/>
      <w:pPr>
        <w:ind w:left="3119" w:hanging="226"/>
      </w:pPr>
      <w:rPr>
        <w:rFonts w:hint="default"/>
        <w:lang w:val="id" w:eastAsia="en-US" w:bidi="ar-SA"/>
      </w:rPr>
    </w:lvl>
    <w:lvl w:ilvl="4" w:tentative="0">
      <w:start w:val="0"/>
      <w:numFmt w:val="bullet"/>
      <w:lvlText w:val="•"/>
      <w:lvlJc w:val="left"/>
      <w:pPr>
        <w:ind w:left="3929" w:hanging="226"/>
      </w:pPr>
      <w:rPr>
        <w:rFonts w:hint="default"/>
        <w:lang w:val="id" w:eastAsia="en-US" w:bidi="ar-SA"/>
      </w:rPr>
    </w:lvl>
    <w:lvl w:ilvl="5" w:tentative="0">
      <w:start w:val="0"/>
      <w:numFmt w:val="bullet"/>
      <w:lvlText w:val="•"/>
      <w:lvlJc w:val="left"/>
      <w:pPr>
        <w:ind w:left="4739" w:hanging="226"/>
      </w:pPr>
      <w:rPr>
        <w:rFonts w:hint="default"/>
        <w:lang w:val="id" w:eastAsia="en-US" w:bidi="ar-SA"/>
      </w:rPr>
    </w:lvl>
    <w:lvl w:ilvl="6" w:tentative="0">
      <w:start w:val="0"/>
      <w:numFmt w:val="bullet"/>
      <w:lvlText w:val="•"/>
      <w:lvlJc w:val="left"/>
      <w:pPr>
        <w:ind w:left="5549" w:hanging="226"/>
      </w:pPr>
      <w:rPr>
        <w:rFonts w:hint="default"/>
        <w:lang w:val="id" w:eastAsia="en-US" w:bidi="ar-SA"/>
      </w:rPr>
    </w:lvl>
    <w:lvl w:ilvl="7" w:tentative="0">
      <w:start w:val="0"/>
      <w:numFmt w:val="bullet"/>
      <w:lvlText w:val="•"/>
      <w:lvlJc w:val="left"/>
      <w:pPr>
        <w:ind w:left="6359" w:hanging="226"/>
      </w:pPr>
      <w:rPr>
        <w:rFonts w:hint="default"/>
        <w:lang w:val="id" w:eastAsia="en-US" w:bidi="ar-SA"/>
      </w:rPr>
    </w:lvl>
    <w:lvl w:ilvl="8" w:tentative="0">
      <w:start w:val="0"/>
      <w:numFmt w:val="bullet"/>
      <w:lvlText w:val="•"/>
      <w:lvlJc w:val="left"/>
      <w:pPr>
        <w:ind w:left="7169" w:hanging="226"/>
      </w:pPr>
      <w:rPr>
        <w:rFonts w:hint="default"/>
        <w:lang w:val="id" w:eastAsia="en-US" w:bidi="ar-SA"/>
      </w:rPr>
    </w:lvl>
  </w:abstractNum>
  <w:abstractNum w:abstractNumId="18">
    <w:nsid w:val="43D86608"/>
    <w:multiLevelType w:val="multilevel"/>
    <w:tmpl w:val="43D86608"/>
    <w:lvl w:ilvl="0" w:tentative="0">
      <w:start w:val="5"/>
      <w:numFmt w:val="decimal"/>
      <w:lvlText w:val="%1"/>
      <w:lvlJc w:val="left"/>
      <w:pPr>
        <w:ind w:left="1781" w:hanging="360"/>
      </w:pPr>
      <w:rPr>
        <w:rFonts w:hint="default"/>
        <w:lang w:val="id" w:eastAsia="en-US" w:bidi="ar-SA"/>
      </w:rPr>
    </w:lvl>
    <w:lvl w:ilvl="1" w:tentative="0">
      <w:start w:val="1"/>
      <w:numFmt w:val="decimal"/>
      <w:lvlText w:val="%1.%2"/>
      <w:lvlJc w:val="left"/>
      <w:pPr>
        <w:ind w:left="1781" w:hanging="36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3995" w:hanging="361"/>
      </w:pPr>
      <w:rPr>
        <w:rFonts w:hint="default"/>
        <w:lang w:val="id" w:eastAsia="en-US" w:bidi="ar-SA"/>
      </w:rPr>
    </w:lvl>
    <w:lvl w:ilvl="4" w:tentative="0">
      <w:start w:val="0"/>
      <w:numFmt w:val="bullet"/>
      <w:lvlText w:val="•"/>
      <w:lvlJc w:val="left"/>
      <w:pPr>
        <w:ind w:left="4923" w:hanging="361"/>
      </w:pPr>
      <w:rPr>
        <w:rFonts w:hint="default"/>
        <w:lang w:val="id" w:eastAsia="en-US" w:bidi="ar-SA"/>
      </w:rPr>
    </w:lvl>
    <w:lvl w:ilvl="5" w:tentative="0">
      <w:start w:val="0"/>
      <w:numFmt w:val="bullet"/>
      <w:lvlText w:val="•"/>
      <w:lvlJc w:val="left"/>
      <w:pPr>
        <w:ind w:left="5850" w:hanging="361"/>
      </w:pPr>
      <w:rPr>
        <w:rFonts w:hint="default"/>
        <w:lang w:val="id" w:eastAsia="en-US" w:bidi="ar-SA"/>
      </w:rPr>
    </w:lvl>
    <w:lvl w:ilvl="6" w:tentative="0">
      <w:start w:val="0"/>
      <w:numFmt w:val="bullet"/>
      <w:lvlText w:val="•"/>
      <w:lvlJc w:val="left"/>
      <w:pPr>
        <w:ind w:left="6778" w:hanging="361"/>
      </w:pPr>
      <w:rPr>
        <w:rFonts w:hint="default"/>
        <w:lang w:val="id" w:eastAsia="en-US" w:bidi="ar-SA"/>
      </w:rPr>
    </w:lvl>
    <w:lvl w:ilvl="7" w:tentative="0">
      <w:start w:val="0"/>
      <w:numFmt w:val="bullet"/>
      <w:lvlText w:val="•"/>
      <w:lvlJc w:val="left"/>
      <w:pPr>
        <w:ind w:left="7706" w:hanging="361"/>
      </w:pPr>
      <w:rPr>
        <w:rFonts w:hint="default"/>
        <w:lang w:val="id" w:eastAsia="en-US" w:bidi="ar-SA"/>
      </w:rPr>
    </w:lvl>
    <w:lvl w:ilvl="8" w:tentative="0">
      <w:start w:val="0"/>
      <w:numFmt w:val="bullet"/>
      <w:lvlText w:val="•"/>
      <w:lvlJc w:val="left"/>
      <w:pPr>
        <w:ind w:left="8633" w:hanging="361"/>
      </w:pPr>
      <w:rPr>
        <w:rFonts w:hint="default"/>
        <w:lang w:val="id" w:eastAsia="en-US" w:bidi="ar-SA"/>
      </w:rPr>
    </w:lvl>
  </w:abstractNum>
  <w:abstractNum w:abstractNumId="19">
    <w:nsid w:val="47DD8E43"/>
    <w:multiLevelType w:val="multilevel"/>
    <w:tmpl w:val="47DD8E43"/>
    <w:lvl w:ilvl="0" w:tentative="0">
      <w:start w:val="2"/>
      <w:numFmt w:val="decimal"/>
      <w:lvlText w:val="%1"/>
      <w:lvlJc w:val="left"/>
      <w:pPr>
        <w:ind w:left="988" w:hanging="420"/>
      </w:pPr>
      <w:rPr>
        <w:rFonts w:hint="default"/>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68" w:hanging="600"/>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lowerLetter"/>
      <w:lvlText w:val="%4."/>
      <w:lvlJc w:val="left"/>
      <w:pPr>
        <w:ind w:left="1636" w:hanging="360"/>
      </w:pPr>
      <w:rPr>
        <w:rFonts w:hint="default"/>
        <w:spacing w:val="0"/>
        <w:w w:val="100"/>
        <w:lang w:val="id" w:eastAsia="en-US" w:bidi="ar-SA"/>
      </w:rPr>
    </w:lvl>
    <w:lvl w:ilvl="4" w:tentative="0">
      <w:start w:val="0"/>
      <w:numFmt w:val="bullet"/>
      <w:lvlText w:val="•"/>
      <w:lvlJc w:val="left"/>
      <w:pPr>
        <w:ind w:left="2661" w:hanging="360"/>
      </w:pPr>
      <w:rPr>
        <w:rFonts w:hint="default"/>
        <w:lang w:val="id" w:eastAsia="en-US" w:bidi="ar-SA"/>
      </w:rPr>
    </w:lvl>
    <w:lvl w:ilvl="5" w:tentative="0">
      <w:start w:val="0"/>
      <w:numFmt w:val="bullet"/>
      <w:lvlText w:val="•"/>
      <w:lvlJc w:val="left"/>
      <w:pPr>
        <w:ind w:left="3682" w:hanging="360"/>
      </w:pPr>
      <w:rPr>
        <w:rFonts w:hint="default"/>
        <w:lang w:val="id" w:eastAsia="en-US" w:bidi="ar-SA"/>
      </w:rPr>
    </w:lvl>
    <w:lvl w:ilvl="6" w:tentative="0">
      <w:start w:val="0"/>
      <w:numFmt w:val="bullet"/>
      <w:lvlText w:val="•"/>
      <w:lvlJc w:val="left"/>
      <w:pPr>
        <w:ind w:left="4704" w:hanging="360"/>
      </w:pPr>
      <w:rPr>
        <w:rFonts w:hint="default"/>
        <w:lang w:val="id" w:eastAsia="en-US" w:bidi="ar-SA"/>
      </w:rPr>
    </w:lvl>
    <w:lvl w:ilvl="7" w:tentative="0">
      <w:start w:val="0"/>
      <w:numFmt w:val="bullet"/>
      <w:lvlText w:val="•"/>
      <w:lvlJc w:val="left"/>
      <w:pPr>
        <w:ind w:left="5725" w:hanging="360"/>
      </w:pPr>
      <w:rPr>
        <w:rFonts w:hint="default"/>
        <w:lang w:val="id" w:eastAsia="en-US" w:bidi="ar-SA"/>
      </w:rPr>
    </w:lvl>
    <w:lvl w:ilvl="8" w:tentative="0">
      <w:start w:val="0"/>
      <w:numFmt w:val="bullet"/>
      <w:lvlText w:val="•"/>
      <w:lvlJc w:val="left"/>
      <w:pPr>
        <w:ind w:left="6746" w:hanging="360"/>
      </w:pPr>
      <w:rPr>
        <w:rFonts w:hint="default"/>
        <w:lang w:val="id" w:eastAsia="en-US" w:bidi="ar-SA"/>
      </w:rPr>
    </w:lvl>
  </w:abstractNum>
  <w:abstractNum w:abstractNumId="20">
    <w:nsid w:val="4E6711D1"/>
    <w:multiLevelType w:val="multilevel"/>
    <w:tmpl w:val="4E6711D1"/>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abstractNum w:abstractNumId="21">
    <w:nsid w:val="55599905"/>
    <w:multiLevelType w:val="multilevel"/>
    <w:tmpl w:val="55599905"/>
    <w:lvl w:ilvl="0" w:tentative="0">
      <w:start w:val="1"/>
      <w:numFmt w:val="lowerLetter"/>
      <w:lvlText w:val="%1."/>
      <w:lvlJc w:val="left"/>
      <w:pPr>
        <w:ind w:left="85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1652" w:hanging="286"/>
      </w:pPr>
      <w:rPr>
        <w:rFonts w:hint="default"/>
        <w:lang w:val="id" w:eastAsia="en-US" w:bidi="ar-SA"/>
      </w:rPr>
    </w:lvl>
    <w:lvl w:ilvl="2" w:tentative="0">
      <w:start w:val="0"/>
      <w:numFmt w:val="bullet"/>
      <w:lvlText w:val="•"/>
      <w:lvlJc w:val="left"/>
      <w:pPr>
        <w:ind w:left="2445" w:hanging="286"/>
      </w:pPr>
      <w:rPr>
        <w:rFonts w:hint="default"/>
        <w:lang w:val="id" w:eastAsia="en-US" w:bidi="ar-SA"/>
      </w:rPr>
    </w:lvl>
    <w:lvl w:ilvl="3" w:tentative="0">
      <w:start w:val="0"/>
      <w:numFmt w:val="bullet"/>
      <w:lvlText w:val="•"/>
      <w:lvlJc w:val="left"/>
      <w:pPr>
        <w:ind w:left="3238" w:hanging="286"/>
      </w:pPr>
      <w:rPr>
        <w:rFonts w:hint="default"/>
        <w:lang w:val="id" w:eastAsia="en-US" w:bidi="ar-SA"/>
      </w:rPr>
    </w:lvl>
    <w:lvl w:ilvl="4" w:tentative="0">
      <w:start w:val="0"/>
      <w:numFmt w:val="bullet"/>
      <w:lvlText w:val="•"/>
      <w:lvlJc w:val="left"/>
      <w:pPr>
        <w:ind w:left="4031" w:hanging="286"/>
      </w:pPr>
      <w:rPr>
        <w:rFonts w:hint="default"/>
        <w:lang w:val="id" w:eastAsia="en-US" w:bidi="ar-SA"/>
      </w:rPr>
    </w:lvl>
    <w:lvl w:ilvl="5" w:tentative="0">
      <w:start w:val="0"/>
      <w:numFmt w:val="bullet"/>
      <w:lvlText w:val="•"/>
      <w:lvlJc w:val="left"/>
      <w:pPr>
        <w:ind w:left="4824" w:hanging="286"/>
      </w:pPr>
      <w:rPr>
        <w:rFonts w:hint="default"/>
        <w:lang w:val="id" w:eastAsia="en-US" w:bidi="ar-SA"/>
      </w:rPr>
    </w:lvl>
    <w:lvl w:ilvl="6" w:tentative="0">
      <w:start w:val="0"/>
      <w:numFmt w:val="bullet"/>
      <w:lvlText w:val="•"/>
      <w:lvlJc w:val="left"/>
      <w:pPr>
        <w:ind w:left="5617" w:hanging="286"/>
      </w:pPr>
      <w:rPr>
        <w:rFonts w:hint="default"/>
        <w:lang w:val="id" w:eastAsia="en-US" w:bidi="ar-SA"/>
      </w:rPr>
    </w:lvl>
    <w:lvl w:ilvl="7" w:tentative="0">
      <w:start w:val="0"/>
      <w:numFmt w:val="bullet"/>
      <w:lvlText w:val="•"/>
      <w:lvlJc w:val="left"/>
      <w:pPr>
        <w:ind w:left="6410" w:hanging="286"/>
      </w:pPr>
      <w:rPr>
        <w:rFonts w:hint="default"/>
        <w:lang w:val="id" w:eastAsia="en-US" w:bidi="ar-SA"/>
      </w:rPr>
    </w:lvl>
    <w:lvl w:ilvl="8" w:tentative="0">
      <w:start w:val="0"/>
      <w:numFmt w:val="bullet"/>
      <w:lvlText w:val="•"/>
      <w:lvlJc w:val="left"/>
      <w:pPr>
        <w:ind w:left="7203" w:hanging="286"/>
      </w:pPr>
      <w:rPr>
        <w:rFonts w:hint="default"/>
        <w:lang w:val="id" w:eastAsia="en-US" w:bidi="ar-SA"/>
      </w:rPr>
    </w:lvl>
  </w:abstractNum>
  <w:abstractNum w:abstractNumId="22">
    <w:nsid w:val="60C918BC"/>
    <w:multiLevelType w:val="singleLevel"/>
    <w:tmpl w:val="60C918BC"/>
    <w:lvl w:ilvl="0" w:tentative="0">
      <w:start w:val="1"/>
      <w:numFmt w:val="lowerLetter"/>
      <w:suff w:val="space"/>
      <w:lvlText w:val="%1."/>
      <w:lvlJc w:val="left"/>
    </w:lvl>
  </w:abstractNum>
  <w:abstractNum w:abstractNumId="23">
    <w:nsid w:val="6215B014"/>
    <w:multiLevelType w:val="multilevel"/>
    <w:tmpl w:val="6215B014"/>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847" w:hanging="420"/>
      </w:pPr>
      <w:rPr>
        <w:rFonts w:hint="default"/>
        <w:lang w:val="id" w:eastAsia="en-US" w:bidi="ar-SA"/>
      </w:rPr>
    </w:lvl>
    <w:lvl w:ilvl="3" w:tentative="0">
      <w:start w:val="0"/>
      <w:numFmt w:val="bullet"/>
      <w:lvlText w:val="•"/>
      <w:lvlJc w:val="left"/>
      <w:pPr>
        <w:ind w:left="2715" w:hanging="420"/>
      </w:pPr>
      <w:rPr>
        <w:rFonts w:hint="default"/>
        <w:lang w:val="id" w:eastAsia="en-US" w:bidi="ar-SA"/>
      </w:rPr>
    </w:lvl>
    <w:lvl w:ilvl="4" w:tentative="0">
      <w:start w:val="0"/>
      <w:numFmt w:val="bullet"/>
      <w:lvlText w:val="•"/>
      <w:lvlJc w:val="left"/>
      <w:pPr>
        <w:ind w:left="3583" w:hanging="420"/>
      </w:pPr>
      <w:rPr>
        <w:rFonts w:hint="default"/>
        <w:lang w:val="id" w:eastAsia="en-US" w:bidi="ar-SA"/>
      </w:rPr>
    </w:lvl>
    <w:lvl w:ilvl="5" w:tentative="0">
      <w:start w:val="0"/>
      <w:numFmt w:val="bullet"/>
      <w:lvlText w:val="•"/>
      <w:lvlJc w:val="left"/>
      <w:pPr>
        <w:ind w:left="4450" w:hanging="420"/>
      </w:pPr>
      <w:rPr>
        <w:rFonts w:hint="default"/>
        <w:lang w:val="id" w:eastAsia="en-US" w:bidi="ar-SA"/>
      </w:rPr>
    </w:lvl>
    <w:lvl w:ilvl="6" w:tentative="0">
      <w:start w:val="0"/>
      <w:numFmt w:val="bullet"/>
      <w:lvlText w:val="•"/>
      <w:lvlJc w:val="left"/>
      <w:pPr>
        <w:ind w:left="5318" w:hanging="420"/>
      </w:pPr>
      <w:rPr>
        <w:rFonts w:hint="default"/>
        <w:lang w:val="id" w:eastAsia="en-US" w:bidi="ar-SA"/>
      </w:rPr>
    </w:lvl>
    <w:lvl w:ilvl="7" w:tentative="0">
      <w:start w:val="0"/>
      <w:numFmt w:val="bullet"/>
      <w:lvlText w:val="•"/>
      <w:lvlJc w:val="left"/>
      <w:pPr>
        <w:ind w:left="6186" w:hanging="420"/>
      </w:pPr>
      <w:rPr>
        <w:rFonts w:hint="default"/>
        <w:lang w:val="id" w:eastAsia="en-US" w:bidi="ar-SA"/>
      </w:rPr>
    </w:lvl>
    <w:lvl w:ilvl="8" w:tentative="0">
      <w:start w:val="0"/>
      <w:numFmt w:val="bullet"/>
      <w:lvlText w:val="•"/>
      <w:lvlJc w:val="left"/>
      <w:pPr>
        <w:ind w:left="7053" w:hanging="420"/>
      </w:pPr>
      <w:rPr>
        <w:rFonts w:hint="default"/>
        <w:lang w:val="id" w:eastAsia="en-US" w:bidi="ar-SA"/>
      </w:rPr>
    </w:lvl>
  </w:abstractNum>
  <w:num w:numId="1">
    <w:abstractNumId w:val="9"/>
  </w:num>
  <w:num w:numId="2">
    <w:abstractNumId w:val="6"/>
  </w:num>
  <w:num w:numId="3">
    <w:abstractNumId w:val="19"/>
  </w:num>
  <w:num w:numId="4">
    <w:abstractNumId w:val="22"/>
  </w:num>
  <w:num w:numId="5">
    <w:abstractNumId w:val="12"/>
  </w:num>
  <w:num w:numId="6">
    <w:abstractNumId w:val="4"/>
  </w:num>
  <w:num w:numId="7">
    <w:abstractNumId w:val="17"/>
  </w:num>
  <w:num w:numId="8">
    <w:abstractNumId w:val="21"/>
  </w:num>
  <w:num w:numId="9">
    <w:abstractNumId w:val="16"/>
  </w:num>
  <w:num w:numId="10">
    <w:abstractNumId w:val="1"/>
  </w:num>
  <w:num w:numId="11">
    <w:abstractNumId w:val="8"/>
  </w:num>
  <w:num w:numId="12">
    <w:abstractNumId w:val="15"/>
  </w:num>
  <w:num w:numId="13">
    <w:abstractNumId w:val="0"/>
  </w:num>
  <w:num w:numId="14">
    <w:abstractNumId w:val="3"/>
  </w:num>
  <w:num w:numId="15">
    <w:abstractNumId w:val="23"/>
  </w:num>
  <w:num w:numId="16">
    <w:abstractNumId w:val="7"/>
  </w:num>
  <w:num w:numId="17">
    <w:abstractNumId w:val="14"/>
  </w:num>
  <w:num w:numId="18">
    <w:abstractNumId w:val="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3"/>
  </w:num>
  <w:num w:numId="22">
    <w:abstractNumId w:val="11"/>
  </w:num>
  <w:num w:numId="23">
    <w:abstractNumId w:val="1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dit="forms" w:enforcement="1" w:cryptProviderType="rsaFull" w:cryptAlgorithmClass="hash" w:cryptAlgorithmType="typeAny" w:cryptAlgorithmSid="4" w:cryptSpinCount="0" w:hash="RWASXABdJD8CjONhvV1cll7Yb3k=" w:salt="B9HJVqJNuZFm7PVAsRXY1A=="/>
  <w:defaultTabStop w:val="720"/>
  <w:drawingGridHorizontalSpacing w:val="110"/>
  <w:characterSpacingControl w:val="doNotCompress"/>
  <w:hdrShapeDefaults>
    <o:shapelayout v:ext="edit">
      <o:idmap v:ext="edit" data="2"/>
    </o:shapelayout>
  </w:hdrShapeDefaults>
  <w:compat>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D9"/>
    <w:rsid w:val="00017562"/>
    <w:rsid w:val="00020812"/>
    <w:rsid w:val="000277FC"/>
    <w:rsid w:val="00044241"/>
    <w:rsid w:val="00072FF6"/>
    <w:rsid w:val="00086C65"/>
    <w:rsid w:val="00091D58"/>
    <w:rsid w:val="00093AA4"/>
    <w:rsid w:val="000C2D72"/>
    <w:rsid w:val="000C50CD"/>
    <w:rsid w:val="000D4F9D"/>
    <w:rsid w:val="000D599C"/>
    <w:rsid w:val="000E6FDA"/>
    <w:rsid w:val="000F6415"/>
    <w:rsid w:val="00133B3F"/>
    <w:rsid w:val="00135D0E"/>
    <w:rsid w:val="00142D9D"/>
    <w:rsid w:val="00161FE9"/>
    <w:rsid w:val="00163398"/>
    <w:rsid w:val="00164038"/>
    <w:rsid w:val="00166993"/>
    <w:rsid w:val="00172960"/>
    <w:rsid w:val="001806B1"/>
    <w:rsid w:val="00192E25"/>
    <w:rsid w:val="001A0489"/>
    <w:rsid w:val="001A29E4"/>
    <w:rsid w:val="001A3C9C"/>
    <w:rsid w:val="001A4ED9"/>
    <w:rsid w:val="001B0076"/>
    <w:rsid w:val="001B02BD"/>
    <w:rsid w:val="001B78E6"/>
    <w:rsid w:val="001C4186"/>
    <w:rsid w:val="001D4F22"/>
    <w:rsid w:val="001D6185"/>
    <w:rsid w:val="001D7CD3"/>
    <w:rsid w:val="001E71FF"/>
    <w:rsid w:val="001F1973"/>
    <w:rsid w:val="001F2316"/>
    <w:rsid w:val="001F319B"/>
    <w:rsid w:val="001F6DFB"/>
    <w:rsid w:val="00220385"/>
    <w:rsid w:val="002351DC"/>
    <w:rsid w:val="0025749D"/>
    <w:rsid w:val="00260FF2"/>
    <w:rsid w:val="00261E76"/>
    <w:rsid w:val="00270CE5"/>
    <w:rsid w:val="00271CC5"/>
    <w:rsid w:val="002723C3"/>
    <w:rsid w:val="00274FFC"/>
    <w:rsid w:val="00283ABD"/>
    <w:rsid w:val="00291825"/>
    <w:rsid w:val="0029537C"/>
    <w:rsid w:val="002A469C"/>
    <w:rsid w:val="002A6405"/>
    <w:rsid w:val="002A649D"/>
    <w:rsid w:val="002B21AB"/>
    <w:rsid w:val="002D4DC1"/>
    <w:rsid w:val="003049EA"/>
    <w:rsid w:val="00306730"/>
    <w:rsid w:val="00317E9A"/>
    <w:rsid w:val="003227D3"/>
    <w:rsid w:val="00331EAD"/>
    <w:rsid w:val="00334372"/>
    <w:rsid w:val="00346111"/>
    <w:rsid w:val="003478EC"/>
    <w:rsid w:val="00361C47"/>
    <w:rsid w:val="0036750A"/>
    <w:rsid w:val="00371998"/>
    <w:rsid w:val="00381D35"/>
    <w:rsid w:val="00385F2F"/>
    <w:rsid w:val="003924D5"/>
    <w:rsid w:val="003A197F"/>
    <w:rsid w:val="003B18F6"/>
    <w:rsid w:val="003B4B00"/>
    <w:rsid w:val="003C4D96"/>
    <w:rsid w:val="003C4E2A"/>
    <w:rsid w:val="003D04A7"/>
    <w:rsid w:val="003E2F2A"/>
    <w:rsid w:val="003E3C7C"/>
    <w:rsid w:val="003E6FD4"/>
    <w:rsid w:val="003F137A"/>
    <w:rsid w:val="003F5242"/>
    <w:rsid w:val="004002DB"/>
    <w:rsid w:val="004147E4"/>
    <w:rsid w:val="0042531E"/>
    <w:rsid w:val="00436231"/>
    <w:rsid w:val="004472FD"/>
    <w:rsid w:val="0045043C"/>
    <w:rsid w:val="00456013"/>
    <w:rsid w:val="00461FCB"/>
    <w:rsid w:val="0049601E"/>
    <w:rsid w:val="004A1E90"/>
    <w:rsid w:val="004A4244"/>
    <w:rsid w:val="004A69BD"/>
    <w:rsid w:val="004E11E8"/>
    <w:rsid w:val="004E1A3A"/>
    <w:rsid w:val="004F4E9A"/>
    <w:rsid w:val="004F69A8"/>
    <w:rsid w:val="005079EE"/>
    <w:rsid w:val="00511F3E"/>
    <w:rsid w:val="00523299"/>
    <w:rsid w:val="0052432C"/>
    <w:rsid w:val="00535972"/>
    <w:rsid w:val="00540EB9"/>
    <w:rsid w:val="005431A4"/>
    <w:rsid w:val="005440AE"/>
    <w:rsid w:val="005465E4"/>
    <w:rsid w:val="00555E33"/>
    <w:rsid w:val="00556377"/>
    <w:rsid w:val="005601A2"/>
    <w:rsid w:val="00584320"/>
    <w:rsid w:val="005A3BA3"/>
    <w:rsid w:val="005A48DD"/>
    <w:rsid w:val="005C64AF"/>
    <w:rsid w:val="005D5E98"/>
    <w:rsid w:val="005F2B35"/>
    <w:rsid w:val="00605F0D"/>
    <w:rsid w:val="00610283"/>
    <w:rsid w:val="00617DBE"/>
    <w:rsid w:val="00626CD4"/>
    <w:rsid w:val="0062762B"/>
    <w:rsid w:val="0063039D"/>
    <w:rsid w:val="0063501F"/>
    <w:rsid w:val="00645A4B"/>
    <w:rsid w:val="006565D4"/>
    <w:rsid w:val="006915F3"/>
    <w:rsid w:val="006A289D"/>
    <w:rsid w:val="006B1E3F"/>
    <w:rsid w:val="006B1F9A"/>
    <w:rsid w:val="006B2D67"/>
    <w:rsid w:val="006C2E48"/>
    <w:rsid w:val="006C7DD5"/>
    <w:rsid w:val="006D4232"/>
    <w:rsid w:val="006F65F9"/>
    <w:rsid w:val="007142D9"/>
    <w:rsid w:val="00716577"/>
    <w:rsid w:val="00741130"/>
    <w:rsid w:val="007541A1"/>
    <w:rsid w:val="00766A2A"/>
    <w:rsid w:val="007779C3"/>
    <w:rsid w:val="007840D3"/>
    <w:rsid w:val="00793DDC"/>
    <w:rsid w:val="007C63F7"/>
    <w:rsid w:val="007C7762"/>
    <w:rsid w:val="007D46FE"/>
    <w:rsid w:val="008022CC"/>
    <w:rsid w:val="00803FA1"/>
    <w:rsid w:val="0080446D"/>
    <w:rsid w:val="00805C19"/>
    <w:rsid w:val="0080609D"/>
    <w:rsid w:val="00820453"/>
    <w:rsid w:val="0084070A"/>
    <w:rsid w:val="00851652"/>
    <w:rsid w:val="00851B42"/>
    <w:rsid w:val="00853762"/>
    <w:rsid w:val="00857E7D"/>
    <w:rsid w:val="0087187E"/>
    <w:rsid w:val="00876FD9"/>
    <w:rsid w:val="008A4A59"/>
    <w:rsid w:val="008D00CE"/>
    <w:rsid w:val="008D301A"/>
    <w:rsid w:val="008D3A43"/>
    <w:rsid w:val="008E0872"/>
    <w:rsid w:val="008E4ACC"/>
    <w:rsid w:val="00901A4B"/>
    <w:rsid w:val="0090732B"/>
    <w:rsid w:val="00907B9B"/>
    <w:rsid w:val="00922F5D"/>
    <w:rsid w:val="00923AB5"/>
    <w:rsid w:val="00941752"/>
    <w:rsid w:val="00952BE7"/>
    <w:rsid w:val="00962F6E"/>
    <w:rsid w:val="00973EA6"/>
    <w:rsid w:val="009827B6"/>
    <w:rsid w:val="00990627"/>
    <w:rsid w:val="00995CD1"/>
    <w:rsid w:val="009966C0"/>
    <w:rsid w:val="009B1F1E"/>
    <w:rsid w:val="009B5AB2"/>
    <w:rsid w:val="009C1FF4"/>
    <w:rsid w:val="009C6E4B"/>
    <w:rsid w:val="009D011B"/>
    <w:rsid w:val="009D0D3B"/>
    <w:rsid w:val="009D4765"/>
    <w:rsid w:val="009D7875"/>
    <w:rsid w:val="009E29A5"/>
    <w:rsid w:val="009F500D"/>
    <w:rsid w:val="009F7F07"/>
    <w:rsid w:val="00A03314"/>
    <w:rsid w:val="00A036FB"/>
    <w:rsid w:val="00A07FA8"/>
    <w:rsid w:val="00A34ACE"/>
    <w:rsid w:val="00A705D6"/>
    <w:rsid w:val="00A82CE2"/>
    <w:rsid w:val="00A92999"/>
    <w:rsid w:val="00AA7CF3"/>
    <w:rsid w:val="00AB53CF"/>
    <w:rsid w:val="00AB6F35"/>
    <w:rsid w:val="00AD0B75"/>
    <w:rsid w:val="00AD6DC7"/>
    <w:rsid w:val="00AE06F1"/>
    <w:rsid w:val="00AE633C"/>
    <w:rsid w:val="00B0191A"/>
    <w:rsid w:val="00B02009"/>
    <w:rsid w:val="00B2139F"/>
    <w:rsid w:val="00B34A61"/>
    <w:rsid w:val="00B36FF4"/>
    <w:rsid w:val="00B41B8C"/>
    <w:rsid w:val="00B64D00"/>
    <w:rsid w:val="00B66499"/>
    <w:rsid w:val="00B86666"/>
    <w:rsid w:val="00B97534"/>
    <w:rsid w:val="00B975B6"/>
    <w:rsid w:val="00BA4DEF"/>
    <w:rsid w:val="00BB0A7C"/>
    <w:rsid w:val="00BB263D"/>
    <w:rsid w:val="00BB3B47"/>
    <w:rsid w:val="00BB55B9"/>
    <w:rsid w:val="00BD4C80"/>
    <w:rsid w:val="00BD6D57"/>
    <w:rsid w:val="00BE41B2"/>
    <w:rsid w:val="00BE496B"/>
    <w:rsid w:val="00BF0014"/>
    <w:rsid w:val="00C03980"/>
    <w:rsid w:val="00C20239"/>
    <w:rsid w:val="00C2095E"/>
    <w:rsid w:val="00C243B0"/>
    <w:rsid w:val="00C34E4B"/>
    <w:rsid w:val="00C66250"/>
    <w:rsid w:val="00C6729C"/>
    <w:rsid w:val="00C7529D"/>
    <w:rsid w:val="00C759D7"/>
    <w:rsid w:val="00CA6FA6"/>
    <w:rsid w:val="00CB5318"/>
    <w:rsid w:val="00CC6D2B"/>
    <w:rsid w:val="00CD159E"/>
    <w:rsid w:val="00CD3EF6"/>
    <w:rsid w:val="00CE207E"/>
    <w:rsid w:val="00CE53B7"/>
    <w:rsid w:val="00CF077A"/>
    <w:rsid w:val="00D26843"/>
    <w:rsid w:val="00D26BA1"/>
    <w:rsid w:val="00D26C28"/>
    <w:rsid w:val="00D37244"/>
    <w:rsid w:val="00D42881"/>
    <w:rsid w:val="00D501D6"/>
    <w:rsid w:val="00D74F34"/>
    <w:rsid w:val="00D750A0"/>
    <w:rsid w:val="00D773F6"/>
    <w:rsid w:val="00D863EF"/>
    <w:rsid w:val="00D865E0"/>
    <w:rsid w:val="00D87830"/>
    <w:rsid w:val="00D90043"/>
    <w:rsid w:val="00DA0B1B"/>
    <w:rsid w:val="00DA27B3"/>
    <w:rsid w:val="00DB4C47"/>
    <w:rsid w:val="00DB5F3B"/>
    <w:rsid w:val="00DC280F"/>
    <w:rsid w:val="00DD392E"/>
    <w:rsid w:val="00DE27D0"/>
    <w:rsid w:val="00E06AA9"/>
    <w:rsid w:val="00E07A2C"/>
    <w:rsid w:val="00E10FCC"/>
    <w:rsid w:val="00E15492"/>
    <w:rsid w:val="00E54063"/>
    <w:rsid w:val="00E5718B"/>
    <w:rsid w:val="00E65FF9"/>
    <w:rsid w:val="00E73097"/>
    <w:rsid w:val="00E76C15"/>
    <w:rsid w:val="00E807CD"/>
    <w:rsid w:val="00E80A54"/>
    <w:rsid w:val="00E81C3F"/>
    <w:rsid w:val="00E83E29"/>
    <w:rsid w:val="00E96717"/>
    <w:rsid w:val="00E96A6E"/>
    <w:rsid w:val="00EB0F29"/>
    <w:rsid w:val="00EB7A53"/>
    <w:rsid w:val="00EC3CB1"/>
    <w:rsid w:val="00EC5D51"/>
    <w:rsid w:val="00ED752A"/>
    <w:rsid w:val="00EE2D9B"/>
    <w:rsid w:val="00EF1F0D"/>
    <w:rsid w:val="00EF2FE9"/>
    <w:rsid w:val="00EF4A5D"/>
    <w:rsid w:val="00F125E3"/>
    <w:rsid w:val="00F21943"/>
    <w:rsid w:val="00F21CE5"/>
    <w:rsid w:val="00F32097"/>
    <w:rsid w:val="00F37B3A"/>
    <w:rsid w:val="00F70F48"/>
    <w:rsid w:val="00F83ECC"/>
    <w:rsid w:val="00FA09A3"/>
    <w:rsid w:val="00FA1CF1"/>
    <w:rsid w:val="00FA71D1"/>
    <w:rsid w:val="00FB52C6"/>
    <w:rsid w:val="00FC1E37"/>
    <w:rsid w:val="00FC3BC4"/>
    <w:rsid w:val="00FC582F"/>
    <w:rsid w:val="00FD386E"/>
    <w:rsid w:val="00FE08ED"/>
    <w:rsid w:val="00FF0918"/>
    <w:rsid w:val="066B6349"/>
    <w:rsid w:val="0B753C43"/>
    <w:rsid w:val="0FA80869"/>
    <w:rsid w:val="0FB35E95"/>
    <w:rsid w:val="1AB204A2"/>
    <w:rsid w:val="1EA62FC7"/>
    <w:rsid w:val="241E51E3"/>
    <w:rsid w:val="286801FE"/>
    <w:rsid w:val="2A6F7067"/>
    <w:rsid w:val="31FF2BCB"/>
    <w:rsid w:val="357D2724"/>
    <w:rsid w:val="379E37EA"/>
    <w:rsid w:val="3B023B85"/>
    <w:rsid w:val="3B2A66BD"/>
    <w:rsid w:val="3B9424F0"/>
    <w:rsid w:val="3E54526C"/>
    <w:rsid w:val="427F47FC"/>
    <w:rsid w:val="42E2494C"/>
    <w:rsid w:val="42EC5ED9"/>
    <w:rsid w:val="46805009"/>
    <w:rsid w:val="48F37807"/>
    <w:rsid w:val="490944E4"/>
    <w:rsid w:val="4C181023"/>
    <w:rsid w:val="52CC48AA"/>
    <w:rsid w:val="53822621"/>
    <w:rsid w:val="564D116F"/>
    <w:rsid w:val="5C063D5C"/>
    <w:rsid w:val="5C1C7BF8"/>
    <w:rsid w:val="5D3F78D1"/>
    <w:rsid w:val="60B41E38"/>
    <w:rsid w:val="62FA1F26"/>
    <w:rsid w:val="69653EA5"/>
    <w:rsid w:val="70D1205A"/>
    <w:rsid w:val="715E2851"/>
    <w:rsid w:val="7FBF0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Aptos"/>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ms" w:eastAsia="en-US" w:bidi="ar-SA"/>
    </w:rPr>
  </w:style>
  <w:style w:type="paragraph" w:styleId="2">
    <w:name w:val="heading 1"/>
    <w:basedOn w:val="1"/>
    <w:qFormat/>
    <w:uiPriority w:val="1"/>
    <w:pPr>
      <w:spacing w:line="480" w:lineRule="auto"/>
      <w:ind w:left="435" w:right="6"/>
      <w:jc w:val="center"/>
      <w:outlineLvl w:val="0"/>
    </w:pPr>
    <w:rPr>
      <w:b/>
      <w:bCs/>
      <w:sz w:val="24"/>
      <w:szCs w:val="24"/>
    </w:rPr>
  </w:style>
  <w:style w:type="paragraph" w:styleId="3">
    <w:name w:val="heading 2"/>
    <w:basedOn w:val="1"/>
    <w:qFormat/>
    <w:uiPriority w:val="1"/>
    <w:pPr>
      <w:ind w:left="435" w:right="274"/>
      <w:outlineLvl w:val="1"/>
    </w:pPr>
    <w:rPr>
      <w:b/>
      <w:bCs/>
      <w:sz w:val="24"/>
      <w:szCs w:val="24"/>
    </w:rPr>
  </w:style>
  <w:style w:type="paragraph" w:styleId="4">
    <w:name w:val="heading 3"/>
    <w:basedOn w:val="1"/>
    <w:qFormat/>
    <w:uiPriority w:val="1"/>
    <w:pPr>
      <w:ind w:left="1290" w:hanging="360"/>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8"/>
    <w:qFormat/>
    <w:uiPriority w:val="0"/>
    <w:rPr>
      <w:rFonts w:ascii="Tahoma" w:hAnsi="Tahoma" w:cs="Tahoma"/>
      <w:sz w:val="16"/>
      <w:szCs w:val="16"/>
    </w:rPr>
  </w:style>
  <w:style w:type="paragraph" w:styleId="8">
    <w:name w:val="Body Text"/>
    <w:basedOn w:val="1"/>
    <w:link w:val="36"/>
    <w:qFormat/>
    <w:uiPriority w:val="1"/>
    <w:rPr>
      <w:sz w:val="24"/>
      <w:szCs w:val="24"/>
    </w:rPr>
  </w:style>
  <w:style w:type="character" w:styleId="9">
    <w:name w:val="Emphasis"/>
    <w:basedOn w:val="5"/>
    <w:qFormat/>
    <w:uiPriority w:val="20"/>
    <w:rPr>
      <w:i/>
      <w:iCs/>
    </w:rPr>
  </w:style>
  <w:style w:type="paragraph" w:styleId="10">
    <w:name w:val="footer"/>
    <w:basedOn w:val="1"/>
    <w:link w:val="30"/>
    <w:qFormat/>
    <w:uiPriority w:val="99"/>
    <w:pPr>
      <w:tabs>
        <w:tab w:val="center" w:pos="4680"/>
        <w:tab w:val="right" w:pos="9360"/>
      </w:tabs>
    </w:pPr>
  </w:style>
  <w:style w:type="paragraph" w:styleId="11">
    <w:name w:val="header"/>
    <w:basedOn w:val="1"/>
    <w:link w:val="29"/>
    <w:qFormat/>
    <w:uiPriority w:val="0"/>
    <w:pPr>
      <w:tabs>
        <w:tab w:val="center" w:pos="4680"/>
        <w:tab w:val="right" w:pos="9360"/>
      </w:tabs>
    </w:pPr>
  </w:style>
  <w:style w:type="paragraph" w:styleId="12">
    <w:name w:val="HTML Preformatt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SimSun" w:hAnsi="SimSun" w:eastAsia="SimSun" w:cs="Times New Roman"/>
      <w:sz w:val="24"/>
      <w:szCs w:val="24"/>
      <w:lang w:val="en-US" w:eastAsia="zh-CN" w:bidi="ar-SA"/>
    </w:rPr>
  </w:style>
  <w:style w:type="character" w:styleId="13">
    <w:name w:val="Hyperlink"/>
    <w:basedOn w:val="5"/>
    <w:unhideWhenUsed/>
    <w:qFormat/>
    <w:uiPriority w:val="99"/>
    <w:rPr>
      <w:color w:val="0000FF" w:themeColor="hyperlink"/>
      <w:u w:val="single"/>
      <w14:textFill>
        <w14:solidFill>
          <w14:schemeClr w14:val="hlink"/>
        </w14:solidFill>
      </w14:textFill>
    </w:rPr>
  </w:style>
  <w:style w:type="paragraph" w:styleId="14">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15">
    <w:name w:val="Strong"/>
    <w:basedOn w:val="5"/>
    <w:qFormat/>
    <w:uiPriority w:val="0"/>
    <w:rPr>
      <w:b/>
      <w:bCs/>
    </w:rPr>
  </w:style>
  <w:style w:type="table" w:styleId="16">
    <w:name w:val="Table Grid"/>
    <w:qFormat/>
    <w:uiPriority w:val="0"/>
    <w:rPr>
      <w:rFonts w:hint="eastAsia"/>
      <w:kern w:val="2"/>
      <w:sz w:val="24"/>
      <w:szCs w:val="24"/>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
    <w:tcPr>
      <w:tcBorders>
        <w:top w:val="single" w:color="auto" w:sz="2" w:space="0"/>
        <w:left w:val="single" w:color="auto" w:sz="2" w:space="0"/>
        <w:bottom w:val="single" w:color="auto" w:sz="2" w:space="0"/>
        <w:right w:val="single" w:color="auto" w:sz="2" w:space="0"/>
      </w:tcBorders>
    </w:tcPr>
  </w:style>
  <w:style w:type="paragraph" w:styleId="17">
    <w:name w:val="toc 1"/>
    <w:basedOn w:val="1"/>
    <w:qFormat/>
    <w:uiPriority w:val="39"/>
    <w:pPr>
      <w:spacing w:before="704" w:after="20"/>
      <w:ind w:left="435" w:right="717"/>
      <w:jc w:val="center"/>
    </w:pPr>
    <w:rPr>
      <w:sz w:val="24"/>
      <w:szCs w:val="24"/>
    </w:rPr>
  </w:style>
  <w:style w:type="paragraph" w:styleId="18">
    <w:name w:val="toc 2"/>
    <w:basedOn w:val="1"/>
    <w:qFormat/>
    <w:uiPriority w:val="39"/>
    <w:pPr>
      <w:spacing w:before="144"/>
      <w:ind w:left="570"/>
    </w:pPr>
    <w:rPr>
      <w:b/>
      <w:bCs/>
      <w:sz w:val="24"/>
      <w:szCs w:val="24"/>
    </w:rPr>
  </w:style>
  <w:style w:type="paragraph" w:styleId="19">
    <w:name w:val="toc 3"/>
    <w:basedOn w:val="1"/>
    <w:qFormat/>
    <w:uiPriority w:val="39"/>
    <w:pPr>
      <w:spacing w:before="144"/>
      <w:ind w:left="570"/>
    </w:pPr>
    <w:rPr>
      <w:b/>
      <w:bCs/>
      <w:sz w:val="24"/>
      <w:szCs w:val="24"/>
    </w:rPr>
  </w:style>
  <w:style w:type="paragraph" w:styleId="20">
    <w:name w:val="toc 4"/>
    <w:basedOn w:val="1"/>
    <w:qFormat/>
    <w:uiPriority w:val="39"/>
    <w:pPr>
      <w:spacing w:before="144"/>
      <w:ind w:left="1281" w:hanging="470"/>
    </w:pPr>
    <w:rPr>
      <w:sz w:val="24"/>
      <w:szCs w:val="24"/>
    </w:rPr>
  </w:style>
  <w:style w:type="paragraph" w:styleId="21">
    <w:name w:val="toc 5"/>
    <w:basedOn w:val="1"/>
    <w:qFormat/>
    <w:uiPriority w:val="39"/>
    <w:pPr>
      <w:spacing w:before="144"/>
      <w:ind w:left="1566" w:hanging="515"/>
    </w:pPr>
    <w:rPr>
      <w:sz w:val="24"/>
      <w:szCs w:val="24"/>
    </w:rPr>
  </w:style>
  <w:style w:type="paragraph" w:styleId="22">
    <w:name w:val="toc 6"/>
    <w:basedOn w:val="1"/>
    <w:qFormat/>
    <w:uiPriority w:val="39"/>
    <w:pPr>
      <w:spacing w:before="144"/>
      <w:ind w:left="2011" w:hanging="720"/>
    </w:pPr>
    <w:rPr>
      <w:sz w:val="24"/>
      <w:szCs w:val="24"/>
    </w:rPr>
  </w:style>
  <w:style w:type="paragraph" w:styleId="23">
    <w:name w:val="toc 7"/>
    <w:basedOn w:val="1"/>
    <w:next w:val="1"/>
    <w:autoRedefine/>
    <w:unhideWhenUsed/>
    <w:qFormat/>
    <w:uiPriority w:val="39"/>
    <w:pPr>
      <w:widowControl/>
      <w:autoSpaceDE/>
      <w:autoSpaceDN/>
      <w:spacing w:after="100" w:line="278" w:lineRule="auto"/>
      <w:ind w:left="1440"/>
    </w:pPr>
    <w:rPr>
      <w:rFonts w:asciiTheme="minorHAnsi" w:hAnsiTheme="minorHAnsi" w:eastAsiaTheme="minorEastAsia" w:cstheme="minorBidi"/>
      <w:kern w:val="2"/>
      <w:sz w:val="24"/>
      <w:szCs w:val="24"/>
      <w:lang w:val="en-US"/>
      <w14:ligatures w14:val="standardContextual"/>
    </w:rPr>
  </w:style>
  <w:style w:type="paragraph" w:styleId="24">
    <w:name w:val="toc 8"/>
    <w:basedOn w:val="1"/>
    <w:next w:val="1"/>
    <w:autoRedefine/>
    <w:unhideWhenUsed/>
    <w:qFormat/>
    <w:uiPriority w:val="39"/>
    <w:pPr>
      <w:widowControl/>
      <w:autoSpaceDE/>
      <w:autoSpaceDN/>
      <w:spacing w:after="100" w:line="278" w:lineRule="auto"/>
      <w:ind w:left="1680"/>
    </w:pPr>
    <w:rPr>
      <w:rFonts w:asciiTheme="minorHAnsi" w:hAnsiTheme="minorHAnsi" w:eastAsiaTheme="minorEastAsia" w:cstheme="minorBidi"/>
      <w:kern w:val="2"/>
      <w:sz w:val="24"/>
      <w:szCs w:val="24"/>
      <w:lang w:val="en-US"/>
      <w14:ligatures w14:val="standardContextual"/>
    </w:rPr>
  </w:style>
  <w:style w:type="paragraph" w:styleId="25">
    <w:name w:val="toc 9"/>
    <w:basedOn w:val="1"/>
    <w:next w:val="1"/>
    <w:autoRedefine/>
    <w:unhideWhenUsed/>
    <w:qFormat/>
    <w:uiPriority w:val="39"/>
    <w:pPr>
      <w:widowControl/>
      <w:autoSpaceDE/>
      <w:autoSpaceDN/>
      <w:spacing w:after="100" w:line="278" w:lineRule="auto"/>
      <w:ind w:left="1920"/>
    </w:pPr>
    <w:rPr>
      <w:rFonts w:asciiTheme="minorHAnsi" w:hAnsiTheme="minorHAnsi" w:eastAsiaTheme="minorEastAsia" w:cstheme="minorBidi"/>
      <w:kern w:val="2"/>
      <w:sz w:val="24"/>
      <w:szCs w:val="24"/>
      <w:lang w:val="en-US"/>
      <w14:ligatures w14:val="standardContextual"/>
    </w:rPr>
  </w:style>
  <w:style w:type="table" w:customStyle="1" w:styleId="26">
    <w:name w:val="Table Normal1"/>
    <w:semiHidden/>
    <w:unhideWhenUsed/>
    <w:qFormat/>
    <w:uiPriority w:val="2"/>
    <w:tblPr>
      <w:tblCellMar>
        <w:top w:w="0" w:type="dxa"/>
        <w:left w:w="0" w:type="dxa"/>
        <w:bottom w:w="0" w:type="dxa"/>
        <w:right w:w="0" w:type="dxa"/>
      </w:tblCellMar>
    </w:tblPr>
  </w:style>
  <w:style w:type="paragraph" w:styleId="27">
    <w:name w:val="List Paragraph"/>
    <w:basedOn w:val="1"/>
    <w:qFormat/>
    <w:uiPriority w:val="1"/>
    <w:pPr>
      <w:ind w:left="1291" w:hanging="361"/>
    </w:pPr>
  </w:style>
  <w:style w:type="paragraph" w:customStyle="1" w:styleId="28">
    <w:name w:val="Table Paragraph"/>
    <w:basedOn w:val="1"/>
    <w:qFormat/>
    <w:uiPriority w:val="1"/>
  </w:style>
  <w:style w:type="character" w:customStyle="1" w:styleId="29">
    <w:name w:val="Header Char"/>
    <w:basedOn w:val="5"/>
    <w:link w:val="11"/>
    <w:qFormat/>
    <w:uiPriority w:val="0"/>
    <w:rPr>
      <w:rFonts w:ascii="Times New Roman" w:hAnsi="Times New Roman" w:eastAsia="Times New Roman" w:cs="Times New Roman"/>
      <w:sz w:val="22"/>
      <w:szCs w:val="22"/>
      <w:lang w:val="ms"/>
    </w:rPr>
  </w:style>
  <w:style w:type="character" w:customStyle="1" w:styleId="30">
    <w:name w:val="Footer Char"/>
    <w:basedOn w:val="5"/>
    <w:link w:val="10"/>
    <w:qFormat/>
    <w:uiPriority w:val="99"/>
    <w:rPr>
      <w:rFonts w:ascii="Times New Roman" w:hAnsi="Times New Roman" w:eastAsia="Times New Roman" w:cs="Times New Roman"/>
      <w:sz w:val="22"/>
      <w:szCs w:val="22"/>
      <w:lang w:val="ms"/>
    </w:rPr>
  </w:style>
  <w:style w:type="paragraph" w:customStyle="1" w:styleId="31">
    <w:name w:val="TOC Heading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376092" w:themeColor="accent1" w:themeShade="BF"/>
      <w:sz w:val="32"/>
      <w:szCs w:val="32"/>
      <w:lang w:val="en-US"/>
    </w:rPr>
  </w:style>
  <w:style w:type="character" w:customStyle="1" w:styleId="32">
    <w:name w:val="Unresolved Mention1"/>
    <w:basedOn w:val="5"/>
    <w:semiHidden/>
    <w:unhideWhenUsed/>
    <w:qFormat/>
    <w:uiPriority w:val="99"/>
    <w:rPr>
      <w:color w:val="605E5C"/>
      <w:shd w:val="clear" w:color="auto" w:fill="E1DFDD"/>
    </w:rPr>
  </w:style>
  <w:style w:type="paragraph" w:customStyle="1" w:styleId="33">
    <w:name w:val="Default"/>
    <w:qFormat/>
    <w:uiPriority w:val="0"/>
    <w:pPr>
      <w:autoSpaceDE w:val="0"/>
      <w:autoSpaceDN w:val="0"/>
      <w:adjustRightInd w:val="0"/>
    </w:pPr>
    <w:rPr>
      <w:rFonts w:ascii="Times New Roman" w:hAnsi="Times New Roman" w:eastAsia="SimSun" w:cs="Times New Roman"/>
      <w:color w:val="000000"/>
      <w:sz w:val="24"/>
      <w:szCs w:val="24"/>
      <w:lang w:val="en-US" w:eastAsia="en-US" w:bidi="ar-SA"/>
    </w:rPr>
  </w:style>
  <w:style w:type="character" w:customStyle="1" w:styleId="34">
    <w:name w:val="Unresolved Mention2"/>
    <w:basedOn w:val="5"/>
    <w:semiHidden/>
    <w:unhideWhenUsed/>
    <w:qFormat/>
    <w:uiPriority w:val="99"/>
    <w:rPr>
      <w:color w:val="605E5C"/>
      <w:shd w:val="clear" w:color="auto" w:fill="E1DFDD"/>
    </w:rPr>
  </w:style>
  <w:style w:type="character" w:customStyle="1" w:styleId="35">
    <w:name w:val="Unresolved Mention3"/>
    <w:basedOn w:val="5"/>
    <w:semiHidden/>
    <w:unhideWhenUsed/>
    <w:qFormat/>
    <w:uiPriority w:val="99"/>
    <w:rPr>
      <w:color w:val="605E5C"/>
      <w:shd w:val="clear" w:color="auto" w:fill="E1DFDD"/>
    </w:rPr>
  </w:style>
  <w:style w:type="character" w:customStyle="1" w:styleId="36">
    <w:name w:val="Body Text Char"/>
    <w:basedOn w:val="5"/>
    <w:link w:val="8"/>
    <w:qFormat/>
    <w:uiPriority w:val="1"/>
    <w:rPr>
      <w:rFonts w:eastAsia="Times New Roman"/>
      <w:sz w:val="24"/>
      <w:szCs w:val="24"/>
      <w:lang w:val="ms"/>
    </w:rPr>
  </w:style>
  <w:style w:type="character" w:customStyle="1" w:styleId="37">
    <w:name w:val="Unresolved Mention4"/>
    <w:basedOn w:val="5"/>
    <w:semiHidden/>
    <w:unhideWhenUsed/>
    <w:qFormat/>
    <w:uiPriority w:val="99"/>
    <w:rPr>
      <w:color w:val="605E5C"/>
      <w:shd w:val="clear" w:color="auto" w:fill="E1DFDD"/>
    </w:rPr>
  </w:style>
  <w:style w:type="character" w:customStyle="1" w:styleId="38">
    <w:name w:val="Balloon Text Char"/>
    <w:basedOn w:val="5"/>
    <w:link w:val="7"/>
    <w:qFormat/>
    <w:uiPriority w:val="0"/>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2.xml"/><Relationship Id="rId97" Type="http://schemas.openxmlformats.org/officeDocument/2006/relationships/numbering" Target="numbering.xml"/><Relationship Id="rId96" Type="http://schemas.openxmlformats.org/officeDocument/2006/relationships/customXml" Target="../customXml/item1.xml"/><Relationship Id="rId95" Type="http://schemas.openxmlformats.org/officeDocument/2006/relationships/image" Target="media/image27.jpeg"/><Relationship Id="rId94" Type="http://schemas.openxmlformats.org/officeDocument/2006/relationships/image" Target="media/image26.jpeg"/><Relationship Id="rId93" Type="http://schemas.openxmlformats.org/officeDocument/2006/relationships/image" Target="media/image25.jpeg"/><Relationship Id="rId92" Type="http://schemas.openxmlformats.org/officeDocument/2006/relationships/image" Target="media/image24.jpeg"/><Relationship Id="rId91" Type="http://schemas.openxmlformats.org/officeDocument/2006/relationships/image" Target="media/image23.jpeg"/><Relationship Id="rId90" Type="http://schemas.openxmlformats.org/officeDocument/2006/relationships/image" Target="media/image22.jpeg"/><Relationship Id="rId9" Type="http://schemas.openxmlformats.org/officeDocument/2006/relationships/header" Target="header4.xml"/><Relationship Id="rId89" Type="http://schemas.openxmlformats.org/officeDocument/2006/relationships/image" Target="media/image21.jpeg"/><Relationship Id="rId88" Type="http://schemas.openxmlformats.org/officeDocument/2006/relationships/image" Target="media/image20.jpeg"/><Relationship Id="rId87" Type="http://schemas.openxmlformats.org/officeDocument/2006/relationships/image" Target="media/image19.jpeg"/><Relationship Id="rId86" Type="http://schemas.openxmlformats.org/officeDocument/2006/relationships/image" Target="media/image18.jpeg"/><Relationship Id="rId85" Type="http://schemas.openxmlformats.org/officeDocument/2006/relationships/image" Target="media/image17.png"/><Relationship Id="rId84" Type="http://schemas.openxmlformats.org/officeDocument/2006/relationships/image" Target="media/image16.png"/><Relationship Id="rId83" Type="http://schemas.openxmlformats.org/officeDocument/2006/relationships/image" Target="media/image15.png"/><Relationship Id="rId82" Type="http://schemas.openxmlformats.org/officeDocument/2006/relationships/image" Target="media/image14.jpeg"/><Relationship Id="rId81" Type="http://schemas.openxmlformats.org/officeDocument/2006/relationships/image" Target="media/image13.jpeg"/><Relationship Id="rId80" Type="http://schemas.openxmlformats.org/officeDocument/2006/relationships/image" Target="media/image12.jpeg"/><Relationship Id="rId8" Type="http://schemas.openxmlformats.org/officeDocument/2006/relationships/footer" Target="footer3.xml"/><Relationship Id="rId79" Type="http://schemas.openxmlformats.org/officeDocument/2006/relationships/image" Target="media/image11.jpeg"/><Relationship Id="rId78" Type="http://schemas.openxmlformats.org/officeDocument/2006/relationships/image" Target="media/image10.jpeg"/><Relationship Id="rId77" Type="http://schemas.openxmlformats.org/officeDocument/2006/relationships/image" Target="media/image9.jpeg"/><Relationship Id="rId76" Type="http://schemas.openxmlformats.org/officeDocument/2006/relationships/image" Target="media/image8.jpeg"/><Relationship Id="rId75" Type="http://schemas.openxmlformats.org/officeDocument/2006/relationships/image" Target="media/image7.png"/><Relationship Id="rId74" Type="http://schemas.openxmlformats.org/officeDocument/2006/relationships/image" Target="media/image6.png"/><Relationship Id="rId73" Type="http://schemas.openxmlformats.org/officeDocument/2006/relationships/image" Target="media/image5.jpeg"/><Relationship Id="rId72" Type="http://schemas.openxmlformats.org/officeDocument/2006/relationships/image" Target="media/image4.jpeg"/><Relationship Id="rId71" Type="http://schemas.openxmlformats.org/officeDocument/2006/relationships/image" Target="media/image3.jpeg"/><Relationship Id="rId70" Type="http://schemas.openxmlformats.org/officeDocument/2006/relationships/image" Target="media/image2.jpeg"/><Relationship Id="rId7" Type="http://schemas.openxmlformats.org/officeDocument/2006/relationships/footer" Target="footer2.xml"/><Relationship Id="rId69" Type="http://schemas.openxmlformats.org/officeDocument/2006/relationships/theme" Target="theme/theme1.xml"/><Relationship Id="rId68" Type="http://schemas.openxmlformats.org/officeDocument/2006/relationships/footer" Target="footer18.xml"/><Relationship Id="rId67" Type="http://schemas.openxmlformats.org/officeDocument/2006/relationships/header" Target="header48.xml"/><Relationship Id="rId66" Type="http://schemas.openxmlformats.org/officeDocument/2006/relationships/header" Target="header47.xml"/><Relationship Id="rId65" Type="http://schemas.openxmlformats.org/officeDocument/2006/relationships/header" Target="header46.xml"/><Relationship Id="rId64" Type="http://schemas.openxmlformats.org/officeDocument/2006/relationships/footer" Target="footer17.xml"/><Relationship Id="rId63" Type="http://schemas.openxmlformats.org/officeDocument/2006/relationships/header" Target="header45.xml"/><Relationship Id="rId62" Type="http://schemas.openxmlformats.org/officeDocument/2006/relationships/header" Target="header44.xml"/><Relationship Id="rId61" Type="http://schemas.openxmlformats.org/officeDocument/2006/relationships/header" Target="header43.xml"/><Relationship Id="rId60" Type="http://schemas.openxmlformats.org/officeDocument/2006/relationships/footer" Target="footer16.xml"/><Relationship Id="rId6" Type="http://schemas.openxmlformats.org/officeDocument/2006/relationships/footer" Target="footer1.xml"/><Relationship Id="rId59" Type="http://schemas.openxmlformats.org/officeDocument/2006/relationships/header" Target="header42.xml"/><Relationship Id="rId58" Type="http://schemas.openxmlformats.org/officeDocument/2006/relationships/header" Target="header41.xml"/><Relationship Id="rId57" Type="http://schemas.openxmlformats.org/officeDocument/2006/relationships/header" Target="header40.xml"/><Relationship Id="rId56" Type="http://schemas.openxmlformats.org/officeDocument/2006/relationships/footer" Target="footer15.xml"/><Relationship Id="rId55" Type="http://schemas.openxmlformats.org/officeDocument/2006/relationships/header" Target="header39.xml"/><Relationship Id="rId54" Type="http://schemas.openxmlformats.org/officeDocument/2006/relationships/header" Target="header38.xml"/><Relationship Id="rId53" Type="http://schemas.openxmlformats.org/officeDocument/2006/relationships/header" Target="header37.xml"/><Relationship Id="rId52" Type="http://schemas.openxmlformats.org/officeDocument/2006/relationships/footer" Target="footer14.xml"/><Relationship Id="rId51" Type="http://schemas.openxmlformats.org/officeDocument/2006/relationships/header" Target="header36.xml"/><Relationship Id="rId50" Type="http://schemas.openxmlformats.org/officeDocument/2006/relationships/header" Target="header35.xml"/><Relationship Id="rId5" Type="http://schemas.openxmlformats.org/officeDocument/2006/relationships/header" Target="header3.xml"/><Relationship Id="rId49" Type="http://schemas.openxmlformats.org/officeDocument/2006/relationships/header" Target="header34.xml"/><Relationship Id="rId48" Type="http://schemas.openxmlformats.org/officeDocument/2006/relationships/footer" Target="footer13.xml"/><Relationship Id="rId47" Type="http://schemas.openxmlformats.org/officeDocument/2006/relationships/header" Target="header33.xml"/><Relationship Id="rId46" Type="http://schemas.openxmlformats.org/officeDocument/2006/relationships/header" Target="header32.xml"/><Relationship Id="rId45" Type="http://schemas.openxmlformats.org/officeDocument/2006/relationships/header" Target="header31.xml"/><Relationship Id="rId44" Type="http://schemas.openxmlformats.org/officeDocument/2006/relationships/footer" Target="footer12.xml"/><Relationship Id="rId43" Type="http://schemas.openxmlformats.org/officeDocument/2006/relationships/header" Target="header30.xml"/><Relationship Id="rId42" Type="http://schemas.openxmlformats.org/officeDocument/2006/relationships/header" Target="header29.xml"/><Relationship Id="rId41" Type="http://schemas.openxmlformats.org/officeDocument/2006/relationships/header" Target="header28.xml"/><Relationship Id="rId40" Type="http://schemas.openxmlformats.org/officeDocument/2006/relationships/footer" Target="footer11.xml"/><Relationship Id="rId4" Type="http://schemas.openxmlformats.org/officeDocument/2006/relationships/header" Target="header2.xml"/><Relationship Id="rId39" Type="http://schemas.openxmlformats.org/officeDocument/2006/relationships/header" Target="header27.xml"/><Relationship Id="rId38" Type="http://schemas.openxmlformats.org/officeDocument/2006/relationships/header" Target="header26.xml"/><Relationship Id="rId37" Type="http://schemas.openxmlformats.org/officeDocument/2006/relationships/header" Target="header25.xml"/><Relationship Id="rId36" Type="http://schemas.openxmlformats.org/officeDocument/2006/relationships/footer" Target="footer10.xml"/><Relationship Id="rId35" Type="http://schemas.openxmlformats.org/officeDocument/2006/relationships/header" Target="header24.xml"/><Relationship Id="rId34" Type="http://schemas.openxmlformats.org/officeDocument/2006/relationships/header" Target="header23.xml"/><Relationship Id="rId33" Type="http://schemas.openxmlformats.org/officeDocument/2006/relationships/header" Target="header22.xml"/><Relationship Id="rId32" Type="http://schemas.openxmlformats.org/officeDocument/2006/relationships/footer" Target="footer9.xml"/><Relationship Id="rId31" Type="http://schemas.openxmlformats.org/officeDocument/2006/relationships/header" Target="header21.xml"/><Relationship Id="rId30" Type="http://schemas.openxmlformats.org/officeDocument/2006/relationships/header" Target="header20.xml"/><Relationship Id="rId3" Type="http://schemas.openxmlformats.org/officeDocument/2006/relationships/header" Target="header1.xml"/><Relationship Id="rId29" Type="http://schemas.openxmlformats.org/officeDocument/2006/relationships/header" Target="header19.xml"/><Relationship Id="rId28" Type="http://schemas.openxmlformats.org/officeDocument/2006/relationships/footer" Target="footer8.xml"/><Relationship Id="rId27" Type="http://schemas.openxmlformats.org/officeDocument/2006/relationships/header" Target="header1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footer" Target="footer6.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footer" Target="footer5.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1026" textRotate="1"/>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F030FD-C033-47C8-925C-20E632049CDF}">
  <ds:schemaRefs/>
</ds:datastoreItem>
</file>

<file path=docProps/app.xml><?xml version="1.0" encoding="utf-8"?>
<Properties xmlns="http://schemas.openxmlformats.org/officeDocument/2006/extended-properties" xmlns:vt="http://schemas.openxmlformats.org/officeDocument/2006/docPropsVTypes">
  <Template>Normal</Template>
  <Pages>115</Pages>
  <Words>17224</Words>
  <Characters>108984</Characters>
  <Lines>931</Lines>
  <Paragraphs>262</Paragraphs>
  <TotalTime>2</TotalTime>
  <ScaleCrop>false</ScaleCrop>
  <LinksUpToDate>false</LinksUpToDate>
  <CharactersWithSpaces>124549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2026-05-08T04:20:00Z</dcterms:created>
  <dc:creator>Syifa Alhaqqu</dc:creator>
  <cp:lastModifiedBy>Administrator</cp:lastModifiedBy>
  <cp:lastPrinted>2026-05-07T09:14:00Z</cp:lastPrinted>
  <dcterms:modified xsi:type="dcterms:W3CDTF">2026-09-10T03:37:07Z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2025-06-01T00:00:00Z</vt:filetime>
  </property>
  <property fmtid="{D5CDD505-2E9C-101B-9397-08002B2CF9AE}" pid="3" name="Creator">
    <vt:lpwstr>Microsoft Word</vt:lpwstr>
  </property>
  <property fmtid="{D5CDD505-2E9C-101B-9397-08002B2CF9AE}" pid="4" name="LastSaved">
    <vt:filetime>2025-06-08T00:00:00Z</vt:filetime>
  </property>
  <property fmtid="{D5CDD505-2E9C-101B-9397-08002B2CF9AE}" pid="5" name="KSOProductBuildVer">
    <vt:lpwstr>1033-12.1.0.28485</vt:lpwstr>
  </property>
  <property fmtid="{D5CDD505-2E9C-101B-9397-08002B2CF9AE}" pid="6" name="ICV">
    <vt:lpwstr>3AC3A8803A284109869FB12B6A8C82EC_13</vt:lpwstr>
  </property>
  <property fmtid="{D5CDD505-2E9C-101B-9397-08002B2CF9AE}" pid="7" name="KSOTemplateDocerSaveRecord">
    <vt:lpwstr>eyJoZGlkIjoiN2Q0YWYwZTUyOWY5MzgxMjkyZmY3MGJjNWUwMGJmYjkifQ==</vt:lpwstr>
  </property>
</Properties>
</file>