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0D8F3">
      <w:pPr>
        <w:pStyle w:val="2"/>
      </w:pPr>
      <w:bookmarkStart w:id="28" w:name="_GoBack"/>
      <w:bookmarkEnd w:id="28"/>
      <w:bookmarkStart w:id="0" w:name="_Toc217222324"/>
      <w:r>
        <w:t>BAB I</w:t>
      </w:r>
      <w:bookmarkEnd w:id="0"/>
    </w:p>
    <w:p w14:paraId="458C2A0D">
      <w:pPr>
        <w:pStyle w:val="2"/>
        <w:rPr>
          <w:spacing w:val="-2"/>
        </w:rPr>
      </w:pPr>
      <w:bookmarkStart w:id="1" w:name="_bookmark5"/>
      <w:bookmarkEnd w:id="1"/>
      <w:bookmarkStart w:id="2" w:name="PENDAHULUAN"/>
      <w:bookmarkEnd w:id="2"/>
      <w:bookmarkStart w:id="3" w:name="_Toc208403831"/>
      <w:bookmarkStart w:id="4" w:name="_Toc208863461"/>
      <w:bookmarkStart w:id="5" w:name="_Toc217222325"/>
      <w:bookmarkStart w:id="6" w:name="_Toc201086252"/>
      <w:r>
        <w:t>PENDAHULUAN</w:t>
      </w:r>
      <w:bookmarkEnd w:id="3"/>
      <w:bookmarkEnd w:id="4"/>
      <w:bookmarkEnd w:id="5"/>
      <w:bookmarkEnd w:id="6"/>
    </w:p>
    <w:p w14:paraId="32C32E9C">
      <w:pPr>
        <w:pStyle w:val="3"/>
        <w:spacing w:line="480" w:lineRule="auto"/>
        <w:ind w:left="14" w:right="6" w:hanging="14" w:hangingChars="6"/>
        <w:rPr>
          <w:b w:val="0"/>
        </w:rPr>
      </w:pPr>
      <w:bookmarkStart w:id="7" w:name="1.1_Latar_Belakang"/>
      <w:bookmarkEnd w:id="7"/>
      <w:bookmarkStart w:id="8" w:name="_bookmark6"/>
      <w:bookmarkEnd w:id="8"/>
      <w:bookmarkStart w:id="9" w:name="_Toc217222326"/>
      <w:r>
        <w:t>1.1 Latar</w:t>
      </w:r>
      <w:r>
        <w:rPr>
          <w:spacing w:val="-7"/>
        </w:rPr>
        <w:t xml:space="preserve"> </w:t>
      </w:r>
      <w:r>
        <w:t>Belakang</w:t>
      </w:r>
      <w:bookmarkEnd w:id="9"/>
    </w:p>
    <w:p w14:paraId="157047CB">
      <w:pPr>
        <w:pStyle w:val="7"/>
        <w:spacing w:line="480" w:lineRule="auto"/>
        <w:ind w:right="6" w:firstLine="480"/>
        <w:jc w:val="both"/>
      </w:pPr>
      <w:r>
        <w:t>Di era globalisasi, para pebisnis di seluruh dunia diharapkan memiliki keterampilan yang lebih efektif dalam mengelola bisnisnya. Perkembangan ekonomi saat ini yang tidak stabil dan tidak dapat diprediksi telah memberikan dampak yang signifikan terhadap dunia bisnis di Indonesia. Hal ini tercermin dari persaingan yang semakin ketat antara berbagai jenis perusahaan yang bersaing. Kondisi ini mendorong perusahaan untuk terus berupaya agar dapat bertahan dan mengembangkan usahanya sebaik mungkin sehingga dapat berkembang.</w:t>
      </w:r>
      <w:r>
        <w:rPr>
          <w:spacing w:val="40"/>
        </w:rPr>
        <w:t xml:space="preserve"> </w:t>
      </w:r>
      <w:r>
        <w:t>Hanya perusahaan yang kuat yang akan bertahan, sedangkan perusahaan yang tidak mampu bersaing berisiko mengalami likuidasi atau bangkrut. Persaingan dalam dunia bisnis mendorong semua perusahaan untuk meningkatkan kinerjanya guna mencapai tujuan, salah satunya adalah memperoleh laba yang maksimal.</w:t>
      </w:r>
    </w:p>
    <w:p w14:paraId="0FAF42BC">
      <w:pPr>
        <w:pStyle w:val="7"/>
        <w:spacing w:line="480" w:lineRule="auto"/>
        <w:ind w:right="6" w:firstLine="566"/>
        <w:jc w:val="both"/>
      </w:pPr>
      <w:r>
        <w:t>Untuk mencapai tujuan perusahaan diperlukan karyawan yang sesuai</w:t>
      </w:r>
      <w:r>
        <w:rPr>
          <w:spacing w:val="40"/>
        </w:rPr>
        <w:t xml:space="preserve"> </w:t>
      </w:r>
      <w:r>
        <w:t xml:space="preserve">dengan persyaratan dalam perusahaan, dan juga harus mampu menjalankan tugas- tugas yang telah ditentukan oleh perusahaan. Oleh sebab itu, perusahaan harus mempunyai komitmen yang tinggi. Semakin tinggi komitmen organisasi, maka </w:t>
      </w:r>
      <w:r>
        <w:rPr>
          <w:lang w:val="en-US"/>
        </w:rPr>
        <w:t>Kinerja</w:t>
      </w:r>
      <w:r>
        <w:t xml:space="preserve"> organisasi secara keseluruhan akan meningkat. </w:t>
      </w:r>
      <w:r>
        <w:rPr>
          <w:lang w:val="en-US"/>
        </w:rPr>
        <w:t>Kinerja</w:t>
      </w:r>
      <w:r>
        <w:t xml:space="preserve"> karyawan yang optimal merupakan salah satu sasaran organisasi untuk mencapai keuntungan yang tinggi. </w:t>
      </w:r>
      <w:r>
        <w:rPr>
          <w:lang w:val="en-US"/>
        </w:rPr>
        <w:t>Kinerja</w:t>
      </w:r>
      <w:r>
        <w:t xml:space="preserve"> kerja karyawan adalah tingkat keberhasilan karyawan dalam melaksanakan tugas dan tanggung jawabnya.</w:t>
      </w:r>
    </w:p>
    <w:p w14:paraId="17C67E93">
      <w:pPr>
        <w:pStyle w:val="7"/>
        <w:spacing w:line="480" w:lineRule="auto"/>
        <w:ind w:right="6" w:firstLine="566"/>
        <w:jc w:val="both"/>
        <w:sectPr>
          <w:headerReference r:id="rId7" w:type="first"/>
          <w:headerReference r:id="rId5" w:type="default"/>
          <w:footerReference r:id="rId8" w:type="default"/>
          <w:headerReference r:id="rId6" w:type="even"/>
          <w:type w:val="continuous"/>
          <w:pgSz w:w="11913" w:h="16840"/>
          <w:pgMar w:top="2268" w:right="1701" w:bottom="1701" w:left="2268" w:header="720" w:footer="720" w:gutter="0"/>
          <w:pgNumType w:start="1"/>
          <w:cols w:space="0" w:num="1"/>
          <w:docGrid w:linePitch="299" w:charSpace="0"/>
        </w:sectPr>
      </w:pPr>
      <w:r>
        <w:t>Peran</w:t>
      </w:r>
      <w:r>
        <w:rPr>
          <w:spacing w:val="-2"/>
        </w:rPr>
        <w:t xml:space="preserve"> </w:t>
      </w:r>
      <w:r>
        <w:t>pimpinan</w:t>
      </w:r>
      <w:r>
        <w:rPr>
          <w:spacing w:val="-3"/>
        </w:rPr>
        <w:t xml:space="preserve"> </w:t>
      </w:r>
      <w:r>
        <w:t>dalam</w:t>
      </w:r>
      <w:r>
        <w:rPr>
          <w:spacing w:val="-2"/>
        </w:rPr>
        <w:t xml:space="preserve"> </w:t>
      </w:r>
      <w:r>
        <w:t>suatu</w:t>
      </w:r>
      <w:r>
        <w:rPr>
          <w:spacing w:val="-2"/>
        </w:rPr>
        <w:t xml:space="preserve"> </w:t>
      </w:r>
      <w:r>
        <w:t>perusahaan sangat penting</w:t>
      </w:r>
      <w:r>
        <w:rPr>
          <w:spacing w:val="-2"/>
        </w:rPr>
        <w:t xml:space="preserve"> </w:t>
      </w:r>
      <w:r>
        <w:t>untuk</w:t>
      </w:r>
      <w:r>
        <w:rPr>
          <w:spacing w:val="-2"/>
        </w:rPr>
        <w:t xml:space="preserve"> </w:t>
      </w:r>
      <w:r>
        <w:t xml:space="preserve">meningkatkan </w:t>
      </w:r>
    </w:p>
    <w:p w14:paraId="748FEBAB">
      <w:pPr>
        <w:pStyle w:val="7"/>
        <w:spacing w:line="480" w:lineRule="auto"/>
        <w:ind w:right="6" w:firstLine="566"/>
        <w:jc w:val="both"/>
      </w:pPr>
      <w:r>
        <w:rPr>
          <w:lang w:val="en-US"/>
        </w:rPr>
        <w:t>Kinerja</w:t>
      </w:r>
      <w:r>
        <w:t xml:space="preserve"> kerja karyawan, karena pimpinan dapat memberikan motivasi, menggerakkan, membimbing, mempengaruhi atau mengontrol pikiran, dan tingkah laku anggotanya untuk mencapai tujuan yang telah di tetapkan. Tentunya setiap</w:t>
      </w:r>
      <w:r>
        <w:rPr>
          <w:spacing w:val="25"/>
        </w:rPr>
        <w:t xml:space="preserve"> </w:t>
      </w:r>
      <w:r>
        <w:t>perusahaan</w:t>
      </w:r>
      <w:r>
        <w:rPr>
          <w:spacing w:val="26"/>
        </w:rPr>
        <w:t xml:space="preserve"> </w:t>
      </w:r>
      <w:r>
        <w:t>memerlukan</w:t>
      </w:r>
      <w:r>
        <w:rPr>
          <w:spacing w:val="25"/>
        </w:rPr>
        <w:t xml:space="preserve"> </w:t>
      </w:r>
      <w:r>
        <w:t>karyawan</w:t>
      </w:r>
      <w:r>
        <w:rPr>
          <w:spacing w:val="26"/>
        </w:rPr>
        <w:t xml:space="preserve"> </w:t>
      </w:r>
      <w:r>
        <w:t>dengan</w:t>
      </w:r>
      <w:r>
        <w:rPr>
          <w:spacing w:val="27"/>
        </w:rPr>
        <w:t xml:space="preserve"> </w:t>
      </w:r>
      <w:r>
        <w:rPr>
          <w:lang w:val="en-US"/>
        </w:rPr>
        <w:t>Kinerja</w:t>
      </w:r>
      <w:r>
        <w:rPr>
          <w:spacing w:val="26"/>
        </w:rPr>
        <w:t xml:space="preserve"> </w:t>
      </w:r>
      <w:r>
        <w:t>kerja</w:t>
      </w:r>
      <w:r>
        <w:rPr>
          <w:spacing w:val="24"/>
        </w:rPr>
        <w:t xml:space="preserve"> </w:t>
      </w:r>
      <w:r>
        <w:t>yang</w:t>
      </w:r>
      <w:r>
        <w:rPr>
          <w:spacing w:val="26"/>
        </w:rPr>
        <w:t xml:space="preserve"> </w:t>
      </w:r>
      <w:r>
        <w:rPr>
          <w:spacing w:val="-2"/>
        </w:rPr>
        <w:t>tinggi</w:t>
      </w:r>
    </w:p>
    <w:p w14:paraId="1EBE96B6">
      <w:pPr>
        <w:pStyle w:val="7"/>
        <w:spacing w:line="480" w:lineRule="auto"/>
        <w:ind w:right="6"/>
        <w:jc w:val="both"/>
      </w:pPr>
      <w:r>
        <w:t>dalam bekerja, terampil dalam melaksanakan pekerjaan, cekatan dan yang mau bekerja, serta yang bertanggung jawab dalam melaksanakan pekerjaan.</w:t>
      </w:r>
    </w:p>
    <w:p w14:paraId="642DA45F">
      <w:pPr>
        <w:pStyle w:val="7"/>
        <w:spacing w:line="480" w:lineRule="auto"/>
        <w:ind w:right="6" w:firstLine="566"/>
        <w:jc w:val="both"/>
        <w:rPr>
          <w:spacing w:val="-2"/>
          <w:lang w:val="en-US"/>
        </w:rPr>
      </w:pPr>
      <w:r>
        <w:t xml:space="preserve">Faktor yang dapat meningkatkan </w:t>
      </w:r>
      <w:r>
        <w:rPr>
          <w:lang w:val="en-US"/>
        </w:rPr>
        <w:t>Kinerja</w:t>
      </w:r>
      <w:r>
        <w:t xml:space="preserve"> kerja yaitu komitmen organisasi. Mathis dan Jackson (2012:102) mengatakan peningkatan komitmen organisasi dapat menyebabkan terjadinya peningkatan </w:t>
      </w:r>
      <w:r>
        <w:rPr>
          <w:lang w:val="en-US"/>
        </w:rPr>
        <w:t>Kinerja</w:t>
      </w:r>
      <w:r>
        <w:t xml:space="preserve"> kerja dan sebaliknya. Sebagai sesuatu yang berhubungan positif dengan </w:t>
      </w:r>
      <w:r>
        <w:rPr>
          <w:lang w:val="en-US"/>
        </w:rPr>
        <w:t>Kinerja</w:t>
      </w:r>
      <w:r>
        <w:t xml:space="preserve"> kerja, komitmen yang merupakan suatu sikap dan perilaku yang dapat dipandang</w:t>
      </w:r>
      <w:r>
        <w:rPr>
          <w:spacing w:val="40"/>
        </w:rPr>
        <w:t xml:space="preserve"> </w:t>
      </w:r>
      <w:r>
        <w:t xml:space="preserve">sebagai penggerak seseorang dalam bekerja adalah saling terkait erat. Adanya suatu komitmen dapat menjadi suatu dorongan bagi seseorang untuk bekerja lebih </w:t>
      </w:r>
      <w:r>
        <w:rPr>
          <w:spacing w:val="-2"/>
        </w:rPr>
        <w:t>baik.</w:t>
      </w:r>
      <w:r>
        <w:rPr>
          <w:spacing w:val="-2"/>
          <w:lang w:val="en-US"/>
        </w:rPr>
        <w:t xml:space="preserve"> </w:t>
      </w:r>
    </w:p>
    <w:p w14:paraId="1B4DA876">
      <w:pPr>
        <w:pStyle w:val="7"/>
        <w:spacing w:line="480" w:lineRule="auto"/>
        <w:ind w:right="6" w:firstLine="480"/>
        <w:jc w:val="both"/>
        <w:rPr>
          <w:spacing w:val="-14"/>
        </w:rPr>
      </w:pPr>
      <w:r>
        <w:t>Penelitian</w:t>
      </w:r>
      <w:r>
        <w:rPr>
          <w:spacing w:val="-9"/>
        </w:rPr>
        <w:t xml:space="preserve"> </w:t>
      </w:r>
      <w:r>
        <w:t>ini</w:t>
      </w:r>
      <w:r>
        <w:rPr>
          <w:spacing w:val="-10"/>
        </w:rPr>
        <w:t xml:space="preserve"> </w:t>
      </w:r>
      <w:r>
        <w:t>mengambil</w:t>
      </w:r>
      <w:r>
        <w:rPr>
          <w:spacing w:val="-10"/>
        </w:rPr>
        <w:t xml:space="preserve"> </w:t>
      </w:r>
      <w:r>
        <w:t>obyek</w:t>
      </w:r>
      <w:r>
        <w:rPr>
          <w:spacing w:val="-5"/>
        </w:rPr>
        <w:t xml:space="preserve"> </w:t>
      </w:r>
      <w:r>
        <w:t>pada</w:t>
      </w:r>
      <w:r>
        <w:rPr>
          <w:spacing w:val="-10"/>
        </w:rPr>
        <w:t xml:space="preserve"> </w:t>
      </w:r>
      <w:r>
        <w:t>perusahaan</w:t>
      </w:r>
      <w:r>
        <w:rPr>
          <w:spacing w:val="-5"/>
        </w:rPr>
        <w:t xml:space="preserve"> </w:t>
      </w:r>
      <w:r>
        <w:t>yang</w:t>
      </w:r>
      <w:r>
        <w:rPr>
          <w:spacing w:val="-4"/>
        </w:rPr>
        <w:t xml:space="preserve"> </w:t>
      </w:r>
      <w:r>
        <w:t>bergerak</w:t>
      </w:r>
      <w:r>
        <w:rPr>
          <w:spacing w:val="-9"/>
        </w:rPr>
        <w:t xml:space="preserve"> </w:t>
      </w:r>
      <w:r>
        <w:t>dalam</w:t>
      </w:r>
      <w:r>
        <w:rPr>
          <w:spacing w:val="-10"/>
        </w:rPr>
        <w:t xml:space="preserve"> </w:t>
      </w:r>
      <w:r>
        <w:t>bidang supplier alat-alat kesehatan. PT. Panji Anugerah Sentosa Medan mengelola pemasaran produk alat-alat kesehatan seperti jarum suntik, kapas, alkohol dan sebagainya ke pelanggan seperti apotik, klinik dan rumah sakit. Untuk menambah informasi terhadap data yang diperoleh dari perusahaan, peneliti melakukan wawancara bersama pemilik perusahaan. Berdasarkan hasil wawancara dengan pemilik PT. Panji</w:t>
      </w:r>
      <w:r>
        <w:rPr>
          <w:spacing w:val="-5"/>
        </w:rPr>
        <w:t xml:space="preserve"> </w:t>
      </w:r>
      <w:r>
        <w:t>Anugerah Sentosa Medan, perusahaan yang bergerak di bidang PBAK</w:t>
      </w:r>
      <w:r>
        <w:rPr>
          <w:spacing w:val="-9"/>
        </w:rPr>
        <w:t xml:space="preserve"> </w:t>
      </w:r>
      <w:r>
        <w:t>(Perdagangan</w:t>
      </w:r>
      <w:r>
        <w:rPr>
          <w:spacing w:val="-9"/>
        </w:rPr>
        <w:t xml:space="preserve"> </w:t>
      </w:r>
      <w:r>
        <w:t>Besar</w:t>
      </w:r>
      <w:r>
        <w:rPr>
          <w:spacing w:val="-15"/>
        </w:rPr>
        <w:t xml:space="preserve"> </w:t>
      </w:r>
      <w:r>
        <w:t>Alat</w:t>
      </w:r>
      <w:r>
        <w:rPr>
          <w:spacing w:val="-10"/>
        </w:rPr>
        <w:t xml:space="preserve"> </w:t>
      </w:r>
      <w:r>
        <w:t>Kesehatan)</w:t>
      </w:r>
      <w:r>
        <w:rPr>
          <w:spacing w:val="-8"/>
        </w:rPr>
        <w:t xml:space="preserve"> </w:t>
      </w:r>
      <w:r>
        <w:t>dan</w:t>
      </w:r>
      <w:r>
        <w:rPr>
          <w:spacing w:val="-3"/>
        </w:rPr>
        <w:t xml:space="preserve"> </w:t>
      </w:r>
      <w:r>
        <w:t>telah</w:t>
      </w:r>
      <w:r>
        <w:rPr>
          <w:spacing w:val="-9"/>
        </w:rPr>
        <w:t xml:space="preserve"> </w:t>
      </w:r>
      <w:r>
        <w:t>beroperasi</w:t>
      </w:r>
      <w:r>
        <w:rPr>
          <w:spacing w:val="-5"/>
        </w:rPr>
        <w:t xml:space="preserve"> </w:t>
      </w:r>
      <w:r>
        <w:t>sejak</w:t>
      </w:r>
      <w:r>
        <w:rPr>
          <w:spacing w:val="-4"/>
        </w:rPr>
        <w:t xml:space="preserve"> </w:t>
      </w:r>
      <w:r>
        <w:t>tahun</w:t>
      </w:r>
      <w:r>
        <w:rPr>
          <w:spacing w:val="-4"/>
        </w:rPr>
        <w:t xml:space="preserve"> </w:t>
      </w:r>
      <w:r>
        <w:t>2007, diketahui bahwa meskipun usaha tersebut telah berjalan cukup lama dan mampubertahan di tengah tantangan ekonomi, masih terdapat beberapa permasalahan dalam</w:t>
      </w:r>
      <w:r>
        <w:rPr>
          <w:spacing w:val="-10"/>
        </w:rPr>
        <w:t xml:space="preserve"> </w:t>
      </w:r>
      <w:r>
        <w:t>aspek</w:t>
      </w:r>
      <w:r>
        <w:rPr>
          <w:spacing w:val="-14"/>
        </w:rPr>
        <w:t xml:space="preserve"> </w:t>
      </w:r>
      <w:r>
        <w:t>k</w:t>
      </w:r>
      <w:r>
        <w:rPr>
          <w:lang w:val="en-US"/>
        </w:rPr>
        <w:t xml:space="preserve">inerja Karyawan </w:t>
      </w:r>
      <w:r>
        <w:t>yang</w:t>
      </w:r>
      <w:r>
        <w:rPr>
          <w:spacing w:val="-14"/>
        </w:rPr>
        <w:t xml:space="preserve"> </w:t>
      </w:r>
      <w:r>
        <w:t>perlu</w:t>
      </w:r>
      <w:r>
        <w:rPr>
          <w:spacing w:val="-14"/>
        </w:rPr>
        <w:t xml:space="preserve"> </w:t>
      </w:r>
      <w:r>
        <w:t>dikaji</w:t>
      </w:r>
      <w:r>
        <w:rPr>
          <w:spacing w:val="-15"/>
        </w:rPr>
        <w:t xml:space="preserve"> </w:t>
      </w:r>
      <w:r>
        <w:t>secara</w:t>
      </w:r>
      <w:r>
        <w:rPr>
          <w:spacing w:val="-10"/>
        </w:rPr>
        <w:t xml:space="preserve"> </w:t>
      </w:r>
      <w:r>
        <w:t>mendalam.</w:t>
      </w:r>
      <w:r>
        <w:rPr>
          <w:spacing w:val="-14"/>
        </w:rPr>
        <w:t xml:space="preserve"> </w:t>
      </w:r>
    </w:p>
    <w:p w14:paraId="6D1710D3">
      <w:pPr>
        <w:pStyle w:val="7"/>
        <w:spacing w:line="480" w:lineRule="auto"/>
        <w:ind w:right="6" w:firstLine="566"/>
        <w:jc w:val="both"/>
      </w:pPr>
      <w:r>
        <w:t>Komitmen dalam organisasi akan membuat karyawan</w:t>
      </w:r>
      <w:r>
        <w:rPr>
          <w:spacing w:val="40"/>
        </w:rPr>
        <w:t xml:space="preserve"> </w:t>
      </w:r>
      <w:r>
        <w:t xml:space="preserve">memberikan yang terbaik kepada organisasi tempat dia bekerja. Karyawan yang memiliki komitmen organisasi yang tinggi akan cenderung senang membantu dan dapat bekerja sama dengan karyawan lainnya. Dari hasil wawancara dan observasi di PT. Panji Anugerah Sentosa Medan ditemukan fenomena yang berhubungan dengan komitmen organisasi yaitu banyaknya keluhan karyawan tentang komitmen perusahaan terhadap </w:t>
      </w:r>
      <w:r>
        <w:rPr>
          <w:spacing w:val="-2"/>
        </w:rPr>
        <w:t>karyawan.</w:t>
      </w:r>
    </w:p>
    <w:p w14:paraId="48E8F9D6">
      <w:pPr>
        <w:pStyle w:val="7"/>
        <w:spacing w:line="480" w:lineRule="auto"/>
        <w:ind w:right="6" w:firstLine="720"/>
        <w:jc w:val="both"/>
      </w:pPr>
      <w:r>
        <w:t>Untuk mengetahui jumlah karyawan per divisi pada PT. Panji Anugerah Sentosa Medan dapat dilihat pada tabel berikut ini:</w:t>
      </w:r>
    </w:p>
    <w:p w14:paraId="0D847425">
      <w:pPr>
        <w:pStyle w:val="7"/>
        <w:ind w:right="6"/>
      </w:pPr>
    </w:p>
    <w:p w14:paraId="4EAF93EC">
      <w:pPr>
        <w:pStyle w:val="3"/>
        <w:ind w:left="327" w:right="6"/>
        <w:jc w:val="center"/>
      </w:pPr>
      <w:bookmarkStart w:id="10" w:name="_Toc208403833"/>
      <w:bookmarkStart w:id="11" w:name="_Toc217222327"/>
      <w:bookmarkStart w:id="12" w:name="_Toc208863463"/>
      <w:bookmarkStart w:id="13" w:name="_Toc201086254"/>
      <w:r>
        <w:t xml:space="preserve">Tabel </w:t>
      </w:r>
      <w:r>
        <w:rPr>
          <w:spacing w:val="-5"/>
        </w:rPr>
        <w:t>1.1</w:t>
      </w:r>
      <w:bookmarkEnd w:id="10"/>
      <w:bookmarkEnd w:id="11"/>
      <w:bookmarkEnd w:id="12"/>
      <w:bookmarkEnd w:id="13"/>
    </w:p>
    <w:p w14:paraId="07090E8D">
      <w:pPr>
        <w:ind w:left="621" w:right="6"/>
        <w:jc w:val="center"/>
        <w:rPr>
          <w:b/>
          <w:sz w:val="24"/>
          <w:szCs w:val="24"/>
          <w:lang w:val="en-US"/>
        </w:rPr>
      </w:pPr>
      <w:r>
        <w:rPr>
          <w:b/>
          <w:sz w:val="24"/>
          <w:szCs w:val="24"/>
        </w:rPr>
        <w:t>Jumlah</w:t>
      </w:r>
      <w:r>
        <w:rPr>
          <w:b/>
          <w:spacing w:val="-5"/>
          <w:sz w:val="24"/>
          <w:szCs w:val="24"/>
        </w:rPr>
        <w:t xml:space="preserve"> </w:t>
      </w:r>
      <w:r>
        <w:rPr>
          <w:b/>
          <w:sz w:val="24"/>
          <w:szCs w:val="24"/>
        </w:rPr>
        <w:t>Karyawan</w:t>
      </w:r>
      <w:r>
        <w:rPr>
          <w:b/>
          <w:spacing w:val="-3"/>
          <w:sz w:val="24"/>
          <w:szCs w:val="24"/>
        </w:rPr>
        <w:t xml:space="preserve"> </w:t>
      </w:r>
      <w:r>
        <w:rPr>
          <w:b/>
          <w:sz w:val="24"/>
          <w:szCs w:val="24"/>
        </w:rPr>
        <w:t>Berdasarkan</w:t>
      </w:r>
      <w:r>
        <w:rPr>
          <w:b/>
          <w:spacing w:val="-5"/>
          <w:sz w:val="24"/>
          <w:szCs w:val="24"/>
        </w:rPr>
        <w:t xml:space="preserve"> </w:t>
      </w:r>
      <w:r>
        <w:rPr>
          <w:b/>
          <w:sz w:val="24"/>
          <w:szCs w:val="24"/>
        </w:rPr>
        <w:t>Jabatan</w:t>
      </w:r>
      <w:r>
        <w:rPr>
          <w:b/>
          <w:spacing w:val="-6"/>
          <w:sz w:val="24"/>
          <w:szCs w:val="24"/>
        </w:rPr>
        <w:t xml:space="preserve"> </w:t>
      </w:r>
      <w:r>
        <w:rPr>
          <w:b/>
          <w:sz w:val="24"/>
          <w:szCs w:val="24"/>
        </w:rPr>
        <w:t>pada</w:t>
      </w:r>
      <w:r>
        <w:rPr>
          <w:b/>
          <w:spacing w:val="-8"/>
          <w:sz w:val="24"/>
          <w:szCs w:val="24"/>
        </w:rPr>
        <w:t xml:space="preserve"> </w:t>
      </w:r>
      <w:r>
        <w:rPr>
          <w:b/>
          <w:bCs/>
          <w:sz w:val="24"/>
          <w:szCs w:val="24"/>
        </w:rPr>
        <w:t>PT. Panji Anugerah Sentosa Medan</w:t>
      </w:r>
      <w:r>
        <w:rPr>
          <w:sz w:val="24"/>
          <w:szCs w:val="24"/>
        </w:rPr>
        <w:t xml:space="preserve"> </w:t>
      </w:r>
      <w:r>
        <w:rPr>
          <w:b/>
          <w:sz w:val="24"/>
          <w:szCs w:val="24"/>
        </w:rPr>
        <w:t xml:space="preserve"> Tahun </w:t>
      </w:r>
      <w:r>
        <w:rPr>
          <w:b/>
          <w:sz w:val="24"/>
          <w:szCs w:val="24"/>
          <w:lang w:val="en-US"/>
        </w:rPr>
        <w:t>2021-2025</w:t>
      </w:r>
    </w:p>
    <w:tbl>
      <w:tblPr>
        <w:tblStyle w:val="5"/>
        <w:tblW w:w="79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6"/>
        <w:gridCol w:w="3262"/>
        <w:gridCol w:w="708"/>
        <w:gridCol w:w="852"/>
        <w:gridCol w:w="967"/>
        <w:gridCol w:w="876"/>
        <w:gridCol w:w="707"/>
      </w:tblGrid>
      <w:tr w14:paraId="47A7B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566" w:type="dxa"/>
            <w:vMerge w:val="restart"/>
          </w:tcPr>
          <w:p w14:paraId="33A9A9A9">
            <w:pPr>
              <w:pStyle w:val="17"/>
              <w:ind w:left="136" w:right="6"/>
              <w:jc w:val="center"/>
              <w:rPr>
                <w:b/>
                <w:kern w:val="2"/>
                <w:sz w:val="24"/>
                <w:szCs w:val="24"/>
              </w:rPr>
            </w:pPr>
            <w:r>
              <w:rPr>
                <w:rFonts w:hint="eastAsia"/>
                <w:b/>
                <w:spacing w:val="-5"/>
                <w:kern w:val="2"/>
                <w:sz w:val="24"/>
                <w:szCs w:val="24"/>
              </w:rPr>
              <w:t>No</w:t>
            </w:r>
          </w:p>
        </w:tc>
        <w:tc>
          <w:tcPr>
            <w:tcW w:w="3262" w:type="dxa"/>
            <w:vMerge w:val="restart"/>
          </w:tcPr>
          <w:p w14:paraId="36085DFE">
            <w:pPr>
              <w:pStyle w:val="17"/>
              <w:ind w:left="13" w:right="6"/>
              <w:jc w:val="center"/>
              <w:rPr>
                <w:b/>
                <w:kern w:val="2"/>
                <w:sz w:val="24"/>
                <w:szCs w:val="24"/>
              </w:rPr>
            </w:pPr>
            <w:r>
              <w:rPr>
                <w:rFonts w:hint="eastAsia"/>
                <w:b/>
                <w:spacing w:val="-2"/>
                <w:kern w:val="2"/>
                <w:sz w:val="24"/>
                <w:szCs w:val="24"/>
              </w:rPr>
              <w:t>Divisi</w:t>
            </w:r>
          </w:p>
        </w:tc>
        <w:tc>
          <w:tcPr>
            <w:tcW w:w="4110" w:type="dxa"/>
            <w:gridSpan w:val="5"/>
          </w:tcPr>
          <w:p w14:paraId="30EF9F0B">
            <w:pPr>
              <w:pStyle w:val="17"/>
              <w:ind w:left="1097" w:right="6"/>
              <w:rPr>
                <w:b/>
                <w:kern w:val="2"/>
                <w:sz w:val="24"/>
                <w:szCs w:val="24"/>
              </w:rPr>
            </w:pPr>
            <w:r>
              <w:rPr>
                <w:rFonts w:hint="eastAsia"/>
                <w:b/>
                <w:kern w:val="2"/>
                <w:sz w:val="24"/>
                <w:szCs w:val="24"/>
              </w:rPr>
              <w:t>Jumlah</w:t>
            </w:r>
            <w:r>
              <w:rPr>
                <w:rFonts w:hint="eastAsia"/>
                <w:b/>
                <w:spacing w:val="-1"/>
                <w:kern w:val="2"/>
                <w:sz w:val="24"/>
                <w:szCs w:val="24"/>
              </w:rPr>
              <w:t xml:space="preserve"> </w:t>
            </w:r>
            <w:r>
              <w:rPr>
                <w:rFonts w:hint="eastAsia"/>
                <w:b/>
                <w:spacing w:val="-2"/>
                <w:kern w:val="2"/>
                <w:sz w:val="24"/>
                <w:szCs w:val="24"/>
              </w:rPr>
              <w:t>Karyawan</w:t>
            </w:r>
          </w:p>
        </w:tc>
      </w:tr>
      <w:tr w14:paraId="4CBE7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566" w:type="dxa"/>
            <w:vMerge w:val="continue"/>
            <w:tcBorders>
              <w:top w:val="nil"/>
            </w:tcBorders>
          </w:tcPr>
          <w:p w14:paraId="49553DDD">
            <w:pPr>
              <w:ind w:right="6"/>
              <w:rPr>
                <w:kern w:val="2"/>
                <w:sz w:val="24"/>
                <w:szCs w:val="24"/>
              </w:rPr>
            </w:pPr>
          </w:p>
        </w:tc>
        <w:tc>
          <w:tcPr>
            <w:tcW w:w="3262" w:type="dxa"/>
            <w:vMerge w:val="continue"/>
            <w:tcBorders>
              <w:top w:val="nil"/>
            </w:tcBorders>
          </w:tcPr>
          <w:p w14:paraId="3740824B">
            <w:pPr>
              <w:ind w:right="6"/>
              <w:rPr>
                <w:kern w:val="2"/>
                <w:sz w:val="24"/>
                <w:szCs w:val="24"/>
              </w:rPr>
            </w:pPr>
          </w:p>
        </w:tc>
        <w:tc>
          <w:tcPr>
            <w:tcW w:w="708" w:type="dxa"/>
          </w:tcPr>
          <w:p w14:paraId="20B8FC17">
            <w:pPr>
              <w:pStyle w:val="17"/>
              <w:ind w:left="9" w:right="6"/>
              <w:jc w:val="center"/>
              <w:rPr>
                <w:b/>
                <w:kern w:val="2"/>
                <w:sz w:val="24"/>
                <w:szCs w:val="24"/>
              </w:rPr>
            </w:pPr>
            <w:r>
              <w:rPr>
                <w:rFonts w:hint="eastAsia"/>
                <w:b/>
                <w:spacing w:val="-4"/>
                <w:kern w:val="2"/>
                <w:sz w:val="24"/>
                <w:szCs w:val="24"/>
              </w:rPr>
              <w:t>2021</w:t>
            </w:r>
          </w:p>
        </w:tc>
        <w:tc>
          <w:tcPr>
            <w:tcW w:w="852" w:type="dxa"/>
          </w:tcPr>
          <w:p w14:paraId="47EDD566">
            <w:pPr>
              <w:pStyle w:val="17"/>
              <w:ind w:left="9" w:right="6"/>
              <w:jc w:val="center"/>
              <w:rPr>
                <w:b/>
                <w:kern w:val="2"/>
                <w:sz w:val="24"/>
                <w:szCs w:val="24"/>
              </w:rPr>
            </w:pPr>
            <w:r>
              <w:rPr>
                <w:rFonts w:hint="eastAsia"/>
                <w:b/>
                <w:spacing w:val="-4"/>
                <w:kern w:val="2"/>
                <w:sz w:val="24"/>
                <w:szCs w:val="24"/>
              </w:rPr>
              <w:t>2022</w:t>
            </w:r>
          </w:p>
        </w:tc>
        <w:tc>
          <w:tcPr>
            <w:tcW w:w="967" w:type="dxa"/>
          </w:tcPr>
          <w:p w14:paraId="0BE95BB6">
            <w:pPr>
              <w:pStyle w:val="17"/>
              <w:ind w:left="14" w:right="6"/>
              <w:jc w:val="center"/>
              <w:rPr>
                <w:b/>
                <w:kern w:val="2"/>
                <w:sz w:val="24"/>
                <w:szCs w:val="24"/>
              </w:rPr>
            </w:pPr>
            <w:r>
              <w:rPr>
                <w:rFonts w:hint="eastAsia"/>
                <w:b/>
                <w:spacing w:val="-4"/>
                <w:kern w:val="2"/>
                <w:sz w:val="24"/>
                <w:szCs w:val="24"/>
              </w:rPr>
              <w:t>2023</w:t>
            </w:r>
          </w:p>
        </w:tc>
        <w:tc>
          <w:tcPr>
            <w:tcW w:w="876" w:type="dxa"/>
          </w:tcPr>
          <w:p w14:paraId="63FFAD2A">
            <w:pPr>
              <w:pStyle w:val="17"/>
              <w:ind w:left="10" w:right="6"/>
              <w:jc w:val="center"/>
              <w:rPr>
                <w:b/>
                <w:kern w:val="2"/>
                <w:sz w:val="24"/>
                <w:szCs w:val="24"/>
              </w:rPr>
            </w:pPr>
            <w:r>
              <w:rPr>
                <w:rFonts w:hint="eastAsia"/>
                <w:b/>
                <w:spacing w:val="-4"/>
                <w:kern w:val="2"/>
                <w:sz w:val="24"/>
                <w:szCs w:val="24"/>
              </w:rPr>
              <w:t>2024</w:t>
            </w:r>
          </w:p>
        </w:tc>
        <w:tc>
          <w:tcPr>
            <w:tcW w:w="707" w:type="dxa"/>
          </w:tcPr>
          <w:p w14:paraId="7BBAE9EA">
            <w:pPr>
              <w:pStyle w:val="17"/>
              <w:ind w:left="7" w:right="6"/>
              <w:jc w:val="center"/>
              <w:rPr>
                <w:b/>
                <w:kern w:val="2"/>
                <w:sz w:val="24"/>
                <w:szCs w:val="24"/>
              </w:rPr>
            </w:pPr>
            <w:r>
              <w:rPr>
                <w:rFonts w:hint="eastAsia"/>
                <w:b/>
                <w:spacing w:val="-4"/>
                <w:kern w:val="2"/>
                <w:sz w:val="24"/>
                <w:szCs w:val="24"/>
              </w:rPr>
              <w:t>2025</w:t>
            </w:r>
          </w:p>
        </w:tc>
      </w:tr>
      <w:tr w14:paraId="7AF76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6554FC35">
            <w:pPr>
              <w:pStyle w:val="17"/>
              <w:ind w:left="10" w:right="6"/>
              <w:jc w:val="center"/>
              <w:rPr>
                <w:kern w:val="2"/>
                <w:sz w:val="24"/>
                <w:szCs w:val="24"/>
              </w:rPr>
            </w:pPr>
            <w:r>
              <w:rPr>
                <w:rFonts w:hint="eastAsia"/>
                <w:spacing w:val="-10"/>
                <w:kern w:val="2"/>
                <w:sz w:val="24"/>
                <w:szCs w:val="24"/>
              </w:rPr>
              <w:t>1</w:t>
            </w:r>
          </w:p>
        </w:tc>
        <w:tc>
          <w:tcPr>
            <w:tcW w:w="3262" w:type="dxa"/>
          </w:tcPr>
          <w:p w14:paraId="5E8A4D01">
            <w:pPr>
              <w:pStyle w:val="17"/>
              <w:ind w:left="108" w:right="6"/>
              <w:rPr>
                <w:kern w:val="2"/>
                <w:sz w:val="24"/>
                <w:szCs w:val="24"/>
              </w:rPr>
            </w:pPr>
            <w:r>
              <w:rPr>
                <w:rFonts w:hint="eastAsia"/>
                <w:kern w:val="2"/>
                <w:sz w:val="24"/>
                <w:szCs w:val="24"/>
              </w:rPr>
              <w:t>Asisten</w:t>
            </w:r>
            <w:r>
              <w:rPr>
                <w:rFonts w:hint="eastAsia"/>
                <w:spacing w:val="-5"/>
                <w:kern w:val="2"/>
                <w:sz w:val="24"/>
                <w:szCs w:val="24"/>
              </w:rPr>
              <w:t xml:space="preserve"> </w:t>
            </w:r>
            <w:r>
              <w:rPr>
                <w:rFonts w:hint="eastAsia"/>
                <w:spacing w:val="-2"/>
                <w:kern w:val="2"/>
                <w:sz w:val="24"/>
                <w:szCs w:val="24"/>
              </w:rPr>
              <w:t>Manager</w:t>
            </w:r>
          </w:p>
        </w:tc>
        <w:tc>
          <w:tcPr>
            <w:tcW w:w="708" w:type="dxa"/>
          </w:tcPr>
          <w:p w14:paraId="30CF0A83">
            <w:pPr>
              <w:pStyle w:val="17"/>
              <w:ind w:left="9" w:right="6"/>
              <w:jc w:val="center"/>
              <w:rPr>
                <w:kern w:val="2"/>
                <w:sz w:val="24"/>
                <w:szCs w:val="24"/>
              </w:rPr>
            </w:pPr>
            <w:r>
              <w:rPr>
                <w:rFonts w:hint="eastAsia"/>
                <w:kern w:val="2"/>
                <w:sz w:val="24"/>
                <w:szCs w:val="24"/>
                <w:lang w:val="en-US"/>
              </w:rPr>
              <w:t>2</w:t>
            </w:r>
          </w:p>
        </w:tc>
        <w:tc>
          <w:tcPr>
            <w:tcW w:w="852" w:type="dxa"/>
          </w:tcPr>
          <w:p w14:paraId="17304275">
            <w:pPr>
              <w:pStyle w:val="17"/>
              <w:ind w:left="9" w:right="6"/>
              <w:jc w:val="center"/>
              <w:rPr>
                <w:kern w:val="2"/>
                <w:sz w:val="24"/>
                <w:szCs w:val="24"/>
              </w:rPr>
            </w:pPr>
            <w:r>
              <w:rPr>
                <w:rFonts w:hint="eastAsia"/>
                <w:kern w:val="2"/>
                <w:sz w:val="24"/>
                <w:szCs w:val="24"/>
                <w:lang w:val="en-US"/>
              </w:rPr>
              <w:t>2</w:t>
            </w:r>
          </w:p>
        </w:tc>
        <w:tc>
          <w:tcPr>
            <w:tcW w:w="967" w:type="dxa"/>
          </w:tcPr>
          <w:p w14:paraId="0E8288B1">
            <w:pPr>
              <w:pStyle w:val="17"/>
              <w:ind w:left="14" w:right="6"/>
              <w:jc w:val="center"/>
              <w:rPr>
                <w:kern w:val="2"/>
                <w:sz w:val="24"/>
                <w:szCs w:val="24"/>
              </w:rPr>
            </w:pPr>
            <w:r>
              <w:rPr>
                <w:rFonts w:hint="eastAsia"/>
                <w:kern w:val="2"/>
                <w:sz w:val="24"/>
                <w:szCs w:val="24"/>
                <w:lang w:val="en-US"/>
              </w:rPr>
              <w:t>2</w:t>
            </w:r>
          </w:p>
        </w:tc>
        <w:tc>
          <w:tcPr>
            <w:tcW w:w="876" w:type="dxa"/>
          </w:tcPr>
          <w:p w14:paraId="3F01870F">
            <w:pPr>
              <w:pStyle w:val="17"/>
              <w:ind w:left="10" w:right="6"/>
              <w:jc w:val="center"/>
              <w:rPr>
                <w:kern w:val="2"/>
                <w:sz w:val="24"/>
                <w:szCs w:val="24"/>
              </w:rPr>
            </w:pPr>
            <w:r>
              <w:rPr>
                <w:rFonts w:hint="eastAsia"/>
                <w:kern w:val="2"/>
                <w:sz w:val="24"/>
                <w:szCs w:val="24"/>
                <w:lang w:val="en-US"/>
              </w:rPr>
              <w:t>3</w:t>
            </w:r>
          </w:p>
        </w:tc>
        <w:tc>
          <w:tcPr>
            <w:tcW w:w="707" w:type="dxa"/>
          </w:tcPr>
          <w:p w14:paraId="14DCA028">
            <w:pPr>
              <w:pStyle w:val="17"/>
              <w:ind w:left="7" w:right="6"/>
              <w:jc w:val="center"/>
              <w:rPr>
                <w:kern w:val="2"/>
                <w:sz w:val="24"/>
                <w:szCs w:val="24"/>
              </w:rPr>
            </w:pPr>
            <w:r>
              <w:rPr>
                <w:rFonts w:hint="eastAsia"/>
                <w:kern w:val="2"/>
                <w:sz w:val="24"/>
                <w:szCs w:val="24"/>
                <w:lang w:val="en-US"/>
              </w:rPr>
              <w:t>3</w:t>
            </w:r>
          </w:p>
        </w:tc>
      </w:tr>
      <w:tr w14:paraId="2BE06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239AA334">
            <w:pPr>
              <w:pStyle w:val="17"/>
              <w:ind w:left="10" w:right="6"/>
              <w:jc w:val="center"/>
              <w:rPr>
                <w:kern w:val="2"/>
                <w:sz w:val="24"/>
                <w:szCs w:val="24"/>
              </w:rPr>
            </w:pPr>
            <w:r>
              <w:rPr>
                <w:rFonts w:hint="eastAsia"/>
                <w:spacing w:val="-10"/>
                <w:kern w:val="2"/>
                <w:sz w:val="24"/>
                <w:szCs w:val="24"/>
              </w:rPr>
              <w:t>2</w:t>
            </w:r>
          </w:p>
        </w:tc>
        <w:tc>
          <w:tcPr>
            <w:tcW w:w="3262" w:type="dxa"/>
          </w:tcPr>
          <w:p w14:paraId="40F1407D">
            <w:pPr>
              <w:pStyle w:val="17"/>
              <w:ind w:left="108" w:right="6"/>
              <w:rPr>
                <w:kern w:val="2"/>
                <w:sz w:val="24"/>
                <w:szCs w:val="24"/>
              </w:rPr>
            </w:pPr>
            <w:r>
              <w:rPr>
                <w:rFonts w:hint="eastAsia"/>
                <w:kern w:val="2"/>
                <w:sz w:val="24"/>
                <w:szCs w:val="24"/>
              </w:rPr>
              <w:t>Divisi</w:t>
            </w:r>
            <w:r>
              <w:rPr>
                <w:rFonts w:hint="eastAsia"/>
                <w:spacing w:val="-3"/>
                <w:kern w:val="2"/>
                <w:sz w:val="24"/>
                <w:szCs w:val="24"/>
              </w:rPr>
              <w:t xml:space="preserve"> </w:t>
            </w:r>
            <w:r>
              <w:rPr>
                <w:rFonts w:hint="eastAsia"/>
                <w:kern w:val="2"/>
                <w:sz w:val="24"/>
                <w:szCs w:val="24"/>
              </w:rPr>
              <w:t>HR</w:t>
            </w:r>
            <w:r>
              <w:rPr>
                <w:rFonts w:hint="eastAsia"/>
                <w:spacing w:val="-4"/>
                <w:kern w:val="2"/>
                <w:sz w:val="24"/>
                <w:szCs w:val="24"/>
              </w:rPr>
              <w:t xml:space="preserve"> </w:t>
            </w:r>
            <w:r>
              <w:rPr>
                <w:rFonts w:hint="eastAsia"/>
                <w:kern w:val="2"/>
                <w:sz w:val="24"/>
                <w:szCs w:val="24"/>
              </w:rPr>
              <w:t>&amp;</w:t>
            </w:r>
            <w:r>
              <w:rPr>
                <w:rFonts w:hint="eastAsia"/>
                <w:spacing w:val="-3"/>
                <w:kern w:val="2"/>
                <w:sz w:val="24"/>
                <w:szCs w:val="24"/>
              </w:rPr>
              <w:t xml:space="preserve"> </w:t>
            </w:r>
            <w:r>
              <w:rPr>
                <w:rFonts w:hint="eastAsia"/>
                <w:kern w:val="2"/>
                <w:sz w:val="24"/>
                <w:szCs w:val="24"/>
              </w:rPr>
              <w:t>Command</w:t>
            </w:r>
            <w:r>
              <w:rPr>
                <w:rFonts w:hint="eastAsia"/>
                <w:spacing w:val="-3"/>
                <w:kern w:val="2"/>
                <w:sz w:val="24"/>
                <w:szCs w:val="24"/>
              </w:rPr>
              <w:t xml:space="preserve"> </w:t>
            </w:r>
            <w:r>
              <w:rPr>
                <w:rFonts w:hint="eastAsia"/>
                <w:spacing w:val="-2"/>
                <w:kern w:val="2"/>
                <w:sz w:val="24"/>
                <w:szCs w:val="24"/>
              </w:rPr>
              <w:t>Control</w:t>
            </w:r>
          </w:p>
        </w:tc>
        <w:tc>
          <w:tcPr>
            <w:tcW w:w="708" w:type="dxa"/>
          </w:tcPr>
          <w:p w14:paraId="5D72D16C">
            <w:pPr>
              <w:pStyle w:val="17"/>
              <w:ind w:left="9" w:right="6"/>
              <w:jc w:val="center"/>
              <w:rPr>
                <w:kern w:val="2"/>
                <w:sz w:val="24"/>
                <w:szCs w:val="24"/>
                <w:lang w:val="en-US"/>
              </w:rPr>
            </w:pPr>
            <w:r>
              <w:rPr>
                <w:rFonts w:hint="eastAsia"/>
                <w:kern w:val="2"/>
                <w:sz w:val="24"/>
                <w:szCs w:val="24"/>
                <w:lang w:val="en-US"/>
              </w:rPr>
              <w:t>2</w:t>
            </w:r>
          </w:p>
        </w:tc>
        <w:tc>
          <w:tcPr>
            <w:tcW w:w="852" w:type="dxa"/>
          </w:tcPr>
          <w:p w14:paraId="2BA491D4">
            <w:pPr>
              <w:pStyle w:val="17"/>
              <w:ind w:left="9" w:right="6"/>
              <w:jc w:val="center"/>
              <w:rPr>
                <w:kern w:val="2"/>
                <w:sz w:val="24"/>
                <w:szCs w:val="24"/>
                <w:lang w:val="en-US"/>
              </w:rPr>
            </w:pPr>
            <w:r>
              <w:rPr>
                <w:rFonts w:hint="eastAsia"/>
                <w:kern w:val="2"/>
                <w:sz w:val="24"/>
                <w:szCs w:val="24"/>
                <w:lang w:val="en-US"/>
              </w:rPr>
              <w:t>2</w:t>
            </w:r>
          </w:p>
        </w:tc>
        <w:tc>
          <w:tcPr>
            <w:tcW w:w="967" w:type="dxa"/>
          </w:tcPr>
          <w:p w14:paraId="5747C683">
            <w:pPr>
              <w:pStyle w:val="17"/>
              <w:ind w:left="14" w:right="6"/>
              <w:jc w:val="center"/>
              <w:rPr>
                <w:kern w:val="2"/>
                <w:sz w:val="24"/>
                <w:szCs w:val="24"/>
                <w:lang w:val="en-US"/>
              </w:rPr>
            </w:pPr>
            <w:r>
              <w:rPr>
                <w:rFonts w:hint="eastAsia"/>
                <w:kern w:val="2"/>
                <w:sz w:val="24"/>
                <w:szCs w:val="24"/>
                <w:lang w:val="en-US"/>
              </w:rPr>
              <w:t>4</w:t>
            </w:r>
          </w:p>
        </w:tc>
        <w:tc>
          <w:tcPr>
            <w:tcW w:w="876" w:type="dxa"/>
          </w:tcPr>
          <w:p w14:paraId="26386912">
            <w:pPr>
              <w:pStyle w:val="17"/>
              <w:ind w:left="10" w:right="6"/>
              <w:jc w:val="center"/>
              <w:rPr>
                <w:kern w:val="2"/>
                <w:sz w:val="24"/>
                <w:szCs w:val="24"/>
                <w:lang w:val="en-US"/>
              </w:rPr>
            </w:pPr>
            <w:r>
              <w:rPr>
                <w:rFonts w:hint="eastAsia"/>
                <w:kern w:val="2"/>
                <w:sz w:val="24"/>
                <w:szCs w:val="24"/>
                <w:lang w:val="en-US"/>
              </w:rPr>
              <w:t>4</w:t>
            </w:r>
          </w:p>
        </w:tc>
        <w:tc>
          <w:tcPr>
            <w:tcW w:w="707" w:type="dxa"/>
          </w:tcPr>
          <w:p w14:paraId="3ED70A94">
            <w:pPr>
              <w:pStyle w:val="17"/>
              <w:ind w:left="7" w:right="6"/>
              <w:jc w:val="center"/>
              <w:rPr>
                <w:kern w:val="2"/>
                <w:sz w:val="24"/>
                <w:szCs w:val="24"/>
                <w:lang w:val="en-US"/>
              </w:rPr>
            </w:pPr>
            <w:r>
              <w:rPr>
                <w:rFonts w:hint="eastAsia"/>
                <w:kern w:val="2"/>
                <w:sz w:val="24"/>
                <w:szCs w:val="24"/>
                <w:lang w:val="en-US"/>
              </w:rPr>
              <w:t>4</w:t>
            </w:r>
          </w:p>
        </w:tc>
      </w:tr>
      <w:tr w14:paraId="377D9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566" w:type="dxa"/>
          </w:tcPr>
          <w:p w14:paraId="476D8542">
            <w:pPr>
              <w:pStyle w:val="17"/>
              <w:ind w:left="10" w:right="6"/>
              <w:jc w:val="center"/>
              <w:rPr>
                <w:kern w:val="2"/>
                <w:sz w:val="24"/>
                <w:szCs w:val="24"/>
              </w:rPr>
            </w:pPr>
            <w:r>
              <w:rPr>
                <w:rFonts w:hint="eastAsia"/>
                <w:spacing w:val="-10"/>
                <w:kern w:val="2"/>
                <w:sz w:val="24"/>
                <w:szCs w:val="24"/>
              </w:rPr>
              <w:t>3</w:t>
            </w:r>
          </w:p>
        </w:tc>
        <w:tc>
          <w:tcPr>
            <w:tcW w:w="3262" w:type="dxa"/>
          </w:tcPr>
          <w:p w14:paraId="63DEEBD5">
            <w:pPr>
              <w:pStyle w:val="17"/>
              <w:ind w:left="108" w:right="6"/>
              <w:rPr>
                <w:kern w:val="2"/>
                <w:sz w:val="24"/>
                <w:szCs w:val="24"/>
              </w:rPr>
            </w:pPr>
            <w:r>
              <w:rPr>
                <w:rFonts w:hint="eastAsia"/>
                <w:kern w:val="2"/>
                <w:sz w:val="24"/>
                <w:szCs w:val="24"/>
              </w:rPr>
              <w:t>Div.</w:t>
            </w:r>
            <w:r>
              <w:rPr>
                <w:rFonts w:hint="eastAsia"/>
                <w:spacing w:val="-4"/>
                <w:kern w:val="2"/>
                <w:sz w:val="24"/>
                <w:szCs w:val="24"/>
              </w:rPr>
              <w:t xml:space="preserve"> </w:t>
            </w:r>
            <w:r>
              <w:rPr>
                <w:rFonts w:hint="eastAsia"/>
                <w:kern w:val="2"/>
                <w:sz w:val="24"/>
                <w:szCs w:val="24"/>
              </w:rPr>
              <w:t>Construction</w:t>
            </w:r>
            <w:r>
              <w:rPr>
                <w:rFonts w:hint="eastAsia"/>
                <w:spacing w:val="-6"/>
                <w:kern w:val="2"/>
                <w:sz w:val="24"/>
                <w:szCs w:val="24"/>
              </w:rPr>
              <w:t xml:space="preserve"> </w:t>
            </w:r>
            <w:r>
              <w:rPr>
                <w:rFonts w:hint="eastAsia"/>
                <w:kern w:val="2"/>
                <w:sz w:val="24"/>
                <w:szCs w:val="24"/>
              </w:rPr>
              <w:t>&amp;</w:t>
            </w:r>
            <w:r>
              <w:rPr>
                <w:rFonts w:hint="eastAsia"/>
                <w:spacing w:val="-2"/>
                <w:kern w:val="2"/>
                <w:sz w:val="24"/>
                <w:szCs w:val="24"/>
              </w:rPr>
              <w:t xml:space="preserve"> Maintenance</w:t>
            </w:r>
          </w:p>
        </w:tc>
        <w:tc>
          <w:tcPr>
            <w:tcW w:w="708" w:type="dxa"/>
          </w:tcPr>
          <w:p w14:paraId="6CAE0BC7">
            <w:pPr>
              <w:pStyle w:val="17"/>
              <w:ind w:left="9" w:right="6"/>
              <w:jc w:val="center"/>
              <w:rPr>
                <w:kern w:val="2"/>
                <w:sz w:val="24"/>
                <w:szCs w:val="24"/>
                <w:lang w:val="en-US"/>
              </w:rPr>
            </w:pPr>
            <w:r>
              <w:rPr>
                <w:rFonts w:hint="eastAsia"/>
                <w:spacing w:val="-10"/>
                <w:kern w:val="2"/>
                <w:sz w:val="24"/>
                <w:szCs w:val="24"/>
              </w:rPr>
              <w:t>2</w:t>
            </w:r>
          </w:p>
        </w:tc>
        <w:tc>
          <w:tcPr>
            <w:tcW w:w="852" w:type="dxa"/>
          </w:tcPr>
          <w:p w14:paraId="2FDD921B">
            <w:pPr>
              <w:pStyle w:val="17"/>
              <w:ind w:left="9" w:right="6"/>
              <w:jc w:val="center"/>
              <w:rPr>
                <w:kern w:val="2"/>
                <w:sz w:val="24"/>
                <w:szCs w:val="24"/>
                <w:lang w:val="en-US"/>
              </w:rPr>
            </w:pPr>
            <w:r>
              <w:rPr>
                <w:rFonts w:hint="eastAsia"/>
                <w:spacing w:val="-10"/>
                <w:kern w:val="2"/>
                <w:sz w:val="24"/>
                <w:szCs w:val="24"/>
              </w:rPr>
              <w:t>2</w:t>
            </w:r>
          </w:p>
        </w:tc>
        <w:tc>
          <w:tcPr>
            <w:tcW w:w="967" w:type="dxa"/>
          </w:tcPr>
          <w:p w14:paraId="6D02B537">
            <w:pPr>
              <w:pStyle w:val="17"/>
              <w:ind w:left="14" w:right="6"/>
              <w:jc w:val="center"/>
              <w:rPr>
                <w:kern w:val="2"/>
                <w:sz w:val="24"/>
                <w:szCs w:val="24"/>
                <w:lang w:val="en-US"/>
              </w:rPr>
            </w:pPr>
            <w:r>
              <w:rPr>
                <w:rFonts w:hint="eastAsia"/>
                <w:spacing w:val="-10"/>
                <w:kern w:val="2"/>
                <w:sz w:val="24"/>
                <w:szCs w:val="24"/>
              </w:rPr>
              <w:t>3</w:t>
            </w:r>
          </w:p>
        </w:tc>
        <w:tc>
          <w:tcPr>
            <w:tcW w:w="876" w:type="dxa"/>
          </w:tcPr>
          <w:p w14:paraId="35F8605B">
            <w:pPr>
              <w:pStyle w:val="17"/>
              <w:ind w:left="10" w:right="6"/>
              <w:jc w:val="center"/>
              <w:rPr>
                <w:kern w:val="2"/>
                <w:sz w:val="24"/>
                <w:szCs w:val="24"/>
                <w:lang w:val="en-US"/>
              </w:rPr>
            </w:pPr>
            <w:r>
              <w:rPr>
                <w:rFonts w:hint="eastAsia"/>
                <w:spacing w:val="-10"/>
                <w:kern w:val="2"/>
                <w:sz w:val="24"/>
                <w:szCs w:val="24"/>
              </w:rPr>
              <w:t>3</w:t>
            </w:r>
          </w:p>
        </w:tc>
        <w:tc>
          <w:tcPr>
            <w:tcW w:w="707" w:type="dxa"/>
          </w:tcPr>
          <w:p w14:paraId="51A6FA08">
            <w:pPr>
              <w:pStyle w:val="17"/>
              <w:ind w:left="7" w:right="6"/>
              <w:jc w:val="center"/>
              <w:rPr>
                <w:kern w:val="2"/>
                <w:sz w:val="24"/>
                <w:szCs w:val="24"/>
                <w:lang w:val="en-US"/>
              </w:rPr>
            </w:pPr>
            <w:r>
              <w:rPr>
                <w:rFonts w:hint="eastAsia"/>
                <w:spacing w:val="-5"/>
                <w:kern w:val="2"/>
                <w:sz w:val="24"/>
                <w:szCs w:val="24"/>
              </w:rPr>
              <w:t>4</w:t>
            </w:r>
          </w:p>
        </w:tc>
      </w:tr>
      <w:tr w14:paraId="1325E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48321AEA">
            <w:pPr>
              <w:pStyle w:val="17"/>
              <w:ind w:left="10" w:right="6"/>
              <w:jc w:val="center"/>
              <w:rPr>
                <w:kern w:val="2"/>
                <w:sz w:val="24"/>
                <w:szCs w:val="24"/>
              </w:rPr>
            </w:pPr>
            <w:r>
              <w:rPr>
                <w:rFonts w:hint="eastAsia"/>
                <w:spacing w:val="-10"/>
                <w:kern w:val="2"/>
                <w:sz w:val="24"/>
                <w:szCs w:val="24"/>
              </w:rPr>
              <w:t>4</w:t>
            </w:r>
          </w:p>
        </w:tc>
        <w:tc>
          <w:tcPr>
            <w:tcW w:w="3262" w:type="dxa"/>
          </w:tcPr>
          <w:p w14:paraId="6789F16F">
            <w:pPr>
              <w:pStyle w:val="17"/>
              <w:ind w:left="108" w:right="6"/>
              <w:rPr>
                <w:kern w:val="2"/>
                <w:sz w:val="24"/>
                <w:szCs w:val="24"/>
              </w:rPr>
            </w:pPr>
            <w:r>
              <w:rPr>
                <w:rFonts w:hint="eastAsia"/>
                <w:kern w:val="2"/>
                <w:sz w:val="24"/>
                <w:szCs w:val="24"/>
              </w:rPr>
              <w:t>Divisi</w:t>
            </w:r>
            <w:r>
              <w:rPr>
                <w:rFonts w:hint="eastAsia"/>
                <w:spacing w:val="-6"/>
                <w:kern w:val="2"/>
                <w:sz w:val="24"/>
                <w:szCs w:val="24"/>
              </w:rPr>
              <w:t xml:space="preserve"> </w:t>
            </w:r>
            <w:r>
              <w:rPr>
                <w:rFonts w:hint="eastAsia"/>
                <w:kern w:val="2"/>
                <w:sz w:val="24"/>
                <w:szCs w:val="24"/>
              </w:rPr>
              <w:t>Business</w:t>
            </w:r>
            <w:r>
              <w:rPr>
                <w:rFonts w:hint="eastAsia"/>
                <w:spacing w:val="-3"/>
                <w:kern w:val="2"/>
                <w:sz w:val="24"/>
                <w:szCs w:val="24"/>
              </w:rPr>
              <w:t xml:space="preserve"> </w:t>
            </w:r>
            <w:r>
              <w:rPr>
                <w:rFonts w:hint="eastAsia"/>
                <w:spacing w:val="-4"/>
                <w:kern w:val="2"/>
                <w:sz w:val="24"/>
                <w:szCs w:val="24"/>
              </w:rPr>
              <w:t>Sales</w:t>
            </w:r>
          </w:p>
        </w:tc>
        <w:tc>
          <w:tcPr>
            <w:tcW w:w="708" w:type="dxa"/>
          </w:tcPr>
          <w:p w14:paraId="083E9E97">
            <w:pPr>
              <w:pStyle w:val="17"/>
              <w:ind w:left="9" w:right="6"/>
              <w:jc w:val="center"/>
              <w:rPr>
                <w:kern w:val="2"/>
                <w:sz w:val="24"/>
                <w:szCs w:val="24"/>
              </w:rPr>
            </w:pPr>
            <w:r>
              <w:rPr>
                <w:rFonts w:hint="eastAsia"/>
                <w:kern w:val="2"/>
                <w:sz w:val="24"/>
                <w:szCs w:val="24"/>
                <w:lang w:val="en-US"/>
              </w:rPr>
              <w:t>7</w:t>
            </w:r>
          </w:p>
        </w:tc>
        <w:tc>
          <w:tcPr>
            <w:tcW w:w="852" w:type="dxa"/>
          </w:tcPr>
          <w:p w14:paraId="6196D469">
            <w:pPr>
              <w:pStyle w:val="17"/>
              <w:ind w:left="9" w:right="6"/>
              <w:jc w:val="center"/>
              <w:rPr>
                <w:kern w:val="2"/>
                <w:sz w:val="24"/>
                <w:szCs w:val="24"/>
              </w:rPr>
            </w:pPr>
            <w:r>
              <w:rPr>
                <w:rFonts w:hint="eastAsia"/>
                <w:kern w:val="2"/>
                <w:sz w:val="24"/>
                <w:szCs w:val="24"/>
                <w:lang w:val="en-US"/>
              </w:rPr>
              <w:t>7</w:t>
            </w:r>
          </w:p>
        </w:tc>
        <w:tc>
          <w:tcPr>
            <w:tcW w:w="967" w:type="dxa"/>
          </w:tcPr>
          <w:p w14:paraId="5ACD6F0D">
            <w:pPr>
              <w:pStyle w:val="17"/>
              <w:ind w:left="14" w:right="6"/>
              <w:jc w:val="center"/>
              <w:rPr>
                <w:kern w:val="2"/>
                <w:sz w:val="24"/>
                <w:szCs w:val="24"/>
              </w:rPr>
            </w:pPr>
            <w:r>
              <w:rPr>
                <w:rFonts w:hint="eastAsia"/>
                <w:kern w:val="2"/>
                <w:sz w:val="24"/>
                <w:szCs w:val="24"/>
                <w:lang w:val="en-US"/>
              </w:rPr>
              <w:t>9</w:t>
            </w:r>
          </w:p>
        </w:tc>
        <w:tc>
          <w:tcPr>
            <w:tcW w:w="876" w:type="dxa"/>
          </w:tcPr>
          <w:p w14:paraId="408ABC56">
            <w:pPr>
              <w:pStyle w:val="17"/>
              <w:ind w:left="10" w:right="6"/>
              <w:jc w:val="center"/>
              <w:rPr>
                <w:kern w:val="2"/>
                <w:sz w:val="24"/>
                <w:szCs w:val="24"/>
              </w:rPr>
            </w:pPr>
            <w:r>
              <w:rPr>
                <w:rFonts w:hint="eastAsia"/>
                <w:kern w:val="2"/>
                <w:sz w:val="24"/>
                <w:szCs w:val="24"/>
                <w:lang w:val="en-US"/>
              </w:rPr>
              <w:t>9</w:t>
            </w:r>
          </w:p>
        </w:tc>
        <w:tc>
          <w:tcPr>
            <w:tcW w:w="707" w:type="dxa"/>
          </w:tcPr>
          <w:p w14:paraId="789CEE42">
            <w:pPr>
              <w:pStyle w:val="17"/>
              <w:ind w:left="7" w:right="6"/>
              <w:jc w:val="center"/>
              <w:rPr>
                <w:kern w:val="2"/>
                <w:sz w:val="24"/>
                <w:szCs w:val="24"/>
              </w:rPr>
            </w:pPr>
            <w:r>
              <w:rPr>
                <w:rFonts w:hint="eastAsia"/>
                <w:kern w:val="2"/>
                <w:sz w:val="24"/>
                <w:szCs w:val="24"/>
                <w:lang w:val="en-US"/>
              </w:rPr>
              <w:t>13</w:t>
            </w:r>
          </w:p>
        </w:tc>
      </w:tr>
      <w:tr w14:paraId="1F23E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5EA730F9">
            <w:pPr>
              <w:pStyle w:val="17"/>
              <w:ind w:left="10" w:right="6"/>
              <w:jc w:val="center"/>
              <w:rPr>
                <w:kern w:val="2"/>
                <w:sz w:val="24"/>
                <w:szCs w:val="24"/>
              </w:rPr>
            </w:pPr>
            <w:r>
              <w:rPr>
                <w:rFonts w:hint="eastAsia"/>
                <w:spacing w:val="-10"/>
                <w:kern w:val="2"/>
                <w:sz w:val="24"/>
                <w:szCs w:val="24"/>
              </w:rPr>
              <w:t>5</w:t>
            </w:r>
          </w:p>
        </w:tc>
        <w:tc>
          <w:tcPr>
            <w:tcW w:w="3262" w:type="dxa"/>
          </w:tcPr>
          <w:p w14:paraId="37A4FCB7">
            <w:pPr>
              <w:pStyle w:val="17"/>
              <w:ind w:left="108" w:right="6"/>
              <w:rPr>
                <w:kern w:val="2"/>
                <w:sz w:val="24"/>
                <w:szCs w:val="24"/>
              </w:rPr>
            </w:pPr>
            <w:r>
              <w:rPr>
                <w:rFonts w:hint="eastAsia"/>
                <w:kern w:val="2"/>
                <w:sz w:val="24"/>
                <w:szCs w:val="24"/>
              </w:rPr>
              <w:t>Divisi</w:t>
            </w:r>
            <w:r>
              <w:rPr>
                <w:rFonts w:hint="eastAsia"/>
                <w:spacing w:val="-5"/>
                <w:kern w:val="2"/>
                <w:sz w:val="24"/>
                <w:szCs w:val="24"/>
              </w:rPr>
              <w:t xml:space="preserve"> </w:t>
            </w:r>
            <w:r>
              <w:rPr>
                <w:rFonts w:hint="eastAsia"/>
                <w:kern w:val="2"/>
                <w:sz w:val="24"/>
                <w:szCs w:val="24"/>
              </w:rPr>
              <w:t>Logistik</w:t>
            </w:r>
            <w:r>
              <w:rPr>
                <w:rFonts w:hint="eastAsia"/>
                <w:spacing w:val="-5"/>
                <w:kern w:val="2"/>
                <w:sz w:val="24"/>
                <w:szCs w:val="24"/>
              </w:rPr>
              <w:t xml:space="preserve"> </w:t>
            </w:r>
            <w:r>
              <w:rPr>
                <w:rFonts w:hint="eastAsia"/>
                <w:kern w:val="2"/>
                <w:sz w:val="24"/>
                <w:szCs w:val="24"/>
              </w:rPr>
              <w:t>&amp;</w:t>
            </w:r>
            <w:r>
              <w:rPr>
                <w:rFonts w:hint="eastAsia"/>
                <w:spacing w:val="-2"/>
                <w:kern w:val="2"/>
                <w:sz w:val="24"/>
                <w:szCs w:val="24"/>
              </w:rPr>
              <w:t xml:space="preserve"> </w:t>
            </w:r>
            <w:r>
              <w:rPr>
                <w:rFonts w:hint="eastAsia"/>
                <w:spacing w:val="-4"/>
                <w:kern w:val="2"/>
                <w:sz w:val="24"/>
                <w:szCs w:val="24"/>
              </w:rPr>
              <w:t>Legal</w:t>
            </w:r>
          </w:p>
        </w:tc>
        <w:tc>
          <w:tcPr>
            <w:tcW w:w="708" w:type="dxa"/>
          </w:tcPr>
          <w:p w14:paraId="19E7335E">
            <w:pPr>
              <w:pStyle w:val="17"/>
              <w:ind w:left="9" w:right="6"/>
              <w:jc w:val="center"/>
              <w:rPr>
                <w:kern w:val="2"/>
                <w:sz w:val="24"/>
                <w:szCs w:val="24"/>
                <w:lang w:val="en-US"/>
              </w:rPr>
            </w:pPr>
            <w:r>
              <w:rPr>
                <w:rFonts w:hint="eastAsia"/>
                <w:kern w:val="2"/>
                <w:sz w:val="24"/>
                <w:szCs w:val="24"/>
                <w:lang w:val="en-US"/>
              </w:rPr>
              <w:t>4</w:t>
            </w:r>
          </w:p>
        </w:tc>
        <w:tc>
          <w:tcPr>
            <w:tcW w:w="852" w:type="dxa"/>
          </w:tcPr>
          <w:p w14:paraId="0CBC7532">
            <w:pPr>
              <w:pStyle w:val="17"/>
              <w:ind w:left="9" w:right="6"/>
              <w:jc w:val="center"/>
              <w:rPr>
                <w:kern w:val="2"/>
                <w:sz w:val="24"/>
                <w:szCs w:val="24"/>
                <w:lang w:val="en-US"/>
              </w:rPr>
            </w:pPr>
            <w:r>
              <w:rPr>
                <w:rFonts w:hint="eastAsia"/>
                <w:kern w:val="2"/>
                <w:sz w:val="24"/>
                <w:szCs w:val="24"/>
                <w:lang w:val="en-US"/>
              </w:rPr>
              <w:t>4</w:t>
            </w:r>
          </w:p>
        </w:tc>
        <w:tc>
          <w:tcPr>
            <w:tcW w:w="967" w:type="dxa"/>
          </w:tcPr>
          <w:p w14:paraId="45673190">
            <w:pPr>
              <w:pStyle w:val="17"/>
              <w:ind w:left="14" w:right="6"/>
              <w:jc w:val="center"/>
              <w:rPr>
                <w:kern w:val="2"/>
                <w:sz w:val="24"/>
                <w:szCs w:val="24"/>
                <w:lang w:val="en-US"/>
              </w:rPr>
            </w:pPr>
            <w:r>
              <w:rPr>
                <w:rFonts w:hint="eastAsia"/>
                <w:kern w:val="2"/>
                <w:sz w:val="24"/>
                <w:szCs w:val="24"/>
                <w:lang w:val="en-US"/>
              </w:rPr>
              <w:t>6</w:t>
            </w:r>
          </w:p>
        </w:tc>
        <w:tc>
          <w:tcPr>
            <w:tcW w:w="876" w:type="dxa"/>
          </w:tcPr>
          <w:p w14:paraId="10119E3F">
            <w:pPr>
              <w:pStyle w:val="17"/>
              <w:ind w:left="10" w:right="6"/>
              <w:jc w:val="center"/>
              <w:rPr>
                <w:kern w:val="2"/>
                <w:sz w:val="24"/>
                <w:szCs w:val="24"/>
                <w:lang w:val="en-US"/>
              </w:rPr>
            </w:pPr>
            <w:r>
              <w:rPr>
                <w:rFonts w:hint="eastAsia"/>
                <w:kern w:val="2"/>
                <w:sz w:val="24"/>
                <w:szCs w:val="24"/>
                <w:lang w:val="en-US"/>
              </w:rPr>
              <w:t>6</w:t>
            </w:r>
          </w:p>
        </w:tc>
        <w:tc>
          <w:tcPr>
            <w:tcW w:w="707" w:type="dxa"/>
          </w:tcPr>
          <w:p w14:paraId="667BF324">
            <w:pPr>
              <w:pStyle w:val="17"/>
              <w:ind w:left="7" w:right="6"/>
              <w:jc w:val="center"/>
              <w:rPr>
                <w:kern w:val="2"/>
                <w:sz w:val="24"/>
                <w:szCs w:val="24"/>
                <w:lang w:val="en-US"/>
              </w:rPr>
            </w:pPr>
            <w:r>
              <w:rPr>
                <w:rFonts w:hint="eastAsia"/>
                <w:kern w:val="2"/>
                <w:sz w:val="24"/>
                <w:szCs w:val="24"/>
                <w:lang w:val="en-US"/>
              </w:rPr>
              <w:t>6</w:t>
            </w:r>
          </w:p>
        </w:tc>
      </w:tr>
      <w:tr w14:paraId="6BD13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3ADEB3E3">
            <w:pPr>
              <w:pStyle w:val="17"/>
              <w:ind w:left="10" w:right="6"/>
              <w:jc w:val="center"/>
              <w:rPr>
                <w:kern w:val="2"/>
                <w:sz w:val="24"/>
                <w:szCs w:val="24"/>
              </w:rPr>
            </w:pPr>
            <w:r>
              <w:rPr>
                <w:rFonts w:hint="eastAsia"/>
                <w:spacing w:val="-10"/>
                <w:kern w:val="2"/>
                <w:sz w:val="24"/>
                <w:szCs w:val="24"/>
              </w:rPr>
              <w:t>6</w:t>
            </w:r>
          </w:p>
        </w:tc>
        <w:tc>
          <w:tcPr>
            <w:tcW w:w="3262" w:type="dxa"/>
          </w:tcPr>
          <w:p w14:paraId="2BB2126B">
            <w:pPr>
              <w:pStyle w:val="17"/>
              <w:ind w:left="108" w:right="6"/>
              <w:rPr>
                <w:kern w:val="2"/>
                <w:sz w:val="24"/>
                <w:szCs w:val="24"/>
              </w:rPr>
            </w:pPr>
            <w:r>
              <w:rPr>
                <w:rFonts w:hint="eastAsia"/>
                <w:kern w:val="2"/>
                <w:sz w:val="24"/>
                <w:szCs w:val="24"/>
              </w:rPr>
              <w:t>Divisi</w:t>
            </w:r>
            <w:r>
              <w:rPr>
                <w:rFonts w:hint="eastAsia"/>
                <w:spacing w:val="-4"/>
                <w:kern w:val="2"/>
                <w:sz w:val="24"/>
                <w:szCs w:val="24"/>
              </w:rPr>
              <w:t xml:space="preserve"> </w:t>
            </w:r>
            <w:r>
              <w:rPr>
                <w:rFonts w:hint="eastAsia"/>
                <w:kern w:val="2"/>
                <w:sz w:val="24"/>
                <w:szCs w:val="24"/>
              </w:rPr>
              <w:t>Security</w:t>
            </w:r>
            <w:r>
              <w:rPr>
                <w:rFonts w:hint="eastAsia"/>
                <w:spacing w:val="48"/>
                <w:kern w:val="2"/>
                <w:sz w:val="24"/>
                <w:szCs w:val="24"/>
              </w:rPr>
              <w:t xml:space="preserve"> </w:t>
            </w:r>
            <w:r>
              <w:rPr>
                <w:rFonts w:hint="eastAsia"/>
                <w:kern w:val="2"/>
                <w:sz w:val="24"/>
                <w:szCs w:val="24"/>
              </w:rPr>
              <w:t>&amp;</w:t>
            </w:r>
            <w:r>
              <w:rPr>
                <w:rFonts w:hint="eastAsia"/>
                <w:spacing w:val="-1"/>
                <w:kern w:val="2"/>
                <w:sz w:val="24"/>
                <w:szCs w:val="24"/>
              </w:rPr>
              <w:t xml:space="preserve"> </w:t>
            </w:r>
            <w:r>
              <w:rPr>
                <w:rFonts w:hint="eastAsia"/>
                <w:spacing w:val="-2"/>
                <w:kern w:val="2"/>
                <w:sz w:val="24"/>
                <w:szCs w:val="24"/>
              </w:rPr>
              <w:t>Safety</w:t>
            </w:r>
          </w:p>
        </w:tc>
        <w:tc>
          <w:tcPr>
            <w:tcW w:w="708" w:type="dxa"/>
          </w:tcPr>
          <w:p w14:paraId="631E63B4">
            <w:pPr>
              <w:pStyle w:val="17"/>
              <w:ind w:left="9" w:right="6"/>
              <w:jc w:val="center"/>
              <w:rPr>
                <w:kern w:val="2"/>
                <w:sz w:val="24"/>
                <w:szCs w:val="24"/>
                <w:lang w:val="en-US"/>
              </w:rPr>
            </w:pPr>
            <w:r>
              <w:rPr>
                <w:rFonts w:hint="eastAsia"/>
                <w:spacing w:val="-10"/>
                <w:kern w:val="2"/>
                <w:sz w:val="24"/>
                <w:szCs w:val="24"/>
              </w:rPr>
              <w:t>1</w:t>
            </w:r>
          </w:p>
        </w:tc>
        <w:tc>
          <w:tcPr>
            <w:tcW w:w="852" w:type="dxa"/>
          </w:tcPr>
          <w:p w14:paraId="66B475B9">
            <w:pPr>
              <w:pStyle w:val="17"/>
              <w:ind w:left="9" w:right="6"/>
              <w:jc w:val="center"/>
              <w:rPr>
                <w:kern w:val="2"/>
                <w:sz w:val="24"/>
                <w:szCs w:val="24"/>
                <w:lang w:val="en-US"/>
              </w:rPr>
            </w:pPr>
            <w:r>
              <w:rPr>
                <w:rFonts w:hint="eastAsia"/>
                <w:spacing w:val="-10"/>
                <w:kern w:val="2"/>
                <w:sz w:val="24"/>
                <w:szCs w:val="24"/>
              </w:rPr>
              <w:t>1</w:t>
            </w:r>
          </w:p>
        </w:tc>
        <w:tc>
          <w:tcPr>
            <w:tcW w:w="967" w:type="dxa"/>
          </w:tcPr>
          <w:p w14:paraId="18E1FE6B">
            <w:pPr>
              <w:pStyle w:val="17"/>
              <w:ind w:left="14" w:right="6"/>
              <w:jc w:val="center"/>
              <w:rPr>
                <w:kern w:val="2"/>
                <w:sz w:val="24"/>
                <w:szCs w:val="24"/>
                <w:lang w:val="en-US"/>
              </w:rPr>
            </w:pPr>
            <w:r>
              <w:rPr>
                <w:rFonts w:hint="eastAsia"/>
                <w:spacing w:val="-10"/>
                <w:kern w:val="2"/>
                <w:sz w:val="24"/>
                <w:szCs w:val="24"/>
              </w:rPr>
              <w:t>1</w:t>
            </w:r>
          </w:p>
        </w:tc>
        <w:tc>
          <w:tcPr>
            <w:tcW w:w="876" w:type="dxa"/>
          </w:tcPr>
          <w:p w14:paraId="160EE81A">
            <w:pPr>
              <w:pStyle w:val="17"/>
              <w:ind w:left="10" w:right="6"/>
              <w:jc w:val="center"/>
              <w:rPr>
                <w:kern w:val="2"/>
                <w:sz w:val="24"/>
                <w:szCs w:val="24"/>
                <w:lang w:val="en-US"/>
              </w:rPr>
            </w:pPr>
            <w:r>
              <w:rPr>
                <w:rFonts w:hint="eastAsia"/>
                <w:spacing w:val="-10"/>
                <w:kern w:val="2"/>
                <w:sz w:val="24"/>
                <w:szCs w:val="24"/>
              </w:rPr>
              <w:t>1</w:t>
            </w:r>
          </w:p>
        </w:tc>
        <w:tc>
          <w:tcPr>
            <w:tcW w:w="707" w:type="dxa"/>
          </w:tcPr>
          <w:p w14:paraId="0EB40E54">
            <w:pPr>
              <w:pStyle w:val="17"/>
              <w:ind w:left="7" w:right="6"/>
              <w:jc w:val="center"/>
              <w:rPr>
                <w:kern w:val="2"/>
                <w:sz w:val="24"/>
                <w:szCs w:val="24"/>
                <w:lang w:val="en-US"/>
              </w:rPr>
            </w:pPr>
            <w:r>
              <w:rPr>
                <w:rFonts w:hint="eastAsia"/>
                <w:spacing w:val="-10"/>
                <w:kern w:val="2"/>
                <w:sz w:val="24"/>
                <w:szCs w:val="24"/>
              </w:rPr>
              <w:t>1</w:t>
            </w:r>
          </w:p>
        </w:tc>
      </w:tr>
      <w:tr w14:paraId="12776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1E00D2BE">
            <w:pPr>
              <w:pStyle w:val="17"/>
              <w:ind w:left="10" w:right="6"/>
              <w:jc w:val="center"/>
              <w:rPr>
                <w:kern w:val="2"/>
                <w:sz w:val="24"/>
                <w:szCs w:val="24"/>
              </w:rPr>
            </w:pPr>
          </w:p>
        </w:tc>
        <w:tc>
          <w:tcPr>
            <w:tcW w:w="3262" w:type="dxa"/>
          </w:tcPr>
          <w:p w14:paraId="77E401E9">
            <w:pPr>
              <w:pStyle w:val="17"/>
              <w:ind w:left="108" w:right="6"/>
              <w:rPr>
                <w:kern w:val="2"/>
                <w:sz w:val="24"/>
                <w:szCs w:val="24"/>
              </w:rPr>
            </w:pPr>
            <w:r>
              <w:rPr>
                <w:rFonts w:hint="eastAsia"/>
                <w:spacing w:val="-2"/>
                <w:kern w:val="2"/>
                <w:sz w:val="24"/>
                <w:szCs w:val="24"/>
              </w:rPr>
              <w:t>Jumlah</w:t>
            </w:r>
          </w:p>
        </w:tc>
        <w:tc>
          <w:tcPr>
            <w:tcW w:w="708" w:type="dxa"/>
          </w:tcPr>
          <w:p w14:paraId="5B5F718F">
            <w:pPr>
              <w:pStyle w:val="17"/>
              <w:ind w:left="9" w:right="6"/>
              <w:jc w:val="center"/>
              <w:rPr>
                <w:kern w:val="2"/>
                <w:sz w:val="24"/>
                <w:szCs w:val="24"/>
              </w:rPr>
            </w:pPr>
            <w:r>
              <w:rPr>
                <w:rFonts w:hint="eastAsia"/>
                <w:spacing w:val="-5"/>
                <w:kern w:val="2"/>
                <w:sz w:val="24"/>
                <w:szCs w:val="24"/>
              </w:rPr>
              <w:t>1</w:t>
            </w:r>
            <w:r>
              <w:rPr>
                <w:rFonts w:hint="eastAsia"/>
                <w:spacing w:val="-5"/>
                <w:kern w:val="2"/>
                <w:sz w:val="24"/>
                <w:szCs w:val="24"/>
                <w:lang w:val="en-US"/>
              </w:rPr>
              <w:t>8</w:t>
            </w:r>
          </w:p>
        </w:tc>
        <w:tc>
          <w:tcPr>
            <w:tcW w:w="852" w:type="dxa"/>
          </w:tcPr>
          <w:p w14:paraId="463BD1F3">
            <w:pPr>
              <w:pStyle w:val="17"/>
              <w:ind w:left="9" w:right="6"/>
              <w:jc w:val="center"/>
              <w:rPr>
                <w:kern w:val="2"/>
                <w:sz w:val="24"/>
                <w:szCs w:val="24"/>
              </w:rPr>
            </w:pPr>
            <w:r>
              <w:rPr>
                <w:rFonts w:hint="eastAsia"/>
                <w:spacing w:val="-5"/>
                <w:kern w:val="2"/>
                <w:sz w:val="24"/>
                <w:szCs w:val="24"/>
              </w:rPr>
              <w:t>1</w:t>
            </w:r>
            <w:r>
              <w:rPr>
                <w:rFonts w:hint="eastAsia"/>
                <w:spacing w:val="-5"/>
                <w:kern w:val="2"/>
                <w:sz w:val="24"/>
                <w:szCs w:val="24"/>
                <w:lang w:val="en-US"/>
              </w:rPr>
              <w:t>8</w:t>
            </w:r>
          </w:p>
        </w:tc>
        <w:tc>
          <w:tcPr>
            <w:tcW w:w="967" w:type="dxa"/>
          </w:tcPr>
          <w:p w14:paraId="39C1DF96">
            <w:pPr>
              <w:pStyle w:val="17"/>
              <w:ind w:left="14" w:right="6"/>
              <w:jc w:val="center"/>
              <w:rPr>
                <w:kern w:val="2"/>
                <w:sz w:val="24"/>
                <w:szCs w:val="24"/>
              </w:rPr>
            </w:pPr>
            <w:r>
              <w:rPr>
                <w:rFonts w:hint="eastAsia"/>
                <w:kern w:val="2"/>
                <w:sz w:val="24"/>
                <w:szCs w:val="24"/>
                <w:lang w:val="en-US"/>
              </w:rPr>
              <w:t>25</w:t>
            </w:r>
          </w:p>
        </w:tc>
        <w:tc>
          <w:tcPr>
            <w:tcW w:w="876" w:type="dxa"/>
          </w:tcPr>
          <w:p w14:paraId="4B879120">
            <w:pPr>
              <w:pStyle w:val="17"/>
              <w:ind w:left="10" w:right="6"/>
              <w:jc w:val="center"/>
              <w:rPr>
                <w:kern w:val="2"/>
                <w:sz w:val="24"/>
                <w:szCs w:val="24"/>
              </w:rPr>
            </w:pPr>
            <w:r>
              <w:rPr>
                <w:rFonts w:hint="eastAsia"/>
                <w:kern w:val="2"/>
                <w:sz w:val="24"/>
                <w:szCs w:val="24"/>
                <w:lang w:val="en-US"/>
              </w:rPr>
              <w:t>26</w:t>
            </w:r>
          </w:p>
        </w:tc>
        <w:tc>
          <w:tcPr>
            <w:tcW w:w="707" w:type="dxa"/>
          </w:tcPr>
          <w:p w14:paraId="7FE99ECE">
            <w:pPr>
              <w:pStyle w:val="17"/>
              <w:ind w:left="7" w:right="6"/>
              <w:jc w:val="center"/>
              <w:rPr>
                <w:kern w:val="2"/>
                <w:sz w:val="24"/>
                <w:szCs w:val="24"/>
              </w:rPr>
            </w:pPr>
            <w:r>
              <w:rPr>
                <w:rFonts w:hint="eastAsia"/>
                <w:kern w:val="2"/>
                <w:sz w:val="24"/>
                <w:szCs w:val="24"/>
                <w:lang w:val="en-US"/>
              </w:rPr>
              <w:t>31</w:t>
            </w:r>
          </w:p>
        </w:tc>
      </w:tr>
      <w:tr w14:paraId="0FCE6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612F76B9">
            <w:pPr>
              <w:pStyle w:val="17"/>
              <w:ind w:right="6"/>
              <w:rPr>
                <w:kern w:val="2"/>
                <w:sz w:val="24"/>
                <w:szCs w:val="24"/>
              </w:rPr>
            </w:pPr>
          </w:p>
        </w:tc>
        <w:tc>
          <w:tcPr>
            <w:tcW w:w="3262" w:type="dxa"/>
          </w:tcPr>
          <w:p w14:paraId="51C4123F">
            <w:pPr>
              <w:pStyle w:val="17"/>
              <w:ind w:left="13" w:right="6"/>
              <w:rPr>
                <w:kern w:val="2"/>
                <w:sz w:val="24"/>
                <w:szCs w:val="24"/>
              </w:rPr>
            </w:pPr>
          </w:p>
        </w:tc>
        <w:tc>
          <w:tcPr>
            <w:tcW w:w="708" w:type="dxa"/>
          </w:tcPr>
          <w:p w14:paraId="00A6938E">
            <w:pPr>
              <w:pStyle w:val="17"/>
              <w:ind w:right="6"/>
              <w:jc w:val="center"/>
              <w:rPr>
                <w:kern w:val="2"/>
                <w:sz w:val="24"/>
                <w:szCs w:val="24"/>
                <w:lang w:val="en-US"/>
              </w:rPr>
            </w:pPr>
          </w:p>
        </w:tc>
        <w:tc>
          <w:tcPr>
            <w:tcW w:w="852" w:type="dxa"/>
          </w:tcPr>
          <w:p w14:paraId="3469B5C1">
            <w:pPr>
              <w:pStyle w:val="17"/>
              <w:ind w:left="9" w:right="6"/>
              <w:jc w:val="center"/>
              <w:rPr>
                <w:kern w:val="2"/>
                <w:sz w:val="24"/>
                <w:szCs w:val="24"/>
                <w:lang w:val="en-US"/>
              </w:rPr>
            </w:pPr>
          </w:p>
        </w:tc>
        <w:tc>
          <w:tcPr>
            <w:tcW w:w="967" w:type="dxa"/>
          </w:tcPr>
          <w:p w14:paraId="73EAE643">
            <w:pPr>
              <w:pStyle w:val="17"/>
              <w:ind w:left="14" w:right="6"/>
              <w:jc w:val="center"/>
              <w:rPr>
                <w:kern w:val="2"/>
                <w:sz w:val="24"/>
                <w:szCs w:val="24"/>
                <w:lang w:val="en-US"/>
              </w:rPr>
            </w:pPr>
          </w:p>
        </w:tc>
        <w:tc>
          <w:tcPr>
            <w:tcW w:w="876" w:type="dxa"/>
          </w:tcPr>
          <w:p w14:paraId="2F9A0720">
            <w:pPr>
              <w:pStyle w:val="17"/>
              <w:ind w:left="10" w:right="6"/>
              <w:jc w:val="center"/>
              <w:rPr>
                <w:kern w:val="2"/>
                <w:sz w:val="24"/>
                <w:szCs w:val="24"/>
                <w:lang w:val="en-US"/>
              </w:rPr>
            </w:pPr>
          </w:p>
        </w:tc>
        <w:tc>
          <w:tcPr>
            <w:tcW w:w="707" w:type="dxa"/>
          </w:tcPr>
          <w:p w14:paraId="34AD039D">
            <w:pPr>
              <w:pStyle w:val="17"/>
              <w:ind w:left="7" w:right="6"/>
              <w:jc w:val="center"/>
              <w:rPr>
                <w:kern w:val="2"/>
                <w:sz w:val="24"/>
                <w:szCs w:val="24"/>
                <w:lang w:val="en-US"/>
              </w:rPr>
            </w:pPr>
          </w:p>
        </w:tc>
      </w:tr>
    </w:tbl>
    <w:p w14:paraId="6BD34505">
      <w:pPr>
        <w:pStyle w:val="7"/>
        <w:ind w:left="460" w:right="6"/>
        <w:jc w:val="both"/>
        <w:rPr>
          <w:spacing w:val="-4"/>
          <w:lang w:val="en-US"/>
        </w:rPr>
      </w:pPr>
      <w:r>
        <w:rPr>
          <w:u w:val="single"/>
        </w:rPr>
        <w:t>Sumber</w:t>
      </w:r>
      <w:r>
        <w:rPr>
          <w:spacing w:val="57"/>
        </w:rPr>
        <w:t xml:space="preserve"> </w:t>
      </w:r>
      <w:r>
        <w:t>: PT. Panji Anugerah Sentosa Medan</w:t>
      </w:r>
      <w:r>
        <w:rPr>
          <w:spacing w:val="-1"/>
        </w:rPr>
        <w:t xml:space="preserve"> </w:t>
      </w:r>
      <w:r>
        <w:t xml:space="preserve">, </w:t>
      </w:r>
      <w:r>
        <w:rPr>
          <w:spacing w:val="-4"/>
        </w:rPr>
        <w:t>202</w:t>
      </w:r>
      <w:r>
        <w:rPr>
          <w:spacing w:val="-4"/>
          <w:lang w:val="en-US"/>
        </w:rPr>
        <w:t>5</w:t>
      </w:r>
    </w:p>
    <w:p w14:paraId="0E376556">
      <w:pPr>
        <w:pStyle w:val="7"/>
        <w:spacing w:line="456" w:lineRule="auto"/>
        <w:ind w:left="568" w:right="6" w:firstLine="720"/>
        <w:jc w:val="both"/>
      </w:pPr>
      <w:r>
        <w:t xml:space="preserve">Tabel 1.1 menunjukkan kondisi yang ditemui di perusahaan dimana pada tahun 2021-2025 jumlah karyawan terbanyak adalah pada Divisi Business Sales, yang terus mengalami peningkatan dari </w:t>
      </w:r>
      <w:r>
        <w:rPr>
          <w:lang w:val="en-US"/>
        </w:rPr>
        <w:t>7</w:t>
      </w:r>
      <w:r>
        <w:t xml:space="preserve"> karyawan pada tahun 2021 menjadi sebanyak </w:t>
      </w:r>
      <w:r>
        <w:rPr>
          <w:lang w:val="en-US"/>
        </w:rPr>
        <w:t>13</w:t>
      </w:r>
      <w:r>
        <w:t xml:space="preserve"> karyawan pada tahun 2025. Divisi dengan jumlah karyawan paling sedikit adalah Divisi Security dan Safety 1 orang. Penelitian ini dilakukan terhadap karyawan Divisi Business Sales, dipilihnya divisi ini sebagai obyek penelitian karena divisi proses memegang peranan penting dalam kegiatan di perusahaan, kegiatan di divisi Business Sales merupakan kegiatan utama dari seluruh proses kerja di PT. Panji Anugerah Sentosa Medan  yaitu terkait penjualan jasa, promosi dan kerjasama untuk meningkatkan pendapatan perusahaan.</w:t>
      </w:r>
    </w:p>
    <w:p w14:paraId="161C8327">
      <w:pPr>
        <w:pStyle w:val="7"/>
        <w:spacing w:line="456" w:lineRule="auto"/>
        <w:ind w:left="568" w:right="6" w:firstLine="720"/>
        <w:jc w:val="both"/>
      </w:pPr>
      <w:r>
        <w:t>Karyawan yang memiliki komitmen yang tinggi dalam bekerja akan senantiasa</w:t>
      </w:r>
      <w:r>
        <w:rPr>
          <w:spacing w:val="77"/>
        </w:rPr>
        <w:t xml:space="preserve"> </w:t>
      </w:r>
      <w:r>
        <w:t>menghasilkan</w:t>
      </w:r>
      <w:r>
        <w:rPr>
          <w:spacing w:val="51"/>
          <w:w w:val="150"/>
        </w:rPr>
        <w:t xml:space="preserve"> </w:t>
      </w:r>
      <w:r>
        <w:t>kinerja</w:t>
      </w:r>
      <w:r>
        <w:rPr>
          <w:spacing w:val="79"/>
        </w:rPr>
        <w:t xml:space="preserve"> </w:t>
      </w:r>
      <w:r>
        <w:t>yang</w:t>
      </w:r>
      <w:r>
        <w:rPr>
          <w:spacing w:val="51"/>
          <w:w w:val="150"/>
        </w:rPr>
        <w:t xml:space="preserve"> </w:t>
      </w:r>
      <w:r>
        <w:t>optimal</w:t>
      </w:r>
      <w:r>
        <w:rPr>
          <w:spacing w:val="52"/>
          <w:w w:val="150"/>
        </w:rPr>
        <w:t xml:space="preserve"> </w:t>
      </w:r>
      <w:r>
        <w:t>dan</w:t>
      </w:r>
      <w:r>
        <w:rPr>
          <w:spacing w:val="51"/>
          <w:w w:val="150"/>
        </w:rPr>
        <w:t xml:space="preserve"> </w:t>
      </w:r>
      <w:r>
        <w:t>karyawan</w:t>
      </w:r>
      <w:r>
        <w:rPr>
          <w:spacing w:val="50"/>
          <w:w w:val="150"/>
        </w:rPr>
        <w:t xml:space="preserve"> </w:t>
      </w:r>
      <w:r>
        <w:t>yang</w:t>
      </w:r>
      <w:r>
        <w:rPr>
          <w:spacing w:val="53"/>
          <w:w w:val="150"/>
        </w:rPr>
        <w:t xml:space="preserve"> </w:t>
      </w:r>
      <w:r>
        <w:rPr>
          <w:spacing w:val="-2"/>
        </w:rPr>
        <w:t>memiliki</w:t>
      </w:r>
      <w:r>
        <w:rPr>
          <w:spacing w:val="-2"/>
          <w:lang w:val="en-US"/>
        </w:rPr>
        <w:t xml:space="preserve"> </w:t>
      </w:r>
      <w:r>
        <w:t>komitmen yang rendah menghasilkan kinerja yang buruk. Pentingnya karyawan memiliki dampak bagaimana organisasi membuat mereka agar bisa memberikan kontribusi</w:t>
      </w:r>
      <w:r>
        <w:rPr>
          <w:spacing w:val="-1"/>
        </w:rPr>
        <w:t xml:space="preserve"> </w:t>
      </w:r>
      <w:r>
        <w:t>maksimal.Untuk</w:t>
      </w:r>
      <w:r>
        <w:rPr>
          <w:spacing w:val="-1"/>
        </w:rPr>
        <w:t xml:space="preserve"> </w:t>
      </w:r>
      <w:r>
        <w:t>itu</w:t>
      </w:r>
      <w:r>
        <w:rPr>
          <w:spacing w:val="-1"/>
        </w:rPr>
        <w:t xml:space="preserve"> </w:t>
      </w:r>
      <w:r>
        <w:t>komitmen</w:t>
      </w:r>
      <w:r>
        <w:rPr>
          <w:spacing w:val="-1"/>
        </w:rPr>
        <w:t xml:space="preserve"> </w:t>
      </w:r>
      <w:r>
        <w:t>perusahaan</w:t>
      </w:r>
      <w:r>
        <w:rPr>
          <w:spacing w:val="-1"/>
        </w:rPr>
        <w:t xml:space="preserve"> </w:t>
      </w:r>
      <w:r>
        <w:t>dalam</w:t>
      </w:r>
      <w:r>
        <w:rPr>
          <w:spacing w:val="-1"/>
        </w:rPr>
        <w:t xml:space="preserve"> </w:t>
      </w:r>
      <w:r>
        <w:t>menjaga</w:t>
      </w:r>
      <w:r>
        <w:rPr>
          <w:spacing w:val="-2"/>
        </w:rPr>
        <w:t xml:space="preserve"> </w:t>
      </w:r>
      <w:r>
        <w:t>loyalitas</w:t>
      </w:r>
      <w:r>
        <w:rPr>
          <w:spacing w:val="-1"/>
        </w:rPr>
        <w:t xml:space="preserve"> </w:t>
      </w:r>
      <w:r>
        <w:t>dan disiplin karyawan juga penting agar kinerja karyawan semakin baik.</w:t>
      </w:r>
    </w:p>
    <w:p w14:paraId="30D73F13">
      <w:pPr>
        <w:pStyle w:val="7"/>
        <w:spacing w:line="456" w:lineRule="auto"/>
        <w:ind w:left="568" w:right="6" w:firstLine="720"/>
        <w:jc w:val="both"/>
        <w:rPr>
          <w:lang w:val="en-US" w:eastAsia="zh-CN"/>
        </w:rPr>
      </w:pPr>
      <w:r>
        <w:t>Karyawan yang memiliki komitmen yang tinggi dalam bekerja akan senantiasa menghasilkan kinerja yang optimal dan karyawan yang memiliki komitmen yang rendah menghasilkan kinerja yang buruk. Pentingnya komitmen karyawan memiliki karena berdampak pada bagaimana organisasi dapat mendorong karyawan untuk memberikan kontribusi secara maksimal. Untuk itu komitmen</w:t>
      </w:r>
      <w:r>
        <w:rPr>
          <w:spacing w:val="-4"/>
        </w:rPr>
        <w:t xml:space="preserve"> </w:t>
      </w:r>
      <w:r>
        <w:t>perusahaan</w:t>
      </w:r>
      <w:r>
        <w:rPr>
          <w:spacing w:val="-4"/>
        </w:rPr>
        <w:t xml:space="preserve"> </w:t>
      </w:r>
      <w:r>
        <w:t>dalam</w:t>
      </w:r>
      <w:r>
        <w:rPr>
          <w:spacing w:val="-4"/>
        </w:rPr>
        <w:t xml:space="preserve"> </w:t>
      </w:r>
      <w:r>
        <w:t>menjaga</w:t>
      </w:r>
      <w:r>
        <w:rPr>
          <w:spacing w:val="-5"/>
        </w:rPr>
        <w:t xml:space="preserve"> </w:t>
      </w:r>
      <w:r>
        <w:t>loyalitas</w:t>
      </w:r>
      <w:r>
        <w:rPr>
          <w:spacing w:val="-4"/>
        </w:rPr>
        <w:t xml:space="preserve"> </w:t>
      </w:r>
      <w:r>
        <w:t>dan</w:t>
      </w:r>
      <w:r>
        <w:rPr>
          <w:spacing w:val="-4"/>
        </w:rPr>
        <w:t xml:space="preserve"> </w:t>
      </w:r>
      <w:r>
        <w:t>disiplin</w:t>
      </w:r>
      <w:r>
        <w:rPr>
          <w:spacing w:val="-4"/>
        </w:rPr>
        <w:t xml:space="preserve"> </w:t>
      </w:r>
      <w:r>
        <w:t>karyawan</w:t>
      </w:r>
      <w:r>
        <w:rPr>
          <w:spacing w:val="-4"/>
        </w:rPr>
        <w:t xml:space="preserve"> </w:t>
      </w:r>
      <w:r>
        <w:t>juga</w:t>
      </w:r>
      <w:r>
        <w:rPr>
          <w:spacing w:val="-3"/>
        </w:rPr>
        <w:t xml:space="preserve"> </w:t>
      </w:r>
      <w:r>
        <w:t>penting agar kinerja karyawan semakin baik.</w:t>
      </w:r>
      <w:r>
        <w:rPr>
          <w:lang w:val="en-US"/>
        </w:rPr>
        <w:t xml:space="preserve"> </w:t>
      </w:r>
      <w:r>
        <w:rPr>
          <w:lang w:val="en-US" w:eastAsia="zh-CN"/>
        </w:rPr>
        <w:t>menghadapi tantangan dalam meningkatkan efisiensi dan kualitas pelayanan. Untuk mengetahui fenomena masalah pada variabel kinerja karyawan di PT. Panji Anugerah Sentosa Medan, peneliti telah melakukan pra survei kepada 30 responden. Adapun hasil pra survei sebagai berikut:</w:t>
      </w:r>
    </w:p>
    <w:p w14:paraId="2B4771B3">
      <w:pPr>
        <w:pStyle w:val="7"/>
        <w:ind w:left="568" w:right="6" w:firstLine="720"/>
        <w:jc w:val="center"/>
        <w:rPr>
          <w:b/>
          <w:bCs/>
          <w:lang w:val="en-US" w:eastAsia="zh-CN"/>
        </w:rPr>
      </w:pPr>
    </w:p>
    <w:p w14:paraId="71F0B9ED">
      <w:pPr>
        <w:pStyle w:val="7"/>
        <w:ind w:left="568" w:right="6" w:firstLine="720"/>
        <w:jc w:val="center"/>
        <w:rPr>
          <w:b/>
          <w:bCs/>
          <w:lang w:val="en-US" w:eastAsia="zh-CN"/>
        </w:rPr>
      </w:pPr>
      <w:r>
        <w:rPr>
          <w:b/>
          <w:bCs/>
          <w:lang w:val="en-US" w:eastAsia="zh-CN"/>
        </w:rPr>
        <w:t>Tabel 1.2</w:t>
      </w:r>
    </w:p>
    <w:p w14:paraId="5814AC94">
      <w:pPr>
        <w:pStyle w:val="7"/>
        <w:ind w:left="568" w:right="6" w:firstLine="720"/>
        <w:jc w:val="center"/>
        <w:rPr>
          <w:b/>
          <w:bCs/>
          <w:lang w:val="en-US" w:eastAsia="zh-CN"/>
        </w:rPr>
      </w:pPr>
      <w:r>
        <w:rPr>
          <w:b/>
          <w:bCs/>
          <w:lang w:val="en-US" w:eastAsia="zh-CN"/>
        </w:rPr>
        <w:t>Hasil Pra Survei Kinerja Karyawan (Y)</w:t>
      </w:r>
    </w:p>
    <w:tbl>
      <w:tblPr>
        <w:tblStyle w:val="10"/>
        <w:tblpPr w:leftFromText="180" w:rightFromText="180" w:vertAnchor="text" w:horzAnchor="page" w:tblpX="2638" w:tblpY="457"/>
        <w:tblOverlap w:val="never"/>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2733"/>
        <w:gridCol w:w="867"/>
        <w:gridCol w:w="1111"/>
        <w:gridCol w:w="1111"/>
        <w:gridCol w:w="1300"/>
      </w:tblGrid>
      <w:tr w14:paraId="4A73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vAlign w:val="center"/>
          </w:tcPr>
          <w:p w14:paraId="69E45703">
            <w:pPr>
              <w:pStyle w:val="7"/>
              <w:ind w:right="6"/>
              <w:rPr>
                <w:rFonts w:hint="default"/>
                <w:b/>
                <w:bCs/>
                <w:kern w:val="2"/>
                <w:sz w:val="20"/>
                <w:szCs w:val="20"/>
                <w:lang w:val="en-US" w:eastAsia="zh-CN"/>
              </w:rPr>
            </w:pPr>
            <w:r>
              <w:rPr>
                <w:rFonts w:hint="eastAsia"/>
                <w:b/>
                <w:bCs/>
                <w:kern w:val="2"/>
                <w:sz w:val="20"/>
                <w:szCs w:val="20"/>
                <w:lang w:val="en-US" w:eastAsia="zh-CN"/>
              </w:rPr>
              <w:t>No</w:t>
            </w:r>
          </w:p>
        </w:tc>
        <w:tc>
          <w:tcPr>
            <w:tcW w:w="2733" w:type="dxa"/>
            <w:vAlign w:val="center"/>
          </w:tcPr>
          <w:p w14:paraId="3950B375">
            <w:pPr>
              <w:pStyle w:val="7"/>
              <w:ind w:right="6"/>
              <w:jc w:val="center"/>
              <w:rPr>
                <w:rFonts w:hint="default"/>
                <w:b/>
                <w:bCs/>
                <w:kern w:val="2"/>
                <w:sz w:val="20"/>
                <w:szCs w:val="20"/>
                <w:lang w:val="en-US" w:eastAsia="zh-CN"/>
              </w:rPr>
            </w:pPr>
            <w:r>
              <w:rPr>
                <w:rFonts w:hint="eastAsia"/>
                <w:b/>
                <w:bCs/>
                <w:kern w:val="2"/>
                <w:sz w:val="20"/>
                <w:szCs w:val="20"/>
                <w:lang w:val="en-US" w:eastAsia="zh-CN"/>
              </w:rPr>
              <w:t>Pernyataan</w:t>
            </w:r>
          </w:p>
        </w:tc>
        <w:tc>
          <w:tcPr>
            <w:tcW w:w="867" w:type="dxa"/>
            <w:vAlign w:val="center"/>
          </w:tcPr>
          <w:p w14:paraId="74706488">
            <w:pPr>
              <w:pStyle w:val="7"/>
              <w:ind w:right="6"/>
              <w:rPr>
                <w:rFonts w:hint="default"/>
                <w:b/>
                <w:bCs/>
                <w:kern w:val="2"/>
                <w:sz w:val="20"/>
                <w:szCs w:val="20"/>
                <w:lang w:val="en-US" w:eastAsia="zh-CN"/>
              </w:rPr>
            </w:pPr>
            <w:r>
              <w:rPr>
                <w:rFonts w:hint="eastAsia"/>
                <w:b/>
                <w:bCs/>
                <w:kern w:val="2"/>
                <w:sz w:val="20"/>
                <w:szCs w:val="20"/>
                <w:lang w:val="en-US" w:eastAsia="zh-CN"/>
              </w:rPr>
              <w:t>Setuju</w:t>
            </w:r>
          </w:p>
        </w:tc>
        <w:tc>
          <w:tcPr>
            <w:tcW w:w="1111" w:type="dxa"/>
            <w:vAlign w:val="center"/>
          </w:tcPr>
          <w:p w14:paraId="12D2BEEA">
            <w:pPr>
              <w:pStyle w:val="7"/>
              <w:ind w:right="6"/>
              <w:rPr>
                <w:rFonts w:hint="default"/>
                <w:b/>
                <w:bCs/>
                <w:kern w:val="2"/>
                <w:sz w:val="20"/>
                <w:szCs w:val="20"/>
                <w:lang w:val="en-US" w:eastAsia="zh-CN"/>
              </w:rPr>
            </w:pPr>
            <w:r>
              <w:rPr>
                <w:rFonts w:hint="eastAsia"/>
                <w:b/>
                <w:bCs/>
                <w:kern w:val="2"/>
                <w:sz w:val="20"/>
                <w:szCs w:val="20"/>
                <w:lang w:val="en-US" w:eastAsia="zh-CN"/>
              </w:rPr>
              <w:t>Persentase</w:t>
            </w:r>
          </w:p>
        </w:tc>
        <w:tc>
          <w:tcPr>
            <w:tcW w:w="1111" w:type="dxa"/>
            <w:vAlign w:val="center"/>
          </w:tcPr>
          <w:p w14:paraId="6C93743D">
            <w:pPr>
              <w:pStyle w:val="7"/>
              <w:ind w:right="6"/>
              <w:jc w:val="center"/>
              <w:rPr>
                <w:rFonts w:hint="default"/>
                <w:b/>
                <w:bCs/>
                <w:kern w:val="2"/>
                <w:sz w:val="20"/>
                <w:szCs w:val="20"/>
                <w:lang w:val="en-US" w:eastAsia="zh-CN"/>
              </w:rPr>
            </w:pPr>
            <w:r>
              <w:rPr>
                <w:rFonts w:hint="eastAsia"/>
                <w:b/>
                <w:bCs/>
                <w:kern w:val="2"/>
                <w:sz w:val="20"/>
                <w:szCs w:val="20"/>
                <w:lang w:val="en-US" w:eastAsia="zh-CN"/>
              </w:rPr>
              <w:t>Tidak Setuju</w:t>
            </w:r>
          </w:p>
        </w:tc>
        <w:tc>
          <w:tcPr>
            <w:tcW w:w="1300" w:type="dxa"/>
            <w:vAlign w:val="center"/>
          </w:tcPr>
          <w:p w14:paraId="293B1C20">
            <w:pPr>
              <w:pStyle w:val="7"/>
              <w:ind w:right="6"/>
              <w:rPr>
                <w:rFonts w:hint="default"/>
                <w:b/>
                <w:bCs/>
                <w:kern w:val="2"/>
                <w:sz w:val="20"/>
                <w:szCs w:val="20"/>
                <w:lang w:val="en-US" w:eastAsia="zh-CN"/>
              </w:rPr>
            </w:pPr>
            <w:r>
              <w:rPr>
                <w:rFonts w:hint="eastAsia"/>
                <w:b/>
                <w:bCs/>
                <w:kern w:val="2"/>
                <w:sz w:val="20"/>
                <w:szCs w:val="20"/>
                <w:lang w:val="en-US" w:eastAsia="zh-CN"/>
              </w:rPr>
              <w:t>Persentase</w:t>
            </w:r>
          </w:p>
        </w:tc>
      </w:tr>
      <w:tr w14:paraId="219A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3DA21480">
            <w:pPr>
              <w:pStyle w:val="7"/>
              <w:ind w:right="6"/>
              <w:jc w:val="both"/>
              <w:rPr>
                <w:rFonts w:hint="default"/>
                <w:kern w:val="2"/>
                <w:sz w:val="20"/>
                <w:szCs w:val="20"/>
                <w:lang w:val="en-US" w:eastAsia="zh-CN"/>
              </w:rPr>
            </w:pPr>
            <w:r>
              <w:rPr>
                <w:rFonts w:hint="eastAsia"/>
                <w:kern w:val="2"/>
                <w:sz w:val="20"/>
                <w:szCs w:val="20"/>
                <w:lang w:val="en-US" w:eastAsia="zh-CN"/>
              </w:rPr>
              <w:t>1</w:t>
            </w:r>
          </w:p>
        </w:tc>
        <w:tc>
          <w:tcPr>
            <w:tcW w:w="2733" w:type="dxa"/>
          </w:tcPr>
          <w:p w14:paraId="5B99C80B">
            <w:pPr>
              <w:widowControl/>
              <w:ind w:right="6"/>
              <w:jc w:val="both"/>
              <w:rPr>
                <w:rFonts w:hint="default"/>
                <w:kern w:val="2"/>
                <w:sz w:val="20"/>
                <w:szCs w:val="20"/>
                <w:lang w:val="en-US" w:eastAsia="zh-CN"/>
              </w:rPr>
            </w:pPr>
            <w:r>
              <w:rPr>
                <w:rFonts w:hint="eastAsia"/>
                <w:kern w:val="2"/>
                <w:sz w:val="24"/>
                <w:szCs w:val="24"/>
                <w:lang w:val="en-US" w:eastAsia="zh-CN"/>
              </w:rPr>
              <w:t>Saya bekerja sesuai prosedur yang di tetapkan</w:t>
            </w:r>
          </w:p>
        </w:tc>
        <w:tc>
          <w:tcPr>
            <w:tcW w:w="867" w:type="dxa"/>
          </w:tcPr>
          <w:p w14:paraId="546628FC">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734AF646">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414F89A4">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0C0E4462">
            <w:pPr>
              <w:pStyle w:val="7"/>
              <w:ind w:right="6"/>
              <w:jc w:val="center"/>
              <w:rPr>
                <w:rFonts w:hint="default"/>
                <w:kern w:val="2"/>
                <w:sz w:val="20"/>
                <w:szCs w:val="20"/>
                <w:lang w:val="en-US" w:eastAsia="zh-CN"/>
              </w:rPr>
            </w:pPr>
            <w:r>
              <w:rPr>
                <w:rFonts w:hint="eastAsia"/>
                <w:kern w:val="2"/>
                <w:sz w:val="20"/>
                <w:szCs w:val="20"/>
                <w:lang w:val="en-US" w:eastAsia="zh-CN"/>
              </w:rPr>
              <w:t>0%</w:t>
            </w:r>
          </w:p>
        </w:tc>
      </w:tr>
      <w:tr w14:paraId="584A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598E4CB5">
            <w:pPr>
              <w:pStyle w:val="7"/>
              <w:ind w:right="6"/>
              <w:jc w:val="both"/>
              <w:rPr>
                <w:rFonts w:hint="default"/>
                <w:kern w:val="2"/>
                <w:sz w:val="20"/>
                <w:szCs w:val="20"/>
                <w:lang w:val="en-US" w:eastAsia="zh-CN"/>
              </w:rPr>
            </w:pPr>
            <w:r>
              <w:rPr>
                <w:rFonts w:hint="eastAsia"/>
                <w:kern w:val="2"/>
                <w:sz w:val="20"/>
                <w:szCs w:val="20"/>
                <w:lang w:val="en-US" w:eastAsia="zh-CN"/>
              </w:rPr>
              <w:t>2</w:t>
            </w:r>
          </w:p>
        </w:tc>
        <w:tc>
          <w:tcPr>
            <w:tcW w:w="2733" w:type="dxa"/>
          </w:tcPr>
          <w:p w14:paraId="056B7B30">
            <w:pPr>
              <w:widowControl/>
              <w:ind w:right="6"/>
              <w:jc w:val="both"/>
              <w:rPr>
                <w:rFonts w:hint="default"/>
                <w:kern w:val="2"/>
                <w:sz w:val="24"/>
                <w:szCs w:val="24"/>
              </w:rPr>
            </w:pPr>
            <w:r>
              <w:rPr>
                <w:rFonts w:hint="eastAsia" w:eastAsia="SimSun"/>
                <w:color w:val="000000"/>
                <w:kern w:val="2"/>
                <w:sz w:val="24"/>
                <w:szCs w:val="24"/>
                <w:lang w:val="en-US" w:eastAsia="zh-CN" w:bidi="ar"/>
              </w:rPr>
              <w:t xml:space="preserve">Saya sebagai karyawan menyelesaikan pekerjaan </w:t>
            </w:r>
          </w:p>
          <w:p w14:paraId="4D2A6A6C">
            <w:pPr>
              <w:widowControl/>
              <w:ind w:right="6"/>
              <w:jc w:val="both"/>
              <w:rPr>
                <w:rFonts w:hint="default"/>
                <w:kern w:val="2"/>
                <w:sz w:val="24"/>
                <w:szCs w:val="24"/>
              </w:rPr>
            </w:pPr>
            <w:r>
              <w:rPr>
                <w:rFonts w:hint="eastAsia" w:eastAsia="SimSun"/>
                <w:color w:val="000000"/>
                <w:kern w:val="2"/>
                <w:sz w:val="24"/>
                <w:szCs w:val="24"/>
                <w:lang w:val="en-US" w:eastAsia="zh-CN" w:bidi="ar"/>
              </w:rPr>
              <w:t xml:space="preserve">sesuai siklus aktivitas </w:t>
            </w:r>
          </w:p>
          <w:p w14:paraId="637B407C">
            <w:pPr>
              <w:widowControl/>
              <w:ind w:right="6"/>
              <w:jc w:val="both"/>
              <w:rPr>
                <w:rFonts w:hint="default"/>
                <w:kern w:val="2"/>
                <w:sz w:val="24"/>
                <w:szCs w:val="24"/>
              </w:rPr>
            </w:pPr>
            <w:r>
              <w:rPr>
                <w:rFonts w:hint="eastAsia" w:eastAsia="SimSun"/>
                <w:color w:val="000000"/>
                <w:kern w:val="2"/>
                <w:sz w:val="24"/>
                <w:szCs w:val="24"/>
                <w:lang w:val="en-US" w:eastAsia="zh-CN" w:bidi="ar"/>
              </w:rPr>
              <w:t xml:space="preserve">pekerjaan yang telah </w:t>
            </w:r>
          </w:p>
          <w:p w14:paraId="2A36F0A2">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ditetapkan.</w:t>
            </w:r>
          </w:p>
        </w:tc>
        <w:tc>
          <w:tcPr>
            <w:tcW w:w="867" w:type="dxa"/>
          </w:tcPr>
          <w:p w14:paraId="70575CEB">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770F98D1">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48B7B830">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4D3446EA">
            <w:pPr>
              <w:pStyle w:val="7"/>
              <w:ind w:right="6"/>
              <w:jc w:val="center"/>
              <w:rPr>
                <w:rFonts w:hint="default"/>
                <w:kern w:val="2"/>
                <w:sz w:val="20"/>
                <w:szCs w:val="20"/>
                <w:lang w:val="en-US" w:eastAsia="zh-CN"/>
              </w:rPr>
            </w:pPr>
            <w:r>
              <w:rPr>
                <w:rFonts w:hint="eastAsia"/>
                <w:kern w:val="2"/>
                <w:sz w:val="20"/>
                <w:szCs w:val="20"/>
                <w:lang w:val="en-US" w:eastAsia="zh-CN"/>
              </w:rPr>
              <w:t>0%</w:t>
            </w:r>
          </w:p>
        </w:tc>
      </w:tr>
      <w:tr w14:paraId="4A81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7A75A62C">
            <w:pPr>
              <w:pStyle w:val="7"/>
              <w:ind w:right="6"/>
              <w:jc w:val="both"/>
              <w:rPr>
                <w:rFonts w:hint="default"/>
                <w:kern w:val="2"/>
                <w:sz w:val="20"/>
                <w:szCs w:val="20"/>
                <w:lang w:val="en-US" w:eastAsia="zh-CN"/>
              </w:rPr>
            </w:pPr>
            <w:r>
              <w:rPr>
                <w:rFonts w:hint="eastAsia"/>
                <w:kern w:val="2"/>
                <w:sz w:val="20"/>
                <w:szCs w:val="20"/>
                <w:lang w:val="en-US" w:eastAsia="zh-CN"/>
              </w:rPr>
              <w:t>3</w:t>
            </w:r>
          </w:p>
        </w:tc>
        <w:tc>
          <w:tcPr>
            <w:tcW w:w="2733" w:type="dxa"/>
          </w:tcPr>
          <w:p w14:paraId="40751A7B">
            <w:pPr>
              <w:widowControl/>
              <w:ind w:right="6"/>
              <w:rPr>
                <w:rFonts w:hint="default"/>
                <w:kern w:val="2"/>
                <w:sz w:val="24"/>
                <w:szCs w:val="24"/>
              </w:rPr>
            </w:pPr>
            <w:r>
              <w:rPr>
                <w:rFonts w:hint="eastAsia" w:eastAsia="SimSun"/>
                <w:color w:val="000000"/>
                <w:kern w:val="2"/>
                <w:sz w:val="24"/>
                <w:szCs w:val="24"/>
                <w:lang w:val="en-US" w:eastAsia="zh-CN" w:bidi="ar"/>
              </w:rPr>
              <w:t xml:space="preserve">Saya sebagai karyawan </w:t>
            </w:r>
          </w:p>
          <w:p w14:paraId="3B3FCD2F">
            <w:pPr>
              <w:widowControl/>
              <w:ind w:right="6"/>
              <w:rPr>
                <w:rFonts w:hint="default"/>
                <w:kern w:val="2"/>
                <w:sz w:val="24"/>
                <w:szCs w:val="24"/>
              </w:rPr>
            </w:pPr>
            <w:r>
              <w:rPr>
                <w:rFonts w:hint="eastAsia" w:eastAsia="SimSun"/>
                <w:color w:val="000000"/>
                <w:kern w:val="2"/>
                <w:sz w:val="24"/>
                <w:szCs w:val="24"/>
                <w:lang w:val="en-US" w:eastAsia="zh-CN" w:bidi="ar"/>
              </w:rPr>
              <w:t xml:space="preserve">merasa bahwa kuantitas </w:t>
            </w:r>
          </w:p>
          <w:p w14:paraId="5E99982F">
            <w:pPr>
              <w:widowControl/>
              <w:ind w:right="6"/>
              <w:rPr>
                <w:rFonts w:hint="default"/>
                <w:kern w:val="2"/>
                <w:sz w:val="24"/>
                <w:szCs w:val="24"/>
              </w:rPr>
            </w:pPr>
            <w:r>
              <w:rPr>
                <w:rFonts w:hint="eastAsia" w:eastAsia="SimSun"/>
                <w:color w:val="000000"/>
                <w:kern w:val="2"/>
                <w:sz w:val="24"/>
                <w:szCs w:val="24"/>
                <w:lang w:val="en-US" w:eastAsia="zh-CN" w:bidi="ar"/>
              </w:rPr>
              <w:t xml:space="preserve">kerja sudah sesuai dengan </w:t>
            </w:r>
          </w:p>
          <w:p w14:paraId="607ECE70">
            <w:pPr>
              <w:widowControl/>
              <w:ind w:right="6"/>
              <w:rPr>
                <w:rFonts w:hint="default"/>
                <w:kern w:val="2"/>
                <w:sz w:val="20"/>
                <w:szCs w:val="20"/>
                <w:lang w:val="en-US" w:eastAsia="zh-CN"/>
              </w:rPr>
            </w:pPr>
            <w:r>
              <w:rPr>
                <w:rFonts w:hint="eastAsia" w:eastAsia="SimSun"/>
                <w:color w:val="000000"/>
                <w:kern w:val="2"/>
                <w:sz w:val="24"/>
                <w:szCs w:val="24"/>
                <w:lang w:val="en-US" w:eastAsia="zh-CN" w:bidi="ar"/>
              </w:rPr>
              <w:t>standar yang ditentukan.</w:t>
            </w:r>
          </w:p>
        </w:tc>
        <w:tc>
          <w:tcPr>
            <w:tcW w:w="867" w:type="dxa"/>
          </w:tcPr>
          <w:p w14:paraId="7F0BC900">
            <w:pPr>
              <w:pStyle w:val="7"/>
              <w:ind w:right="6"/>
              <w:jc w:val="center"/>
              <w:rPr>
                <w:rFonts w:hint="default"/>
                <w:kern w:val="2"/>
                <w:sz w:val="20"/>
                <w:szCs w:val="20"/>
                <w:lang w:val="en-US" w:eastAsia="zh-CN"/>
              </w:rPr>
            </w:pPr>
            <w:r>
              <w:rPr>
                <w:rFonts w:hint="eastAsia"/>
                <w:kern w:val="2"/>
                <w:sz w:val="20"/>
                <w:szCs w:val="20"/>
                <w:lang w:val="en-US" w:eastAsia="zh-CN"/>
              </w:rPr>
              <w:t>15</w:t>
            </w:r>
          </w:p>
        </w:tc>
        <w:tc>
          <w:tcPr>
            <w:tcW w:w="1111" w:type="dxa"/>
          </w:tcPr>
          <w:p w14:paraId="1B517812">
            <w:pPr>
              <w:pStyle w:val="7"/>
              <w:ind w:right="6"/>
              <w:jc w:val="center"/>
              <w:rPr>
                <w:rFonts w:hint="default"/>
                <w:kern w:val="2"/>
                <w:sz w:val="20"/>
                <w:szCs w:val="20"/>
                <w:lang w:val="en-US" w:eastAsia="zh-CN"/>
              </w:rPr>
            </w:pPr>
            <w:r>
              <w:rPr>
                <w:rFonts w:hint="eastAsia"/>
                <w:kern w:val="2"/>
                <w:sz w:val="20"/>
                <w:szCs w:val="20"/>
                <w:lang w:val="en-US" w:eastAsia="zh-CN"/>
              </w:rPr>
              <w:t>50%</w:t>
            </w:r>
          </w:p>
        </w:tc>
        <w:tc>
          <w:tcPr>
            <w:tcW w:w="1111" w:type="dxa"/>
          </w:tcPr>
          <w:p w14:paraId="37127D3D">
            <w:pPr>
              <w:pStyle w:val="7"/>
              <w:ind w:right="6"/>
              <w:jc w:val="center"/>
              <w:rPr>
                <w:rFonts w:hint="default"/>
                <w:kern w:val="2"/>
                <w:sz w:val="20"/>
                <w:szCs w:val="20"/>
                <w:lang w:val="en-US" w:eastAsia="zh-CN"/>
              </w:rPr>
            </w:pPr>
            <w:r>
              <w:rPr>
                <w:rFonts w:hint="eastAsia"/>
                <w:kern w:val="2"/>
                <w:sz w:val="20"/>
                <w:szCs w:val="20"/>
                <w:lang w:val="en-US" w:eastAsia="zh-CN"/>
              </w:rPr>
              <w:t>15</w:t>
            </w:r>
          </w:p>
        </w:tc>
        <w:tc>
          <w:tcPr>
            <w:tcW w:w="1300" w:type="dxa"/>
          </w:tcPr>
          <w:p w14:paraId="73F6591E">
            <w:pPr>
              <w:pStyle w:val="7"/>
              <w:ind w:right="6"/>
              <w:jc w:val="center"/>
              <w:rPr>
                <w:rFonts w:hint="default"/>
                <w:kern w:val="2"/>
                <w:sz w:val="20"/>
                <w:szCs w:val="20"/>
                <w:lang w:val="en-US" w:eastAsia="zh-CN"/>
              </w:rPr>
            </w:pPr>
            <w:r>
              <w:rPr>
                <w:rFonts w:hint="eastAsia"/>
                <w:kern w:val="2"/>
                <w:sz w:val="20"/>
                <w:szCs w:val="20"/>
                <w:lang w:val="en-US" w:eastAsia="zh-CN"/>
              </w:rPr>
              <w:t>50%</w:t>
            </w:r>
          </w:p>
        </w:tc>
      </w:tr>
      <w:tr w14:paraId="5BA4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17E021D6">
            <w:pPr>
              <w:pStyle w:val="7"/>
              <w:ind w:right="6"/>
              <w:jc w:val="both"/>
              <w:rPr>
                <w:rFonts w:hint="default"/>
                <w:kern w:val="2"/>
                <w:sz w:val="20"/>
                <w:szCs w:val="20"/>
                <w:lang w:val="en-US" w:eastAsia="zh-CN"/>
              </w:rPr>
            </w:pPr>
            <w:r>
              <w:rPr>
                <w:rFonts w:hint="eastAsia"/>
                <w:kern w:val="2"/>
                <w:sz w:val="20"/>
                <w:szCs w:val="20"/>
                <w:lang w:val="en-US" w:eastAsia="zh-CN"/>
              </w:rPr>
              <w:t>4</w:t>
            </w:r>
          </w:p>
        </w:tc>
        <w:tc>
          <w:tcPr>
            <w:tcW w:w="2733" w:type="dxa"/>
          </w:tcPr>
          <w:p w14:paraId="3667CA64">
            <w:pPr>
              <w:widowControl/>
              <w:ind w:right="6"/>
              <w:rPr>
                <w:rFonts w:hint="default"/>
                <w:kern w:val="2"/>
                <w:sz w:val="24"/>
                <w:szCs w:val="24"/>
              </w:rPr>
            </w:pPr>
            <w:r>
              <w:rPr>
                <w:rFonts w:hint="eastAsia" w:eastAsia="SimSun"/>
                <w:color w:val="000000"/>
                <w:kern w:val="2"/>
                <w:sz w:val="24"/>
                <w:szCs w:val="24"/>
                <w:lang w:val="en-US" w:eastAsia="zh-CN" w:bidi="ar"/>
              </w:rPr>
              <w:t xml:space="preserve">Saya sebagai karyawan </w:t>
            </w:r>
          </w:p>
          <w:p w14:paraId="2AAC8D0D">
            <w:pPr>
              <w:widowControl/>
              <w:ind w:right="6"/>
              <w:rPr>
                <w:rFonts w:hint="default"/>
                <w:kern w:val="2"/>
                <w:sz w:val="24"/>
                <w:szCs w:val="24"/>
              </w:rPr>
            </w:pPr>
            <w:r>
              <w:rPr>
                <w:rFonts w:hint="eastAsia" w:eastAsia="SimSun"/>
                <w:color w:val="000000"/>
                <w:kern w:val="2"/>
                <w:sz w:val="24"/>
                <w:szCs w:val="24"/>
                <w:lang w:val="en-US" w:eastAsia="zh-CN" w:bidi="ar"/>
              </w:rPr>
              <w:t xml:space="preserve">melakukan pekerjaan </w:t>
            </w:r>
          </w:p>
          <w:p w14:paraId="2FEFF44E">
            <w:pPr>
              <w:widowControl/>
              <w:ind w:right="6"/>
              <w:rPr>
                <w:rFonts w:hint="default"/>
                <w:kern w:val="2"/>
                <w:sz w:val="24"/>
                <w:szCs w:val="24"/>
              </w:rPr>
            </w:pPr>
            <w:r>
              <w:rPr>
                <w:rFonts w:hint="eastAsia" w:eastAsia="SimSun"/>
                <w:color w:val="000000"/>
                <w:kern w:val="2"/>
                <w:sz w:val="24"/>
                <w:szCs w:val="24"/>
                <w:lang w:val="en-US" w:eastAsia="zh-CN" w:bidi="ar"/>
              </w:rPr>
              <w:t xml:space="preserve">dengan hasil yang </w:t>
            </w:r>
          </w:p>
          <w:p w14:paraId="44D7E0C3">
            <w:pPr>
              <w:widowControl/>
              <w:ind w:right="6"/>
              <w:rPr>
                <w:rFonts w:hint="default"/>
                <w:kern w:val="2"/>
                <w:sz w:val="20"/>
                <w:szCs w:val="20"/>
                <w:lang w:val="en-US" w:eastAsia="zh-CN"/>
              </w:rPr>
            </w:pPr>
            <w:r>
              <w:rPr>
                <w:rFonts w:hint="eastAsia" w:eastAsia="SimSun"/>
                <w:color w:val="000000"/>
                <w:kern w:val="2"/>
                <w:sz w:val="24"/>
                <w:szCs w:val="24"/>
                <w:lang w:val="en-US" w:eastAsia="zh-CN" w:bidi="ar"/>
              </w:rPr>
              <w:t>sempurna.</w:t>
            </w:r>
          </w:p>
        </w:tc>
        <w:tc>
          <w:tcPr>
            <w:tcW w:w="867" w:type="dxa"/>
          </w:tcPr>
          <w:p w14:paraId="48F6EEDB">
            <w:pPr>
              <w:pStyle w:val="7"/>
              <w:ind w:right="6"/>
              <w:jc w:val="center"/>
              <w:rPr>
                <w:rFonts w:hint="default"/>
                <w:kern w:val="2"/>
                <w:sz w:val="20"/>
                <w:szCs w:val="20"/>
                <w:lang w:val="en-US" w:eastAsia="zh-CN"/>
              </w:rPr>
            </w:pPr>
            <w:r>
              <w:rPr>
                <w:rFonts w:hint="eastAsia"/>
                <w:kern w:val="2"/>
                <w:sz w:val="20"/>
                <w:szCs w:val="20"/>
                <w:lang w:val="en-US" w:eastAsia="zh-CN"/>
              </w:rPr>
              <w:t>13</w:t>
            </w:r>
          </w:p>
        </w:tc>
        <w:tc>
          <w:tcPr>
            <w:tcW w:w="1111" w:type="dxa"/>
          </w:tcPr>
          <w:p w14:paraId="3378870F">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87B3998">
            <w:pPr>
              <w:pStyle w:val="7"/>
              <w:ind w:right="6"/>
              <w:jc w:val="center"/>
              <w:rPr>
                <w:rFonts w:hint="default"/>
                <w:kern w:val="2"/>
                <w:sz w:val="20"/>
                <w:szCs w:val="20"/>
                <w:lang w:val="en-US" w:eastAsia="zh-CN"/>
              </w:rPr>
            </w:pPr>
            <w:r>
              <w:rPr>
                <w:rFonts w:hint="eastAsia"/>
                <w:kern w:val="2"/>
                <w:sz w:val="20"/>
                <w:szCs w:val="20"/>
                <w:lang w:val="en-US" w:eastAsia="zh-CN"/>
              </w:rPr>
              <w:t>17</w:t>
            </w:r>
          </w:p>
        </w:tc>
        <w:tc>
          <w:tcPr>
            <w:tcW w:w="1300" w:type="dxa"/>
          </w:tcPr>
          <w:p w14:paraId="668E1190">
            <w:pPr>
              <w:pStyle w:val="7"/>
              <w:ind w:right="6"/>
              <w:jc w:val="center"/>
              <w:rPr>
                <w:rFonts w:hint="default"/>
                <w:kern w:val="2"/>
                <w:sz w:val="20"/>
                <w:szCs w:val="20"/>
                <w:lang w:val="en-US" w:eastAsia="zh-CN"/>
              </w:rPr>
            </w:pPr>
            <w:r>
              <w:rPr>
                <w:rFonts w:hint="eastAsia"/>
                <w:kern w:val="2"/>
                <w:sz w:val="20"/>
                <w:szCs w:val="20"/>
                <w:lang w:val="en-US" w:eastAsia="zh-CN"/>
              </w:rPr>
              <w:t>70%</w:t>
            </w:r>
          </w:p>
        </w:tc>
      </w:tr>
      <w:tr w14:paraId="6FA0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478" w:type="dxa"/>
          </w:tcPr>
          <w:p w14:paraId="43D39804">
            <w:pPr>
              <w:pStyle w:val="7"/>
              <w:ind w:right="6"/>
              <w:jc w:val="both"/>
              <w:rPr>
                <w:rFonts w:hint="default"/>
                <w:kern w:val="2"/>
                <w:sz w:val="20"/>
                <w:szCs w:val="20"/>
                <w:lang w:val="en-US" w:eastAsia="zh-CN"/>
              </w:rPr>
            </w:pPr>
            <w:r>
              <w:rPr>
                <w:rFonts w:hint="eastAsia"/>
                <w:kern w:val="2"/>
                <w:sz w:val="20"/>
                <w:szCs w:val="20"/>
                <w:lang w:val="en-US" w:eastAsia="zh-CN"/>
              </w:rPr>
              <w:t>5</w:t>
            </w:r>
          </w:p>
        </w:tc>
        <w:tc>
          <w:tcPr>
            <w:tcW w:w="2733" w:type="dxa"/>
          </w:tcPr>
          <w:p w14:paraId="1D53E8AE">
            <w:pPr>
              <w:widowControl/>
              <w:ind w:right="6"/>
              <w:jc w:val="both"/>
              <w:rPr>
                <w:rFonts w:hint="default"/>
                <w:kern w:val="2"/>
                <w:sz w:val="24"/>
                <w:szCs w:val="24"/>
              </w:rPr>
            </w:pPr>
            <w:r>
              <w:rPr>
                <w:rFonts w:hint="eastAsia" w:eastAsia="SimSun"/>
                <w:color w:val="000000"/>
                <w:kern w:val="2"/>
                <w:sz w:val="24"/>
                <w:szCs w:val="24"/>
                <w:lang w:val="en-US" w:eastAsia="zh-CN" w:bidi="ar"/>
              </w:rPr>
              <w:t xml:space="preserve">Saya sebagai karyawan </w:t>
            </w:r>
          </w:p>
          <w:p w14:paraId="0A6E6913">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Mampumempertanggung jawabkan pekerjaan yang diberikan.</w:t>
            </w:r>
          </w:p>
        </w:tc>
        <w:tc>
          <w:tcPr>
            <w:tcW w:w="867" w:type="dxa"/>
          </w:tcPr>
          <w:p w14:paraId="588F3D48">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704E7A83">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3B9B7875">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4F067A78">
            <w:pPr>
              <w:pStyle w:val="7"/>
              <w:ind w:right="6"/>
              <w:jc w:val="center"/>
              <w:rPr>
                <w:rFonts w:hint="default"/>
                <w:kern w:val="2"/>
                <w:sz w:val="20"/>
                <w:szCs w:val="20"/>
                <w:lang w:val="en-US" w:eastAsia="zh-CN"/>
              </w:rPr>
            </w:pPr>
            <w:r>
              <w:rPr>
                <w:rFonts w:hint="eastAsia"/>
                <w:kern w:val="2"/>
                <w:sz w:val="20"/>
                <w:szCs w:val="20"/>
                <w:lang w:val="en-US" w:eastAsia="zh-CN"/>
              </w:rPr>
              <w:t>0%</w:t>
            </w:r>
          </w:p>
        </w:tc>
      </w:tr>
    </w:tbl>
    <w:p w14:paraId="5D6147F6">
      <w:pPr>
        <w:pStyle w:val="7"/>
        <w:spacing w:line="456" w:lineRule="auto"/>
        <w:ind w:right="6"/>
        <w:jc w:val="both"/>
        <w:rPr>
          <w:lang w:val="en-US" w:eastAsia="zh-CN"/>
        </w:rPr>
      </w:pPr>
      <w:r>
        <w:rPr>
          <w:lang w:val="en-US" w:eastAsia="zh-CN"/>
        </w:rPr>
        <w:tab/>
      </w:r>
    </w:p>
    <w:p w14:paraId="04230DAB">
      <w:pPr>
        <w:pStyle w:val="7"/>
        <w:spacing w:line="480" w:lineRule="auto"/>
        <w:ind w:right="6" w:firstLine="708"/>
        <w:jc w:val="both"/>
        <w:rPr>
          <w:lang w:val="en-US"/>
        </w:rPr>
      </w:pPr>
      <w:r>
        <w:rPr>
          <w:lang w:val="en-US" w:eastAsia="zh-CN"/>
        </w:rPr>
        <w:t xml:space="preserve">Berdasarkan hasil pra survei tersebut, terdapat fenomena masalah dalam variabel Kinerja Karyawan di pertanyaan ke-4 dengan jumlah tidak setuju terbanyak yaitu 17 (70%), “Saya sebagai karyawan melakukan pekerjaan dengan hasil yang sempurna.”. Dapat ditarik kesimpulan bahwa karyawan di PT. Panji Anugerah Sentosa Medan belum dapat </w:t>
      </w:r>
      <w:r>
        <w:t xml:space="preserve"> </w:t>
      </w:r>
      <w:r>
        <w:rPr>
          <w:lang w:val="en-US" w:eastAsia="zh-CN"/>
        </w:rPr>
        <w:t>menyelesaikan pekerjaan dengan hasil yang sempurna. Banyak faktor yang mempengaruhi hasil dari kinerja seseorang, bisa berupa kurangnya rasa tanggungjawab terhadap pekerjaanya  Selain itu, terdapat 15 (50%) menyatakan Tidak Setuju dalam hal, “Saya sebagai karyawan merasa bahwa kuantitas kerja sudah sesuai dengan standar yang ditentukan.”. Masih terdapat karyawan yang merasa bahwa kuantitas kerja belum sesuai dengan standar yang ditentukan. Banyak juga faktor yang mempengaruhi kuantitas kerja seperti kurangnya dukungan dari rekan kerja, beban kerja tidak seimbang dan masih banyak faktor lain yang memungkinkan</w:t>
      </w:r>
    </w:p>
    <w:p w14:paraId="6573B1C1">
      <w:pPr>
        <w:pStyle w:val="7"/>
        <w:spacing w:line="480" w:lineRule="auto"/>
        <w:ind w:right="6" w:firstLine="720"/>
        <w:jc w:val="both"/>
        <w:rPr>
          <w:lang w:val="en-US" w:eastAsia="zh-CN"/>
        </w:rPr>
      </w:pPr>
      <w:r>
        <w:rPr>
          <w:lang w:val="en-US" w:eastAsia="zh-CN"/>
        </w:rPr>
        <w:t>Dalam konteks PT. Panji Anugerah Sentosa Medan, pengamatan awal menunjukkan bahwa terdapat ketidaksesuaian antara target kinerja dan pencapaian aktual yang dilakukan oleh sebagian karyawan. Faktor-faktor seperti kompetensi karyawan yang belum merata, Kompetensi merupakan salah satu komponen penting yang harus dimiliki individu agar pelaksanaan tugas pekerjaan dapat berjalan dengan baik. Menurut Sutrisno &amp; Zuhri (Rodliyah et al., 2024) mendefinisikan kompetensi sebagai suatu kemampuan yang dilandasi oleh keterampilan dan pengetahuan yang didukung oleh sikap kerja serta penerapannya dalam melaksanakan tugas dan pekerjaan di tempat kerja yang mengacu pada persyaratan kerja yang ditetapkan. Untuk mengetahui fenomena masalah mengenai Kompetensi di PT. Panji Anugerah Sentosa peneliti melakukan pra-survey yang memberikan hasil sebagai berikut :</w:t>
      </w:r>
    </w:p>
    <w:p w14:paraId="1376B7B1">
      <w:pPr>
        <w:pStyle w:val="7"/>
        <w:ind w:left="568" w:right="6" w:firstLine="720"/>
        <w:jc w:val="center"/>
        <w:rPr>
          <w:b/>
          <w:bCs/>
          <w:lang w:val="en-US" w:eastAsia="zh-CN"/>
        </w:rPr>
      </w:pPr>
      <w:r>
        <w:rPr>
          <w:b/>
          <w:bCs/>
          <w:lang w:val="en-US" w:eastAsia="zh-CN"/>
        </w:rPr>
        <w:t>Tabel 1.3</w:t>
      </w:r>
    </w:p>
    <w:p w14:paraId="1F37F8BA">
      <w:pPr>
        <w:pStyle w:val="7"/>
        <w:ind w:left="568" w:right="6" w:firstLine="720"/>
        <w:jc w:val="center"/>
        <w:rPr>
          <w:b/>
          <w:bCs/>
          <w:lang w:val="en-US" w:eastAsia="zh-CN"/>
        </w:rPr>
      </w:pPr>
      <w:r>
        <w:rPr>
          <w:b/>
          <w:bCs/>
          <w:lang w:val="en-US" w:eastAsia="zh-CN"/>
        </w:rPr>
        <w:t>Hasil Pra Survei Komitmen (X1)</w:t>
      </w:r>
    </w:p>
    <w:tbl>
      <w:tblPr>
        <w:tblStyle w:val="10"/>
        <w:tblpPr w:leftFromText="180" w:rightFromText="180" w:vertAnchor="text" w:horzAnchor="page" w:tblpX="2638" w:tblpY="457"/>
        <w:tblOverlap w:val="never"/>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2733"/>
        <w:gridCol w:w="867"/>
        <w:gridCol w:w="1111"/>
        <w:gridCol w:w="1111"/>
        <w:gridCol w:w="1300"/>
      </w:tblGrid>
      <w:tr w14:paraId="20F8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vAlign w:val="center"/>
          </w:tcPr>
          <w:p w14:paraId="5B593E06">
            <w:pPr>
              <w:pStyle w:val="7"/>
              <w:ind w:right="6"/>
              <w:rPr>
                <w:rFonts w:hint="default"/>
                <w:b/>
                <w:bCs/>
                <w:kern w:val="2"/>
                <w:sz w:val="20"/>
                <w:szCs w:val="20"/>
                <w:lang w:val="en-US" w:eastAsia="zh-CN"/>
              </w:rPr>
            </w:pPr>
            <w:r>
              <w:rPr>
                <w:rFonts w:hint="eastAsia"/>
                <w:b/>
                <w:bCs/>
                <w:kern w:val="2"/>
                <w:sz w:val="20"/>
                <w:szCs w:val="20"/>
                <w:lang w:val="en-US" w:eastAsia="zh-CN"/>
              </w:rPr>
              <w:t>No</w:t>
            </w:r>
          </w:p>
        </w:tc>
        <w:tc>
          <w:tcPr>
            <w:tcW w:w="2733" w:type="dxa"/>
            <w:vAlign w:val="center"/>
          </w:tcPr>
          <w:p w14:paraId="35885015">
            <w:pPr>
              <w:pStyle w:val="7"/>
              <w:ind w:right="6"/>
              <w:jc w:val="center"/>
              <w:rPr>
                <w:rFonts w:hint="default"/>
                <w:b/>
                <w:bCs/>
                <w:kern w:val="2"/>
                <w:sz w:val="20"/>
                <w:szCs w:val="20"/>
                <w:lang w:val="en-US" w:eastAsia="zh-CN"/>
              </w:rPr>
            </w:pPr>
            <w:r>
              <w:rPr>
                <w:rFonts w:hint="eastAsia"/>
                <w:b/>
                <w:bCs/>
                <w:kern w:val="2"/>
                <w:sz w:val="20"/>
                <w:szCs w:val="20"/>
                <w:lang w:val="en-US" w:eastAsia="zh-CN"/>
              </w:rPr>
              <w:t>Pernyataan</w:t>
            </w:r>
          </w:p>
        </w:tc>
        <w:tc>
          <w:tcPr>
            <w:tcW w:w="867" w:type="dxa"/>
            <w:vAlign w:val="center"/>
          </w:tcPr>
          <w:p w14:paraId="75B59823">
            <w:pPr>
              <w:pStyle w:val="7"/>
              <w:ind w:right="6"/>
              <w:rPr>
                <w:rFonts w:hint="default"/>
                <w:b/>
                <w:bCs/>
                <w:kern w:val="2"/>
                <w:sz w:val="20"/>
                <w:szCs w:val="20"/>
                <w:lang w:val="en-US" w:eastAsia="zh-CN"/>
              </w:rPr>
            </w:pPr>
            <w:r>
              <w:rPr>
                <w:rFonts w:hint="eastAsia"/>
                <w:b/>
                <w:bCs/>
                <w:kern w:val="2"/>
                <w:sz w:val="20"/>
                <w:szCs w:val="20"/>
                <w:lang w:val="en-US" w:eastAsia="zh-CN"/>
              </w:rPr>
              <w:t>Setuju</w:t>
            </w:r>
          </w:p>
        </w:tc>
        <w:tc>
          <w:tcPr>
            <w:tcW w:w="1111" w:type="dxa"/>
            <w:vAlign w:val="center"/>
          </w:tcPr>
          <w:p w14:paraId="3BBA8C2B">
            <w:pPr>
              <w:pStyle w:val="7"/>
              <w:ind w:right="6"/>
              <w:rPr>
                <w:rFonts w:hint="default"/>
                <w:b/>
                <w:bCs/>
                <w:kern w:val="2"/>
                <w:sz w:val="20"/>
                <w:szCs w:val="20"/>
                <w:lang w:val="en-US" w:eastAsia="zh-CN"/>
              </w:rPr>
            </w:pPr>
            <w:r>
              <w:rPr>
                <w:rFonts w:hint="eastAsia"/>
                <w:b/>
                <w:bCs/>
                <w:kern w:val="2"/>
                <w:sz w:val="20"/>
                <w:szCs w:val="20"/>
                <w:lang w:val="en-US" w:eastAsia="zh-CN"/>
              </w:rPr>
              <w:t>Persentase</w:t>
            </w:r>
          </w:p>
        </w:tc>
        <w:tc>
          <w:tcPr>
            <w:tcW w:w="1111" w:type="dxa"/>
            <w:vAlign w:val="center"/>
          </w:tcPr>
          <w:p w14:paraId="37AF2F16">
            <w:pPr>
              <w:pStyle w:val="7"/>
              <w:ind w:right="6"/>
              <w:jc w:val="center"/>
              <w:rPr>
                <w:rFonts w:hint="default"/>
                <w:b/>
                <w:bCs/>
                <w:kern w:val="2"/>
                <w:sz w:val="20"/>
                <w:szCs w:val="20"/>
                <w:lang w:val="en-US" w:eastAsia="zh-CN"/>
              </w:rPr>
            </w:pPr>
            <w:r>
              <w:rPr>
                <w:rFonts w:hint="eastAsia"/>
                <w:b/>
                <w:bCs/>
                <w:kern w:val="2"/>
                <w:sz w:val="20"/>
                <w:szCs w:val="20"/>
                <w:lang w:val="en-US" w:eastAsia="zh-CN"/>
              </w:rPr>
              <w:t>Tidak Setuju</w:t>
            </w:r>
          </w:p>
        </w:tc>
        <w:tc>
          <w:tcPr>
            <w:tcW w:w="1300" w:type="dxa"/>
            <w:vAlign w:val="center"/>
          </w:tcPr>
          <w:p w14:paraId="0C370DBB">
            <w:pPr>
              <w:pStyle w:val="7"/>
              <w:ind w:right="6"/>
              <w:rPr>
                <w:rFonts w:hint="default"/>
                <w:b/>
                <w:bCs/>
                <w:kern w:val="2"/>
                <w:sz w:val="20"/>
                <w:szCs w:val="20"/>
                <w:lang w:val="en-US" w:eastAsia="zh-CN"/>
              </w:rPr>
            </w:pPr>
            <w:r>
              <w:rPr>
                <w:rFonts w:hint="eastAsia"/>
                <w:b/>
                <w:bCs/>
                <w:kern w:val="2"/>
                <w:sz w:val="20"/>
                <w:szCs w:val="20"/>
                <w:lang w:val="en-US" w:eastAsia="zh-CN"/>
              </w:rPr>
              <w:t>Persentase</w:t>
            </w:r>
          </w:p>
        </w:tc>
      </w:tr>
      <w:tr w14:paraId="235A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2A1BD517">
            <w:pPr>
              <w:pStyle w:val="7"/>
              <w:ind w:right="6"/>
              <w:jc w:val="both"/>
              <w:rPr>
                <w:rFonts w:hint="default"/>
                <w:kern w:val="2"/>
                <w:sz w:val="20"/>
                <w:szCs w:val="20"/>
                <w:lang w:val="en-US" w:eastAsia="zh-CN"/>
              </w:rPr>
            </w:pPr>
            <w:r>
              <w:rPr>
                <w:rFonts w:hint="eastAsia"/>
                <w:kern w:val="2"/>
                <w:sz w:val="20"/>
                <w:szCs w:val="20"/>
                <w:lang w:val="en-US" w:eastAsia="zh-CN"/>
              </w:rPr>
              <w:t>1</w:t>
            </w:r>
          </w:p>
        </w:tc>
        <w:tc>
          <w:tcPr>
            <w:tcW w:w="2733" w:type="dxa"/>
          </w:tcPr>
          <w:p w14:paraId="3F567CAA">
            <w:pPr>
              <w:widowControl/>
              <w:ind w:right="6"/>
              <w:jc w:val="both"/>
              <w:rPr>
                <w:rFonts w:hint="default" w:eastAsia="SimSun"/>
                <w:color w:val="000000"/>
                <w:kern w:val="2"/>
                <w:sz w:val="24"/>
                <w:szCs w:val="24"/>
                <w:lang w:val="en-US" w:eastAsia="zh-CN" w:bidi="ar"/>
              </w:rPr>
            </w:pPr>
            <w:r>
              <w:rPr>
                <w:rFonts w:hint="eastAsia" w:eastAsia="SimSun"/>
                <w:color w:val="000000"/>
                <w:kern w:val="2"/>
                <w:sz w:val="24"/>
                <w:szCs w:val="24"/>
                <w:lang w:val="en-US" w:eastAsia="zh-CN" w:bidi="ar"/>
              </w:rPr>
              <w:t>Saya berkomitmen tetap belajar dan menerima masukan demi kebaikan kinerja di perusahaan</w:t>
            </w:r>
          </w:p>
        </w:tc>
        <w:tc>
          <w:tcPr>
            <w:tcW w:w="867" w:type="dxa"/>
          </w:tcPr>
          <w:p w14:paraId="2FD1BD11">
            <w:pPr>
              <w:pStyle w:val="7"/>
              <w:ind w:right="6"/>
              <w:jc w:val="center"/>
              <w:rPr>
                <w:rFonts w:hint="default"/>
                <w:kern w:val="2"/>
                <w:sz w:val="20"/>
                <w:szCs w:val="20"/>
                <w:lang w:val="en-US" w:eastAsia="zh-CN"/>
              </w:rPr>
            </w:pPr>
            <w:r>
              <w:rPr>
                <w:rFonts w:hint="eastAsia"/>
                <w:kern w:val="2"/>
                <w:sz w:val="20"/>
                <w:szCs w:val="20"/>
                <w:lang w:val="en-US" w:eastAsia="zh-CN"/>
              </w:rPr>
              <w:t>18</w:t>
            </w:r>
          </w:p>
        </w:tc>
        <w:tc>
          <w:tcPr>
            <w:tcW w:w="1111" w:type="dxa"/>
          </w:tcPr>
          <w:p w14:paraId="62DE4013">
            <w:pPr>
              <w:pStyle w:val="7"/>
              <w:ind w:right="6"/>
              <w:jc w:val="center"/>
              <w:rPr>
                <w:rFonts w:hint="default"/>
                <w:kern w:val="2"/>
                <w:sz w:val="20"/>
                <w:szCs w:val="20"/>
                <w:lang w:val="en-US" w:eastAsia="zh-CN"/>
              </w:rPr>
            </w:pPr>
            <w:r>
              <w:rPr>
                <w:rFonts w:hint="eastAsia"/>
                <w:kern w:val="2"/>
                <w:sz w:val="20"/>
                <w:szCs w:val="20"/>
                <w:lang w:val="en-US" w:eastAsia="zh-CN"/>
              </w:rPr>
              <w:t>80%</w:t>
            </w:r>
          </w:p>
        </w:tc>
        <w:tc>
          <w:tcPr>
            <w:tcW w:w="1111" w:type="dxa"/>
          </w:tcPr>
          <w:p w14:paraId="5119CF91">
            <w:pPr>
              <w:pStyle w:val="7"/>
              <w:ind w:right="6"/>
              <w:jc w:val="center"/>
              <w:rPr>
                <w:rFonts w:hint="default"/>
                <w:kern w:val="2"/>
                <w:sz w:val="20"/>
                <w:szCs w:val="20"/>
                <w:lang w:val="en-US" w:eastAsia="zh-CN"/>
              </w:rPr>
            </w:pPr>
            <w:r>
              <w:rPr>
                <w:rFonts w:hint="eastAsia"/>
                <w:kern w:val="2"/>
                <w:sz w:val="20"/>
                <w:szCs w:val="20"/>
                <w:lang w:val="en-US" w:eastAsia="zh-CN"/>
              </w:rPr>
              <w:t>20</w:t>
            </w:r>
          </w:p>
        </w:tc>
        <w:tc>
          <w:tcPr>
            <w:tcW w:w="1300" w:type="dxa"/>
          </w:tcPr>
          <w:p w14:paraId="06BD6D75">
            <w:pPr>
              <w:pStyle w:val="7"/>
              <w:ind w:right="6"/>
              <w:jc w:val="center"/>
              <w:rPr>
                <w:rFonts w:hint="default"/>
                <w:kern w:val="2"/>
                <w:sz w:val="20"/>
                <w:szCs w:val="20"/>
                <w:lang w:val="en-US" w:eastAsia="zh-CN"/>
              </w:rPr>
            </w:pPr>
            <w:r>
              <w:rPr>
                <w:rFonts w:hint="eastAsia"/>
                <w:kern w:val="2"/>
                <w:sz w:val="20"/>
                <w:szCs w:val="20"/>
                <w:lang w:val="en-US" w:eastAsia="zh-CN"/>
              </w:rPr>
              <w:t>20%</w:t>
            </w:r>
          </w:p>
        </w:tc>
      </w:tr>
      <w:tr w14:paraId="3762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0DE6B4D9">
            <w:pPr>
              <w:pStyle w:val="7"/>
              <w:ind w:right="6"/>
              <w:jc w:val="both"/>
              <w:rPr>
                <w:rFonts w:hint="default"/>
                <w:kern w:val="2"/>
                <w:sz w:val="20"/>
                <w:szCs w:val="20"/>
                <w:lang w:val="en-US" w:eastAsia="zh-CN"/>
              </w:rPr>
            </w:pPr>
            <w:r>
              <w:rPr>
                <w:rFonts w:hint="eastAsia"/>
                <w:kern w:val="2"/>
                <w:sz w:val="20"/>
                <w:szCs w:val="20"/>
                <w:lang w:val="en-US" w:eastAsia="zh-CN"/>
              </w:rPr>
              <w:t>2</w:t>
            </w:r>
          </w:p>
        </w:tc>
        <w:tc>
          <w:tcPr>
            <w:tcW w:w="2733" w:type="dxa"/>
          </w:tcPr>
          <w:p w14:paraId="7F6C9E63">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mampu menerapkan ilmu dan keterampilan yang saya miliki secara konsisten dalam pekerjaan sehari-hari.</w:t>
            </w:r>
          </w:p>
        </w:tc>
        <w:tc>
          <w:tcPr>
            <w:tcW w:w="867" w:type="dxa"/>
          </w:tcPr>
          <w:p w14:paraId="38BF3F8B">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0CF83C7E">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04F313D6">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15E4DF10">
            <w:pPr>
              <w:pStyle w:val="7"/>
              <w:ind w:right="6"/>
              <w:jc w:val="center"/>
              <w:rPr>
                <w:rFonts w:hint="default"/>
                <w:kern w:val="2"/>
                <w:sz w:val="20"/>
                <w:szCs w:val="20"/>
                <w:lang w:val="en-US" w:eastAsia="zh-CN"/>
              </w:rPr>
            </w:pPr>
            <w:r>
              <w:rPr>
                <w:rFonts w:hint="eastAsia"/>
                <w:kern w:val="2"/>
                <w:sz w:val="20"/>
                <w:szCs w:val="20"/>
                <w:lang w:val="en-US" w:eastAsia="zh-CN"/>
              </w:rPr>
              <w:t>0%</w:t>
            </w:r>
          </w:p>
        </w:tc>
      </w:tr>
      <w:tr w14:paraId="2418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6324CAD8">
            <w:pPr>
              <w:pStyle w:val="7"/>
              <w:ind w:right="6"/>
              <w:jc w:val="both"/>
              <w:rPr>
                <w:rFonts w:hint="default"/>
                <w:kern w:val="2"/>
                <w:sz w:val="20"/>
                <w:szCs w:val="20"/>
                <w:lang w:val="en-US" w:eastAsia="zh-CN"/>
              </w:rPr>
            </w:pPr>
            <w:r>
              <w:rPr>
                <w:rFonts w:hint="eastAsia"/>
                <w:kern w:val="2"/>
                <w:sz w:val="20"/>
                <w:szCs w:val="20"/>
                <w:lang w:val="en-US" w:eastAsia="zh-CN"/>
              </w:rPr>
              <w:t>3</w:t>
            </w:r>
          </w:p>
        </w:tc>
        <w:tc>
          <w:tcPr>
            <w:tcW w:w="2733" w:type="dxa"/>
          </w:tcPr>
          <w:p w14:paraId="1B7ABB7E">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percaya diri dalam mengambil keputusan terkait pekerjaan karena pemahaman yang saya miliki.</w:t>
            </w:r>
          </w:p>
        </w:tc>
        <w:tc>
          <w:tcPr>
            <w:tcW w:w="867" w:type="dxa"/>
          </w:tcPr>
          <w:p w14:paraId="41547A75">
            <w:pPr>
              <w:pStyle w:val="7"/>
              <w:ind w:right="6"/>
              <w:jc w:val="center"/>
              <w:rPr>
                <w:rFonts w:hint="default"/>
                <w:kern w:val="2"/>
                <w:sz w:val="20"/>
                <w:szCs w:val="20"/>
                <w:lang w:val="en-US" w:eastAsia="zh-CN"/>
              </w:rPr>
            </w:pPr>
            <w:r>
              <w:rPr>
                <w:rFonts w:hint="eastAsia"/>
                <w:kern w:val="2"/>
                <w:sz w:val="20"/>
                <w:szCs w:val="20"/>
                <w:lang w:val="en-US" w:eastAsia="zh-CN"/>
              </w:rPr>
              <w:t>12</w:t>
            </w:r>
          </w:p>
        </w:tc>
        <w:tc>
          <w:tcPr>
            <w:tcW w:w="1111" w:type="dxa"/>
          </w:tcPr>
          <w:p w14:paraId="2F6A5D43">
            <w:pPr>
              <w:pStyle w:val="7"/>
              <w:ind w:right="6"/>
              <w:jc w:val="center"/>
              <w:rPr>
                <w:rFonts w:hint="default"/>
                <w:kern w:val="2"/>
                <w:sz w:val="20"/>
                <w:szCs w:val="20"/>
                <w:lang w:val="en-US" w:eastAsia="zh-CN"/>
              </w:rPr>
            </w:pPr>
            <w:r>
              <w:rPr>
                <w:rFonts w:hint="eastAsia"/>
                <w:kern w:val="2"/>
                <w:sz w:val="20"/>
                <w:szCs w:val="20"/>
                <w:lang w:val="en-US" w:eastAsia="zh-CN"/>
              </w:rPr>
              <w:t>20%</w:t>
            </w:r>
          </w:p>
        </w:tc>
        <w:tc>
          <w:tcPr>
            <w:tcW w:w="1111" w:type="dxa"/>
          </w:tcPr>
          <w:p w14:paraId="376C1D32">
            <w:pPr>
              <w:pStyle w:val="7"/>
              <w:ind w:right="6"/>
              <w:jc w:val="center"/>
              <w:rPr>
                <w:rFonts w:hint="default"/>
                <w:kern w:val="2"/>
                <w:sz w:val="20"/>
                <w:szCs w:val="20"/>
                <w:lang w:val="en-US" w:eastAsia="zh-CN"/>
              </w:rPr>
            </w:pPr>
            <w:r>
              <w:rPr>
                <w:rFonts w:hint="eastAsia"/>
                <w:kern w:val="2"/>
                <w:sz w:val="20"/>
                <w:szCs w:val="20"/>
                <w:lang w:val="en-US" w:eastAsia="zh-CN"/>
              </w:rPr>
              <w:t>18</w:t>
            </w:r>
          </w:p>
        </w:tc>
        <w:tc>
          <w:tcPr>
            <w:tcW w:w="1300" w:type="dxa"/>
          </w:tcPr>
          <w:p w14:paraId="767A1215">
            <w:pPr>
              <w:pStyle w:val="7"/>
              <w:ind w:right="6"/>
              <w:jc w:val="center"/>
              <w:rPr>
                <w:rFonts w:hint="default"/>
                <w:kern w:val="2"/>
                <w:sz w:val="20"/>
                <w:szCs w:val="20"/>
                <w:lang w:val="en-US" w:eastAsia="zh-CN"/>
              </w:rPr>
            </w:pPr>
            <w:r>
              <w:rPr>
                <w:rFonts w:hint="eastAsia"/>
                <w:kern w:val="2"/>
                <w:sz w:val="20"/>
                <w:szCs w:val="20"/>
                <w:lang w:val="en-US" w:eastAsia="zh-CN"/>
              </w:rPr>
              <w:t>80%</w:t>
            </w:r>
          </w:p>
        </w:tc>
      </w:tr>
      <w:tr w14:paraId="773A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7531465F">
            <w:pPr>
              <w:pStyle w:val="7"/>
              <w:ind w:right="6"/>
              <w:jc w:val="both"/>
              <w:rPr>
                <w:rFonts w:hint="default"/>
                <w:kern w:val="2"/>
                <w:sz w:val="20"/>
                <w:szCs w:val="20"/>
                <w:lang w:val="en-US" w:eastAsia="zh-CN"/>
              </w:rPr>
            </w:pPr>
            <w:r>
              <w:rPr>
                <w:rFonts w:hint="eastAsia"/>
                <w:kern w:val="2"/>
                <w:sz w:val="20"/>
                <w:szCs w:val="20"/>
                <w:lang w:val="en-US" w:eastAsia="zh-CN"/>
              </w:rPr>
              <w:t>4</w:t>
            </w:r>
          </w:p>
        </w:tc>
        <w:tc>
          <w:tcPr>
            <w:tcW w:w="2733" w:type="dxa"/>
          </w:tcPr>
          <w:p w14:paraId="15FE4A62">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bakal menjaga nama baik perusahaan dimanapun dan kapanpun</w:t>
            </w:r>
          </w:p>
        </w:tc>
        <w:tc>
          <w:tcPr>
            <w:tcW w:w="867" w:type="dxa"/>
          </w:tcPr>
          <w:p w14:paraId="10B0638A">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27407CF4">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056F8BAF">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1E1E00E3">
            <w:pPr>
              <w:pStyle w:val="7"/>
              <w:ind w:right="6"/>
              <w:jc w:val="center"/>
              <w:rPr>
                <w:rFonts w:hint="default"/>
                <w:kern w:val="2"/>
                <w:sz w:val="20"/>
                <w:szCs w:val="20"/>
                <w:lang w:val="en-US" w:eastAsia="zh-CN"/>
              </w:rPr>
            </w:pPr>
            <w:r>
              <w:rPr>
                <w:rFonts w:hint="eastAsia"/>
                <w:kern w:val="2"/>
                <w:sz w:val="20"/>
                <w:szCs w:val="20"/>
                <w:lang w:val="en-US" w:eastAsia="zh-CN"/>
              </w:rPr>
              <w:t>0%</w:t>
            </w:r>
          </w:p>
        </w:tc>
      </w:tr>
      <w:tr w14:paraId="3A30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78" w:type="dxa"/>
          </w:tcPr>
          <w:p w14:paraId="293E9B3C">
            <w:pPr>
              <w:pStyle w:val="7"/>
              <w:ind w:right="6"/>
              <w:jc w:val="both"/>
              <w:rPr>
                <w:rFonts w:hint="default"/>
                <w:kern w:val="2"/>
                <w:sz w:val="20"/>
                <w:szCs w:val="20"/>
                <w:lang w:val="en-US" w:eastAsia="zh-CN"/>
              </w:rPr>
            </w:pPr>
            <w:r>
              <w:rPr>
                <w:rFonts w:hint="eastAsia"/>
                <w:kern w:val="2"/>
                <w:sz w:val="20"/>
                <w:szCs w:val="20"/>
                <w:lang w:val="en-US" w:eastAsia="zh-CN"/>
              </w:rPr>
              <w:t>5</w:t>
            </w:r>
          </w:p>
        </w:tc>
        <w:tc>
          <w:tcPr>
            <w:tcW w:w="2733" w:type="dxa"/>
          </w:tcPr>
          <w:p w14:paraId="4C0E5145">
            <w:pPr>
              <w:widowControl/>
              <w:ind w:right="6"/>
              <w:jc w:val="both"/>
              <w:rPr>
                <w:rFonts w:hint="default"/>
                <w:kern w:val="2"/>
                <w:sz w:val="24"/>
                <w:szCs w:val="24"/>
                <w:lang w:val="en-US"/>
              </w:rPr>
            </w:pPr>
            <w:r>
              <w:rPr>
                <w:rFonts w:hint="eastAsia" w:eastAsia="SimSun"/>
                <w:color w:val="000000"/>
                <w:kern w:val="2"/>
                <w:sz w:val="24"/>
                <w:szCs w:val="24"/>
                <w:lang w:val="en-US" w:eastAsia="zh-CN" w:bidi="ar"/>
              </w:rPr>
              <w:t>Saya siap bertanggung jawab atas kinerja yang saya berikan ke perusahaan</w:t>
            </w:r>
          </w:p>
          <w:p w14:paraId="0BDB39D3">
            <w:pPr>
              <w:pStyle w:val="7"/>
              <w:ind w:right="6"/>
              <w:jc w:val="both"/>
              <w:rPr>
                <w:rFonts w:hint="default"/>
                <w:kern w:val="2"/>
                <w:sz w:val="20"/>
                <w:szCs w:val="20"/>
                <w:lang w:val="en-US" w:eastAsia="zh-CN"/>
              </w:rPr>
            </w:pPr>
          </w:p>
        </w:tc>
        <w:tc>
          <w:tcPr>
            <w:tcW w:w="867" w:type="dxa"/>
          </w:tcPr>
          <w:p w14:paraId="7955BB2F">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AD621BE">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0A4954E0">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24CF3D9A">
            <w:pPr>
              <w:pStyle w:val="7"/>
              <w:ind w:right="6"/>
              <w:jc w:val="center"/>
              <w:rPr>
                <w:rFonts w:hint="default"/>
                <w:kern w:val="2"/>
                <w:sz w:val="20"/>
                <w:szCs w:val="20"/>
                <w:lang w:val="en-US" w:eastAsia="zh-CN"/>
              </w:rPr>
            </w:pPr>
            <w:r>
              <w:rPr>
                <w:rFonts w:hint="eastAsia"/>
                <w:kern w:val="2"/>
                <w:sz w:val="20"/>
                <w:szCs w:val="20"/>
                <w:lang w:val="en-US" w:eastAsia="zh-CN"/>
              </w:rPr>
              <w:t>0%</w:t>
            </w:r>
          </w:p>
        </w:tc>
      </w:tr>
    </w:tbl>
    <w:p w14:paraId="664CBDCF">
      <w:pPr>
        <w:pStyle w:val="7"/>
        <w:ind w:right="6"/>
        <w:jc w:val="both"/>
        <w:rPr>
          <w:lang w:val="en-US" w:eastAsia="zh-CN"/>
        </w:rPr>
      </w:pPr>
    </w:p>
    <w:p w14:paraId="021FA8EE">
      <w:pPr>
        <w:pStyle w:val="7"/>
        <w:spacing w:line="480" w:lineRule="auto"/>
        <w:ind w:right="6" w:firstLine="720"/>
        <w:jc w:val="both"/>
        <w:rPr>
          <w:lang w:val="en-US" w:eastAsia="zh-CN"/>
        </w:rPr>
      </w:pPr>
      <w:r>
        <w:rPr>
          <w:lang w:val="en-US" w:eastAsia="zh-CN"/>
        </w:rPr>
        <w:t xml:space="preserve">Dari tabel di atas, fenomena masalah yang terdapat dalam komitmen terdapat pada pernyataan ke-3, “Saya percaya diri dalam mengambil keputusan terkait pekerjaan karena pemahaman yang saya miliki.” Sebanyak 18 responden belum percaya diri dalam mengambil keputusan terkait pekerjaannya. Faktor yang mempengaruhinya disebabkan kompetensi yang dimiliki masih kurang bisa jadi disebabkan karyawan masih baru atau biasa disebut </w:t>
      </w:r>
      <w:r>
        <w:rPr>
          <w:i/>
          <w:iCs/>
          <w:lang w:val="en-US" w:eastAsia="zh-CN"/>
        </w:rPr>
        <w:t>fresh graduate</w:t>
      </w:r>
      <w:r>
        <w:rPr>
          <w:lang w:val="en-US" w:eastAsia="zh-CN"/>
        </w:rPr>
        <w:t>.</w:t>
      </w:r>
    </w:p>
    <w:p w14:paraId="6882DC37">
      <w:pPr>
        <w:pStyle w:val="7"/>
        <w:spacing w:line="480" w:lineRule="auto"/>
        <w:ind w:right="6" w:firstLine="720"/>
        <w:jc w:val="both"/>
        <w:rPr>
          <w:lang w:val="en-US" w:eastAsia="zh-CN"/>
        </w:rPr>
      </w:pPr>
      <w:r>
        <w:rPr>
          <w:lang w:val="en-US" w:eastAsia="zh-CN"/>
        </w:rPr>
        <w:t>Selain faktor komitmen, faktor lain seperti Kepuasan kerja juga dinilai mampu mempengaruhi peningkatan kinerja karyawan karena Kepuasan kerja menciptakan karyawan yang lebih optimal serta efektif dalam bekerja, siap mengisi posisi kosong dengan cepat dan efisien. Berikut ini hasil pra survey untuk mengetahui fenomena masalah yang terjadi di PT. Panji Anugerah Sentosa Medan  dalam variabel Kinerja Kerja :</w:t>
      </w:r>
    </w:p>
    <w:p w14:paraId="3EE93D49">
      <w:pPr>
        <w:widowControl/>
        <w:autoSpaceDE/>
        <w:autoSpaceDN/>
        <w:rPr>
          <w:b/>
          <w:bCs/>
          <w:sz w:val="24"/>
          <w:szCs w:val="24"/>
          <w:lang w:val="en-US" w:eastAsia="zh-CN"/>
        </w:rPr>
      </w:pPr>
      <w:r>
        <w:rPr>
          <w:b/>
          <w:bCs/>
          <w:lang w:val="en-US" w:eastAsia="zh-CN"/>
        </w:rPr>
        <w:br w:type="page"/>
      </w:r>
    </w:p>
    <w:p w14:paraId="5E24390A">
      <w:pPr>
        <w:pStyle w:val="7"/>
        <w:ind w:right="6"/>
        <w:jc w:val="center"/>
        <w:rPr>
          <w:b/>
          <w:bCs/>
          <w:lang w:val="en-US" w:eastAsia="zh-CN"/>
        </w:rPr>
      </w:pPr>
      <w:r>
        <w:rPr>
          <w:b/>
          <w:bCs/>
          <w:lang w:val="en-US" w:eastAsia="zh-CN"/>
        </w:rPr>
        <w:t>Tabel 1.4</w:t>
      </w:r>
    </w:p>
    <w:p w14:paraId="5790FB39">
      <w:pPr>
        <w:pStyle w:val="7"/>
        <w:ind w:right="6"/>
        <w:jc w:val="center"/>
        <w:rPr>
          <w:b/>
          <w:bCs/>
          <w:lang w:val="en-US" w:eastAsia="zh-CN"/>
        </w:rPr>
      </w:pPr>
      <w:r>
        <w:rPr>
          <w:b/>
          <w:bCs/>
          <w:lang w:val="en-US" w:eastAsia="zh-CN"/>
        </w:rPr>
        <w:t>Hasil Pra Survei Kepuasan Kerja (X2)</w:t>
      </w:r>
    </w:p>
    <w:tbl>
      <w:tblPr>
        <w:tblStyle w:val="10"/>
        <w:tblpPr w:leftFromText="180" w:rightFromText="180" w:vertAnchor="text" w:horzAnchor="page" w:tblpXSpec="center" w:tblpY="457"/>
        <w:tblOverlap w:val="never"/>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2733"/>
        <w:gridCol w:w="867"/>
        <w:gridCol w:w="1111"/>
        <w:gridCol w:w="1111"/>
        <w:gridCol w:w="1300"/>
      </w:tblGrid>
      <w:tr w14:paraId="0F43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vAlign w:val="center"/>
          </w:tcPr>
          <w:p w14:paraId="0F7FB6E1">
            <w:pPr>
              <w:pStyle w:val="7"/>
              <w:ind w:right="6"/>
              <w:rPr>
                <w:rFonts w:hint="default"/>
                <w:b/>
                <w:bCs/>
                <w:kern w:val="2"/>
                <w:sz w:val="20"/>
                <w:szCs w:val="20"/>
                <w:lang w:val="en-US" w:eastAsia="zh-CN"/>
              </w:rPr>
            </w:pPr>
            <w:r>
              <w:rPr>
                <w:rFonts w:hint="eastAsia"/>
                <w:b/>
                <w:bCs/>
                <w:kern w:val="2"/>
                <w:sz w:val="20"/>
                <w:szCs w:val="20"/>
                <w:lang w:val="en-US" w:eastAsia="zh-CN"/>
              </w:rPr>
              <w:t>No</w:t>
            </w:r>
          </w:p>
        </w:tc>
        <w:tc>
          <w:tcPr>
            <w:tcW w:w="2733" w:type="dxa"/>
            <w:vAlign w:val="center"/>
          </w:tcPr>
          <w:p w14:paraId="22658324">
            <w:pPr>
              <w:pStyle w:val="7"/>
              <w:ind w:right="6"/>
              <w:jc w:val="center"/>
              <w:rPr>
                <w:rFonts w:hint="default"/>
                <w:b/>
                <w:bCs/>
                <w:kern w:val="2"/>
                <w:sz w:val="20"/>
                <w:szCs w:val="20"/>
                <w:lang w:val="en-US" w:eastAsia="zh-CN"/>
              </w:rPr>
            </w:pPr>
            <w:r>
              <w:rPr>
                <w:rFonts w:hint="eastAsia"/>
                <w:b/>
                <w:bCs/>
                <w:kern w:val="2"/>
                <w:sz w:val="20"/>
                <w:szCs w:val="20"/>
                <w:lang w:val="en-US" w:eastAsia="zh-CN"/>
              </w:rPr>
              <w:t>Pernyataan</w:t>
            </w:r>
          </w:p>
        </w:tc>
        <w:tc>
          <w:tcPr>
            <w:tcW w:w="867" w:type="dxa"/>
            <w:vAlign w:val="center"/>
          </w:tcPr>
          <w:p w14:paraId="780546A2">
            <w:pPr>
              <w:pStyle w:val="7"/>
              <w:ind w:right="6"/>
              <w:rPr>
                <w:rFonts w:hint="default"/>
                <w:b/>
                <w:bCs/>
                <w:kern w:val="2"/>
                <w:sz w:val="20"/>
                <w:szCs w:val="20"/>
                <w:lang w:val="en-US" w:eastAsia="zh-CN"/>
              </w:rPr>
            </w:pPr>
            <w:r>
              <w:rPr>
                <w:rFonts w:hint="eastAsia"/>
                <w:b/>
                <w:bCs/>
                <w:kern w:val="2"/>
                <w:sz w:val="20"/>
                <w:szCs w:val="20"/>
                <w:lang w:val="en-US" w:eastAsia="zh-CN"/>
              </w:rPr>
              <w:t>Setuju</w:t>
            </w:r>
          </w:p>
        </w:tc>
        <w:tc>
          <w:tcPr>
            <w:tcW w:w="1111" w:type="dxa"/>
            <w:vAlign w:val="center"/>
          </w:tcPr>
          <w:p w14:paraId="58A22DD5">
            <w:pPr>
              <w:pStyle w:val="7"/>
              <w:ind w:right="6"/>
              <w:rPr>
                <w:rFonts w:hint="default"/>
                <w:b/>
                <w:bCs/>
                <w:kern w:val="2"/>
                <w:sz w:val="20"/>
                <w:szCs w:val="20"/>
                <w:lang w:val="en-US" w:eastAsia="zh-CN"/>
              </w:rPr>
            </w:pPr>
            <w:r>
              <w:rPr>
                <w:rFonts w:hint="eastAsia"/>
                <w:b/>
                <w:bCs/>
                <w:kern w:val="2"/>
                <w:sz w:val="20"/>
                <w:szCs w:val="20"/>
                <w:lang w:val="en-US" w:eastAsia="zh-CN"/>
              </w:rPr>
              <w:t>Persentase</w:t>
            </w:r>
          </w:p>
        </w:tc>
        <w:tc>
          <w:tcPr>
            <w:tcW w:w="1111" w:type="dxa"/>
            <w:vAlign w:val="center"/>
          </w:tcPr>
          <w:p w14:paraId="7D314FB5">
            <w:pPr>
              <w:pStyle w:val="7"/>
              <w:ind w:right="6"/>
              <w:jc w:val="center"/>
              <w:rPr>
                <w:rFonts w:hint="default"/>
                <w:b/>
                <w:bCs/>
                <w:kern w:val="2"/>
                <w:sz w:val="20"/>
                <w:szCs w:val="20"/>
                <w:lang w:val="en-US" w:eastAsia="zh-CN"/>
              </w:rPr>
            </w:pPr>
            <w:r>
              <w:rPr>
                <w:rFonts w:hint="eastAsia"/>
                <w:b/>
                <w:bCs/>
                <w:kern w:val="2"/>
                <w:sz w:val="20"/>
                <w:szCs w:val="20"/>
                <w:lang w:val="en-US" w:eastAsia="zh-CN"/>
              </w:rPr>
              <w:t>Tidak Setuju</w:t>
            </w:r>
          </w:p>
        </w:tc>
        <w:tc>
          <w:tcPr>
            <w:tcW w:w="1300" w:type="dxa"/>
            <w:vAlign w:val="center"/>
          </w:tcPr>
          <w:p w14:paraId="63326CEE">
            <w:pPr>
              <w:pStyle w:val="7"/>
              <w:ind w:right="6"/>
              <w:rPr>
                <w:rFonts w:hint="default"/>
                <w:b/>
                <w:bCs/>
                <w:kern w:val="2"/>
                <w:sz w:val="20"/>
                <w:szCs w:val="20"/>
                <w:lang w:val="en-US" w:eastAsia="zh-CN"/>
              </w:rPr>
            </w:pPr>
            <w:r>
              <w:rPr>
                <w:rFonts w:hint="eastAsia"/>
                <w:b/>
                <w:bCs/>
                <w:kern w:val="2"/>
                <w:sz w:val="20"/>
                <w:szCs w:val="20"/>
                <w:lang w:val="en-US" w:eastAsia="zh-CN"/>
              </w:rPr>
              <w:t>Persentase</w:t>
            </w:r>
          </w:p>
        </w:tc>
      </w:tr>
      <w:tr w14:paraId="7709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6279AE3C">
            <w:pPr>
              <w:pStyle w:val="7"/>
              <w:ind w:right="6"/>
              <w:jc w:val="both"/>
              <w:rPr>
                <w:rFonts w:hint="default"/>
                <w:kern w:val="2"/>
                <w:sz w:val="20"/>
                <w:szCs w:val="20"/>
                <w:lang w:val="en-US" w:eastAsia="zh-CN"/>
              </w:rPr>
            </w:pPr>
            <w:r>
              <w:rPr>
                <w:rFonts w:hint="eastAsia"/>
                <w:kern w:val="2"/>
                <w:sz w:val="20"/>
                <w:szCs w:val="20"/>
                <w:lang w:val="en-US" w:eastAsia="zh-CN"/>
              </w:rPr>
              <w:t>1</w:t>
            </w:r>
          </w:p>
        </w:tc>
        <w:tc>
          <w:tcPr>
            <w:tcW w:w="2733" w:type="dxa"/>
          </w:tcPr>
          <w:p w14:paraId="5E3848A5">
            <w:pPr>
              <w:widowControl/>
              <w:ind w:right="6"/>
              <w:jc w:val="both"/>
              <w:rPr>
                <w:rFonts w:hint="default" w:eastAsia="SimSun"/>
                <w:color w:val="000000"/>
                <w:kern w:val="2"/>
                <w:sz w:val="24"/>
                <w:szCs w:val="24"/>
                <w:lang w:val="en-US" w:eastAsia="zh-CN" w:bidi="ar"/>
              </w:rPr>
            </w:pPr>
            <w:r>
              <w:rPr>
                <w:rFonts w:hint="eastAsia" w:eastAsia="SimSun"/>
                <w:color w:val="000000"/>
                <w:kern w:val="2"/>
                <w:sz w:val="24"/>
                <w:szCs w:val="24"/>
                <w:lang w:val="en-US" w:eastAsia="zh-CN" w:bidi="ar"/>
              </w:rPr>
              <w:t>Saya merasa puas dengan tanggung jawab saya di perusahaan ini</w:t>
            </w:r>
          </w:p>
        </w:tc>
        <w:tc>
          <w:tcPr>
            <w:tcW w:w="867" w:type="dxa"/>
          </w:tcPr>
          <w:p w14:paraId="3C161C1B">
            <w:pPr>
              <w:pStyle w:val="7"/>
              <w:ind w:right="6"/>
              <w:jc w:val="center"/>
              <w:rPr>
                <w:rFonts w:hint="default"/>
                <w:kern w:val="2"/>
                <w:sz w:val="20"/>
                <w:szCs w:val="20"/>
                <w:lang w:val="en-US" w:eastAsia="zh-CN"/>
              </w:rPr>
            </w:pPr>
            <w:r>
              <w:rPr>
                <w:rFonts w:hint="eastAsia"/>
                <w:kern w:val="2"/>
                <w:sz w:val="20"/>
                <w:szCs w:val="20"/>
                <w:lang w:val="en-US" w:eastAsia="zh-CN"/>
              </w:rPr>
              <w:t>18</w:t>
            </w:r>
          </w:p>
        </w:tc>
        <w:tc>
          <w:tcPr>
            <w:tcW w:w="1111" w:type="dxa"/>
          </w:tcPr>
          <w:p w14:paraId="529DEDC0">
            <w:pPr>
              <w:pStyle w:val="7"/>
              <w:ind w:right="6"/>
              <w:jc w:val="center"/>
              <w:rPr>
                <w:rFonts w:hint="default"/>
                <w:kern w:val="2"/>
                <w:sz w:val="20"/>
                <w:szCs w:val="20"/>
                <w:lang w:val="en-US" w:eastAsia="zh-CN"/>
              </w:rPr>
            </w:pPr>
            <w:r>
              <w:rPr>
                <w:rFonts w:hint="eastAsia"/>
                <w:kern w:val="2"/>
                <w:sz w:val="20"/>
                <w:szCs w:val="20"/>
                <w:lang w:val="en-US" w:eastAsia="zh-CN"/>
              </w:rPr>
              <w:t>80%</w:t>
            </w:r>
          </w:p>
        </w:tc>
        <w:tc>
          <w:tcPr>
            <w:tcW w:w="1111" w:type="dxa"/>
          </w:tcPr>
          <w:p w14:paraId="0F9D4D86">
            <w:pPr>
              <w:pStyle w:val="7"/>
              <w:ind w:right="6"/>
              <w:jc w:val="center"/>
              <w:rPr>
                <w:rFonts w:hint="default"/>
                <w:kern w:val="2"/>
                <w:sz w:val="20"/>
                <w:szCs w:val="20"/>
                <w:lang w:val="en-US" w:eastAsia="zh-CN"/>
              </w:rPr>
            </w:pPr>
            <w:r>
              <w:rPr>
                <w:rFonts w:hint="eastAsia"/>
                <w:kern w:val="2"/>
                <w:sz w:val="20"/>
                <w:szCs w:val="20"/>
                <w:lang w:val="en-US" w:eastAsia="zh-CN"/>
              </w:rPr>
              <w:t>12</w:t>
            </w:r>
          </w:p>
        </w:tc>
        <w:tc>
          <w:tcPr>
            <w:tcW w:w="1300" w:type="dxa"/>
          </w:tcPr>
          <w:p w14:paraId="54E77005">
            <w:pPr>
              <w:pStyle w:val="7"/>
              <w:ind w:right="6"/>
              <w:jc w:val="center"/>
              <w:rPr>
                <w:rFonts w:hint="default"/>
                <w:kern w:val="2"/>
                <w:sz w:val="20"/>
                <w:szCs w:val="20"/>
                <w:lang w:val="en-US" w:eastAsia="zh-CN"/>
              </w:rPr>
            </w:pPr>
            <w:r>
              <w:rPr>
                <w:rFonts w:hint="eastAsia"/>
                <w:kern w:val="2"/>
                <w:sz w:val="20"/>
                <w:szCs w:val="20"/>
                <w:lang w:val="en-US" w:eastAsia="zh-CN"/>
              </w:rPr>
              <w:t>20%</w:t>
            </w:r>
          </w:p>
        </w:tc>
      </w:tr>
      <w:tr w14:paraId="3FB7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04DD96BC">
            <w:pPr>
              <w:pStyle w:val="7"/>
              <w:ind w:right="6"/>
              <w:jc w:val="both"/>
              <w:rPr>
                <w:rFonts w:hint="default"/>
                <w:kern w:val="2"/>
                <w:sz w:val="20"/>
                <w:szCs w:val="20"/>
                <w:lang w:val="en-US" w:eastAsia="zh-CN"/>
              </w:rPr>
            </w:pPr>
            <w:r>
              <w:rPr>
                <w:rFonts w:hint="eastAsia"/>
                <w:kern w:val="2"/>
                <w:sz w:val="20"/>
                <w:szCs w:val="20"/>
                <w:lang w:val="en-US" w:eastAsia="zh-CN"/>
              </w:rPr>
              <w:t>2</w:t>
            </w:r>
          </w:p>
        </w:tc>
        <w:tc>
          <w:tcPr>
            <w:tcW w:w="2733" w:type="dxa"/>
          </w:tcPr>
          <w:p w14:paraId="021866EC">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merasa nyaman dengan fasilitas dan sarana yang disediakan perusahaan</w:t>
            </w:r>
          </w:p>
        </w:tc>
        <w:tc>
          <w:tcPr>
            <w:tcW w:w="867" w:type="dxa"/>
          </w:tcPr>
          <w:p w14:paraId="63618A48">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D8A4109">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44FF72E1">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23A2F424">
            <w:pPr>
              <w:pStyle w:val="7"/>
              <w:ind w:right="6"/>
              <w:jc w:val="center"/>
              <w:rPr>
                <w:rFonts w:hint="default"/>
                <w:kern w:val="2"/>
                <w:sz w:val="20"/>
                <w:szCs w:val="20"/>
                <w:lang w:val="en-US" w:eastAsia="zh-CN"/>
              </w:rPr>
            </w:pPr>
            <w:r>
              <w:rPr>
                <w:rFonts w:hint="eastAsia"/>
                <w:kern w:val="2"/>
                <w:sz w:val="20"/>
                <w:szCs w:val="20"/>
                <w:lang w:val="en-US" w:eastAsia="zh-CN"/>
              </w:rPr>
              <w:t>0%</w:t>
            </w:r>
          </w:p>
        </w:tc>
      </w:tr>
      <w:tr w14:paraId="0776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018EF14F">
            <w:pPr>
              <w:pStyle w:val="7"/>
              <w:ind w:right="6"/>
              <w:jc w:val="both"/>
              <w:rPr>
                <w:rFonts w:hint="default"/>
                <w:kern w:val="2"/>
                <w:sz w:val="20"/>
                <w:szCs w:val="20"/>
                <w:lang w:val="en-US" w:eastAsia="zh-CN"/>
              </w:rPr>
            </w:pPr>
            <w:r>
              <w:rPr>
                <w:rFonts w:hint="eastAsia"/>
                <w:kern w:val="2"/>
                <w:sz w:val="20"/>
                <w:szCs w:val="20"/>
                <w:lang w:val="en-US" w:eastAsia="zh-CN"/>
              </w:rPr>
              <w:t>3</w:t>
            </w:r>
          </w:p>
        </w:tc>
        <w:tc>
          <w:tcPr>
            <w:tcW w:w="2733" w:type="dxa"/>
          </w:tcPr>
          <w:p w14:paraId="79A677CE">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merasa gaji sudah sesuai dengan keahlian yang saya miliki</w:t>
            </w:r>
          </w:p>
        </w:tc>
        <w:tc>
          <w:tcPr>
            <w:tcW w:w="867" w:type="dxa"/>
          </w:tcPr>
          <w:p w14:paraId="6C094CD4">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7F57C2FF">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07EAF0C1">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5AC283C3">
            <w:pPr>
              <w:pStyle w:val="7"/>
              <w:ind w:right="6"/>
              <w:jc w:val="center"/>
              <w:rPr>
                <w:rFonts w:hint="default"/>
                <w:kern w:val="2"/>
                <w:sz w:val="20"/>
                <w:szCs w:val="20"/>
                <w:lang w:val="en-US" w:eastAsia="zh-CN"/>
              </w:rPr>
            </w:pPr>
            <w:r>
              <w:rPr>
                <w:rFonts w:hint="eastAsia"/>
                <w:kern w:val="2"/>
                <w:sz w:val="20"/>
                <w:szCs w:val="20"/>
                <w:lang w:val="en-US" w:eastAsia="zh-CN"/>
              </w:rPr>
              <w:t>0%</w:t>
            </w:r>
          </w:p>
        </w:tc>
      </w:tr>
      <w:tr w14:paraId="26BB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478" w:type="dxa"/>
          </w:tcPr>
          <w:p w14:paraId="750554B9">
            <w:pPr>
              <w:pStyle w:val="7"/>
              <w:ind w:right="6"/>
              <w:jc w:val="both"/>
              <w:rPr>
                <w:rFonts w:hint="default"/>
                <w:kern w:val="2"/>
                <w:sz w:val="20"/>
                <w:szCs w:val="20"/>
                <w:lang w:val="en-US" w:eastAsia="zh-CN"/>
              </w:rPr>
            </w:pPr>
            <w:r>
              <w:rPr>
                <w:rFonts w:hint="eastAsia"/>
                <w:kern w:val="2"/>
                <w:sz w:val="20"/>
                <w:szCs w:val="20"/>
                <w:lang w:val="en-US" w:eastAsia="zh-CN"/>
              </w:rPr>
              <w:t>4</w:t>
            </w:r>
          </w:p>
        </w:tc>
        <w:tc>
          <w:tcPr>
            <w:tcW w:w="2733" w:type="dxa"/>
          </w:tcPr>
          <w:p w14:paraId="3BCF09E1">
            <w:pPr>
              <w:widowControl/>
              <w:ind w:right="6"/>
              <w:jc w:val="both"/>
              <w:rPr>
                <w:rFonts w:hint="default"/>
                <w:kern w:val="2"/>
                <w:sz w:val="20"/>
                <w:szCs w:val="20"/>
                <w:lang w:val="en-US" w:eastAsia="zh-CN"/>
              </w:rPr>
            </w:pPr>
            <w:r>
              <w:rPr>
                <w:rFonts w:hint="eastAsia"/>
                <w:kern w:val="2"/>
                <w:sz w:val="24"/>
                <w:szCs w:val="24"/>
                <w:lang w:val="en-US" w:eastAsia="zh-CN"/>
              </w:rPr>
              <w:t>Saya merasa nyaman dengan komunikasi antara atasan atau dengan rekan tim</w:t>
            </w:r>
          </w:p>
        </w:tc>
        <w:tc>
          <w:tcPr>
            <w:tcW w:w="867" w:type="dxa"/>
          </w:tcPr>
          <w:p w14:paraId="0C389291">
            <w:pPr>
              <w:pStyle w:val="7"/>
              <w:ind w:right="6"/>
              <w:jc w:val="center"/>
              <w:rPr>
                <w:rFonts w:hint="default"/>
                <w:kern w:val="2"/>
                <w:sz w:val="20"/>
                <w:szCs w:val="20"/>
                <w:lang w:val="en-US" w:eastAsia="zh-CN"/>
              </w:rPr>
            </w:pPr>
            <w:r>
              <w:rPr>
                <w:rFonts w:hint="eastAsia"/>
                <w:kern w:val="2"/>
                <w:sz w:val="20"/>
                <w:szCs w:val="20"/>
                <w:lang w:val="en-US" w:eastAsia="zh-CN"/>
              </w:rPr>
              <w:t>13</w:t>
            </w:r>
          </w:p>
        </w:tc>
        <w:tc>
          <w:tcPr>
            <w:tcW w:w="1111" w:type="dxa"/>
          </w:tcPr>
          <w:p w14:paraId="064E2333">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4DAF7D71">
            <w:pPr>
              <w:pStyle w:val="7"/>
              <w:ind w:right="6"/>
              <w:jc w:val="center"/>
              <w:rPr>
                <w:rFonts w:hint="default"/>
                <w:kern w:val="2"/>
                <w:sz w:val="20"/>
                <w:szCs w:val="20"/>
                <w:lang w:val="en-US" w:eastAsia="zh-CN"/>
              </w:rPr>
            </w:pPr>
            <w:r>
              <w:rPr>
                <w:rFonts w:hint="eastAsia"/>
                <w:kern w:val="2"/>
                <w:sz w:val="20"/>
                <w:szCs w:val="20"/>
                <w:lang w:val="en-US" w:eastAsia="zh-CN"/>
              </w:rPr>
              <w:t>17</w:t>
            </w:r>
          </w:p>
        </w:tc>
        <w:tc>
          <w:tcPr>
            <w:tcW w:w="1300" w:type="dxa"/>
          </w:tcPr>
          <w:p w14:paraId="32947FF2">
            <w:pPr>
              <w:pStyle w:val="7"/>
              <w:ind w:right="6"/>
              <w:jc w:val="center"/>
              <w:rPr>
                <w:rFonts w:hint="default"/>
                <w:kern w:val="2"/>
                <w:sz w:val="20"/>
                <w:szCs w:val="20"/>
                <w:lang w:val="en-US" w:eastAsia="zh-CN"/>
              </w:rPr>
            </w:pPr>
            <w:r>
              <w:rPr>
                <w:rFonts w:hint="eastAsia"/>
                <w:kern w:val="2"/>
                <w:sz w:val="20"/>
                <w:szCs w:val="20"/>
                <w:lang w:val="en-US" w:eastAsia="zh-CN"/>
              </w:rPr>
              <w:t>70%</w:t>
            </w:r>
          </w:p>
        </w:tc>
      </w:tr>
      <w:tr w14:paraId="1A72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2892D9A0">
            <w:pPr>
              <w:pStyle w:val="7"/>
              <w:ind w:right="6"/>
              <w:jc w:val="both"/>
              <w:rPr>
                <w:rFonts w:hint="default"/>
                <w:kern w:val="2"/>
                <w:sz w:val="20"/>
                <w:szCs w:val="20"/>
                <w:lang w:val="en-US" w:eastAsia="zh-CN"/>
              </w:rPr>
            </w:pPr>
            <w:r>
              <w:rPr>
                <w:rFonts w:hint="eastAsia"/>
                <w:kern w:val="2"/>
                <w:sz w:val="20"/>
                <w:szCs w:val="20"/>
                <w:lang w:val="en-US" w:eastAsia="zh-CN"/>
              </w:rPr>
              <w:t>5</w:t>
            </w:r>
          </w:p>
        </w:tc>
        <w:tc>
          <w:tcPr>
            <w:tcW w:w="2733" w:type="dxa"/>
          </w:tcPr>
          <w:p w14:paraId="6877E263">
            <w:pPr>
              <w:pStyle w:val="7"/>
              <w:ind w:right="6"/>
              <w:jc w:val="both"/>
              <w:rPr>
                <w:rFonts w:hint="default"/>
                <w:kern w:val="2"/>
                <w:sz w:val="20"/>
                <w:szCs w:val="20"/>
                <w:lang w:val="en-US" w:eastAsia="zh-CN"/>
              </w:rPr>
            </w:pPr>
            <w:r>
              <w:rPr>
                <w:rFonts w:hint="eastAsia"/>
                <w:kern w:val="2"/>
                <w:lang w:val="en-US" w:eastAsia="zh-CN"/>
              </w:rPr>
              <w:t>Pendapat dan masukan kami selalu didengar dalam perusahaan</w:t>
            </w:r>
          </w:p>
        </w:tc>
        <w:tc>
          <w:tcPr>
            <w:tcW w:w="867" w:type="dxa"/>
          </w:tcPr>
          <w:p w14:paraId="6A4721C3">
            <w:pPr>
              <w:pStyle w:val="7"/>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649355F">
            <w:pPr>
              <w:pStyle w:val="7"/>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22402F54">
            <w:pPr>
              <w:pStyle w:val="7"/>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594008A5">
            <w:pPr>
              <w:pStyle w:val="7"/>
              <w:ind w:right="6"/>
              <w:jc w:val="center"/>
              <w:rPr>
                <w:rFonts w:hint="default"/>
                <w:kern w:val="2"/>
                <w:sz w:val="20"/>
                <w:szCs w:val="20"/>
                <w:lang w:val="en-US" w:eastAsia="zh-CN"/>
              </w:rPr>
            </w:pPr>
            <w:r>
              <w:rPr>
                <w:rFonts w:hint="eastAsia"/>
                <w:kern w:val="2"/>
                <w:sz w:val="20"/>
                <w:szCs w:val="20"/>
                <w:lang w:val="en-US" w:eastAsia="zh-CN"/>
              </w:rPr>
              <w:t>0%</w:t>
            </w:r>
          </w:p>
        </w:tc>
      </w:tr>
    </w:tbl>
    <w:p w14:paraId="30006198">
      <w:pPr>
        <w:pStyle w:val="7"/>
        <w:spacing w:line="480" w:lineRule="auto"/>
        <w:ind w:right="6" w:firstLine="720"/>
        <w:jc w:val="both"/>
        <w:rPr>
          <w:lang w:val="en-US" w:eastAsia="zh-CN"/>
        </w:rPr>
      </w:pPr>
    </w:p>
    <w:p w14:paraId="1255BBEB">
      <w:pPr>
        <w:pStyle w:val="7"/>
        <w:ind w:right="6" w:firstLine="720"/>
        <w:jc w:val="both"/>
        <w:rPr>
          <w:lang w:val="en-US" w:eastAsia="zh-CN"/>
        </w:rPr>
      </w:pPr>
    </w:p>
    <w:p w14:paraId="72283637">
      <w:pPr>
        <w:pStyle w:val="7"/>
        <w:spacing w:line="480" w:lineRule="auto"/>
        <w:ind w:right="6" w:firstLine="720"/>
        <w:jc w:val="both"/>
        <w:rPr>
          <w:lang w:val="en-US" w:eastAsia="zh-CN"/>
        </w:rPr>
      </w:pPr>
      <w:r>
        <w:rPr>
          <w:lang w:val="en-US" w:eastAsia="zh-CN"/>
        </w:rPr>
        <w:t>Tabel diatas memperlihatkan bahwa pada pernyataan ke-4 merupakan fenomena masalah bagi Kepuasan Kerja di PT. Panji Anugerah Sentosa. Sebanyak 17 (70%) menyatakan Tidak Setuju dengan pernyataan “Saya merasa nyaman dengan komunikasi antara atasan atau dengan rekan tim.”. Pernyataan ini menarik kesimpulan bahwa masih sulit untuk karyawan beradaptasi dengan lingkungan kerja baru dalam hal Kepuasan Kerja.</w:t>
      </w:r>
    </w:p>
    <w:p w14:paraId="71ED86C4">
      <w:pPr>
        <w:pStyle w:val="7"/>
        <w:tabs>
          <w:tab w:val="left" w:pos="660"/>
        </w:tabs>
        <w:spacing w:line="480" w:lineRule="auto"/>
        <w:ind w:right="6" w:firstLine="708"/>
        <w:jc w:val="both"/>
      </w:pPr>
      <w:r>
        <w:t xml:space="preserve">Adanya berbagai permasalahan dalam penerapan komitmen organisasi sehingga dapat mempengaruhi </w:t>
      </w:r>
      <w:r>
        <w:rPr>
          <w:lang w:val="en-US"/>
        </w:rPr>
        <w:t>Kinerja</w:t>
      </w:r>
      <w:r>
        <w:t xml:space="preserve"> kerja karyawan pada PT. Panji Anugerah Sentosa Medan menarik perhatian penulis untuk dilakukan penelitian kembali mengenai permasalahan tersebut.</w:t>
      </w:r>
    </w:p>
    <w:p w14:paraId="115CD167">
      <w:pPr>
        <w:pStyle w:val="7"/>
        <w:tabs>
          <w:tab w:val="left" w:pos="660"/>
        </w:tabs>
        <w:spacing w:line="480" w:lineRule="auto"/>
        <w:ind w:right="6" w:firstLine="708"/>
        <w:jc w:val="both"/>
        <w:rPr>
          <w:b/>
        </w:rPr>
      </w:pPr>
      <w:r>
        <w:t>Berdasarkan penjelasan pada latar belakang yang telah dipaparkan serta hasil pra survey yang dilakukan, maka peneliti tertarik</w:t>
      </w:r>
      <w:r>
        <w:rPr>
          <w:spacing w:val="-14"/>
        </w:rPr>
        <w:t xml:space="preserve"> </w:t>
      </w:r>
      <w:r>
        <w:t>untuk</w:t>
      </w:r>
      <w:r>
        <w:rPr>
          <w:spacing w:val="-11"/>
        </w:rPr>
        <w:t xml:space="preserve"> </w:t>
      </w:r>
      <w:r>
        <w:t>melakukan</w:t>
      </w:r>
      <w:r>
        <w:rPr>
          <w:spacing w:val="-11"/>
        </w:rPr>
        <w:t xml:space="preserve"> </w:t>
      </w:r>
      <w:r>
        <w:t>penelitian</w:t>
      </w:r>
      <w:r>
        <w:rPr>
          <w:spacing w:val="-11"/>
        </w:rPr>
        <w:t xml:space="preserve"> </w:t>
      </w:r>
      <w:r>
        <w:t>yang</w:t>
      </w:r>
      <w:r>
        <w:rPr>
          <w:spacing w:val="-15"/>
        </w:rPr>
        <w:t xml:space="preserve"> </w:t>
      </w:r>
      <w:r>
        <w:t>berjudul</w:t>
      </w:r>
      <w:r>
        <w:rPr>
          <w:spacing w:val="-9"/>
        </w:rPr>
        <w:t xml:space="preserve"> </w:t>
      </w:r>
      <w:r>
        <w:rPr>
          <w:b/>
        </w:rPr>
        <w:t>“</w:t>
      </w:r>
      <w:r>
        <w:rPr>
          <w:b/>
          <w:bCs/>
        </w:rPr>
        <w:t xml:space="preserve">Pengaruh </w:t>
      </w:r>
      <w:r>
        <w:rPr>
          <w:b/>
          <w:bCs/>
          <w:lang w:val="en-US"/>
        </w:rPr>
        <w:t>Komitmen</w:t>
      </w:r>
      <w:r>
        <w:rPr>
          <w:b/>
          <w:bCs/>
        </w:rPr>
        <w:t xml:space="preserve"> </w:t>
      </w:r>
      <w:r>
        <w:rPr>
          <w:b/>
          <w:bCs/>
          <w:lang w:val="en-US"/>
        </w:rPr>
        <w:t>Organisasi</w:t>
      </w:r>
      <w:r>
        <w:rPr>
          <w:b/>
          <w:bCs/>
        </w:rPr>
        <w:t xml:space="preserve"> </w:t>
      </w:r>
      <w:r>
        <w:rPr>
          <w:b/>
          <w:bCs/>
          <w:lang w:val="en-US"/>
        </w:rPr>
        <w:t xml:space="preserve">dan Kepuasan </w:t>
      </w:r>
      <w:r>
        <w:rPr>
          <w:b/>
          <w:bCs/>
        </w:rPr>
        <w:t>Kerja</w:t>
      </w:r>
      <w:r>
        <w:rPr>
          <w:b/>
          <w:bCs/>
          <w:lang w:val="en-US"/>
        </w:rPr>
        <w:t xml:space="preserve"> Terhadap Kinerja Karyawan </w:t>
      </w:r>
      <w:r>
        <w:rPr>
          <w:b/>
          <w:bCs/>
        </w:rPr>
        <w:t>PT. Panji Anugerah Sentosa Medan</w:t>
      </w:r>
      <w:r>
        <w:rPr>
          <w:b/>
        </w:rPr>
        <w:t>”</w:t>
      </w:r>
    </w:p>
    <w:p w14:paraId="7EB4A21B">
      <w:pPr>
        <w:pStyle w:val="7"/>
        <w:tabs>
          <w:tab w:val="left" w:pos="660"/>
        </w:tabs>
        <w:spacing w:line="480" w:lineRule="auto"/>
        <w:ind w:right="6" w:firstLine="708"/>
        <w:jc w:val="both"/>
        <w:rPr>
          <w:b/>
        </w:rPr>
      </w:pPr>
    </w:p>
    <w:p w14:paraId="1F25C08E">
      <w:pPr>
        <w:pStyle w:val="3"/>
        <w:ind w:right="6" w:hanging="435"/>
        <w:rPr>
          <w:lang w:val="en-US"/>
        </w:rPr>
      </w:pPr>
      <w:bookmarkStart w:id="14" w:name="_Toc217222328"/>
      <w:r>
        <w:rPr>
          <w:lang w:val="en-US"/>
        </w:rPr>
        <w:t>1.2 Identifikasi Masalah</w:t>
      </w:r>
      <w:bookmarkEnd w:id="14"/>
      <w:r>
        <w:rPr>
          <w:lang w:val="en-US"/>
        </w:rPr>
        <w:t xml:space="preserve"> </w:t>
      </w:r>
    </w:p>
    <w:p w14:paraId="26C4A8C0">
      <w:pPr>
        <w:pStyle w:val="3"/>
        <w:ind w:right="6"/>
        <w:rPr>
          <w:lang w:val="en-US"/>
        </w:rPr>
      </w:pPr>
    </w:p>
    <w:p w14:paraId="35203DA7">
      <w:pPr>
        <w:pStyle w:val="7"/>
        <w:spacing w:line="480" w:lineRule="auto"/>
        <w:ind w:right="6" w:firstLine="720"/>
        <w:jc w:val="both"/>
        <w:rPr>
          <w:lang w:val="en-US"/>
        </w:rPr>
      </w:pPr>
      <w:r>
        <w:rPr>
          <w:lang w:val="en-US"/>
        </w:rPr>
        <w:t xml:space="preserve">Menurut (Sugiyono, 2020), identifikasi masalah pada dasarnya adalah semua permasalahan yang terdapat dalam objek penelitian. Umumnya, masalah yang diteliti adalah variabel dependen. Berdasarkan latar belakang yang telah dipaparkan, maka dapat diidentifikasi  beberapa permasalahan dalam penelitian ini sebagai berikut: </w:t>
      </w:r>
    </w:p>
    <w:p w14:paraId="10192D1A">
      <w:pPr>
        <w:pStyle w:val="7"/>
        <w:spacing w:line="480" w:lineRule="auto"/>
        <w:ind w:left="567" w:right="6" w:hanging="284"/>
        <w:jc w:val="both"/>
        <w:rPr>
          <w:lang w:val="en-US"/>
        </w:rPr>
      </w:pPr>
      <w:r>
        <w:rPr>
          <w:lang w:val="en-US"/>
        </w:rPr>
        <w:t xml:space="preserve">1. Karyawan PT. Panji Anugerah Sentosa Medan belum dapat menyelesaikan pekerjaan dengan hasil yang optimal. </w:t>
      </w:r>
    </w:p>
    <w:p w14:paraId="0FF960F0">
      <w:pPr>
        <w:pStyle w:val="7"/>
        <w:spacing w:line="480" w:lineRule="auto"/>
        <w:ind w:left="426" w:right="6" w:hanging="142"/>
        <w:jc w:val="both"/>
        <w:rPr>
          <w:lang w:val="en-US"/>
        </w:rPr>
      </w:pPr>
      <w:r>
        <w:rPr>
          <w:lang w:val="en-US"/>
        </w:rPr>
        <w:t xml:space="preserve">2. Masih terdapat karyawan yang merasa bahwa kuantitas kerja belum sesuai  dengan standar yang telah ditetapkan. </w:t>
      </w:r>
    </w:p>
    <w:p w14:paraId="16C4E76C">
      <w:pPr>
        <w:pStyle w:val="7"/>
        <w:tabs>
          <w:tab w:val="left" w:pos="426"/>
        </w:tabs>
        <w:spacing w:line="480" w:lineRule="auto"/>
        <w:ind w:left="426" w:right="6" w:hanging="142"/>
        <w:jc w:val="both"/>
        <w:rPr>
          <w:lang w:val="en-US"/>
        </w:rPr>
      </w:pPr>
      <w:r>
        <w:rPr>
          <w:lang w:val="en-US"/>
        </w:rPr>
        <w:t xml:space="preserve">3. Masih terdapat karyawan yang belum percaya diri dalam mengambil keputusan terkait pekerjaannya. </w:t>
      </w:r>
    </w:p>
    <w:p w14:paraId="42F8B57B">
      <w:pPr>
        <w:pStyle w:val="7"/>
        <w:tabs>
          <w:tab w:val="left" w:pos="426"/>
        </w:tabs>
        <w:spacing w:line="480" w:lineRule="auto"/>
        <w:ind w:left="426" w:right="6" w:hanging="142"/>
        <w:jc w:val="both"/>
        <w:rPr>
          <w:lang w:val="en-US"/>
        </w:rPr>
      </w:pPr>
    </w:p>
    <w:p w14:paraId="12942C82">
      <w:pPr>
        <w:pStyle w:val="3"/>
        <w:ind w:right="6" w:hanging="435"/>
        <w:rPr>
          <w:lang w:val="en-US"/>
        </w:rPr>
      </w:pPr>
      <w:bookmarkStart w:id="15" w:name="_Toc217222329"/>
      <w:r>
        <w:rPr>
          <w:lang w:val="en-US"/>
        </w:rPr>
        <w:t>1.3 Batasan Masalah</w:t>
      </w:r>
      <w:bookmarkEnd w:id="15"/>
      <w:r>
        <w:rPr>
          <w:lang w:val="en-US"/>
        </w:rPr>
        <w:t xml:space="preserve"> </w:t>
      </w:r>
    </w:p>
    <w:p w14:paraId="071F3480">
      <w:pPr>
        <w:pStyle w:val="3"/>
        <w:ind w:right="6" w:hanging="435"/>
        <w:rPr>
          <w:lang w:val="en-US"/>
        </w:rPr>
      </w:pPr>
    </w:p>
    <w:p w14:paraId="1F9169B1">
      <w:pPr>
        <w:pStyle w:val="7"/>
        <w:spacing w:line="480" w:lineRule="auto"/>
        <w:ind w:right="6" w:firstLine="720"/>
        <w:jc w:val="both"/>
        <w:rPr>
          <w:lang w:val="en-US"/>
        </w:rPr>
      </w:pPr>
      <w:r>
        <w:rPr>
          <w:lang w:val="en-US"/>
        </w:rPr>
        <w:t>Menurut (Sugiyono, 2020), “karena adanya keterbatasan waktu, dana, tenaga, teori serta agar penelitian dapat didalami lebih lanjut. Maka, penelitian akan dibatasi beberapa variabel saja.” Oleh karena itu, penelitian ini hanya meneliti mengenai pengaruh Komitmen Organisasi dan Kepuasan Kerja terhadap kinerja karyawan di PT.Panji Anugerah Sentosa Medan.</w:t>
      </w:r>
    </w:p>
    <w:p w14:paraId="759E910F">
      <w:pPr>
        <w:pStyle w:val="7"/>
        <w:spacing w:line="480" w:lineRule="auto"/>
        <w:ind w:right="6" w:firstLine="720"/>
        <w:jc w:val="both"/>
        <w:rPr>
          <w:lang w:val="en-US"/>
        </w:rPr>
      </w:pPr>
    </w:p>
    <w:p w14:paraId="5810E2F8">
      <w:pPr>
        <w:pStyle w:val="3"/>
        <w:ind w:left="0" w:right="6"/>
      </w:pPr>
      <w:bookmarkStart w:id="16" w:name="1.2_Identifikasi_Masalah"/>
      <w:bookmarkEnd w:id="16"/>
      <w:bookmarkStart w:id="17" w:name="_bookmark7"/>
      <w:bookmarkEnd w:id="17"/>
      <w:bookmarkStart w:id="18" w:name="_Toc217222330"/>
      <w:r>
        <w:rPr>
          <w:lang w:val="en-US"/>
        </w:rPr>
        <w:t>1.4 Rumusan</w:t>
      </w:r>
      <w:r>
        <w:t xml:space="preserve"> </w:t>
      </w:r>
      <w:r>
        <w:rPr>
          <w:spacing w:val="-2"/>
        </w:rPr>
        <w:t>Masalah</w:t>
      </w:r>
      <w:bookmarkEnd w:id="18"/>
    </w:p>
    <w:p w14:paraId="67E7FB2F">
      <w:pPr>
        <w:pStyle w:val="7"/>
        <w:ind w:right="6"/>
        <w:rPr>
          <w:b/>
        </w:rPr>
      </w:pPr>
    </w:p>
    <w:p w14:paraId="7D7EA450">
      <w:pPr>
        <w:pStyle w:val="7"/>
        <w:spacing w:line="480" w:lineRule="auto"/>
        <w:ind w:right="6" w:firstLine="566"/>
        <w:jc w:val="both"/>
      </w:pPr>
      <w:r>
        <w:rPr>
          <w:lang w:val="en-US" w:eastAsia="zh-CN"/>
        </w:rPr>
        <w:t xml:space="preserve">Menurut (Sugiyono, 2020), identifikasi masalah pada dasarnya adalah semua permasalahan yang terdapat dalam objek penelitian. Umumnya, masalah yang diteliti adalah variabel dependen. </w:t>
      </w:r>
      <w:r>
        <w:t>Berdasarkan latar belakang yang telah dijelaskan di atas, ada beberapa masalah</w:t>
      </w:r>
      <w:r>
        <w:rPr>
          <w:spacing w:val="-3"/>
        </w:rPr>
        <w:t xml:space="preserve"> </w:t>
      </w:r>
      <w:r>
        <w:t>yang</w:t>
      </w:r>
      <w:r>
        <w:rPr>
          <w:spacing w:val="-3"/>
        </w:rPr>
        <w:t xml:space="preserve"> </w:t>
      </w:r>
      <w:r>
        <w:t>akan</w:t>
      </w:r>
      <w:r>
        <w:rPr>
          <w:spacing w:val="-3"/>
        </w:rPr>
        <w:t xml:space="preserve"> </w:t>
      </w:r>
      <w:r>
        <w:t>diteliti,</w:t>
      </w:r>
      <w:r>
        <w:rPr>
          <w:spacing w:val="-3"/>
        </w:rPr>
        <w:t xml:space="preserve"> </w:t>
      </w:r>
      <w:r>
        <w:t>antara</w:t>
      </w:r>
      <w:r>
        <w:rPr>
          <w:spacing w:val="-3"/>
        </w:rPr>
        <w:t xml:space="preserve"> </w:t>
      </w:r>
      <w:r>
        <w:t>lain</w:t>
      </w:r>
      <w:r>
        <w:rPr>
          <w:spacing w:val="-3"/>
        </w:rPr>
        <w:t xml:space="preserve"> </w:t>
      </w:r>
      <w:r>
        <w:t>:</w:t>
      </w:r>
      <w:r>
        <w:rPr>
          <w:spacing w:val="-3"/>
        </w:rPr>
        <w:t xml:space="preserve"> </w:t>
      </w:r>
    </w:p>
    <w:p w14:paraId="593F31C9">
      <w:pPr>
        <w:pStyle w:val="7"/>
        <w:spacing w:line="480" w:lineRule="auto"/>
        <w:ind w:left="709" w:right="6" w:hanging="283"/>
        <w:jc w:val="both"/>
        <w:rPr>
          <w:lang w:val="en-US"/>
        </w:rPr>
      </w:pPr>
      <w:r>
        <w:rPr>
          <w:lang w:val="en-US"/>
        </w:rPr>
        <w:t xml:space="preserve">1. Apakah komitmen organisasi berpengaruh terhadap kinerja karyawan PT. Panji Anugerah Sentosa Medan? </w:t>
      </w:r>
    </w:p>
    <w:p w14:paraId="350FB347">
      <w:pPr>
        <w:pStyle w:val="7"/>
        <w:spacing w:line="480" w:lineRule="auto"/>
        <w:ind w:left="709" w:right="6" w:hanging="283"/>
        <w:jc w:val="both"/>
        <w:rPr>
          <w:lang w:val="en-US"/>
        </w:rPr>
      </w:pPr>
      <w:r>
        <w:rPr>
          <w:lang w:val="en-US"/>
        </w:rPr>
        <w:t xml:space="preserve">2. Apakah kepuasan kerja berpengaruh terhadap kinerja karyawan PT. Panji Anugerah Sentosa Medan? </w:t>
      </w:r>
    </w:p>
    <w:p w14:paraId="020FBA19">
      <w:pPr>
        <w:pStyle w:val="7"/>
        <w:spacing w:line="480" w:lineRule="auto"/>
        <w:ind w:left="709" w:right="6" w:hanging="283"/>
        <w:jc w:val="both"/>
        <w:rPr>
          <w:lang w:val="en-US"/>
        </w:rPr>
      </w:pPr>
      <w:r>
        <w:rPr>
          <w:lang w:val="en-US"/>
        </w:rPr>
        <w:t>3. Apakah komitmen organisasi dan kepuasan kerja berpengaruh terhadap kinerja karyawan PT. Panji Anugerah Sentosa Medan?</w:t>
      </w:r>
    </w:p>
    <w:p w14:paraId="407EA403">
      <w:pPr>
        <w:pStyle w:val="7"/>
        <w:spacing w:line="480" w:lineRule="auto"/>
        <w:ind w:left="709" w:right="6" w:hanging="283"/>
        <w:jc w:val="both"/>
        <w:rPr>
          <w:lang w:val="en-US"/>
        </w:rPr>
      </w:pPr>
    </w:p>
    <w:p w14:paraId="57509028">
      <w:pPr>
        <w:pStyle w:val="3"/>
        <w:ind w:left="0" w:right="6"/>
      </w:pPr>
      <w:bookmarkStart w:id="19" w:name="_Toc217222331"/>
      <w:r>
        <w:t>1.5 Tujuan dan Manfaat Penelitian</w:t>
      </w:r>
      <w:bookmarkEnd w:id="19"/>
    </w:p>
    <w:p w14:paraId="6D8A5CCC">
      <w:pPr>
        <w:pStyle w:val="7"/>
        <w:ind w:right="6"/>
        <w:rPr>
          <w:b/>
        </w:rPr>
      </w:pPr>
    </w:p>
    <w:p w14:paraId="5E0695D7">
      <w:pPr>
        <w:pStyle w:val="16"/>
        <w:tabs>
          <w:tab w:val="left" w:pos="1168"/>
        </w:tabs>
        <w:ind w:left="426" w:right="6" w:firstLine="0"/>
        <w:rPr>
          <w:b/>
          <w:sz w:val="24"/>
          <w:szCs w:val="24"/>
        </w:rPr>
      </w:pPr>
      <w:r>
        <w:rPr>
          <w:b/>
          <w:sz w:val="24"/>
          <w:szCs w:val="24"/>
        </w:rPr>
        <w:t xml:space="preserve">1. Tujuan </w:t>
      </w:r>
      <w:r>
        <w:rPr>
          <w:b/>
          <w:spacing w:val="-2"/>
          <w:sz w:val="24"/>
          <w:szCs w:val="24"/>
        </w:rPr>
        <w:t>Penelitian</w:t>
      </w:r>
    </w:p>
    <w:p w14:paraId="361DFB0E">
      <w:pPr>
        <w:pStyle w:val="7"/>
        <w:ind w:right="6"/>
        <w:rPr>
          <w:b/>
        </w:rPr>
      </w:pPr>
    </w:p>
    <w:p w14:paraId="0C8F1280">
      <w:pPr>
        <w:pStyle w:val="7"/>
        <w:spacing w:line="480" w:lineRule="auto"/>
        <w:ind w:left="567" w:right="6" w:firstLine="426"/>
        <w:jc w:val="both"/>
      </w:pPr>
      <w:r>
        <w:rPr>
          <w:lang w:val="en-US" w:eastAsia="zh-CN"/>
        </w:rPr>
        <w:t xml:space="preserve">Menurut (Sugiyono, 2020), “karena adanya keterbatasan waktu, dana, tenaga, teori serta agar penelitian dapat didalami lebih lanjut. Maka, penelitian akan dibatasi beberapa variabel saja. </w:t>
      </w:r>
      <w:r>
        <w:t>Berdasarkan</w:t>
      </w:r>
      <w:r>
        <w:rPr>
          <w:spacing w:val="40"/>
        </w:rPr>
        <w:t xml:space="preserve"> </w:t>
      </w:r>
      <w:r>
        <w:t>latar</w:t>
      </w:r>
      <w:r>
        <w:rPr>
          <w:spacing w:val="40"/>
        </w:rPr>
        <w:t xml:space="preserve"> </w:t>
      </w:r>
      <w:r>
        <w:t>belakang</w:t>
      </w:r>
      <w:r>
        <w:rPr>
          <w:spacing w:val="40"/>
        </w:rPr>
        <w:t xml:space="preserve"> </w:t>
      </w:r>
      <w:r>
        <w:t>dan</w:t>
      </w:r>
      <w:r>
        <w:rPr>
          <w:spacing w:val="40"/>
        </w:rPr>
        <w:t xml:space="preserve"> </w:t>
      </w:r>
      <w:r>
        <w:t>perumusan</w:t>
      </w:r>
      <w:r>
        <w:rPr>
          <w:spacing w:val="40"/>
        </w:rPr>
        <w:t xml:space="preserve"> </w:t>
      </w:r>
      <w:r>
        <w:t>masalah</w:t>
      </w:r>
      <w:r>
        <w:rPr>
          <w:spacing w:val="40"/>
        </w:rPr>
        <w:t xml:space="preserve"> </w:t>
      </w:r>
      <w:r>
        <w:t>di</w:t>
      </w:r>
      <w:r>
        <w:rPr>
          <w:spacing w:val="40"/>
        </w:rPr>
        <w:t xml:space="preserve"> </w:t>
      </w:r>
      <w:r>
        <w:t>atas,</w:t>
      </w:r>
      <w:r>
        <w:rPr>
          <w:spacing w:val="40"/>
        </w:rPr>
        <w:t xml:space="preserve"> </w:t>
      </w:r>
      <w:r>
        <w:t>maka</w:t>
      </w:r>
      <w:r>
        <w:rPr>
          <w:spacing w:val="40"/>
        </w:rPr>
        <w:t xml:space="preserve"> </w:t>
      </w:r>
      <w:r>
        <w:t>tujuan dari penelitian ini adalah sebagai berikut :</w:t>
      </w:r>
    </w:p>
    <w:p w14:paraId="3863E548">
      <w:pPr>
        <w:pStyle w:val="7"/>
        <w:spacing w:line="480" w:lineRule="auto"/>
        <w:ind w:left="1134" w:right="6" w:hanging="283"/>
        <w:jc w:val="both"/>
        <w:rPr>
          <w:lang w:val="en-US"/>
        </w:rPr>
      </w:pPr>
      <w:r>
        <w:rPr>
          <w:lang w:val="en-US"/>
        </w:rPr>
        <w:t xml:space="preserve">1. Untuk mengetahui bagaimana pengaruh komitmen organisas terhadap kinerja karyawan PT. Panji Anugerah Sentosa Medan. </w:t>
      </w:r>
    </w:p>
    <w:p w14:paraId="0DF5E137">
      <w:pPr>
        <w:pStyle w:val="7"/>
        <w:spacing w:line="480" w:lineRule="auto"/>
        <w:ind w:left="1134" w:right="6" w:hanging="283"/>
        <w:jc w:val="both"/>
        <w:rPr>
          <w:lang w:val="en-US"/>
        </w:rPr>
      </w:pPr>
      <w:r>
        <w:rPr>
          <w:lang w:val="en-US"/>
        </w:rPr>
        <w:t xml:space="preserve">2. Untuk mengetahui bagaimana pengaruh kepuasan kerja terhadap kinerja karyawan PT. Panji Anugerah Sentosa Medan. </w:t>
      </w:r>
    </w:p>
    <w:p w14:paraId="43D9B9A8">
      <w:pPr>
        <w:pStyle w:val="7"/>
        <w:spacing w:line="480" w:lineRule="auto"/>
        <w:ind w:left="1134" w:right="6" w:hanging="283"/>
        <w:jc w:val="both"/>
        <w:rPr>
          <w:lang w:val="en-US"/>
        </w:rPr>
      </w:pPr>
      <w:r>
        <w:rPr>
          <w:lang w:val="en-US"/>
        </w:rPr>
        <w:t>3. Untuk mengetahui bagaimana pengaruh komitmen organisasi dan kepuasan kerja terhadap kinerja karyawan di PT. Panji Anugerah Sentosa Medan.</w:t>
      </w:r>
    </w:p>
    <w:p w14:paraId="6964E970">
      <w:pPr>
        <w:pStyle w:val="3"/>
        <w:tabs>
          <w:tab w:val="left" w:pos="1168"/>
        </w:tabs>
        <w:ind w:left="0" w:right="6"/>
      </w:pPr>
      <w:bookmarkStart w:id="20" w:name="_Toc201086258"/>
    </w:p>
    <w:p w14:paraId="0E4FA966">
      <w:pPr>
        <w:pStyle w:val="3"/>
        <w:tabs>
          <w:tab w:val="left" w:pos="1168"/>
        </w:tabs>
        <w:ind w:left="709" w:right="6"/>
      </w:pPr>
      <w:bookmarkStart w:id="21" w:name="_Toc208403838"/>
      <w:bookmarkStart w:id="22" w:name="_Toc208863468"/>
      <w:bookmarkStart w:id="23" w:name="_Toc217222332"/>
      <w:r>
        <w:t>2. Manfaat</w:t>
      </w:r>
      <w:r>
        <w:rPr>
          <w:spacing w:val="-3"/>
        </w:rPr>
        <w:t xml:space="preserve"> </w:t>
      </w:r>
      <w:r>
        <w:rPr>
          <w:spacing w:val="-2"/>
        </w:rPr>
        <w:t>Penelitian</w:t>
      </w:r>
      <w:bookmarkEnd w:id="20"/>
      <w:bookmarkEnd w:id="21"/>
      <w:bookmarkEnd w:id="22"/>
      <w:bookmarkEnd w:id="23"/>
    </w:p>
    <w:p w14:paraId="2410A0C3">
      <w:pPr>
        <w:pStyle w:val="7"/>
        <w:ind w:left="993" w:right="6"/>
        <w:rPr>
          <w:b/>
        </w:rPr>
      </w:pPr>
    </w:p>
    <w:p w14:paraId="45E1203B">
      <w:pPr>
        <w:pStyle w:val="16"/>
        <w:numPr>
          <w:ilvl w:val="0"/>
          <w:numId w:val="1"/>
        </w:numPr>
        <w:tabs>
          <w:tab w:val="left" w:pos="851"/>
        </w:tabs>
        <w:spacing w:line="480" w:lineRule="auto"/>
        <w:ind w:left="993" w:right="6"/>
        <w:jc w:val="both"/>
        <w:rPr>
          <w:sz w:val="24"/>
          <w:szCs w:val="24"/>
        </w:rPr>
      </w:pPr>
      <w:r>
        <w:rPr>
          <w:sz w:val="24"/>
          <w:szCs w:val="24"/>
        </w:rPr>
        <w:t>Manfaat bagi peneliti, sebagai sarana bagi penulis untuk mengembangkan dan mengaplikasikan ilmu yang didapatkan selama proses perkuliahan.</w:t>
      </w:r>
    </w:p>
    <w:p w14:paraId="027EB9E8">
      <w:pPr>
        <w:pStyle w:val="16"/>
        <w:numPr>
          <w:ilvl w:val="0"/>
          <w:numId w:val="1"/>
        </w:numPr>
        <w:tabs>
          <w:tab w:val="left" w:pos="851"/>
        </w:tabs>
        <w:spacing w:line="456" w:lineRule="auto"/>
        <w:ind w:left="993" w:right="6"/>
        <w:jc w:val="both"/>
        <w:rPr>
          <w:sz w:val="24"/>
          <w:szCs w:val="24"/>
        </w:rPr>
      </w:pPr>
      <w:r>
        <w:rPr>
          <w:sz w:val="24"/>
          <w:szCs w:val="24"/>
        </w:rPr>
        <w:t xml:space="preserve">Manfaat bagi </w:t>
      </w:r>
      <w:r>
        <w:rPr>
          <w:sz w:val="24"/>
          <w:szCs w:val="24"/>
          <w:lang w:val="en-US"/>
        </w:rPr>
        <w:t>PT. Panji Anugerah Sentosa</w:t>
      </w:r>
      <w:r>
        <w:rPr>
          <w:sz w:val="24"/>
          <w:szCs w:val="24"/>
        </w:rPr>
        <w:t xml:space="preserve">, membantu perusahaan untuk memahami dan mengerti apa yang diharapkan dan diinginkan oleh karyawan dan sebagai sumbangan informasi bagi perusahaan dalam usaha mengoptimalkan </w:t>
      </w:r>
      <w:r>
        <w:rPr>
          <w:sz w:val="24"/>
          <w:szCs w:val="24"/>
          <w:lang w:val="en-US"/>
        </w:rPr>
        <w:t>Kinerja</w:t>
      </w:r>
      <w:r>
        <w:rPr>
          <w:spacing w:val="40"/>
          <w:sz w:val="24"/>
          <w:szCs w:val="24"/>
        </w:rPr>
        <w:t xml:space="preserve"> </w:t>
      </w:r>
      <w:r>
        <w:rPr>
          <w:sz w:val="24"/>
          <w:szCs w:val="24"/>
        </w:rPr>
        <w:t>kerja karyawan dengan memperhatikan faktor komitmen organisasi serta menjadi sumber perbaikan untuk pencapaian tujuan dan kemajuan perusahaan.</w:t>
      </w:r>
    </w:p>
    <w:p w14:paraId="52F117E4">
      <w:pPr>
        <w:pStyle w:val="16"/>
        <w:numPr>
          <w:ilvl w:val="0"/>
          <w:numId w:val="1"/>
        </w:numPr>
        <w:tabs>
          <w:tab w:val="left" w:pos="851"/>
        </w:tabs>
        <w:spacing w:line="456" w:lineRule="auto"/>
        <w:ind w:left="993" w:right="6"/>
        <w:jc w:val="both"/>
        <w:rPr>
          <w:sz w:val="24"/>
          <w:szCs w:val="24"/>
        </w:rPr>
      </w:pPr>
      <w:r>
        <w:rPr>
          <w:sz w:val="24"/>
          <w:szCs w:val="24"/>
          <w:lang w:val="en-US"/>
        </w:rPr>
        <w:t>Manfaat bagi Universitas, Penelitian membantu universitas dalam meningkatkan kualitas pembelajaran dan menghasilkan lulusan yang berkualitas. Selain itu, hasil penelitian juga dapat digunakan untuk mengembangkan ilmu pengetahuan dan memberikan solusi atas berbagai permasalahan yang ada di masyarakat. </w:t>
      </w:r>
    </w:p>
    <w:p w14:paraId="6B8AFE72">
      <w:r>
        <w:rPr>
          <w:sz w:val="24"/>
          <w:szCs w:val="24"/>
        </w:rPr>
        <w:t>Manfaat bagi p</w:t>
      </w:r>
      <w:r>
        <w:rPr>
          <w:sz w:val="24"/>
          <w:szCs w:val="24"/>
          <w:lang w:val="en-US"/>
        </w:rPr>
        <w:t>eneliti selanjutnya</w:t>
      </w:r>
      <w:r>
        <w:rPr>
          <w:sz w:val="24"/>
          <w:szCs w:val="24"/>
        </w:rPr>
        <w:t>, hasil penelitian ini diharapkan dapat menjadi bahan referensi untuk mengadakan penelitian</w:t>
      </w:r>
      <w:r>
        <w:rPr>
          <w:spacing w:val="40"/>
          <w:sz w:val="24"/>
          <w:szCs w:val="24"/>
        </w:rPr>
        <w:t xml:space="preserve"> </w:t>
      </w:r>
      <w:r>
        <w:rPr>
          <w:sz w:val="24"/>
          <w:szCs w:val="24"/>
        </w:rPr>
        <w:t>dengan fokus kajian yang sama dan untuk memperluas wawasan pembaca mengenai kajian yang dibahas</w:t>
      </w:r>
      <w:bookmarkStart w:id="24" w:name="_bookmark12"/>
      <w:bookmarkEnd w:id="24"/>
      <w:bookmarkStart w:id="25" w:name="1.3_Batasan_Masalah"/>
      <w:bookmarkEnd w:id="25"/>
      <w:bookmarkStart w:id="26" w:name="BAB_II"/>
      <w:bookmarkEnd w:id="26"/>
      <w:bookmarkStart w:id="27" w:name="_bookmark8"/>
      <w:bookmarkEnd w:id="27"/>
      <w:r>
        <w:rPr>
          <w:sz w:val="24"/>
          <w:szCs w:val="24"/>
        </w:rPr>
        <w:t>.</w:t>
      </w:r>
    </w:p>
    <w:sectPr>
      <w:type w:val="continuous"/>
      <w:pgSz w:w="11913"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Aptos">
    <w:altName w:val="Arial"/>
    <w:panose1 w:val="00000000000000000000"/>
    <w:charset w:val="00"/>
    <w:family w:val="swiss"/>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1627705"/>
    </w:sdtPr>
    <w:sdtContent>
      <w:p w14:paraId="7856894A">
        <w:pPr>
          <w:pStyle w:val="8"/>
          <w:jc w:val="center"/>
        </w:pPr>
        <w:r>
          <w:fldChar w:fldCharType="begin"/>
        </w:r>
        <w:r>
          <w:instrText xml:space="preserve"> PAGE   \* MERGEFORMAT </w:instrText>
        </w:r>
        <w:r>
          <w:fldChar w:fldCharType="separate"/>
        </w:r>
        <w:r>
          <w:t>7</w:t>
        </w:r>
        <w:r>
          <w:fldChar w:fldCharType="end"/>
        </w:r>
      </w:p>
    </w:sdtContent>
  </w:sdt>
  <w:p w14:paraId="57ECAB0E">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6F201">
    <w:pPr>
      <w:pStyle w:val="9"/>
    </w:pPr>
    <w:r>
      <w:rPr>
        <w:lang w:val="en-US"/>
      </w:rPr>
      <w:pict>
        <v:shape id="WordPictureWatermark15389370" o:spid="_x0000_s1027" o:spt="75" type="#_x0000_t75" style="position:absolute;left:0pt;height:396.3pt;width:396.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C789B">
    <w:pPr>
      <w:pStyle w:val="9"/>
    </w:pPr>
    <w:r>
      <w:rPr>
        <w:lang w:val="en-US"/>
      </w:rPr>
      <w:pict>
        <v:shape id="WordPictureWatermark15389369" o:spid="_x0000_s1026" o:spt="75" type="#_x0000_t75" style="position:absolute;left:0pt;height:396.3pt;width:396.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9F75">
    <w:pPr>
      <w:pStyle w:val="9"/>
    </w:pPr>
    <w:r>
      <w:rPr>
        <w:lang w:val="en-US"/>
      </w:rPr>
      <w:pict>
        <v:shape id="WordPictureWatermark15389368" o:spid="_x0000_s1025" o:spt="75" type="#_x0000_t75" style="position:absolute;left:0pt;height:396.3pt;width:396.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72F7BA"/>
    <w:multiLevelType w:val="multilevel"/>
    <w:tmpl w:val="DB72F7BA"/>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52" w:hanging="284"/>
      </w:pPr>
      <w:rPr>
        <w:rFonts w:hint="default"/>
        <w:lang w:val="id" w:eastAsia="en-US" w:bidi="ar-SA"/>
      </w:rPr>
    </w:lvl>
    <w:lvl w:ilvl="2" w:tentative="0">
      <w:start w:val="0"/>
      <w:numFmt w:val="bullet"/>
      <w:lvlText w:val="•"/>
      <w:lvlJc w:val="left"/>
      <w:pPr>
        <w:ind w:left="2445" w:hanging="284"/>
      </w:pPr>
      <w:rPr>
        <w:rFonts w:hint="default"/>
        <w:lang w:val="id" w:eastAsia="en-US" w:bidi="ar-SA"/>
      </w:rPr>
    </w:lvl>
    <w:lvl w:ilvl="3" w:tentative="0">
      <w:start w:val="0"/>
      <w:numFmt w:val="bullet"/>
      <w:lvlText w:val="•"/>
      <w:lvlJc w:val="left"/>
      <w:pPr>
        <w:ind w:left="3238" w:hanging="284"/>
      </w:pPr>
      <w:rPr>
        <w:rFonts w:hint="default"/>
        <w:lang w:val="id" w:eastAsia="en-US" w:bidi="ar-SA"/>
      </w:rPr>
    </w:lvl>
    <w:lvl w:ilvl="4" w:tentative="0">
      <w:start w:val="0"/>
      <w:numFmt w:val="bullet"/>
      <w:lvlText w:val="•"/>
      <w:lvlJc w:val="left"/>
      <w:pPr>
        <w:ind w:left="4031" w:hanging="284"/>
      </w:pPr>
      <w:rPr>
        <w:rFonts w:hint="default"/>
        <w:lang w:val="id" w:eastAsia="en-US" w:bidi="ar-SA"/>
      </w:rPr>
    </w:lvl>
    <w:lvl w:ilvl="5" w:tentative="0">
      <w:start w:val="0"/>
      <w:numFmt w:val="bullet"/>
      <w:lvlText w:val="•"/>
      <w:lvlJc w:val="left"/>
      <w:pPr>
        <w:ind w:left="4824" w:hanging="284"/>
      </w:pPr>
      <w:rPr>
        <w:rFonts w:hint="default"/>
        <w:lang w:val="id" w:eastAsia="en-US" w:bidi="ar-SA"/>
      </w:rPr>
    </w:lvl>
    <w:lvl w:ilvl="6" w:tentative="0">
      <w:start w:val="0"/>
      <w:numFmt w:val="bullet"/>
      <w:lvlText w:val="•"/>
      <w:lvlJc w:val="left"/>
      <w:pPr>
        <w:ind w:left="5617" w:hanging="284"/>
      </w:pPr>
      <w:rPr>
        <w:rFonts w:hint="default"/>
        <w:lang w:val="id" w:eastAsia="en-US" w:bidi="ar-SA"/>
      </w:rPr>
    </w:lvl>
    <w:lvl w:ilvl="7" w:tentative="0">
      <w:start w:val="0"/>
      <w:numFmt w:val="bullet"/>
      <w:lvlText w:val="•"/>
      <w:lvlJc w:val="left"/>
      <w:pPr>
        <w:ind w:left="6410" w:hanging="284"/>
      </w:pPr>
      <w:rPr>
        <w:rFonts w:hint="default"/>
        <w:lang w:val="id" w:eastAsia="en-US" w:bidi="ar-SA"/>
      </w:rPr>
    </w:lvl>
    <w:lvl w:ilvl="8" w:tentative="0">
      <w:start w:val="0"/>
      <w:numFmt w:val="bullet"/>
      <w:lvlText w:val="•"/>
      <w:lvlJc w:val="left"/>
      <w:pPr>
        <w:ind w:left="7203" w:hanging="284"/>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u8ZK4BAQNOpabn8g/OC895CxzLU=" w:salt="w3qvns96KaRT70ElbDPZmw=="/>
  <w:defaultTabStop w:val="720"/>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3D8"/>
    <w:rsid w:val="00490073"/>
    <w:rsid w:val="00AA3B8C"/>
    <w:rsid w:val="00C313D8"/>
    <w:rsid w:val="00DD19A8"/>
    <w:rsid w:val="00E026F5"/>
    <w:rsid w:val="4EF11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link w:val="11"/>
    <w:qFormat/>
    <w:uiPriority w:val="1"/>
    <w:pPr>
      <w:spacing w:line="480" w:lineRule="auto"/>
      <w:ind w:left="435" w:right="6"/>
      <w:jc w:val="center"/>
      <w:outlineLvl w:val="0"/>
    </w:pPr>
    <w:rPr>
      <w:b/>
      <w:bCs/>
      <w:sz w:val="24"/>
      <w:szCs w:val="24"/>
    </w:rPr>
  </w:style>
  <w:style w:type="paragraph" w:styleId="3">
    <w:name w:val="heading 2"/>
    <w:basedOn w:val="1"/>
    <w:link w:val="12"/>
    <w:qFormat/>
    <w:uiPriority w:val="1"/>
    <w:pPr>
      <w:ind w:left="435" w:right="274"/>
      <w:outlineLvl w:val="1"/>
    </w:pPr>
    <w:rPr>
      <w:b/>
      <w:bCs/>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rPr>
      <w:rFonts w:ascii="Tahoma" w:hAnsi="Tahoma" w:cs="Tahoma"/>
      <w:sz w:val="16"/>
      <w:szCs w:val="16"/>
    </w:rPr>
  </w:style>
  <w:style w:type="paragraph" w:styleId="7">
    <w:name w:val="Body Text"/>
    <w:basedOn w:val="1"/>
    <w:link w:val="13"/>
    <w:qFormat/>
    <w:uiPriority w:val="1"/>
    <w:rPr>
      <w:sz w:val="24"/>
      <w:szCs w:val="24"/>
    </w:rPr>
  </w:style>
  <w:style w:type="paragraph" w:styleId="8">
    <w:name w:val="footer"/>
    <w:basedOn w:val="1"/>
    <w:link w:val="14"/>
    <w:qFormat/>
    <w:uiPriority w:val="99"/>
    <w:pPr>
      <w:tabs>
        <w:tab w:val="center" w:pos="4680"/>
        <w:tab w:val="right" w:pos="9360"/>
      </w:tabs>
    </w:pPr>
  </w:style>
  <w:style w:type="paragraph" w:styleId="9">
    <w:name w:val="header"/>
    <w:basedOn w:val="1"/>
    <w:link w:val="15"/>
    <w:qFormat/>
    <w:uiPriority w:val="0"/>
    <w:pPr>
      <w:tabs>
        <w:tab w:val="center" w:pos="4680"/>
        <w:tab w:val="right" w:pos="9360"/>
      </w:tabs>
    </w:pPr>
  </w:style>
  <w:style w:type="table" w:styleId="10">
    <w:name w:val="Table Grid"/>
    <w:qFormat/>
    <w:uiPriority w:val="0"/>
    <w:pPr>
      <w:spacing w:after="0" w:line="240" w:lineRule="auto"/>
    </w:pPr>
    <w:rPr>
      <w:rFonts w:hint="eastAsia" w:ascii="Aptos" w:hAnsi="Aptos" w:eastAsia="Aptos" w:cs="Aptos"/>
      <w:kern w:val="2"/>
      <w:sz w:val="24"/>
      <w:szCs w:val="24"/>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
    <w:tcPr>
      <w:tcBorders>
        <w:top w:val="single" w:color="auto" w:sz="2" w:space="0"/>
        <w:left w:val="single" w:color="auto" w:sz="2" w:space="0"/>
        <w:bottom w:val="single" w:color="auto" w:sz="2" w:space="0"/>
        <w:right w:val="single" w:color="auto" w:sz="2" w:space="0"/>
      </w:tcBorders>
    </w:tcPr>
  </w:style>
  <w:style w:type="character" w:customStyle="1" w:styleId="11">
    <w:name w:val="Heading 1 Char"/>
    <w:basedOn w:val="4"/>
    <w:link w:val="2"/>
    <w:qFormat/>
    <w:uiPriority w:val="1"/>
    <w:rPr>
      <w:rFonts w:ascii="Times New Roman" w:hAnsi="Times New Roman" w:eastAsia="Times New Roman" w:cs="Times New Roman"/>
      <w:b/>
      <w:bCs/>
      <w:sz w:val="24"/>
      <w:szCs w:val="24"/>
      <w:lang w:val="ms"/>
    </w:rPr>
  </w:style>
  <w:style w:type="character" w:customStyle="1" w:styleId="12">
    <w:name w:val="Heading 2 Char"/>
    <w:basedOn w:val="4"/>
    <w:link w:val="3"/>
    <w:qFormat/>
    <w:uiPriority w:val="1"/>
    <w:rPr>
      <w:rFonts w:ascii="Times New Roman" w:hAnsi="Times New Roman" w:eastAsia="Times New Roman" w:cs="Times New Roman"/>
      <w:b/>
      <w:bCs/>
      <w:sz w:val="24"/>
      <w:szCs w:val="24"/>
      <w:lang w:val="ms"/>
    </w:rPr>
  </w:style>
  <w:style w:type="character" w:customStyle="1" w:styleId="13">
    <w:name w:val="Body Text Char"/>
    <w:basedOn w:val="4"/>
    <w:link w:val="7"/>
    <w:qFormat/>
    <w:uiPriority w:val="1"/>
    <w:rPr>
      <w:rFonts w:ascii="Times New Roman" w:hAnsi="Times New Roman" w:eastAsia="Times New Roman" w:cs="Times New Roman"/>
      <w:sz w:val="24"/>
      <w:szCs w:val="24"/>
      <w:lang w:val="ms"/>
    </w:rPr>
  </w:style>
  <w:style w:type="character" w:customStyle="1" w:styleId="14">
    <w:name w:val="Footer Char"/>
    <w:basedOn w:val="4"/>
    <w:link w:val="8"/>
    <w:qFormat/>
    <w:uiPriority w:val="99"/>
    <w:rPr>
      <w:rFonts w:ascii="Times New Roman" w:hAnsi="Times New Roman" w:eastAsia="Times New Roman" w:cs="Times New Roman"/>
      <w:lang w:val="ms"/>
    </w:rPr>
  </w:style>
  <w:style w:type="character" w:customStyle="1" w:styleId="15">
    <w:name w:val="Header Char"/>
    <w:basedOn w:val="4"/>
    <w:link w:val="9"/>
    <w:qFormat/>
    <w:uiPriority w:val="0"/>
    <w:rPr>
      <w:rFonts w:ascii="Times New Roman" w:hAnsi="Times New Roman" w:eastAsia="Times New Roman" w:cs="Times New Roman"/>
      <w:lang w:val="ms"/>
    </w:rPr>
  </w:style>
  <w:style w:type="paragraph" w:styleId="16">
    <w:name w:val="List Paragraph"/>
    <w:basedOn w:val="1"/>
    <w:qFormat/>
    <w:uiPriority w:val="1"/>
    <w:pPr>
      <w:ind w:left="1291" w:hanging="361"/>
    </w:pPr>
  </w:style>
  <w:style w:type="paragraph" w:customStyle="1" w:styleId="17">
    <w:name w:val="Table Paragraph"/>
    <w:basedOn w:val="1"/>
    <w:qFormat/>
    <w:uiPriority w:val="1"/>
  </w:style>
  <w:style w:type="character" w:customStyle="1" w:styleId="18">
    <w:name w:val="Balloon Text Char"/>
    <w:basedOn w:val="4"/>
    <w:link w:val="6"/>
    <w:semiHidden/>
    <w:qFormat/>
    <w:uiPriority w:val="99"/>
    <w:rPr>
      <w:rFonts w:ascii="Tahoma" w:hAnsi="Tahoma" w:eastAsia="Times New Roman" w:cs="Tahoma"/>
      <w:sz w:val="16"/>
      <w:szCs w:val="16"/>
      <w:lang w:val="m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2039</Words>
  <Characters>12858</Characters>
  <Lines>106</Lines>
  <Paragraphs>29</Paragraphs>
  <TotalTime>0</TotalTime>
  <ScaleCrop>false</ScaleCrop>
  <LinksUpToDate>false</LinksUpToDate>
  <CharactersWithSpaces>14702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2026-05-08T04:28:00Z</dcterms:created>
  <dc:creator>INA COM 03</dc:creator>
  <cp:lastModifiedBy>Administrator</cp:lastModifiedBy>
  <dcterms:modified xsi:type="dcterms:W3CDTF">2026-09-10T03:35:03Z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62868F4199E24681B5F922F2FBF332C6_13</vt:lpwstr>
  </property>
</Properties>
</file>