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76975">
      <w:pPr>
        <w:spacing w:after="0"/>
        <w:ind w:right="-1"/>
        <w:jc w:val="center"/>
        <w:rPr>
          <w:rFonts w:ascii="Times New Roman Bold" w:hAnsi="Times New Roman Bold" w:eastAsia="Times New Roman"/>
          <w:b/>
          <w:bCs/>
          <w:sz w:val="24"/>
          <w:szCs w:val="24"/>
          <w:lang w:val="zh-CN"/>
        </w:rPr>
      </w:pPr>
      <w:bookmarkStart w:id="0" w:name="_Hlk187268943"/>
      <w:bookmarkStart w:id="1" w:name="_Hlk187270091"/>
      <w:bookmarkStart w:id="44" w:name="_GoBack"/>
      <w:bookmarkEnd w:id="44"/>
      <w:r>
        <w:rPr>
          <w:rFonts w:ascii="Times New Roman Bold" w:hAnsi="Times New Roman Bold" w:eastAsia="Times New Roman"/>
          <w:b/>
          <w:bCs/>
          <w:spacing w:val="6"/>
          <w:sz w:val="24"/>
          <w:szCs w:val="24"/>
          <w:lang w:val="zh-CN"/>
        </w:rPr>
        <w:t>PENERAPAN METODE DEMONSTRASI SEBAGAI UPAYA</w:t>
      </w:r>
      <w:r>
        <w:rPr>
          <w:rFonts w:ascii="Times New Roman Bold" w:hAnsi="Times New Roman Bold" w:eastAsia="Times New Roman"/>
          <w:b/>
          <w:bCs/>
          <w:sz w:val="24"/>
          <w:szCs w:val="24"/>
          <w:lang w:val="zh-CN"/>
        </w:rPr>
        <w:t xml:space="preserve"> MENINGKATKAN KETERAMPILAN BERBICARA SISWA </w:t>
      </w:r>
    </w:p>
    <w:p w14:paraId="60362DBF">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 xml:space="preserve">DALAM MENCERITAKAN KEMBALI DONGENG </w:t>
      </w:r>
    </w:p>
    <w:p w14:paraId="40AD6C69">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 xml:space="preserve">DI KELAS IV SDN 401 PANYABUNGAN </w:t>
      </w:r>
    </w:p>
    <w:p w14:paraId="185BF96D">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 xml:space="preserve">KABUPATEN MANDAILING NATAL </w:t>
      </w:r>
    </w:p>
    <w:p w14:paraId="15EB8350">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 xml:space="preserve">TAHUN PEMBELAJARAN </w:t>
      </w:r>
    </w:p>
    <w:p w14:paraId="4F56B445">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2025-2026</w:t>
      </w:r>
    </w:p>
    <w:bookmarkEnd w:id="0"/>
    <w:p w14:paraId="1E0C8396">
      <w:pPr>
        <w:spacing w:after="0"/>
        <w:ind w:right="-1"/>
        <w:rPr>
          <w:rFonts w:ascii="Times New Roman" w:hAnsi="Times New Roman" w:eastAsia="Times New Roman" w:cs="Times New Roman"/>
          <w:b/>
          <w:sz w:val="24"/>
          <w:szCs w:val="24"/>
        </w:rPr>
      </w:pPr>
    </w:p>
    <w:p w14:paraId="74DB07A7">
      <w:pPr>
        <w:spacing w:after="0"/>
        <w:ind w:right="-1"/>
        <w:rPr>
          <w:rFonts w:ascii="Times New Roman" w:hAnsi="Times New Roman" w:eastAsia="Times New Roman" w:cs="Times New Roman"/>
          <w:b/>
          <w:sz w:val="24"/>
          <w:szCs w:val="24"/>
        </w:rPr>
      </w:pPr>
    </w:p>
    <w:p w14:paraId="6120CBA3">
      <w:pPr>
        <w:spacing w:after="0" w:line="360" w:lineRule="auto"/>
        <w:jc w:val="center"/>
        <w:rPr>
          <w:rFonts w:ascii="Times New Roman" w:hAnsi="Times New Roman" w:eastAsia="Calibri" w:cs="Times New Roman"/>
          <w:b/>
          <w:sz w:val="24"/>
          <w:szCs w:val="24"/>
          <w:lang w:val="id-ID"/>
        </w:rPr>
      </w:pPr>
    </w:p>
    <w:p w14:paraId="0C3D181F">
      <w:pPr>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5BE6DB0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2A6A7DA">
      <w:pPr>
        <w:spacing w:after="0" w:line="240" w:lineRule="auto"/>
        <w:jc w:val="center"/>
        <w:rPr>
          <w:rFonts w:ascii="Times New Roman" w:hAnsi="Times New Roman" w:eastAsia="Times New Roman" w:cs="Times New Roman"/>
          <w:b/>
          <w:sz w:val="24"/>
          <w:szCs w:val="24"/>
        </w:rPr>
      </w:pPr>
    </w:p>
    <w:p w14:paraId="6689F9F6">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ZULFAHMI</w:t>
      </w:r>
    </w:p>
    <w:p w14:paraId="01C6B83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247015055</w:t>
      </w:r>
    </w:p>
    <w:p w14:paraId="68108F89">
      <w:pPr>
        <w:spacing w:after="0" w:line="240" w:lineRule="auto"/>
        <w:jc w:val="center"/>
        <w:rPr>
          <w:rFonts w:ascii="Times New Roman" w:hAnsi="Times New Roman" w:eastAsia="Times New Roman" w:cs="Times New Roman"/>
          <w:b/>
          <w:sz w:val="24"/>
          <w:szCs w:val="24"/>
        </w:rPr>
      </w:pPr>
    </w:p>
    <w:bookmarkEnd w:id="1"/>
    <w:p w14:paraId="5E5F591A">
      <w:pPr>
        <w:spacing w:after="0" w:line="360" w:lineRule="auto"/>
        <w:jc w:val="center"/>
        <w:rPr>
          <w:rFonts w:ascii="Times New Roman" w:hAnsi="Times New Roman" w:eastAsia="Times New Roman" w:cs="Times New Roman"/>
          <w:b/>
          <w:sz w:val="24"/>
          <w:szCs w:val="24"/>
        </w:rPr>
      </w:pPr>
    </w:p>
    <w:p w14:paraId="0AEA2E96">
      <w:pPr>
        <w:spacing w:after="0" w:line="360" w:lineRule="auto"/>
        <w:jc w:val="center"/>
        <w:rPr>
          <w:rFonts w:ascii="Times New Roman" w:hAnsi="Times New Roman" w:eastAsia="Times New Roman" w:cs="Times New Roman"/>
          <w:b/>
          <w:sz w:val="24"/>
          <w:szCs w:val="24"/>
        </w:rPr>
      </w:pPr>
    </w:p>
    <w:p w14:paraId="4BBDD7EC">
      <w:pPr>
        <w:spacing w:after="0" w:line="360" w:lineRule="auto"/>
        <w:jc w:val="center"/>
        <w:rPr>
          <w:rFonts w:ascii="Times New Roman" w:hAnsi="Times New Roman" w:eastAsia="Times New Roman" w:cs="Times New Roman"/>
          <w:b/>
          <w:sz w:val="24"/>
          <w:szCs w:val="24"/>
        </w:rPr>
      </w:pPr>
    </w:p>
    <w:p w14:paraId="4D115E1D">
      <w:pPr>
        <w:spacing w:after="0" w:line="360" w:lineRule="auto"/>
        <w:jc w:val="center"/>
        <w:rPr>
          <w:rFonts w:ascii="Times New Roman" w:hAnsi="Times New Roman" w:eastAsia="Times New Roman" w:cs="Times New Roman"/>
          <w:b/>
          <w:sz w:val="24"/>
          <w:szCs w:val="24"/>
        </w:rPr>
      </w:pPr>
    </w:p>
    <w:p w14:paraId="2E544F29">
      <w:pPr>
        <w:spacing w:after="0" w:line="360" w:lineRule="auto"/>
        <w:jc w:val="center"/>
        <w:rPr>
          <w:rFonts w:ascii="Times New Roman" w:hAnsi="Times New Roman" w:eastAsia="Times New Roman" w:cs="Times New Roman"/>
          <w:b/>
          <w:sz w:val="24"/>
          <w:szCs w:val="24"/>
        </w:rPr>
      </w:pPr>
      <w:r>
        <w:rPr>
          <w:rFonts w:eastAsia="Arial Unicode MS" w:cs="Times New Roman"/>
          <w:color w:val="4A452A" w:themeColor="background2" w:themeShade="40"/>
          <w:szCs w:val="24"/>
        </w:rPr>
        <w:drawing>
          <wp:inline distT="0" distB="0" distL="0" distR="0">
            <wp:extent cx="1840865" cy="1799590"/>
            <wp:effectExtent l="0" t="0" r="6985" b="0"/>
            <wp:docPr id="10" name="Picture 10"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escription: umn"/>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841032" cy="1800000"/>
                    </a:xfrm>
                    <a:prstGeom prst="rect">
                      <a:avLst/>
                    </a:prstGeom>
                    <a:noFill/>
                    <a:ln>
                      <a:noFill/>
                    </a:ln>
                  </pic:spPr>
                </pic:pic>
              </a:graphicData>
            </a:graphic>
          </wp:inline>
        </w:drawing>
      </w:r>
    </w:p>
    <w:p w14:paraId="6F7D5A6D">
      <w:pPr>
        <w:spacing w:after="0" w:line="360" w:lineRule="auto"/>
        <w:jc w:val="center"/>
        <w:rPr>
          <w:rFonts w:ascii="Times New Roman" w:hAnsi="Times New Roman" w:eastAsia="Times New Roman" w:cs="Times New Roman"/>
          <w:b/>
          <w:sz w:val="24"/>
          <w:szCs w:val="24"/>
        </w:rPr>
      </w:pPr>
    </w:p>
    <w:p w14:paraId="3702F42B">
      <w:pPr>
        <w:spacing w:after="0" w:line="360" w:lineRule="auto"/>
        <w:jc w:val="center"/>
        <w:rPr>
          <w:rFonts w:ascii="Times New Roman" w:hAnsi="Times New Roman" w:eastAsia="Times New Roman" w:cs="Times New Roman"/>
          <w:b/>
          <w:sz w:val="24"/>
          <w:szCs w:val="24"/>
        </w:rPr>
      </w:pPr>
    </w:p>
    <w:p w14:paraId="075DF71B">
      <w:pPr>
        <w:spacing w:after="0" w:line="360" w:lineRule="auto"/>
        <w:jc w:val="center"/>
        <w:rPr>
          <w:rFonts w:ascii="Times New Roman" w:hAnsi="Times New Roman" w:eastAsia="Times New Roman" w:cs="Times New Roman"/>
          <w:b/>
          <w:sz w:val="24"/>
          <w:szCs w:val="24"/>
        </w:rPr>
      </w:pPr>
    </w:p>
    <w:p w14:paraId="5509F8CC">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44B8E05D">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2026</w:t>
      </w:r>
    </w:p>
    <w:p w14:paraId="5D954B4E">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pacing w:val="6"/>
          <w:sz w:val="24"/>
          <w:szCs w:val="24"/>
          <w:lang w:val="zh-CN"/>
        </w:rPr>
        <w:t>PENERAPAN METODE DEMONSTRASI SEBAGAI UPAYA</w:t>
      </w:r>
      <w:r>
        <w:rPr>
          <w:rFonts w:ascii="Times New Roman Bold" w:hAnsi="Times New Roman Bold" w:eastAsia="Times New Roman"/>
          <w:b/>
          <w:bCs/>
          <w:sz w:val="24"/>
          <w:szCs w:val="24"/>
          <w:lang w:val="zh-CN"/>
        </w:rPr>
        <w:t xml:space="preserve"> MENINGKATKAN KETERAMPILAN BERBICARA SISWA </w:t>
      </w:r>
    </w:p>
    <w:p w14:paraId="4376D325">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 xml:space="preserve">DALAM MENCERITAKAN KEMBALI DONGENG </w:t>
      </w:r>
    </w:p>
    <w:p w14:paraId="408EFAD3">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 xml:space="preserve">DI KELAS IV SDN 401 PANYABUNGAN </w:t>
      </w:r>
    </w:p>
    <w:p w14:paraId="483935F6">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 xml:space="preserve">KABUPATEN MANDAILING NATAL </w:t>
      </w:r>
    </w:p>
    <w:p w14:paraId="55D7F8E1">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 xml:space="preserve">TAHUN PEMBELAJARAN </w:t>
      </w:r>
    </w:p>
    <w:p w14:paraId="5973B9C3">
      <w:pPr>
        <w:spacing w:after="0"/>
        <w:ind w:right="-1"/>
        <w:jc w:val="center"/>
        <w:rPr>
          <w:rFonts w:ascii="Times New Roman Bold" w:hAnsi="Times New Roman Bold" w:eastAsia="Times New Roman"/>
          <w:b/>
          <w:bCs/>
          <w:sz w:val="24"/>
          <w:szCs w:val="24"/>
          <w:lang w:val="zh-CN"/>
        </w:rPr>
      </w:pPr>
      <w:r>
        <w:rPr>
          <w:rFonts w:ascii="Times New Roman Bold" w:hAnsi="Times New Roman Bold" w:eastAsia="Times New Roman"/>
          <w:b/>
          <w:bCs/>
          <w:sz w:val="24"/>
          <w:szCs w:val="24"/>
          <w:lang w:val="zh-CN"/>
        </w:rPr>
        <w:t>2025-2026</w:t>
      </w:r>
    </w:p>
    <w:p w14:paraId="47AA4881">
      <w:pPr>
        <w:spacing w:after="0"/>
        <w:ind w:right="-1"/>
        <w:rPr>
          <w:rFonts w:ascii="Times New Roman" w:hAnsi="Times New Roman" w:eastAsia="Times New Roman" w:cs="Times New Roman"/>
          <w:b/>
          <w:sz w:val="24"/>
          <w:szCs w:val="24"/>
        </w:rPr>
      </w:pPr>
    </w:p>
    <w:p w14:paraId="6AAC4E75">
      <w:pPr>
        <w:spacing w:after="0"/>
        <w:ind w:right="-1"/>
        <w:rPr>
          <w:rFonts w:ascii="Times New Roman" w:hAnsi="Times New Roman" w:eastAsia="Times New Roman" w:cs="Times New Roman"/>
          <w:b/>
          <w:sz w:val="24"/>
          <w:szCs w:val="24"/>
        </w:rPr>
      </w:pPr>
    </w:p>
    <w:p w14:paraId="41B27DFD">
      <w:pPr>
        <w:spacing w:after="0" w:line="240" w:lineRule="auto"/>
        <w:jc w:val="center"/>
        <w:rPr>
          <w:rFonts w:ascii="Times New Roman" w:hAnsi="Times New Roman" w:eastAsia="Calibri" w:cs="Times New Roman"/>
          <w:b/>
          <w:sz w:val="24"/>
          <w:szCs w:val="24"/>
          <w:lang w:val="id-ID"/>
        </w:rPr>
      </w:pPr>
      <w:r>
        <w:rPr>
          <w:rFonts w:ascii="Times New Roman" w:hAnsi="Times New Roman" w:eastAsia="Calibri" w:cs="Times New Roman"/>
          <w:b/>
          <w:sz w:val="24"/>
          <w:szCs w:val="24"/>
          <w:lang w:val="id-ID"/>
        </w:rPr>
        <w:t>TESIS</w:t>
      </w:r>
    </w:p>
    <w:p w14:paraId="779827F3">
      <w:pPr>
        <w:spacing w:after="0" w:line="240" w:lineRule="auto"/>
        <w:jc w:val="center"/>
        <w:rPr>
          <w:rFonts w:ascii="Times New Roman" w:hAnsi="Times New Roman" w:eastAsia="Calibri" w:cs="Times New Roman"/>
          <w:b/>
          <w:sz w:val="24"/>
          <w:szCs w:val="24"/>
          <w:lang w:val="id-ID"/>
        </w:rPr>
      </w:pPr>
    </w:p>
    <w:p w14:paraId="23419BB3">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p>
    <w:p w14:paraId="26FEF6C6">
      <w:pPr>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rPr>
        <w:t>p</w:t>
      </w:r>
      <w:r>
        <w:rPr>
          <w:rFonts w:ascii="Times New Roman" w:hAnsi="Times New Roman" w:eastAsia="Calibri" w:cs="Times New Roman"/>
          <w:bCs/>
          <w:i/>
          <w:sz w:val="24"/>
          <w:szCs w:val="24"/>
          <w:lang w:val="id-ID"/>
        </w:rPr>
        <w:t xml:space="preserve">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 xml:space="preserve">Pascasarjana </w:t>
      </w:r>
    </w:p>
    <w:p w14:paraId="1E4DCE1E">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
        </w:rPr>
        <w:t>Universitas Muslim Nusantara Al-Washliyah</w:t>
      </w:r>
    </w:p>
    <w:p w14:paraId="4D7F24E9">
      <w:pPr>
        <w:spacing w:after="0" w:line="480" w:lineRule="auto"/>
        <w:jc w:val="both"/>
        <w:rPr>
          <w:rFonts w:ascii="Times New Roman" w:hAnsi="Times New Roman" w:eastAsia="Times New Roman" w:cs="Times New Roman"/>
          <w:b/>
          <w:sz w:val="24"/>
          <w:szCs w:val="24"/>
        </w:rPr>
      </w:pPr>
    </w:p>
    <w:p w14:paraId="21B7EC44">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44CC0B8D">
      <w:pPr>
        <w:spacing w:after="0" w:line="240" w:lineRule="auto"/>
        <w:jc w:val="center"/>
        <w:rPr>
          <w:rFonts w:ascii="Times New Roman" w:hAnsi="Times New Roman" w:eastAsia="Times New Roman" w:cs="Times New Roman"/>
          <w:b/>
          <w:sz w:val="24"/>
          <w:szCs w:val="24"/>
        </w:rPr>
      </w:pPr>
    </w:p>
    <w:p w14:paraId="62E40958">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ZULFAHMI</w:t>
      </w:r>
    </w:p>
    <w:p w14:paraId="61476F1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247015055</w:t>
      </w:r>
    </w:p>
    <w:p w14:paraId="0C7E1523">
      <w:pPr>
        <w:spacing w:after="0" w:line="240" w:lineRule="auto"/>
        <w:jc w:val="center"/>
        <w:rPr>
          <w:rFonts w:ascii="Times New Roman" w:hAnsi="Times New Roman" w:eastAsia="Times New Roman" w:cs="Times New Roman"/>
          <w:b/>
          <w:sz w:val="24"/>
          <w:szCs w:val="24"/>
        </w:rPr>
      </w:pPr>
    </w:p>
    <w:p w14:paraId="5BFD8747">
      <w:pPr>
        <w:spacing w:after="0" w:line="360" w:lineRule="auto"/>
        <w:jc w:val="center"/>
        <w:rPr>
          <w:rFonts w:ascii="Times New Roman" w:hAnsi="Times New Roman" w:eastAsia="Times New Roman" w:cs="Times New Roman"/>
          <w:b/>
          <w:sz w:val="24"/>
          <w:szCs w:val="24"/>
        </w:rPr>
      </w:pPr>
    </w:p>
    <w:p w14:paraId="283B850A">
      <w:pPr>
        <w:spacing w:after="0" w:line="360" w:lineRule="auto"/>
        <w:jc w:val="center"/>
        <w:rPr>
          <w:rFonts w:ascii="Times New Roman" w:hAnsi="Times New Roman" w:eastAsia="Times New Roman" w:cs="Times New Roman"/>
          <w:b/>
          <w:sz w:val="24"/>
          <w:szCs w:val="24"/>
        </w:rPr>
      </w:pPr>
    </w:p>
    <w:p w14:paraId="5F77DF5E">
      <w:pPr>
        <w:spacing w:after="0" w:line="360" w:lineRule="auto"/>
        <w:jc w:val="center"/>
        <w:rPr>
          <w:rFonts w:ascii="Times New Roman" w:hAnsi="Times New Roman" w:eastAsia="Times New Roman" w:cs="Times New Roman"/>
          <w:b/>
          <w:sz w:val="24"/>
          <w:szCs w:val="24"/>
        </w:rPr>
      </w:pPr>
      <w:r>
        <w:rPr>
          <w:rFonts w:eastAsia="Arial Unicode MS" w:cs="Times New Roman"/>
          <w:color w:val="4A452A" w:themeColor="background2" w:themeShade="40"/>
          <w:szCs w:val="24"/>
        </w:rPr>
        <w:drawing>
          <wp:inline distT="0" distB="0" distL="0" distR="0">
            <wp:extent cx="1840865" cy="1799590"/>
            <wp:effectExtent l="0" t="0" r="6985" b="0"/>
            <wp:docPr id="5" name="Picture 5"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escription: umn"/>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841032" cy="1800000"/>
                    </a:xfrm>
                    <a:prstGeom prst="rect">
                      <a:avLst/>
                    </a:prstGeom>
                    <a:noFill/>
                    <a:ln>
                      <a:noFill/>
                    </a:ln>
                  </pic:spPr>
                </pic:pic>
              </a:graphicData>
            </a:graphic>
          </wp:inline>
        </w:drawing>
      </w:r>
    </w:p>
    <w:p w14:paraId="3121DA86">
      <w:pPr>
        <w:spacing w:after="0" w:line="360" w:lineRule="auto"/>
        <w:jc w:val="center"/>
        <w:rPr>
          <w:rFonts w:ascii="Times New Roman" w:hAnsi="Times New Roman" w:eastAsia="Times New Roman" w:cs="Times New Roman"/>
          <w:b/>
          <w:sz w:val="24"/>
          <w:szCs w:val="24"/>
        </w:rPr>
      </w:pPr>
    </w:p>
    <w:p w14:paraId="11337D04">
      <w:pPr>
        <w:spacing w:after="0" w:line="360" w:lineRule="auto"/>
        <w:jc w:val="center"/>
        <w:rPr>
          <w:rFonts w:ascii="Times New Roman" w:hAnsi="Times New Roman" w:eastAsia="Times New Roman" w:cs="Times New Roman"/>
          <w:b/>
          <w:sz w:val="24"/>
          <w:szCs w:val="24"/>
        </w:rPr>
      </w:pPr>
    </w:p>
    <w:p w14:paraId="7F4FC9DB">
      <w:pPr>
        <w:spacing w:after="0" w:line="360" w:lineRule="auto"/>
        <w:jc w:val="center"/>
        <w:rPr>
          <w:rFonts w:ascii="Times New Roman" w:hAnsi="Times New Roman" w:eastAsia="Times New Roman" w:cs="Times New Roman"/>
          <w:b/>
          <w:sz w:val="24"/>
          <w:szCs w:val="24"/>
        </w:rPr>
      </w:pPr>
    </w:p>
    <w:p w14:paraId="0E6B86BC">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4E1C9351">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394C6D08">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43FFA73E">
      <w:pPr>
        <w:spacing w:after="0" w:line="360" w:lineRule="auto"/>
        <w:jc w:val="center"/>
        <w:rPr>
          <w:rFonts w:ascii="Times New Roman" w:hAnsi="Times New Roman" w:eastAsia="Times New Roman" w:cs="Times New Roman"/>
          <w:b/>
          <w:sz w:val="24"/>
          <w:szCs w:val="24"/>
        </w:rPr>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27D429A3">
      <w:pPr>
        <w:spacing w:after="0"/>
        <w:ind w:right="3"/>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6840855" cy="96704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eastAsia="Times New Roman" w:cs="Times New Roman"/>
          <w:sz w:val="24"/>
          <w:szCs w:val="24"/>
        </w:rPr>
        <w:drawing>
          <wp:inline distT="0" distB="0" distL="0" distR="0">
            <wp:extent cx="6840855" cy="96704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p w14:paraId="101D2E29">
      <w:pPr>
        <w:spacing w:after="0" w:line="240" w:lineRule="auto"/>
        <w:jc w:val="center"/>
        <w:rPr>
          <w:rFonts w:ascii="Times New Roman" w:hAnsi="Times New Roman" w:eastAsia="Times New Roman" w:cs="Times New Roman"/>
          <w:b/>
          <w:bCs/>
          <w:sz w:val="24"/>
          <w:szCs w:val="24"/>
        </w:rPr>
        <w:sectPr>
          <w:headerReference r:id="rId13" w:type="first"/>
          <w:headerReference r:id="rId11" w:type="default"/>
          <w:footerReference r:id="rId14" w:type="default"/>
          <w:headerReference r:id="rId12" w:type="even"/>
          <w:type w:val="continuous"/>
          <w:pgSz w:w="11907" w:h="16839"/>
          <w:pgMar w:top="567" w:right="567" w:bottom="567" w:left="567" w:header="0" w:footer="0" w:gutter="0"/>
          <w:cols w:space="720" w:num="1"/>
          <w:docGrid w:linePitch="299" w:charSpace="0"/>
        </w:sectPr>
      </w:pPr>
    </w:p>
    <w:p w14:paraId="73FBEF7B">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231F3766">
      <w:pPr>
        <w:spacing w:after="0" w:line="240" w:lineRule="auto"/>
        <w:jc w:val="both"/>
        <w:rPr>
          <w:rFonts w:ascii="Times New Roman" w:hAnsi="Times New Roman" w:eastAsia="Times New Roman" w:cs="Times New Roman"/>
          <w:b/>
          <w:color w:val="000000"/>
          <w:spacing w:val="8"/>
          <w:sz w:val="24"/>
          <w:szCs w:val="24"/>
        </w:rPr>
      </w:pPr>
    </w:p>
    <w:p w14:paraId="4C4C9A0A">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PENERAPAN METODE DEMONSTRASI SEBAGAI UPAYA MENINGKATKAN KETERAMPILAN BERBICARA SISWA </w:t>
      </w:r>
    </w:p>
    <w:p w14:paraId="31BE5EF4">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DALAM MENCERITAKAN KEMBALI DONGENG </w:t>
      </w:r>
    </w:p>
    <w:p w14:paraId="6F4D9100">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DI KELAS IV SDN 401 PANYABUNGAN </w:t>
      </w:r>
    </w:p>
    <w:p w14:paraId="0DC0AF74">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KABUPATEN MANDAILING NATAL </w:t>
      </w:r>
    </w:p>
    <w:p w14:paraId="3417B1C2">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TAHUN PEMBELAJARAN </w:t>
      </w:r>
    </w:p>
    <w:p w14:paraId="0C0B374C">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2025-2026</w:t>
      </w:r>
    </w:p>
    <w:p w14:paraId="18B76B2B">
      <w:pPr>
        <w:spacing w:after="0" w:line="240" w:lineRule="auto"/>
        <w:jc w:val="center"/>
        <w:rPr>
          <w:rFonts w:ascii="Times New Roman" w:hAnsi="Times New Roman" w:eastAsia="Times New Roman" w:cs="Times New Roman"/>
          <w:b/>
          <w:color w:val="000000"/>
          <w:spacing w:val="8"/>
          <w:sz w:val="24"/>
          <w:szCs w:val="24"/>
        </w:rPr>
      </w:pPr>
    </w:p>
    <w:p w14:paraId="47CBDAC6">
      <w:pPr>
        <w:spacing w:after="0" w:line="240" w:lineRule="auto"/>
        <w:jc w:val="center"/>
        <w:rPr>
          <w:rFonts w:ascii="Times New Roman" w:hAnsi="Times New Roman" w:eastAsia="Times New Roman" w:cs="Times New Roman"/>
          <w:b/>
          <w:color w:val="000000"/>
          <w:spacing w:val="8"/>
          <w:sz w:val="24"/>
          <w:szCs w:val="24"/>
        </w:rPr>
      </w:pPr>
      <w:r>
        <w:rPr>
          <w:rFonts w:ascii="Times New Roman" w:hAnsi="Times New Roman" w:eastAsia="Times New Roman" w:cs="Times New Roman"/>
          <w:b/>
          <w:color w:val="000000"/>
          <w:spacing w:val="8"/>
          <w:sz w:val="24"/>
          <w:szCs w:val="24"/>
        </w:rPr>
        <w:t>OLEH:</w:t>
      </w:r>
    </w:p>
    <w:p w14:paraId="6F81C785">
      <w:pPr>
        <w:spacing w:after="0" w:line="240" w:lineRule="auto"/>
        <w:jc w:val="center"/>
        <w:rPr>
          <w:rFonts w:ascii="Times New Roman" w:hAnsi="Times New Roman" w:eastAsia="Times New Roman" w:cs="Times New Roman"/>
          <w:b/>
          <w:color w:val="000000"/>
          <w:spacing w:val="8"/>
          <w:sz w:val="24"/>
          <w:szCs w:val="24"/>
        </w:rPr>
      </w:pPr>
    </w:p>
    <w:p w14:paraId="60D030C0">
      <w:pPr>
        <w:spacing w:after="0" w:line="240" w:lineRule="auto"/>
        <w:jc w:val="center"/>
        <w:rPr>
          <w:rFonts w:ascii="Times New Roman" w:hAnsi="Times New Roman" w:eastAsia="Times New Roman" w:cs="Times New Roman"/>
          <w:b/>
          <w:color w:val="000000"/>
          <w:spacing w:val="8"/>
          <w:sz w:val="24"/>
          <w:szCs w:val="24"/>
          <w:u w:val="single"/>
        </w:rPr>
      </w:pPr>
      <w:r>
        <w:rPr>
          <w:rFonts w:ascii="Times New Roman" w:hAnsi="Times New Roman" w:eastAsia="Times New Roman" w:cs="Times New Roman"/>
          <w:b/>
          <w:color w:val="000000"/>
          <w:spacing w:val="8"/>
          <w:sz w:val="24"/>
          <w:szCs w:val="24"/>
          <w:u w:val="single"/>
        </w:rPr>
        <w:t>ZULFAHMI</w:t>
      </w:r>
    </w:p>
    <w:p w14:paraId="0C39BC69">
      <w:pPr>
        <w:spacing w:after="0" w:line="240" w:lineRule="auto"/>
        <w:jc w:val="center"/>
        <w:rPr>
          <w:rFonts w:ascii="Times New Roman" w:hAnsi="Times New Roman" w:eastAsia="Times New Roman" w:cs="Times New Roman"/>
          <w:b/>
          <w:color w:val="000000"/>
          <w:spacing w:val="8"/>
          <w:sz w:val="24"/>
          <w:szCs w:val="24"/>
        </w:rPr>
      </w:pPr>
      <w:r>
        <w:rPr>
          <w:rFonts w:ascii="Times New Roman" w:hAnsi="Times New Roman" w:eastAsia="Times New Roman" w:cs="Times New Roman"/>
          <w:b/>
          <w:color w:val="000000"/>
          <w:spacing w:val="8"/>
          <w:sz w:val="24"/>
          <w:szCs w:val="24"/>
        </w:rPr>
        <w:t>NPM.</w:t>
      </w:r>
      <w:r>
        <w:rPr>
          <w:rFonts w:ascii="Times New Roman" w:hAnsi="Times New Roman" w:eastAsia="Times New Roman" w:cs="Times New Roman"/>
          <w:b/>
          <w:color w:val="000000"/>
          <w:spacing w:val="8"/>
          <w:sz w:val="24"/>
          <w:szCs w:val="24"/>
        </w:rPr>
        <w:tab/>
      </w:r>
      <w:r>
        <w:rPr>
          <w:rFonts w:ascii="Times New Roman" w:hAnsi="Times New Roman" w:eastAsia="Times New Roman" w:cs="Times New Roman"/>
          <w:b/>
          <w:color w:val="000000"/>
          <w:spacing w:val="8"/>
          <w:sz w:val="24"/>
          <w:szCs w:val="24"/>
        </w:rPr>
        <w:t>247015055</w:t>
      </w:r>
    </w:p>
    <w:p w14:paraId="589E5BEC">
      <w:pPr>
        <w:spacing w:after="0" w:line="240" w:lineRule="auto"/>
        <w:jc w:val="both"/>
        <w:rPr>
          <w:rFonts w:ascii="Times New Roman" w:hAnsi="Times New Roman" w:eastAsia="Times New Roman" w:cs="Times New Roman"/>
          <w:sz w:val="24"/>
          <w:szCs w:val="24"/>
        </w:rPr>
      </w:pPr>
    </w:p>
    <w:p w14:paraId="72D5A9A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dilatarbelakangi oleh rendahnya kemampuan siswa dalam menyampaikan isi dongeng secara lisan yang runtut, jelas, dan ekspresif. Pembelajaran masih didominasi metode ceramah dan kurang melibatkan siswa secara aktif dalam kegiatan berbicara. Metode penelitian yang digunakan adalah kuantitatif dengan pendekatan kuasi-eksperimen. Desain yang digunakan adalah </w:t>
      </w:r>
      <w:r>
        <w:rPr>
          <w:rFonts w:ascii="Times New Roman" w:hAnsi="Times New Roman" w:eastAsia="Times New Roman" w:cs="Times New Roman"/>
          <w:i/>
          <w:iCs/>
          <w:sz w:val="24"/>
          <w:szCs w:val="24"/>
        </w:rPr>
        <w:t>Posttest Only Control Group Design</w:t>
      </w:r>
      <w:r>
        <w:rPr>
          <w:rFonts w:ascii="Times New Roman" w:hAnsi="Times New Roman" w:eastAsia="Times New Roman" w:cs="Times New Roman"/>
          <w:sz w:val="24"/>
          <w:szCs w:val="24"/>
        </w:rPr>
        <w:t xml:space="preserve">, melibatkan dua kelompok: kelas eksperimen (18 siswa) yang mendapatkan perlakuan metode demonstrasi dan kelas kontrol (18 siswa) yang mengikuti pembelajaran konvensional. Teknik pengumpulan data dilakukan melalui tes keterampilan berbicara yang dinilai berdasarkan indikator kelancaran, penguasaan isi, intonasi, ekspresi, dan struktur cerita. Data dianalisis menggunakan uji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dan koefisien determinasi. Hasil penelitian menunjukkan bahwa rata-rata nilai keterampilan berbicara siswa pada kelas eksperimen mencapai 90,88, sedangkan pada kelas kontrol hanya 86,94. Uji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menghasilkan nilai Thitung sebesar 2,77 &gt; Ttabel 2,03 (α = 0,05), yang menunjukkan bahwa Ho ditolak dan Ha diterima. Artinya, terdapat pengaruh yang signifikan dari penerapan metode demonstrasi terhadap keterampilan berbicara siswa. Selanjutnya, koefisien korelasi sebesar r = 0,967 dengan koefisien determinasi R² = 0,935 menunjukkan bahwa 93,5% peningkatan keterampilan berbicara siswa dapat dijelaskan oleh penggunaan metode demonstrasi. Metode demonstrasi terbukti efektif dalam menciptakan suasana belajar aktif, partisipatif, dan menyenangkan. Siswa terlihat lebih percaya diri, antusias, dan mampu menyampaikan cerita dengan struktur yang logis serta ekspresi yang sesuai. Guru berperan sebagai model sekaligus fasilitator, sehingga siswa memperoleh pengalaman belajar yang langsung dan bermakna.</w:t>
      </w:r>
    </w:p>
    <w:p w14:paraId="09DA4B9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menyimpulkan bahwa metode demonstrasi berpengaruh signifikan terhadap peningkatan keterampilan berbicara siswa dalam menceritakan kembali dongeng. Oleh karena itu, metode ini layak digunakan sebagai strategi pembelajaran alternatif yang inovatif dalam mata pelajaran Bahasa Indonesia di sekolah dasar.</w:t>
      </w:r>
    </w:p>
    <w:p w14:paraId="1692336D">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pacing w:val="-4"/>
          <w:sz w:val="24"/>
          <w:szCs w:val="24"/>
        </w:rPr>
        <w:t>metode demonstrasi, keterampilan berbicara, menceritakan dongeng.</w:t>
      </w:r>
    </w:p>
    <w:p w14:paraId="18E74D60">
      <w:pPr>
        <w:spacing w:after="0" w:line="24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drawing>
          <wp:inline distT="0" distB="0" distL="0" distR="0">
            <wp:extent cx="5000625" cy="76441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56">
                      <a:extLst>
                        <a:ext uri="{28A0092B-C50C-407E-A947-70E740481C1C}">
                          <a14:useLocalDpi xmlns:a14="http://schemas.microsoft.com/office/drawing/2010/main" val="0"/>
                        </a:ext>
                      </a:extLst>
                    </a:blip>
                    <a:srcRect l="17958" t="11497" r="16257" b="17359"/>
                    <a:stretch>
                      <a:fillRect/>
                    </a:stretch>
                  </pic:blipFill>
                  <pic:spPr>
                    <a:xfrm>
                      <a:off x="0" y="0"/>
                      <a:ext cx="5002516" cy="7647525"/>
                    </a:xfrm>
                    <a:prstGeom prst="rect">
                      <a:avLst/>
                    </a:prstGeom>
                    <a:ln>
                      <a:noFill/>
                    </a:ln>
                  </pic:spPr>
                </pic:pic>
              </a:graphicData>
            </a:graphic>
          </wp:inline>
        </w:drawing>
      </w:r>
      <w:r>
        <w:rPr>
          <w:rFonts w:ascii="Times New Roman" w:hAnsi="Times New Roman" w:eastAsia="Times New Roman" w:cs="Times New Roman"/>
          <w:i/>
          <w:iCs/>
          <w:sz w:val="24"/>
          <w:szCs w:val="24"/>
        </w:rPr>
        <w:t>.</w:t>
      </w:r>
    </w:p>
    <w:p w14:paraId="2EE4489A">
      <w:pPr>
        <w:spacing w:after="0" w:line="240" w:lineRule="auto"/>
        <w:jc w:val="both"/>
        <w:rPr>
          <w:rFonts w:ascii="Times New Roman" w:hAnsi="Times New Roman" w:eastAsia="Times New Roman" w:cs="Times New Roman"/>
          <w:sz w:val="24"/>
          <w:szCs w:val="24"/>
        </w:rPr>
      </w:pPr>
    </w:p>
    <w:p w14:paraId="06C1F92A">
      <w:pPr>
        <w:spacing w:after="0" w:line="360" w:lineRule="auto"/>
        <w:jc w:val="both"/>
        <w:rPr>
          <w:rFonts w:ascii="Times New Roman Bold" w:hAnsi="Times New Roman Bold" w:eastAsia="Times New Roman" w:cs="Times New Roman"/>
          <w:b/>
          <w:bCs/>
          <w:spacing w:val="-6"/>
          <w:sz w:val="24"/>
          <w:szCs w:val="24"/>
        </w:rPr>
      </w:pPr>
    </w:p>
    <w:p w14:paraId="32B7EA9F">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lang w:val="id"/>
        </w:rPr>
        <w:sectPr>
          <w:headerReference r:id="rId17" w:type="first"/>
          <w:headerReference r:id="rId15" w:type="default"/>
          <w:footerReference r:id="rId18" w:type="default"/>
          <w:headerReference r:id="rId16" w:type="even"/>
          <w:pgSz w:w="11907" w:h="16839"/>
          <w:pgMar w:top="2268" w:right="1701" w:bottom="1701" w:left="2268" w:header="720" w:footer="1111" w:gutter="0"/>
          <w:pgNumType w:fmt="lowerRoman" w:start="1"/>
          <w:cols w:space="720" w:num="1"/>
          <w:docGrid w:linePitch="299" w:charSpace="0"/>
        </w:sectPr>
      </w:pPr>
    </w:p>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rPr>
        <w:drawing>
          <wp:anchor distT="0" distB="0" distL="0" distR="0" simplePos="0" relativeHeight="251661312"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sz w:val="24"/>
          <w:szCs w:val="24"/>
          <w:lang w:val="zh-CN"/>
        </w:rPr>
        <w:t>Penerapan Metode Demonstrasi Sebagai Upaya Meningkatkan Keterampilan Berbicara Siswa dalam Menceritakan Kembali Dongeng di Kelas IV SDN 401 Panyabungan Kabupaten Mandailing Natal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Rektor Universitas Muslim Nusantara Al-Washliyah Bapak Prof.</w:t>
      </w:r>
      <w:r>
        <w:rPr>
          <w:rFonts w:ascii="Times New Roman" w:hAnsi="Times New Roman" w:eastAsia="Times New Roman" w:cs="Times New Roman"/>
          <w:bCs/>
          <w:spacing w:val="-6"/>
          <w:sz w:val="24"/>
          <w:szCs w:val="24"/>
          <w:lang w:val="id"/>
        </w:rPr>
        <w:t>Dr.H.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Prof.</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Ketua Program Studi Pendidikan Bahasa Indonesia Bapak </w:t>
      </w:r>
      <w:r>
        <w:rPr>
          <w:rFonts w:ascii="Times New Roman" w:hAnsi="Times New Roman" w:eastAsia="Times New Roman" w:cs="Times New Roman"/>
          <w:sz w:val="24"/>
          <w:szCs w:val="24"/>
          <w:lang w:val="id"/>
        </w:rPr>
        <w:t>Assoc.Prof.</w:t>
      </w:r>
      <w:r>
        <w:rPr>
          <w:rFonts w:ascii="Times New Roman" w:hAnsi="Times New Roman" w:eastAsia="Times New Roman" w:cs="Times New Roman"/>
          <w:sz w:val="24"/>
          <w:szCs w:val="24"/>
        </w:rPr>
        <w:t xml:space="preserve">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sz w:val="24"/>
          <w:szCs w:val="24"/>
          <w:lang w:val="zh-CN"/>
        </w:rPr>
        <w:t xml:space="preserve">SDN 401 Panyabungan Kabupaten Mandailing Natal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masih jauh dari kesempurnaan. Untuk itu penulis mengharapkan kritik dan sarannya demi kesempurnaan tesis ini. Atas kritik dan sarannya penulis ucapkan terima kasih. Harapan penulis semoga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36A8FEE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69504" behindDoc="0" locked="0" layoutInCell="1" allowOverlap="1">
            <wp:simplePos x="0" y="0"/>
            <wp:positionH relativeFrom="column">
              <wp:posOffset>2908300</wp:posOffset>
            </wp:positionH>
            <wp:positionV relativeFrom="paragraph">
              <wp:posOffset>140335</wp:posOffset>
            </wp:positionV>
            <wp:extent cx="722630" cy="667385"/>
            <wp:effectExtent l="0" t="0" r="127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722630" cy="667385"/>
                    </a:xfrm>
                    <a:prstGeom prst="rect">
                      <a:avLst/>
                    </a:prstGeom>
                  </pic:spPr>
                </pic:pic>
              </a:graphicData>
            </a:graphic>
          </wp:anchor>
        </w:drawing>
      </w:r>
      <w:r>
        <w:rPr>
          <w:rFonts w:ascii="Times New Roman" w:hAnsi="Times New Roman" w:eastAsia="Times New Roman" w:cs="Times New Roman"/>
          <w:sz w:val="24"/>
          <w:szCs w:val="24"/>
          <w:lang w:val="id"/>
        </w:rPr>
        <w:t>Penulis,</w:t>
      </w:r>
    </w:p>
    <w:p w14:paraId="0C489BD9">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88F8DD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2AAFBA7F">
      <w:pPr>
        <w:widowControl w:val="0"/>
        <w:autoSpaceDE w:val="0"/>
        <w:autoSpaceDN w:val="0"/>
        <w:spacing w:after="0" w:line="360" w:lineRule="auto"/>
        <w:ind w:left="4536" w:right="3"/>
        <w:jc w:val="both"/>
        <w:rPr>
          <w:rFonts w:ascii="Times New Roman" w:hAnsi="Times New Roman" w:eastAsia="Calibri" w:cs="Times New Roman"/>
          <w:b/>
          <w:bCs/>
          <w:sz w:val="24"/>
          <w:szCs w:val="24"/>
        </w:rPr>
      </w:pPr>
      <w:r>
        <w:rPr>
          <w:rFonts w:ascii="Times New Roman" w:hAnsi="Times New Roman" w:eastAsia="Times New Roman"/>
          <w:sz w:val="24"/>
          <w:szCs w:val="24"/>
        </w:rPr>
        <w:t>Zulfahmi</w:t>
      </w:r>
    </w:p>
    <w:p w14:paraId="1640C81F">
      <w:pPr>
        <w:widowControl w:val="0"/>
        <w:autoSpaceDE w:val="0"/>
        <w:autoSpaceDN w:val="0"/>
        <w:spacing w:after="0" w:line="360" w:lineRule="auto"/>
        <w:ind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21" w:type="first"/>
          <w:headerReference r:id="rId19" w:type="default"/>
          <w:footerReference r:id="rId22" w:type="default"/>
          <w:headerReference r:id="rId20" w:type="even"/>
          <w:pgSz w:w="11907" w:h="16839"/>
          <w:pgMar w:top="2268" w:right="1701" w:bottom="1701" w:left="2268" w:header="720" w:footer="1111" w:gutter="0"/>
          <w:pgNumType w:fmt="lowerRoman" w:start="1"/>
          <w:cols w:space="720" w:num="1"/>
          <w:docGrid w:linePitch="299" w:charSpace="0"/>
        </w:sectPr>
      </w:pPr>
    </w:p>
    <w:p w14:paraId="3FF9B9A5">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2" w:name="_Hlk188390820"/>
      <w:bookmarkStart w:id="3" w:name="_Hlk189054217"/>
      <w:r>
        <w:rPr>
          <w:rFonts w:ascii="Times New Roman" w:hAnsi="Times New Roman" w:eastAsia="Times New Roman" w:cs="Times New Roman"/>
          <w:b/>
          <w:color w:val="000000"/>
          <w:sz w:val="24"/>
          <w:szCs w:val="24"/>
        </w:rPr>
        <w:t>DAFTAR ISI</w:t>
      </w:r>
    </w:p>
    <w:p w14:paraId="6A53BC7D">
      <w:pPr>
        <w:tabs>
          <w:tab w:val="left" w:pos="1134"/>
        </w:tabs>
        <w:spacing w:after="0" w:line="360" w:lineRule="auto"/>
        <w:jc w:val="center"/>
        <w:rPr>
          <w:rFonts w:ascii="Times New Roman" w:hAnsi="Times New Roman" w:eastAsia="Times New Roman" w:cs="Times New Roman"/>
          <w:b/>
          <w:color w:val="000000"/>
          <w:sz w:val="24"/>
          <w:szCs w:val="24"/>
        </w:rPr>
      </w:pPr>
    </w:p>
    <w:p w14:paraId="2973078A">
      <w:pPr>
        <w:tabs>
          <w:tab w:val="left" w:pos="1134"/>
        </w:tabs>
        <w:spacing w:after="0" w:line="36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p w14:paraId="3CF503D6">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LEMBAR PERSETUJUAN</w:t>
      </w:r>
    </w:p>
    <w:p w14:paraId="1EA10641">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bookmarkStart w:id="4" w:name="_Hlk200133942"/>
      <w:r>
        <w:rPr>
          <w:rFonts w:ascii="Times New Roman" w:hAnsi="Times New Roman" w:eastAsia="Calibri" w:cs="Arial"/>
          <w:b/>
          <w:sz w:val="24"/>
          <w:szCs w:val="24"/>
          <w:lang w:val="id"/>
        </w:rPr>
        <w:t>SURAT PERNYATAAN KEASLIAN TESIS</w:t>
      </w:r>
    </w:p>
    <w:p w14:paraId="2279B97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ABSTRAK</w:t>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32CCD981">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ABSTRACT</w:t>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w:t>
      </w:r>
    </w:p>
    <w:p w14:paraId="77C10A71">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KATA PENGANTAR</w:t>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r>
        <w:rPr>
          <w:rFonts w:ascii="Times New Roman" w:hAnsi="Times New Roman" w:eastAsia="Times New Roman" w:cs="Times New Roman"/>
          <w:b/>
          <w:color w:val="000000"/>
          <w:sz w:val="24"/>
          <w:szCs w:val="24"/>
        </w:rPr>
        <w:t>ii</w:t>
      </w:r>
    </w:p>
    <w:p w14:paraId="43BA966C">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DAFTAR ISI</w:t>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v</w:t>
      </w:r>
    </w:p>
    <w:bookmarkEnd w:id="4"/>
    <w:p w14:paraId="6829935C">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BAB I PENDAHULUAN</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1E07205E">
      <w:pPr>
        <w:pStyle w:val="42"/>
        <w:keepNext/>
        <w:keepLines/>
        <w:shd w:val="clear" w:color="auto" w:fill="auto"/>
        <w:tabs>
          <w:tab w:val="left" w:pos="993"/>
          <w:tab w:val="left" w:leader="dot" w:pos="7380"/>
          <w:tab w:val="right" w:pos="7920"/>
        </w:tabs>
        <w:spacing w:after="0" w:line="360" w:lineRule="auto"/>
        <w:ind w:left="567" w:firstLine="0"/>
        <w:jc w:val="both"/>
        <w:rPr>
          <w:rFonts w:ascii="Times New Roman" w:hAnsi="Times New Roman" w:cs="Times New Roman"/>
          <w:b w:val="0"/>
          <w:bCs w:val="0"/>
          <w:sz w:val="24"/>
          <w:szCs w:val="24"/>
        </w:rPr>
      </w:pPr>
      <w:r>
        <w:rPr>
          <w:rFonts w:ascii="Times New Roman" w:hAnsi="Times New Roman" w:cs="Times New Roman"/>
          <w:b w:val="0"/>
          <w:bCs w:val="0"/>
          <w:sz w:val="24"/>
          <w:szCs w:val="24"/>
          <w:lang w:val="id-ID"/>
        </w:rPr>
        <w:t xml:space="preserve">1.1 </w:t>
      </w:r>
      <w:r>
        <w:rPr>
          <w:rFonts w:ascii="Times New Roman" w:hAnsi="Times New Roman" w:cs="Times New Roman"/>
          <w:b w:val="0"/>
          <w:bCs w:val="0"/>
          <w:sz w:val="24"/>
          <w:szCs w:val="24"/>
        </w:rPr>
        <w:t>Latar Belakang Masalah</w:t>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1</w:t>
      </w:r>
    </w:p>
    <w:p w14:paraId="127177DD">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1.2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2610183A">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1.3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w:t>
      </w:r>
    </w:p>
    <w:p w14:paraId="527E32B9">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r>
      <w:r>
        <w:rPr>
          <w:rFonts w:ascii="Times New Roman" w:hAnsi="Times New Roman"/>
          <w:sz w:val="24"/>
          <w:szCs w:val="24"/>
        </w:rPr>
        <w:t>Rumusan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11</w:t>
      </w:r>
    </w:p>
    <w:p w14:paraId="4E6CD240">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1.5 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12</w:t>
      </w:r>
    </w:p>
    <w:p w14:paraId="3FCAC26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1.6 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12</w:t>
      </w:r>
    </w:p>
    <w:p w14:paraId="6091E65A">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1.7 Definisi Istilah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14</w:t>
      </w:r>
    </w:p>
    <w:p w14:paraId="583EF63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1.8 Sistematika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16</w:t>
      </w:r>
    </w:p>
    <w:p w14:paraId="02788EED">
      <w:pPr>
        <w:tabs>
          <w:tab w:val="left" w:pos="993"/>
          <w:tab w:val="left" w:leader="dot" w:pos="7380"/>
          <w:tab w:val="right" w:pos="7920"/>
        </w:tabs>
        <w:spacing w:after="0" w:line="360" w:lineRule="auto"/>
        <w:ind w:left="567"/>
        <w:jc w:val="both"/>
        <w:rPr>
          <w:rFonts w:ascii="Times New Roman" w:hAnsi="Times New Roman"/>
          <w:sz w:val="24"/>
          <w:szCs w:val="24"/>
        </w:rPr>
      </w:pPr>
    </w:p>
    <w:p w14:paraId="660FBFA2">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II KAJIAN PUSTAKA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18</w:t>
      </w:r>
    </w:p>
    <w:p w14:paraId="0537AA2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 Metode Demonstrasi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18</w:t>
      </w:r>
    </w:p>
    <w:p w14:paraId="4386A3A2">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2.1.1 Pengertian Metode Demonstrasi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18</w:t>
      </w:r>
    </w:p>
    <w:p w14:paraId="1F404A0E">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2.1.2 Kelebihan dan Kekurangan Metode Demonstrasi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20</w:t>
      </w:r>
    </w:p>
    <w:p w14:paraId="0065CA84">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2.1.3 Tujuan dan Manfaat Metode Demonstrasi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21</w:t>
      </w:r>
    </w:p>
    <w:p w14:paraId="5C16CBBF">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2.1.4 Langkah-langkah Metode Demonstrasi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22</w:t>
      </w:r>
    </w:p>
    <w:p w14:paraId="71933527">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2.2 Keterampilan Berbicara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23</w:t>
      </w:r>
    </w:p>
    <w:p w14:paraId="376B0E6E">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2.2.1 Pengertian Keterampilan Berbicara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23</w:t>
      </w:r>
    </w:p>
    <w:p w14:paraId="21157624">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2.2.2 Indikator Keterampilan Berbicara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25</w:t>
      </w:r>
    </w:p>
    <w:p w14:paraId="4F62174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2.3 Dongeng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29</w:t>
      </w:r>
    </w:p>
    <w:p w14:paraId="01249EBF">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2.3.1 Pengertian Dongeng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29</w:t>
      </w:r>
    </w:p>
    <w:p w14:paraId="74EABA95">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2.3.2 Jenis-jenis Dongeng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31</w:t>
      </w:r>
    </w:p>
    <w:p w14:paraId="6C04E4FB">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2.3.3 Nilai Edukatif dalam Dongeng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12D16A7F">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2.3.4 Struktur Naratif dalam Dongeng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37</w:t>
      </w:r>
    </w:p>
    <w:p w14:paraId="06EF409D">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2.3.5 Fungsi Sosial dan Budaya Dongeng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41</w:t>
      </w:r>
    </w:p>
    <w:p w14:paraId="238E7C89">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2.4 Menceritakan Kembali Dongeng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2C4C61C5">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2.5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094F9FC8">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2.5.1 Pengertian Belajar dan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4EB16DA2">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2.5.2 Aspek-aspek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46</w:t>
      </w:r>
    </w:p>
    <w:p w14:paraId="07C7BF9D">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2.5.3 Faktor-faktor yang Mempengaruhi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47</w:t>
      </w:r>
    </w:p>
    <w:p w14:paraId="150EA2C2">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2.6 Penelitian Terdahulu yang Relevan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48</w:t>
      </w:r>
    </w:p>
    <w:p w14:paraId="6D86B335">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2.7 Kerangka Berpikir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51</w:t>
      </w:r>
    </w:p>
    <w:p w14:paraId="6395E41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2.8 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53</w:t>
      </w:r>
    </w:p>
    <w:p w14:paraId="085B956E">
      <w:pPr>
        <w:tabs>
          <w:tab w:val="left" w:pos="993"/>
          <w:tab w:val="left" w:leader="dot" w:pos="7380"/>
          <w:tab w:val="right" w:pos="7920"/>
        </w:tabs>
        <w:spacing w:after="0" w:line="360" w:lineRule="auto"/>
        <w:jc w:val="both"/>
        <w:rPr>
          <w:rFonts w:ascii="Times New Roman" w:hAnsi="Times New Roman" w:cs="Times New Roman"/>
          <w:sz w:val="24"/>
          <w:szCs w:val="24"/>
        </w:rPr>
      </w:pPr>
    </w:p>
    <w:p w14:paraId="3C805F59">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III METODE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41</w:t>
      </w:r>
    </w:p>
    <w:p w14:paraId="23D6B0A0">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3.1 Pendekatan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54</w:t>
      </w:r>
    </w:p>
    <w:p w14:paraId="7E42B50D">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3.2 Variabel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55</w:t>
      </w:r>
    </w:p>
    <w:p w14:paraId="6028A62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3.3 Tempat dan Waktu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56</w:t>
      </w:r>
    </w:p>
    <w:p w14:paraId="127A74A5">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3.4 Populasi dan Sampel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57</w:t>
      </w:r>
    </w:p>
    <w:p w14:paraId="7ED98EF1">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3.4.1 Populasi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57</w:t>
      </w:r>
    </w:p>
    <w:p w14:paraId="7B4DABCF">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3.4.2 Sampel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57</w:t>
      </w:r>
    </w:p>
    <w:p w14:paraId="6DC51291">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3.5 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58</w:t>
      </w:r>
    </w:p>
    <w:p w14:paraId="3C6633F2">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3.6 Instrumen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61</w:t>
      </w:r>
    </w:p>
    <w:p w14:paraId="37E39AB7">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3.7 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66</w:t>
      </w:r>
    </w:p>
    <w:p w14:paraId="31B3231E">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3.8 Hipotesis Statistik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69</w:t>
      </w:r>
    </w:p>
    <w:p w14:paraId="4056F80F">
      <w:pPr>
        <w:tabs>
          <w:tab w:val="left" w:pos="993"/>
          <w:tab w:val="left" w:leader="dot" w:pos="7380"/>
          <w:tab w:val="right" w:pos="7920"/>
        </w:tabs>
        <w:spacing w:after="0" w:line="360" w:lineRule="auto"/>
        <w:ind w:left="567"/>
        <w:jc w:val="both"/>
        <w:rPr>
          <w:rFonts w:ascii="Times New Roman" w:hAnsi="Times New Roman" w:cs="Times New Roman"/>
          <w:sz w:val="24"/>
          <w:szCs w:val="24"/>
        </w:rPr>
      </w:pPr>
    </w:p>
    <w:p w14:paraId="63774032">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IV HASIL PENELITIAN DAN PEMBAHASAN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71</w:t>
      </w:r>
    </w:p>
    <w:p w14:paraId="70E6BBD1">
      <w:pPr>
        <w:pStyle w:val="28"/>
        <w:tabs>
          <w:tab w:val="left" w:pos="993"/>
          <w:tab w:val="left" w:leader="dot" w:pos="7380"/>
          <w:tab w:val="right" w:pos="7920"/>
        </w:tabs>
        <w:spacing w:line="360" w:lineRule="auto"/>
        <w:ind w:left="567"/>
        <w:rPr>
          <w:rFonts w:ascii="Times New Roman" w:hAnsi="Times New Roman"/>
          <w:sz w:val="24"/>
          <w:szCs w:val="24"/>
          <w:lang w:val="en-US"/>
        </w:rPr>
      </w:pPr>
      <w:r>
        <w:rPr>
          <w:rFonts w:ascii="Times New Roman" w:hAnsi="Times New Roman"/>
          <w:sz w:val="24"/>
          <w:szCs w:val="24"/>
          <w:lang w:val="en-US"/>
        </w:rPr>
        <w:t>4.1 Deskripsi Lokasi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71</w:t>
      </w:r>
    </w:p>
    <w:p w14:paraId="5EC03237">
      <w:pPr>
        <w:pStyle w:val="28"/>
        <w:tabs>
          <w:tab w:val="left" w:pos="993"/>
          <w:tab w:val="left" w:leader="dot" w:pos="7380"/>
          <w:tab w:val="right" w:pos="7920"/>
        </w:tabs>
        <w:spacing w:line="360" w:lineRule="auto"/>
        <w:ind w:left="567"/>
        <w:rPr>
          <w:rFonts w:ascii="Times New Roman" w:hAnsi="Times New Roman"/>
          <w:sz w:val="24"/>
          <w:szCs w:val="24"/>
          <w:lang w:val="en-US"/>
        </w:rPr>
      </w:pPr>
      <w:r>
        <w:rPr>
          <w:rFonts w:ascii="Times New Roman" w:hAnsi="Times New Roman"/>
          <w:sz w:val="24"/>
          <w:szCs w:val="24"/>
          <w:lang w:val="en-US"/>
        </w:rPr>
        <w:t>4.2 Deskripsi Data Variabel</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72</w:t>
      </w:r>
    </w:p>
    <w:p w14:paraId="0E535A66">
      <w:pPr>
        <w:pStyle w:val="28"/>
        <w:tabs>
          <w:tab w:val="left" w:pos="993"/>
          <w:tab w:val="left" w:leader="dot" w:pos="7380"/>
          <w:tab w:val="right" w:pos="7920"/>
        </w:tabs>
        <w:spacing w:line="360" w:lineRule="auto"/>
        <w:ind w:left="567" w:hanging="360"/>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4.3 Uji Persyaratan Analisis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74</w:t>
      </w:r>
    </w:p>
    <w:p w14:paraId="2EBFBC8B">
      <w:pPr>
        <w:pStyle w:val="28"/>
        <w:tabs>
          <w:tab w:val="left" w:pos="993"/>
          <w:tab w:val="left" w:leader="dot" w:pos="7380"/>
          <w:tab w:val="right" w:pos="7920"/>
        </w:tabs>
        <w:spacing w:line="360" w:lineRule="auto"/>
        <w:ind w:left="567"/>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4.3.1 Uji Normalitas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74</w:t>
      </w:r>
    </w:p>
    <w:p w14:paraId="0CB0F0E6">
      <w:pPr>
        <w:pStyle w:val="28"/>
        <w:tabs>
          <w:tab w:val="left" w:pos="993"/>
          <w:tab w:val="left" w:leader="dot" w:pos="7380"/>
          <w:tab w:val="right" w:pos="7920"/>
        </w:tabs>
        <w:spacing w:line="360" w:lineRule="auto"/>
        <w:ind w:left="567"/>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4.3.2 Uji Homogenitas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75</w:t>
      </w:r>
    </w:p>
    <w:p w14:paraId="7B165735">
      <w:pPr>
        <w:pStyle w:val="28"/>
        <w:tabs>
          <w:tab w:val="left" w:pos="993"/>
          <w:tab w:val="left" w:leader="dot" w:pos="7380"/>
          <w:tab w:val="right" w:pos="7920"/>
        </w:tabs>
        <w:spacing w:line="360" w:lineRule="auto"/>
        <w:ind w:left="567"/>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4.3.3 Pengujian Hipotesis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76</w:t>
      </w:r>
    </w:p>
    <w:p w14:paraId="1687D5CF">
      <w:pPr>
        <w:pStyle w:val="28"/>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4.4 Pembahasan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79</w:t>
      </w:r>
    </w:p>
    <w:p w14:paraId="03656D6A">
      <w:pPr>
        <w:pStyle w:val="28"/>
        <w:tabs>
          <w:tab w:val="left" w:pos="993"/>
          <w:tab w:val="left" w:leader="dot" w:pos="7380"/>
          <w:tab w:val="right" w:pos="7920"/>
        </w:tabs>
        <w:spacing w:after="0" w:line="360" w:lineRule="auto"/>
        <w:ind w:left="567"/>
        <w:rPr>
          <w:rFonts w:ascii="Times New Roman" w:hAnsi="Times New Roman"/>
          <w:sz w:val="24"/>
          <w:szCs w:val="24"/>
          <w:lang w:val="en-US"/>
        </w:rPr>
      </w:pPr>
    </w:p>
    <w:p w14:paraId="74222848">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V KESIMPULAN DAN SARAN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83</w:t>
      </w:r>
    </w:p>
    <w:p w14:paraId="5D705A4D">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83</w:t>
      </w:r>
    </w:p>
    <w:p w14:paraId="3A451776">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84</w:t>
      </w:r>
    </w:p>
    <w:p w14:paraId="07A1DB65">
      <w:pPr>
        <w:tabs>
          <w:tab w:val="left" w:pos="993"/>
          <w:tab w:val="left" w:leader="dot" w:pos="7380"/>
          <w:tab w:val="right" w:pos="7920"/>
        </w:tabs>
        <w:spacing w:after="0" w:line="360" w:lineRule="auto"/>
        <w:jc w:val="both"/>
        <w:rPr>
          <w:rFonts w:ascii="Times New Roman" w:hAnsi="Times New Roman" w:cs="Times New Roman"/>
          <w:sz w:val="24"/>
          <w:szCs w:val="24"/>
        </w:rPr>
      </w:pPr>
    </w:p>
    <w:p w14:paraId="676A56C7">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DAFTAR PUSTAKA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86</w:t>
      </w:r>
    </w:p>
    <w:p w14:paraId="75900D1F">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bookmarkEnd w:id="2"/>
    <w:bookmarkEnd w:id="3"/>
    <w:p w14:paraId="32544FA1"/>
    <w:p w14:paraId="01EC8DA8"/>
    <w:p w14:paraId="2BDADDF6"/>
    <w:p w14:paraId="674AA726">
      <w:pPr>
        <w:spacing w:after="0" w:line="480" w:lineRule="auto"/>
        <w:jc w:val="center"/>
        <w:rPr>
          <w:rFonts w:ascii="Times New Roman" w:hAnsi="Times New Roman" w:cs="Times New Roman"/>
          <w:b/>
          <w:lang w:val="id-ID"/>
        </w:rPr>
        <w:sectPr>
          <w:headerReference r:id="rId25" w:type="first"/>
          <w:headerReference r:id="rId23" w:type="default"/>
          <w:footerReference r:id="rId26" w:type="default"/>
          <w:headerReference r:id="rId24" w:type="even"/>
          <w:pgSz w:w="11907" w:h="16839"/>
          <w:pgMar w:top="2268" w:right="1701" w:bottom="1701" w:left="2268" w:header="720" w:footer="720" w:gutter="0"/>
          <w:pgNumType w:fmt="lowerRoman"/>
          <w:cols w:space="720" w:num="1"/>
          <w:docGrid w:linePitch="360" w:charSpace="0"/>
        </w:sectPr>
      </w:pPr>
    </w:p>
    <w:p w14:paraId="35FB3B24">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w:t>
      </w:r>
    </w:p>
    <w:p w14:paraId="0218A1DC">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4"/>
        <w:keepNext/>
        <w:keepLines/>
        <w:shd w:val="clear" w:color="auto" w:fill="auto"/>
        <w:spacing w:after="0" w:line="480" w:lineRule="auto"/>
        <w:rPr>
          <w:rFonts w:ascii="Times New Roman" w:hAnsi="Times New Roman" w:cs="Times New Roman"/>
          <w:sz w:val="24"/>
          <w:szCs w:val="24"/>
        </w:rPr>
      </w:pPr>
    </w:p>
    <w:p w14:paraId="715B52B2">
      <w:pPr>
        <w:pStyle w:val="54"/>
        <w:shd w:val="clear" w:color="auto" w:fill="auto"/>
        <w:spacing w:after="0" w:line="480" w:lineRule="auto"/>
        <w:jc w:val="both"/>
        <w:rPr>
          <w:rFonts w:ascii="Times New Roman" w:hAnsi="Times New Roman" w:cs="Times New Roman"/>
          <w:sz w:val="24"/>
          <w:szCs w:val="24"/>
        </w:rPr>
      </w:pPr>
      <w:r>
        <w:rPr>
          <w:rFonts w:ascii="Times New Roman" w:hAnsi="Times New Roman" w:cs="Times New Roman"/>
          <w:sz w:val="24"/>
          <w:szCs w:val="24"/>
        </w:rPr>
        <w:t>1.1 Latar Belakang Masalah</w:t>
      </w:r>
    </w:p>
    <w:p w14:paraId="6D7CF58B">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Pendidikan, dalam esensinya yang paling mendasar, menjelma menjadi fondasi peradaban, pilar utama yang menopang kemajuan individu, masyarakat, bangsa, dan bahkan peradaban global. Ia bukan sekadar transfer pengetahuan dari pendidik kepada peserta didik, melainkan sebuah proses transformatif yang secara sadar dan terencana mengantarkan individu menuju potensi maksimalnya. Pendidikan adalah investasi jangka panjang yang tak ternilai harganya, sebuah warisan abadi yang membentuk karakter, mengembangkan kemampuan kognitif, menanamkan nilai-nilai luhur, dan membekali setiap insan dengan keterampilan yang esensial untuk menavigasi kompleksitas kehidupan. Lebih dari sekadar angka-angka dalam rapor atau ijazah yang Linear, pendidikan adalah distingsi, penanda unik yang membedakan satu individu dengan individu lainnya. Corak pendidikan yang diterima seseorang akan mewarnai perspektifnya, membentuk pola pikirnya, mempengaruhi caranya berinteraksi dengan dunia, dan pada akhirnya, menentukan kualitas hidup yang dijalaninya.</w:t>
      </w:r>
    </w:p>
    <w:p w14:paraId="7C85A13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Landasan filosofis dan yuridis pendidikan di Indonesia secara eksplisit tertuang dalam Undang-Undang Republik Indonesia Nomor 20 Tahun 2003 tentang Sistem Pendidikan Nasional Pasal 1 Ayat 1. Dalam pasal tersebut, pendidikan didefinisikan sebagai:</w:t>
      </w:r>
    </w:p>
    <w:p w14:paraId="7C391EF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w:t>
      </w:r>
    </w:p>
    <w:p w14:paraId="5D53692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Definisi ini menggaris bawahi sifat pendidikan yang holistik dan multi dimensional. Ia bukan hanya berfokus pada aspek intelektual semata, melainkan juga pada pengembangan aspek spiritual, emosional, sosial, dan psikomotorik peserta didik. Pendidikan yang berkualitas adalah pendidikan yang mampu menstimulasi potensi laten yang tersembunyi dalam diri setiap individu, membimbing mereka untuk mengenali dan mengembangkan bakat serta minatnya, sehingga mereka dapat tumbuh menjadi pribadi yang utuh dan berkontribusi positif bagi lingkungannya.</w:t>
      </w:r>
    </w:p>
    <w:p w14:paraId="7DD56C99">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Lebih lanjut, tujuan luhur pendidikan nasional dirumuskan untuk mengembangkan potensi peserta didik agar menjadi manusia yang beriman, bertakwa kepada Tuhan Yang Maha Esa, berakhlak mulia, sehat jasmani dan rohani, berilmu pengetahuan yang luas dan mendalam, cakap dalam berpikir dan bertindak, kreatif dalam menghasilkan inovasi, mandiri dalam mengambil keputusan dan bertanggung jawab atas tindakannya, serta menjadi warga negara yang demokratis dan menjunjung tinggi nilai-nilai kemanusiaan dan keadilan. Tujuan ini mencerminkan visi bangsa Indonesia untuk melahirkan generasi penerus yang tidak hanya cerdas secara akademis, tetapi juga memiliki integritas moral yang tinggi, keterampilan sosial yang mumpuni, dan semangat kebangsaan yang membara.</w:t>
      </w:r>
    </w:p>
    <w:p w14:paraId="3F6BA1E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pendidikan dasar, khususnya di Sekolah Dasar (SD), proses pembelajaran memegang peranan yang sangat krusial dalam meletakkan fondasi bagi perkembangan kemampuan berbahasa anak. Bahasa, sebagai alat komunikasi utama, menjadi jembatan yang menghubungkan individu dengan dunia sekitarnya. Kemampuan berbahasa yang baik memungkinkan anak untuk memahami informasi, mengekspresikan diri, berinteraksi sosial, dan mengembangkan pemikirannya secara kritis. Oleh karena itu, penguasaan keterampilan berbahasa yang komprehensif menjadi salah satu prioritas utama dalam kurikulum pendidikan dasar.</w:t>
      </w:r>
    </w:p>
    <w:p w14:paraId="6AA0E36B">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Salah satu aspek fundamental dalam kemampuan berbahasa adalah keterampilan berbicara. Keterampilan ini menduduki posisi strategis karena merupakan sarana utama bagi individu untuk berkomunikasi secara langsung, menyampaikan ide-ide, mengekspresikan perasaan dan emosi, serta berbagi gagasan dengan orang lain secara lisan. Kemampuan berbicara yang efektif tidak hanya terbatas pada kemampuan mengucapkan kata-kata dengan jelas, tetapi juga melibatkan kemampuan menyusun pikiran secara logis, memilih diksi yang tepat, menggunakan intonasi dan jeda yang sesuai, serta memperhatikan ekspresi wajah dan bahasa tubuh agar pesan yang disampaikan dapat diterima dengan baik oleh pendengar.</w:t>
      </w:r>
    </w:p>
    <w:p w14:paraId="1DDE8CF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Menurut Tarigan (2008:16), seorang pakar linguistik terkemuka, keterampilan berbicara didefinisikan sebagai kemampuan mengungkapkan pikiran, ide, dan perasaan secara lisan dengan baik dan benar di hadapan orang lain. Definisi ini menekankan pentingnya kejelasan, ketepatan, dan kesantunan dalam berkomunikasi lisan. Individu yang memiliki keterampilan berbicara yang baik akan mampu menyampaikan maksudnya dengan efektif, meyakinkan orang lain, membangun hubungan yang positif, dan berpartisipasi aktif dalam berbagai konteks sosial.</w:t>
      </w:r>
    </w:p>
    <w:p w14:paraId="26E13E0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Namun, realitas di lapangan seringkali menunjukkan adanya kesenjangan antara harapan dan kenyataan. Berdasarkan hasil pengamatan awal yang dilakukan di Kelas IV Sekolah Dasar Negeri (SDN) 401 Panyabungan Kabupaten Mandailing Natal, teridentifikasi adanya permasalahan terkait rendahnya keterampilan berbicara siswa, khususnya dalam konteks menceritakan kembali dongeng. Fenomena ini tercermin dari beberapa indikator, antara lain: kurangnya keberanian siswa untuk tampil dan berbicara di depan teman-temannya, seringkali gagap atau terhenti-henti saat menyampaikan cerita, serta kesulitan dalam menyusun alur dongeng secara runtut dan koheren.</w:t>
      </w:r>
    </w:p>
    <w:p w14:paraId="2A15BB35">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Situasi ini tentu menjadi perhatian serius karena keterampilan berbicara merupakan salah satu kompetensi dasar yang harus dikuasai oleh siswa di tingkat sekolah dasar. Rendahnya keterampilan berbicara dapat menghambat kemampuan siswa dalam berpartisipasi aktif dalam pembelajaran, mengekspresikan pemahaman mereka terhadap materi pelajaran, serta membangun rasa percaya diri dalam berinteraksi dengan lingkungan sosialnya. Jika permasalahan ini tidak segera diatasi, dikhawatirkan akan berdampak negatif pada perkembangan kemampuan berbahasa siswa secara keseluruhan dan pada akhirnya mempengaruhi prestasi belajar mereka di berbagai mata pelajaran.</w:t>
      </w:r>
    </w:p>
    <w:p w14:paraId="1EBBB53A">
      <w:pPr>
        <w:pStyle w:val="54"/>
        <w:spacing w:after="0" w:line="480" w:lineRule="auto"/>
        <w:ind w:firstLine="720"/>
        <w:jc w:val="both"/>
        <w:rPr>
          <w:rFonts w:ascii="Times New Roman" w:hAnsi="Times New Roman" w:cs="Times New Roman"/>
          <w:b w:val="0"/>
          <w:bCs w:val="0"/>
          <w:sz w:val="24"/>
          <w:szCs w:val="24"/>
        </w:rPr>
      </w:pPr>
    </w:p>
    <w:p w14:paraId="5FA47ED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Salah satu faktor yang diduga kuat menjadi penyebab rendahnya keterampilan berbicara siswa adalah kurangnya variasi dalam metode pembelajaran yang diterapkan oleh guru di kelas. Metode pembelajaran konvensional yang cenderung didominasi oleh ceramah seringkali kurang efektif dalam menstimulasi keaktifan siswa dan memberikan kesempatan yang cukup bagi mereka untuk berlatih berbicara. Pembelajaran yang pasif dan monoton dapat membuat siswa merasa bosan, kurang termotivasi, dan enggan untuk berpartisipasi secara aktif dalam kegiatan belajar-mengajar. Akibatnya, potensi keterampilan berbicara mereka tidak dapat berkembang secara optimal.</w:t>
      </w:r>
    </w:p>
    <w:p w14:paraId="1FA0354F">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Menyadari pentingnya mengatasi permasalahan tersebut, perlu dicari solusi inovatif dan efektif untuk meningkatkan keterampilan berbicara siswa. Salah satu metode pembelajaran yang diyakini memiliki potensi besar untuk mencapai tujuan ini adalah metode demonstrasi. Menurut Sanjaya (2011:147), metode demonstrasi adalah metode mengajar yang memperlihatkan secara langsung bagaimana proses terjadinya sesuatu atau cara melakukan sesuatu kepada peserta didik. Metode ini melibatkan peragaan atau pertunjukan oleh guru atau siswa untuk mengilustrasikan konsep, prosedur, atau keterampilan tertentu.</w:t>
      </w:r>
    </w:p>
    <w:p w14:paraId="418EEA8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Metode demonstrasi dinilai efektif karena mampu memberikan pengalaman belajar yang lebih konkret dan visual bagi siswa. Dengan melihat dan mengamati secara langsung bagaimana suatu proses terjadi atau bagaimana suatu keterampilan dilakukan, siswa akan lebih mudah memahami materi pelajaran dan mengingatnya dalam jangka waktu yang lebih lama. Selain itu, metode demonstrasi juga dapat meningkatkan motivasi belajar siswa karena mereka terlibat secara aktif dalam proses pembelajaran melalui pengamatan dan peniruan.</w:t>
      </w:r>
    </w:p>
    <w:p w14:paraId="11E0B4A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pembelajaran dongeng, metode demonstrasi memiliki relevansi yang sangat tinggi. Dongeng, sebagai salah satu bentuk karya sastra anak-anak, kaya akan nilai-nilai moral, imajinasi, dan ekspresi. Melalui metode demonstrasi, guru dapat secara langsung mencontohkan dan mempraktikkan bagaimana cara menyampaikan dongeng yang menarik dan efektif. Hal ini meliputi aspek-aspek penting seperti intonasi suara yang bervariasi untuk menghidupkan karakter dan suasana cerita, ekspresi wajah yang sesuai dengan emosi yang terkandung dalam dongeng, hingga gestur tubuh yang mendukung penyampaian pesan secara keseluruhan.</w:t>
      </w:r>
    </w:p>
    <w:p w14:paraId="5B7DCD4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mengamati demonstrasi yang dilakukan oleh guru atau teman sebaya yang lebih mahir, siswa akan memiliki model yang jelas tentang bagaimana cara menceritakan kembali dongeng dengan baik dan benar. Mereka dapat mencontoh teknik-teknik vokal, ekspresi, dan gestur yang digunakan, sehingga secara bertahap keterampilan berbicara mereka akan meningkat. Selain itu, metode demonstrasi juga memberikan kesempatan bagi siswa untuk secara langsung mempraktikkan keterampilan berbicara mereka di depan kelas, sehingga mereka dapat memperoleh umpan balik konstruktif dari guru dan teman-temannya.</w:t>
      </w:r>
    </w:p>
    <w:p w14:paraId="1DD5376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Penerapan metode demonstrasi juga menjadi solusi yang tepat untuk mengatasi permasalahan monotonnya metode ceramah yang seringkali mendominasi pembelajaran di kelas. Menurut Trianto (2012:16), variasi dalam metode pembelajaran memiliki peran yang sangat penting dalam mendorong aktivitas belajar yang efektif dan pada akhirnya meningkatkan hasil belajar peserta didik. Dengan menggunakan berbagai metode pembelajaran yang berbeda, guru dapat menciptakan suasana belajar yang lebih dinamis, menarik, dan sesuai dengan gaya belajar siswa yang beragam. Hal ini akan meningkatkan keterlibatan siswa dalam proses pembelajaran dan membantu mereka mencapai hasil belajar yang optimal.</w:t>
      </w:r>
    </w:p>
    <w:p w14:paraId="14F77FB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penelitian ini, hasil belajar yang dimaksud secara spesifik adalah perubahan positif yang terjadi pada diri siswa setelah mengikuti proses pembelajaran, terutama dalam aspek keterampilan berbicara menceritakan kembali dongeng. Hasil belajar merupakan indikator penting yang menunjukkan tingkat keberhasilan proses pembelajaran. Perubahan ini dapat berupa peningkatan pengetahuan tentang unsur-unsur dongeng, peningkatan kemampuan dalam menyusun alur cerita secara runtut, peningkatan kelancaran dan kejelasan dalam berbicara, serta peningkatan keberanian dan kepercayaan diri siswa dalam menyampaikan cerita di depan umum.</w:t>
      </w:r>
    </w:p>
    <w:p w14:paraId="6242CB5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demikian, keterampilan berbicara siswa dalam menceritakan kembali dongeng dapat dijadikan salah satu indikator keberhasilan proses pembelajaran Bahasa Indonesia di sekolah dasar, khususnya dalam materi pembelajaran yang berkaitan dengan apresiasi sastra anak. Peningkatan keterampilan ini tidak hanya bermanfaat bagi kemampuan berbahasa siswa secara keseluruhan, tetapi juga berkontribusi pada pengembangan aspek-aspek lain seperti kemampuan berpikir kritis, kreativitas, dan kemampuan berkomunikasi interpersonal.</w:t>
      </w:r>
    </w:p>
    <w:p w14:paraId="16734699">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Berdasarkan latar belakang permasalahan yang telah diuraikan secara komprehensif, peneliti merasa perlu untuk melakukan penelitian yang lebih mendalam dan sistematis mengenai efektivitas penerapan metode demonstrasi dalam meningkatkan keterampilan berbicara siswa dalam menceritakan kembali dongeng di kelas IV SDN 401 Panyabungan Kabupaten Mandailing Natal pada tahun pembelajaran 2025-2026. </w:t>
      </w:r>
    </w:p>
    <w:p w14:paraId="6B970AEC">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diharapkan dapat memberikan kontribusi yang signifikan bagi pengembangan praktik pembelajaran Bahasa Indonesia yang lebih inovatif dan efektif di sekolah dasar, serta memberikan solusi konkret untuk meningkatkan kualitas keterampilan berbahasa siswa sejak dini. Judul penelitian yang relevan dengan fokus permasalahan dan tujuan yang ingin dicapai adalah, “Penerapan Metode Demonstrasi Sebagai Upaya Meningkatkan Keterampilan Berbicara Siswa dalam Menceritakan Kembali Dongeng di Kelas IV SDN 401 Panyabungan Kabupaten Mandailing Natal Tahun Pembelajaran 2025-2026.”</w:t>
      </w:r>
    </w:p>
    <w:p w14:paraId="5201C01F">
      <w:pPr>
        <w:pStyle w:val="54"/>
        <w:spacing w:after="0" w:line="480" w:lineRule="auto"/>
        <w:jc w:val="both"/>
        <w:rPr>
          <w:rFonts w:ascii="Times New Roman" w:hAnsi="Times New Roman" w:cs="Times New Roman"/>
          <w:sz w:val="24"/>
          <w:szCs w:val="24"/>
        </w:rPr>
      </w:pPr>
    </w:p>
    <w:p w14:paraId="352971EB">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1.2 Identifikasi Masalah</w:t>
      </w:r>
    </w:p>
    <w:p w14:paraId="3F86F7A4">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latar belakang masalah yang telah diuraikan sebelumnya, dapat diidentifikasi beberapa permasalahan yang terjadi dalam proses pembelajaran di kelas IV SDN 401 Panyabungan Kabupaten Mandailing Natal. Permasalahan ini berkaitan dengan rendahnya keterampilan berbicara siswa dalam menceritakan kembali dongeng. Hal ini terlihat dari kurang aktifnya siswa saat diminta berbicara di depan kelas, banyaknya siswa yang merasa canggung, gugup, bahkan enggan untuk menyampaikan cerita kembali di hadapan teman-temannya. Padahal, keterampilan berbicara merupakan salah satu kompetensi penting yang harus dimiliki siswa sekolah dasar, khususnya dalam pembelajaran Bahasa Indonesia.</w:t>
      </w:r>
    </w:p>
    <w:p w14:paraId="515C4364">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Permasalahan pertama yang ditemukan yaitu dalam kegiatan belajar mengajar, guru cenderung belum menggunakan metode pembelajaran yang tepat untuk membangun keaktifan berbicara siswa. Pembelajaran masih didominasi metode ceramah, tanya jawab, dan pemberian tugas lisan tanpa diimbangi strategi yang dapat mengaktifkan siswa secara optimal. Akibatnya, siswa kurang memiliki kesempatan untuk melatih keberanian berbicara di depan umum dan menyampaikan ide secara lisan.</w:t>
      </w:r>
    </w:p>
    <w:p w14:paraId="136E0A3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Kedua, masih banyak siswa yang kurang percaya diri saat diminta untuk menceritakan kembali dongeng yang telah mereka baca atau dengarkan. Mereka cenderung malu, takut salah, atau tidak mampu merangkai kalimat dengan baik. Kondisi ini menyebabkan proses pembelajaran berbicara menjadi tidak maksimal dan hasil belajar siswa pun rendah.</w:t>
      </w:r>
    </w:p>
    <w:p w14:paraId="5F7E91D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Ketiga, siswa mengalami kesulitan dalam menyusun kembali isi dongeng menggunakan bahasa sendiri. Sebagian besar siswa hanya mampu mengingat sebagian isi dongeng tanpa mampu menyampaikan cerita secara runtut dan jelas. Hal ini menunjukkan bahwa siswa belum terbiasa melakukan latihan menceritakan kembali dan belum mendapatkan pembelajaran berbicara yang tepat.</w:t>
      </w:r>
    </w:p>
    <w:p w14:paraId="3301F0B7">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Permasalahan keempat, metode demonstrasi sebagai salah satu metode yang efektif untuk melatih keterampilan berbicara siswa belum digunakan secara optimal oleh guru dalam pembelajaran Bahasa Indonesia. Padahal, metode demonstrasi dapat memberikan pengalaman belajar langsung kepada siswa dengan cara memperagakan atau menampilkan sesuatu di hadapan kelas sehingga siswa dapat melihat, mengamati, lalu menirukan apa yang diperagakan oleh guru atau temannya (Djamarah, 2008:87).</w:t>
      </w:r>
    </w:p>
    <w:p w14:paraId="6C7C771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Permasalahan kelima, secara umum keterampilan berbicara siswa dalam menceritakan kembali isi dongeng di kelas IV SDN 401 Panyabungan masih tergolong rendah. Hal ini terlihat dari hasil penilaian yang dilakukan guru, di mana banyak siswa belum mampu menyampaikan isi cerita secara lengkap, menggunakan intonasi yang tepat, serta menyampaikan pesan cerita dengan baik.</w:t>
      </w:r>
    </w:p>
    <w:p w14:paraId="7DF0B82A">
      <w:pPr>
        <w:pStyle w:val="54"/>
        <w:spacing w:after="0" w:line="480" w:lineRule="auto"/>
        <w:ind w:firstLine="720"/>
        <w:jc w:val="both"/>
        <w:rPr>
          <w:rFonts w:ascii="Times New Roman" w:hAnsi="Times New Roman" w:cs="Times New Roman"/>
          <w:b w:val="0"/>
          <w:bCs w:val="0"/>
          <w:sz w:val="24"/>
          <w:szCs w:val="24"/>
        </w:rPr>
      </w:pPr>
    </w:p>
    <w:p w14:paraId="16D6202B">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1.3 Batasan Masalah</w:t>
      </w:r>
    </w:p>
    <w:p w14:paraId="2B172F35">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Mengingat luasnya permasalahan yang berkaitan dengan pembelajaran berbicara di sekolah dasar dan keterbatasan waktu serta kemampuan peneliti, maka dalam penelitian ini dilakukan pembatasan masalah agar penelitian berjalan secara fokus dan terarah.</w:t>
      </w:r>
    </w:p>
    <w:p w14:paraId="337ABDE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dibatasi hanya pada penggunaan metode demonstrasi sebagai metode pembelajaran yang diterapkan untuk meningkatkan keterampilan berbicara siswa dalam menceritakan kembali dongeng. Metode demonstrasi dipilih karena dianggap dapat memberikan kesempatan kepada siswa untuk mengamati, mempraktikkan, dan memeragakan kembali cerita yang telah didengarkan atau dibaca, sehingga keterampilan berbicara siswa dapat meningkat.</w:t>
      </w:r>
    </w:p>
    <w:p w14:paraId="06D30801">
      <w:pPr>
        <w:pStyle w:val="54"/>
        <w:spacing w:after="0" w:line="480" w:lineRule="auto"/>
        <w:ind w:firstLine="720"/>
        <w:jc w:val="both"/>
        <w:rPr>
          <w:rFonts w:ascii="Times New Roman" w:hAnsi="Times New Roman" w:cs="Times New Roman"/>
          <w:b w:val="0"/>
          <w:bCs w:val="0"/>
          <w:sz w:val="24"/>
          <w:szCs w:val="24"/>
        </w:rPr>
      </w:pPr>
    </w:p>
    <w:p w14:paraId="78AF9AE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Objek penelitian dibatasi pada siswa kelas IV SDN 401 Panyabungan Kabupaten Mandailing Natal Tahun Pembelajaran 2025-2026. Kelas ini dipilih karena berdasarkan hasil observasi awal, siswa di kelas tersebut masih memiliki keterampilan berbicara yang rendah serta belum terbiasa menyampaikan cerita secara lisan di depan kelas.</w:t>
      </w:r>
    </w:p>
    <w:p w14:paraId="03D587A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Materi yang digunakan dalam penelitian ini juga dibatasi, yaitu materi menceritakan kembali isi dongeng yang telah disampaikan sebelumnya. Materi ini dipilih karena sesuai dengan kompetensi dasar dalam kurikulum Bahasa Indonesia untuk sekolah dasar yang mengharuskan siswa mampu menyampaikan kembali isi cerita yang didengar atau dibaca dengan bahasa lisan yang runtut dan jelas.</w:t>
      </w:r>
    </w:p>
    <w:p w14:paraId="31C0CF88">
      <w:pPr>
        <w:pStyle w:val="54"/>
        <w:spacing w:after="0" w:line="480" w:lineRule="auto"/>
        <w:ind w:firstLine="720"/>
        <w:jc w:val="both"/>
        <w:rPr>
          <w:rFonts w:ascii="Times New Roman" w:hAnsi="Times New Roman" w:cs="Times New Roman"/>
          <w:b w:val="0"/>
          <w:bCs w:val="0"/>
          <w:sz w:val="24"/>
          <w:szCs w:val="24"/>
        </w:rPr>
      </w:pPr>
    </w:p>
    <w:p w14:paraId="4CE6560B">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1.4 Rumusan Masalah</w:t>
      </w:r>
    </w:p>
    <w:p w14:paraId="2F4F04A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uraian latar belakang, identifikasi masalah, dan pembatasan masalah yang telah dipaparkan di atas, maka perumusan masalah dalam penelitian ini adalah:</w:t>
      </w:r>
    </w:p>
    <w:p w14:paraId="113FECF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“Apakah penerapan metode demonstrasi dapat meningkatkan keterampilan berbicara siswa dalam menceritakan kembali dongeng di kelas IV SDN 401 Panyabungan Kabupaten Mandailing Natal Tahun Pembelajaran 2025-2026?”</w:t>
      </w:r>
    </w:p>
    <w:p w14:paraId="1009FB7B">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Perumusan masalah ini menjadi acuan utama dalam pelaksanaan penelitian, di mana tujuan utamanya adalah untuk mengetahui efektivitas metode demonstrasi dalam meningkatkan keterampilan berbicara siswa. Selain itu, perumusan masalah ini juga diharapkan dapat membantu guru dalam menemukan solusi alternatif dalam mengatasi rendahnya kemampuan berbicara siswa, khususnya dalam kegiatan menceritakan kembali dongeng.</w:t>
      </w:r>
    </w:p>
    <w:p w14:paraId="15C76F65">
      <w:pPr>
        <w:pStyle w:val="54"/>
        <w:spacing w:after="0" w:line="480" w:lineRule="auto"/>
        <w:ind w:firstLine="720"/>
        <w:jc w:val="both"/>
        <w:rPr>
          <w:rFonts w:ascii="Times New Roman" w:hAnsi="Times New Roman" w:cs="Times New Roman"/>
          <w:sz w:val="24"/>
          <w:szCs w:val="24"/>
        </w:rPr>
      </w:pPr>
    </w:p>
    <w:p w14:paraId="03BA13BA">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1.5 Tujuan Penelitian</w:t>
      </w:r>
    </w:p>
    <w:p w14:paraId="7A1400A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uraian rumusan masalah tersebut, maka tujuan yang ingin dicapai dalam penelitian ini adalah untuk mengetahui pengaruh penerapan metode demonstrasi terhadap peningkatan keterampilan berbicara siswa dalam menceritakan kembali dongeng di Kelas IV SDN 401 Panyabungan Kabupaten Mandailing Natal Tahun Pembelajaran 2025-2026.</w:t>
      </w:r>
    </w:p>
    <w:p w14:paraId="6C69754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bertujuan untuk menggambarkan bagaimana metode demonstrasi dapat meningkatkan kemampuan siswa dalam menyampaikan kembali isi dongeng secara lisan dengan runtut, ekspresif, dan sesuai isi cerita. Selain itu, penelitian ini juga ingin mengetahui sejauh mana keterlibatan aktif siswa selama proses pembelajaran berbasis demonstrasi berlangsung.</w:t>
      </w:r>
    </w:p>
    <w:p w14:paraId="24C545F7">
      <w:pPr>
        <w:pStyle w:val="54"/>
        <w:spacing w:after="0" w:line="480" w:lineRule="auto"/>
        <w:jc w:val="both"/>
        <w:rPr>
          <w:rFonts w:ascii="Times New Roman" w:hAnsi="Times New Roman" w:cs="Times New Roman"/>
          <w:b w:val="0"/>
          <w:bCs w:val="0"/>
          <w:sz w:val="24"/>
          <w:szCs w:val="24"/>
        </w:rPr>
      </w:pPr>
    </w:p>
    <w:p w14:paraId="3F19E37B">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1.6 Manfaat Penelitian</w:t>
      </w:r>
    </w:p>
    <w:p w14:paraId="1E8B6FB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diharapkan dapat memberikan kegunaan secara teoritis dan praktis. Adapun rincian kegunaannya sebagai berikut:</w:t>
      </w:r>
    </w:p>
    <w:p w14:paraId="66489671">
      <w:pPr>
        <w:pStyle w:val="54"/>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1. Manfaat Teoritis</w:t>
      </w:r>
    </w:p>
    <w:p w14:paraId="09C04F49">
      <w:pPr>
        <w:pStyle w:val="54"/>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Diharapkan dapat menjadi referensi bagi pengembangan ilmu pendidikan, khususnya dalam bidang pembelajaran Bahasa Indonesia di sekolah dasar, terutama dalam upaya meningkatkan keterampilan berbicara siswa melalui metode demonstrasi.</w:t>
      </w:r>
    </w:p>
    <w:p w14:paraId="31AE5C04">
      <w:pPr>
        <w:pStyle w:val="54"/>
        <w:spacing w:after="0" w:line="480" w:lineRule="auto"/>
        <w:jc w:val="both"/>
        <w:rPr>
          <w:rFonts w:ascii="Times New Roman" w:hAnsi="Times New Roman" w:cs="Times New Roman"/>
          <w:b w:val="0"/>
          <w:bCs w:val="0"/>
          <w:sz w:val="24"/>
          <w:szCs w:val="24"/>
        </w:rPr>
      </w:pPr>
    </w:p>
    <w:p w14:paraId="4D9FD4C3">
      <w:pPr>
        <w:pStyle w:val="54"/>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sumbangan pemikiran tentang pentingnya penggunaan metode demonstrasi dalam pembelajaran keterampilan berbicara. Sebagaimana diungkapkan Tarigan (2008:20), keterampilan berbicara adalah kemampuan mengungkapkan pikiran, gagasan, dan perasaan secara lisan yang perlu dilatih secara terus menerus melalui metode yang tepat, salah satunya demonstrasi.</w:t>
      </w:r>
    </w:p>
    <w:p w14:paraId="07B2242B">
      <w:pPr>
        <w:pStyle w:val="54"/>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Dapat memperkaya khasanah penelitian pendidikan khususnya yang berkaitan dengan pengajaran dongeng sebagai bagian dari teks narasi dalam kurikulum sekolah dasar.</w:t>
      </w:r>
    </w:p>
    <w:p w14:paraId="58224B9A">
      <w:pPr>
        <w:pStyle w:val="54"/>
        <w:spacing w:after="0" w:line="480" w:lineRule="auto"/>
        <w:jc w:val="both"/>
        <w:rPr>
          <w:rFonts w:ascii="Times New Roman" w:hAnsi="Times New Roman" w:cs="Times New Roman"/>
          <w:b w:val="0"/>
          <w:bCs w:val="0"/>
          <w:sz w:val="24"/>
          <w:szCs w:val="24"/>
        </w:rPr>
      </w:pPr>
    </w:p>
    <w:p w14:paraId="36BB45D0">
      <w:pPr>
        <w:pStyle w:val="54"/>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2. Manfaat Praktis</w:t>
      </w:r>
    </w:p>
    <w:p w14:paraId="35B0432C">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a. Bagi Sekolah</w:t>
      </w:r>
    </w:p>
    <w:p w14:paraId="19A1BB0B">
      <w:pPr>
        <w:pStyle w:val="54"/>
        <w:numPr>
          <w:ilvl w:val="0"/>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diharapkan dapat dijadikan bahan pertimbangan bagi kepala sekolah dalam menentukan kebijakan program pembelajaran Bahasa Indonesia, khususnya dalam meningkatkan keterampilan berbicara siswa melalui metode demonstrasi.</w:t>
      </w:r>
    </w:p>
    <w:p w14:paraId="1DFD6B77">
      <w:pPr>
        <w:pStyle w:val="54"/>
        <w:numPr>
          <w:ilvl w:val="0"/>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masukan dalam upaya meningkatkan mutu proses belajar mengajar (PBM) di sekolah, khususnya pada mata pelajaran Bahasa Indonesia.</w:t>
      </w:r>
    </w:p>
    <w:p w14:paraId="79A3372D">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 Bagi Guru</w:t>
      </w:r>
    </w:p>
    <w:p w14:paraId="698DE49B">
      <w:pPr>
        <w:pStyle w:val="54"/>
        <w:numPr>
          <w:ilvl w:val="0"/>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informasi dan kontribusi kepada guru Bahasa Indonesia tentang pentingnya metode demonstrasi sebagai salah satu strategi pembelajaran yang dapat diterapkan dalam pengajaran dongeng, agar proses pembelajaran menjadi lebih menarik, bermakna, dan efektif.</w:t>
      </w:r>
    </w:p>
    <w:p w14:paraId="120C9285">
      <w:pPr>
        <w:pStyle w:val="54"/>
        <w:numPr>
          <w:ilvl w:val="0"/>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Membantu guru dalam meningkatkan atau memperbaiki kualitas pembelajaran keterampilan berbicara, sehingga siswa lebih terampil menyampaikan kembali isi cerita dengan intonasi, ekspresi, dan gestur yang tepat.</w:t>
      </w:r>
    </w:p>
    <w:p w14:paraId="310CEB7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Sejalan dengan pendapat Mulyasa (2013:108), guru harus mampu memilih dan menerapkan metode yang sesuai dengan karakteristik materi dan kebutuhan siswa agar tujuan pembelajaran tercapai secara optimal.</w:t>
      </w:r>
    </w:p>
    <w:p w14:paraId="75963920">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c. Bagi Siswa</w:t>
      </w:r>
    </w:p>
    <w:p w14:paraId="548B50D5">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Membantu siswa dalam meningkatkan keterampilan berbicara, khususnya dalam menceritakan kembali isi dongeng secara runtut, ekspresif, dan menarik.</w:t>
      </w:r>
    </w:p>
    <w:p w14:paraId="0AB53AC5">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Meningkatkan rasa percaya diri siswa saat berbicara di depan umum, serta menumbuhkan minat mereka terhadap teks dongeng sebagai salah satu bentuk karya sastra anak yang dapat memperluas wawasan dan membentuk karakter.</w:t>
      </w:r>
    </w:p>
    <w:p w14:paraId="3D63FF7E">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Mendorong siswa lebih aktif, kreatif, dan partisipatif dalam mengikuti proses pembelajaran, karena metode demonstrasi memberikan ruang bagi siswa untuk mempraktikkan secara langsung isi cerita yang dipelajari.</w:t>
      </w:r>
    </w:p>
    <w:p w14:paraId="444159A3">
      <w:pPr>
        <w:pStyle w:val="54"/>
        <w:spacing w:after="0" w:line="480" w:lineRule="auto"/>
        <w:jc w:val="both"/>
        <w:rPr>
          <w:rFonts w:ascii="Times New Roman" w:hAnsi="Times New Roman" w:cs="Times New Roman"/>
          <w:b w:val="0"/>
          <w:bCs w:val="0"/>
          <w:sz w:val="24"/>
          <w:szCs w:val="24"/>
        </w:rPr>
      </w:pPr>
    </w:p>
    <w:p w14:paraId="7BEAEEB0">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1.7 Definisi Istilah</w:t>
      </w:r>
    </w:p>
    <w:p w14:paraId="1F2CDBD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Agar tidak terjadi kekeliruan dalam memahami istilah yang digunakan dalam penelitian ini, berikut disajikan definisi operasional beberapa istilah penting:</w:t>
      </w:r>
    </w:p>
    <w:p w14:paraId="16FB833B">
      <w:pPr>
        <w:pStyle w:val="54"/>
        <w:numPr>
          <w:ilvl w:val="0"/>
          <w:numId w:val="6"/>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Metode Demonstrasi</w:t>
      </w:r>
    </w:p>
    <w:p w14:paraId="1EA6C2B0">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Metode demonstrasi adalah suatu cara penyajian pelajaran dengan memperagakan suatu proses, situasi, atau benda tertentu, baik secara langsung maupun melalui media, yang kemudian diikuti oleh penjelasan secara lisan. Menurut Sanjaya (2016:112), metode demonstrasi merupakan metode pembelajaran yang sangat efektif untuk membantu peserta didik memahami suatu konsep atau prosedur dengan cara memperlihatkan secara langsung. Dalam konteks penelitian ini, metode demonstrasi diterapkan untuk memperlihatkan cara menceritakan kembali dongeng dengan teknik berbicara yang baik dan benar, sehingga siswa dapat menirukan dan mengembangkan keterampilannya.</w:t>
      </w:r>
    </w:p>
    <w:p w14:paraId="7E8794AE">
      <w:pPr>
        <w:pStyle w:val="54"/>
        <w:numPr>
          <w:ilvl w:val="0"/>
          <w:numId w:val="6"/>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Keterampilan Berbicara</w:t>
      </w:r>
    </w:p>
    <w:p w14:paraId="1E6DF692">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Keterampilan berbicara merupakan kemampuan seseorang dalam menyampaikan pikiran, ide, pendapat, dan perasaan secara lisan kepada orang lain. Tarigan (2008:16) menyebutkan bahwa keterampilan berbicara adalah kemampuan mengucapkan bunyi-bunyi artikulasi atau kata-kata untuk mengekspresikan, menyatakan, serta menyampaikan pikiran, gagasan, dan perasaan. Dalam penelitian ini, keterampilan berbicara yang dimaksud adalah kemampuan siswa kelas IV SDN 401 Panyabungan dalam menyampaikan kembali isi dongeng secara lisan di depan kelas dengan baik.</w:t>
      </w:r>
    </w:p>
    <w:p w14:paraId="79971507">
      <w:pPr>
        <w:pStyle w:val="54"/>
        <w:spacing w:after="0" w:line="480" w:lineRule="auto"/>
        <w:ind w:left="720" w:firstLine="720"/>
        <w:jc w:val="both"/>
        <w:rPr>
          <w:rFonts w:ascii="Times New Roman" w:hAnsi="Times New Roman" w:cs="Times New Roman"/>
          <w:b w:val="0"/>
          <w:bCs w:val="0"/>
          <w:sz w:val="24"/>
          <w:szCs w:val="24"/>
        </w:rPr>
      </w:pPr>
    </w:p>
    <w:p w14:paraId="7B991235">
      <w:pPr>
        <w:pStyle w:val="54"/>
        <w:numPr>
          <w:ilvl w:val="0"/>
          <w:numId w:val="6"/>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Dongeng</w:t>
      </w:r>
    </w:p>
    <w:p w14:paraId="06CB6258">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Dongeng adalah cerita rakyat yang bersifat khayal atau fiktif yang disampaikan secara lisan dari generasi ke generasi. Menurut Nurgiyantoro (2013:200), dongeng merupakan cerita yang mengandung unsur hiburan sekaligus pendidikan, biasanya memiliki pesan moral di dalamnya. Dalam penelitian ini, dongeng yang digunakan adalah cerita-cerita rakyat Nusantara yang sesuai dengan usia dan perkembangan kognitif siswa kelas IV SD.</w:t>
      </w:r>
    </w:p>
    <w:p w14:paraId="43887DD2">
      <w:pPr>
        <w:pStyle w:val="54"/>
        <w:numPr>
          <w:ilvl w:val="0"/>
          <w:numId w:val="6"/>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Menceritakan Kembali Dongeng</w:t>
      </w:r>
    </w:p>
    <w:p w14:paraId="664FAF70">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Menceritakan kembali dongeng adalah aktivitas menyampaikan isi cerita dongeng yang pernah didengar atau dibaca dengan menggunakan kata-kata sendiri secara lisan. Hal ini bertujuan untuk melatih kemampuan siswa dalam mengingat, menyusun kembali alur cerita, serta menyampaikannya dengan bahasa yang komunikatif dan menarik. Sejalan dengan pendapat Haryadi (2015:77), menceritakan kembali dongeng dapat meningkatkan kemampuan berbicara, memperluas kosakata, serta melatih keberanian siswa dalam berbicara di depan umum.</w:t>
      </w:r>
    </w:p>
    <w:p w14:paraId="1A0A46D6">
      <w:pPr>
        <w:pStyle w:val="54"/>
        <w:spacing w:after="0" w:line="480" w:lineRule="auto"/>
        <w:jc w:val="both"/>
        <w:rPr>
          <w:rFonts w:ascii="Times New Roman" w:hAnsi="Times New Roman" w:cs="Times New Roman"/>
          <w:b w:val="0"/>
          <w:bCs w:val="0"/>
          <w:sz w:val="24"/>
          <w:szCs w:val="24"/>
        </w:rPr>
      </w:pPr>
    </w:p>
    <w:p w14:paraId="174C4FD8">
      <w:pPr>
        <w:pStyle w:val="54"/>
        <w:spacing w:after="0" w:line="480" w:lineRule="auto"/>
        <w:jc w:val="both"/>
        <w:rPr>
          <w:rFonts w:ascii="Times New Roman" w:hAnsi="Times New Roman" w:cs="Times New Roman"/>
          <w:sz w:val="24"/>
          <w:szCs w:val="24"/>
        </w:rPr>
      </w:pPr>
      <w:bookmarkStart w:id="5" w:name="_Hlk195790328"/>
      <w:r>
        <w:rPr>
          <w:rFonts w:ascii="Times New Roman" w:hAnsi="Times New Roman" w:cs="Times New Roman"/>
          <w:sz w:val="24"/>
          <w:szCs w:val="24"/>
        </w:rPr>
        <w:t>1.8 Sistematika Penelitian</w:t>
      </w:r>
    </w:p>
    <w:bookmarkEnd w:id="5"/>
    <w:p w14:paraId="3E531E14">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Untuk memberikan gambaran yang jelas dan sistematis mengenai isi skripsi ini, maka sistematika penulisan dalam laporan penelitian ini disusun sebagai berikut:</w:t>
      </w:r>
    </w:p>
    <w:p w14:paraId="41BA6902">
      <w:pPr>
        <w:pStyle w:val="54"/>
        <w:spacing w:after="0" w:line="480" w:lineRule="auto"/>
        <w:ind w:firstLine="709"/>
        <w:jc w:val="both"/>
        <w:rPr>
          <w:rFonts w:ascii="Times New Roman" w:hAnsi="Times New Roman" w:cs="Times New Roman"/>
          <w:b w:val="0"/>
          <w:bCs w:val="0"/>
          <w:sz w:val="24"/>
          <w:szCs w:val="24"/>
        </w:rPr>
      </w:pPr>
    </w:p>
    <w:p w14:paraId="15B5A927">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 : PENDAHULUAN</w:t>
      </w:r>
    </w:p>
    <w:p w14:paraId="752C561B">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berisi latar belakang masalah, rumusan masalah, tujuan penelitian, manfaat penelitian, ruang lingkup penelitian, dan definisi istilah yang digunakan dalam penelitian.</w:t>
      </w:r>
    </w:p>
    <w:p w14:paraId="40F043B8">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 : KAJIAN TEORI DAN PENELITIAN TERDAHULU</w:t>
      </w:r>
    </w:p>
    <w:p w14:paraId="51480149">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memuat kajian teori yang relevan dengan penelitian, meliputi pengertian metode demonstrasi, kelebihan dan kekurangan metode demonstrasi, langkah-langkah pelaksanaan metode demonstrasi, pengertian keterampilan berbicara, pengertian dongeng, serta menceritakan kembali dongeng. Selain itu, juga disajikan hasil-hasil penelitian terdahulu yang mendukung penelitian ini.</w:t>
      </w:r>
    </w:p>
    <w:p w14:paraId="52661E84">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III : METODE PENELITIAN</w:t>
      </w:r>
    </w:p>
    <w:p w14:paraId="48479103">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menguraikan tentang jenis penelitian, subjek dan objek penelitian, lokasi dan waktu penelitian, prosedur penelitian, teknik pengumpulan data, instrumen penelitian, serta teknik analisis data yang digunakan.</w:t>
      </w:r>
    </w:p>
    <w:p w14:paraId="7C92E878">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IV : HASIL PENELITIAN DAN PEMBAHASAN</w:t>
      </w:r>
    </w:p>
    <w:p w14:paraId="683B1E4A">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menyajikan hasil penelitian yang telah diperoleh di lapangan, baik sebelum maupun sesudah tindakan dilakukan. Selain itu, disajikan pula pembahasan hasil penelitian yang dikaitkan dengan teori-teori yang relevan.</w:t>
      </w:r>
    </w:p>
    <w:p w14:paraId="3F05EDE0">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V : SIMPULAN DAN SARAN</w:t>
      </w:r>
    </w:p>
    <w:p w14:paraId="503F1856">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terakhir ini berisi simpulan hasil penelitian dan saran-saran yang dapat diberikan kepada berbagai pihak terkait, khususnya dalam upaya meningkatkan keterampilan berbicara siswa dalam menceritakan kembali dongeng melalui metode demonstrasi.</w:t>
      </w:r>
    </w:p>
    <w:p w14:paraId="48126535">
      <w:pPr>
        <w:pStyle w:val="54"/>
        <w:spacing w:after="0" w:line="480" w:lineRule="auto"/>
        <w:jc w:val="both"/>
        <w:rPr>
          <w:rFonts w:ascii="Times New Roman" w:hAnsi="Times New Roman" w:cs="Times New Roman"/>
          <w:b w:val="0"/>
          <w:bCs w:val="0"/>
          <w:sz w:val="24"/>
          <w:szCs w:val="24"/>
        </w:rPr>
        <w:sectPr>
          <w:headerReference r:id="rId29" w:type="first"/>
          <w:footerReference r:id="rId31" w:type="first"/>
          <w:headerReference r:id="rId27" w:type="default"/>
          <w:footerReference r:id="rId30" w:type="default"/>
          <w:headerReference r:id="rId28" w:type="even"/>
          <w:pgSz w:w="11907" w:h="16839"/>
          <w:pgMar w:top="2268" w:right="1701" w:bottom="1701" w:left="2268" w:header="993" w:footer="972" w:gutter="0"/>
          <w:pgNumType w:start="1"/>
          <w:cols w:space="720" w:num="1"/>
          <w:titlePg/>
          <w:docGrid w:linePitch="299" w:charSpace="0"/>
        </w:sectPr>
      </w:pPr>
    </w:p>
    <w:p w14:paraId="53F421EC">
      <w:pPr>
        <w:pStyle w:val="54"/>
        <w:keepNext/>
        <w:keepLines/>
        <w:shd w:val="clear" w:color="auto" w:fill="auto"/>
        <w:spacing w:after="0" w:line="480" w:lineRule="auto"/>
        <w:ind w:left="140"/>
        <w:rPr>
          <w:rFonts w:ascii="Times New Roman" w:hAnsi="Times New Roman" w:cs="Times New Roman"/>
          <w:sz w:val="24"/>
          <w:szCs w:val="24"/>
        </w:rPr>
      </w:pPr>
      <w:r>
        <w:rPr>
          <w:rFonts w:ascii="Times New Roman" w:hAnsi="Times New Roman" w:cs="Times New Roman"/>
          <w:sz w:val="24"/>
          <w:szCs w:val="24"/>
        </w:rPr>
        <w:t>BAB II</w:t>
      </w:r>
    </w:p>
    <w:p w14:paraId="57C62E47">
      <w:pPr>
        <w:pStyle w:val="54"/>
        <w:keepNext/>
        <w:keepLines/>
        <w:shd w:val="clear" w:color="auto" w:fill="auto"/>
        <w:spacing w:after="0" w:line="480" w:lineRule="auto"/>
        <w:ind w:left="140"/>
        <w:rPr>
          <w:rFonts w:ascii="Times New Roman" w:hAnsi="Times New Roman" w:cs="Times New Roman"/>
          <w:sz w:val="24"/>
          <w:szCs w:val="24"/>
          <w:lang w:val="id-ID"/>
        </w:rPr>
      </w:pPr>
      <w:bookmarkStart w:id="6" w:name="_Hlk189054334"/>
      <w:r>
        <w:rPr>
          <w:rFonts w:ascii="Times New Roman" w:hAnsi="Times New Roman" w:cs="Times New Roman"/>
          <w:sz w:val="24"/>
          <w:szCs w:val="24"/>
        </w:rPr>
        <w:t>KAJIAN PUSTAKA</w:t>
      </w:r>
    </w:p>
    <w:bookmarkEnd w:id="6"/>
    <w:p w14:paraId="75B57F23">
      <w:pPr>
        <w:spacing w:after="0" w:line="480" w:lineRule="auto"/>
        <w:jc w:val="both"/>
        <w:rPr>
          <w:rFonts w:ascii="Times New Roman" w:hAnsi="Times New Roman" w:cs="Times New Roman"/>
          <w:sz w:val="24"/>
          <w:szCs w:val="24"/>
        </w:rPr>
      </w:pPr>
    </w:p>
    <w:p w14:paraId="0E11EB9C">
      <w:pPr>
        <w:spacing w:after="0" w:line="480" w:lineRule="auto"/>
        <w:jc w:val="both"/>
        <w:rPr>
          <w:rFonts w:ascii="Times New Roman" w:hAnsi="Times New Roman"/>
          <w:b/>
          <w:bCs/>
          <w:sz w:val="24"/>
          <w:szCs w:val="24"/>
        </w:rPr>
      </w:pPr>
      <w:bookmarkStart w:id="7" w:name="_Hlk195790357"/>
      <w:r>
        <w:rPr>
          <w:rFonts w:ascii="Times New Roman" w:hAnsi="Times New Roman"/>
          <w:b/>
          <w:bCs/>
          <w:sz w:val="24"/>
          <w:szCs w:val="24"/>
        </w:rPr>
        <w:t>2.1 Metode Demonstrasi</w:t>
      </w:r>
    </w:p>
    <w:p w14:paraId="6088849B">
      <w:pPr>
        <w:spacing w:after="0" w:line="480" w:lineRule="auto"/>
        <w:jc w:val="both"/>
        <w:rPr>
          <w:rFonts w:ascii="Times New Roman" w:hAnsi="Times New Roman"/>
          <w:b/>
          <w:bCs/>
          <w:sz w:val="24"/>
          <w:szCs w:val="24"/>
        </w:rPr>
      </w:pPr>
      <w:r>
        <w:rPr>
          <w:rFonts w:ascii="Times New Roman" w:hAnsi="Times New Roman"/>
          <w:b/>
          <w:bCs/>
          <w:sz w:val="24"/>
          <w:szCs w:val="24"/>
        </w:rPr>
        <w:t>2.1.1 Pengertian Metode Demonstrasi</w:t>
      </w:r>
    </w:p>
    <w:bookmarkEnd w:id="7"/>
    <w:p w14:paraId="70540C57">
      <w:pPr>
        <w:spacing w:after="0" w:line="480" w:lineRule="auto"/>
        <w:ind w:firstLine="720"/>
        <w:jc w:val="both"/>
        <w:rPr>
          <w:rFonts w:ascii="Times New Roman" w:hAnsi="Times New Roman"/>
          <w:sz w:val="24"/>
          <w:szCs w:val="24"/>
        </w:rPr>
      </w:pPr>
      <w:r>
        <w:rPr>
          <w:rFonts w:ascii="Times New Roman" w:hAnsi="Times New Roman"/>
          <w:sz w:val="24"/>
          <w:szCs w:val="24"/>
        </w:rPr>
        <w:t>Metode demonstrasi adalah suatu cara penyajian pelajaran dengan memperagakan suatu proses, peristiwa, atau situasi tertentu, baik secara langsung maupun melalui media, yang disertai penjelasan lisan. Menurut Sanjaya (2016:112), metode demonstrasi merupakan suatu metode pembelajaran yang efektif karena mampu memperjelas pengertian konsep, prinsip, dan langkah-langkah kerja suatu prosedur secara nyata di hadapan siswa.</w:t>
      </w:r>
    </w:p>
    <w:p w14:paraId="636A643C">
      <w:pPr>
        <w:spacing w:after="0" w:line="480" w:lineRule="auto"/>
        <w:ind w:firstLine="720"/>
        <w:jc w:val="both"/>
        <w:rPr>
          <w:rFonts w:ascii="Times New Roman" w:hAnsi="Times New Roman"/>
          <w:sz w:val="24"/>
          <w:szCs w:val="24"/>
        </w:rPr>
      </w:pPr>
      <w:r>
        <w:rPr>
          <w:rFonts w:ascii="Times New Roman" w:hAnsi="Times New Roman"/>
          <w:sz w:val="24"/>
          <w:szCs w:val="24"/>
        </w:rPr>
        <w:t>Metode ini biasanya dilakukan dengan menunjukkan langsung bagaimana sesuatu terjadi atau cara melakukan sesuatu, sehingga siswa tidak hanya menerima penjelasan verbal tetapi juga melihat prosesnya secara konkret. Hal ini sejalan dengan pendapat Djamarah (2010:91) yang menyatakan bahwa metode demonstrasi sangat cocok diterapkan dalam pembelajaran yang memerlukan penjelasan visual dan praktik langsung.</w:t>
      </w:r>
    </w:p>
    <w:p w14:paraId="5DABA4E8">
      <w:pPr>
        <w:spacing w:after="0" w:line="480" w:lineRule="auto"/>
        <w:ind w:firstLine="720"/>
        <w:jc w:val="both"/>
        <w:rPr>
          <w:rFonts w:ascii="Times New Roman" w:hAnsi="Times New Roman"/>
          <w:sz w:val="24"/>
          <w:szCs w:val="24"/>
        </w:rPr>
      </w:pPr>
      <w:r>
        <w:rPr>
          <w:rFonts w:ascii="Times New Roman" w:hAnsi="Times New Roman"/>
          <w:sz w:val="24"/>
          <w:szCs w:val="24"/>
        </w:rPr>
        <w:t xml:space="preserve">Kata </w:t>
      </w:r>
      <w:r>
        <w:rPr>
          <w:rFonts w:ascii="Times New Roman" w:hAnsi="Times New Roman"/>
          <w:i/>
          <w:iCs/>
          <w:sz w:val="24"/>
          <w:szCs w:val="24"/>
        </w:rPr>
        <w:t>metode</w:t>
      </w:r>
      <w:r>
        <w:rPr>
          <w:rFonts w:ascii="Times New Roman" w:hAnsi="Times New Roman"/>
          <w:sz w:val="24"/>
          <w:szCs w:val="24"/>
        </w:rPr>
        <w:t xml:space="preserve"> berasal dari bahasa Latin yaitu </w:t>
      </w:r>
      <w:r>
        <w:rPr>
          <w:rFonts w:ascii="Times New Roman" w:hAnsi="Times New Roman"/>
          <w:i/>
          <w:iCs/>
          <w:sz w:val="24"/>
          <w:szCs w:val="24"/>
        </w:rPr>
        <w:t>methodos</w:t>
      </w:r>
      <w:r>
        <w:rPr>
          <w:rFonts w:ascii="Times New Roman" w:hAnsi="Times New Roman"/>
          <w:sz w:val="24"/>
          <w:szCs w:val="24"/>
        </w:rPr>
        <w:t xml:space="preserve">, yang secara etimologi berasal dari kata </w:t>
      </w:r>
      <w:r>
        <w:rPr>
          <w:rFonts w:ascii="Times New Roman" w:hAnsi="Times New Roman"/>
          <w:i/>
          <w:iCs/>
          <w:sz w:val="24"/>
          <w:szCs w:val="24"/>
        </w:rPr>
        <w:t>metha</w:t>
      </w:r>
      <w:r>
        <w:rPr>
          <w:rFonts w:ascii="Times New Roman" w:hAnsi="Times New Roman"/>
          <w:sz w:val="24"/>
          <w:szCs w:val="24"/>
        </w:rPr>
        <w:t xml:space="preserve"> yang berarti "dilalui" dan </w:t>
      </w:r>
      <w:r>
        <w:rPr>
          <w:rFonts w:ascii="Times New Roman" w:hAnsi="Times New Roman"/>
          <w:i/>
          <w:iCs/>
          <w:sz w:val="24"/>
          <w:szCs w:val="24"/>
        </w:rPr>
        <w:t>hodos</w:t>
      </w:r>
      <w:r>
        <w:rPr>
          <w:rFonts w:ascii="Times New Roman" w:hAnsi="Times New Roman"/>
          <w:sz w:val="24"/>
          <w:szCs w:val="24"/>
        </w:rPr>
        <w:t xml:space="preserve"> yang berarti "jalan". Jadi, </w:t>
      </w:r>
      <w:r>
        <w:rPr>
          <w:rFonts w:ascii="Times New Roman" w:hAnsi="Times New Roman"/>
          <w:i/>
          <w:iCs/>
          <w:sz w:val="24"/>
          <w:szCs w:val="24"/>
        </w:rPr>
        <w:t>methodos</w:t>
      </w:r>
      <w:r>
        <w:rPr>
          <w:rFonts w:ascii="Times New Roman" w:hAnsi="Times New Roman"/>
          <w:sz w:val="24"/>
          <w:szCs w:val="24"/>
        </w:rPr>
        <w:t xml:space="preserve"> dapat diartikan sebagai “jalan yang dilalui”. Secara umum, metode merupakan suatu cara atau jalan yang dapat digunakan untuk mencapai tujuan yang telah ditetapkan (Djamarah &amp; Zain, 2010:46).</w:t>
      </w:r>
    </w:p>
    <w:p w14:paraId="1CE23259">
      <w:pPr>
        <w:spacing w:after="0" w:line="480" w:lineRule="auto"/>
        <w:ind w:firstLine="720"/>
        <w:jc w:val="both"/>
        <w:rPr>
          <w:rFonts w:ascii="Times New Roman" w:hAnsi="Times New Roman"/>
          <w:sz w:val="24"/>
          <w:szCs w:val="24"/>
        </w:rPr>
      </w:pPr>
      <w:r>
        <w:rPr>
          <w:rFonts w:ascii="Times New Roman" w:hAnsi="Times New Roman"/>
          <w:sz w:val="24"/>
          <w:szCs w:val="24"/>
        </w:rPr>
        <w:t xml:space="preserve">Sementara itu, kata </w:t>
      </w:r>
      <w:r>
        <w:rPr>
          <w:rFonts w:ascii="Times New Roman" w:hAnsi="Times New Roman"/>
          <w:i/>
          <w:iCs/>
          <w:sz w:val="24"/>
          <w:szCs w:val="24"/>
        </w:rPr>
        <w:t>demonstrasi</w:t>
      </w:r>
      <w:r>
        <w:rPr>
          <w:rFonts w:ascii="Times New Roman" w:hAnsi="Times New Roman"/>
          <w:sz w:val="24"/>
          <w:szCs w:val="24"/>
        </w:rPr>
        <w:t xml:space="preserve"> berasal dari bahasa Inggris </w:t>
      </w:r>
      <w:r>
        <w:rPr>
          <w:rFonts w:ascii="Times New Roman" w:hAnsi="Times New Roman"/>
          <w:i/>
          <w:iCs/>
          <w:sz w:val="24"/>
          <w:szCs w:val="24"/>
        </w:rPr>
        <w:t>demonstration</w:t>
      </w:r>
      <w:r>
        <w:rPr>
          <w:rFonts w:ascii="Times New Roman" w:hAnsi="Times New Roman"/>
          <w:sz w:val="24"/>
          <w:szCs w:val="24"/>
        </w:rPr>
        <w:t xml:space="preserve"> yang berarti petunjuk atau peragaan. Metode demonstrasi adalah suatu penyajian pelajaran dengan memperagakan dan mempertunjukkan kepada peserta didik tentang suatu proses, situasi, atau benda tertentu, baik yang sebenarnya maupun hanya sekadar tiruan (Majid, 2013:197). Sebagai metode penyajian, demonstrasi tidak dapat dipisahkan dari penjelasan secara lisan oleh guru. Meskipun dalam proses demonstrasi siswa lebih banyak memperhatikan, metode ini mampu menyajikan bahan pelajaran secara lebih konkret, menarik, dan mudah dipahami.</w:t>
      </w:r>
    </w:p>
    <w:p w14:paraId="2CB2408C">
      <w:pPr>
        <w:spacing w:after="0" w:line="480" w:lineRule="auto"/>
        <w:ind w:firstLine="720"/>
        <w:jc w:val="both"/>
        <w:rPr>
          <w:rFonts w:ascii="Times New Roman" w:hAnsi="Times New Roman"/>
          <w:sz w:val="24"/>
          <w:szCs w:val="24"/>
        </w:rPr>
      </w:pPr>
      <w:r>
        <w:rPr>
          <w:rFonts w:ascii="Times New Roman" w:hAnsi="Times New Roman"/>
          <w:sz w:val="24"/>
          <w:szCs w:val="24"/>
        </w:rPr>
        <w:t>Menurut Sanjaya (2016:152), metode demonstrasi dapat mendukung keberhasilan strategi pembelajaran ekspositori dan inkuiri karena bersifat langsung, nyata, dan dapat mengaktifkan siswa dalam mengamati serta mencoba. Metode ini sangat tepat digunakan dalam pembelajaran keterampilan berbicara, khususnya dalam kegiatan menceritakan kembali dongeng, karena siswa dapat secara langsung menyaksikan contoh, memperhatikan intonasi, ekspresi, gerak tubuh, dan penguasaan cerita yang ditunjukkan oleh guru maupun teman sekelas.</w:t>
      </w:r>
    </w:p>
    <w:p w14:paraId="4D6307E3">
      <w:pPr>
        <w:spacing w:after="0" w:line="480" w:lineRule="auto"/>
        <w:ind w:firstLine="720"/>
        <w:jc w:val="both"/>
        <w:rPr>
          <w:rFonts w:ascii="Times New Roman" w:hAnsi="Times New Roman"/>
          <w:sz w:val="24"/>
          <w:szCs w:val="24"/>
        </w:rPr>
      </w:pPr>
      <w:r>
        <w:rPr>
          <w:rFonts w:ascii="Times New Roman" w:hAnsi="Times New Roman"/>
          <w:sz w:val="24"/>
          <w:szCs w:val="24"/>
        </w:rPr>
        <w:t>Beberapa ahli memberikan definisi tentang metode demonstrasi sebagai berikut:</w:t>
      </w:r>
    </w:p>
    <w:p w14:paraId="6B325ED0">
      <w:pPr>
        <w:numPr>
          <w:ilvl w:val="0"/>
          <w:numId w:val="7"/>
        </w:numPr>
        <w:spacing w:after="0" w:line="480" w:lineRule="auto"/>
        <w:jc w:val="both"/>
        <w:rPr>
          <w:rFonts w:ascii="Times New Roman" w:hAnsi="Times New Roman"/>
          <w:sz w:val="24"/>
          <w:szCs w:val="24"/>
        </w:rPr>
      </w:pPr>
      <w:r>
        <w:rPr>
          <w:rFonts w:ascii="Times New Roman" w:hAnsi="Times New Roman"/>
          <w:sz w:val="24"/>
          <w:szCs w:val="24"/>
        </w:rPr>
        <w:t>Drajat menyatakan bahwa metode demonstrasi merupakan metode yang menggunakan peragaan untuk memperjelas pengertian atau untuk memperlihatkan bagaimana melakukan sesuatu kepada peserta didik. Metode ini efektif karena peserta didik dapat mengetahui langsung penerapan materi dalam kehidupan sehari-hari (Huda, 2013:233).</w:t>
      </w:r>
    </w:p>
    <w:p w14:paraId="066C391E">
      <w:pPr>
        <w:numPr>
          <w:ilvl w:val="0"/>
          <w:numId w:val="7"/>
        </w:numPr>
        <w:spacing w:after="0" w:line="480" w:lineRule="auto"/>
        <w:jc w:val="both"/>
        <w:rPr>
          <w:rFonts w:ascii="Times New Roman" w:hAnsi="Times New Roman"/>
          <w:sz w:val="24"/>
          <w:szCs w:val="24"/>
        </w:rPr>
      </w:pPr>
      <w:r>
        <w:rPr>
          <w:rFonts w:ascii="Times New Roman" w:hAnsi="Times New Roman"/>
          <w:sz w:val="24"/>
          <w:szCs w:val="24"/>
        </w:rPr>
        <w:t>Roestiyah (2008:83) menjelaskan bahwa metode demonstrasi adalah cara mengajar di mana seorang pendidik menunjukkan dan memperlihatkan suatu proses, sehingga seluruh siswa dalam kelas dapat mengamati, mendengar, dan merasakan suatu proses yang dipertunjukkan.</w:t>
      </w:r>
    </w:p>
    <w:p w14:paraId="00D7E894">
      <w:pPr>
        <w:spacing w:after="0" w:line="480" w:lineRule="auto"/>
        <w:ind w:firstLine="720"/>
        <w:jc w:val="both"/>
        <w:rPr>
          <w:rFonts w:ascii="Times New Roman" w:hAnsi="Times New Roman"/>
          <w:sz w:val="24"/>
          <w:szCs w:val="24"/>
        </w:rPr>
      </w:pPr>
      <w:r>
        <w:rPr>
          <w:rFonts w:ascii="Times New Roman" w:hAnsi="Times New Roman"/>
          <w:sz w:val="24"/>
          <w:szCs w:val="24"/>
        </w:rPr>
        <w:t>Dalam konteks penelitian ini, demonstrasi digunakan untuk memperagakan cara bercerita yang baik, teknik vokal, mimik wajah, gerakan tubuh, dan penguasaan isi cerita, sehingga siswa kelas IV SDN 401 Panyabungan dapat menirukan dan mengembangkan kemampuan berbicara dalam menceritakan kembali dongeng.</w:t>
      </w:r>
    </w:p>
    <w:p w14:paraId="76021D7A">
      <w:pPr>
        <w:spacing w:after="0" w:line="480" w:lineRule="auto"/>
        <w:ind w:firstLine="720"/>
        <w:jc w:val="both"/>
        <w:rPr>
          <w:rFonts w:ascii="Times New Roman" w:hAnsi="Times New Roman"/>
          <w:sz w:val="24"/>
          <w:szCs w:val="24"/>
        </w:rPr>
      </w:pPr>
    </w:p>
    <w:p w14:paraId="4A31B580">
      <w:pPr>
        <w:spacing w:after="0" w:line="480" w:lineRule="auto"/>
        <w:jc w:val="both"/>
        <w:rPr>
          <w:rFonts w:ascii="Times New Roman" w:hAnsi="Times New Roman"/>
          <w:b/>
          <w:bCs/>
          <w:sz w:val="24"/>
          <w:szCs w:val="24"/>
        </w:rPr>
      </w:pPr>
      <w:bookmarkStart w:id="8" w:name="_Hlk195790389"/>
      <w:r>
        <w:rPr>
          <w:rFonts w:ascii="Times New Roman" w:hAnsi="Times New Roman"/>
          <w:b/>
          <w:bCs/>
          <w:sz w:val="24"/>
          <w:szCs w:val="24"/>
        </w:rPr>
        <w:t>2.1.2 Kelebihan dan Kekurangan Metode Demonstrasi</w:t>
      </w:r>
    </w:p>
    <w:bookmarkEnd w:id="8"/>
    <w:p w14:paraId="700CCF55">
      <w:pPr>
        <w:spacing w:after="0" w:line="480" w:lineRule="auto"/>
        <w:ind w:firstLine="720"/>
        <w:jc w:val="both"/>
        <w:rPr>
          <w:rFonts w:ascii="Times New Roman" w:hAnsi="Times New Roman"/>
          <w:sz w:val="24"/>
          <w:szCs w:val="24"/>
        </w:rPr>
      </w:pPr>
      <w:r>
        <w:rPr>
          <w:rFonts w:ascii="Times New Roman" w:hAnsi="Times New Roman"/>
          <w:sz w:val="24"/>
          <w:szCs w:val="24"/>
        </w:rPr>
        <w:t>Sebagai metode pembelajaran yang diakui efektivitasnya, metode demonstrasi memiliki sejumlah kelebihan dan kekurangan. Kelebihan metode demonstrasi di antaranya:</w:t>
      </w:r>
    </w:p>
    <w:p w14:paraId="367AD5EF">
      <w:pPr>
        <w:numPr>
          <w:ilvl w:val="0"/>
          <w:numId w:val="8"/>
        </w:numPr>
        <w:spacing w:after="0" w:line="480" w:lineRule="auto"/>
        <w:jc w:val="both"/>
        <w:rPr>
          <w:rFonts w:ascii="Times New Roman" w:hAnsi="Times New Roman"/>
          <w:sz w:val="24"/>
          <w:szCs w:val="24"/>
        </w:rPr>
      </w:pPr>
      <w:r>
        <w:rPr>
          <w:rFonts w:ascii="Times New Roman" w:hAnsi="Times New Roman"/>
          <w:sz w:val="24"/>
          <w:szCs w:val="24"/>
        </w:rPr>
        <w:t>Dapat membuat pengajaran lebih jelas, konkret, dan mudah dipahami siswa (Roestiyah, 2008:91).</w:t>
      </w:r>
    </w:p>
    <w:p w14:paraId="216DF496">
      <w:pPr>
        <w:numPr>
          <w:ilvl w:val="0"/>
          <w:numId w:val="8"/>
        </w:numPr>
        <w:spacing w:after="0" w:line="480" w:lineRule="auto"/>
        <w:jc w:val="both"/>
        <w:rPr>
          <w:rFonts w:ascii="Times New Roman" w:hAnsi="Times New Roman"/>
          <w:sz w:val="24"/>
          <w:szCs w:val="24"/>
        </w:rPr>
      </w:pPr>
      <w:r>
        <w:rPr>
          <w:rFonts w:ascii="Times New Roman" w:hAnsi="Times New Roman"/>
          <w:sz w:val="24"/>
          <w:szCs w:val="24"/>
        </w:rPr>
        <w:t>Proses pengajaran lebih menarik dan tidak monoton.</w:t>
      </w:r>
    </w:p>
    <w:p w14:paraId="124CF244">
      <w:pPr>
        <w:numPr>
          <w:ilvl w:val="0"/>
          <w:numId w:val="8"/>
        </w:numPr>
        <w:spacing w:after="0" w:line="480" w:lineRule="auto"/>
        <w:jc w:val="both"/>
        <w:rPr>
          <w:rFonts w:ascii="Times New Roman" w:hAnsi="Times New Roman"/>
          <w:sz w:val="24"/>
          <w:szCs w:val="24"/>
        </w:rPr>
      </w:pPr>
      <w:r>
        <w:rPr>
          <w:rFonts w:ascii="Times New Roman" w:hAnsi="Times New Roman"/>
          <w:sz w:val="24"/>
          <w:szCs w:val="24"/>
        </w:rPr>
        <w:t>Siswa lebih aktif mengamati dan terdorong untuk mencoba.</w:t>
      </w:r>
    </w:p>
    <w:p w14:paraId="2CF6D107">
      <w:pPr>
        <w:numPr>
          <w:ilvl w:val="0"/>
          <w:numId w:val="8"/>
        </w:numPr>
        <w:spacing w:after="0" w:line="480" w:lineRule="auto"/>
        <w:jc w:val="both"/>
        <w:rPr>
          <w:rFonts w:ascii="Times New Roman" w:hAnsi="Times New Roman"/>
          <w:sz w:val="24"/>
          <w:szCs w:val="24"/>
        </w:rPr>
      </w:pPr>
      <w:r>
        <w:rPr>
          <w:rFonts w:ascii="Times New Roman" w:hAnsi="Times New Roman"/>
          <w:sz w:val="24"/>
          <w:szCs w:val="24"/>
        </w:rPr>
        <w:t>Mempermudah siswa dalam memahami konsep abstrak karena diperagakan secara nyata.</w:t>
      </w:r>
    </w:p>
    <w:p w14:paraId="359490E6">
      <w:pPr>
        <w:numPr>
          <w:ilvl w:val="0"/>
          <w:numId w:val="8"/>
        </w:numPr>
        <w:spacing w:after="0" w:line="480" w:lineRule="auto"/>
        <w:jc w:val="both"/>
        <w:rPr>
          <w:rFonts w:ascii="Times New Roman" w:hAnsi="Times New Roman"/>
          <w:sz w:val="24"/>
          <w:szCs w:val="24"/>
        </w:rPr>
      </w:pPr>
      <w:r>
        <w:rPr>
          <w:rFonts w:ascii="Times New Roman" w:hAnsi="Times New Roman"/>
          <w:sz w:val="24"/>
          <w:szCs w:val="24"/>
        </w:rPr>
        <w:t>Meningkatkan minat dan perhatian siswa selama pembelajaran.</w:t>
      </w:r>
    </w:p>
    <w:p w14:paraId="3A0B6F68">
      <w:pPr>
        <w:spacing w:after="0" w:line="480" w:lineRule="auto"/>
        <w:jc w:val="both"/>
        <w:rPr>
          <w:rFonts w:ascii="Times New Roman" w:hAnsi="Times New Roman"/>
          <w:sz w:val="24"/>
          <w:szCs w:val="24"/>
        </w:rPr>
      </w:pPr>
    </w:p>
    <w:p w14:paraId="016D249C">
      <w:pPr>
        <w:spacing w:after="0" w:line="480" w:lineRule="auto"/>
        <w:jc w:val="both"/>
        <w:rPr>
          <w:rFonts w:ascii="Times New Roman" w:hAnsi="Times New Roman"/>
          <w:sz w:val="24"/>
          <w:szCs w:val="24"/>
        </w:rPr>
      </w:pPr>
    </w:p>
    <w:p w14:paraId="729A1CD5">
      <w:pPr>
        <w:spacing w:after="0" w:line="480" w:lineRule="auto"/>
        <w:jc w:val="both"/>
        <w:rPr>
          <w:rFonts w:ascii="Times New Roman" w:hAnsi="Times New Roman"/>
          <w:sz w:val="24"/>
          <w:szCs w:val="24"/>
        </w:rPr>
      </w:pPr>
      <w:r>
        <w:rPr>
          <w:rFonts w:ascii="Times New Roman" w:hAnsi="Times New Roman"/>
          <w:sz w:val="24"/>
          <w:szCs w:val="24"/>
        </w:rPr>
        <w:t>Sedangkan kekurangan metode demonstrasi antara lain:</w:t>
      </w:r>
    </w:p>
    <w:p w14:paraId="1D511A35">
      <w:pPr>
        <w:numPr>
          <w:ilvl w:val="0"/>
          <w:numId w:val="9"/>
        </w:numPr>
        <w:spacing w:after="0" w:line="480" w:lineRule="auto"/>
        <w:jc w:val="both"/>
        <w:rPr>
          <w:rFonts w:ascii="Times New Roman" w:hAnsi="Times New Roman"/>
          <w:sz w:val="24"/>
          <w:szCs w:val="24"/>
        </w:rPr>
      </w:pPr>
      <w:r>
        <w:rPr>
          <w:rFonts w:ascii="Times New Roman" w:hAnsi="Times New Roman"/>
          <w:sz w:val="24"/>
          <w:szCs w:val="24"/>
        </w:rPr>
        <w:t>Membutuhkan keterampilan khusus dari guru dalam merancang dan menyajikan demonstrasi secara menarik.</w:t>
      </w:r>
    </w:p>
    <w:p w14:paraId="4B671C6C">
      <w:pPr>
        <w:numPr>
          <w:ilvl w:val="0"/>
          <w:numId w:val="9"/>
        </w:numPr>
        <w:spacing w:after="0" w:line="480" w:lineRule="auto"/>
        <w:jc w:val="both"/>
        <w:rPr>
          <w:rFonts w:ascii="Times New Roman" w:hAnsi="Times New Roman"/>
          <w:sz w:val="24"/>
          <w:szCs w:val="24"/>
        </w:rPr>
      </w:pPr>
      <w:r>
        <w:rPr>
          <w:rFonts w:ascii="Times New Roman" w:hAnsi="Times New Roman"/>
          <w:sz w:val="24"/>
          <w:szCs w:val="24"/>
        </w:rPr>
        <w:t>Memerlukan waktu lebih banyak dibandingkan metode ceramah.</w:t>
      </w:r>
    </w:p>
    <w:p w14:paraId="4DBA4BC7">
      <w:pPr>
        <w:numPr>
          <w:ilvl w:val="0"/>
          <w:numId w:val="9"/>
        </w:numPr>
        <w:spacing w:after="0" w:line="480" w:lineRule="auto"/>
        <w:jc w:val="both"/>
        <w:rPr>
          <w:rFonts w:ascii="Times New Roman" w:hAnsi="Times New Roman"/>
          <w:sz w:val="24"/>
          <w:szCs w:val="24"/>
        </w:rPr>
      </w:pPr>
      <w:r>
        <w:rPr>
          <w:rFonts w:ascii="Times New Roman" w:hAnsi="Times New Roman"/>
          <w:sz w:val="24"/>
          <w:szCs w:val="24"/>
        </w:rPr>
        <w:t>Memerlukan kesiapan alat, media, dan kondisi ruang kelas yang mendukung.</w:t>
      </w:r>
    </w:p>
    <w:p w14:paraId="7EF9E463">
      <w:pPr>
        <w:numPr>
          <w:ilvl w:val="0"/>
          <w:numId w:val="9"/>
        </w:numPr>
        <w:spacing w:after="0" w:line="480" w:lineRule="auto"/>
        <w:jc w:val="both"/>
        <w:rPr>
          <w:rFonts w:ascii="Times New Roman" w:hAnsi="Times New Roman"/>
          <w:sz w:val="24"/>
          <w:szCs w:val="24"/>
        </w:rPr>
      </w:pPr>
      <w:r>
        <w:rPr>
          <w:rFonts w:ascii="Times New Roman" w:hAnsi="Times New Roman"/>
          <w:sz w:val="24"/>
          <w:szCs w:val="24"/>
        </w:rPr>
        <w:t>Tidak semua materi cocok didemonstrasikan.</w:t>
      </w:r>
    </w:p>
    <w:p w14:paraId="53BB94A9">
      <w:pPr>
        <w:numPr>
          <w:ilvl w:val="0"/>
          <w:numId w:val="9"/>
        </w:numPr>
        <w:spacing w:after="0" w:line="480" w:lineRule="auto"/>
        <w:jc w:val="both"/>
        <w:rPr>
          <w:rFonts w:ascii="Times New Roman" w:hAnsi="Times New Roman"/>
          <w:sz w:val="24"/>
          <w:szCs w:val="24"/>
        </w:rPr>
      </w:pPr>
      <w:r>
        <w:rPr>
          <w:rFonts w:ascii="Times New Roman" w:hAnsi="Times New Roman"/>
          <w:sz w:val="24"/>
          <w:szCs w:val="24"/>
        </w:rPr>
        <w:t>Adakalanya siswa hanya pasif menyaksikan tanpa terlibat langsung.</w:t>
      </w:r>
    </w:p>
    <w:p w14:paraId="5E430A68">
      <w:pPr>
        <w:spacing w:after="0" w:line="480" w:lineRule="auto"/>
        <w:ind w:firstLine="720"/>
        <w:jc w:val="both"/>
        <w:rPr>
          <w:rFonts w:ascii="Times New Roman" w:hAnsi="Times New Roman"/>
          <w:sz w:val="24"/>
          <w:szCs w:val="24"/>
        </w:rPr>
      </w:pPr>
      <w:r>
        <w:rPr>
          <w:rFonts w:ascii="Times New Roman" w:hAnsi="Times New Roman"/>
          <w:sz w:val="24"/>
          <w:szCs w:val="24"/>
        </w:rPr>
        <w:t>Dalam penelitian ini, metode demonstrasi dipilih karena sesuai dengan karakteristik materi dongeng yang membutuhkan visualisasi, ekspresi, dan intonasi dalam penyampaiannya. Walaupun memiliki beberapa kekurangan, hal itu dapat diminimalisir dengan perencanaan matang, penguasaan materi yang baik oleh guru, serta pengkondisian kelas yang efektif.</w:t>
      </w:r>
    </w:p>
    <w:p w14:paraId="4CF33104">
      <w:pPr>
        <w:spacing w:after="0" w:line="480" w:lineRule="auto"/>
        <w:ind w:firstLine="720"/>
        <w:jc w:val="both"/>
        <w:rPr>
          <w:rFonts w:ascii="Times New Roman" w:hAnsi="Times New Roman"/>
          <w:sz w:val="24"/>
          <w:szCs w:val="24"/>
        </w:rPr>
      </w:pPr>
    </w:p>
    <w:p w14:paraId="28AC3C3F">
      <w:pPr>
        <w:spacing w:after="0" w:line="480" w:lineRule="auto"/>
        <w:jc w:val="both"/>
        <w:rPr>
          <w:rFonts w:ascii="Times New Roman" w:hAnsi="Times New Roman"/>
          <w:b/>
          <w:bCs/>
          <w:sz w:val="24"/>
          <w:szCs w:val="24"/>
        </w:rPr>
      </w:pPr>
      <w:bookmarkStart w:id="9" w:name="_Hlk195790407"/>
      <w:r>
        <w:rPr>
          <w:rFonts w:ascii="Times New Roman" w:hAnsi="Times New Roman"/>
          <w:b/>
          <w:bCs/>
          <w:sz w:val="24"/>
          <w:szCs w:val="24"/>
        </w:rPr>
        <w:t>2.1.3 Tujuan dan Manfaat Metode Demonstrasi</w:t>
      </w:r>
    </w:p>
    <w:bookmarkEnd w:id="9"/>
    <w:p w14:paraId="729015E6">
      <w:pPr>
        <w:spacing w:after="0" w:line="480" w:lineRule="auto"/>
        <w:ind w:firstLine="720"/>
        <w:jc w:val="both"/>
        <w:rPr>
          <w:rFonts w:ascii="Times New Roman" w:hAnsi="Times New Roman"/>
          <w:sz w:val="24"/>
          <w:szCs w:val="24"/>
        </w:rPr>
      </w:pPr>
      <w:r>
        <w:rPr>
          <w:rFonts w:ascii="Times New Roman" w:hAnsi="Times New Roman"/>
          <w:sz w:val="24"/>
          <w:szCs w:val="24"/>
        </w:rPr>
        <w:t>Tujuan utama penggunaan metode demonstrasi dalam kegiatan pembelajaran adalah untuk memperlihatkan proses terjadinya suatu peristiwa sesuai materi ajar, cara pencapaiannya, serta mempermudah siswa dalam memahami konsep yang diajarkan (Sanjaya, 2016:152). Dalam konteks pembelajaran keterampilan berbicara menceritakan kembali dongeng, demonstrasi bertujuan:</w:t>
      </w:r>
    </w:p>
    <w:p w14:paraId="1CA510AB">
      <w:pPr>
        <w:numPr>
          <w:ilvl w:val="0"/>
          <w:numId w:val="10"/>
        </w:numPr>
        <w:spacing w:after="0" w:line="480" w:lineRule="auto"/>
        <w:jc w:val="both"/>
        <w:rPr>
          <w:rFonts w:ascii="Times New Roman" w:hAnsi="Times New Roman"/>
          <w:sz w:val="24"/>
          <w:szCs w:val="24"/>
        </w:rPr>
      </w:pPr>
      <w:r>
        <w:rPr>
          <w:rFonts w:ascii="Times New Roman" w:hAnsi="Times New Roman"/>
          <w:sz w:val="24"/>
          <w:szCs w:val="24"/>
        </w:rPr>
        <w:t>Memberikan contoh nyata kepada siswa tentang cara bercerita yang baik.</w:t>
      </w:r>
    </w:p>
    <w:p w14:paraId="037D2A32">
      <w:pPr>
        <w:numPr>
          <w:ilvl w:val="0"/>
          <w:numId w:val="10"/>
        </w:numPr>
        <w:spacing w:after="0" w:line="480" w:lineRule="auto"/>
        <w:jc w:val="both"/>
        <w:rPr>
          <w:rFonts w:ascii="Times New Roman" w:hAnsi="Times New Roman"/>
          <w:sz w:val="24"/>
          <w:szCs w:val="24"/>
        </w:rPr>
      </w:pPr>
      <w:r>
        <w:rPr>
          <w:rFonts w:ascii="Times New Roman" w:hAnsi="Times New Roman"/>
          <w:sz w:val="24"/>
          <w:szCs w:val="24"/>
        </w:rPr>
        <w:t>Melatih siswa dalam mengolah intonasi, artikulasi, dan ekspresi saat berbicara.</w:t>
      </w:r>
    </w:p>
    <w:p w14:paraId="73C86ADF">
      <w:pPr>
        <w:numPr>
          <w:ilvl w:val="0"/>
          <w:numId w:val="10"/>
        </w:numPr>
        <w:spacing w:after="0" w:line="480" w:lineRule="auto"/>
        <w:jc w:val="both"/>
        <w:rPr>
          <w:rFonts w:ascii="Times New Roman" w:hAnsi="Times New Roman"/>
          <w:sz w:val="24"/>
          <w:szCs w:val="24"/>
        </w:rPr>
      </w:pPr>
      <w:r>
        <w:rPr>
          <w:rFonts w:ascii="Times New Roman" w:hAnsi="Times New Roman"/>
          <w:sz w:val="24"/>
          <w:szCs w:val="24"/>
        </w:rPr>
        <w:t>Menanamkan kepercayaan diri siswa dalam berbicara di depan umum.</w:t>
      </w:r>
    </w:p>
    <w:p w14:paraId="6AB8DB61">
      <w:pPr>
        <w:numPr>
          <w:ilvl w:val="0"/>
          <w:numId w:val="10"/>
        </w:numPr>
        <w:spacing w:after="0" w:line="480" w:lineRule="auto"/>
        <w:jc w:val="both"/>
        <w:rPr>
          <w:rFonts w:ascii="Times New Roman" w:hAnsi="Times New Roman"/>
          <w:sz w:val="24"/>
          <w:szCs w:val="24"/>
        </w:rPr>
      </w:pPr>
      <w:r>
        <w:rPr>
          <w:rFonts w:ascii="Times New Roman" w:hAnsi="Times New Roman"/>
          <w:sz w:val="24"/>
          <w:szCs w:val="24"/>
        </w:rPr>
        <w:t>Mengembangkan kreativitas dan daya imajinasi siswa melalui cerita dongeng.</w:t>
      </w:r>
    </w:p>
    <w:p w14:paraId="50C50782">
      <w:pPr>
        <w:spacing w:after="0" w:line="480" w:lineRule="auto"/>
        <w:ind w:firstLine="720"/>
        <w:jc w:val="both"/>
        <w:rPr>
          <w:rFonts w:ascii="Times New Roman" w:hAnsi="Times New Roman"/>
          <w:sz w:val="24"/>
          <w:szCs w:val="24"/>
        </w:rPr>
      </w:pPr>
      <w:r>
        <w:rPr>
          <w:rFonts w:ascii="Times New Roman" w:hAnsi="Times New Roman"/>
          <w:sz w:val="24"/>
          <w:szCs w:val="24"/>
        </w:rPr>
        <w:t>Manfaat metode demonstrasi dalam pembelajaran menceritakan kembali dongeng antara lain:</w:t>
      </w:r>
    </w:p>
    <w:p w14:paraId="31BDD5F4">
      <w:pPr>
        <w:numPr>
          <w:ilvl w:val="0"/>
          <w:numId w:val="11"/>
        </w:numPr>
        <w:spacing w:after="0" w:line="480" w:lineRule="auto"/>
        <w:jc w:val="both"/>
        <w:rPr>
          <w:rFonts w:ascii="Times New Roman" w:hAnsi="Times New Roman"/>
          <w:sz w:val="24"/>
          <w:szCs w:val="24"/>
        </w:rPr>
      </w:pPr>
      <w:r>
        <w:rPr>
          <w:rFonts w:ascii="Times New Roman" w:hAnsi="Times New Roman"/>
          <w:sz w:val="24"/>
          <w:szCs w:val="24"/>
        </w:rPr>
        <w:t>Memusatkan perhatian siswa terhadap materi pembelajaran.</w:t>
      </w:r>
    </w:p>
    <w:p w14:paraId="5AC5AF4E">
      <w:pPr>
        <w:numPr>
          <w:ilvl w:val="0"/>
          <w:numId w:val="11"/>
        </w:numPr>
        <w:spacing w:after="0" w:line="480" w:lineRule="auto"/>
        <w:jc w:val="both"/>
        <w:rPr>
          <w:rFonts w:ascii="Times New Roman" w:hAnsi="Times New Roman"/>
          <w:sz w:val="24"/>
          <w:szCs w:val="24"/>
        </w:rPr>
      </w:pPr>
      <w:r>
        <w:rPr>
          <w:rFonts w:ascii="Times New Roman" w:hAnsi="Times New Roman"/>
          <w:sz w:val="24"/>
          <w:szCs w:val="24"/>
        </w:rPr>
        <w:t>Proses belajar siswa lebih terarah dan terfokus.</w:t>
      </w:r>
    </w:p>
    <w:p w14:paraId="6CE32FFB">
      <w:pPr>
        <w:numPr>
          <w:ilvl w:val="0"/>
          <w:numId w:val="11"/>
        </w:numPr>
        <w:spacing w:after="0" w:line="480" w:lineRule="auto"/>
        <w:jc w:val="both"/>
        <w:rPr>
          <w:rFonts w:ascii="Times New Roman" w:hAnsi="Times New Roman"/>
          <w:sz w:val="24"/>
          <w:szCs w:val="24"/>
        </w:rPr>
      </w:pPr>
      <w:r>
        <w:rPr>
          <w:rFonts w:ascii="Times New Roman" w:hAnsi="Times New Roman"/>
          <w:sz w:val="24"/>
          <w:szCs w:val="24"/>
        </w:rPr>
        <w:t>Memberikan pengalaman langsung yang melekat dalam ingatan siswa.</w:t>
      </w:r>
    </w:p>
    <w:p w14:paraId="62B4988F">
      <w:pPr>
        <w:numPr>
          <w:ilvl w:val="0"/>
          <w:numId w:val="11"/>
        </w:numPr>
        <w:spacing w:after="0" w:line="480" w:lineRule="auto"/>
        <w:jc w:val="both"/>
        <w:rPr>
          <w:rFonts w:ascii="Times New Roman" w:hAnsi="Times New Roman"/>
          <w:sz w:val="24"/>
          <w:szCs w:val="24"/>
        </w:rPr>
      </w:pPr>
      <w:r>
        <w:rPr>
          <w:rFonts w:ascii="Times New Roman" w:hAnsi="Times New Roman"/>
          <w:sz w:val="24"/>
          <w:szCs w:val="24"/>
        </w:rPr>
        <w:t>Membantu siswa memahami teknik bercerita, baik dari segi bahasa maupun non-bahasa.</w:t>
      </w:r>
    </w:p>
    <w:p w14:paraId="454D80D6">
      <w:pPr>
        <w:numPr>
          <w:ilvl w:val="0"/>
          <w:numId w:val="11"/>
        </w:numPr>
        <w:spacing w:after="0" w:line="480" w:lineRule="auto"/>
        <w:jc w:val="both"/>
        <w:rPr>
          <w:rFonts w:ascii="Times New Roman" w:hAnsi="Times New Roman"/>
          <w:sz w:val="24"/>
          <w:szCs w:val="24"/>
        </w:rPr>
      </w:pPr>
      <w:r>
        <w:rPr>
          <w:rFonts w:ascii="Times New Roman" w:hAnsi="Times New Roman"/>
          <w:sz w:val="24"/>
          <w:szCs w:val="24"/>
        </w:rPr>
        <w:t>Memberikan kesempatan kepada siswa untuk menirukan dan mencoba, sehingga keterampilan berbicara dapat meningkat.</w:t>
      </w:r>
    </w:p>
    <w:p w14:paraId="4954783E">
      <w:pPr>
        <w:spacing w:after="0" w:line="480" w:lineRule="auto"/>
        <w:ind w:firstLine="720"/>
        <w:jc w:val="both"/>
        <w:rPr>
          <w:rFonts w:ascii="Times New Roman" w:hAnsi="Times New Roman"/>
          <w:sz w:val="24"/>
          <w:szCs w:val="24"/>
        </w:rPr>
      </w:pPr>
      <w:r>
        <w:rPr>
          <w:rFonts w:ascii="Times New Roman" w:hAnsi="Times New Roman"/>
          <w:sz w:val="24"/>
          <w:szCs w:val="24"/>
        </w:rPr>
        <w:t>Sebagai ilustrasi, dalam pembelajaran shalat, metode demonstrasi digunakan untuk memperjelas gerakan shalat. Begitu pula dalam pembelajaran dongeng, guru mendemonstrasikan cara bercerita, sehingga siswa tidak hanya mendengar teori tetapi juga melihat dan meniru praktik yang benar.</w:t>
      </w:r>
    </w:p>
    <w:p w14:paraId="6E605065">
      <w:pPr>
        <w:spacing w:after="0" w:line="480" w:lineRule="auto"/>
        <w:ind w:firstLine="720"/>
        <w:jc w:val="both"/>
        <w:rPr>
          <w:rFonts w:ascii="Times New Roman" w:hAnsi="Times New Roman"/>
          <w:sz w:val="24"/>
          <w:szCs w:val="24"/>
        </w:rPr>
      </w:pPr>
    </w:p>
    <w:p w14:paraId="1134BDC5">
      <w:pPr>
        <w:spacing w:after="0" w:line="480" w:lineRule="auto"/>
        <w:jc w:val="both"/>
        <w:rPr>
          <w:rFonts w:ascii="Times New Roman" w:hAnsi="Times New Roman"/>
          <w:b/>
          <w:bCs/>
          <w:sz w:val="24"/>
          <w:szCs w:val="24"/>
        </w:rPr>
      </w:pPr>
      <w:bookmarkStart w:id="10" w:name="_Hlk195790418"/>
      <w:r>
        <w:rPr>
          <w:rFonts w:ascii="Times New Roman" w:hAnsi="Times New Roman"/>
          <w:b/>
          <w:bCs/>
          <w:sz w:val="24"/>
          <w:szCs w:val="24"/>
        </w:rPr>
        <w:t>2.1.4 Langkah-langkah Metode Demonstrasi</w:t>
      </w:r>
    </w:p>
    <w:bookmarkEnd w:id="10"/>
    <w:p w14:paraId="2F60FAD8">
      <w:pPr>
        <w:spacing w:after="0" w:line="480" w:lineRule="auto"/>
        <w:ind w:firstLine="360"/>
        <w:jc w:val="both"/>
        <w:rPr>
          <w:rFonts w:ascii="Times New Roman" w:hAnsi="Times New Roman"/>
          <w:sz w:val="24"/>
          <w:szCs w:val="24"/>
        </w:rPr>
      </w:pPr>
      <w:r>
        <w:rPr>
          <w:rFonts w:ascii="Times New Roman" w:hAnsi="Times New Roman"/>
          <w:sz w:val="24"/>
          <w:szCs w:val="24"/>
        </w:rPr>
        <w:t>Adapun langkah-langkah pelaksanaan metode demonstrasi menurut Mulyasa (2014:130) adalah sebagai berikut:</w:t>
      </w:r>
    </w:p>
    <w:p w14:paraId="368406DD">
      <w:pPr>
        <w:numPr>
          <w:ilvl w:val="0"/>
          <w:numId w:val="12"/>
        </w:numPr>
        <w:spacing w:after="0" w:line="480" w:lineRule="auto"/>
        <w:jc w:val="both"/>
        <w:rPr>
          <w:rFonts w:ascii="Times New Roman" w:hAnsi="Times New Roman"/>
          <w:sz w:val="24"/>
          <w:szCs w:val="24"/>
        </w:rPr>
      </w:pPr>
      <w:r>
        <w:rPr>
          <w:rFonts w:ascii="Times New Roman" w:hAnsi="Times New Roman"/>
          <w:sz w:val="24"/>
          <w:szCs w:val="24"/>
        </w:rPr>
        <w:t>Menyiapkan alat, bahan, dan tempat demonstrasi.</w:t>
      </w:r>
    </w:p>
    <w:p w14:paraId="02081053">
      <w:pPr>
        <w:numPr>
          <w:ilvl w:val="0"/>
          <w:numId w:val="12"/>
        </w:numPr>
        <w:spacing w:after="0" w:line="480" w:lineRule="auto"/>
        <w:jc w:val="both"/>
        <w:rPr>
          <w:rFonts w:ascii="Times New Roman" w:hAnsi="Times New Roman"/>
          <w:sz w:val="24"/>
          <w:szCs w:val="24"/>
        </w:rPr>
      </w:pPr>
      <w:r>
        <w:rPr>
          <w:rFonts w:ascii="Times New Roman" w:hAnsi="Times New Roman"/>
          <w:sz w:val="24"/>
          <w:szCs w:val="24"/>
        </w:rPr>
        <w:t>Menjelaskan tujuan dan prosedur demonstrasi kepada siswa.</w:t>
      </w:r>
    </w:p>
    <w:p w14:paraId="0A66F0EF">
      <w:pPr>
        <w:numPr>
          <w:ilvl w:val="0"/>
          <w:numId w:val="12"/>
        </w:numPr>
        <w:spacing w:after="0" w:line="480" w:lineRule="auto"/>
        <w:jc w:val="both"/>
        <w:rPr>
          <w:rFonts w:ascii="Times New Roman" w:hAnsi="Times New Roman"/>
          <w:sz w:val="24"/>
          <w:szCs w:val="24"/>
        </w:rPr>
      </w:pPr>
      <w:r>
        <w:rPr>
          <w:rFonts w:ascii="Times New Roman" w:hAnsi="Times New Roman"/>
          <w:sz w:val="24"/>
          <w:szCs w:val="24"/>
        </w:rPr>
        <w:t>Melakukan demonstrasi sesuai prosedur yang telah dirancang.</w:t>
      </w:r>
    </w:p>
    <w:p w14:paraId="2A35BDD2">
      <w:pPr>
        <w:numPr>
          <w:ilvl w:val="0"/>
          <w:numId w:val="12"/>
        </w:numPr>
        <w:spacing w:after="0" w:line="480" w:lineRule="auto"/>
        <w:jc w:val="both"/>
        <w:rPr>
          <w:rFonts w:ascii="Times New Roman" w:hAnsi="Times New Roman"/>
          <w:sz w:val="24"/>
          <w:szCs w:val="24"/>
        </w:rPr>
      </w:pPr>
      <w:r>
        <w:rPr>
          <w:rFonts w:ascii="Times New Roman" w:hAnsi="Times New Roman"/>
          <w:sz w:val="24"/>
          <w:szCs w:val="24"/>
        </w:rPr>
        <w:t>Memberikan kesempatan kepada siswa untuk mengamati dan bertanya.</w:t>
      </w:r>
    </w:p>
    <w:p w14:paraId="6ABFE636">
      <w:pPr>
        <w:numPr>
          <w:ilvl w:val="0"/>
          <w:numId w:val="12"/>
        </w:numPr>
        <w:spacing w:after="0" w:line="480" w:lineRule="auto"/>
        <w:jc w:val="both"/>
        <w:rPr>
          <w:rFonts w:ascii="Times New Roman" w:hAnsi="Times New Roman"/>
          <w:sz w:val="24"/>
          <w:szCs w:val="24"/>
        </w:rPr>
      </w:pPr>
      <w:r>
        <w:rPr>
          <w:rFonts w:ascii="Times New Roman" w:hAnsi="Times New Roman"/>
          <w:sz w:val="24"/>
          <w:szCs w:val="24"/>
        </w:rPr>
        <w:t>Memberikan kesempatan kepada siswa untuk mencoba.</w:t>
      </w:r>
    </w:p>
    <w:p w14:paraId="5EEF9AC4">
      <w:pPr>
        <w:numPr>
          <w:ilvl w:val="0"/>
          <w:numId w:val="12"/>
        </w:numPr>
        <w:spacing w:after="0" w:line="480" w:lineRule="auto"/>
        <w:jc w:val="both"/>
        <w:rPr>
          <w:rFonts w:ascii="Times New Roman" w:hAnsi="Times New Roman"/>
          <w:sz w:val="24"/>
          <w:szCs w:val="24"/>
        </w:rPr>
      </w:pPr>
      <w:r>
        <w:rPr>
          <w:rFonts w:ascii="Times New Roman" w:hAnsi="Times New Roman"/>
          <w:sz w:val="24"/>
          <w:szCs w:val="24"/>
        </w:rPr>
        <w:t>Menyimpulkan hasil demonstrasi bersama siswa.</w:t>
      </w:r>
    </w:p>
    <w:p w14:paraId="29113E00">
      <w:pPr>
        <w:spacing w:after="0" w:line="480" w:lineRule="auto"/>
        <w:jc w:val="both"/>
        <w:rPr>
          <w:rFonts w:ascii="Times New Roman" w:hAnsi="Times New Roman"/>
          <w:sz w:val="24"/>
          <w:szCs w:val="24"/>
        </w:rPr>
      </w:pPr>
    </w:p>
    <w:p w14:paraId="60E1466C">
      <w:pPr>
        <w:spacing w:after="0" w:line="480" w:lineRule="auto"/>
        <w:jc w:val="both"/>
        <w:outlineLvl w:val="1"/>
        <w:rPr>
          <w:rFonts w:ascii="Times New Roman" w:hAnsi="Times New Roman" w:eastAsia="Times New Roman" w:cs="Times New Roman"/>
          <w:b/>
          <w:bCs/>
          <w:sz w:val="24"/>
          <w:szCs w:val="24"/>
        </w:rPr>
      </w:pPr>
      <w:bookmarkStart w:id="11" w:name="_Hlk195790431"/>
      <w:r>
        <w:rPr>
          <w:rFonts w:ascii="Times New Roman" w:hAnsi="Times New Roman" w:eastAsia="Times New Roman" w:cs="Times New Roman"/>
          <w:b/>
          <w:bCs/>
          <w:sz w:val="24"/>
          <w:szCs w:val="24"/>
        </w:rPr>
        <w:t>2.2 Keterampilan Berbicara</w:t>
      </w:r>
    </w:p>
    <w:p w14:paraId="3D578D67">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2.2.1 Pengertian Keterampilan Berbicara</w:t>
      </w:r>
    </w:p>
    <w:bookmarkEnd w:id="11"/>
    <w:p w14:paraId="62D87F0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umum, keterampilan berbicara dapat didefinisikan sebagai kemampuan seseorang dalam mengungkapkan gagasan, ide, dan perasaan secara lisan kepada orang lain. Definisi ini menekankan pada aspek penyampaian pesan secara verbal dan interaksi antara pembicara dan pendengar.</w:t>
      </w:r>
    </w:p>
    <w:p w14:paraId="268E553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Tarigan (2008:16), seorang ahli linguistik dan pengajaran bahasa, memberikan definisi yang lebih spesifik. Beliau menyatakan bahwa keterampilan berbicara merupakan kemampuan mengucapkan bunyi-bunyi artikulasi (kata-kata) untuk menyampaikan pikiran, ide, dan perasaan. Definisi ini menyoroti pentingnya aspek produksi bahasa, yaitu kemampuan menghasilkan ujaran yang dapat dipahami oleh orang lain. Dengan kata lain, keterampilan berbicara tidak hanya tentang memiliki ide, tetapi juga tentang kemampuan memformulasikannya ke dalam bentuk bahasa lisan yang efektif.</w:t>
      </w:r>
    </w:p>
    <w:p w14:paraId="3D67C36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Haryadi (2015:56), dalam konteks pembelajaran bahasa, menyoroti dimensi yang lebih luas dari keterampilan berbicara. Beliau menyebutkan bahwa keterampilan berbicara merupakan fondasi penting dalam komunikasi sehari-hari dan pembelajaran bahasa. Pendapat ini menggarisbawahi bahwa kemampuan berbicara tidak hanya relevan dalam interaksi informal, tetapi juga krusial dalam konteks formal seperti pendidikan. Dalam pembelajaran bahasa, keterampilan berbicara menjadi sarana bagi siswa untuk mempraktikkan penggunaan kosakata, tata bahasa, dan struktur kalimat yang telah dipelajari. Melalui aktivitas berbicara, pemahaman siswa terhadap materi bahasa dapat diuji dan diperdalam.</w:t>
      </w:r>
    </w:p>
    <w:p w14:paraId="50BFDE2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Lebih lanjut, Burns dan Joyce (1997:4) mendefinisikan berbicara sebagai proses interaktif membangun makna yang melibatkan produksi dan penerimaan serta pemrosesan informasi. Definisi ini menyoroti sifat interaktif dari berbicara, di mana makna tidak hanya ditransmisikan tetapi juga dinegosiasikan antara pembicara dan pendengar. Proses ini melibatkan kemampuan pembicara untuk mengorganisir pikiran, memilih kata-kata yang tepat, dan menyampaikan pesan secara jelas, serta kemampuan pendengar untuk memahami dan merespons pesan tersebut.</w:t>
      </w:r>
    </w:p>
    <w:p w14:paraId="6BBB07B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pembelajaran Bahasa Indonesia di Sekolah Dasar (SD), pengembangan keterampilan berbicara memiliki tujuan yang lebih spesifik. Selain melatih keberanian siswa untuk berbicara di depan umum, keterampilan ini juga bertujuan untuk memperluas kosakata dan melatih tata bahasa siswa. Melalui berbagai aktivitas berbicara seperti bercerita, berdiskusi, atau menyampaikan pendapat, siswa secara tidak langsung terpapar pada berbagai macam kosakata dan struktur kalimat. Praktik berbicara yang terarah akan membantu siswa menginternalisasi aturan tata bahasa dan meningkatkan kefasihan mereka dalam berbahasa Indonesia.</w:t>
      </w:r>
    </w:p>
    <w:p w14:paraId="0123C72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Brown (2001:271) menambahkan bahwa berbicara adalah kemampuan produktif (lisan) yang melibatkan penggunaan sistem bunyi, kosakata, struktur gramatikal, dan unsur-unsur sosiokultural. Definisi ini menekankan bahwa keterampilan berbicara tidak hanya melibatkan aspek linguistik, tetapi juga aspek sosiokultural. Pembicara yang efektif harus mampu menyesuaikan gaya bahasa dan pilihan kata mereka dengan konteks sosial dan latar belakang pendengar.</w:t>
      </w:r>
    </w:p>
    <w:p w14:paraId="549B1A2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Dari berbagai definisi di atas, dapat disimpulkan bahwa keterampilan berbicara adalah kemampuan kompleks yang melibatkan aspek linguistik (fonologi, leksikal, gramatikal), kognitif (pengorganisasian pikiran, pemilihan kata), psikologis (keberanian, kepercayaan diri), dan sosiokultural (kesesuaian dengan konteks dan lawan bicara). Pengembangan keterampilan ini sangat penting, terutama di tingkat pendidikan dasar, karena menjadi fondasi bagi kemampuan berkomunikasi yang efektif sepanjang hayat.</w:t>
      </w:r>
    </w:p>
    <w:p w14:paraId="5D460EFF">
      <w:pPr>
        <w:spacing w:after="0" w:line="480" w:lineRule="auto"/>
        <w:ind w:firstLine="709"/>
        <w:jc w:val="both"/>
        <w:rPr>
          <w:rFonts w:ascii="Times New Roman" w:hAnsi="Times New Roman" w:eastAsia="Times New Roman" w:cs="Times New Roman"/>
          <w:sz w:val="24"/>
          <w:szCs w:val="24"/>
        </w:rPr>
      </w:pPr>
    </w:p>
    <w:p w14:paraId="63BA3BFA">
      <w:pPr>
        <w:spacing w:after="0" w:line="480" w:lineRule="auto"/>
        <w:jc w:val="both"/>
        <w:outlineLvl w:val="2"/>
        <w:rPr>
          <w:rFonts w:ascii="Times New Roman" w:hAnsi="Times New Roman" w:eastAsia="Times New Roman" w:cs="Times New Roman"/>
          <w:b/>
          <w:bCs/>
          <w:sz w:val="24"/>
          <w:szCs w:val="24"/>
        </w:rPr>
      </w:pPr>
      <w:bookmarkStart w:id="12" w:name="_Hlk195790448"/>
      <w:r>
        <w:rPr>
          <w:rFonts w:ascii="Times New Roman" w:hAnsi="Times New Roman" w:eastAsia="Times New Roman" w:cs="Times New Roman"/>
          <w:b/>
          <w:bCs/>
          <w:sz w:val="24"/>
          <w:szCs w:val="24"/>
        </w:rPr>
        <w:t>2.2.2 Indikator Keterampilan Berbicara</w:t>
      </w:r>
    </w:p>
    <w:bookmarkEnd w:id="12"/>
    <w:p w14:paraId="7A9BE2DF">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mengukur dan mengembangkan keterampilan berbicara secara efektif, diperlukan indikator yang jelas dan terukur. Lestari (2018:23) mengidentifikasi beberapa indikator penting dalam keterampilan berbicara, yaitu:</w:t>
      </w:r>
    </w:p>
    <w:p w14:paraId="495B8B48">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Kelancaran dalam berbicara</w:t>
      </w:r>
    </w:p>
    <w:p w14:paraId="57FB362D">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ini merujuk pada kemampuan seseorang untuk berbicara tanpa banyak jeda yang tidak perlu atau pengulangan kata yang berlebihan. Kelancaran tidak berarti berbicara dengan sangat cepat, tetapi lebih pada kemampuan menyampaikan pesan secara kontinu dan terstruktur dengan ritme yang wajar. Nation (2001:157) menyatakan bahwa kelancaran berbicara melibatkan kecepatan produksi ujaran dan adanya jeda yang tepat. Siswa yang lancar berbicara mampu menyampaikan ide-idenya tanpa terhambat oleh kesulitan dalam memilih kata atau menyusun kalimat.</w:t>
      </w:r>
    </w:p>
    <w:p w14:paraId="5B5A4133">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kata yang tepat</w:t>
      </w:r>
    </w:p>
    <w:p w14:paraId="30842E1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Indikator ini berkaitan dengan kemampuan pembicara untuk memilih dan menggunakan kosakata yang sesuai dengan konteks pembicaraan, topik yang dibahas, dan lawan bicara. Penggunaan kata yang tepat akan membuat pesan yang disampaikan menjadi lebih jelas, akurat, dan efektif. Richards (2008:10) menekankan pentingnya </w:t>
      </w:r>
      <w:r>
        <w:rPr>
          <w:rFonts w:ascii="Times New Roman" w:hAnsi="Times New Roman" w:eastAsia="Times New Roman" w:cs="Times New Roman"/>
          <w:i/>
          <w:iCs/>
          <w:sz w:val="24"/>
          <w:szCs w:val="24"/>
        </w:rPr>
        <w:t>lexical appropriateness</w:t>
      </w:r>
      <w:r>
        <w:rPr>
          <w:rFonts w:ascii="Times New Roman" w:hAnsi="Times New Roman" w:eastAsia="Times New Roman" w:cs="Times New Roman"/>
          <w:sz w:val="24"/>
          <w:szCs w:val="24"/>
        </w:rPr>
        <w:t xml:space="preserve"> dalam berbicara, yang berarti memilih kata-kata yang secara semantik dan pragmatik sesuai dengan situasi komunikasi. Di tingkat SD, ini berarti siswa mampu menggunakan kosakata yang relevan dengan topik dongeng yang diceritakan kembali.</w:t>
      </w:r>
    </w:p>
    <w:p w14:paraId="59E9567D">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Penyampaian isi secara runtut</w:t>
      </w:r>
    </w:p>
    <w:p w14:paraId="67A7D85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ini mengacu pada kemampuan pembicara untuk mengorganisir ide-idenya secara logis dan sistematis sehingga mudah dipahami oleh pendengar. Penyampaian yang runtut melibatkan kemampuan menyusun informasi dalam urutan yang jelas, menggunakan penghubung antarkalimat yang tepat, dan menghindari lompatan ide yang membingungkan. Dalam konteks menceritakan kembali dongeng, keruntutan berarti siswa mampu menyampaikan alur cerita dari awal, tengah, hingga akhir dengan koheren. O’Malley dan Pierce (1996:67) menyatakan bahwa organisasi wacana merupakan salah satu aspek penting dalam penilaian keterampilan berbicara.</w:t>
      </w:r>
    </w:p>
    <w:p w14:paraId="2D238721">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Intonasi dan volume suara yang sesuai</w:t>
      </w:r>
    </w:p>
    <w:p w14:paraId="4703CAB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ini berkaitan dengan aspek paralinguistik dalam berbicara. Intonasi merujuk pada naik turunnya nada suara yang digunakan untuk menekankan bagian-bagian penting dari pesan, menyampaikan emosi, atau menunjukkan sikap. Volume suara berkaitan dengan keras atau lembutnya suara yang dihasilkan. Penggunaan intonasi dan volume suara yang sesuai akan membuat penyampaian pesan menjadi lebih menarik, ekspresif, dan mudah diikuti. Dalam menceritakan dongeng, intonasi yang bervariasi dapat menghidupkan karakter dan suasana cerita. Brazil (1997:53) menjelaskan bagaimana intonasi memainkan peran penting dalam menyampaikan makna dan sikap dalam percakapan.</w:t>
      </w:r>
    </w:p>
    <w:p w14:paraId="7783A9A3">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menyesuaikan bahasa dengan lawan bicara</w:t>
      </w:r>
    </w:p>
    <w:p w14:paraId="110FBB0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Indikator ini menyoroti aspek sosiopragmatik dalam berbicara. Pembicara yang terampil mampu menyesuaikan gaya bahasa, pilihan kata, dan tingkat formalitasnya dengan karakteristik lawan bicara (usia, status sosial, tingkat keakraban) dan konteks komunikasi. Di tingkat SD, ini berarti siswa belajar untuk berbicara dengan bahasa yang sopan kepada guru dan orang yang lebih tua, serta menggunakan bahasa yang lebih santai dengan teman sebaya. Savignon (2001:15) menekankan pentingnya </w:t>
      </w:r>
      <w:r>
        <w:rPr>
          <w:rFonts w:ascii="Times New Roman" w:hAnsi="Times New Roman" w:eastAsia="Times New Roman" w:cs="Times New Roman"/>
          <w:i/>
          <w:iCs/>
          <w:sz w:val="24"/>
          <w:szCs w:val="24"/>
        </w:rPr>
        <w:t>sociolinguistic competence</w:t>
      </w:r>
      <w:r>
        <w:rPr>
          <w:rFonts w:ascii="Times New Roman" w:hAnsi="Times New Roman" w:eastAsia="Times New Roman" w:cs="Times New Roman"/>
          <w:sz w:val="24"/>
          <w:szCs w:val="24"/>
        </w:rPr>
        <w:t xml:space="preserve"> dalam komunikasi, yang mencakup kemampuan untuk menggunakan bahasa secara tepat dalam berbagai konteks sosial.</w:t>
      </w:r>
    </w:p>
    <w:p w14:paraId="23874CF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indikator yang disebutkan oleh Lestari, beberapa ahli juga menambahkan indikator lain yang relevan dalam mengukur keterampilan berbicara, seperti:</w:t>
      </w:r>
    </w:p>
    <w:p w14:paraId="18A093DF">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Ketepatan tata bahasa (grammatical accuracy)</w:t>
      </w:r>
    </w:p>
    <w:p w14:paraId="63559A51">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menggunakan struktur kalimat dan aturan tata bahasa yang benar. Meskipun kelancaran seringkali lebih diutamakan dalam komunikasi lisan, ketepatan tata bahasa tetap penting untuk menghindari kesalahpahaman. Bygate (1987:11) menyatakan bahwa kefasihan dan ketepatan adalah dua dimensi utama dalam keterampilan berbicara.</w:t>
      </w:r>
    </w:p>
    <w:p w14:paraId="660DFA21">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bahasa tubuh (body language)</w:t>
      </w:r>
    </w:p>
    <w:p w14:paraId="4141A29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Meskipun tidak termasuk aspek verbal, bahasa tubuh seperti ekspresi wajah, gestur, dan kontak mata dapat memperkuat atau melemahkan pesan yang disampaikan secara lisan. Pembicara yang efektif mampu menggunakan bahasa tubuh secara positif untuk mendukung komunikasi mereka. Mehrabian (1971) dalam penelitiannya menunjukkan bahwa komunikasi tatap muka dipengaruhi secara signifikan oleh bahasa tubuh dan nada suara.</w:t>
      </w:r>
    </w:p>
    <w:p w14:paraId="0E08976A">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merespons dan berinteraksi</w:t>
      </w:r>
    </w:p>
    <w:p w14:paraId="7AA57553">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Keterampilan berbicara tidak hanya tentang menyampaikan pesan, tetapi juga tentang kemampuan untuk mendengarkan, memahami, dan merespons ujaran orang lain secara relevan. Kemampuan berinteraksi yang baik sangat penting dalam percakapan dan diskusi. Littlewood (1981:86) menekankan pentingnya interaksi dalam pengembangan keterampilan komunikatif.</w:t>
      </w:r>
    </w:p>
    <w:p w14:paraId="3892FDB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memahami berbagai indikator keterampilan berbicara ini, guru dapat merancang kegiatan pembelajaran yang bertujuan untuk mengembangkan setiap aspek tersebut. Dalam konteks penelitian tentang penerapan metode demonstrasi dalam menceritakan kembali dongeng, indikator-indikator seperti kelancaran, penggunaan kata yang tepat (terkait kosakata dongeng), penyampaian isi secara runtut (sesuai alur dongeng), dan intonasi serta volume suara yang sesuai (untuk menghidupkan cerita) menjadi fokus utama dalam mengukur peningkatan keterampilan berbicara siswa.</w:t>
      </w:r>
    </w:p>
    <w:p w14:paraId="4C585F26">
      <w:pPr>
        <w:spacing w:after="0" w:line="480" w:lineRule="auto"/>
        <w:jc w:val="both"/>
        <w:rPr>
          <w:rFonts w:ascii="Times New Roman" w:hAnsi="Times New Roman"/>
          <w:sz w:val="24"/>
          <w:szCs w:val="24"/>
        </w:rPr>
      </w:pPr>
    </w:p>
    <w:p w14:paraId="1B578B10">
      <w:pPr>
        <w:spacing w:after="0" w:line="480" w:lineRule="auto"/>
        <w:jc w:val="both"/>
        <w:outlineLvl w:val="1"/>
        <w:rPr>
          <w:rFonts w:ascii="Times New Roman" w:hAnsi="Times New Roman" w:eastAsia="Times New Roman" w:cs="Times New Roman"/>
          <w:b/>
          <w:bCs/>
          <w:sz w:val="24"/>
          <w:szCs w:val="24"/>
        </w:rPr>
      </w:pPr>
      <w:bookmarkStart w:id="13" w:name="_Hlk195790469"/>
      <w:r>
        <w:rPr>
          <w:rFonts w:ascii="Times New Roman" w:hAnsi="Times New Roman" w:eastAsia="Times New Roman" w:cs="Times New Roman"/>
          <w:b/>
          <w:bCs/>
          <w:sz w:val="24"/>
          <w:szCs w:val="24"/>
        </w:rPr>
        <w:t>2.3 Dongeng</w:t>
      </w:r>
    </w:p>
    <w:p w14:paraId="087EA9AD">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2.3.1 Pengertian Dongeng</w:t>
      </w:r>
    </w:p>
    <w:bookmarkEnd w:id="13"/>
    <w:p w14:paraId="7E40028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umum, dongeng dapat dipahami sebagai cerita rakyat yang bersifat imajinatif atau khayalan, yang diceritakan secara turun-temurun. Esensi dari dongeng terletak pada unsur fantastis dan tidak terikat pada kejadian nyata. Dunia dalam dongeng seringkali dihiasi dengan tokoh-tokoh ajaib, peristiwa-peristiwa luar biasa, dan latar yang tidak selalu terikat pada ruang dan waktu yang spesifik. Kekuatan utama dongeng terletak pada kemampuannya untuk membawa pendengar ke dalam dunia lain, dunia di mana segala sesuatu mungkin terjadi.</w:t>
      </w:r>
    </w:p>
    <w:p w14:paraId="78AEB79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Nurgiyantoro (2013:200), seorang pakar sastra anak, memberikan definisi yang lebih mendalam. Beliau menjelaskan bahwa dongeng merupakan cerita rekaan yang mengandung pesan moral, dan biasanya disampaikan secara lisan kepada anak-anak. Definisi ini menyoroti dua aspek penting dari dongeng. Pertama, sifatnya sebagai cerita rekaan atau fiksi, yang membedakannya dari cerita sejarah atau laporan faktual. Kedua, adanya pesan moral yang tersirat di dalamnya, yang bertujuan untuk memberikan pelajaran hidup dan membentuk karakter para pendengarnya. Selain itu, penekanan pada penyampaian secara lisan menggarisbawahi akar tradisi dongeng sebagai bagian dari budaya lisan masyarakat.</w:t>
      </w:r>
    </w:p>
    <w:p w14:paraId="61C6B42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Lebih lanjut, Lüthi (1976:1), seorang ahli folklor terkemuka, mendefinisikan cerita rakyat (termasuk dongeng di dalamnya) sebagai narasi prosa fiksi dengan motif-motif tradisional. Definisi ini menyoroti pentingnya motif tradisional, yaitu unsur-unsur naratif yang berulang dalam berbagai cerita rakyat dan menjadi ciri khas genre ini. Motif-motif ini dapat berupa tokoh-tokoh tertentu (misalnya pangeran tampan, putri cantik, penyihir jahat), benda-benda ajaib (misalnya tongkat sakti, sepatu terbang), atau pola-pola kejadian tertentu (misalnya ujian berat, pertolongan ajaib, kemenangan kebaikan atas kejahatan).</w:t>
      </w:r>
    </w:p>
    <w:p w14:paraId="1EFA76A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Propp (1968), melalui analisis strukturalnya terhadap cerita rakyat Rusia, mengidentifikasi adanya fungsi-fungsi naratif yang mendasari berbagai macam dongeng. Fungsi-fungsi ini merupakan elemen-elemen tindakan karakter yang esensial bagi perkembangan plot. Meskipun tokoh dan detail cerita dapat bervariasi, struktur dasar naratif dalam banyak dongeng mengikuti pola yang serupa. Pendekatan struktural ini membantu kita memahami mengapa dongeng dari berbagai budaya seringkali memiliki kemiripan dalam alur dan tema.</w:t>
      </w:r>
    </w:p>
    <w:p w14:paraId="09A7359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konteks sastra anak, Bettelheim (1976) dalam karyanya yang klasik, </w:t>
      </w:r>
      <w:r>
        <w:rPr>
          <w:rFonts w:ascii="Times New Roman" w:hAnsi="Times New Roman" w:eastAsia="Times New Roman" w:cs="Times New Roman"/>
          <w:i/>
          <w:iCs/>
          <w:sz w:val="24"/>
          <w:szCs w:val="24"/>
        </w:rPr>
        <w:t>The Uses of Enchantment</w:t>
      </w:r>
      <w:r>
        <w:rPr>
          <w:rFonts w:ascii="Times New Roman" w:hAnsi="Times New Roman" w:eastAsia="Times New Roman" w:cs="Times New Roman"/>
          <w:sz w:val="24"/>
          <w:szCs w:val="24"/>
        </w:rPr>
        <w:t>, berpendapat bahwa dongeng memiliki peran psikologis yang penting bagi perkembangan anak-anak. Menurutnya, dongeng tidak hanya menghibur tetapi juga membantu anak-anak memahami konflik internal, mengatasi ketakutan, dan menemukan makna dalam hidup. Melalui simbol-simbol dan metafora yang terdapat dalam dongeng, anak-anak dapat memproses emosi dan tantangan yang mereka hadapi dalam dunia nyata secara tidak langsung.</w:t>
      </w:r>
    </w:p>
    <w:p w14:paraId="6EBEE56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Tatar (2002) juga menyoroti kompleksitas dongeng dan interpretasinya yang beragam. Ia menekankan bahwa meskipun sering dianggap sebagai cerita sederhana untuk anak-anak, dongeng sebenarnya menyimpan lapisan makna yang mendalam dan dapat dianalisis dari berbagai perspektif, termasuk psikologis, sosiologis, dan budaya.</w:t>
      </w:r>
    </w:p>
    <w:p w14:paraId="2C735F3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Dari berbagai perspektif di atas, dapat disimpulkan bahwa dongeng adalah lebih dari sekadar cerita khayalan. Ia adalah artefak budaya yang kaya akan sejarah, nilai-nilai, dan fungsi psikologis. Sebagai bagian dari tradisi lisan, dongeng menghubungkan generasi, menyampaikan kearifan lokal, dan merangsang imajinasi. Dalam konteks pendidikan anak, dongeng memiliki peran yang signifikan dalam mengembangkan bahasa, kognisi, emosi, dan moralitas.</w:t>
      </w:r>
    </w:p>
    <w:p w14:paraId="6118567C">
      <w:pPr>
        <w:spacing w:after="0" w:line="480" w:lineRule="auto"/>
        <w:jc w:val="both"/>
        <w:outlineLvl w:val="2"/>
        <w:rPr>
          <w:rFonts w:ascii="Times New Roman" w:hAnsi="Times New Roman" w:eastAsia="Times New Roman" w:cs="Times New Roman"/>
          <w:b/>
          <w:bCs/>
          <w:sz w:val="24"/>
          <w:szCs w:val="24"/>
        </w:rPr>
      </w:pPr>
    </w:p>
    <w:p w14:paraId="7DBAB1E7">
      <w:pPr>
        <w:spacing w:after="0" w:line="480" w:lineRule="auto"/>
        <w:jc w:val="both"/>
        <w:outlineLvl w:val="2"/>
        <w:rPr>
          <w:rFonts w:ascii="Times New Roman" w:hAnsi="Times New Roman" w:eastAsia="Times New Roman" w:cs="Times New Roman"/>
          <w:b/>
          <w:bCs/>
          <w:sz w:val="24"/>
          <w:szCs w:val="24"/>
        </w:rPr>
      </w:pPr>
      <w:bookmarkStart w:id="14" w:name="_Hlk195790489"/>
      <w:r>
        <w:rPr>
          <w:rFonts w:ascii="Times New Roman" w:hAnsi="Times New Roman" w:eastAsia="Times New Roman" w:cs="Times New Roman"/>
          <w:b/>
          <w:bCs/>
          <w:sz w:val="24"/>
          <w:szCs w:val="24"/>
        </w:rPr>
        <w:t>2.3.2 Jenis-jenis Dongeng</w:t>
      </w:r>
    </w:p>
    <w:bookmarkEnd w:id="14"/>
    <w:p w14:paraId="7E47E97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Keanekaragaman tema dan tokoh dalam dongeng menghasilkan berbagai jenis cerita yang memiliki karakteristik unik. Danandjaja (2002:65), seorang ahli folklor Indonesia, mengklasifikasikan dongeng menjadi beberapa jenis utama, yaitu:</w:t>
      </w:r>
    </w:p>
    <w:p w14:paraId="27D498DB">
      <w:pPr>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Fabel</w:t>
      </w:r>
    </w:p>
    <w:p w14:paraId="21F8D191">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dongeng yang tokoh utamanya adalah binatang yang diberi sifat dan perilaku seperti manusia. Fabel seringkali mengandung pesan moral yang disampaikan melalui interaksi antar binatang tersebut. Contoh fabel yang populer di Indonesia antara lain cerita tentang Kancil yang cerdik, Si Monyet dan Kura-kura, serta berbagai cerita binatang lainnya yang mengajarkan tentang kecerdikan, kesabaran, persahabatan, dan akibat dari perbuatan buruk. Aesop's Fables dari Yunani kuno juga merupakan contoh klasik dari genre ini yang memiliki pengaruh besar dalam literatur dunia.</w:t>
      </w:r>
    </w:p>
    <w:p w14:paraId="618C7081">
      <w:pPr>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Legenda</w:t>
      </w:r>
    </w:p>
    <w:p w14:paraId="63C4F3F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dongeng yang berkaitan dengan asal-usul suatu tempat, nama geografis, fenomena alam, atau tokoh sejarah yang dibumbui dengan unsur fantastis. Legenda seringkali dianggap sebagai cerita yang benar-benar terjadi di masa lalu, meskipun kebenarannya tidak dapat diverifikasi secara historis. Contoh legenda di Indonesia sangat beragam, seperti legenda Tangkuban Perahu, legenda Danau Toba, legenda Surabaya, dan berbagai cerita tentang asal-usul nama desa atau gunung. Legenda memiliki fungsi untuk menjelaskan dan memberikan pemahaman tentang lingkungan sekitar serta memperkuat identitas budaya suatu masyarakat. Brunvand (1998) mendefinisikan legenda sebagai narasi tradisional yang dianggap benar oleh pencerita dan pendengarnya, berlatar di dunia nyata, dan melibatkan tokoh-tokoh manusia, meskipun seringkali dengan unsur-unsur luar biasa.</w:t>
      </w:r>
    </w:p>
    <w:p w14:paraId="15D0CC56">
      <w:pPr>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Mite</w:t>
      </w:r>
    </w:p>
    <w:p w14:paraId="063BC52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dongeng yang bercerita tentang dewa-dewi, roh-roh halus, atau makhluk-makhluk gaib lainnya. Mite seringkali dianggap suci atau sakral oleh masyarakat pemiliknya dan berkaitan dengan kepercayaan atau religi. Mite berusaha menjelaskan asal-usul dunia, manusia, atau fenomena alam dari sudut pandang supernatural. Contoh mite dalam berbagai budaya termasuk cerita tentang dewa Zeus dalam mitologi Yunani, dewi Isis dalam mitologi Mesir, atau cerita tentang roh-roh penjaga hutan dalam kepercayaan tradisional Indonesia. Eliade (1963) dalam studinya tentang mitos menyoroti fungsi mitos dalam memberikan makna dan struktur pada pengalaman manusia serta menghubungkannya dengan kekuatan-kekuatan kosmik.</w:t>
      </w:r>
    </w:p>
    <w:p w14:paraId="3E072EB4">
      <w:pPr>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Cerita Jenaka</w:t>
      </w:r>
    </w:p>
    <w:p w14:paraId="34977872">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dongeng yang bersifat humoris dan bertujuan untuk menghibur pendengarnya melalui kelucuan tokoh, situasi, atau alur cerita yang tidak masuk akal. Cerita jenaka seringkali menampilkan tokoh-tokoh bodoh atau situasi yang menggelikan. Contoh cerita jenaka di Indonesia antara lain cerita tentang Abu Nawas, Si Kabayan, atau berbagai cerita pendek lucu lainnya. Cerita jenaka memiliki fungsi sosial untuk meredakan ketegangan, menyampaikan kritik sosial secara halus, dan memberikan hiburan. Bakhtin (1968) dalam teorinya tentang karnaval menyoroti peran humor dan tawa dalam menantang norma-norma sosial dan memberikan perspektif yang berbeda terhadap realitas.</w:t>
      </w:r>
    </w:p>
    <w:p w14:paraId="31F48B1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klasifikasi dari Danandjaja, terdapat juga pengelompokan jenis dongeng lainnya berdasarkan tema atau karakteristik tertentu, seperti:</w:t>
      </w:r>
    </w:p>
    <w:p w14:paraId="0D8833B1">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Kepahlawanan (Hero Tales): Menceritakan tentang keberanian, kekuatan, dan petualangan tokoh-tokoh pahlawan dalam menghadapi rintangan atau melawan kejahatan.</w:t>
      </w:r>
    </w:p>
    <w:p w14:paraId="3D33D455">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Dongeng Percintaan (Romance Tales): Berfokus pada kisah kasih sayang dan hubungan romantis antara tokoh-tokohnya, seringkali dengan </w:t>
      </w:r>
      <w:r>
        <w:rPr>
          <w:rFonts w:ascii="Times New Roman" w:hAnsi="Times New Roman" w:eastAsia="Times New Roman" w:cs="Times New Roman"/>
          <w:i/>
          <w:iCs/>
          <w:sz w:val="24"/>
          <w:szCs w:val="24"/>
        </w:rPr>
        <w:t>Happy Ending</w:t>
      </w:r>
      <w:r>
        <w:rPr>
          <w:rFonts w:ascii="Times New Roman" w:hAnsi="Times New Roman" w:eastAsia="Times New Roman" w:cs="Times New Roman"/>
          <w:sz w:val="24"/>
          <w:szCs w:val="24"/>
        </w:rPr>
        <w:t>.</w:t>
      </w:r>
    </w:p>
    <w:p w14:paraId="0865A237">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Petualangan (Adventure Tales): Mengisahkan perjalanan seru dan penuh tantangan yang dihadapi oleh tokoh-tokohnya.</w:t>
      </w:r>
    </w:p>
    <w:p w14:paraId="3E0CC995">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Magis (Magic Tales): Menampilkan unsur-unsur sihir, keajaiban, dan makhluk-makhluk fantastis.</w:t>
      </w:r>
    </w:p>
    <w:p w14:paraId="0B9E3C6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Keberagaman jenis dongeng ini menunjukkan kekayaan imajinasi manusia dan fungsi sosial budaya yang berbeda-beda dari setiap jenisnya. Dalam konteks pendidikan, pengenalan berbagai jenis dongeng dapat memperluas wawasan siswa tentang berbagai bentuk narasi dan membantu mereka memahami perbedaan antara fakta dan fiksi.</w:t>
      </w:r>
    </w:p>
    <w:p w14:paraId="50805578">
      <w:pPr>
        <w:spacing w:after="0" w:line="480" w:lineRule="auto"/>
        <w:jc w:val="both"/>
        <w:outlineLvl w:val="2"/>
        <w:rPr>
          <w:rFonts w:ascii="Times New Roman" w:hAnsi="Times New Roman" w:eastAsia="Times New Roman" w:cs="Times New Roman"/>
          <w:b/>
          <w:bCs/>
          <w:sz w:val="24"/>
          <w:szCs w:val="24"/>
        </w:rPr>
      </w:pPr>
    </w:p>
    <w:p w14:paraId="63E06DD8">
      <w:pPr>
        <w:spacing w:after="0" w:line="480" w:lineRule="auto"/>
        <w:jc w:val="both"/>
        <w:outlineLvl w:val="2"/>
        <w:rPr>
          <w:rFonts w:ascii="Times New Roman" w:hAnsi="Times New Roman" w:eastAsia="Times New Roman" w:cs="Times New Roman"/>
          <w:b/>
          <w:bCs/>
          <w:sz w:val="24"/>
          <w:szCs w:val="24"/>
        </w:rPr>
      </w:pPr>
    </w:p>
    <w:p w14:paraId="22C62FDE">
      <w:pPr>
        <w:spacing w:after="0" w:line="480" w:lineRule="auto"/>
        <w:jc w:val="both"/>
        <w:outlineLvl w:val="2"/>
        <w:rPr>
          <w:rFonts w:ascii="Times New Roman" w:hAnsi="Times New Roman" w:eastAsia="Times New Roman" w:cs="Times New Roman"/>
          <w:b/>
          <w:bCs/>
          <w:sz w:val="24"/>
          <w:szCs w:val="24"/>
        </w:rPr>
      </w:pPr>
    </w:p>
    <w:p w14:paraId="665BC7D0">
      <w:pPr>
        <w:spacing w:after="0" w:line="480" w:lineRule="auto"/>
        <w:jc w:val="both"/>
        <w:outlineLvl w:val="2"/>
        <w:rPr>
          <w:rFonts w:ascii="Times New Roman" w:hAnsi="Times New Roman" w:eastAsia="Times New Roman" w:cs="Times New Roman"/>
          <w:b/>
          <w:bCs/>
          <w:sz w:val="24"/>
          <w:szCs w:val="24"/>
        </w:rPr>
      </w:pPr>
      <w:bookmarkStart w:id="15" w:name="_Hlk195790506"/>
      <w:r>
        <w:rPr>
          <w:rFonts w:ascii="Times New Roman" w:hAnsi="Times New Roman" w:eastAsia="Times New Roman" w:cs="Times New Roman"/>
          <w:b/>
          <w:bCs/>
          <w:sz w:val="24"/>
          <w:szCs w:val="24"/>
        </w:rPr>
        <w:t>2.3.3 Nilai Edukatif dalam Dongeng</w:t>
      </w:r>
    </w:p>
    <w:bookmarkEnd w:id="15"/>
    <w:p w14:paraId="6A0D73F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bukan hanya sekadar rangkaian kata-kata yang menghibur, tetapi juga memiliki nilai pendidikan moral yang mendalam. Melalui alur cerita, tokoh-tokoh, dan konflik yang dihadirkan, dongeng secara halus menanamkan berbagai nilai-nilai luhur kepada para pendengarnya, terutama anak-anak yang masih dalam tahap pembentukan karakter.</w:t>
      </w:r>
    </w:p>
    <w:p w14:paraId="2127B3A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Wibowo (2016:45) menegaskan bahwa dongeng mengajarkan nilai-nilai kejujuran, keberanian, tolong-menolong, dan kerja keras kepada anak-anak. Nilai-nilai ini seringkali disampaikan melalui contoh perilaku tokoh dalam cerita. Tokoh protagonis yang jujur akan mendapatkan kebaikan, tokoh yang berani akan berhasil mengatasi rintangan, tokoh yang suka menolong akan mendapatkan bantuan, dan tokoh yang rajin akan mencapai keberhasilan. Sebaliknya, tokoh antagonis yang memiliki sifat buruk akan mendapatkan akibat yang setimpal.</w:t>
      </w:r>
    </w:p>
    <w:p w14:paraId="0B2432D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Lebih lanjut, Coles (1989) dalam studinya tentang pendidikan moral anak melalui cerita, menemukan bahwa narasi memiliki kekuatan yang besar dalam membentuk pemahaman anak tentang nilai-nilai etika. Dongeng, dengan karakter-karakternya yang jelas (baik dan buruk) serta alur cerita yang seringkali sederhana, memudahkan anak-anak untuk mengidentifikasi nilai-nilai moral yang ingin disampaikan.</w:t>
      </w:r>
    </w:p>
    <w:p w14:paraId="06BE15E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nilai-nilai yang disebutkan oleh Wibowo, dongeng juga dapat mengajarkan nilai-nilai edukatif lainnya, seperti:</w:t>
      </w:r>
    </w:p>
    <w:p w14:paraId="455C0010">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Empati dan Kasih Sayang: Melalui cerita tentang persahabatan, keluarga, atau kepedulian terhadap sesama, anak-anak dapat belajar untuk memahami perasaan orang lain dan mengembangkan rasa kasih sayang.</w:t>
      </w:r>
    </w:p>
    <w:p w14:paraId="757B2CEB">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Kesabaran dan Ketekunan: Banyak dongeng yang menggambarkan tokoh utama yang harus menghadapi berbagai kesulitan sebelum mencapai tujuannya. Hal ini secara tidak langsung mengajarkan pentingnya kesabaran dan ketekunan dalam meraih cita-cita.</w:t>
      </w:r>
    </w:p>
    <w:p w14:paraId="11771BAD">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Keadilan dan Kebenaran: Dongeng seringkali menampilkan pertarungan antara kebaikan dan kejahatan, di mana pada akhirnya keadilan dan kebenaran akan menang. Hal ini menanamkan pemahaman tentang pentingnya bersikap adil dan membela kebenaran.</w:t>
      </w:r>
    </w:p>
    <w:p w14:paraId="216D6955">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Kreativitas dan Imajinasi: Dunia fantasi dalam dongeng merangsang imajinasi anak-anak dan mengembangkan kemampuan berpikir kreatif mereka.</w:t>
      </w:r>
    </w:p>
    <w:p w14:paraId="7D6E9F2B">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Pengenalan Budaya dan Tradisi: Beberapa dongeng mengandung unsur-unsur budaya dan tradisi masyarakat tertentu, sehingga dapat menjadi sarana untuk mengenalkan warisan budaya kepada anak-anak.</w:t>
      </w:r>
    </w:p>
    <w:p w14:paraId="17DD24C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Bruner (1990) dalam teori naratifnya menekankan bahwa manusia memahami dunia melalui cerita. Dongeng, sebagai salah satu bentuk cerita, membantu anak-anak membangun pemahaman tentang nilai-nilai sosial dan moral yang berlaku dalam masyarakat mereka. Melalui proses mendengarkan dan memahami dongeng, anak-anak belajar tentang konsekuensi dari berbagai tindakan dan mengembangkan kesadaran moral.</w:t>
      </w:r>
    </w:p>
    <w:p w14:paraId="19D9301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pendidikan di sekolah dasar, penggunaan dongeng sebagai media pembelajaran memiliki potensi yang besar dalam menanamkan nilai-nilai karakter secara efektif dan menyenangkan. Guru dapat menggunakan dongeng sebagai stimulus untuk diskusi tentang nilai-nilai moral, mengembangkan kemampuan berpikir kritis siswa dalam menganalisis perilaku tokoh, dan mendorong siswa untuk menginternalisasi nilai-nilai tersebut dalam kehidupan sehari-hari.</w:t>
      </w:r>
    </w:p>
    <w:p w14:paraId="3C1628D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demikian, dongeng bukan hanya sekadar hiburan pengantar tidur, melainkan juga sarana pendidikan yang berharga. Kekuatan imajinasi dan pesan moral yang terkandung di dalamnya menjadikan dongeng sebagai alat yang efektif untuk membentuk karakter anak-anak dan mewariskan nilai-nilai luhur dari generasi ke generasi. Pemahaman tentang pengertian, jenis-jenis, dan nilai edukatif dalam dongeng menjadi penting bagi para pendidik dan orang tua dalam memanfaatkan potensi dongeng secara optimal untuk perkembangan anak-anak.</w:t>
      </w:r>
    </w:p>
    <w:p w14:paraId="39287A38">
      <w:pPr>
        <w:spacing w:after="0" w:line="480" w:lineRule="auto"/>
        <w:jc w:val="both"/>
        <w:outlineLvl w:val="2"/>
        <w:rPr>
          <w:rFonts w:ascii="Times New Roman" w:hAnsi="Times New Roman" w:eastAsia="Times New Roman" w:cs="Times New Roman"/>
          <w:sz w:val="24"/>
          <w:szCs w:val="24"/>
        </w:rPr>
      </w:pPr>
    </w:p>
    <w:p w14:paraId="60E59B32">
      <w:pPr>
        <w:spacing w:after="0" w:line="480" w:lineRule="auto"/>
        <w:jc w:val="both"/>
        <w:outlineLvl w:val="2"/>
        <w:rPr>
          <w:rFonts w:ascii="Times New Roman" w:hAnsi="Times New Roman" w:eastAsia="Times New Roman" w:cs="Times New Roman"/>
          <w:b/>
          <w:bCs/>
          <w:sz w:val="24"/>
          <w:szCs w:val="24"/>
        </w:rPr>
      </w:pPr>
      <w:bookmarkStart w:id="16" w:name="_Hlk195790524"/>
      <w:r>
        <w:rPr>
          <w:rFonts w:ascii="Times New Roman" w:hAnsi="Times New Roman" w:eastAsia="Times New Roman" w:cs="Times New Roman"/>
          <w:b/>
          <w:bCs/>
          <w:sz w:val="24"/>
          <w:szCs w:val="24"/>
        </w:rPr>
        <w:t>2.3.4 Struktur Naratif dalam Dongeng</w:t>
      </w:r>
    </w:p>
    <w:bookmarkEnd w:id="16"/>
    <w:p w14:paraId="637FB9B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Dongeng, meskipun tampak sederhana, seringkali memiliki struktur naratif yang khas dan berulang. Pemahaman terhadap struktur ini membantu dalam menganalisis bagaimana pesan dan nilai-nilai dalam dongeng disampaikan.</w:t>
      </w:r>
    </w:p>
    <w:p w14:paraId="360542B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Vladimir Propp (1968), dalam karyanya yang monumental </w:t>
      </w:r>
      <w:r>
        <w:rPr>
          <w:rFonts w:ascii="Times New Roman" w:hAnsi="Times New Roman" w:eastAsia="Times New Roman" w:cs="Times New Roman"/>
          <w:i/>
          <w:iCs/>
          <w:sz w:val="24"/>
          <w:szCs w:val="24"/>
        </w:rPr>
        <w:t>Morphology of the Folktale</w:t>
      </w:r>
      <w:r>
        <w:rPr>
          <w:rFonts w:ascii="Times New Roman" w:hAnsi="Times New Roman" w:eastAsia="Times New Roman" w:cs="Times New Roman"/>
          <w:sz w:val="24"/>
          <w:szCs w:val="24"/>
        </w:rPr>
        <w:t>, melakukan analisis struktural terhadap ratusan cerita rakyat Rusia (yang mencakup banyak jenis dongeng). Ia mengidentifikasi 31 fungsi naratif yang secara umum hadir dalam berbagai cerita rakyat. Fungsi-fungsi ini merupakan unit-unit tindakan karakter yang mendasar dan muncul dalam urutan tertentu, meskipun tidak semua fungsi selalu hadir dalam setiap dongeng. Beberapa fungsi yang umum ditemukan antara lain:</w:t>
      </w:r>
    </w:p>
    <w:p w14:paraId="02DCD254">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Awal (Initial Situation): Pengenalan tokoh dan latar belakang cerita.</w:t>
      </w:r>
    </w:p>
    <w:p w14:paraId="6C7D994F">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Larangan (Interdiction): Tokoh diperingatkan untuk tidak melakukan sesuatu.</w:t>
      </w:r>
    </w:p>
    <w:p w14:paraId="296F5FC4">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Pelanggaran (Violation): Larangan dilanggar.</w:t>
      </w:r>
    </w:p>
    <w:p w14:paraId="30B9BA8B">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Pengintaian (Reconnaissance): Antagonis berusaha mencari informasi.</w:t>
      </w:r>
    </w:p>
    <w:p w14:paraId="60364641">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Penyampaian Informasi (Delivery): Antagonis mendapatkan informasi.</w:t>
      </w:r>
    </w:p>
    <w:p w14:paraId="1D320AB3">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Tipuan (Trickery): Antagonis mencoba menipu korban.</w:t>
      </w:r>
    </w:p>
    <w:p w14:paraId="23D13BC3">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Keterlibatan (Complicity): Korban tertipu dan membantu antagonis.</w:t>
      </w:r>
    </w:p>
    <w:p w14:paraId="2CEE6D4D">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Kerugian atau Kekurangan (Lack): Salah satu anggota keluarga kekurangan sesuatu atau menginginkan sesuatu.</w:t>
      </w:r>
    </w:p>
    <w:p w14:paraId="51E3E50F">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Mediasi (Mediation): Kabar tentang kerugian atau kekurangan sampai kepada pahlawan.</w:t>
      </w:r>
    </w:p>
    <w:p w14:paraId="2ED7523B">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Awal Tindakan Balasan (Beginning Counteraction): Pahlawan memutuskan untuk bertindak.</w:t>
      </w:r>
    </w:p>
    <w:p w14:paraId="157A7CD9">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Keberangkatan (Departure): Pahlawan meninggalkan rumah.</w:t>
      </w:r>
    </w:p>
    <w:p w14:paraId="17145B63">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Ujian Pertama Pahlawan (The First Function of the Donor): Pahlawan diuji oleh pemberi bantuan magis.</w:t>
      </w:r>
    </w:p>
    <w:p w14:paraId="0302B48B">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Reaksi Pahlawan (The Hero's Reaction): Pahlawan bereaksi terhadap ujian.</w:t>
      </w:r>
    </w:p>
    <w:p w14:paraId="19D4E83A">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Penerimaan Bantuan Magis (Receipt of a Magical Agent): Pahlawan menerima sarana magis.</w:t>
      </w:r>
    </w:p>
    <w:p w14:paraId="17DDC79A">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Perjalanan Antara Dua Alam (Guidance): Pahlawan dibawa ke lokasi objek pencarian.</w:t>
      </w:r>
    </w:p>
    <w:p w14:paraId="323F10D9">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Pergulatan (Struggle): Pahlawan dan antagonis bertarung.</w:t>
      </w:r>
    </w:p>
    <w:p w14:paraId="38762D9F">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Pemberian Cap (Branding): Pahlawan ditandai.</w:t>
      </w:r>
    </w:p>
    <w:p w14:paraId="28C10FF8">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Kemenangan (Victory): Pahlawan mengalahkan antagonis.</w:t>
      </w:r>
    </w:p>
    <w:p w14:paraId="118E6374">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Kerugian Awal Dihilangkan (The Initial Misfortune or Lack Is Liquidated): Objek pencarian ditemukan.</w:t>
      </w:r>
    </w:p>
    <w:p w14:paraId="1E8A2220">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Kepulangan Pahlawan (The Hero's Return): Pahlawan kembali.</w:t>
      </w:r>
    </w:p>
    <w:p w14:paraId="344BD5F4">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Pengejaran (Pursuit): Pahlawan dikejar.</w:t>
      </w:r>
    </w:p>
    <w:p w14:paraId="5C5BD18C">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Pertolongan (Rescue): Pahlawan diselamatkan dari pengejaran.</w:t>
      </w:r>
    </w:p>
    <w:p w14:paraId="4982D4E1">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Kedatangan Pahlawan yang Tidak Dikenal (The Hero's Unrecognized Arrival): Pahlawan tiba di rumah atau tempat lain dan tidak dikenali.</w:t>
      </w:r>
    </w:p>
    <w:p w14:paraId="3B2DA098">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Tuntutan Palsu (Unfounded Claims): Antagonis palsu mengklaim prestasi pahlawan.</w:t>
      </w:r>
    </w:p>
    <w:p w14:paraId="6076AD6D">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Tugas Sulit (A Difficult Task Is Proposed to the Hero): Pahlawan diberi tugas yang sulit.</w:t>
      </w:r>
    </w:p>
    <w:p w14:paraId="43E81001">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Penyelesaian Tugas (The Task Is Accomplished): Tugas diselesaikan.</w:t>
      </w:r>
    </w:p>
    <w:p w14:paraId="38BAD54C">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Pengenalan Pahlawan (Recognition): Pahlawan dikenali.</w:t>
      </w:r>
    </w:p>
    <w:p w14:paraId="7295A3C4">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Pengungkapan Penipu (Exposure of the False Hero): Penipu dibongkar kedoknya.</w:t>
      </w:r>
    </w:p>
    <w:p w14:paraId="71B88A44">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Transformasi (Transfiguration): Pahlawan mendapatkan penampilan baru.</w:t>
      </w:r>
    </w:p>
    <w:p w14:paraId="4F9D3A7A">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Hukuman Antagonis (Punishment of the Villain): Antagonis dihukum.</w:t>
      </w:r>
    </w:p>
    <w:p w14:paraId="5DD94A30">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Pernikahan (Wedding): Pahlawan menikah dan naik takhta.</w:t>
      </w:r>
    </w:p>
    <w:p w14:paraId="73FFF48B">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Meskipun tidak semua dongeng mengikuti seluruh 31 fungsi ini secara ketat, analisis Propp menunjukkan adanya pola dasar yang seringkali terulang. Pemahaman terhadap struktur ini dapat membantu guru dalam menganalisis dongeng dan menyoroti bagaimana alur cerita dibangun untuk menyampaikan pesan moral.</w:t>
      </w:r>
    </w:p>
    <w:p w14:paraId="3D5561E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Todorov (1969), seorang ahli teori naratif lainnya, mengusulkan struktur naratif yang lebih sederhana, yang terdiri dari lima tahap:</w:t>
      </w:r>
    </w:p>
    <w:p w14:paraId="0F9A6418">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Keseimbangan Awal (Equilibrium): Situasi awal yang stabil.</w:t>
      </w:r>
    </w:p>
    <w:p w14:paraId="30FE9987">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Gangguan (Disruption): Suatu peristiwa mengganggu keseimbangan.</w:t>
      </w:r>
    </w:p>
    <w:p w14:paraId="32549B59">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Pengakuan Gangguan (Recognition of the Disruption): Tokoh menyadari adanya gangguan.</w:t>
      </w:r>
    </w:p>
    <w:p w14:paraId="72D86DDC">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Upaya Memperbaiki (Attempt to Repair): Tokoh berusaha mengembalikan keseimbangan.</w:t>
      </w:r>
    </w:p>
    <w:p w14:paraId="73FB8A87">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Keseimbangan Baru (New Equilibrium): Keseimbangan tercapai, seringkali dengan perubahan.</w:t>
      </w:r>
    </w:p>
    <w:p w14:paraId="13FE55C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Struktur Todorov ini juga relevan dalam menganalisis dongeng, di mana seringkali cerita dimulai dengan situasi yang damai, kemudian muncul masalah atau konflik, tokoh berusaha menyelesaikannya, dan berakhir dengan situasi baru yang lebih baik.</w:t>
      </w:r>
    </w:p>
    <w:p w14:paraId="1F2C989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Marina Warner (1994) dalam bukunya </w:t>
      </w:r>
      <w:r>
        <w:rPr>
          <w:rFonts w:ascii="Times New Roman" w:hAnsi="Times New Roman" w:eastAsia="Times New Roman" w:cs="Times New Roman"/>
          <w:i/>
          <w:iCs/>
          <w:sz w:val="24"/>
          <w:szCs w:val="24"/>
        </w:rPr>
        <w:t>From the Beast to the Blonde: On Fairy Tales and Their Meanings</w:t>
      </w:r>
      <w:r>
        <w:rPr>
          <w:rFonts w:ascii="Times New Roman" w:hAnsi="Times New Roman" w:eastAsia="Times New Roman" w:cs="Times New Roman"/>
          <w:sz w:val="24"/>
          <w:szCs w:val="24"/>
        </w:rPr>
        <w:t xml:space="preserve"> menekankan bahwa struktur dongeng seringkali mencerminkan pola-pola sosial dan psikologis yang mendasar dalam masyarakat. Ia menganalisis bagaimana peran gender, kekuasaan, dan nilai-nilai budaya direpresentasikan melalui struktur naratif dan karakter-karakter dalam dongeng. Misalnya, pola pencarian, ujian, dan pernikahan seringkali merefleksikan harapan dan norma-norma sosial terkait dengan perkembangan individu dan pembentukan keluarga.</w:t>
      </w:r>
    </w:p>
    <w:p w14:paraId="0CE5C925">
      <w:pPr>
        <w:spacing w:after="0" w:line="480" w:lineRule="auto"/>
        <w:ind w:firstLine="709"/>
        <w:jc w:val="both"/>
        <w:rPr>
          <w:rFonts w:ascii="Times New Roman" w:hAnsi="Times New Roman" w:eastAsia="Times New Roman" w:cs="Times New Roman"/>
          <w:sz w:val="24"/>
          <w:szCs w:val="24"/>
        </w:rPr>
      </w:pPr>
    </w:p>
    <w:p w14:paraId="66625B71">
      <w:pPr>
        <w:spacing w:after="0" w:line="480" w:lineRule="auto"/>
        <w:jc w:val="both"/>
        <w:outlineLvl w:val="2"/>
        <w:rPr>
          <w:rFonts w:ascii="Times New Roman" w:hAnsi="Times New Roman" w:eastAsia="Times New Roman" w:cs="Times New Roman"/>
          <w:b/>
          <w:bCs/>
          <w:sz w:val="24"/>
          <w:szCs w:val="24"/>
        </w:rPr>
      </w:pPr>
      <w:bookmarkStart w:id="17" w:name="_Hlk195790542"/>
      <w:r>
        <w:rPr>
          <w:rFonts w:ascii="Times New Roman" w:hAnsi="Times New Roman" w:eastAsia="Times New Roman" w:cs="Times New Roman"/>
          <w:b/>
          <w:bCs/>
          <w:sz w:val="24"/>
          <w:szCs w:val="24"/>
        </w:rPr>
        <w:t>2.3.5 Fungsi Sosial dan Budaya Dongeng</w:t>
      </w:r>
    </w:p>
    <w:bookmarkEnd w:id="17"/>
    <w:p w14:paraId="665AF76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nilai edukatif dan struktur naratif, dongeng juga memiliki fungsi sosial dan budaya yang signifikan dalam masyarakat.</w:t>
      </w:r>
    </w:p>
    <w:p w14:paraId="4AD3410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Bronislaw Malinowski (1926), seorang antropolog, menekankan pentingnya konteks sosial dan budaya dalam memahami cerita rakyat, termasuk dongeng. Menurutnya, cerita tidak hanya berfungsi sebagai hiburan tetapi juga sebagai sarana untuk memperkuat norma-norma sosial, mentransmisikan pengetahuan budaya, dan memberikan legitimasi terhadap praktik-praktik sosial. Dalam masyarakat tradisional, mendongeng seringkali menjadi aktivitas komunal yang mempererat hubungan antar anggota masyarakat dan menjadi wahana untuk berbagi nilai-nilai dan pengalaman bersama.</w:t>
      </w:r>
    </w:p>
    <w:p w14:paraId="257386D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Claude Lévi-Strauss (1967), dengan pendekatan strukturalisnya dalam antropologi, melihat dongeng sebagai ungkapan dari oposisi biner yang mendasar dalam pemikiran manusia (misalnya baik vs. buruk, alam vs. budaya, laki-laki vs. perempuan). Melalui resolusi konflik dalam cerita, dongeng secara simbolis mengatasi kontradiksi-kontradiksi ini dan memberikan pemahaman tentang kompleksitas dunia. Analisis Lévi-Strauss membantu kita melihat bagaimana tema-tema universal dalam dongeng direpresentasikan dalam variasi budaya yang berbeda.</w:t>
      </w:r>
    </w:p>
    <w:p w14:paraId="5C09786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Jack Zipes (2012), seorang sarjana sastra anak dan folklor, menyoroti bagaimana dongeng seringkali mencerminkan perjuangan kelas sosial dan ideologi yang dominan dalam masyarakat pada masanya. Ia menganalisis bagaimana dongeng klasik seperti Cinderella atau Little Red Riding Hood dapat diinterpretasikan sebagai representasi dari dinamika kekuasaan dan harapan akan mobilitas sosial. Zipes juga menekankan bagaimana dongeng dapat menjadi alat untuk melanggengkan atau menantang norma-norma sosial yang ada.</w:t>
      </w:r>
    </w:p>
    <w:p w14:paraId="725D7A2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modern, meskipun media hiburan telah berkembang pesat, dongeng tetap memiliki fungsi sosial dan budaya yang relevan. Dongeng terus diceritakan dan diadaptasi dalam berbagai bentuk (buku, film, animasi) dan masih berperan dalam:</w:t>
      </w:r>
    </w:p>
    <w:p w14:paraId="07254AB3">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Melestarikan Warisan Budaya: Dongeng menjadi salah satu cara untuk memperkenalkan dan mempertahankan tradisi lisan dan cerita rakyat suatu daerah kepada generasi muda.</w:t>
      </w:r>
    </w:p>
    <w:p w14:paraId="3CAF5E9D">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Membangun Identitas Kolektif: Cerita-cerita rakyat yang dikenal bersama dapat memperkuat rasa kebersamaan dan identitas budaya dalam suatu komunitas.</w:t>
      </w:r>
    </w:p>
    <w:p w14:paraId="2ECD7F9C">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Menyediakan Kerangka Moral: Meskipun interpretasinya dapat bervariasi, dongeng tetap menawarkan kerangka moral dasar tentang baik dan buruk, benar dan salah.</w:t>
      </w:r>
    </w:p>
    <w:p w14:paraId="1CA53D98">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Mendorong Diskusi dan Refleksi: Dongeng dapat menjadi titik awal untuk diskusi tentang nilai-nilai, perilaku, dan isu-isu sosial yang relevan.</w:t>
      </w:r>
    </w:p>
    <w:p w14:paraId="0A38B35C">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Empati dan Pemahaman Lintas Budaya: Dengan membaca atau mendengarkan dongeng dari berbagai budaya, anak-anak dapat belajar tentang perspektif dan nilai-nilai yang berbeda.</w:t>
      </w:r>
    </w:p>
    <w:p w14:paraId="3C457A4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memahami berbagai aspek tentang dongeng, mulai dari pengertian, jenis, nilai edukatif, struktur naratif, hingga fungsi sosial dan budayanya, kita dapat lebih mengapresiasi kekayaan dan signifikansi genre sastra lisan ini. Dalam konteks pendidikan, pemahaman ini memungkinkan guru untuk memanfaatkan dongeng secara lebih efektif sebagai alat pembelajaran yang holistik, tidak hanya untuk meningkatkan keterampilan berbahasa tetapi juga untuk mengembangkan aspek kognitif, emosional, sosial, dan moral siswa.</w:t>
      </w:r>
    </w:p>
    <w:p w14:paraId="3B478F9C">
      <w:pPr>
        <w:spacing w:after="0" w:line="480" w:lineRule="auto"/>
        <w:jc w:val="both"/>
        <w:rPr>
          <w:rFonts w:ascii="Times New Roman" w:hAnsi="Times New Roman"/>
          <w:sz w:val="24"/>
          <w:szCs w:val="24"/>
        </w:rPr>
      </w:pPr>
    </w:p>
    <w:p w14:paraId="435D3288">
      <w:pPr>
        <w:spacing w:after="0" w:line="480" w:lineRule="auto"/>
        <w:jc w:val="both"/>
        <w:rPr>
          <w:rFonts w:ascii="Times New Roman" w:hAnsi="Times New Roman"/>
          <w:b/>
          <w:bCs/>
          <w:sz w:val="24"/>
          <w:szCs w:val="24"/>
        </w:rPr>
      </w:pPr>
      <w:bookmarkStart w:id="18" w:name="_Hlk195790557"/>
      <w:r>
        <w:rPr>
          <w:rFonts w:ascii="Times New Roman" w:hAnsi="Times New Roman"/>
          <w:b/>
          <w:bCs/>
          <w:sz w:val="24"/>
          <w:szCs w:val="24"/>
        </w:rPr>
        <w:t>2.4 Menceritakan Kembali Dongeng</w:t>
      </w:r>
    </w:p>
    <w:bookmarkEnd w:id="18"/>
    <w:p w14:paraId="69686398">
      <w:pPr>
        <w:spacing w:after="0" w:line="480" w:lineRule="auto"/>
        <w:ind w:firstLine="720"/>
        <w:jc w:val="both"/>
        <w:rPr>
          <w:rFonts w:ascii="Times New Roman" w:hAnsi="Times New Roman"/>
          <w:sz w:val="24"/>
          <w:szCs w:val="24"/>
        </w:rPr>
      </w:pPr>
      <w:r>
        <w:rPr>
          <w:rFonts w:ascii="Times New Roman" w:hAnsi="Times New Roman"/>
          <w:sz w:val="24"/>
          <w:szCs w:val="24"/>
        </w:rPr>
        <w:t>Menceritakan kembali dongeng adalah aktivitas menyampaikan isi cerita dongeng yang telah didengar atau dibaca menggunakan kata-kata sendiri. Haryadi (2015:77) menyebutkan bahwa kegiatan ini mampu melatih keberanian, ketepatan dalam berbicara, dan kemampuan menyusun alur cerita secara logis.</w:t>
      </w:r>
    </w:p>
    <w:p w14:paraId="64C1B667">
      <w:pPr>
        <w:spacing w:after="0" w:line="480" w:lineRule="auto"/>
        <w:ind w:firstLine="360"/>
        <w:jc w:val="both"/>
        <w:rPr>
          <w:rFonts w:ascii="Times New Roman" w:hAnsi="Times New Roman"/>
          <w:sz w:val="24"/>
          <w:szCs w:val="24"/>
        </w:rPr>
      </w:pPr>
      <w:r>
        <w:rPr>
          <w:rFonts w:ascii="Times New Roman" w:hAnsi="Times New Roman"/>
          <w:sz w:val="24"/>
          <w:szCs w:val="24"/>
        </w:rPr>
        <w:t>Kegiatan menceritakan kembali dongeng di kelas dapat melatih siswa dalam beberapa aspek:</w:t>
      </w:r>
    </w:p>
    <w:p w14:paraId="767F74BE">
      <w:pPr>
        <w:numPr>
          <w:ilvl w:val="0"/>
          <w:numId w:val="21"/>
        </w:numPr>
        <w:spacing w:after="0" w:line="480" w:lineRule="auto"/>
        <w:jc w:val="both"/>
        <w:rPr>
          <w:rFonts w:ascii="Times New Roman" w:hAnsi="Times New Roman"/>
          <w:sz w:val="24"/>
          <w:szCs w:val="24"/>
        </w:rPr>
      </w:pPr>
      <w:r>
        <w:rPr>
          <w:rFonts w:ascii="Times New Roman" w:hAnsi="Times New Roman"/>
          <w:sz w:val="24"/>
          <w:szCs w:val="24"/>
        </w:rPr>
        <w:t>Mengingat alur cerita dan tokoh.</w:t>
      </w:r>
    </w:p>
    <w:p w14:paraId="12AE895F">
      <w:pPr>
        <w:numPr>
          <w:ilvl w:val="0"/>
          <w:numId w:val="21"/>
        </w:numPr>
        <w:spacing w:after="0" w:line="480" w:lineRule="auto"/>
        <w:jc w:val="both"/>
        <w:rPr>
          <w:rFonts w:ascii="Times New Roman" w:hAnsi="Times New Roman"/>
          <w:sz w:val="24"/>
          <w:szCs w:val="24"/>
        </w:rPr>
      </w:pPr>
      <w:r>
        <w:rPr>
          <w:rFonts w:ascii="Times New Roman" w:hAnsi="Times New Roman"/>
          <w:sz w:val="24"/>
          <w:szCs w:val="24"/>
        </w:rPr>
        <w:t>Mengembangkan bahasa lisan.</w:t>
      </w:r>
    </w:p>
    <w:p w14:paraId="4CD8CE2A">
      <w:pPr>
        <w:numPr>
          <w:ilvl w:val="0"/>
          <w:numId w:val="21"/>
        </w:numPr>
        <w:spacing w:after="0" w:line="480" w:lineRule="auto"/>
        <w:jc w:val="both"/>
        <w:rPr>
          <w:rFonts w:ascii="Times New Roman" w:hAnsi="Times New Roman"/>
          <w:sz w:val="24"/>
          <w:szCs w:val="24"/>
        </w:rPr>
      </w:pPr>
      <w:r>
        <w:rPr>
          <w:rFonts w:ascii="Times New Roman" w:hAnsi="Times New Roman"/>
          <w:sz w:val="24"/>
          <w:szCs w:val="24"/>
        </w:rPr>
        <w:t>Meningkatkan rasa percaya diri.</w:t>
      </w:r>
    </w:p>
    <w:p w14:paraId="3469F421">
      <w:pPr>
        <w:numPr>
          <w:ilvl w:val="0"/>
          <w:numId w:val="21"/>
        </w:numPr>
        <w:spacing w:after="0" w:line="480" w:lineRule="auto"/>
        <w:jc w:val="both"/>
        <w:rPr>
          <w:rFonts w:ascii="Times New Roman" w:hAnsi="Times New Roman"/>
          <w:sz w:val="24"/>
          <w:szCs w:val="24"/>
        </w:rPr>
      </w:pPr>
      <w:r>
        <w:rPr>
          <w:rFonts w:ascii="Times New Roman" w:hAnsi="Times New Roman"/>
          <w:sz w:val="24"/>
          <w:szCs w:val="24"/>
        </w:rPr>
        <w:t>Melatih daya imajinasi.</w:t>
      </w:r>
    </w:p>
    <w:p w14:paraId="5FC76BC8">
      <w:pPr>
        <w:spacing w:after="0" w:line="480" w:lineRule="auto"/>
        <w:ind w:firstLine="720"/>
        <w:jc w:val="both"/>
        <w:rPr>
          <w:rFonts w:ascii="Times New Roman" w:hAnsi="Times New Roman"/>
          <w:sz w:val="24"/>
          <w:szCs w:val="24"/>
        </w:rPr>
      </w:pPr>
      <w:r>
        <w:rPr>
          <w:rFonts w:ascii="Times New Roman" w:hAnsi="Times New Roman"/>
          <w:sz w:val="24"/>
          <w:szCs w:val="24"/>
        </w:rPr>
        <w:t>Kegiatan ini akan lebih efektif jika didahului oleh metode demonstrasi, karena siswa dapat menyaksikan langsung contoh cara menyampaikan cerita dengan baik, kemudian menirukan sesuai kemampuan masing-masing.</w:t>
      </w:r>
    </w:p>
    <w:p w14:paraId="007EB0AD">
      <w:pPr>
        <w:spacing w:after="0" w:line="480" w:lineRule="auto"/>
        <w:jc w:val="both"/>
        <w:rPr>
          <w:rFonts w:ascii="Times New Roman" w:hAnsi="Times New Roman"/>
          <w:sz w:val="24"/>
          <w:szCs w:val="24"/>
        </w:rPr>
      </w:pPr>
    </w:p>
    <w:p w14:paraId="6E230B66">
      <w:pPr>
        <w:spacing w:after="0" w:line="480" w:lineRule="auto"/>
        <w:jc w:val="both"/>
        <w:rPr>
          <w:rFonts w:ascii="Times New Roman" w:hAnsi="Times New Roman"/>
          <w:b/>
          <w:bCs/>
          <w:sz w:val="24"/>
          <w:szCs w:val="24"/>
        </w:rPr>
      </w:pPr>
      <w:bookmarkStart w:id="19" w:name="_Hlk195790569"/>
      <w:r>
        <w:rPr>
          <w:rFonts w:ascii="Times New Roman" w:hAnsi="Times New Roman"/>
          <w:b/>
          <w:bCs/>
          <w:sz w:val="24"/>
          <w:szCs w:val="24"/>
        </w:rPr>
        <w:t>2.5 Hasil Belajar</w:t>
      </w:r>
    </w:p>
    <w:p w14:paraId="51792E8E">
      <w:pPr>
        <w:spacing w:after="0" w:line="480" w:lineRule="auto"/>
        <w:jc w:val="both"/>
        <w:rPr>
          <w:rFonts w:ascii="Times New Roman" w:hAnsi="Times New Roman"/>
          <w:b/>
          <w:bCs/>
          <w:sz w:val="24"/>
          <w:szCs w:val="24"/>
        </w:rPr>
      </w:pPr>
      <w:r>
        <w:rPr>
          <w:rFonts w:ascii="Times New Roman" w:hAnsi="Times New Roman"/>
          <w:b/>
          <w:bCs/>
          <w:sz w:val="24"/>
          <w:szCs w:val="24"/>
        </w:rPr>
        <w:t>2.5.1 Pengertian Belajar dan Hasil Belajar</w:t>
      </w:r>
    </w:p>
    <w:bookmarkEnd w:id="19"/>
    <w:p w14:paraId="30FBEA02">
      <w:pPr>
        <w:spacing w:after="0" w:line="480" w:lineRule="auto"/>
        <w:ind w:firstLine="709"/>
        <w:jc w:val="both"/>
        <w:rPr>
          <w:rFonts w:ascii="Times New Roman" w:hAnsi="Times New Roman"/>
          <w:sz w:val="24"/>
          <w:szCs w:val="24"/>
        </w:rPr>
      </w:pPr>
      <w:r>
        <w:rPr>
          <w:rFonts w:ascii="Times New Roman" w:hAnsi="Times New Roman"/>
          <w:sz w:val="24"/>
          <w:szCs w:val="24"/>
        </w:rPr>
        <w:t>Belajar merupakan suatu proses perubahan tingkah laku individu melalui interaksi dengan lingkungan yang berlangsung secara sadar dan bertujuan. Oemar Hamalik (2013:28) menyatakan bahwa belajar adalah proses perubahan tingkah laku melalui berbagai pengalaman dan latihan. Sejalan dengan itu, Ngalim Purwanto (2014:85) menegaskan bahwa belajar merupakan suatu perubahan dalam tingkah laku yang dapat mengarah ke arah yang lebih baik, namun bisa pula ke arah yang kurang baik, tergantung proses dan pengalaman yang diterima.</w:t>
      </w:r>
    </w:p>
    <w:p w14:paraId="4B4D2232">
      <w:pPr>
        <w:spacing w:after="0" w:line="480" w:lineRule="auto"/>
        <w:ind w:firstLine="709"/>
        <w:jc w:val="both"/>
        <w:rPr>
          <w:rFonts w:ascii="Times New Roman" w:hAnsi="Times New Roman"/>
          <w:sz w:val="24"/>
          <w:szCs w:val="24"/>
        </w:rPr>
      </w:pPr>
      <w:r>
        <w:rPr>
          <w:rFonts w:ascii="Times New Roman" w:hAnsi="Times New Roman"/>
          <w:sz w:val="24"/>
          <w:szCs w:val="24"/>
        </w:rPr>
        <w:t>Dalam konteks ajaran Islam, pentingnya belajar juga ditekankan dalam Al-Qur’an, sebagaimana firman Allah dalam Q.S. Al-Hajj ayat 54:</w:t>
      </w:r>
    </w:p>
    <w:p w14:paraId="6925BF57">
      <w:pPr>
        <w:spacing w:after="0" w:line="480" w:lineRule="auto"/>
        <w:ind w:firstLine="709"/>
        <w:jc w:val="both"/>
        <w:rPr>
          <w:rFonts w:ascii="Times New Roman" w:hAnsi="Times New Roman"/>
          <w:sz w:val="24"/>
          <w:szCs w:val="24"/>
        </w:rPr>
      </w:pPr>
      <w:r>
        <w:rPr>
          <w:rFonts w:ascii="Times New Roman" w:hAnsi="Times New Roman"/>
          <w:sz w:val="24"/>
          <w:szCs w:val="24"/>
        </w:rPr>
        <w:t>Artinya: “Dan agar orang-orang yang telah diberi ilmu meyakini bahwa (Al-Qur’an) itu benar dari Tuhanmu, lalu mereka beriman dan hati mereka tunduk kepadanya. Dan sungguh, Allah adalah pemberi petunjuk bagi orang-orang yang beriman kepada jalan yang lurus.” (Kemenag RI, 2010:338)</w:t>
      </w:r>
    </w:p>
    <w:p w14:paraId="682A4B03">
      <w:pPr>
        <w:spacing w:after="0" w:line="480" w:lineRule="auto"/>
        <w:ind w:firstLine="709"/>
        <w:jc w:val="both"/>
        <w:rPr>
          <w:rFonts w:ascii="Times New Roman" w:hAnsi="Times New Roman"/>
          <w:sz w:val="24"/>
          <w:szCs w:val="24"/>
        </w:rPr>
      </w:pPr>
      <w:r>
        <w:rPr>
          <w:rFonts w:ascii="Times New Roman" w:hAnsi="Times New Roman"/>
          <w:sz w:val="24"/>
          <w:szCs w:val="24"/>
        </w:rPr>
        <w:t>Dari ayat tersebut dapat dipahami bahwa proses belajar merupakan sarana perubahan diri ke arah yang lebih baik dan membentuk pribadi yang beriman serta berilmu.</w:t>
      </w:r>
    </w:p>
    <w:p w14:paraId="398CAD33">
      <w:pPr>
        <w:spacing w:after="0" w:line="480" w:lineRule="auto"/>
        <w:ind w:firstLine="709"/>
        <w:jc w:val="both"/>
        <w:rPr>
          <w:rFonts w:ascii="Times New Roman" w:hAnsi="Times New Roman"/>
          <w:sz w:val="24"/>
          <w:szCs w:val="24"/>
        </w:rPr>
      </w:pPr>
      <w:r>
        <w:rPr>
          <w:rFonts w:ascii="Times New Roman" w:hAnsi="Times New Roman"/>
          <w:sz w:val="24"/>
          <w:szCs w:val="24"/>
        </w:rPr>
        <w:t>Dalam proses pendidikan, belajar tidak hanya sekadar menerima informasi, tetapi juga bagaimana informasi tersebut diproses sehingga menghasilkan hasil belajar. Rusman (2017:129) menyatakan bahwa hasil belajar adalah sejumlah pengalaman yang diperoleh siswa yang mencakup ranah kognitif, afektif, dan psikomotorik. Hasil belajar ini menjadi indikator keberhasilan pembelajaran yang tampak dari perubahan tingkah laku, baik dalam hal pengetahuan, sikap, maupun keterampilan.</w:t>
      </w:r>
    </w:p>
    <w:p w14:paraId="64DD41B6">
      <w:pPr>
        <w:spacing w:after="0" w:line="480" w:lineRule="auto"/>
        <w:ind w:firstLine="709"/>
        <w:jc w:val="both"/>
        <w:rPr>
          <w:rFonts w:ascii="Times New Roman" w:hAnsi="Times New Roman"/>
          <w:sz w:val="24"/>
          <w:szCs w:val="24"/>
        </w:rPr>
      </w:pPr>
      <w:r>
        <w:rPr>
          <w:rFonts w:ascii="Times New Roman" w:hAnsi="Times New Roman"/>
          <w:sz w:val="24"/>
          <w:szCs w:val="24"/>
        </w:rPr>
        <w:t>Karwono dan Mularsih (2017:13) menambahkan bahwa hasil belajar ditandai dengan perubahan perilaku siswa dari yang semula tidak tahu menjadi tahu, dari tidak bisa menjadi bisa, dan dari tidak terampil menjadi terampil.</w:t>
      </w:r>
    </w:p>
    <w:p w14:paraId="172EC833">
      <w:pPr>
        <w:spacing w:after="0" w:line="480" w:lineRule="auto"/>
        <w:jc w:val="both"/>
        <w:rPr>
          <w:rFonts w:ascii="Times New Roman" w:hAnsi="Times New Roman"/>
          <w:sz w:val="24"/>
          <w:szCs w:val="24"/>
        </w:rPr>
      </w:pPr>
      <w:r>
        <w:rPr>
          <w:rFonts w:ascii="Times New Roman" w:hAnsi="Times New Roman"/>
          <w:sz w:val="24"/>
          <w:szCs w:val="24"/>
        </w:rPr>
        <w:t>Sejumlah ahli turut mengemukakan pengertian hasil belajar:</w:t>
      </w:r>
    </w:p>
    <w:p w14:paraId="78C30146">
      <w:pPr>
        <w:numPr>
          <w:ilvl w:val="0"/>
          <w:numId w:val="22"/>
        </w:numPr>
        <w:spacing w:after="0" w:line="480" w:lineRule="auto"/>
        <w:jc w:val="both"/>
        <w:rPr>
          <w:rFonts w:ascii="Times New Roman" w:hAnsi="Times New Roman"/>
          <w:sz w:val="24"/>
          <w:szCs w:val="24"/>
        </w:rPr>
      </w:pPr>
      <w:r>
        <w:rPr>
          <w:rFonts w:ascii="Times New Roman" w:hAnsi="Times New Roman"/>
          <w:sz w:val="24"/>
          <w:szCs w:val="24"/>
        </w:rPr>
        <w:t>Hamalik (2007:30) menyatakan hasil belajar sebagai terjadinya perubahan tingkah laku yang dapat diamati dan diukur dalam bentuk pengetahuan, sikap, dan keterampilan.</w:t>
      </w:r>
    </w:p>
    <w:p w14:paraId="6C14D5D6">
      <w:pPr>
        <w:numPr>
          <w:ilvl w:val="0"/>
          <w:numId w:val="22"/>
        </w:numPr>
        <w:spacing w:after="0" w:line="480" w:lineRule="auto"/>
        <w:jc w:val="both"/>
        <w:rPr>
          <w:rFonts w:ascii="Times New Roman" w:hAnsi="Times New Roman"/>
          <w:sz w:val="24"/>
          <w:szCs w:val="24"/>
        </w:rPr>
      </w:pPr>
      <w:r>
        <w:rPr>
          <w:rFonts w:ascii="Times New Roman" w:hAnsi="Times New Roman"/>
          <w:sz w:val="24"/>
          <w:szCs w:val="24"/>
        </w:rPr>
        <w:t>Muhibbin Syah (2009:216) menyebut hasil belajar sebagai perubahan sebagai akibat pengalaman belajar siswa.</w:t>
      </w:r>
    </w:p>
    <w:p w14:paraId="765C52DF">
      <w:pPr>
        <w:numPr>
          <w:ilvl w:val="0"/>
          <w:numId w:val="22"/>
        </w:numPr>
        <w:spacing w:after="0" w:line="480" w:lineRule="auto"/>
        <w:jc w:val="both"/>
        <w:rPr>
          <w:rFonts w:ascii="Times New Roman" w:hAnsi="Times New Roman"/>
          <w:sz w:val="24"/>
          <w:szCs w:val="24"/>
        </w:rPr>
      </w:pPr>
      <w:r>
        <w:rPr>
          <w:rFonts w:ascii="Times New Roman" w:hAnsi="Times New Roman"/>
          <w:sz w:val="24"/>
          <w:szCs w:val="24"/>
        </w:rPr>
        <w:t>Nawawi dalam Ahmad Susanto (2016:5) menyebut hasil belajar sebagai tingkat keberhasilan siswa yang dicapai dalam mempelajari materi pelajaran, ditandai dengan nilai atau skor hasil tes.</w:t>
      </w:r>
    </w:p>
    <w:p w14:paraId="4EE43703">
      <w:pPr>
        <w:spacing w:after="0" w:line="480" w:lineRule="auto"/>
        <w:ind w:firstLine="720"/>
        <w:jc w:val="both"/>
        <w:rPr>
          <w:rFonts w:ascii="Times New Roman" w:hAnsi="Times New Roman"/>
          <w:sz w:val="24"/>
          <w:szCs w:val="24"/>
        </w:rPr>
      </w:pPr>
      <w:r>
        <w:rPr>
          <w:rFonts w:ascii="Times New Roman" w:hAnsi="Times New Roman"/>
          <w:sz w:val="24"/>
          <w:szCs w:val="24"/>
        </w:rPr>
        <w:t>Keberhasilan belajar diukur melalui dua indikator menurut Djamarah &amp; Zain (dalam Darmadi, 2017:253), yaitu:</w:t>
      </w:r>
    </w:p>
    <w:p w14:paraId="241F4DA0">
      <w:pPr>
        <w:numPr>
          <w:ilvl w:val="0"/>
          <w:numId w:val="23"/>
        </w:numPr>
        <w:spacing w:after="0" w:line="480" w:lineRule="auto"/>
        <w:jc w:val="both"/>
        <w:rPr>
          <w:rFonts w:ascii="Times New Roman" w:hAnsi="Times New Roman"/>
          <w:sz w:val="24"/>
          <w:szCs w:val="24"/>
        </w:rPr>
      </w:pPr>
      <w:r>
        <w:rPr>
          <w:rFonts w:ascii="Times New Roman" w:hAnsi="Times New Roman"/>
          <w:sz w:val="24"/>
          <w:szCs w:val="24"/>
        </w:rPr>
        <w:t>Daya serap siswa terhadap bahan pengajaran mencapai prestasi tinggi.</w:t>
      </w:r>
    </w:p>
    <w:p w14:paraId="5FF1BD4D">
      <w:pPr>
        <w:numPr>
          <w:ilvl w:val="0"/>
          <w:numId w:val="23"/>
        </w:numPr>
        <w:spacing w:after="0" w:line="480" w:lineRule="auto"/>
        <w:jc w:val="both"/>
        <w:rPr>
          <w:rFonts w:ascii="Times New Roman" w:hAnsi="Times New Roman"/>
          <w:sz w:val="24"/>
          <w:szCs w:val="24"/>
        </w:rPr>
      </w:pPr>
      <w:r>
        <w:rPr>
          <w:rFonts w:ascii="Times New Roman" w:hAnsi="Times New Roman"/>
          <w:sz w:val="24"/>
          <w:szCs w:val="24"/>
        </w:rPr>
        <w:t>Perilaku yang ditargetkan dalam tujuan pembelajaran telah tercapai.</w:t>
      </w:r>
    </w:p>
    <w:p w14:paraId="57F82C6E">
      <w:pPr>
        <w:spacing w:after="0" w:line="480" w:lineRule="auto"/>
        <w:ind w:firstLine="720"/>
        <w:jc w:val="both"/>
        <w:rPr>
          <w:rFonts w:ascii="Times New Roman" w:hAnsi="Times New Roman"/>
          <w:sz w:val="24"/>
          <w:szCs w:val="24"/>
        </w:rPr>
      </w:pPr>
      <w:r>
        <w:rPr>
          <w:rFonts w:ascii="Times New Roman" w:hAnsi="Times New Roman"/>
          <w:sz w:val="24"/>
          <w:szCs w:val="24"/>
        </w:rPr>
        <w:t>Dengan demikian, dalam penerapan metode demonstrasi untuk meningkatkan keterampilan berbicara siswa dalam menceritakan kembali dongeng, hasil belajar menjadi tolak ukur keberhasilan proses tersebut. Evaluasi dilakukan untuk melihat sejauh mana keterampilan berbicara siswa meningkat setelah mengikuti pembelajaran dengan metode demonstrasi.</w:t>
      </w:r>
    </w:p>
    <w:p w14:paraId="66CD62A8">
      <w:pPr>
        <w:spacing w:after="0" w:line="480" w:lineRule="auto"/>
        <w:jc w:val="both"/>
        <w:rPr>
          <w:rFonts w:ascii="Times New Roman" w:hAnsi="Times New Roman"/>
          <w:sz w:val="24"/>
          <w:szCs w:val="24"/>
        </w:rPr>
      </w:pPr>
    </w:p>
    <w:p w14:paraId="704EBA0B">
      <w:pPr>
        <w:spacing w:after="0" w:line="480" w:lineRule="auto"/>
        <w:jc w:val="both"/>
        <w:rPr>
          <w:rFonts w:ascii="Times New Roman" w:hAnsi="Times New Roman"/>
          <w:b/>
          <w:bCs/>
          <w:sz w:val="24"/>
          <w:szCs w:val="24"/>
        </w:rPr>
      </w:pPr>
      <w:bookmarkStart w:id="20" w:name="_Hlk195790589"/>
      <w:r>
        <w:rPr>
          <w:rFonts w:ascii="Times New Roman" w:hAnsi="Times New Roman"/>
          <w:b/>
          <w:bCs/>
          <w:sz w:val="24"/>
          <w:szCs w:val="24"/>
        </w:rPr>
        <w:t>2.5.2 Aspek-aspek Hasil Belajar</w:t>
      </w:r>
    </w:p>
    <w:bookmarkEnd w:id="20"/>
    <w:p w14:paraId="1744313C">
      <w:pPr>
        <w:spacing w:after="0" w:line="480" w:lineRule="auto"/>
        <w:jc w:val="both"/>
        <w:rPr>
          <w:rFonts w:ascii="Times New Roman" w:hAnsi="Times New Roman"/>
          <w:sz w:val="24"/>
          <w:szCs w:val="24"/>
        </w:rPr>
      </w:pPr>
      <w:r>
        <w:rPr>
          <w:rFonts w:ascii="Times New Roman" w:hAnsi="Times New Roman"/>
          <w:sz w:val="24"/>
          <w:szCs w:val="24"/>
        </w:rPr>
        <w:t>Secara umum, hasil belajar dikelompokkan ke dalam tiga ranah, yaitu:</w:t>
      </w:r>
    </w:p>
    <w:p w14:paraId="573FE9A2">
      <w:pPr>
        <w:numPr>
          <w:ilvl w:val="0"/>
          <w:numId w:val="24"/>
        </w:numPr>
        <w:spacing w:after="0" w:line="480" w:lineRule="auto"/>
        <w:jc w:val="both"/>
        <w:rPr>
          <w:rFonts w:ascii="Times New Roman" w:hAnsi="Times New Roman"/>
          <w:sz w:val="24"/>
          <w:szCs w:val="24"/>
        </w:rPr>
      </w:pPr>
      <w:r>
        <w:rPr>
          <w:rFonts w:ascii="Times New Roman" w:hAnsi="Times New Roman"/>
          <w:sz w:val="24"/>
          <w:szCs w:val="24"/>
        </w:rPr>
        <w:t>Ranah Kognitif</w:t>
      </w:r>
    </w:p>
    <w:p w14:paraId="2E217A61">
      <w:pPr>
        <w:spacing w:after="0" w:line="480" w:lineRule="auto"/>
        <w:ind w:left="720" w:firstLine="720"/>
        <w:jc w:val="both"/>
        <w:rPr>
          <w:rFonts w:ascii="Times New Roman" w:hAnsi="Times New Roman"/>
          <w:sz w:val="24"/>
          <w:szCs w:val="24"/>
        </w:rPr>
      </w:pPr>
      <w:r>
        <w:rPr>
          <w:rFonts w:ascii="Times New Roman" w:hAnsi="Times New Roman"/>
          <w:sz w:val="24"/>
          <w:szCs w:val="24"/>
        </w:rPr>
        <w:t>Berkaitan dengan kemampuan intelektual. Menurut Benjamin Bloom (dalam Sudjana, 2016:22), ranah ini mencakup aspek: pengetahuan, pemahaman, aplikasi, analisis, sintesis, dan evaluasi.</w:t>
      </w:r>
    </w:p>
    <w:p w14:paraId="42FA5ACA">
      <w:pPr>
        <w:numPr>
          <w:ilvl w:val="0"/>
          <w:numId w:val="24"/>
        </w:numPr>
        <w:spacing w:after="0" w:line="480" w:lineRule="auto"/>
        <w:jc w:val="both"/>
        <w:rPr>
          <w:rFonts w:ascii="Times New Roman" w:hAnsi="Times New Roman"/>
          <w:sz w:val="24"/>
          <w:szCs w:val="24"/>
        </w:rPr>
      </w:pPr>
      <w:r>
        <w:rPr>
          <w:rFonts w:ascii="Times New Roman" w:hAnsi="Times New Roman"/>
          <w:sz w:val="24"/>
          <w:szCs w:val="24"/>
        </w:rPr>
        <w:t>Ranah Afektif</w:t>
      </w:r>
    </w:p>
    <w:p w14:paraId="55609BD3">
      <w:pPr>
        <w:spacing w:after="0" w:line="480" w:lineRule="auto"/>
        <w:ind w:left="720" w:firstLine="720"/>
        <w:jc w:val="both"/>
        <w:rPr>
          <w:rFonts w:ascii="Times New Roman" w:hAnsi="Times New Roman"/>
          <w:sz w:val="24"/>
          <w:szCs w:val="24"/>
        </w:rPr>
      </w:pPr>
      <w:r>
        <w:rPr>
          <w:rFonts w:ascii="Times New Roman" w:hAnsi="Times New Roman"/>
          <w:sz w:val="24"/>
          <w:szCs w:val="24"/>
        </w:rPr>
        <w:t>Berkaitan dengan sikap, nilai, minat, dan emosi. Meliputi lima aspek yaitu: menerima, menanggapi, menilai, mengorganisasikan, dan membentuk karakter.</w:t>
      </w:r>
    </w:p>
    <w:p w14:paraId="6692BBDF">
      <w:pPr>
        <w:numPr>
          <w:ilvl w:val="0"/>
          <w:numId w:val="24"/>
        </w:numPr>
        <w:spacing w:after="0" w:line="480" w:lineRule="auto"/>
        <w:jc w:val="both"/>
        <w:rPr>
          <w:rFonts w:ascii="Times New Roman" w:hAnsi="Times New Roman"/>
          <w:sz w:val="24"/>
          <w:szCs w:val="24"/>
        </w:rPr>
      </w:pPr>
      <w:r>
        <w:rPr>
          <w:rFonts w:ascii="Times New Roman" w:hAnsi="Times New Roman"/>
          <w:sz w:val="24"/>
          <w:szCs w:val="24"/>
        </w:rPr>
        <w:t>Ranah Psikomotorik</w:t>
      </w:r>
    </w:p>
    <w:p w14:paraId="7646DD84">
      <w:pPr>
        <w:spacing w:after="0" w:line="480" w:lineRule="auto"/>
        <w:ind w:left="720" w:firstLine="720"/>
        <w:jc w:val="both"/>
        <w:rPr>
          <w:rFonts w:ascii="Times New Roman" w:hAnsi="Times New Roman"/>
          <w:sz w:val="24"/>
          <w:szCs w:val="24"/>
        </w:rPr>
      </w:pPr>
      <w:r>
        <w:rPr>
          <w:rFonts w:ascii="Times New Roman" w:hAnsi="Times New Roman"/>
          <w:sz w:val="24"/>
          <w:szCs w:val="24"/>
        </w:rPr>
        <w:t>Berkaitan dengan keterampilan dan kemampuan fisik, seperti berbicara, menulis, atau melakukan demonstrasi. Menurut Mimin Haryati (2007:22), ranah ini meliputi: gerakan refleks, keterampilan dasar, kemampuan perseptual, keharmonisan gerak, keterampilan kompleks, dan ekspresi gerak.</w:t>
      </w:r>
    </w:p>
    <w:p w14:paraId="17AD186D">
      <w:pPr>
        <w:spacing w:after="0" w:line="480" w:lineRule="auto"/>
        <w:jc w:val="both"/>
        <w:rPr>
          <w:rFonts w:ascii="Times New Roman" w:hAnsi="Times New Roman"/>
          <w:sz w:val="24"/>
          <w:szCs w:val="24"/>
        </w:rPr>
      </w:pPr>
      <w:r>
        <w:rPr>
          <w:rFonts w:ascii="Times New Roman" w:hAnsi="Times New Roman"/>
          <w:sz w:val="24"/>
          <w:szCs w:val="24"/>
        </w:rPr>
        <w:t>Dalam konteks menceritakan kembali dongeng, ketiga ranah ini terlibat secara bersamaan:</w:t>
      </w:r>
    </w:p>
    <w:p w14:paraId="668ED0A8">
      <w:pPr>
        <w:numPr>
          <w:ilvl w:val="0"/>
          <w:numId w:val="25"/>
        </w:numPr>
        <w:spacing w:after="0" w:line="480" w:lineRule="auto"/>
        <w:jc w:val="both"/>
        <w:rPr>
          <w:rFonts w:ascii="Times New Roman" w:hAnsi="Times New Roman"/>
          <w:sz w:val="24"/>
          <w:szCs w:val="24"/>
        </w:rPr>
      </w:pPr>
      <w:r>
        <w:rPr>
          <w:rFonts w:ascii="Times New Roman" w:hAnsi="Times New Roman"/>
          <w:sz w:val="24"/>
          <w:szCs w:val="24"/>
        </w:rPr>
        <w:t>Ranah kognitif untuk memahami isi dongeng.</w:t>
      </w:r>
    </w:p>
    <w:p w14:paraId="0FE7ACAD">
      <w:pPr>
        <w:numPr>
          <w:ilvl w:val="0"/>
          <w:numId w:val="25"/>
        </w:numPr>
        <w:spacing w:after="0" w:line="480" w:lineRule="auto"/>
        <w:jc w:val="both"/>
        <w:rPr>
          <w:rFonts w:ascii="Times New Roman" w:hAnsi="Times New Roman"/>
          <w:sz w:val="24"/>
          <w:szCs w:val="24"/>
        </w:rPr>
      </w:pPr>
      <w:r>
        <w:rPr>
          <w:rFonts w:ascii="Times New Roman" w:hAnsi="Times New Roman"/>
          <w:sz w:val="24"/>
          <w:szCs w:val="24"/>
        </w:rPr>
        <w:t>Ranah afektif untuk menunjukkan minat dan respons terhadap cerita.</w:t>
      </w:r>
    </w:p>
    <w:p w14:paraId="45D8350D">
      <w:pPr>
        <w:numPr>
          <w:ilvl w:val="0"/>
          <w:numId w:val="25"/>
        </w:numPr>
        <w:spacing w:after="0" w:line="480" w:lineRule="auto"/>
        <w:jc w:val="both"/>
        <w:rPr>
          <w:rFonts w:ascii="Times New Roman" w:hAnsi="Times New Roman"/>
          <w:sz w:val="24"/>
          <w:szCs w:val="24"/>
        </w:rPr>
      </w:pPr>
      <w:r>
        <w:rPr>
          <w:rFonts w:ascii="Times New Roman" w:hAnsi="Times New Roman"/>
          <w:sz w:val="24"/>
          <w:szCs w:val="24"/>
        </w:rPr>
        <w:t>Ranah psikomotorik untuk menyampaikan cerita secara lisan.</w:t>
      </w:r>
    </w:p>
    <w:p w14:paraId="12780326">
      <w:pPr>
        <w:spacing w:after="0" w:line="480" w:lineRule="auto"/>
        <w:jc w:val="both"/>
        <w:rPr>
          <w:rFonts w:ascii="Times New Roman" w:hAnsi="Times New Roman"/>
          <w:sz w:val="24"/>
          <w:szCs w:val="24"/>
        </w:rPr>
      </w:pPr>
    </w:p>
    <w:p w14:paraId="211D90F6">
      <w:pPr>
        <w:spacing w:after="0" w:line="480" w:lineRule="auto"/>
        <w:jc w:val="both"/>
        <w:rPr>
          <w:rFonts w:ascii="Times New Roman" w:hAnsi="Times New Roman"/>
          <w:b/>
          <w:bCs/>
          <w:sz w:val="24"/>
          <w:szCs w:val="24"/>
        </w:rPr>
      </w:pPr>
      <w:bookmarkStart w:id="21" w:name="_Hlk195790602"/>
      <w:r>
        <w:rPr>
          <w:rFonts w:ascii="Times New Roman" w:hAnsi="Times New Roman"/>
          <w:b/>
          <w:bCs/>
          <w:sz w:val="24"/>
          <w:szCs w:val="24"/>
        </w:rPr>
        <w:t>2.5.3 Faktor-faktor yang Mempengaruhi Hasil Belajar</w:t>
      </w:r>
    </w:p>
    <w:bookmarkEnd w:id="21"/>
    <w:p w14:paraId="064F0423">
      <w:pPr>
        <w:spacing w:after="0" w:line="480" w:lineRule="auto"/>
        <w:ind w:firstLine="720"/>
        <w:jc w:val="both"/>
        <w:rPr>
          <w:rFonts w:ascii="Times New Roman" w:hAnsi="Times New Roman"/>
          <w:sz w:val="24"/>
          <w:szCs w:val="24"/>
        </w:rPr>
      </w:pPr>
      <w:r>
        <w:rPr>
          <w:rFonts w:ascii="Times New Roman" w:hAnsi="Times New Roman"/>
          <w:sz w:val="24"/>
          <w:szCs w:val="24"/>
        </w:rPr>
        <w:t>Keberhasilan belajar tidak hanya dipengaruhi metode yang digunakan, melainkan juga dipengaruhi berbagai faktor, yaitu:</w:t>
      </w:r>
    </w:p>
    <w:p w14:paraId="4C29211B">
      <w:pPr>
        <w:spacing w:after="0" w:line="480" w:lineRule="auto"/>
        <w:jc w:val="both"/>
        <w:rPr>
          <w:rFonts w:ascii="Times New Roman" w:hAnsi="Times New Roman"/>
          <w:i/>
          <w:iCs/>
          <w:sz w:val="24"/>
          <w:szCs w:val="24"/>
        </w:rPr>
      </w:pPr>
      <w:r>
        <w:rPr>
          <w:rFonts w:ascii="Times New Roman" w:hAnsi="Times New Roman"/>
          <w:i/>
          <w:iCs/>
          <w:sz w:val="24"/>
          <w:szCs w:val="24"/>
        </w:rPr>
        <w:t xml:space="preserve">1) Faktor Internal </w:t>
      </w:r>
    </w:p>
    <w:p w14:paraId="093814F6">
      <w:pPr>
        <w:spacing w:after="0" w:line="480" w:lineRule="auto"/>
        <w:jc w:val="both"/>
        <w:rPr>
          <w:rFonts w:ascii="Times New Roman" w:hAnsi="Times New Roman"/>
          <w:sz w:val="24"/>
          <w:szCs w:val="24"/>
        </w:rPr>
      </w:pPr>
      <w:r>
        <w:rPr>
          <w:rFonts w:ascii="Times New Roman" w:hAnsi="Times New Roman"/>
          <w:sz w:val="24"/>
          <w:szCs w:val="24"/>
        </w:rPr>
        <w:t>a. Faktor Fisiologis</w:t>
      </w:r>
    </w:p>
    <w:p w14:paraId="205E733B">
      <w:pPr>
        <w:spacing w:after="0" w:line="480" w:lineRule="auto"/>
        <w:ind w:firstLine="720"/>
        <w:jc w:val="both"/>
        <w:rPr>
          <w:rFonts w:ascii="Times New Roman" w:hAnsi="Times New Roman"/>
          <w:sz w:val="24"/>
          <w:szCs w:val="24"/>
        </w:rPr>
      </w:pPr>
      <w:r>
        <w:rPr>
          <w:rFonts w:ascii="Times New Roman" w:hAnsi="Times New Roman"/>
          <w:sz w:val="24"/>
          <w:szCs w:val="24"/>
        </w:rPr>
        <w:t>Yudhi Munadi (2012:31) menyebutkan bahwa kondisi kesehatan fisik siswa yang baik akan mempengaruhi kesiapan dalam menerima pelajaran. Siswa yang sakit, lelah, atau lapar cenderung tidak fokus.</w:t>
      </w:r>
    </w:p>
    <w:p w14:paraId="7F25CA15">
      <w:pPr>
        <w:spacing w:after="0" w:line="480" w:lineRule="auto"/>
        <w:jc w:val="both"/>
        <w:rPr>
          <w:rFonts w:ascii="Times New Roman" w:hAnsi="Times New Roman"/>
          <w:sz w:val="24"/>
          <w:szCs w:val="24"/>
        </w:rPr>
      </w:pPr>
      <w:r>
        <w:rPr>
          <w:rFonts w:ascii="Times New Roman" w:hAnsi="Times New Roman"/>
          <w:sz w:val="24"/>
          <w:szCs w:val="24"/>
        </w:rPr>
        <w:t>b. Faktor Psikologis</w:t>
      </w:r>
    </w:p>
    <w:p w14:paraId="7886E442">
      <w:pPr>
        <w:spacing w:after="0" w:line="480" w:lineRule="auto"/>
        <w:ind w:firstLine="720"/>
        <w:jc w:val="both"/>
        <w:rPr>
          <w:rFonts w:ascii="Times New Roman" w:hAnsi="Times New Roman"/>
          <w:sz w:val="24"/>
          <w:szCs w:val="24"/>
        </w:rPr>
      </w:pPr>
      <w:r>
        <w:rPr>
          <w:rFonts w:ascii="Times New Roman" w:hAnsi="Times New Roman"/>
          <w:sz w:val="24"/>
          <w:szCs w:val="24"/>
        </w:rPr>
        <w:t>Menurut Abuddin Nata (2009:174), kondisi psikologis meliputi intelegensi, perhatian, minat, bakat, motivasi, dan emosi siswa. Siswa yang memiliki motivasi tinggi dan minat terhadap pelajaran dongeng akan lebih mudah menerima dan menyampaikan kembali cerita dengan baik.</w:t>
      </w:r>
    </w:p>
    <w:p w14:paraId="209E63D0">
      <w:pPr>
        <w:spacing w:after="0" w:line="480" w:lineRule="auto"/>
        <w:jc w:val="both"/>
        <w:rPr>
          <w:rFonts w:ascii="Times New Roman" w:hAnsi="Times New Roman"/>
          <w:i/>
          <w:iCs/>
          <w:sz w:val="24"/>
          <w:szCs w:val="24"/>
        </w:rPr>
      </w:pPr>
      <w:r>
        <w:rPr>
          <w:rFonts w:ascii="Times New Roman" w:hAnsi="Times New Roman"/>
          <w:i/>
          <w:iCs/>
          <w:sz w:val="24"/>
          <w:szCs w:val="24"/>
        </w:rPr>
        <w:t xml:space="preserve">2) Faktor Eksternal </w:t>
      </w:r>
    </w:p>
    <w:p w14:paraId="7FDF2D2E">
      <w:pPr>
        <w:spacing w:after="0" w:line="480" w:lineRule="auto"/>
        <w:jc w:val="both"/>
        <w:rPr>
          <w:rFonts w:ascii="Times New Roman" w:hAnsi="Times New Roman"/>
          <w:sz w:val="24"/>
          <w:szCs w:val="24"/>
        </w:rPr>
      </w:pPr>
      <w:r>
        <w:rPr>
          <w:rFonts w:ascii="Times New Roman" w:hAnsi="Times New Roman"/>
          <w:sz w:val="24"/>
          <w:szCs w:val="24"/>
        </w:rPr>
        <w:t>a. Lingkungan Sosial</w:t>
      </w:r>
    </w:p>
    <w:p w14:paraId="18CFEF53">
      <w:pPr>
        <w:spacing w:after="0" w:line="480" w:lineRule="auto"/>
        <w:ind w:firstLine="720"/>
        <w:jc w:val="both"/>
        <w:rPr>
          <w:rFonts w:ascii="Times New Roman" w:hAnsi="Times New Roman"/>
          <w:sz w:val="24"/>
          <w:szCs w:val="24"/>
        </w:rPr>
      </w:pPr>
      <w:r>
        <w:rPr>
          <w:rFonts w:ascii="Times New Roman" w:hAnsi="Times New Roman"/>
          <w:sz w:val="24"/>
          <w:szCs w:val="24"/>
        </w:rPr>
        <w:t>Guru, teman sebaya, dan suasana kelas menjadi faktor pendukung penting. Guru yang menyenangkan dan teman-teman yang suportif dapat meningkatkan semangat belajar.</w:t>
      </w:r>
    </w:p>
    <w:p w14:paraId="4E04D661">
      <w:pPr>
        <w:spacing w:after="0" w:line="480" w:lineRule="auto"/>
        <w:jc w:val="both"/>
        <w:rPr>
          <w:rFonts w:ascii="Times New Roman" w:hAnsi="Times New Roman"/>
          <w:sz w:val="24"/>
          <w:szCs w:val="24"/>
        </w:rPr>
      </w:pPr>
      <w:r>
        <w:rPr>
          <w:rFonts w:ascii="Times New Roman" w:hAnsi="Times New Roman"/>
          <w:sz w:val="24"/>
          <w:szCs w:val="24"/>
        </w:rPr>
        <w:t>b. Lingkungan Non-Sosial</w:t>
      </w:r>
    </w:p>
    <w:p w14:paraId="7C1D05D6">
      <w:pPr>
        <w:spacing w:after="0" w:line="480" w:lineRule="auto"/>
        <w:ind w:firstLine="720"/>
        <w:jc w:val="both"/>
        <w:rPr>
          <w:rFonts w:ascii="Times New Roman" w:hAnsi="Times New Roman"/>
          <w:sz w:val="24"/>
          <w:szCs w:val="24"/>
        </w:rPr>
      </w:pPr>
      <w:r>
        <w:rPr>
          <w:rFonts w:ascii="Times New Roman" w:hAnsi="Times New Roman"/>
          <w:sz w:val="24"/>
          <w:szCs w:val="24"/>
        </w:rPr>
        <w:t>Meliputi kondisi ruang belajar, sarana prasarana, waktu belajar, dan cuaca (Munadi, 2012:34). Suasana kelas yang kondusif dan adanya media pembelajaran mendukung pelaksanaan metode demonstrasi yang optimal.</w:t>
      </w:r>
    </w:p>
    <w:p w14:paraId="0075D5E9">
      <w:pPr>
        <w:spacing w:after="0" w:line="480" w:lineRule="auto"/>
        <w:ind w:firstLine="720"/>
        <w:jc w:val="both"/>
        <w:rPr>
          <w:rFonts w:ascii="Times New Roman" w:hAnsi="Times New Roman"/>
          <w:sz w:val="24"/>
          <w:szCs w:val="24"/>
        </w:rPr>
      </w:pPr>
      <w:r>
        <w:rPr>
          <w:rFonts w:ascii="Times New Roman" w:hAnsi="Times New Roman"/>
          <w:sz w:val="24"/>
          <w:szCs w:val="24"/>
        </w:rPr>
        <w:t>Metode demonstrasi sebagai upaya meningkatkan keterampilan berbicara sangat efektif jika didukung oleh faktor internal siswa yang prima dan lingkungan belajar yang kondusif. Demonstrasi memungkinkan siswa belajar secara langsung, mengamati, dan mempraktikkan cara menyampaikan cerita, sehingga ranah psikomotorik mereka terasah. Selain itu, metode ini mampu memupuk keberanian berbicara di depan orang lain, meningkatkan kemampuan menyusun kalimat, serta memperkaya kosakata dan ekspresi saat bercerita.</w:t>
      </w:r>
    </w:p>
    <w:p w14:paraId="143F0787">
      <w:pPr>
        <w:spacing w:after="0" w:line="480" w:lineRule="auto"/>
        <w:jc w:val="both"/>
        <w:rPr>
          <w:rFonts w:ascii="Times New Roman" w:hAnsi="Times New Roman"/>
          <w:sz w:val="24"/>
          <w:szCs w:val="24"/>
        </w:rPr>
      </w:pPr>
    </w:p>
    <w:p w14:paraId="174C883C">
      <w:pPr>
        <w:spacing w:after="0" w:line="480" w:lineRule="auto"/>
        <w:jc w:val="both"/>
        <w:rPr>
          <w:rFonts w:ascii="Times New Roman" w:hAnsi="Times New Roman"/>
          <w:b/>
          <w:bCs/>
          <w:sz w:val="24"/>
          <w:szCs w:val="24"/>
        </w:rPr>
      </w:pPr>
      <w:bookmarkStart w:id="22" w:name="_Hlk195790617"/>
      <w:r>
        <w:rPr>
          <w:rFonts w:ascii="Times New Roman" w:hAnsi="Times New Roman"/>
          <w:b/>
          <w:bCs/>
          <w:sz w:val="24"/>
          <w:szCs w:val="24"/>
        </w:rPr>
        <w:t>2.6 Penelitian Terdahulu yang Relevan</w:t>
      </w:r>
    </w:p>
    <w:bookmarkEnd w:id="22"/>
    <w:p w14:paraId="094A9AC6">
      <w:pPr>
        <w:spacing w:after="0" w:line="480" w:lineRule="auto"/>
        <w:ind w:firstLine="720"/>
        <w:jc w:val="both"/>
        <w:rPr>
          <w:rFonts w:ascii="Times New Roman" w:hAnsi="Times New Roman"/>
          <w:sz w:val="24"/>
          <w:szCs w:val="24"/>
        </w:rPr>
      </w:pPr>
      <w:r>
        <w:rPr>
          <w:rFonts w:ascii="Times New Roman" w:hAnsi="Times New Roman"/>
          <w:sz w:val="24"/>
          <w:szCs w:val="24"/>
        </w:rPr>
        <w:t>Penelitian ini dilakukan dengan mempertimbangkan hasil-hasil penelitian terdahulu yang berkaitan dengan topik yang peneliti pilih. Untuk memperoleh hasil penelitian yang valid, akurat, dan dapat dipercaya, diperlukan perbandingan dari hasil-hasil penelitian yang relevan sebagai bahan acuan dan penguat landasan teoritis. Berikut beberapa penelitian yang memiliki keterkaitan dengan judul penelitian ini:</w:t>
      </w:r>
    </w:p>
    <w:p w14:paraId="0E2050A9">
      <w:pPr>
        <w:numPr>
          <w:ilvl w:val="0"/>
          <w:numId w:val="26"/>
        </w:numPr>
        <w:tabs>
          <w:tab w:val="clear" w:pos="720"/>
        </w:tabs>
        <w:spacing w:after="0" w:line="480" w:lineRule="auto"/>
        <w:ind w:left="284" w:hanging="284"/>
        <w:jc w:val="both"/>
        <w:rPr>
          <w:rFonts w:ascii="Times New Roman" w:hAnsi="Times New Roman"/>
          <w:sz w:val="24"/>
          <w:szCs w:val="24"/>
        </w:rPr>
      </w:pPr>
      <w:r>
        <w:rPr>
          <w:rFonts w:ascii="Times New Roman" w:hAnsi="Times New Roman"/>
          <w:sz w:val="24"/>
          <w:szCs w:val="24"/>
        </w:rPr>
        <w:t xml:space="preserve">Penelitian oleh Inanto (2015) berjudul </w:t>
      </w:r>
      <w:r>
        <w:rPr>
          <w:rFonts w:ascii="Times New Roman" w:hAnsi="Times New Roman"/>
          <w:i/>
          <w:iCs/>
          <w:sz w:val="24"/>
          <w:szCs w:val="24"/>
        </w:rPr>
        <w:t>“Pengaruh Penerapan Metode Demonstrasi terhadap Kemampuan Mempraktikkan Shalat dalam Pembelajaran Mata Pelajaran Fiqih Siswa Kelas VII MTs Al-Washliyah”</w:t>
      </w:r>
      <w:r>
        <w:rPr>
          <w:rFonts w:ascii="Times New Roman" w:hAnsi="Times New Roman"/>
          <w:sz w:val="24"/>
          <w:szCs w:val="24"/>
        </w:rPr>
        <w:t xml:space="preserve"> di Fakultas Ilmu Tarbiyah dan Keguruan Institut Agama Islam Negeri (IAIN) Syekh Nurjati Cirebon.</w:t>
      </w:r>
    </w:p>
    <w:p w14:paraId="08C315C0">
      <w:pPr>
        <w:spacing w:after="0" w:line="480" w:lineRule="auto"/>
        <w:ind w:firstLine="720"/>
        <w:jc w:val="both"/>
        <w:rPr>
          <w:rFonts w:ascii="Times New Roman" w:hAnsi="Times New Roman"/>
          <w:sz w:val="24"/>
          <w:szCs w:val="24"/>
        </w:rPr>
      </w:pPr>
      <w:r>
        <w:rPr>
          <w:rFonts w:ascii="Times New Roman" w:hAnsi="Times New Roman"/>
          <w:sz w:val="24"/>
          <w:szCs w:val="24"/>
        </w:rPr>
        <w:t>Hasil penelitian menunjukkan bahwa penerapan metode demonstrasi (variabel X) terhadap kemampuan mempraktikkan shalat (variabel Y) memperoleh nilai korelasi sebesar 0,332. Nilai ini berada dalam kategori rendah karena berada pada rentang 0,20–0,40 (Sugiyono, 2017: 184). Dengan demikian, penerapan metode demonstrasi memiliki pengaruh yang rendah terhadap kemampuan siswa mempraktikkan shalat. Secara persentase, pengaruh metode demonstrasi terhadap kemampuan siswa mencapai 11%, sementara 89% dipengaruhi oleh faktor-faktor lain di luar metode tersebut.</w:t>
      </w:r>
    </w:p>
    <w:p w14:paraId="3F261CA0">
      <w:pPr>
        <w:spacing w:after="0" w:line="480" w:lineRule="auto"/>
        <w:ind w:firstLine="720"/>
        <w:jc w:val="both"/>
        <w:rPr>
          <w:rFonts w:ascii="Times New Roman" w:hAnsi="Times New Roman"/>
          <w:sz w:val="24"/>
          <w:szCs w:val="24"/>
        </w:rPr>
      </w:pPr>
      <w:r>
        <w:rPr>
          <w:rFonts w:ascii="Times New Roman" w:hAnsi="Times New Roman"/>
          <w:sz w:val="24"/>
          <w:szCs w:val="24"/>
        </w:rPr>
        <w:t>Keterkaitannya dengan penelitian ini, persamaannya terletak pada penggunaan metode demonstrasi dalam proses pembelajaran. Sedangkan perbedaannya terletak pada fokus pembelajaran yang diteliti. Inanto meneliti keterampilan praktik ibadah shalat, sementara penelitian ini menitikberatkan pada peningkatan keterampilan berbicara siswa dalam menceritakan kembali dongeng.</w:t>
      </w:r>
    </w:p>
    <w:p w14:paraId="2E544C4A">
      <w:pPr>
        <w:spacing w:after="0" w:line="480" w:lineRule="auto"/>
        <w:ind w:firstLine="720"/>
        <w:jc w:val="both"/>
        <w:rPr>
          <w:rFonts w:ascii="Times New Roman" w:hAnsi="Times New Roman"/>
          <w:sz w:val="24"/>
          <w:szCs w:val="24"/>
        </w:rPr>
      </w:pPr>
    </w:p>
    <w:p w14:paraId="3424F09B">
      <w:pPr>
        <w:numPr>
          <w:ilvl w:val="0"/>
          <w:numId w:val="26"/>
        </w:numPr>
        <w:tabs>
          <w:tab w:val="clear" w:pos="720"/>
        </w:tabs>
        <w:spacing w:after="0" w:line="480" w:lineRule="auto"/>
        <w:ind w:left="426" w:hanging="426"/>
        <w:jc w:val="both"/>
        <w:rPr>
          <w:rFonts w:ascii="Times New Roman" w:hAnsi="Times New Roman"/>
          <w:sz w:val="24"/>
          <w:szCs w:val="24"/>
        </w:rPr>
      </w:pPr>
      <w:r>
        <w:rPr>
          <w:rFonts w:ascii="Times New Roman" w:hAnsi="Times New Roman"/>
          <w:sz w:val="24"/>
          <w:szCs w:val="24"/>
        </w:rPr>
        <w:t xml:space="preserve">Penelitian oleh Lutfi Nurul Laili (2014) berjudul </w:t>
      </w:r>
      <w:r>
        <w:rPr>
          <w:rFonts w:ascii="Times New Roman" w:hAnsi="Times New Roman"/>
          <w:i/>
          <w:iCs/>
          <w:sz w:val="24"/>
          <w:szCs w:val="24"/>
        </w:rPr>
        <w:t>“Penerapan Metode Demonstrasi untuk Meningkatkan Prestasi Belajar Matematika Siswa Kelas II MI Bendiljati Wetan Sumbergempol Tulungagung”</w:t>
      </w:r>
      <w:r>
        <w:rPr>
          <w:rFonts w:ascii="Times New Roman" w:hAnsi="Times New Roman"/>
          <w:sz w:val="24"/>
          <w:szCs w:val="24"/>
        </w:rPr>
        <w:t>.</w:t>
      </w:r>
    </w:p>
    <w:p w14:paraId="082F32EB">
      <w:pPr>
        <w:spacing w:after="0" w:line="480" w:lineRule="auto"/>
        <w:ind w:firstLine="720"/>
        <w:jc w:val="both"/>
        <w:rPr>
          <w:rFonts w:ascii="Times New Roman" w:hAnsi="Times New Roman"/>
          <w:sz w:val="24"/>
          <w:szCs w:val="24"/>
        </w:rPr>
      </w:pPr>
      <w:r>
        <w:rPr>
          <w:rFonts w:ascii="Times New Roman" w:hAnsi="Times New Roman"/>
          <w:sz w:val="24"/>
          <w:szCs w:val="24"/>
        </w:rPr>
        <w:t>Hasil penelitian ini menunjukkan adanya peningkatan prestasi belajar siswa setelah diterapkannya metode demonstrasi. Pada tes awal, nilai rata-rata siswa sebesar 57,41 dengan ketuntasan 40%. Setelah dilakukan tindakan pada siklus I, nilai rata-rata naik menjadi 64,83 dengan ketuntasan 50%, dan pada siklus II meningkat signifikan menjadi 71,45 dengan ketuntasan 93%.</w:t>
      </w:r>
    </w:p>
    <w:p w14:paraId="15C11539">
      <w:pPr>
        <w:spacing w:after="0" w:line="480" w:lineRule="auto"/>
        <w:ind w:firstLine="720"/>
        <w:jc w:val="both"/>
        <w:rPr>
          <w:rFonts w:ascii="Times New Roman" w:hAnsi="Times New Roman"/>
          <w:sz w:val="24"/>
          <w:szCs w:val="24"/>
        </w:rPr>
      </w:pPr>
      <w:r>
        <w:rPr>
          <w:rFonts w:ascii="Times New Roman" w:hAnsi="Times New Roman"/>
          <w:sz w:val="24"/>
          <w:szCs w:val="24"/>
        </w:rPr>
        <w:t>Keterkaitannya dengan penelitian ini, persamaannya adalah sama-sama menerapkan metode demonstrasi sebagai strategi pembelajaran. Perbedaannya terdapat pada materi pelajaran yang diajarkan. Penelitian Lutfi Nurul Laili berfokus pada pembelajaran matematika, sementara penelitian ini fokus pada pelajaran Bahasa Indonesia, khususnya keterampilan berbicara dalam menceritakan kembali dongeng.</w:t>
      </w:r>
    </w:p>
    <w:p w14:paraId="4C56F9F6">
      <w:pPr>
        <w:spacing w:after="0" w:line="480" w:lineRule="auto"/>
        <w:ind w:firstLine="720"/>
        <w:jc w:val="both"/>
        <w:rPr>
          <w:rFonts w:ascii="Times New Roman" w:hAnsi="Times New Roman"/>
          <w:sz w:val="24"/>
          <w:szCs w:val="24"/>
        </w:rPr>
      </w:pPr>
    </w:p>
    <w:p w14:paraId="2B57F9DC">
      <w:pPr>
        <w:numPr>
          <w:ilvl w:val="0"/>
          <w:numId w:val="26"/>
        </w:numPr>
        <w:tabs>
          <w:tab w:val="clear" w:pos="720"/>
        </w:tabs>
        <w:spacing w:after="0" w:line="480" w:lineRule="auto"/>
        <w:ind w:left="284" w:hanging="284"/>
        <w:jc w:val="both"/>
        <w:rPr>
          <w:rFonts w:ascii="Times New Roman" w:hAnsi="Times New Roman"/>
          <w:sz w:val="24"/>
          <w:szCs w:val="24"/>
        </w:rPr>
      </w:pPr>
      <w:r>
        <w:rPr>
          <w:rFonts w:ascii="Times New Roman" w:hAnsi="Times New Roman"/>
          <w:sz w:val="24"/>
          <w:szCs w:val="24"/>
        </w:rPr>
        <w:t xml:space="preserve">Penelitian oleh Dewi Mufidah (2017) berjudul </w:t>
      </w:r>
      <w:r>
        <w:rPr>
          <w:rFonts w:ascii="Times New Roman" w:hAnsi="Times New Roman"/>
          <w:i/>
          <w:iCs/>
          <w:sz w:val="24"/>
          <w:szCs w:val="24"/>
        </w:rPr>
        <w:t>“Upaya Guru PAI dalam Meningkatkan Hasil Belajar Siswa dengan Menggunakan Metode Make A Match dalam Pembelajaran Fiqih Kelas VII-3 di SMP Islam Ruhama Tahun Pelajaran 2016/2017”</w:t>
      </w:r>
      <w:r>
        <w:rPr>
          <w:rFonts w:ascii="Times New Roman" w:hAnsi="Times New Roman"/>
          <w:sz w:val="24"/>
          <w:szCs w:val="24"/>
        </w:rPr>
        <w:t>.</w:t>
      </w:r>
    </w:p>
    <w:p w14:paraId="691931B4">
      <w:pPr>
        <w:spacing w:after="0" w:line="480" w:lineRule="auto"/>
        <w:ind w:firstLine="720"/>
        <w:jc w:val="both"/>
        <w:rPr>
          <w:rFonts w:ascii="Times New Roman" w:hAnsi="Times New Roman"/>
          <w:sz w:val="24"/>
          <w:szCs w:val="24"/>
        </w:rPr>
      </w:pPr>
      <w:r>
        <w:rPr>
          <w:rFonts w:ascii="Times New Roman" w:hAnsi="Times New Roman"/>
          <w:sz w:val="24"/>
          <w:szCs w:val="24"/>
        </w:rPr>
        <w:t>Hasil penelitian ini menunjukkan bahwa metode make a match dapat meningkatkan hasil belajar fiqih tentang shalat jama’, qashar, dan jamak qashar. Pada siklus I, hasil pretest siswa adalah 2,250 dan posttest meningkat menjadi 2,630. Pada siklus II, nilai pretest menjadi 2,870 dan posttest mencapai 3,230, melampaui Kriteria Ketuntasan Minimal (KKM).</w:t>
      </w:r>
    </w:p>
    <w:p w14:paraId="0694BCDB">
      <w:pPr>
        <w:spacing w:after="0" w:line="480" w:lineRule="auto"/>
        <w:ind w:firstLine="720"/>
        <w:jc w:val="both"/>
        <w:rPr>
          <w:rFonts w:ascii="Times New Roman" w:hAnsi="Times New Roman"/>
          <w:sz w:val="24"/>
          <w:szCs w:val="24"/>
        </w:rPr>
      </w:pPr>
      <w:r>
        <w:rPr>
          <w:rFonts w:ascii="Times New Roman" w:hAnsi="Times New Roman"/>
          <w:sz w:val="24"/>
          <w:szCs w:val="24"/>
        </w:rPr>
        <w:t>Keterkaitannya dengan penelitian ini, terletak pada sama-sama meneliti upaya peningkatan hasil belajar siswa. Perbedaannya terletak pada metode yang digunakan. Dewi Mufidah menggunakan metode make a match, sedangkan penelitian ini menggunakan metode demonstrasi.</w:t>
      </w:r>
    </w:p>
    <w:p w14:paraId="47AE614C">
      <w:pPr>
        <w:spacing w:after="0" w:line="480" w:lineRule="auto"/>
        <w:jc w:val="both"/>
        <w:rPr>
          <w:rFonts w:ascii="Times New Roman" w:hAnsi="Times New Roman" w:cs="Times New Roman"/>
          <w:sz w:val="24"/>
          <w:szCs w:val="24"/>
        </w:rPr>
      </w:pPr>
    </w:p>
    <w:p w14:paraId="74D35C1F">
      <w:pPr>
        <w:spacing w:after="0" w:line="480" w:lineRule="auto"/>
        <w:jc w:val="both"/>
        <w:rPr>
          <w:rFonts w:ascii="Times New Roman" w:hAnsi="Times New Roman" w:cs="Times New Roman"/>
          <w:b/>
          <w:bCs/>
          <w:sz w:val="24"/>
          <w:szCs w:val="24"/>
        </w:rPr>
      </w:pPr>
      <w:bookmarkStart w:id="23" w:name="_Hlk195790636"/>
      <w:r>
        <w:rPr>
          <w:rFonts w:ascii="Times New Roman" w:hAnsi="Times New Roman" w:cs="Times New Roman"/>
          <w:b/>
          <w:bCs/>
          <w:sz w:val="24"/>
          <w:szCs w:val="24"/>
        </w:rPr>
        <w:t>2.7 Kerangka Berpikir</w:t>
      </w:r>
    </w:p>
    <w:bookmarkEnd w:id="23"/>
    <w:p w14:paraId="6B82111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Kerangka berpikir merupakan model konseptual yang menjelaskan hubungan teori dengan berbagai faktor yang telah diidentifikasi sebagai masalah penting dalam penelitian. Kerangka berpikir disusun untuk mempermudah dalam memahami hubungan antara variabel bebas dan variabel terikat dalam penelitian ini. Dengan kata lain, kerangka berpikir adalah sintesis dari hubungan antar variabel yang disusun berdasarkan teori-teori yang telah dipaparkan pada kajian pustaka (Sugiyono, 2015:60).</w:t>
      </w:r>
    </w:p>
    <w:p w14:paraId="77D674B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proses pembelajaran, pemilihan metode yang tepat sangat menentukan hasil belajar siswa. Salah satu metode yang efektif untuk meningkatkan keterampilan berbicara siswa adalah metode demonstrasi. Metode demonstrasi merupakan metode pembelajaran yang melibatkan guru atau siswa untuk memperagakan secara langsung suatu konsep atau materi pelajaran di hadapan siswa lainnya, sehingga peserta didik dapat melihat, mengamati, dan menirukan secara langsung (Sudjana, 2011:81).</w:t>
      </w:r>
    </w:p>
    <w:p w14:paraId="7947CCA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Penerapan metode demonstrasi dalam pembelajaran Bahasa Indonesia, khususnya dalam keterampilan berbicara untuk menceritakan kembali dongeng, bertujuan agar peserta didik tidak hanya mendengarkan penjelasan guru, melainkan juga dapat berperan aktif melalui kegiatan memperagakan, bercerita, dan menceritakan kembali. Hal ini dapat menumbuhkan keberanian, rasa percaya diri, serta melatih penguasaan kosakata dan alur cerita.</w:t>
      </w:r>
    </w:p>
    <w:p w14:paraId="5283ADA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Hamalik (2013:124), metode demonstrasi sangat bermanfaat dalam pembelajaran karena siswa dapat lebih memahami materi dengan melihat contoh nyata, kemudian menirukan atau mempraktikkannya. Dengan demikian, metode demonstrasi tidak hanya meningkatkan pemahaman siswa terhadap isi cerita, tetapi juga membantu siswa mengembangkan kemampuan berbicara mereka melalui pengalaman langsung.</w:t>
      </w:r>
    </w:p>
    <w:p w14:paraId="20A92740">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tinjauan pustaka yang telah dikemukakan, metode demonstrasi sangat sesuai digunakan dalam pembelajaran keterampilan berbicara, khususnya dalam menceritakan kembali dongeng di kelas IV SD. Hal ini disebabkan karena pada usia sekolah dasar, anak cenderung memiliki rasa ingin tahu yang tinggi, senang bermain peran, serta lebih mudah memahami materi melalui praktik langsung daripada sekadar teori.</w:t>
      </w:r>
    </w:p>
    <w:p w14:paraId="14537E5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Lebih lanjut, Slameto (2010:73) menyatakan bahwa keberhasilan belajar seorang siswa sangat dipengaruhi oleh metode yang digunakan guru dalam menyampaikan materi. Metode yang variatif dan melibatkan siswa secara aktif akan memberikan dampak positif terhadap perkembangan kemampuan siswa, termasuk keterampilan berbicara.</w:t>
      </w:r>
    </w:p>
    <w:p w14:paraId="6222C35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demikian, melalui penerapan metode demonstrasi dalam pembelajaran menceritakan kembali dongeng, diharapkan dapat meningkatkan keterampilan berbicara siswa di kelas IV SDN 401 Panyabungan. Siswa tidak hanya memahami isi dongeng, tetapi juga mampu menyampaikan kembali dengan bahasa lisan yang runtut, jelas, dan ekspresif.</w:t>
      </w:r>
    </w:p>
    <w:p w14:paraId="6AADDF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1</w:t>
      </w:r>
    </w:p>
    <w:p w14:paraId="2B5DDF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Bagan Kerangka Berpikir</w:t>
      </w:r>
    </w:p>
    <w:p w14:paraId="0546FA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4060825" cy="2564765"/>
            <wp:effectExtent l="0" t="57150" r="34925" b="12128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14:paraId="3D709871">
      <w:pPr>
        <w:spacing w:after="0" w:line="480" w:lineRule="auto"/>
        <w:jc w:val="both"/>
        <w:rPr>
          <w:rFonts w:ascii="Times New Roman" w:hAnsi="Times New Roman" w:cs="Times New Roman"/>
          <w:sz w:val="24"/>
          <w:szCs w:val="24"/>
        </w:rPr>
      </w:pPr>
    </w:p>
    <w:p w14:paraId="2394F92D">
      <w:pPr>
        <w:spacing w:after="0" w:line="480" w:lineRule="auto"/>
        <w:jc w:val="both"/>
        <w:rPr>
          <w:rFonts w:ascii="Times New Roman" w:hAnsi="Times New Roman" w:cs="Times New Roman"/>
          <w:b/>
          <w:bCs/>
          <w:sz w:val="24"/>
          <w:szCs w:val="24"/>
        </w:rPr>
      </w:pPr>
      <w:bookmarkStart w:id="24" w:name="_Hlk195790683"/>
      <w:r>
        <w:rPr>
          <w:rFonts w:ascii="Times New Roman" w:hAnsi="Times New Roman" w:cs="Times New Roman"/>
          <w:b/>
          <w:bCs/>
          <w:sz w:val="24"/>
          <w:szCs w:val="24"/>
        </w:rPr>
        <w:t>2.8 Hipotesis Penelitian</w:t>
      </w:r>
      <w:bookmarkEnd w:id="24"/>
    </w:p>
    <w:p w14:paraId="0741F92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Hipotesis adalah jawaban sementara terhadap rumusan masalah penelitian, yang kebenarannya masih perlu diuji berdasarkan data empiris yang diperoleh dari penelitian di lapangan (Sugiyono, 2015:96). Adapun rumusan hipotesis dalam penelitian ini adalah sebagai berikut:</w:t>
      </w:r>
    </w:p>
    <w:p w14:paraId="09001B2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“Terdapat pengaruh penerapan metode demonstrasi terhadap peningkatan keterampilan berbicara siswa dalam menceritakan kembali dongeng di kelas IV SDN 401 Panyabungan Kabupaten Mandailing Natal Tahun Pembelajaran 2025-2026.”</w:t>
      </w:r>
    </w:p>
    <w:p w14:paraId="65551640">
      <w:pPr>
        <w:spacing w:after="0" w:line="480" w:lineRule="auto"/>
        <w:jc w:val="both"/>
        <w:rPr>
          <w:rFonts w:ascii="Times New Roman" w:hAnsi="Times New Roman" w:cs="Times New Roman"/>
          <w:sz w:val="24"/>
          <w:szCs w:val="24"/>
        </w:rPr>
        <w:sectPr>
          <w:headerReference r:id="rId34" w:type="first"/>
          <w:headerReference r:id="rId32" w:type="default"/>
          <w:footerReference r:id="rId35" w:type="default"/>
          <w:headerReference r:id="rId33" w:type="even"/>
          <w:pgSz w:w="11907" w:h="16839"/>
          <w:pgMar w:top="2268" w:right="1701" w:bottom="1701" w:left="2268" w:header="993" w:footer="975" w:gutter="0"/>
          <w:cols w:space="720" w:num="1"/>
          <w:titlePg/>
          <w:docGrid w:linePitch="299" w:charSpace="0"/>
        </w:sectPr>
      </w:pPr>
    </w:p>
    <w:p w14:paraId="7EF491B7">
      <w:pPr>
        <w:pStyle w:val="54"/>
        <w:keepNext/>
        <w:keepLines/>
        <w:shd w:val="clear" w:color="auto" w:fill="auto"/>
        <w:spacing w:after="0" w:line="480" w:lineRule="auto"/>
        <w:rPr>
          <w:rFonts w:ascii="Times New Roman" w:hAnsi="Times New Roman" w:cs="Times New Roman"/>
          <w:sz w:val="24"/>
          <w:szCs w:val="24"/>
        </w:rPr>
      </w:pPr>
      <w:bookmarkStart w:id="25" w:name="bookmark48"/>
      <w:r>
        <w:rPr>
          <w:rFonts w:ascii="Times New Roman" w:hAnsi="Times New Roman" w:cs="Times New Roman"/>
          <w:sz w:val="24"/>
          <w:szCs w:val="24"/>
        </w:rPr>
        <w:t>BAB III</w:t>
      </w:r>
      <w:bookmarkEnd w:id="25"/>
    </w:p>
    <w:p w14:paraId="33009B84">
      <w:pPr>
        <w:pStyle w:val="54"/>
        <w:keepNext/>
        <w:keepLines/>
        <w:shd w:val="clear" w:color="auto" w:fill="auto"/>
        <w:spacing w:after="0" w:line="480" w:lineRule="auto"/>
        <w:rPr>
          <w:rFonts w:ascii="Times New Roman" w:hAnsi="Times New Roman" w:cs="Times New Roman"/>
          <w:sz w:val="24"/>
          <w:szCs w:val="24"/>
        </w:rPr>
      </w:pPr>
      <w:bookmarkStart w:id="26" w:name="bookmark49"/>
      <w:r>
        <w:rPr>
          <w:rFonts w:ascii="Times New Roman" w:hAnsi="Times New Roman" w:cs="Times New Roman"/>
          <w:sz w:val="24"/>
          <w:szCs w:val="24"/>
        </w:rPr>
        <w:t>METODOLOGI PENELITIAN</w:t>
      </w:r>
      <w:bookmarkEnd w:id="26"/>
    </w:p>
    <w:p w14:paraId="0E2AFD9E">
      <w:pPr>
        <w:pStyle w:val="54"/>
        <w:keepNext/>
        <w:keepLines/>
        <w:shd w:val="clear" w:color="auto" w:fill="auto"/>
        <w:spacing w:after="0" w:line="480" w:lineRule="auto"/>
        <w:rPr>
          <w:rFonts w:ascii="Times New Roman" w:hAnsi="Times New Roman" w:cs="Times New Roman"/>
          <w:sz w:val="24"/>
          <w:szCs w:val="24"/>
        </w:rPr>
      </w:pPr>
    </w:p>
    <w:p w14:paraId="20D513B1">
      <w:pPr>
        <w:pStyle w:val="54"/>
        <w:keepNext/>
        <w:keepLines/>
        <w:spacing w:after="0" w:line="480" w:lineRule="auto"/>
        <w:jc w:val="both"/>
        <w:rPr>
          <w:rFonts w:ascii="Times New Roman" w:hAnsi="Times New Roman" w:cs="Times New Roman"/>
          <w:sz w:val="24"/>
          <w:szCs w:val="24"/>
        </w:rPr>
      </w:pPr>
      <w:bookmarkStart w:id="27" w:name="_Hlk195790660"/>
      <w:r>
        <w:rPr>
          <w:rFonts w:ascii="Times New Roman" w:hAnsi="Times New Roman" w:cs="Times New Roman"/>
          <w:sz w:val="24"/>
          <w:szCs w:val="24"/>
        </w:rPr>
        <w:t>3.1 Pendekatan Penelitian</w:t>
      </w:r>
    </w:p>
    <w:bookmarkEnd w:id="27"/>
    <w:p w14:paraId="10C2A67B">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Penelitian ini menggunakan pendekatan kuantitatif yang bertujuan untuk menguji hipotesis tentang pengaruh metode demonstrasi terhadap keterampilan berbicara siswa dalam menceritakan kembali dongeng. Pendekatan kuantitatif dipilih karena penelitian ini berusaha mengukur, menganalisis, dan membandingkan data numerik hasil keterampilan berbicara siswa melalui pengujian statistik yang objektif dan sistematis. Metode penelitian yang digunakan adalah kuasi eksperimen dengan desain </w:t>
      </w:r>
      <w:r>
        <w:rPr>
          <w:rFonts w:ascii="Times New Roman" w:hAnsi="Times New Roman" w:cs="Times New Roman"/>
          <w:b w:val="0"/>
          <w:bCs w:val="0"/>
          <w:i/>
          <w:iCs/>
          <w:sz w:val="24"/>
          <w:szCs w:val="24"/>
        </w:rPr>
        <w:t>Posttest Only Control Group Design</w:t>
      </w:r>
      <w:r>
        <w:rPr>
          <w:rFonts w:ascii="Times New Roman" w:hAnsi="Times New Roman" w:cs="Times New Roman"/>
          <w:b w:val="0"/>
          <w:bCs w:val="0"/>
          <w:sz w:val="24"/>
          <w:szCs w:val="24"/>
        </w:rPr>
        <w:t>. Desain ini melibatkan dua kelompok yang diperlakukan berbeda, yaitu kelompok eksperimen yang diberikan perlakuan menggunakan metode demonstrasi dan kelompok kontrol yang menggunakan metode konvensional tanpa demonstrasi. Pengukuran hanya dilakukan setelah perlakuan diberikan.</w:t>
      </w:r>
    </w:p>
    <w:p w14:paraId="60A3D322">
      <w:pPr>
        <w:pStyle w:val="3"/>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t>Tabel 1</w:t>
      </w:r>
    </w:p>
    <w:p w14:paraId="07E7A854">
      <w:pPr>
        <w:spacing w:after="0"/>
        <w:jc w:val="center"/>
        <w:rPr>
          <w:rFonts w:ascii="Times New Roman" w:hAnsi="Times New Roman" w:cs="Times New Roman"/>
          <w:b/>
          <w:bCs/>
          <w:sz w:val="24"/>
          <w:szCs w:val="24"/>
        </w:rPr>
      </w:pPr>
      <w:r>
        <w:rPr>
          <w:rFonts w:ascii="Times New Roman" w:hAnsi="Times New Roman" w:cs="Times New Roman"/>
          <w:sz w:val="24"/>
          <w:szCs w:val="24"/>
        </w:rPr>
        <w:t>Desain</w:t>
      </w:r>
      <w:r>
        <w:rPr>
          <w:rFonts w:ascii="Times New Roman" w:hAnsi="Times New Roman" w:cs="Times New Roman"/>
          <w:spacing w:val="-7"/>
          <w:sz w:val="24"/>
          <w:szCs w:val="24"/>
        </w:rPr>
        <w:t xml:space="preserve"> </w:t>
      </w:r>
      <w:r>
        <w:rPr>
          <w:rFonts w:ascii="Times New Roman" w:hAnsi="Times New Roman" w:cs="Times New Roman"/>
          <w:sz w:val="24"/>
          <w:szCs w:val="24"/>
        </w:rPr>
        <w:t>Penelitian</w:t>
      </w:r>
      <w:r>
        <w:rPr>
          <w:rFonts w:ascii="Times New Roman" w:hAnsi="Times New Roman" w:cs="Times New Roman"/>
          <w:spacing w:val="-2"/>
          <w:sz w:val="24"/>
          <w:szCs w:val="24"/>
        </w:rPr>
        <w:t xml:space="preserve"> </w:t>
      </w:r>
      <w:r>
        <w:rPr>
          <w:rFonts w:ascii="Times New Roman" w:hAnsi="Times New Roman" w:cs="Times New Roman"/>
          <w:sz w:val="24"/>
          <w:szCs w:val="24"/>
        </w:rPr>
        <w:t>Posttest</w:t>
      </w:r>
      <w:r>
        <w:rPr>
          <w:rFonts w:ascii="Times New Roman" w:hAnsi="Times New Roman" w:cs="Times New Roman"/>
          <w:spacing w:val="-3"/>
          <w:sz w:val="24"/>
          <w:szCs w:val="24"/>
        </w:rPr>
        <w:t xml:space="preserve"> </w:t>
      </w:r>
      <w:r>
        <w:rPr>
          <w:rFonts w:ascii="Times New Roman" w:hAnsi="Times New Roman" w:cs="Times New Roman"/>
          <w:sz w:val="24"/>
          <w:szCs w:val="24"/>
        </w:rPr>
        <w:t>Only</w:t>
      </w:r>
      <w:r>
        <w:rPr>
          <w:rFonts w:ascii="Times New Roman" w:hAnsi="Times New Roman" w:cs="Times New Roman"/>
          <w:spacing w:val="1"/>
          <w:sz w:val="24"/>
          <w:szCs w:val="24"/>
        </w:rPr>
        <w:t xml:space="preserve"> </w:t>
      </w:r>
      <w:r>
        <w:rPr>
          <w:rFonts w:ascii="Times New Roman" w:hAnsi="Times New Roman" w:cs="Times New Roman"/>
          <w:sz w:val="24"/>
          <w:szCs w:val="24"/>
        </w:rPr>
        <w:t>Group</w:t>
      </w:r>
      <w:r>
        <w:rPr>
          <w:rFonts w:ascii="Times New Roman" w:hAnsi="Times New Roman" w:cs="Times New Roman"/>
          <w:spacing w:val="-5"/>
          <w:sz w:val="24"/>
          <w:szCs w:val="24"/>
        </w:rPr>
        <w:t xml:space="preserve"> </w:t>
      </w:r>
      <w:r>
        <w:rPr>
          <w:rFonts w:ascii="Times New Roman" w:hAnsi="Times New Roman" w:cs="Times New Roman"/>
          <w:sz w:val="24"/>
          <w:szCs w:val="24"/>
        </w:rPr>
        <w:t>Design</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satu </w:t>
      </w:r>
      <w:r>
        <w:rPr>
          <w:rFonts w:ascii="Times New Roman" w:hAnsi="Times New Roman" w:cs="Times New Roman"/>
          <w:spacing w:val="-2"/>
          <w:sz w:val="24"/>
          <w:szCs w:val="24"/>
        </w:rPr>
        <w:t>kelompok</w:t>
      </w:r>
    </w:p>
    <w:p w14:paraId="5D316459">
      <w:pPr>
        <w:pStyle w:val="12"/>
        <w:spacing w:line="276" w:lineRule="auto"/>
        <w:jc w:val="center"/>
        <w:rPr>
          <w:b/>
        </w:rPr>
      </w:pP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9"/>
        <w:gridCol w:w="1797"/>
        <w:gridCol w:w="1784"/>
      </w:tblGrid>
      <w:tr w14:paraId="74438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1989" w:type="dxa"/>
          </w:tcPr>
          <w:p w14:paraId="4AE38F43">
            <w:pPr>
              <w:pStyle w:val="305"/>
              <w:spacing w:line="276" w:lineRule="auto"/>
              <w:jc w:val="center"/>
              <w:rPr>
                <w:b/>
                <w:sz w:val="24"/>
                <w:szCs w:val="24"/>
              </w:rPr>
            </w:pPr>
            <w:r>
              <w:rPr>
                <w:b/>
                <w:spacing w:val="-2"/>
                <w:sz w:val="24"/>
                <w:szCs w:val="24"/>
              </w:rPr>
              <w:t>Kelompok</w:t>
            </w:r>
          </w:p>
        </w:tc>
        <w:tc>
          <w:tcPr>
            <w:tcW w:w="1797" w:type="dxa"/>
          </w:tcPr>
          <w:p w14:paraId="16FBCA85">
            <w:pPr>
              <w:pStyle w:val="305"/>
              <w:spacing w:line="276" w:lineRule="auto"/>
              <w:jc w:val="center"/>
              <w:rPr>
                <w:b/>
                <w:i/>
                <w:sz w:val="24"/>
                <w:szCs w:val="24"/>
              </w:rPr>
            </w:pPr>
            <w:r>
              <w:rPr>
                <w:b/>
                <w:i/>
                <w:spacing w:val="-2"/>
                <w:sz w:val="24"/>
                <w:szCs w:val="24"/>
              </w:rPr>
              <w:t>Treatment</w:t>
            </w:r>
          </w:p>
        </w:tc>
        <w:tc>
          <w:tcPr>
            <w:tcW w:w="1784" w:type="dxa"/>
          </w:tcPr>
          <w:p w14:paraId="5495073D">
            <w:pPr>
              <w:pStyle w:val="305"/>
              <w:spacing w:line="276" w:lineRule="auto"/>
              <w:jc w:val="center"/>
              <w:rPr>
                <w:b/>
                <w:i/>
                <w:sz w:val="24"/>
                <w:szCs w:val="24"/>
              </w:rPr>
            </w:pPr>
            <w:r>
              <w:rPr>
                <w:b/>
                <w:i/>
                <w:sz w:val="24"/>
                <w:szCs w:val="24"/>
              </w:rPr>
              <w:t>Post-</w:t>
            </w:r>
            <w:r>
              <w:rPr>
                <w:b/>
                <w:i/>
                <w:spacing w:val="-4"/>
                <w:sz w:val="24"/>
                <w:szCs w:val="24"/>
              </w:rPr>
              <w:t>test</w:t>
            </w:r>
          </w:p>
        </w:tc>
      </w:tr>
      <w:tr w14:paraId="29B9F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1989" w:type="dxa"/>
          </w:tcPr>
          <w:p w14:paraId="5EBD6D3B">
            <w:pPr>
              <w:pStyle w:val="305"/>
              <w:spacing w:line="276" w:lineRule="auto"/>
              <w:jc w:val="center"/>
              <w:rPr>
                <w:b/>
                <w:sz w:val="24"/>
                <w:szCs w:val="24"/>
              </w:rPr>
            </w:pPr>
            <w:r>
              <w:rPr>
                <w:b/>
                <w:spacing w:val="-2"/>
                <w:sz w:val="24"/>
                <w:szCs w:val="24"/>
              </w:rPr>
              <w:t>Eksperimen</w:t>
            </w:r>
          </w:p>
        </w:tc>
        <w:tc>
          <w:tcPr>
            <w:tcW w:w="1797" w:type="dxa"/>
          </w:tcPr>
          <w:p w14:paraId="24144FF8">
            <w:pPr>
              <w:pStyle w:val="305"/>
              <w:spacing w:line="276" w:lineRule="auto"/>
              <w:jc w:val="center"/>
              <w:rPr>
                <w:sz w:val="24"/>
                <w:szCs w:val="24"/>
              </w:rPr>
            </w:pPr>
            <w:r>
              <w:rPr>
                <w:spacing w:val="-10"/>
                <w:sz w:val="24"/>
                <w:szCs w:val="24"/>
              </w:rPr>
              <w:t>X</w:t>
            </w:r>
          </w:p>
        </w:tc>
        <w:tc>
          <w:tcPr>
            <w:tcW w:w="1784" w:type="dxa"/>
          </w:tcPr>
          <w:p w14:paraId="3A4CA746">
            <w:pPr>
              <w:pStyle w:val="305"/>
              <w:spacing w:line="276" w:lineRule="auto"/>
              <w:jc w:val="center"/>
              <w:rPr>
                <w:sz w:val="24"/>
                <w:szCs w:val="24"/>
              </w:rPr>
            </w:pPr>
            <w:r>
              <w:rPr>
                <w:spacing w:val="-5"/>
                <w:sz w:val="24"/>
                <w:szCs w:val="24"/>
              </w:rPr>
              <w:t>Y</w:t>
            </w:r>
            <w:r>
              <w:rPr>
                <w:spacing w:val="-5"/>
                <w:sz w:val="24"/>
                <w:szCs w:val="24"/>
                <w:vertAlign w:val="subscript"/>
              </w:rPr>
              <w:t>1</w:t>
            </w:r>
          </w:p>
        </w:tc>
      </w:tr>
      <w:tr w14:paraId="16AE3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1989" w:type="dxa"/>
          </w:tcPr>
          <w:p w14:paraId="5EF32E60">
            <w:pPr>
              <w:pStyle w:val="305"/>
              <w:spacing w:line="276" w:lineRule="auto"/>
              <w:jc w:val="center"/>
              <w:rPr>
                <w:b/>
                <w:sz w:val="24"/>
                <w:szCs w:val="24"/>
              </w:rPr>
            </w:pPr>
            <w:r>
              <w:rPr>
                <w:b/>
                <w:spacing w:val="-2"/>
                <w:sz w:val="24"/>
                <w:szCs w:val="24"/>
              </w:rPr>
              <w:t>Kontrol</w:t>
            </w:r>
          </w:p>
        </w:tc>
        <w:tc>
          <w:tcPr>
            <w:tcW w:w="1797" w:type="dxa"/>
          </w:tcPr>
          <w:p w14:paraId="32470BE4">
            <w:pPr>
              <w:pStyle w:val="305"/>
              <w:spacing w:line="276" w:lineRule="auto"/>
              <w:jc w:val="center"/>
              <w:rPr>
                <w:sz w:val="24"/>
                <w:szCs w:val="24"/>
              </w:rPr>
            </w:pPr>
            <w:r>
              <w:rPr>
                <w:spacing w:val="-10"/>
                <w:sz w:val="24"/>
                <w:szCs w:val="24"/>
              </w:rPr>
              <w:t>-</w:t>
            </w:r>
          </w:p>
        </w:tc>
        <w:tc>
          <w:tcPr>
            <w:tcW w:w="1784" w:type="dxa"/>
          </w:tcPr>
          <w:p w14:paraId="6A9FFCB2">
            <w:pPr>
              <w:pStyle w:val="305"/>
              <w:spacing w:line="276" w:lineRule="auto"/>
              <w:jc w:val="center"/>
              <w:rPr>
                <w:sz w:val="24"/>
                <w:szCs w:val="24"/>
              </w:rPr>
            </w:pPr>
            <w:r>
              <w:rPr>
                <w:spacing w:val="-5"/>
                <w:sz w:val="24"/>
                <w:szCs w:val="24"/>
              </w:rPr>
              <w:t>Y</w:t>
            </w:r>
            <w:r>
              <w:rPr>
                <w:spacing w:val="-5"/>
                <w:sz w:val="24"/>
                <w:szCs w:val="24"/>
                <w:vertAlign w:val="subscript"/>
              </w:rPr>
              <w:t>2</w:t>
            </w:r>
          </w:p>
        </w:tc>
      </w:tr>
    </w:tbl>
    <w:p w14:paraId="342D354E">
      <w:pPr>
        <w:pStyle w:val="12"/>
        <w:spacing w:line="276" w:lineRule="auto"/>
        <w:jc w:val="center"/>
        <w:rPr>
          <w:b/>
        </w:rPr>
      </w:pPr>
    </w:p>
    <w:p w14:paraId="4562C315">
      <w:pPr>
        <w:pStyle w:val="12"/>
        <w:spacing w:line="276" w:lineRule="auto"/>
        <w:jc w:val="both"/>
      </w:pPr>
      <w:r>
        <w:t>Keterangan</w:t>
      </w:r>
      <w:r>
        <w:rPr>
          <w:spacing w:val="-4"/>
        </w:rPr>
        <w:t xml:space="preserve"> </w:t>
      </w:r>
      <w:r>
        <w:rPr>
          <w:spacing w:val="-10"/>
        </w:rPr>
        <w:t>:</w:t>
      </w:r>
    </w:p>
    <w:p w14:paraId="78E2DCFC">
      <w:pPr>
        <w:pStyle w:val="12"/>
        <w:spacing w:line="276" w:lineRule="auto"/>
        <w:jc w:val="both"/>
      </w:pPr>
    </w:p>
    <w:p w14:paraId="3244A004">
      <w:pPr>
        <w:pStyle w:val="12"/>
        <w:tabs>
          <w:tab w:val="left" w:pos="426"/>
          <w:tab w:val="left" w:pos="709"/>
        </w:tabs>
        <w:spacing w:line="276" w:lineRule="auto"/>
        <w:jc w:val="both"/>
      </w:pPr>
      <w:r>
        <w:rPr>
          <w:spacing w:val="-10"/>
        </w:rPr>
        <w:t>X</w:t>
      </w:r>
      <w:r>
        <w:tab/>
      </w:r>
      <w:r>
        <w:rPr>
          <w:spacing w:val="-10"/>
        </w:rPr>
        <w:t>:</w:t>
      </w:r>
      <w:r>
        <w:tab/>
      </w:r>
      <w:r>
        <w:t>Kelas</w:t>
      </w:r>
      <w:r>
        <w:rPr>
          <w:spacing w:val="80"/>
        </w:rPr>
        <w:t xml:space="preserve"> </w:t>
      </w:r>
      <w:r>
        <w:t>yang</w:t>
      </w:r>
      <w:r>
        <w:rPr>
          <w:spacing w:val="80"/>
        </w:rPr>
        <w:t xml:space="preserve"> </w:t>
      </w:r>
      <w:r>
        <w:t>mendapat</w:t>
      </w:r>
      <w:r>
        <w:rPr>
          <w:spacing w:val="80"/>
        </w:rPr>
        <w:t xml:space="preserve"> </w:t>
      </w:r>
      <w:r>
        <w:t>perlakuan</w:t>
      </w:r>
      <w:r>
        <w:rPr>
          <w:spacing w:val="80"/>
        </w:rPr>
        <w:t xml:space="preserve"> </w:t>
      </w:r>
      <w:r>
        <w:t>dengan</w:t>
      </w:r>
      <w:r>
        <w:rPr>
          <w:spacing w:val="80"/>
        </w:rPr>
        <w:t xml:space="preserve"> </w:t>
      </w:r>
      <w:r>
        <w:t xml:space="preserve">menggunakan metode </w:t>
      </w:r>
      <w:r>
        <w:tab/>
      </w:r>
      <w:r>
        <w:tab/>
      </w:r>
      <w:r>
        <w:tab/>
      </w:r>
      <w:r>
        <w:tab/>
      </w:r>
      <w:r>
        <w:t>Demonstrasi (Kelas Eksperimen)</w:t>
      </w:r>
    </w:p>
    <w:p w14:paraId="1FAAB7A0">
      <w:pPr>
        <w:pStyle w:val="12"/>
        <w:tabs>
          <w:tab w:val="left" w:pos="426"/>
          <w:tab w:val="left" w:pos="709"/>
        </w:tabs>
        <w:spacing w:line="276" w:lineRule="auto"/>
        <w:jc w:val="both"/>
      </w:pPr>
      <w:r>
        <w:rPr>
          <w:spacing w:val="-6"/>
        </w:rPr>
        <w:t>Y</w:t>
      </w:r>
      <w:r>
        <w:rPr>
          <w:spacing w:val="-6"/>
          <w:vertAlign w:val="subscript"/>
        </w:rPr>
        <w:t>1</w:t>
      </w:r>
      <w:r>
        <w:tab/>
      </w:r>
      <w:r>
        <w:rPr>
          <w:spacing w:val="-10"/>
        </w:rPr>
        <w:t>:</w:t>
      </w:r>
      <w:r>
        <w:tab/>
      </w:r>
      <w:r>
        <w:t xml:space="preserve">Hasil </w:t>
      </w:r>
      <w:r>
        <w:rPr>
          <w:i/>
        </w:rPr>
        <w:t xml:space="preserve">post-test </w:t>
      </w:r>
      <w:r>
        <w:t xml:space="preserve">kelas eksperimen </w:t>
      </w:r>
    </w:p>
    <w:p w14:paraId="0DBB85A9">
      <w:pPr>
        <w:pStyle w:val="12"/>
        <w:tabs>
          <w:tab w:val="left" w:pos="426"/>
          <w:tab w:val="left" w:pos="709"/>
        </w:tabs>
        <w:spacing w:line="276" w:lineRule="auto"/>
        <w:jc w:val="both"/>
      </w:pPr>
      <w:r>
        <w:rPr>
          <w:spacing w:val="-6"/>
        </w:rPr>
        <w:t>Y</w:t>
      </w:r>
      <w:r>
        <w:rPr>
          <w:spacing w:val="-6"/>
          <w:vertAlign w:val="subscript"/>
        </w:rPr>
        <w:t>2</w:t>
      </w:r>
      <w:r>
        <w:tab/>
      </w:r>
      <w:r>
        <w:rPr>
          <w:spacing w:val="-10"/>
        </w:rPr>
        <w:t>:</w:t>
      </w:r>
      <w:r>
        <w:tab/>
      </w:r>
      <w:r>
        <w:t>Hasil</w:t>
      </w:r>
      <w:r>
        <w:rPr>
          <w:spacing w:val="-6"/>
        </w:rPr>
        <w:t xml:space="preserve"> </w:t>
      </w:r>
      <w:r>
        <w:rPr>
          <w:i/>
        </w:rPr>
        <w:t>post-test</w:t>
      </w:r>
      <w:r>
        <w:rPr>
          <w:i/>
          <w:spacing w:val="-5"/>
        </w:rPr>
        <w:t xml:space="preserve"> </w:t>
      </w:r>
      <w:r>
        <w:t>kelompok</w:t>
      </w:r>
      <w:r>
        <w:rPr>
          <w:spacing w:val="-7"/>
        </w:rPr>
        <w:t xml:space="preserve"> </w:t>
      </w:r>
      <w:r>
        <w:t>kontrol</w:t>
      </w:r>
    </w:p>
    <w:p w14:paraId="6F67152A">
      <w:pPr>
        <w:pStyle w:val="54"/>
        <w:spacing w:after="0" w:line="480" w:lineRule="auto"/>
        <w:jc w:val="both"/>
        <w:rPr>
          <w:rFonts w:ascii="Times New Roman" w:hAnsi="Times New Roman" w:cs="Times New Roman"/>
          <w:b w:val="0"/>
          <w:bCs w:val="0"/>
          <w:sz w:val="24"/>
          <w:szCs w:val="24"/>
        </w:rPr>
      </w:pPr>
    </w:p>
    <w:p w14:paraId="16798332">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Menurut Sugiyono (2020:112), kuasi eksperimen cocok digunakan ketika peneliti tidak memungkinkan melakukan pengacakan subjek secara penuh karena situasi di lapangan yang tidak memungkinkan. Desain ini dipilih karena sesuai dengan kondisi penelitian di sekolah dasar, di mana pembagian siswa tidak dapat dilakukan secara acak, melainkan berdasarkan kelas yang sudah ada.</w:t>
      </w:r>
    </w:p>
    <w:p w14:paraId="4EAAC5B8">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Setelah proses pembelajaran selesai, kedua kelompok diberikan tes keterampilan berbicara berupa tugas menceritakan kembali dongeng secara lisan. Hasil dari kedua kelompok tersebut kemudian dianalisis dan dibandingkan untuk mengetahui perbedaan signifikan antara keduanya.</w:t>
      </w:r>
    </w:p>
    <w:p w14:paraId="086FF24C">
      <w:pPr>
        <w:pStyle w:val="54"/>
        <w:spacing w:after="0" w:line="480" w:lineRule="auto"/>
        <w:ind w:firstLine="709"/>
        <w:jc w:val="both"/>
        <w:rPr>
          <w:rFonts w:ascii="Times New Roman" w:hAnsi="Times New Roman" w:cs="Times New Roman"/>
          <w:b w:val="0"/>
          <w:bCs w:val="0"/>
          <w:sz w:val="24"/>
          <w:szCs w:val="24"/>
        </w:rPr>
      </w:pPr>
    </w:p>
    <w:p w14:paraId="49AF07E7">
      <w:pPr>
        <w:pStyle w:val="54"/>
        <w:spacing w:after="0" w:line="480" w:lineRule="auto"/>
        <w:jc w:val="both"/>
        <w:rPr>
          <w:rFonts w:ascii="Times New Roman" w:hAnsi="Times New Roman" w:cs="Times New Roman"/>
          <w:sz w:val="24"/>
          <w:szCs w:val="24"/>
        </w:rPr>
      </w:pPr>
      <w:bookmarkStart w:id="28" w:name="_Hlk195790701"/>
      <w:r>
        <w:rPr>
          <w:rFonts w:ascii="Times New Roman" w:hAnsi="Times New Roman" w:cs="Times New Roman"/>
          <w:sz w:val="24"/>
          <w:szCs w:val="24"/>
        </w:rPr>
        <w:t>3.2 Variabel Penelitian</w:t>
      </w:r>
    </w:p>
    <w:bookmarkEnd w:id="28"/>
    <w:p w14:paraId="5ACF0EE5">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memiliki dua variabel utama, yaitu:</w:t>
      </w:r>
    </w:p>
    <w:p w14:paraId="143899A3">
      <w:pPr>
        <w:pStyle w:val="54"/>
        <w:numPr>
          <w:ilvl w:val="0"/>
          <w:numId w:val="27"/>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Variabel bebas (independent variable)</w:t>
      </w:r>
    </w:p>
    <w:p w14:paraId="547B4932">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Variabel bebas dalam penelitian ini adalah Metode Demonstrasi. Metode demonstrasi didefinisikan sebagai suatu cara mengajar di mana guru memperagakan suatu proses, konsep, atau keterampilan tertentu di depan siswa, agar siswa dapat mengamati dan kemudian mempraktikkannya. Menurut Sanjaya (2016:147), metode demonstrasi efektif digunakan dalam pembelajaran yang berkaitan dengan keterampilan, karena siswa dapat melihat langsung contoh yang benar sebelum melakukannya sendiri. Dalam konteks penelitian ini, metode demonstrasi diterapkan saat guru memperagakan cara bercerita yang baik dan menarik, memperlihatkan ekspresi, intonasi, gerak tubuh, serta pengucapan yang tepat dalam menceritakan dongeng.</w:t>
      </w:r>
    </w:p>
    <w:p w14:paraId="57023225">
      <w:pPr>
        <w:pStyle w:val="54"/>
        <w:numPr>
          <w:ilvl w:val="0"/>
          <w:numId w:val="27"/>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Variabel terikat (dependent variable)</w:t>
      </w:r>
    </w:p>
    <w:p w14:paraId="18B3F37C">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Variabel terikat dalam penelitian ini adalah hasil belajar Bahasa Indonesia yang berkaitan dengan keterampilan berbicara siswa dalam menceritakan kembali dongeng. Keterampilan berbicara adalah kemampuan siswa dalam mengungkapkan ide, pikiran, dan perasaan secara lisan dengan memperhatikan aspek kelancaran, ketepatan lafal, intonasi, ekspresi, serta penguasaan isi cerita. Menurut Tarigan (2008:16), berbicara adalah kemampuan menyampaikan pesan verbal kepada orang lain secara efektif. Dalam penelitian ini, keterampilan berbicara siswa diukur melalui penilaian terhadap tugas menceritakan kembali dongeng yang dinilai berdasarkan indikator: kelancaran berbicara, penguasaan isi, intonasi, lafal, dan ekspresi.</w:t>
      </w:r>
    </w:p>
    <w:p w14:paraId="4A909A3D">
      <w:pPr>
        <w:pStyle w:val="54"/>
        <w:spacing w:after="0" w:line="480" w:lineRule="auto"/>
        <w:jc w:val="both"/>
        <w:rPr>
          <w:rFonts w:ascii="Times New Roman" w:hAnsi="Times New Roman" w:cs="Times New Roman"/>
          <w:b w:val="0"/>
          <w:bCs w:val="0"/>
          <w:sz w:val="24"/>
          <w:szCs w:val="24"/>
        </w:rPr>
      </w:pPr>
    </w:p>
    <w:p w14:paraId="2879E6DC">
      <w:pPr>
        <w:pStyle w:val="54"/>
        <w:spacing w:after="0" w:line="480" w:lineRule="auto"/>
        <w:jc w:val="both"/>
        <w:rPr>
          <w:rFonts w:ascii="Times New Roman" w:hAnsi="Times New Roman" w:cs="Times New Roman"/>
          <w:sz w:val="24"/>
          <w:szCs w:val="24"/>
        </w:rPr>
      </w:pPr>
      <w:bookmarkStart w:id="29" w:name="_Hlk195790777"/>
      <w:r>
        <w:rPr>
          <w:rFonts w:ascii="Times New Roman" w:hAnsi="Times New Roman" w:cs="Times New Roman"/>
          <w:sz w:val="24"/>
          <w:szCs w:val="24"/>
        </w:rPr>
        <w:t>3.3 Tempat dan Waktu Penelitian</w:t>
      </w:r>
    </w:p>
    <w:bookmarkEnd w:id="29"/>
    <w:p w14:paraId="679A5173">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dilaksanakan di SDN 401 Panyabungan, Kabupaten Mandailing Natal. Pemilihan lokasi dilakukan karena sekolah ini memiliki permasalahan terkait rendahnya keterampilan berbicara siswa, khususnya dalam menceritakan kembali dongeng, serta kurangnya variasi metode yang digunakan dalam pembelajaran Bahasa Indonesia. Selain itu, pihak sekolah memberikan izin pelaksanaan penelitian dan mendukung penerapan metode pembelajaran yang inovatif.</w:t>
      </w:r>
    </w:p>
    <w:p w14:paraId="26338637">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Waktu penelitian direncanakan selama satu bulan, yaitu pada bulan Agustus 2025. Penelitian dilaksanakan sesuai dengan jadwal mata pelajaran Bahasa Indonesia di kelas IV. Kegiatan penelitian meliputi tahap persiapan, pelaksanaan perlakuan, pemberian tes keterampilan berbicara, dan analisis data.</w:t>
      </w:r>
    </w:p>
    <w:p w14:paraId="21B0B2DD">
      <w:pPr>
        <w:pStyle w:val="54"/>
        <w:spacing w:after="0" w:line="480" w:lineRule="auto"/>
        <w:jc w:val="both"/>
        <w:rPr>
          <w:rFonts w:ascii="Times New Roman" w:hAnsi="Times New Roman" w:cs="Times New Roman"/>
          <w:b w:val="0"/>
          <w:bCs w:val="0"/>
          <w:sz w:val="24"/>
          <w:szCs w:val="24"/>
        </w:rPr>
      </w:pPr>
    </w:p>
    <w:p w14:paraId="12CA9BAF">
      <w:pPr>
        <w:pStyle w:val="54"/>
        <w:spacing w:after="0" w:line="480" w:lineRule="auto"/>
        <w:jc w:val="both"/>
        <w:rPr>
          <w:rFonts w:ascii="Times New Roman" w:hAnsi="Times New Roman" w:cs="Times New Roman"/>
          <w:sz w:val="24"/>
          <w:szCs w:val="24"/>
        </w:rPr>
      </w:pPr>
      <w:bookmarkStart w:id="30" w:name="_Hlk195790791"/>
      <w:r>
        <w:rPr>
          <w:rFonts w:ascii="Times New Roman" w:hAnsi="Times New Roman" w:cs="Times New Roman"/>
          <w:sz w:val="24"/>
          <w:szCs w:val="24"/>
        </w:rPr>
        <w:t>3.4 Populasi dan Sampel</w:t>
      </w:r>
    </w:p>
    <w:p w14:paraId="31065FCD">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3.4.1 Populasi</w:t>
      </w:r>
    </w:p>
    <w:p w14:paraId="5C95FFE1">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Populasi merupakan wilayah generalisasi yang terdiri atas objek atau subjek yang memiliki kualitas dan karakteristik tertentu yang ditetapkan oleh peneliti untuk dipelajari dan kemudian ditarik kesimpulannya. Menurut Arikunto (2013:173), </w:t>
      </w:r>
      <w:r>
        <w:rPr>
          <w:rFonts w:ascii="Times New Roman" w:hAnsi="Times New Roman" w:cs="Times New Roman"/>
          <w:b w:val="0"/>
          <w:bCs w:val="0"/>
          <w:i/>
          <w:iCs/>
          <w:sz w:val="24"/>
          <w:szCs w:val="24"/>
        </w:rPr>
        <w:t>“populasi adalah keseluruhan subjek penelitian”</w:t>
      </w:r>
      <w:r>
        <w:rPr>
          <w:rFonts w:ascii="Times New Roman" w:hAnsi="Times New Roman" w:cs="Times New Roman"/>
          <w:b w:val="0"/>
          <w:bCs w:val="0"/>
          <w:sz w:val="24"/>
          <w:szCs w:val="24"/>
        </w:rPr>
        <w:t>.</w:t>
      </w:r>
    </w:p>
    <w:p w14:paraId="48474758">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Artinya, populasi adalah keseluruhan individu yang akan memberikan data bagi penelitian serta memiliki karakteristik yang sesuai dengan kebutuhan studi. Dalam penelitian ini, yang menjadi populasi terjangkau adalah seluruh siswa SDN 401 Panyabungan yang berjumlah 190 siswa. Walaupun lokasi penelitian yang tercantum dalam judul adalah SDN 401 Panyabungan, namun dalam penyusunan laporan ini, data populasi yang digunakan tetap mengacu pada data awal yaitu populasi di SDN 401 Panyabungan yang terdiri dari kelas I sampai kelas VI. </w:t>
      </w:r>
    </w:p>
    <w:p w14:paraId="587E2203">
      <w:pPr>
        <w:pStyle w:val="54"/>
        <w:spacing w:after="0" w:line="480" w:lineRule="auto"/>
        <w:ind w:firstLine="709"/>
        <w:jc w:val="both"/>
        <w:rPr>
          <w:rFonts w:ascii="Times New Roman" w:hAnsi="Times New Roman" w:cs="Times New Roman"/>
          <w:b w:val="0"/>
          <w:bCs w:val="0"/>
          <w:sz w:val="24"/>
          <w:szCs w:val="24"/>
        </w:rPr>
      </w:pPr>
    </w:p>
    <w:p w14:paraId="5547D1BF">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3.4.2 Sampel</w:t>
      </w:r>
    </w:p>
    <w:bookmarkEnd w:id="30"/>
    <w:p w14:paraId="3F466E9E">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Sampel adalah sebagian dari jumlah dan karakteristik yang dimiliki oleh populasi. Jika jumlah populasi terlalu besar sehingga tidak memungkinkan untuk diteliti secara keseluruhan karena keterbatasan waktu, tenaga, dan biaya, maka peneliti dapat mengambil sampel yang dianggap mewakili populasi tersebut. Menurut Arikunto (2013:174), </w:t>
      </w:r>
      <w:r>
        <w:rPr>
          <w:rFonts w:ascii="Times New Roman" w:hAnsi="Times New Roman" w:cs="Times New Roman"/>
          <w:b w:val="0"/>
          <w:bCs w:val="0"/>
          <w:i/>
          <w:iCs/>
          <w:sz w:val="24"/>
          <w:szCs w:val="24"/>
        </w:rPr>
        <w:t>“apabila subjeknya kurang dari 100, lebih baik diambil semua sehingga penelitiannya merupakan penelitian populasi”</w:t>
      </w:r>
      <w:r>
        <w:rPr>
          <w:rFonts w:ascii="Times New Roman" w:hAnsi="Times New Roman" w:cs="Times New Roman"/>
          <w:b w:val="0"/>
          <w:bCs w:val="0"/>
          <w:sz w:val="24"/>
          <w:szCs w:val="24"/>
        </w:rPr>
        <w:t>.</w:t>
      </w:r>
    </w:p>
    <w:p w14:paraId="0C0E8243">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penelitian ini, sampel diambil sebanyak 36 siswa dari 2 kelas, yaitu kelas IVA dan IVB yang masing-masing terdiri dari 18 siswa. Sampel ini dipilih karena karakteristik siswa dinilai sesuai dengan kebutuhan penelitian dalam mengukur keterampilan berbicara siswa melalui metode demonstrasi.</w:t>
      </w:r>
    </w:p>
    <w:p w14:paraId="34C5475D">
      <w:pPr>
        <w:pStyle w:val="54"/>
        <w:spacing w:after="0" w:line="480" w:lineRule="auto"/>
        <w:rPr>
          <w:rFonts w:ascii="Times New Roman" w:hAnsi="Times New Roman" w:cs="Times New Roman"/>
          <w:b w:val="0"/>
          <w:bCs w:val="0"/>
          <w:sz w:val="24"/>
          <w:szCs w:val="24"/>
        </w:rPr>
      </w:pPr>
      <w:r>
        <w:rPr>
          <w:rFonts w:ascii="Times New Roman" w:hAnsi="Times New Roman" w:cs="Times New Roman"/>
          <w:b w:val="0"/>
          <w:bCs w:val="0"/>
          <w:sz w:val="24"/>
          <w:szCs w:val="24"/>
        </w:rPr>
        <w:t>Tabel 2</w:t>
      </w:r>
    </w:p>
    <w:p w14:paraId="7D9BA170">
      <w:pPr>
        <w:pStyle w:val="54"/>
        <w:spacing w:after="0" w:line="480" w:lineRule="auto"/>
        <w:rPr>
          <w:rFonts w:ascii="Times New Roman" w:hAnsi="Times New Roman" w:cs="Times New Roman"/>
          <w:b w:val="0"/>
          <w:bCs w:val="0"/>
          <w:sz w:val="24"/>
          <w:szCs w:val="24"/>
        </w:rPr>
      </w:pPr>
      <w:r>
        <w:rPr>
          <w:rFonts w:ascii="Times New Roman" w:hAnsi="Times New Roman" w:cs="Times New Roman"/>
          <w:b w:val="0"/>
          <w:bCs w:val="0"/>
          <w:sz w:val="24"/>
          <w:szCs w:val="24"/>
        </w:rPr>
        <w:t>Sampel Penelitian</w:t>
      </w:r>
    </w:p>
    <w:tbl>
      <w:tblPr>
        <w:tblStyle w:val="22"/>
        <w:tblW w:w="373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42"/>
        <w:gridCol w:w="1146"/>
        <w:gridCol w:w="1943"/>
      </w:tblGrid>
      <w:tr w14:paraId="706487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3" w:hRule="atLeast"/>
          <w:jc w:val="center"/>
        </w:trPr>
        <w:tc>
          <w:tcPr>
            <w:tcW w:w="0" w:type="auto"/>
            <w:vAlign w:val="center"/>
          </w:tcPr>
          <w:p w14:paraId="568D5360">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No</w:t>
            </w:r>
          </w:p>
        </w:tc>
        <w:tc>
          <w:tcPr>
            <w:tcW w:w="0" w:type="auto"/>
            <w:vAlign w:val="center"/>
          </w:tcPr>
          <w:p w14:paraId="06C4764D">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Kelas</w:t>
            </w:r>
          </w:p>
        </w:tc>
        <w:tc>
          <w:tcPr>
            <w:tcW w:w="0" w:type="auto"/>
            <w:vAlign w:val="center"/>
          </w:tcPr>
          <w:p w14:paraId="39FB1515">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Jumlah Siswa</w:t>
            </w:r>
          </w:p>
        </w:tc>
      </w:tr>
      <w:tr w14:paraId="44329B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 w:hRule="atLeast"/>
          <w:jc w:val="center"/>
        </w:trPr>
        <w:tc>
          <w:tcPr>
            <w:tcW w:w="0" w:type="auto"/>
            <w:vAlign w:val="center"/>
          </w:tcPr>
          <w:p w14:paraId="5BACD876">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1</w:t>
            </w:r>
          </w:p>
        </w:tc>
        <w:tc>
          <w:tcPr>
            <w:tcW w:w="0" w:type="auto"/>
            <w:vAlign w:val="center"/>
          </w:tcPr>
          <w:p w14:paraId="10F8FB9D">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en-US"/>
              </w:rPr>
              <w:t>IV</w:t>
            </w:r>
            <w:r>
              <w:rPr>
                <w:rFonts w:ascii="Times New Roman" w:hAnsi="Times New Roman" w:cs="Times New Roman"/>
                <w:b w:val="0"/>
                <w:bCs w:val="0"/>
                <w:sz w:val="24"/>
                <w:szCs w:val="24"/>
                <w:lang w:val="id-ID"/>
              </w:rPr>
              <w:t xml:space="preserve"> A</w:t>
            </w:r>
          </w:p>
        </w:tc>
        <w:tc>
          <w:tcPr>
            <w:tcW w:w="0" w:type="auto"/>
            <w:vAlign w:val="center"/>
          </w:tcPr>
          <w:p w14:paraId="3AD97A38">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18 siswa</w:t>
            </w:r>
          </w:p>
        </w:tc>
      </w:tr>
      <w:tr w14:paraId="0D3D1F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3" w:hRule="atLeast"/>
          <w:jc w:val="center"/>
        </w:trPr>
        <w:tc>
          <w:tcPr>
            <w:tcW w:w="0" w:type="auto"/>
            <w:vAlign w:val="center"/>
          </w:tcPr>
          <w:p w14:paraId="64815958">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2</w:t>
            </w:r>
          </w:p>
        </w:tc>
        <w:tc>
          <w:tcPr>
            <w:tcW w:w="0" w:type="auto"/>
            <w:vAlign w:val="center"/>
          </w:tcPr>
          <w:p w14:paraId="514D8060">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en-US"/>
              </w:rPr>
              <w:t xml:space="preserve">IV </w:t>
            </w:r>
            <w:r>
              <w:rPr>
                <w:rFonts w:ascii="Times New Roman" w:hAnsi="Times New Roman" w:cs="Times New Roman"/>
                <w:b w:val="0"/>
                <w:bCs w:val="0"/>
                <w:sz w:val="24"/>
                <w:szCs w:val="24"/>
                <w:lang w:val="id-ID"/>
              </w:rPr>
              <w:t>B</w:t>
            </w:r>
          </w:p>
        </w:tc>
        <w:tc>
          <w:tcPr>
            <w:tcW w:w="0" w:type="auto"/>
            <w:vAlign w:val="center"/>
          </w:tcPr>
          <w:p w14:paraId="2542C2EF">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18 siswa</w:t>
            </w:r>
          </w:p>
        </w:tc>
      </w:tr>
      <w:tr w14:paraId="13479F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3" w:hRule="atLeast"/>
          <w:jc w:val="center"/>
        </w:trPr>
        <w:tc>
          <w:tcPr>
            <w:tcW w:w="0" w:type="auto"/>
            <w:vAlign w:val="center"/>
          </w:tcPr>
          <w:p w14:paraId="7CEB287B">
            <w:pPr>
              <w:pStyle w:val="54"/>
              <w:spacing w:after="0" w:line="240" w:lineRule="auto"/>
              <w:rPr>
                <w:rFonts w:ascii="Times New Roman" w:hAnsi="Times New Roman" w:cs="Times New Roman"/>
                <w:b w:val="0"/>
                <w:bCs w:val="0"/>
                <w:sz w:val="24"/>
                <w:szCs w:val="24"/>
                <w:lang w:val="id-ID"/>
              </w:rPr>
            </w:pPr>
          </w:p>
        </w:tc>
        <w:tc>
          <w:tcPr>
            <w:tcW w:w="0" w:type="auto"/>
            <w:vAlign w:val="center"/>
          </w:tcPr>
          <w:p w14:paraId="647CE401">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Jumlah</w:t>
            </w:r>
          </w:p>
        </w:tc>
        <w:tc>
          <w:tcPr>
            <w:tcW w:w="0" w:type="auto"/>
            <w:vAlign w:val="center"/>
          </w:tcPr>
          <w:p w14:paraId="2643D4CE">
            <w:pPr>
              <w:pStyle w:val="54"/>
              <w:spacing w:after="0" w:line="24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36 siswa</w:t>
            </w:r>
          </w:p>
        </w:tc>
      </w:tr>
    </w:tbl>
    <w:p w14:paraId="18F54818">
      <w:pPr>
        <w:pStyle w:val="54"/>
        <w:spacing w:after="0" w:line="480" w:lineRule="auto"/>
        <w:jc w:val="both"/>
        <w:rPr>
          <w:rFonts w:ascii="Times New Roman" w:hAnsi="Times New Roman" w:cs="Times New Roman"/>
          <w:b w:val="0"/>
          <w:bCs w:val="0"/>
          <w:sz w:val="24"/>
          <w:szCs w:val="24"/>
        </w:rPr>
      </w:pPr>
    </w:p>
    <w:p w14:paraId="14DB8AFA">
      <w:pPr>
        <w:pStyle w:val="54"/>
        <w:spacing w:after="0" w:line="480" w:lineRule="auto"/>
        <w:jc w:val="both"/>
        <w:rPr>
          <w:rFonts w:ascii="Times New Roman" w:hAnsi="Times New Roman" w:cs="Times New Roman"/>
          <w:sz w:val="24"/>
          <w:szCs w:val="24"/>
        </w:rPr>
      </w:pPr>
      <w:bookmarkStart w:id="31" w:name="_Hlk195790819"/>
      <w:r>
        <w:rPr>
          <w:rFonts w:ascii="Times New Roman" w:hAnsi="Times New Roman" w:cs="Times New Roman"/>
          <w:sz w:val="24"/>
          <w:szCs w:val="24"/>
        </w:rPr>
        <w:t>3.5 Teknik Pengumpulan Data</w:t>
      </w:r>
    </w:p>
    <w:bookmarkEnd w:id="31"/>
    <w:p w14:paraId="07A104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Adapun teknik pengumpulan data yang digunakan adalah sebagai berikut:</w:t>
      </w:r>
    </w:p>
    <w:p w14:paraId="4728D29D">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Dokumentasi</w:t>
      </w:r>
    </w:p>
    <w:p w14:paraId="3B70EDF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Metode dokumentasi adalah suatu cara pengumpulan data dengan mencari data mengenai hal-hal atau variabel yang berupa catatan, transkrip, buku, surat kabar, majalah, agenda, laporan, dan dokumen lainnya yang berhubungan dengan objek penelitian (Sugiyono, 2017:240). Peneliti menggunakan metode ini untuk memperoleh informasi tentang keadaan lokasi penelitian serta data pendukung lainnya. </w:t>
      </w:r>
    </w:p>
    <w:p w14:paraId="1802C543">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Wawancara</w:t>
      </w:r>
    </w:p>
    <w:p w14:paraId="3D5655B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Wawancara merupakan teknik pengumpulan data melalui proses tanya jawab secara langsung antara peneliti dengan responden guna memperoleh keterangan tertentu. Menurut Ghony dan Almanshur (2012:231), wawancara adalah pertemuan dua orang untuk bertukar informasi dan ide melalui tanya jawab sehingga dapat dikonstruksikan makna dalam suatu topik tertentu.</w:t>
      </w:r>
    </w:p>
    <w:p w14:paraId="3B05C9E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penelitian ini, jenis wawancara yang digunakan adalah </w:t>
      </w:r>
      <w:r>
        <w:rPr>
          <w:rStyle w:val="21"/>
          <w:rFonts w:ascii="Times New Roman" w:hAnsi="Times New Roman" w:cs="Times New Roman"/>
          <w:b w:val="0"/>
          <w:bCs w:val="0"/>
          <w:sz w:val="24"/>
          <w:szCs w:val="24"/>
        </w:rPr>
        <w:t>wawancara tak terstruktur</w:t>
      </w:r>
      <w:r>
        <w:rPr>
          <w:rFonts w:ascii="Times New Roman" w:hAnsi="Times New Roman" w:cs="Times New Roman"/>
          <w:sz w:val="24"/>
          <w:szCs w:val="24"/>
        </w:rPr>
        <w:t>. Wawancara tak terstruktur adalah wawancara yang pelaksanaan pertanyaannya tidak disusun secara sistematis dan formal, melainkan bersifat fleksibel sesuai kondisi di lapangan (Bungin, 2008:126). Peneliti dapat menyesuaikan pertanyaan secara spontan berdasarkan situasi dan respons informan. Wawancara ini dilakukan kepada:</w:t>
      </w:r>
    </w:p>
    <w:p w14:paraId="681FE056">
      <w:pPr>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Kepala Sekolah, untuk memperoleh informasi tentang kebijakan sekolah dalam pembelajaran berbicara.</w:t>
      </w:r>
    </w:p>
    <w:p w14:paraId="29EE2447">
      <w:pPr>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Guru kelas IV, untuk mengetahui proses pembelajaran berbicara sebelumnya dan pandangan terhadap penerapan metode demonstrasi.</w:t>
      </w:r>
    </w:p>
    <w:p w14:paraId="2FF273E3">
      <w:pPr>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Siswa kelas IV, untuk mengetahui pengalaman, minat, serta hambatan yang dihadapi dalam menceritakan kembali dongeng.</w:t>
      </w:r>
    </w:p>
    <w:p w14:paraId="035498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Teknik wawancara ini penting untuk menggali data yang tidak dapat diperoleh melalui dokumentasi maupun tes, khususnya terkait sikap, motivasi, dan pengalaman siswa serta pandangan guru tentang metode pembelajaran yang diterapkan.</w:t>
      </w:r>
    </w:p>
    <w:p w14:paraId="5F794879">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 Tes</w:t>
      </w:r>
    </w:p>
    <w:p w14:paraId="4ADE434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Tes adalah alat atau instrumen yang digunakan untuk mengukur kemampuan peserta didik dalam bidang tertentu. Menurut Sanjaya (2013:251), tes dalam penelitian pendidikan sering digunakan untuk mengukur kemampuan kognitif, afektif, maupun psikomotorik peserta didik.</w:t>
      </w:r>
    </w:p>
    <w:p w14:paraId="4BC77B7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penelitian ini, tes yang digunakan adalah </w:t>
      </w:r>
      <w:r>
        <w:rPr>
          <w:rStyle w:val="21"/>
          <w:rFonts w:ascii="Times New Roman" w:hAnsi="Times New Roman" w:cs="Times New Roman"/>
          <w:b w:val="0"/>
          <w:bCs w:val="0"/>
          <w:sz w:val="24"/>
          <w:szCs w:val="24"/>
        </w:rPr>
        <w:t>tes keterampilan berbicara dalam bentuk tugas menceritakan kembali dongeng</w:t>
      </w:r>
      <w:r>
        <w:rPr>
          <w:rFonts w:ascii="Times New Roman" w:hAnsi="Times New Roman" w:cs="Times New Roman"/>
          <w:sz w:val="24"/>
          <w:szCs w:val="24"/>
        </w:rPr>
        <w:t>. Siswa diminta untuk menceritakan kembali sebuah dongeng secara lisan di depan kelas setelah proses pembelajaran dengan metode demonstrasi berlangsung.</w:t>
      </w:r>
    </w:p>
    <w:p w14:paraId="3ED876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Aspek yang dinilai dalam tes keterampilan berbicara ini meliputi:</w:t>
      </w:r>
    </w:p>
    <w:p w14:paraId="1143E02F">
      <w:pPr>
        <w:numPr>
          <w:ilvl w:val="0"/>
          <w:numId w:val="2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Kejelasan isi cerita</w:t>
      </w:r>
      <w:r>
        <w:rPr>
          <w:rFonts w:ascii="Times New Roman" w:hAnsi="Times New Roman" w:cs="Times New Roman"/>
          <w:sz w:val="24"/>
          <w:szCs w:val="24"/>
        </w:rPr>
        <w:t>, yakni kemampuan menyampaikan alur cerita dengan baik.</w:t>
      </w:r>
    </w:p>
    <w:p w14:paraId="73FC2178">
      <w:pPr>
        <w:numPr>
          <w:ilvl w:val="0"/>
          <w:numId w:val="2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Ketepatan pengucapan</w:t>
      </w:r>
      <w:r>
        <w:rPr>
          <w:rFonts w:ascii="Times New Roman" w:hAnsi="Times New Roman" w:cs="Times New Roman"/>
          <w:sz w:val="24"/>
          <w:szCs w:val="24"/>
        </w:rPr>
        <w:t>, yakni kejelasan dalam melafalkan kata.</w:t>
      </w:r>
    </w:p>
    <w:p w14:paraId="2A9CF3DA">
      <w:pPr>
        <w:numPr>
          <w:ilvl w:val="0"/>
          <w:numId w:val="2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Intonasi dan ekspresi</w:t>
      </w:r>
      <w:r>
        <w:rPr>
          <w:rFonts w:ascii="Times New Roman" w:hAnsi="Times New Roman" w:cs="Times New Roman"/>
          <w:sz w:val="24"/>
          <w:szCs w:val="24"/>
        </w:rPr>
        <w:t>, yaitu penggunaan nada suara dan mimik wajah saat bercerita.</w:t>
      </w:r>
    </w:p>
    <w:p w14:paraId="6243C464">
      <w:pPr>
        <w:numPr>
          <w:ilvl w:val="0"/>
          <w:numId w:val="2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Keberanian tampil</w:t>
      </w:r>
      <w:r>
        <w:rPr>
          <w:rFonts w:ascii="Times New Roman" w:hAnsi="Times New Roman" w:cs="Times New Roman"/>
          <w:sz w:val="24"/>
          <w:szCs w:val="24"/>
        </w:rPr>
        <w:t>, yakni kemampuan siswa berbicara di depan umum.</w:t>
      </w:r>
    </w:p>
    <w:p w14:paraId="5CD2142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Tes ini dilakukan dua kali, yaitu:</w:t>
      </w:r>
    </w:p>
    <w:p w14:paraId="025B3419">
      <w:pPr>
        <w:numPr>
          <w:ilvl w:val="0"/>
          <w:numId w:val="3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Tes awal (pre-test)</w:t>
      </w:r>
      <w:r>
        <w:rPr>
          <w:rFonts w:ascii="Times New Roman" w:hAnsi="Times New Roman" w:cs="Times New Roman"/>
          <w:sz w:val="24"/>
          <w:szCs w:val="24"/>
        </w:rPr>
        <w:t xml:space="preserve"> sebelum diterapkan metode demonstrasi, untuk mengetahui kemampuan awal siswa dalam menceritakan kembali dongeng.</w:t>
      </w:r>
    </w:p>
    <w:p w14:paraId="7FEA4B17">
      <w:pPr>
        <w:numPr>
          <w:ilvl w:val="0"/>
          <w:numId w:val="3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Tes akhir (post-test)</w:t>
      </w:r>
      <w:r>
        <w:rPr>
          <w:rFonts w:ascii="Times New Roman" w:hAnsi="Times New Roman" w:cs="Times New Roman"/>
          <w:b/>
          <w:bCs/>
          <w:sz w:val="24"/>
          <w:szCs w:val="24"/>
        </w:rPr>
        <w:t xml:space="preserve"> </w:t>
      </w:r>
      <w:r>
        <w:rPr>
          <w:rFonts w:ascii="Times New Roman" w:hAnsi="Times New Roman" w:cs="Times New Roman"/>
          <w:sz w:val="24"/>
          <w:szCs w:val="24"/>
        </w:rPr>
        <w:t>setelah penerapan metode demonstrasi, untuk mengetahui peningkatan keterampilan berbicara siswa.</w:t>
      </w:r>
    </w:p>
    <w:p w14:paraId="7332FB81">
      <w:pPr>
        <w:pStyle w:val="54"/>
        <w:spacing w:after="0" w:line="480" w:lineRule="auto"/>
        <w:jc w:val="both"/>
        <w:rPr>
          <w:rFonts w:ascii="Times New Roman" w:hAnsi="Times New Roman" w:cs="Times New Roman"/>
          <w:sz w:val="24"/>
          <w:szCs w:val="24"/>
        </w:rPr>
      </w:pPr>
    </w:p>
    <w:p w14:paraId="54E0BCF1">
      <w:pPr>
        <w:spacing w:after="0" w:line="480" w:lineRule="auto"/>
        <w:jc w:val="both"/>
        <w:rPr>
          <w:rFonts w:ascii="Times New Roman" w:hAnsi="Times New Roman" w:eastAsia="Times New Roman" w:cs="Times New Roman"/>
          <w:sz w:val="24"/>
          <w:szCs w:val="24"/>
        </w:rPr>
      </w:pPr>
      <w:bookmarkStart w:id="32" w:name="_Hlk195790835"/>
      <w:r>
        <w:rPr>
          <w:rFonts w:ascii="Times New Roman" w:hAnsi="Times New Roman" w:eastAsia="Times New Roman" w:cs="Times New Roman"/>
          <w:b/>
          <w:bCs/>
          <w:sz w:val="24"/>
          <w:szCs w:val="24"/>
        </w:rPr>
        <w:t>3.6 Instrumen Penelitian</w:t>
      </w:r>
    </w:p>
    <w:bookmarkEnd w:id="32"/>
    <w:p w14:paraId="4CBD40B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Instrumen yang digunakan dalam penelitian ini adalah tes hasil belajar keterampilan berbicara siswa, yang bertujuan untuk mengukur kemampuan siswa dalam menceritakan kembali dongeng menggunakan metode demonstrasi. Tes ini dirancang untuk mengumpulkan informasi mengenai sejauh mana siswa menguasai keterampilan berbicara dan kemampuan untuk menyampaikan cerita secara terstruktur dan menarik.</w:t>
      </w:r>
    </w:p>
    <w:p w14:paraId="1367A9A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Definisi Konseptual</w:t>
      </w:r>
    </w:p>
    <w:p w14:paraId="0AE4665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dalam konteks penelitian ini adalah kemampuan siswa dalam menguasai keterampilan berbicara, khususnya dalam menceritakan kembali dongeng. Keterampilan berbicara ini meliputi penguasaan materi dongeng, kemampuan menyampaikan cerita secara jelas dan terstruktur, serta kepercayaan diri siswa saat berbicara di depan kelas. Penerapan metode demonstrasi diharapkan dapat meningkatkan kualitas hasil belajar siswa dalam hal berbicara.</w:t>
      </w:r>
    </w:p>
    <w:p w14:paraId="52676A7A">
      <w:pPr>
        <w:spacing w:after="0" w:line="480" w:lineRule="auto"/>
        <w:ind w:firstLine="709"/>
        <w:jc w:val="both"/>
        <w:rPr>
          <w:rFonts w:ascii="Times New Roman" w:hAnsi="Times New Roman" w:eastAsia="Times New Roman" w:cs="Times New Roman"/>
          <w:sz w:val="24"/>
          <w:szCs w:val="24"/>
        </w:rPr>
      </w:pPr>
    </w:p>
    <w:p w14:paraId="7736654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Definisi Operasional</w:t>
      </w:r>
    </w:p>
    <w:p w14:paraId="7CD7460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berbicara yang dimaksud dalam penelitian ini adalah tingkat keberhasilan peserta didik dalam menceritakan kembali dongeng di </w:t>
      </w:r>
      <w:bookmarkStart w:id="33" w:name="_Hlk195786514"/>
      <w:r>
        <w:rPr>
          <w:rFonts w:ascii="Times New Roman" w:hAnsi="Times New Roman" w:eastAsia="Times New Roman" w:cs="Times New Roman"/>
          <w:sz w:val="24"/>
          <w:szCs w:val="24"/>
        </w:rPr>
        <w:t>kelas IV SDN 401 Panyabungan</w:t>
      </w:r>
      <w:bookmarkEnd w:id="33"/>
      <w:r>
        <w:rPr>
          <w:rFonts w:ascii="Times New Roman" w:hAnsi="Times New Roman" w:eastAsia="Times New Roman" w:cs="Times New Roman"/>
          <w:sz w:val="24"/>
          <w:szCs w:val="24"/>
        </w:rPr>
        <w:t>. Hal ini diukur melalui skor yang diperoleh dari hasil tes berbicara yang terdiri dari beberapa kriteria, seperti kelancaran, penguasaan materi, struktur cerita, ekspresi, dan intonasi. Skor ini diperoleh setelah proses pembelajaran menggunakan metode demonstrasi dalam pembelajaran berbicara.</w:t>
      </w:r>
    </w:p>
    <w:p w14:paraId="394F6EA2">
      <w:pPr>
        <w:spacing w:after="0" w:line="480" w:lineRule="auto"/>
        <w:ind w:firstLine="709"/>
        <w:jc w:val="both"/>
        <w:rPr>
          <w:rFonts w:ascii="Times New Roman" w:hAnsi="Times New Roman" w:eastAsia="Times New Roman" w:cs="Times New Roman"/>
          <w:sz w:val="24"/>
          <w:szCs w:val="24"/>
        </w:rPr>
      </w:pPr>
    </w:p>
    <w:p w14:paraId="69A7600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 Kisi-Kisi Instrumen</w:t>
      </w:r>
    </w:p>
    <w:p w14:paraId="07B0A3F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3</w:t>
      </w:r>
    </w:p>
    <w:p w14:paraId="551BB76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Kisi-Kisi Uji Coba Instrumen Hasil Belajar Berbicara</w:t>
      </w:r>
    </w:p>
    <w:tbl>
      <w:tblPr>
        <w:tblStyle w:val="22"/>
        <w:tblW w:w="890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41"/>
        <w:gridCol w:w="1572"/>
        <w:gridCol w:w="2216"/>
        <w:gridCol w:w="1007"/>
        <w:gridCol w:w="980"/>
        <w:gridCol w:w="1089"/>
      </w:tblGrid>
      <w:tr w14:paraId="263098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7" w:hRule="atLeast"/>
          <w:jc w:val="center"/>
        </w:trPr>
        <w:tc>
          <w:tcPr>
            <w:tcW w:w="0" w:type="auto"/>
          </w:tcPr>
          <w:p w14:paraId="23578924">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Kompetensi Dasar</w:t>
            </w:r>
          </w:p>
        </w:tc>
        <w:tc>
          <w:tcPr>
            <w:tcW w:w="0" w:type="auto"/>
          </w:tcPr>
          <w:p w14:paraId="7034EFAF">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Materi</w:t>
            </w:r>
          </w:p>
        </w:tc>
        <w:tc>
          <w:tcPr>
            <w:tcW w:w="0" w:type="auto"/>
          </w:tcPr>
          <w:p w14:paraId="39DC02F6">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Indikator Soal</w:t>
            </w:r>
          </w:p>
        </w:tc>
        <w:tc>
          <w:tcPr>
            <w:tcW w:w="0" w:type="auto"/>
          </w:tcPr>
          <w:p w14:paraId="486A70E8">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Bentuk Soal</w:t>
            </w:r>
          </w:p>
        </w:tc>
        <w:tc>
          <w:tcPr>
            <w:tcW w:w="0" w:type="auto"/>
          </w:tcPr>
          <w:p w14:paraId="367A5072">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Nomor Soal</w:t>
            </w:r>
          </w:p>
        </w:tc>
        <w:tc>
          <w:tcPr>
            <w:tcW w:w="0" w:type="auto"/>
          </w:tcPr>
          <w:p w14:paraId="0D6CE8EE">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Butir Soal</w:t>
            </w:r>
          </w:p>
        </w:tc>
      </w:tr>
      <w:tr w14:paraId="176BA4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25" w:hRule="atLeast"/>
          <w:jc w:val="center"/>
        </w:trPr>
        <w:tc>
          <w:tcPr>
            <w:tcW w:w="0" w:type="auto"/>
            <w:vMerge w:val="restart"/>
            <w:vAlign w:val="center"/>
          </w:tcPr>
          <w:p w14:paraId="3163B07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3.1 Menceritakan kembali dongeng dengan struktur yang benar</w:t>
            </w:r>
          </w:p>
        </w:tc>
        <w:tc>
          <w:tcPr>
            <w:tcW w:w="0" w:type="auto"/>
            <w:vMerge w:val="restart"/>
            <w:vAlign w:val="center"/>
          </w:tcPr>
          <w:p w14:paraId="5876A372">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Dongeng anak-anak</w:t>
            </w:r>
          </w:p>
        </w:tc>
        <w:tc>
          <w:tcPr>
            <w:tcW w:w="0" w:type="auto"/>
          </w:tcPr>
          <w:p w14:paraId="5A6925C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Menyampaikan cerita dengan jelas dan terstruktur</w:t>
            </w:r>
          </w:p>
        </w:tc>
        <w:tc>
          <w:tcPr>
            <w:tcW w:w="0" w:type="auto"/>
          </w:tcPr>
          <w:p w14:paraId="0EDC1E1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Lisan</w:t>
            </w:r>
          </w:p>
        </w:tc>
        <w:tc>
          <w:tcPr>
            <w:tcW w:w="0" w:type="auto"/>
            <w:vAlign w:val="center"/>
          </w:tcPr>
          <w:p w14:paraId="2D7A1791">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1, 2, 3, 4</w:t>
            </w:r>
          </w:p>
        </w:tc>
        <w:tc>
          <w:tcPr>
            <w:tcW w:w="0" w:type="auto"/>
            <w:vAlign w:val="center"/>
          </w:tcPr>
          <w:p w14:paraId="3FE6E1A7">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0C671F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4" w:hRule="atLeast"/>
          <w:jc w:val="center"/>
        </w:trPr>
        <w:tc>
          <w:tcPr>
            <w:tcW w:w="0" w:type="auto"/>
            <w:vMerge w:val="continue"/>
          </w:tcPr>
          <w:p w14:paraId="179489BF">
            <w:pPr>
              <w:spacing w:after="0" w:line="240" w:lineRule="auto"/>
              <w:rPr>
                <w:rFonts w:ascii="Times New Roman" w:hAnsi="Times New Roman" w:eastAsia="Times New Roman" w:cs="Times New Roman"/>
                <w:sz w:val="24"/>
                <w:szCs w:val="24"/>
                <w:lang w:val="id-ID"/>
              </w:rPr>
            </w:pPr>
          </w:p>
        </w:tc>
        <w:tc>
          <w:tcPr>
            <w:tcW w:w="0" w:type="auto"/>
            <w:vMerge w:val="continue"/>
          </w:tcPr>
          <w:p w14:paraId="387513AB">
            <w:pPr>
              <w:spacing w:after="0" w:line="240" w:lineRule="auto"/>
              <w:jc w:val="center"/>
              <w:rPr>
                <w:rFonts w:ascii="Times New Roman" w:hAnsi="Times New Roman" w:eastAsia="Times New Roman" w:cs="Times New Roman"/>
                <w:sz w:val="20"/>
                <w:szCs w:val="20"/>
                <w:lang w:val="id-ID"/>
              </w:rPr>
            </w:pPr>
          </w:p>
        </w:tc>
        <w:tc>
          <w:tcPr>
            <w:tcW w:w="0" w:type="auto"/>
          </w:tcPr>
          <w:p w14:paraId="7E80523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Menggunakan ekspresi wajah dan gerakan tubuh yang mendukung cerita</w:t>
            </w:r>
          </w:p>
        </w:tc>
        <w:tc>
          <w:tcPr>
            <w:tcW w:w="0" w:type="auto"/>
          </w:tcPr>
          <w:p w14:paraId="1BDE488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Lisan</w:t>
            </w:r>
          </w:p>
        </w:tc>
        <w:tc>
          <w:tcPr>
            <w:tcW w:w="0" w:type="auto"/>
            <w:vAlign w:val="center"/>
          </w:tcPr>
          <w:p w14:paraId="3990CFA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5, 6, 7</w:t>
            </w:r>
          </w:p>
        </w:tc>
        <w:tc>
          <w:tcPr>
            <w:tcW w:w="0" w:type="auto"/>
            <w:vAlign w:val="center"/>
          </w:tcPr>
          <w:p w14:paraId="037A7856">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6C3389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9" w:hRule="atLeast"/>
          <w:jc w:val="center"/>
        </w:trPr>
        <w:tc>
          <w:tcPr>
            <w:tcW w:w="0" w:type="auto"/>
            <w:vMerge w:val="continue"/>
          </w:tcPr>
          <w:p w14:paraId="6B393461">
            <w:pPr>
              <w:spacing w:after="0" w:line="240" w:lineRule="auto"/>
              <w:rPr>
                <w:rFonts w:ascii="Times New Roman" w:hAnsi="Times New Roman" w:eastAsia="Times New Roman" w:cs="Times New Roman"/>
                <w:sz w:val="24"/>
                <w:szCs w:val="24"/>
                <w:lang w:val="id-ID"/>
              </w:rPr>
            </w:pPr>
          </w:p>
        </w:tc>
        <w:tc>
          <w:tcPr>
            <w:tcW w:w="0" w:type="auto"/>
            <w:vMerge w:val="continue"/>
          </w:tcPr>
          <w:p w14:paraId="0C9B5937">
            <w:pPr>
              <w:spacing w:after="0" w:line="240" w:lineRule="auto"/>
              <w:jc w:val="center"/>
              <w:rPr>
                <w:rFonts w:ascii="Times New Roman" w:hAnsi="Times New Roman" w:eastAsia="Times New Roman" w:cs="Times New Roman"/>
                <w:sz w:val="20"/>
                <w:szCs w:val="20"/>
                <w:lang w:val="id-ID"/>
              </w:rPr>
            </w:pPr>
          </w:p>
        </w:tc>
        <w:tc>
          <w:tcPr>
            <w:tcW w:w="0" w:type="auto"/>
          </w:tcPr>
          <w:p w14:paraId="3EBA3CB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Menggunakan intonasi yang tepat dan sesuai dengan isi cerita</w:t>
            </w:r>
          </w:p>
        </w:tc>
        <w:tc>
          <w:tcPr>
            <w:tcW w:w="0" w:type="auto"/>
          </w:tcPr>
          <w:p w14:paraId="09B818F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Lisan</w:t>
            </w:r>
          </w:p>
        </w:tc>
        <w:tc>
          <w:tcPr>
            <w:tcW w:w="0" w:type="auto"/>
            <w:vAlign w:val="center"/>
          </w:tcPr>
          <w:p w14:paraId="76A379F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8, 9, 10</w:t>
            </w:r>
          </w:p>
        </w:tc>
        <w:tc>
          <w:tcPr>
            <w:tcW w:w="0" w:type="auto"/>
            <w:vAlign w:val="center"/>
          </w:tcPr>
          <w:p w14:paraId="788A4986">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0BAAF2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7" w:hRule="atLeast"/>
          <w:jc w:val="center"/>
        </w:trPr>
        <w:tc>
          <w:tcPr>
            <w:tcW w:w="0" w:type="auto"/>
            <w:vMerge w:val="restart"/>
            <w:vAlign w:val="center"/>
          </w:tcPr>
          <w:p w14:paraId="102AE14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3.2 Menggunakan teknik demonstrasi dalam menceritakan dongeng</w:t>
            </w:r>
          </w:p>
        </w:tc>
        <w:tc>
          <w:tcPr>
            <w:tcW w:w="0" w:type="auto"/>
            <w:vMerge w:val="restart"/>
            <w:vAlign w:val="center"/>
          </w:tcPr>
          <w:p w14:paraId="58121951">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Demonstrasi teknik berbicara</w:t>
            </w:r>
          </w:p>
        </w:tc>
        <w:tc>
          <w:tcPr>
            <w:tcW w:w="0" w:type="auto"/>
          </w:tcPr>
          <w:p w14:paraId="49622A2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Menjelaskan langkah-langkah teknik bercerita yang efektif</w:t>
            </w:r>
          </w:p>
        </w:tc>
        <w:tc>
          <w:tcPr>
            <w:tcW w:w="0" w:type="auto"/>
          </w:tcPr>
          <w:p w14:paraId="55F8831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Uraian</w:t>
            </w:r>
          </w:p>
        </w:tc>
        <w:tc>
          <w:tcPr>
            <w:tcW w:w="0" w:type="auto"/>
            <w:vAlign w:val="center"/>
          </w:tcPr>
          <w:p w14:paraId="39CB0B6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11, 12</w:t>
            </w:r>
          </w:p>
        </w:tc>
        <w:tc>
          <w:tcPr>
            <w:tcW w:w="0" w:type="auto"/>
            <w:vAlign w:val="center"/>
          </w:tcPr>
          <w:p w14:paraId="3D80A79C">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r>
      <w:tr w14:paraId="443E57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4" w:hRule="atLeast"/>
          <w:jc w:val="center"/>
        </w:trPr>
        <w:tc>
          <w:tcPr>
            <w:tcW w:w="0" w:type="auto"/>
            <w:vMerge w:val="continue"/>
          </w:tcPr>
          <w:p w14:paraId="38362D1D">
            <w:pPr>
              <w:spacing w:after="0" w:line="240" w:lineRule="auto"/>
              <w:rPr>
                <w:rFonts w:ascii="Times New Roman" w:hAnsi="Times New Roman" w:eastAsia="Times New Roman" w:cs="Times New Roman"/>
                <w:sz w:val="24"/>
                <w:szCs w:val="24"/>
                <w:lang w:val="id-ID"/>
              </w:rPr>
            </w:pPr>
          </w:p>
        </w:tc>
        <w:tc>
          <w:tcPr>
            <w:tcW w:w="0" w:type="auto"/>
            <w:vMerge w:val="continue"/>
          </w:tcPr>
          <w:p w14:paraId="116D8229">
            <w:pPr>
              <w:spacing w:after="0" w:line="240" w:lineRule="auto"/>
              <w:rPr>
                <w:rFonts w:ascii="Times New Roman" w:hAnsi="Times New Roman" w:eastAsia="Times New Roman" w:cs="Times New Roman"/>
                <w:sz w:val="20"/>
                <w:szCs w:val="20"/>
                <w:lang w:val="id-ID"/>
              </w:rPr>
            </w:pPr>
          </w:p>
        </w:tc>
        <w:tc>
          <w:tcPr>
            <w:tcW w:w="0" w:type="auto"/>
          </w:tcPr>
          <w:p w14:paraId="3127237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Menunjukkan cara menceritakan dongeng dengan teknik demonstrasi</w:t>
            </w:r>
          </w:p>
        </w:tc>
        <w:tc>
          <w:tcPr>
            <w:tcW w:w="0" w:type="auto"/>
          </w:tcPr>
          <w:p w14:paraId="4587FAB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Lisan</w:t>
            </w:r>
          </w:p>
        </w:tc>
        <w:tc>
          <w:tcPr>
            <w:tcW w:w="0" w:type="auto"/>
            <w:vAlign w:val="center"/>
          </w:tcPr>
          <w:p w14:paraId="0CA96B8A">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13, 14, 15</w:t>
            </w:r>
          </w:p>
        </w:tc>
        <w:tc>
          <w:tcPr>
            <w:tcW w:w="0" w:type="auto"/>
            <w:vAlign w:val="center"/>
          </w:tcPr>
          <w:p w14:paraId="5A8F3DAF">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bl>
    <w:p w14:paraId="26AB51A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Jumlah Soal</w:t>
      </w:r>
      <w:r>
        <w:rPr>
          <w:rFonts w:ascii="Times New Roman" w:hAnsi="Times New Roman" w:eastAsia="Times New Roman" w:cs="Times New Roman"/>
          <w:sz w:val="24"/>
          <w:szCs w:val="24"/>
        </w:rPr>
        <w:t xml:space="preserve"> = 15</w:t>
      </w:r>
    </w:p>
    <w:p w14:paraId="3FF90211">
      <w:pPr>
        <w:spacing w:before="100" w:beforeAutospacing="1" w:after="100" w:afterAutospacing="1" w:line="240" w:lineRule="auto"/>
        <w:rPr>
          <w:rFonts w:ascii="Times New Roman" w:hAnsi="Times New Roman" w:eastAsia="Times New Roman" w:cs="Times New Roman"/>
          <w:sz w:val="24"/>
          <w:szCs w:val="24"/>
        </w:rPr>
      </w:pPr>
    </w:p>
    <w:p w14:paraId="5643AF73">
      <w:pPr>
        <w:pStyle w:val="28"/>
        <w:widowControl w:val="0"/>
        <w:numPr>
          <w:ilvl w:val="0"/>
          <w:numId w:val="31"/>
        </w:numPr>
        <w:autoSpaceDE w:val="0"/>
        <w:autoSpaceDN w:val="0"/>
        <w:spacing w:after="0" w:line="480" w:lineRule="auto"/>
        <w:ind w:left="284" w:hanging="284"/>
        <w:contextualSpacing w:val="0"/>
        <w:rPr>
          <w:rFonts w:ascii="Times New Roman" w:hAnsi="Times New Roman"/>
          <w:sz w:val="24"/>
          <w:szCs w:val="24"/>
        </w:rPr>
      </w:pPr>
      <w:r>
        <w:rPr>
          <w:rFonts w:ascii="Times New Roman" w:hAnsi="Times New Roman"/>
          <w:sz w:val="24"/>
          <w:szCs w:val="24"/>
        </w:rPr>
        <w:t>Uji</w:t>
      </w:r>
      <w:r>
        <w:rPr>
          <w:rFonts w:ascii="Times New Roman" w:hAnsi="Times New Roman"/>
          <w:spacing w:val="-3"/>
          <w:sz w:val="24"/>
          <w:szCs w:val="24"/>
        </w:rPr>
        <w:t xml:space="preserve"> </w:t>
      </w:r>
      <w:r>
        <w:rPr>
          <w:rFonts w:ascii="Times New Roman" w:hAnsi="Times New Roman"/>
          <w:sz w:val="24"/>
          <w:szCs w:val="24"/>
        </w:rPr>
        <w:t>Coba</w:t>
      </w:r>
      <w:r>
        <w:rPr>
          <w:rFonts w:ascii="Times New Roman" w:hAnsi="Times New Roman"/>
          <w:spacing w:val="1"/>
          <w:sz w:val="24"/>
          <w:szCs w:val="24"/>
        </w:rPr>
        <w:t xml:space="preserve"> </w:t>
      </w:r>
      <w:r>
        <w:rPr>
          <w:rFonts w:ascii="Times New Roman" w:hAnsi="Times New Roman"/>
          <w:spacing w:val="-2"/>
          <w:sz w:val="24"/>
          <w:szCs w:val="24"/>
        </w:rPr>
        <w:t>Instrument</w:t>
      </w:r>
    </w:p>
    <w:p w14:paraId="7DAEA65D">
      <w:pPr>
        <w:pStyle w:val="12"/>
        <w:spacing w:line="480" w:lineRule="auto"/>
        <w:ind w:firstLine="720"/>
        <w:jc w:val="both"/>
      </w:pPr>
      <w:r>
        <w:t>Uji coba instrumen dilakukan pada tahap uji coba dengan menguji validitas butir soal dan menghitung reliabilitas.</w:t>
      </w:r>
    </w:p>
    <w:p w14:paraId="30314AF4">
      <w:pPr>
        <w:pStyle w:val="3"/>
        <w:keepNext w:val="0"/>
        <w:keepLines w:val="0"/>
        <w:widowControl w:val="0"/>
        <w:numPr>
          <w:ilvl w:val="2"/>
          <w:numId w:val="32"/>
        </w:numPr>
        <w:tabs>
          <w:tab w:val="left" w:pos="360"/>
          <w:tab w:val="left" w:pos="1648"/>
        </w:tabs>
        <w:spacing w:line="480" w:lineRule="auto"/>
        <w:ind w:left="0" w:firstLine="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Uji</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2"/>
          <w:sz w:val="24"/>
          <w:szCs w:val="24"/>
        </w:rPr>
        <w:t>Validitas</w:t>
      </w:r>
    </w:p>
    <w:p w14:paraId="6E152E35">
      <w:pPr>
        <w:pStyle w:val="12"/>
        <w:spacing w:line="480" w:lineRule="auto"/>
        <w:ind w:firstLine="720"/>
        <w:jc w:val="both"/>
      </w:pPr>
      <w:r>
        <w:t xml:space="preserve">Validitas adalah suatu ukuran yang menunjukkan tingkat- tingkat kevalidan atau keshahihan suatu instrument. Suatu instrumen pengukuran dilakukan valid jika instrument dapat mengukur sesuatu yang hendak diukur. Instrumen pada penelitian ini menggunakan tes uraian, validitas ini dapat dihitung dengan koefisien kolerasi menggunakan </w:t>
      </w:r>
      <w:r>
        <w:rPr>
          <w:i/>
        </w:rPr>
        <w:t>product moment</w:t>
      </w:r>
      <w:r>
        <w:t>.</w:t>
      </w:r>
    </w:p>
    <w:p w14:paraId="3D9A909B">
      <w:pPr>
        <w:widowControl w:val="0"/>
        <w:spacing w:line="480" w:lineRule="auto"/>
        <w:jc w:val="both"/>
        <w:rPr>
          <w:rFonts w:ascii="Times New Roman" w:hAnsi="Times New Roman" w:cs="Times New Roman"/>
          <w:i/>
          <w:sz w:val="24"/>
          <w:szCs w:val="24"/>
        </w:rPr>
      </w:pPr>
      <w:r>
        <w:rPr>
          <w:rFonts w:ascii="Times New Roman" w:hAnsi="Times New Roman" w:cs="Times New Roman"/>
          <w:i/>
          <w:sz w:val="24"/>
          <w:szCs w:val="24"/>
        </w:rPr>
        <w:t>Rumus</w:t>
      </w:r>
      <w:r>
        <w:rPr>
          <w:rFonts w:ascii="Times New Roman" w:hAnsi="Times New Roman" w:cs="Times New Roman"/>
          <w:i/>
          <w:spacing w:val="-4"/>
          <w:sz w:val="24"/>
          <w:szCs w:val="24"/>
        </w:rPr>
        <w:t xml:space="preserve"> </w:t>
      </w:r>
      <w:r>
        <w:rPr>
          <w:rFonts w:ascii="Times New Roman" w:hAnsi="Times New Roman" w:cs="Times New Roman"/>
          <w:i/>
          <w:sz w:val="24"/>
          <w:szCs w:val="24"/>
        </w:rPr>
        <w:t>product</w:t>
      </w:r>
      <w:r>
        <w:rPr>
          <w:rFonts w:ascii="Times New Roman" w:hAnsi="Times New Roman" w:cs="Times New Roman"/>
          <w:i/>
          <w:spacing w:val="-1"/>
          <w:sz w:val="24"/>
          <w:szCs w:val="24"/>
        </w:rPr>
        <w:t xml:space="preserve"> </w:t>
      </w:r>
      <w:r>
        <w:rPr>
          <w:rFonts w:ascii="Times New Roman" w:hAnsi="Times New Roman" w:cs="Times New Roman"/>
          <w:i/>
          <w:sz w:val="24"/>
          <w:szCs w:val="24"/>
        </w:rPr>
        <w:t>moment</w:t>
      </w:r>
      <w:r>
        <w:rPr>
          <w:rFonts w:ascii="Times New Roman" w:hAnsi="Times New Roman" w:cs="Times New Roman"/>
          <w:i/>
          <w:spacing w:val="-1"/>
          <w:sz w:val="24"/>
          <w:szCs w:val="24"/>
        </w:rPr>
        <w:t xml:space="preserve"> </w:t>
      </w:r>
      <w:r>
        <w:rPr>
          <w:rFonts w:ascii="Times New Roman" w:hAnsi="Times New Roman" w:cs="Times New Roman"/>
          <w:i/>
          <w:sz w:val="24"/>
          <w:szCs w:val="24"/>
        </w:rPr>
        <w:t>sebagai</w:t>
      </w:r>
      <w:r>
        <w:rPr>
          <w:rFonts w:ascii="Times New Roman" w:hAnsi="Times New Roman" w:cs="Times New Roman"/>
          <w:i/>
          <w:spacing w:val="-1"/>
          <w:sz w:val="24"/>
          <w:szCs w:val="24"/>
        </w:rPr>
        <w:t xml:space="preserve"> </w:t>
      </w:r>
      <w:r>
        <w:rPr>
          <w:rFonts w:ascii="Times New Roman" w:hAnsi="Times New Roman" w:cs="Times New Roman"/>
          <w:i/>
          <w:spacing w:val="-2"/>
          <w:sz w:val="24"/>
          <w:szCs w:val="24"/>
        </w:rPr>
        <w:t>berikut:</w:t>
      </w:r>
    </w:p>
    <w:p w14:paraId="6DAA4CC4">
      <w:pPr>
        <w:pStyle w:val="12"/>
        <w:spacing w:line="480" w:lineRule="auto"/>
        <w:rPr>
          <w:i/>
        </w:rPr>
      </w:pPr>
      <m:oMathPara>
        <m:oMath>
          <m:sSub>
            <m:sSubPr>
              <m:ctrlPr>
                <w:rPr>
                  <w:rFonts w:ascii="Cambria Math" w:hAnsi="Cambria Math"/>
                  <w:i/>
                  <w:lang w:val="id"/>
                </w:rPr>
              </m:ctrlPr>
            </m:sSubPr>
            <m:e>
              <m:r>
                <m:rPr/>
                <w:rPr>
                  <w:rFonts w:ascii="Cambria Math" w:hAnsi="Cambria Math"/>
                  <w:lang w:val="id"/>
                </w:rPr>
                <m:t>r</m:t>
              </m:r>
              <m:ctrlPr>
                <w:rPr>
                  <w:rFonts w:ascii="Cambria Math" w:hAnsi="Cambria Math"/>
                  <w:i/>
                  <w:lang w:val="id"/>
                </w:rPr>
              </m:ctrlPr>
            </m:e>
            <m:sub>
              <m:r>
                <m:rPr/>
                <w:rPr>
                  <w:rFonts w:ascii="Cambria Math" w:hAnsi="Cambria Math"/>
                  <w:lang w:val="id"/>
                </w:rPr>
                <m:t>Xy</m:t>
              </m:r>
              <m:ctrlPr>
                <w:rPr>
                  <w:rFonts w:ascii="Cambria Math" w:hAnsi="Cambria Math"/>
                  <w:i/>
                  <w:lang w:val="id"/>
                </w:rPr>
              </m:ctrlPr>
            </m:sub>
          </m:sSub>
          <m:r>
            <m:rPr/>
            <w:rPr>
              <w:rFonts w:ascii="Cambria Math" w:hAnsi="Cambria Math"/>
              <w:lang w:val="id"/>
            </w:rPr>
            <m:t>=</m:t>
          </m:r>
          <m:f>
            <m:fPr>
              <m:ctrlPr>
                <w:rPr>
                  <w:rFonts w:ascii="Cambria Math" w:hAnsi="Cambria Math"/>
                  <w:i/>
                  <w:lang w:val="id"/>
                </w:rPr>
              </m:ctrlPr>
            </m:fPr>
            <m:num>
              <m:r>
                <m:rPr/>
                <w:rPr>
                  <w:rFonts w:ascii="Cambria Math" w:hAnsi="Cambria Math"/>
                  <w:lang w:val="id"/>
                </w:rPr>
                <m:t>N∑XY−</m:t>
              </m:r>
              <m:d>
                <m:dPr>
                  <m:ctrlPr>
                    <w:rPr>
                      <w:rFonts w:ascii="Cambria Math" w:hAnsi="Cambria Math"/>
                      <w:i/>
                      <w:lang w:val="id"/>
                    </w:rPr>
                  </m:ctrlPr>
                </m:dPr>
                <m:e>
                  <m:r>
                    <m:rPr/>
                    <w:rPr>
                      <w:rFonts w:ascii="Cambria Math" w:hAnsi="Cambria Math"/>
                      <w:lang w:val="id"/>
                    </w:rPr>
                    <m:t>∑X</m:t>
                  </m:r>
                  <m:ctrlPr>
                    <w:rPr>
                      <w:rFonts w:ascii="Cambria Math" w:hAnsi="Cambria Math"/>
                      <w:i/>
                      <w:lang w:val="id"/>
                    </w:rPr>
                  </m:ctrlPr>
                </m:e>
              </m:d>
              <m:d>
                <m:dPr>
                  <m:ctrlPr>
                    <w:rPr>
                      <w:rFonts w:ascii="Cambria Math" w:hAnsi="Cambria Math"/>
                      <w:i/>
                      <w:lang w:val="id"/>
                    </w:rPr>
                  </m:ctrlPr>
                </m:dPr>
                <m:e>
                  <m:r>
                    <m:rPr/>
                    <w:rPr>
                      <w:rFonts w:ascii="Cambria Math" w:hAnsi="Cambria Math"/>
                      <w:lang w:val="id"/>
                    </w:rPr>
                    <m:t>ΣY</m:t>
                  </m:r>
                  <m:ctrlPr>
                    <w:rPr>
                      <w:rFonts w:ascii="Cambria Math" w:hAnsi="Cambria Math"/>
                      <w:i/>
                      <w:lang w:val="id"/>
                    </w:rPr>
                  </m:ctrlPr>
                </m:e>
              </m:d>
              <m:ctrlPr>
                <w:rPr>
                  <w:rFonts w:ascii="Cambria Math" w:hAnsi="Cambria Math"/>
                  <w:i/>
                  <w:lang w:val="id"/>
                </w:rPr>
              </m:ctrlPr>
            </m:num>
            <m:den>
              <m:rad>
                <m:radPr>
                  <m:degHide m:val="1"/>
                  <m:ctrlPr>
                    <w:rPr>
                      <w:rFonts w:ascii="Cambria Math" w:hAnsi="Cambria Math"/>
                      <w:i/>
                      <w:lang w:val="id"/>
                    </w:rPr>
                  </m:ctrlPr>
                </m:radPr>
                <m:deg>
                  <m:ctrlPr>
                    <w:rPr>
                      <w:rFonts w:ascii="Cambria Math" w:hAnsi="Cambria Math"/>
                      <w:i/>
                      <w:lang w:val="id"/>
                    </w:rPr>
                  </m:ctrlPr>
                </m:deg>
                <m:e>
                  <m:d>
                    <m:dPr>
                      <m:ctrlPr>
                        <w:rPr>
                          <w:rFonts w:ascii="Cambria Math" w:hAnsi="Cambria Math"/>
                          <w:i/>
                          <w:lang w:val="id"/>
                        </w:rPr>
                      </m:ctrlPr>
                    </m:dPr>
                    <m:e>
                      <m:r>
                        <m:rPr/>
                        <w:rPr>
                          <w:rFonts w:ascii="Cambria Math" w:hAnsi="Cambria Math"/>
                          <w:lang w:val="id"/>
                        </w:rPr>
                        <m:t>N∑</m:t>
                      </m:r>
                      <m:sSup>
                        <m:sSupPr>
                          <m:ctrlPr>
                            <w:rPr>
                              <w:rFonts w:ascii="Cambria Math" w:hAnsi="Cambria Math"/>
                              <w:i/>
                              <w:lang w:val="id"/>
                            </w:rPr>
                          </m:ctrlPr>
                        </m:sSupPr>
                        <m:e>
                          <m:r>
                            <m:rPr/>
                            <w:rPr>
                              <w:rFonts w:ascii="Cambria Math" w:hAnsi="Cambria Math"/>
                              <w:lang w:val="id"/>
                            </w:rPr>
                            <m:t>X</m:t>
                          </m:r>
                          <m:ctrlPr>
                            <w:rPr>
                              <w:rFonts w:ascii="Cambria Math" w:hAnsi="Cambria Math"/>
                              <w:i/>
                              <w:lang w:val="id"/>
                            </w:rPr>
                          </m:ctrlPr>
                        </m:e>
                        <m:sup>
                          <m:r>
                            <m:rPr/>
                            <w:rPr>
                              <w:rFonts w:ascii="Cambria Math" w:hAnsi="Cambria Math"/>
                              <w:lang w:val="id"/>
                            </w:rPr>
                            <m:t>2</m:t>
                          </m:r>
                          <m:ctrlPr>
                            <w:rPr>
                              <w:rFonts w:ascii="Cambria Math" w:hAnsi="Cambria Math"/>
                              <w:i/>
                              <w:lang w:val="id"/>
                            </w:rPr>
                          </m:ctrlPr>
                        </m:sup>
                      </m:sSup>
                      <m:r>
                        <m:rPr/>
                        <w:rPr>
                          <w:rFonts w:ascii="Cambria Math" w:hAnsi="Cambria Math"/>
                          <w:lang w:val="id"/>
                        </w:rPr>
                        <m:t>−</m:t>
                      </m:r>
                      <m:sSup>
                        <m:sSupPr>
                          <m:ctrlPr>
                            <w:rPr>
                              <w:rFonts w:ascii="Cambria Math" w:hAnsi="Cambria Math"/>
                              <w:i/>
                              <w:lang w:val="id"/>
                            </w:rPr>
                          </m:ctrlPr>
                        </m:sSupPr>
                        <m:e>
                          <m:d>
                            <m:dPr>
                              <m:ctrlPr>
                                <w:rPr>
                                  <w:rFonts w:ascii="Cambria Math" w:hAnsi="Cambria Math"/>
                                  <w:i/>
                                  <w:lang w:val="id"/>
                                </w:rPr>
                              </m:ctrlPr>
                            </m:dPr>
                            <m:e>
                              <m:r>
                                <m:rPr/>
                                <w:rPr>
                                  <w:rFonts w:ascii="Cambria Math" w:hAnsi="Cambria Math"/>
                                  <w:lang w:val="id"/>
                                </w:rPr>
                                <m:t>∑X</m:t>
                              </m:r>
                              <m:ctrlPr>
                                <w:rPr>
                                  <w:rFonts w:ascii="Cambria Math" w:hAnsi="Cambria Math"/>
                                  <w:i/>
                                  <w:lang w:val="id"/>
                                </w:rPr>
                              </m:ctrlPr>
                            </m:e>
                          </m:d>
                          <m:ctrlPr>
                            <w:rPr>
                              <w:rFonts w:ascii="Cambria Math" w:hAnsi="Cambria Math"/>
                              <w:i/>
                              <w:lang w:val="id"/>
                            </w:rPr>
                          </m:ctrlPr>
                        </m:e>
                        <m:sup>
                          <m:r>
                            <m:rPr/>
                            <w:rPr>
                              <w:rFonts w:ascii="Cambria Math" w:hAnsi="Cambria Math"/>
                              <w:lang w:val="id"/>
                            </w:rPr>
                            <m:t>2</m:t>
                          </m:r>
                          <m:ctrlPr>
                            <w:rPr>
                              <w:rFonts w:ascii="Cambria Math" w:hAnsi="Cambria Math"/>
                              <w:i/>
                              <w:lang w:val="id"/>
                            </w:rPr>
                          </m:ctrlPr>
                        </m:sup>
                      </m:sSup>
                      <m:r>
                        <m:rPr/>
                        <w:rPr>
                          <w:rFonts w:ascii="Cambria Math" w:hAnsi="Cambria Math"/>
                          <w:lang w:val="id"/>
                        </w:rPr>
                        <m:t>−</m:t>
                      </m:r>
                      <m:sSup>
                        <m:sSupPr>
                          <m:ctrlPr>
                            <w:rPr>
                              <w:rFonts w:ascii="Cambria Math" w:hAnsi="Cambria Math"/>
                              <w:i/>
                              <w:lang w:val="id"/>
                            </w:rPr>
                          </m:ctrlPr>
                        </m:sSupPr>
                        <m:e>
                          <m:d>
                            <m:dPr>
                              <m:ctrlPr>
                                <w:rPr>
                                  <w:rFonts w:ascii="Cambria Math" w:hAnsi="Cambria Math"/>
                                  <w:i/>
                                  <w:lang w:val="id"/>
                                </w:rPr>
                              </m:ctrlPr>
                            </m:dPr>
                            <m:e>
                              <m:r>
                                <m:rPr/>
                                <w:rPr>
                                  <w:rFonts w:ascii="Cambria Math" w:hAnsi="Cambria Math"/>
                                  <w:lang w:val="id"/>
                                </w:rPr>
                                <m:t>NΣ</m:t>
                              </m:r>
                              <m:sSup>
                                <m:sSupPr>
                                  <m:ctrlPr>
                                    <w:rPr>
                                      <w:rFonts w:ascii="Cambria Math" w:hAnsi="Cambria Math"/>
                                      <w:i/>
                                      <w:lang w:val="id"/>
                                    </w:rPr>
                                  </m:ctrlPr>
                                </m:sSupPr>
                                <m:e>
                                  <m:r>
                                    <m:rPr/>
                                    <w:rPr>
                                      <w:rFonts w:ascii="Cambria Math" w:hAnsi="Cambria Math"/>
                                      <w:lang w:val="id"/>
                                    </w:rPr>
                                    <m:t>Y</m:t>
                                  </m:r>
                                  <m:ctrlPr>
                                    <w:rPr>
                                      <w:rFonts w:ascii="Cambria Math" w:hAnsi="Cambria Math"/>
                                      <w:i/>
                                      <w:lang w:val="id"/>
                                    </w:rPr>
                                  </m:ctrlPr>
                                </m:e>
                                <m:sup>
                                  <m:r>
                                    <m:rPr/>
                                    <w:rPr>
                                      <w:rFonts w:ascii="Cambria Math" w:hAnsi="Cambria Math"/>
                                      <w:lang w:val="id"/>
                                    </w:rPr>
                                    <m:t>2</m:t>
                                  </m:r>
                                  <m:ctrlPr>
                                    <w:rPr>
                                      <w:rFonts w:ascii="Cambria Math" w:hAnsi="Cambria Math"/>
                                      <w:i/>
                                      <w:lang w:val="id"/>
                                    </w:rPr>
                                  </m:ctrlPr>
                                </m:sup>
                              </m:sSup>
                              <m:r>
                                <m:rPr/>
                                <w:rPr>
                                  <w:rFonts w:ascii="Cambria Math" w:hAnsi="Cambria Math"/>
                                  <w:lang w:val="id"/>
                                </w:rPr>
                                <m:t>−&lt;ΣY</m:t>
                              </m:r>
                              <m:ctrlPr>
                                <w:rPr>
                                  <w:rFonts w:ascii="Cambria Math" w:hAnsi="Cambria Math"/>
                                  <w:i/>
                                  <w:lang w:val="id"/>
                                </w:rPr>
                              </m:ctrlPr>
                            </m:e>
                          </m:d>
                          <m:ctrlPr>
                            <w:rPr>
                              <w:rFonts w:ascii="Cambria Math" w:hAnsi="Cambria Math"/>
                              <w:i/>
                              <w:lang w:val="id"/>
                            </w:rPr>
                          </m:ctrlPr>
                        </m:e>
                        <m:sup>
                          <m:r>
                            <m:rPr/>
                            <w:rPr>
                              <w:rFonts w:ascii="Cambria Math" w:hAnsi="Cambria Math"/>
                              <w:lang w:val="id"/>
                            </w:rPr>
                            <m:t>2</m:t>
                          </m:r>
                          <m:ctrlPr>
                            <w:rPr>
                              <w:rFonts w:ascii="Cambria Math" w:hAnsi="Cambria Math"/>
                              <w:i/>
                              <w:lang w:val="id"/>
                            </w:rPr>
                          </m:ctrlPr>
                        </m:sup>
                      </m:sSup>
                      <m:ctrlPr>
                        <w:rPr>
                          <w:rFonts w:ascii="Cambria Math" w:hAnsi="Cambria Math"/>
                          <w:i/>
                          <w:lang w:val="id"/>
                        </w:rPr>
                      </m:ctrlPr>
                    </m:e>
                  </m:d>
                  <m:ctrlPr>
                    <w:rPr>
                      <w:rFonts w:ascii="Cambria Math" w:hAnsi="Cambria Math"/>
                      <w:i/>
                      <w:lang w:val="id"/>
                    </w:rPr>
                  </m:ctrlPr>
                </m:e>
              </m:rad>
              <m:ctrlPr>
                <w:rPr>
                  <w:rFonts w:ascii="Cambria Math" w:hAnsi="Cambria Math"/>
                  <w:i/>
                  <w:lang w:val="id"/>
                </w:rPr>
              </m:ctrlPr>
            </m:den>
          </m:f>
        </m:oMath>
      </m:oMathPara>
    </w:p>
    <w:p w14:paraId="394FFFD4">
      <w:pPr>
        <w:pStyle w:val="12"/>
        <w:spacing w:line="480" w:lineRule="auto"/>
      </w:pPr>
    </w:p>
    <w:p w14:paraId="4D162EF9">
      <w:pPr>
        <w:pStyle w:val="12"/>
        <w:spacing w:line="480" w:lineRule="auto"/>
      </w:pPr>
      <w:r>
        <w:rPr>
          <w:spacing w:val="-2"/>
        </w:rPr>
        <w:t>Keterangan:</w:t>
      </w:r>
    </w:p>
    <w:p w14:paraId="6714E0D2">
      <w:pPr>
        <w:pStyle w:val="12"/>
        <w:tabs>
          <w:tab w:val="left" w:pos="567"/>
          <w:tab w:val="left" w:pos="709"/>
        </w:tabs>
        <w:spacing w:line="480" w:lineRule="auto"/>
      </w:pPr>
      <w:r>
        <w:rPr>
          <w:spacing w:val="-5"/>
        </w:rPr>
        <w:t>rxy</w:t>
      </w:r>
      <w:r>
        <w:t xml:space="preserve"> </w:t>
      </w:r>
      <w:r>
        <w:tab/>
      </w:r>
      <w:r>
        <w:t>:</w:t>
      </w:r>
      <w:r>
        <w:rPr>
          <w:spacing w:val="-3"/>
        </w:rPr>
        <w:t xml:space="preserve"> </w:t>
      </w:r>
      <w:r>
        <w:t>Koefisien</w:t>
      </w:r>
      <w:r>
        <w:rPr>
          <w:spacing w:val="-3"/>
        </w:rPr>
        <w:t xml:space="preserve"> </w:t>
      </w:r>
      <w:r>
        <w:t>validasi</w:t>
      </w:r>
      <w:r>
        <w:rPr>
          <w:spacing w:val="-4"/>
        </w:rPr>
        <w:t xml:space="preserve"> </w:t>
      </w:r>
      <w:r>
        <w:t>item</w:t>
      </w:r>
      <w:r>
        <w:rPr>
          <w:spacing w:val="-3"/>
        </w:rPr>
        <w:t xml:space="preserve"> </w:t>
      </w:r>
      <w:r>
        <w:t>yang</w:t>
      </w:r>
      <w:r>
        <w:rPr>
          <w:spacing w:val="-8"/>
        </w:rPr>
        <w:t xml:space="preserve"> </w:t>
      </w:r>
      <w:r>
        <w:rPr>
          <w:spacing w:val="-2"/>
        </w:rPr>
        <w:t>dicari</w:t>
      </w:r>
    </w:p>
    <w:p w14:paraId="2701B461">
      <w:pPr>
        <w:pStyle w:val="28"/>
        <w:widowControl w:val="0"/>
        <w:numPr>
          <w:ilvl w:val="3"/>
          <w:numId w:val="32"/>
        </w:numPr>
        <w:tabs>
          <w:tab w:val="left" w:pos="567"/>
          <w:tab w:val="left" w:pos="709"/>
        </w:tabs>
        <w:autoSpaceDE w:val="0"/>
        <w:autoSpaceDN w:val="0"/>
        <w:spacing w:after="0" w:line="480" w:lineRule="auto"/>
        <w:ind w:left="0" w:firstLine="0"/>
        <w:contextualSpacing w:val="0"/>
        <w:rPr>
          <w:rFonts w:ascii="Times New Roman" w:hAnsi="Times New Roman"/>
          <w:sz w:val="24"/>
          <w:szCs w:val="24"/>
        </w:rPr>
      </w:pP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Skor responden</w:t>
      </w:r>
      <w:r>
        <w:rPr>
          <w:rFonts w:ascii="Times New Roman" w:hAnsi="Times New Roman"/>
          <w:spacing w:val="-1"/>
          <w:sz w:val="24"/>
          <w:szCs w:val="24"/>
        </w:rPr>
        <w:t xml:space="preserve"> </w:t>
      </w:r>
      <w:r>
        <w:rPr>
          <w:rFonts w:ascii="Times New Roman" w:hAnsi="Times New Roman"/>
          <w:sz w:val="24"/>
          <w:szCs w:val="24"/>
        </w:rPr>
        <w:t xml:space="preserve">untuk setiap </w:t>
      </w:r>
      <w:r>
        <w:rPr>
          <w:rFonts w:ascii="Times New Roman" w:hAnsi="Times New Roman"/>
          <w:spacing w:val="-4"/>
          <w:sz w:val="24"/>
          <w:szCs w:val="24"/>
        </w:rPr>
        <w:t>item</w:t>
      </w:r>
    </w:p>
    <w:p w14:paraId="0771A9C9">
      <w:pPr>
        <w:pStyle w:val="28"/>
        <w:widowControl w:val="0"/>
        <w:numPr>
          <w:ilvl w:val="3"/>
          <w:numId w:val="32"/>
        </w:numPr>
        <w:tabs>
          <w:tab w:val="left" w:pos="567"/>
          <w:tab w:val="left" w:pos="709"/>
        </w:tabs>
        <w:autoSpaceDE w:val="0"/>
        <w:autoSpaceDN w:val="0"/>
        <w:spacing w:after="0" w:line="480" w:lineRule="auto"/>
        <w:ind w:left="0" w:firstLine="0"/>
        <w:contextualSpacing w:val="0"/>
        <w:jc w:val="both"/>
        <w:rPr>
          <w:rFonts w:ascii="Times New Roman" w:hAnsi="Times New Roman"/>
          <w:sz w:val="24"/>
          <w:szCs w:val="24"/>
        </w:rPr>
      </w:pP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z w:val="24"/>
          <w:szCs w:val="24"/>
        </w:rPr>
        <w:t>Total</w:t>
      </w:r>
      <w:r>
        <w:rPr>
          <w:rFonts w:ascii="Times New Roman" w:hAnsi="Times New Roman"/>
          <w:spacing w:val="-6"/>
          <w:sz w:val="24"/>
          <w:szCs w:val="24"/>
        </w:rPr>
        <w:t xml:space="preserve"> </w:t>
      </w:r>
      <w:r>
        <w:rPr>
          <w:rFonts w:ascii="Times New Roman" w:hAnsi="Times New Roman"/>
          <w:sz w:val="24"/>
          <w:szCs w:val="24"/>
        </w:rPr>
        <w:t>skor</w:t>
      </w:r>
      <w:r>
        <w:rPr>
          <w:rFonts w:ascii="Times New Roman" w:hAnsi="Times New Roman"/>
          <w:spacing w:val="-6"/>
          <w:sz w:val="24"/>
          <w:szCs w:val="24"/>
        </w:rPr>
        <w:t xml:space="preserve"> </w:t>
      </w:r>
      <w:r>
        <w:rPr>
          <w:rFonts w:ascii="Times New Roman" w:hAnsi="Times New Roman"/>
          <w:sz w:val="24"/>
          <w:szCs w:val="24"/>
        </w:rPr>
        <w:t>tiap</w:t>
      </w:r>
      <w:r>
        <w:rPr>
          <w:rFonts w:ascii="Times New Roman" w:hAnsi="Times New Roman"/>
          <w:spacing w:val="-6"/>
          <w:sz w:val="24"/>
          <w:szCs w:val="24"/>
        </w:rPr>
        <w:t xml:space="preserve"> </w:t>
      </w:r>
      <w:r>
        <w:rPr>
          <w:rFonts w:ascii="Times New Roman" w:hAnsi="Times New Roman"/>
          <w:sz w:val="24"/>
          <w:szCs w:val="24"/>
        </w:rPr>
        <w:t>responden</w:t>
      </w:r>
      <w:r>
        <w:rPr>
          <w:rFonts w:ascii="Times New Roman" w:hAnsi="Times New Roman"/>
          <w:spacing w:val="-6"/>
          <w:sz w:val="24"/>
          <w:szCs w:val="24"/>
        </w:rPr>
        <w:t xml:space="preserve"> </w:t>
      </w:r>
      <w:r>
        <w:rPr>
          <w:rFonts w:ascii="Times New Roman" w:hAnsi="Times New Roman"/>
          <w:sz w:val="24"/>
          <w:szCs w:val="24"/>
        </w:rPr>
        <w:t>dari</w:t>
      </w:r>
      <w:r>
        <w:rPr>
          <w:rFonts w:ascii="Times New Roman" w:hAnsi="Times New Roman"/>
          <w:spacing w:val="-6"/>
          <w:sz w:val="24"/>
          <w:szCs w:val="24"/>
        </w:rPr>
        <w:t xml:space="preserve"> </w:t>
      </w:r>
      <w:r>
        <w:rPr>
          <w:rFonts w:ascii="Times New Roman" w:hAnsi="Times New Roman"/>
          <w:sz w:val="24"/>
          <w:szCs w:val="24"/>
        </w:rPr>
        <w:t>seluruh</w:t>
      </w:r>
      <w:r>
        <w:rPr>
          <w:rFonts w:ascii="Times New Roman" w:hAnsi="Times New Roman"/>
          <w:spacing w:val="-6"/>
          <w:sz w:val="24"/>
          <w:szCs w:val="24"/>
        </w:rPr>
        <w:t xml:space="preserve"> </w:t>
      </w:r>
      <w:r>
        <w:rPr>
          <w:rFonts w:ascii="Times New Roman" w:hAnsi="Times New Roman"/>
          <w:sz w:val="24"/>
          <w:szCs w:val="24"/>
        </w:rPr>
        <w:t xml:space="preserve">item </w:t>
      </w:r>
    </w:p>
    <w:p w14:paraId="2E8B2E81">
      <w:pPr>
        <w:pStyle w:val="28"/>
        <w:widowControl w:val="0"/>
        <w:tabs>
          <w:tab w:val="left" w:pos="567"/>
          <w:tab w:val="left" w:pos="709"/>
        </w:tabs>
        <w:spacing w:after="0" w:line="480" w:lineRule="auto"/>
        <w:ind w:left="0"/>
        <w:jc w:val="both"/>
        <w:rPr>
          <w:rFonts w:ascii="Times New Roman" w:hAnsi="Times New Roman"/>
          <w:sz w:val="24"/>
          <w:szCs w:val="24"/>
        </w:rPr>
      </w:pPr>
      <w:r>
        <w:rPr>
          <w:rFonts w:ascii="Times New Roman" w:hAnsi="Times New Roman"/>
          <w:spacing w:val="-6"/>
          <w:sz w:val="24"/>
          <w:szCs w:val="24"/>
        </w:rPr>
        <w:t>ΣX</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 Jumlah skor dalam distribusi X</w:t>
      </w:r>
    </w:p>
    <w:p w14:paraId="2C83E454">
      <w:pPr>
        <w:pStyle w:val="12"/>
        <w:tabs>
          <w:tab w:val="left" w:pos="567"/>
          <w:tab w:val="left" w:pos="709"/>
        </w:tabs>
        <w:spacing w:line="480" w:lineRule="auto"/>
        <w:jc w:val="both"/>
      </w:pPr>
      <w:r>
        <w:rPr>
          <w:spacing w:val="-5"/>
        </w:rPr>
        <w:t>ΣY</w:t>
      </w:r>
      <w:r>
        <w:t xml:space="preserve"> </w:t>
      </w:r>
      <w:r>
        <w:tab/>
      </w:r>
      <w:r>
        <w:t>:</w:t>
      </w:r>
      <w:r>
        <w:rPr>
          <w:spacing w:val="-5"/>
        </w:rPr>
        <w:t xml:space="preserve"> </w:t>
      </w:r>
      <w:r>
        <w:t>Jumlah</w:t>
      </w:r>
      <w:r>
        <w:rPr>
          <w:spacing w:val="-2"/>
        </w:rPr>
        <w:t xml:space="preserve"> </w:t>
      </w:r>
      <w:r>
        <w:t>skor dalam</w:t>
      </w:r>
      <w:r>
        <w:rPr>
          <w:spacing w:val="-2"/>
        </w:rPr>
        <w:t xml:space="preserve"> </w:t>
      </w:r>
      <w:r>
        <w:t>distribusi</w:t>
      </w:r>
      <w:r>
        <w:rPr>
          <w:spacing w:val="-1"/>
        </w:rPr>
        <w:t xml:space="preserve"> </w:t>
      </w:r>
      <w:r>
        <w:rPr>
          <w:spacing w:val="-10"/>
        </w:rPr>
        <w:t>Y</w:t>
      </w:r>
    </w:p>
    <w:p w14:paraId="5ADB3FB5">
      <w:pPr>
        <w:pStyle w:val="12"/>
        <w:tabs>
          <w:tab w:val="left" w:pos="567"/>
          <w:tab w:val="left" w:pos="709"/>
        </w:tabs>
        <w:spacing w:line="480" w:lineRule="auto"/>
        <w:jc w:val="both"/>
      </w:pPr>
      <w:r>
        <w:rPr>
          <w:spacing w:val="-4"/>
        </w:rPr>
        <w:t>ΣX²</w:t>
      </w:r>
      <w:r>
        <w:t xml:space="preserve"> </w:t>
      </w:r>
      <w:r>
        <w:tab/>
      </w:r>
      <w:r>
        <w:t>:</w:t>
      </w:r>
      <w:r>
        <w:rPr>
          <w:spacing w:val="-10"/>
        </w:rPr>
        <w:t xml:space="preserve"> </w:t>
      </w:r>
      <w:r>
        <w:t>Jumlah</w:t>
      </w:r>
      <w:r>
        <w:rPr>
          <w:spacing w:val="-7"/>
        </w:rPr>
        <w:t xml:space="preserve"> </w:t>
      </w:r>
      <w:r>
        <w:t>kuadrat</w:t>
      </w:r>
      <w:r>
        <w:rPr>
          <w:spacing w:val="-7"/>
        </w:rPr>
        <w:t xml:space="preserve"> </w:t>
      </w:r>
      <w:r>
        <w:t>masing-masing</w:t>
      </w:r>
      <w:r>
        <w:rPr>
          <w:spacing w:val="-12"/>
        </w:rPr>
        <w:t xml:space="preserve"> </w:t>
      </w:r>
      <w:r>
        <w:t>skor</w:t>
      </w:r>
      <w:r>
        <w:rPr>
          <w:spacing w:val="-7"/>
        </w:rPr>
        <w:t xml:space="preserve"> </w:t>
      </w:r>
      <w:r>
        <w:t xml:space="preserve">X </w:t>
      </w:r>
    </w:p>
    <w:p w14:paraId="2827F0C0">
      <w:pPr>
        <w:pStyle w:val="12"/>
        <w:tabs>
          <w:tab w:val="left" w:pos="567"/>
          <w:tab w:val="left" w:pos="709"/>
        </w:tabs>
        <w:spacing w:line="480" w:lineRule="auto"/>
        <w:jc w:val="both"/>
      </w:pPr>
      <w:r>
        <w:rPr>
          <w:spacing w:val="-4"/>
        </w:rPr>
        <w:t>ΣY²</w:t>
      </w:r>
      <w:r>
        <w:t xml:space="preserve"> </w:t>
      </w:r>
      <w:r>
        <w:tab/>
      </w:r>
      <w:r>
        <w:t>:</w:t>
      </w:r>
      <w:r>
        <w:rPr>
          <w:spacing w:val="-10"/>
        </w:rPr>
        <w:t xml:space="preserve"> </w:t>
      </w:r>
      <w:r>
        <w:t>Jumlah</w:t>
      </w:r>
      <w:r>
        <w:rPr>
          <w:spacing w:val="-7"/>
        </w:rPr>
        <w:t xml:space="preserve"> </w:t>
      </w:r>
      <w:r>
        <w:t>kuadrat</w:t>
      </w:r>
      <w:r>
        <w:rPr>
          <w:spacing w:val="-7"/>
        </w:rPr>
        <w:t xml:space="preserve"> </w:t>
      </w:r>
      <w:r>
        <w:t>masing-masing</w:t>
      </w:r>
      <w:r>
        <w:rPr>
          <w:spacing w:val="-12"/>
        </w:rPr>
        <w:t xml:space="preserve"> </w:t>
      </w:r>
      <w:r>
        <w:t>skor</w:t>
      </w:r>
      <w:r>
        <w:rPr>
          <w:spacing w:val="-7"/>
        </w:rPr>
        <w:t xml:space="preserve"> </w:t>
      </w:r>
      <w:r>
        <w:t xml:space="preserve">Y </w:t>
      </w:r>
    </w:p>
    <w:p w14:paraId="1F4BC21B">
      <w:pPr>
        <w:pStyle w:val="12"/>
        <w:tabs>
          <w:tab w:val="left" w:pos="567"/>
          <w:tab w:val="left" w:pos="709"/>
        </w:tabs>
        <w:spacing w:line="480" w:lineRule="auto"/>
        <w:jc w:val="both"/>
      </w:pPr>
      <w:r>
        <w:rPr>
          <w:spacing w:val="-10"/>
        </w:rPr>
        <w:t>N</w:t>
      </w:r>
      <w:r>
        <w:t xml:space="preserve"> </w:t>
      </w:r>
      <w:r>
        <w:tab/>
      </w:r>
      <w:r>
        <w:t>: Jumlah sampel</w:t>
      </w:r>
    </w:p>
    <w:p w14:paraId="38623CC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Untuk mengetahui valid atau tidaknya soal, maka rhitung</w:t>
      </w:r>
      <w:r>
        <w:rPr>
          <w:rFonts w:ascii="Times New Roman" w:hAnsi="Times New Roman" w:cs="Times New Roman"/>
          <w:spacing w:val="40"/>
          <w:sz w:val="24"/>
          <w:szCs w:val="24"/>
        </w:rPr>
        <w:t xml:space="preserve"> </w:t>
      </w:r>
      <w:r>
        <w:rPr>
          <w:rFonts w:ascii="Times New Roman" w:hAnsi="Times New Roman" w:cs="Times New Roman"/>
          <w:i/>
          <w:sz w:val="24"/>
          <w:szCs w:val="24"/>
        </w:rPr>
        <w:t xml:space="preserve">dibandingkan </w:t>
      </w:r>
      <w:r>
        <w:rPr>
          <w:rFonts w:ascii="Times New Roman" w:hAnsi="Times New Roman" w:cs="Times New Roman"/>
          <w:sz w:val="24"/>
          <w:szCs w:val="24"/>
        </w:rPr>
        <w:t>dengan r</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w:t>
      </w:r>
      <w:r>
        <w:rPr>
          <w:rFonts w:ascii="Times New Roman" w:hAnsi="Times New Roman" w:cs="Times New Roman"/>
          <w:i/>
          <w:sz w:val="24"/>
          <w:szCs w:val="24"/>
        </w:rPr>
        <w:t xml:space="preserve">Pearson Product Moment </w:t>
      </w:r>
      <w:r>
        <w:rPr>
          <w:rFonts w:ascii="Times New Roman" w:hAnsi="Times New Roman" w:cs="Times New Roman"/>
          <w:sz w:val="24"/>
          <w:szCs w:val="24"/>
        </w:rPr>
        <w:t>dengan taraf signifikasi</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3"/>
          <w:sz w:val="24"/>
          <w:szCs w:val="24"/>
        </w:rPr>
        <w:t xml:space="preserve"> </w:t>
      </w:r>
      <w:r>
        <w:rPr>
          <w:rFonts w:ascii="Times New Roman" w:hAnsi="Times New Roman" w:cs="Times New Roman"/>
          <w:sz w:val="24"/>
          <w:szCs w:val="24"/>
        </w:rPr>
        <w:t>(α</w:t>
      </w:r>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0,05). Adapun</w:t>
      </w:r>
      <w:r>
        <w:rPr>
          <w:rFonts w:ascii="Times New Roman" w:hAnsi="Times New Roman" w:cs="Times New Roman"/>
          <w:spacing w:val="-3"/>
          <w:sz w:val="24"/>
          <w:szCs w:val="24"/>
        </w:rPr>
        <w:t xml:space="preserve"> </w:t>
      </w:r>
      <w:r>
        <w:rPr>
          <w:rFonts w:ascii="Times New Roman" w:hAnsi="Times New Roman" w:cs="Times New Roman"/>
          <w:sz w:val="24"/>
          <w:szCs w:val="24"/>
        </w:rPr>
        <w:t>kriteria</w:t>
      </w:r>
      <w:r>
        <w:rPr>
          <w:rFonts w:ascii="Times New Roman" w:hAnsi="Times New Roman" w:cs="Times New Roman"/>
          <w:spacing w:val="-6"/>
          <w:sz w:val="24"/>
          <w:szCs w:val="24"/>
        </w:rPr>
        <w:t xml:space="preserve"> </w:t>
      </w:r>
      <w:r>
        <w:rPr>
          <w:rFonts w:ascii="Times New Roman" w:hAnsi="Times New Roman" w:cs="Times New Roman"/>
          <w:sz w:val="24"/>
          <w:szCs w:val="24"/>
        </w:rPr>
        <w:t>pengujiannya</w:t>
      </w:r>
      <w:r>
        <w:rPr>
          <w:rFonts w:ascii="Times New Roman" w:hAnsi="Times New Roman" w:cs="Times New Roman"/>
          <w:spacing w:val="-2"/>
          <w:sz w:val="24"/>
          <w:szCs w:val="24"/>
        </w:rPr>
        <w:t xml:space="preserve"> </w:t>
      </w:r>
      <w:r>
        <w:rPr>
          <w:rFonts w:ascii="Times New Roman" w:hAnsi="Times New Roman" w:cs="Times New Roman"/>
          <w:sz w:val="24"/>
          <w:szCs w:val="24"/>
        </w:rPr>
        <w:t>adalah</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sebagai </w:t>
      </w:r>
      <w:r>
        <w:rPr>
          <w:rFonts w:ascii="Times New Roman" w:hAnsi="Times New Roman" w:cs="Times New Roman"/>
          <w:spacing w:val="-2"/>
          <w:sz w:val="24"/>
          <w:szCs w:val="24"/>
        </w:rPr>
        <w:t>berikut:</w:t>
      </w:r>
    </w:p>
    <w:p w14:paraId="2BC3911D">
      <w:pPr>
        <w:pStyle w:val="28"/>
        <w:widowControl w:val="0"/>
        <w:numPr>
          <w:ilvl w:val="0"/>
          <w:numId w:val="33"/>
        </w:numPr>
        <w:tabs>
          <w:tab w:val="left" w:pos="2033"/>
        </w:tabs>
        <w:autoSpaceDE w:val="0"/>
        <w:autoSpaceDN w:val="0"/>
        <w:spacing w:after="0" w:line="480" w:lineRule="auto"/>
        <w:ind w:left="426"/>
        <w:contextualSpacing w:val="0"/>
        <w:jc w:val="both"/>
        <w:rPr>
          <w:rFonts w:ascii="Times New Roman" w:hAnsi="Times New Roman"/>
          <w:sz w:val="24"/>
          <w:szCs w:val="24"/>
        </w:rPr>
      </w:pPr>
      <w:r>
        <w:rPr>
          <w:rFonts w:ascii="Times New Roman" w:hAnsi="Times New Roman"/>
          <w:sz w:val="24"/>
          <w:szCs w:val="24"/>
        </w:rPr>
        <w:t>r</w:t>
      </w:r>
      <w:r>
        <w:rPr>
          <w:rFonts w:ascii="Times New Roman" w:hAnsi="Times New Roman"/>
          <w:sz w:val="24"/>
          <w:szCs w:val="24"/>
          <w:vertAlign w:val="subscript"/>
        </w:rPr>
        <w:t>hitung</w:t>
      </w:r>
      <w:r>
        <w:rPr>
          <w:rFonts w:ascii="Times New Roman" w:hAnsi="Times New Roman"/>
          <w:spacing w:val="-2"/>
          <w:sz w:val="24"/>
          <w:szCs w:val="24"/>
        </w:rPr>
        <w:t xml:space="preserve"> </w:t>
      </w:r>
      <w:r>
        <w:rPr>
          <w:rFonts w:ascii="Times New Roman" w:hAnsi="Times New Roman"/>
          <w:sz w:val="24"/>
          <w:szCs w:val="24"/>
        </w:rPr>
        <w:t>&lt;</w:t>
      </w:r>
      <w:r>
        <w:rPr>
          <w:rFonts w:ascii="Times New Roman" w:hAnsi="Times New Roman"/>
          <w:spacing w:val="-20"/>
          <w:sz w:val="24"/>
          <w:szCs w:val="24"/>
        </w:rPr>
        <w:t xml:space="preserve"> </w:t>
      </w:r>
      <w:r>
        <w:rPr>
          <w:rFonts w:ascii="Times New Roman" w:hAnsi="Times New Roman"/>
          <w:sz w:val="24"/>
          <w:szCs w:val="24"/>
        </w:rPr>
        <w:t>r</w:t>
      </w:r>
      <w:r>
        <w:rPr>
          <w:rFonts w:ascii="Times New Roman" w:hAnsi="Times New Roman"/>
          <w:sz w:val="24"/>
          <w:szCs w:val="24"/>
          <w:vertAlign w:val="subscript"/>
        </w:rPr>
        <w:t>tabel</w:t>
      </w:r>
      <w:r>
        <w:rPr>
          <w:rFonts w:ascii="Times New Roman" w:hAnsi="Times New Roman"/>
          <w:spacing w:val="-1"/>
          <w:sz w:val="24"/>
          <w:szCs w:val="24"/>
        </w:rPr>
        <w:t xml:space="preserve"> </w:t>
      </w:r>
      <w:r>
        <w:rPr>
          <w:rFonts w:ascii="Times New Roman" w:hAnsi="Times New Roman"/>
          <w:sz w:val="24"/>
          <w:szCs w:val="24"/>
        </w:rPr>
        <w:t>maka</w:t>
      </w:r>
      <w:r>
        <w:rPr>
          <w:rFonts w:ascii="Times New Roman" w:hAnsi="Times New Roman"/>
          <w:spacing w:val="-1"/>
          <w:sz w:val="24"/>
          <w:szCs w:val="24"/>
        </w:rPr>
        <w:t xml:space="preserve"> </w:t>
      </w:r>
      <w:r>
        <w:rPr>
          <w:rFonts w:ascii="Times New Roman" w:hAnsi="Times New Roman"/>
          <w:sz w:val="24"/>
          <w:szCs w:val="24"/>
        </w:rPr>
        <w:t>butir</w:t>
      </w:r>
      <w:r>
        <w:rPr>
          <w:rFonts w:ascii="Times New Roman" w:hAnsi="Times New Roman"/>
          <w:spacing w:val="-1"/>
          <w:sz w:val="24"/>
          <w:szCs w:val="24"/>
        </w:rPr>
        <w:t xml:space="preserve"> </w:t>
      </w:r>
      <w:r>
        <w:rPr>
          <w:rFonts w:ascii="Times New Roman" w:hAnsi="Times New Roman"/>
          <w:sz w:val="24"/>
          <w:szCs w:val="24"/>
        </w:rPr>
        <w:t>item</w:t>
      </w:r>
      <w:r>
        <w:rPr>
          <w:rFonts w:ascii="Times New Roman" w:hAnsi="Times New Roman"/>
          <w:spacing w:val="-4"/>
          <w:sz w:val="24"/>
          <w:szCs w:val="24"/>
        </w:rPr>
        <w:t xml:space="preserve"> </w:t>
      </w:r>
      <w:r>
        <w:rPr>
          <w:rFonts w:ascii="Times New Roman" w:hAnsi="Times New Roman"/>
          <w:sz w:val="24"/>
          <w:szCs w:val="24"/>
        </w:rPr>
        <w:t>tidak</w:t>
      </w:r>
      <w:r>
        <w:rPr>
          <w:rFonts w:ascii="Times New Roman" w:hAnsi="Times New Roman"/>
          <w:spacing w:val="-1"/>
          <w:sz w:val="24"/>
          <w:szCs w:val="24"/>
        </w:rPr>
        <w:t xml:space="preserve"> </w:t>
      </w:r>
      <w:r>
        <w:rPr>
          <w:rFonts w:ascii="Times New Roman" w:hAnsi="Times New Roman"/>
          <w:spacing w:val="-2"/>
          <w:sz w:val="24"/>
          <w:szCs w:val="24"/>
        </w:rPr>
        <w:t>valid</w:t>
      </w:r>
    </w:p>
    <w:p w14:paraId="08A2DD0E">
      <w:pPr>
        <w:pStyle w:val="28"/>
        <w:widowControl w:val="0"/>
        <w:numPr>
          <w:ilvl w:val="0"/>
          <w:numId w:val="33"/>
        </w:numPr>
        <w:tabs>
          <w:tab w:val="left" w:pos="2033"/>
        </w:tabs>
        <w:autoSpaceDE w:val="0"/>
        <w:autoSpaceDN w:val="0"/>
        <w:spacing w:after="0" w:line="480" w:lineRule="auto"/>
        <w:ind w:left="426"/>
        <w:contextualSpacing w:val="0"/>
        <w:jc w:val="both"/>
        <w:rPr>
          <w:rFonts w:ascii="Times New Roman" w:hAnsi="Times New Roman"/>
          <w:sz w:val="24"/>
          <w:szCs w:val="24"/>
        </w:rPr>
      </w:pPr>
      <w:r>
        <w:rPr>
          <w:rFonts w:ascii="Times New Roman" w:hAnsi="Times New Roman"/>
          <w:sz w:val="24"/>
          <w:szCs w:val="24"/>
        </w:rPr>
        <w:t>r</w:t>
      </w:r>
      <w:r>
        <w:rPr>
          <w:rFonts w:ascii="Times New Roman" w:hAnsi="Times New Roman"/>
          <w:sz w:val="24"/>
          <w:szCs w:val="24"/>
          <w:vertAlign w:val="subscript"/>
        </w:rPr>
        <w:t>hitung</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z w:val="24"/>
          <w:szCs w:val="24"/>
        </w:rPr>
        <w:t>r</w:t>
      </w:r>
      <w:r>
        <w:rPr>
          <w:rFonts w:ascii="Times New Roman" w:hAnsi="Times New Roman"/>
          <w:sz w:val="24"/>
          <w:szCs w:val="24"/>
          <w:vertAlign w:val="subscript"/>
        </w:rPr>
        <w:t>tabel</w:t>
      </w:r>
      <w:r>
        <w:rPr>
          <w:rFonts w:ascii="Times New Roman" w:hAnsi="Times New Roman"/>
          <w:spacing w:val="-2"/>
          <w:sz w:val="24"/>
          <w:szCs w:val="24"/>
        </w:rPr>
        <w:t xml:space="preserve"> </w:t>
      </w:r>
      <w:r>
        <w:rPr>
          <w:rFonts w:ascii="Times New Roman" w:hAnsi="Times New Roman"/>
          <w:sz w:val="24"/>
          <w:szCs w:val="24"/>
        </w:rPr>
        <w:t>maka</w:t>
      </w:r>
      <w:r>
        <w:rPr>
          <w:rFonts w:ascii="Times New Roman" w:hAnsi="Times New Roman"/>
          <w:spacing w:val="-1"/>
          <w:sz w:val="24"/>
          <w:szCs w:val="24"/>
        </w:rPr>
        <w:t xml:space="preserve"> </w:t>
      </w:r>
      <w:r>
        <w:rPr>
          <w:rFonts w:ascii="Times New Roman" w:hAnsi="Times New Roman"/>
          <w:sz w:val="24"/>
          <w:szCs w:val="24"/>
        </w:rPr>
        <w:t>butir</w:t>
      </w:r>
      <w:r>
        <w:rPr>
          <w:rFonts w:ascii="Times New Roman" w:hAnsi="Times New Roman"/>
          <w:spacing w:val="-1"/>
          <w:sz w:val="24"/>
          <w:szCs w:val="24"/>
        </w:rPr>
        <w:t xml:space="preserve"> </w:t>
      </w:r>
      <w:r>
        <w:rPr>
          <w:rFonts w:ascii="Times New Roman" w:hAnsi="Times New Roman"/>
          <w:sz w:val="24"/>
          <w:szCs w:val="24"/>
        </w:rPr>
        <w:t>item</w:t>
      </w:r>
      <w:r>
        <w:rPr>
          <w:rFonts w:ascii="Times New Roman" w:hAnsi="Times New Roman"/>
          <w:spacing w:val="-1"/>
          <w:sz w:val="24"/>
          <w:szCs w:val="24"/>
        </w:rPr>
        <w:t xml:space="preserve"> </w:t>
      </w:r>
      <w:r>
        <w:rPr>
          <w:rFonts w:ascii="Times New Roman" w:hAnsi="Times New Roman"/>
          <w:spacing w:val="-2"/>
          <w:sz w:val="24"/>
          <w:szCs w:val="24"/>
        </w:rPr>
        <w:t>valid</w:t>
      </w:r>
    </w:p>
    <w:p w14:paraId="08A5323F">
      <w:pPr>
        <w:widowControl w:val="0"/>
        <w:tabs>
          <w:tab w:val="left" w:pos="2033"/>
        </w:tabs>
        <w:autoSpaceDE w:val="0"/>
        <w:autoSpaceDN w:val="0"/>
        <w:spacing w:after="0" w:line="480" w:lineRule="auto"/>
        <w:jc w:val="both"/>
        <w:rPr>
          <w:rFonts w:ascii="Times New Roman" w:hAnsi="Times New Roman"/>
          <w:sz w:val="24"/>
          <w:szCs w:val="24"/>
        </w:rPr>
      </w:pPr>
    </w:p>
    <w:p w14:paraId="52E18CC4">
      <w:pPr>
        <w:widowControl w:val="0"/>
        <w:tabs>
          <w:tab w:val="left" w:pos="2033"/>
        </w:tabs>
        <w:autoSpaceDE w:val="0"/>
        <w:autoSpaceDN w:val="0"/>
        <w:spacing w:after="0" w:line="480" w:lineRule="auto"/>
        <w:jc w:val="both"/>
        <w:rPr>
          <w:rFonts w:ascii="Times New Roman" w:hAnsi="Times New Roman"/>
          <w:sz w:val="24"/>
          <w:szCs w:val="24"/>
        </w:rPr>
      </w:pPr>
    </w:p>
    <w:p w14:paraId="48E69D53">
      <w:pPr>
        <w:widowControl w:val="0"/>
        <w:tabs>
          <w:tab w:val="left" w:pos="2033"/>
        </w:tabs>
        <w:autoSpaceDE w:val="0"/>
        <w:autoSpaceDN w:val="0"/>
        <w:spacing w:after="0" w:line="480" w:lineRule="auto"/>
        <w:jc w:val="both"/>
        <w:rPr>
          <w:rFonts w:ascii="Times New Roman" w:hAnsi="Times New Roman"/>
          <w:sz w:val="24"/>
          <w:szCs w:val="24"/>
        </w:rPr>
      </w:pPr>
    </w:p>
    <w:p w14:paraId="6B071B8E">
      <w:pPr>
        <w:pStyle w:val="3"/>
        <w:keepNext w:val="0"/>
        <w:keepLines w:val="0"/>
        <w:widowControl w:val="0"/>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4</w:t>
      </w:r>
    </w:p>
    <w:p w14:paraId="0AB8FCA4">
      <w:pPr>
        <w:widowControl w:val="0"/>
        <w:spacing w:after="4" w:line="480" w:lineRule="auto"/>
        <w:jc w:val="center"/>
        <w:rPr>
          <w:rFonts w:ascii="Times New Roman" w:hAnsi="Times New Roman" w:cs="Times New Roman"/>
          <w:sz w:val="24"/>
          <w:szCs w:val="24"/>
        </w:rPr>
      </w:pPr>
      <w:r>
        <w:rPr>
          <w:rFonts w:ascii="Times New Roman" w:hAnsi="Times New Roman" w:cs="Times New Roman"/>
          <w:sz w:val="24"/>
          <w:szCs w:val="24"/>
        </w:rPr>
        <w:t>Uji</w:t>
      </w:r>
      <w:r>
        <w:rPr>
          <w:rFonts w:ascii="Times New Roman" w:hAnsi="Times New Roman" w:cs="Times New Roman"/>
          <w:spacing w:val="-3"/>
          <w:sz w:val="24"/>
          <w:szCs w:val="24"/>
        </w:rPr>
        <w:t xml:space="preserve"> </w:t>
      </w:r>
      <w:r>
        <w:rPr>
          <w:rFonts w:ascii="Times New Roman" w:hAnsi="Times New Roman" w:cs="Times New Roman"/>
          <w:sz w:val="24"/>
          <w:szCs w:val="24"/>
        </w:rPr>
        <w:t>Coba</w:t>
      </w:r>
      <w:r>
        <w:rPr>
          <w:rFonts w:ascii="Times New Roman" w:hAnsi="Times New Roman" w:cs="Times New Roman"/>
          <w:spacing w:val="-3"/>
          <w:sz w:val="24"/>
          <w:szCs w:val="24"/>
        </w:rPr>
        <w:t xml:space="preserve"> </w:t>
      </w:r>
      <w:r>
        <w:rPr>
          <w:rFonts w:ascii="Times New Roman" w:hAnsi="Times New Roman" w:cs="Times New Roman"/>
          <w:sz w:val="24"/>
          <w:szCs w:val="24"/>
        </w:rPr>
        <w:t>Validitas</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Instrumen</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9"/>
        <w:gridCol w:w="1441"/>
        <w:gridCol w:w="1725"/>
        <w:gridCol w:w="1765"/>
      </w:tblGrid>
      <w:tr w14:paraId="35779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75C0E256">
            <w:pPr>
              <w:pStyle w:val="305"/>
              <w:jc w:val="center"/>
              <w:rPr>
                <w:b/>
                <w:bCs/>
                <w:spacing w:val="-4"/>
                <w:sz w:val="24"/>
                <w:szCs w:val="24"/>
              </w:rPr>
            </w:pPr>
            <w:r>
              <w:rPr>
                <w:b/>
                <w:bCs/>
                <w:sz w:val="24"/>
                <w:szCs w:val="24"/>
              </w:rPr>
              <w:t>No</w:t>
            </w:r>
          </w:p>
          <w:p w14:paraId="03B7F761">
            <w:pPr>
              <w:pStyle w:val="305"/>
              <w:jc w:val="center"/>
              <w:rPr>
                <w:b/>
                <w:bCs/>
                <w:sz w:val="24"/>
                <w:szCs w:val="24"/>
              </w:rPr>
            </w:pPr>
            <w:r>
              <w:rPr>
                <w:b/>
                <w:bCs/>
                <w:sz w:val="24"/>
                <w:szCs w:val="24"/>
              </w:rPr>
              <w:t>Butir</w:t>
            </w:r>
            <w:r>
              <w:rPr>
                <w:b/>
                <w:bCs/>
                <w:spacing w:val="-3"/>
                <w:sz w:val="24"/>
                <w:szCs w:val="24"/>
              </w:rPr>
              <w:t xml:space="preserve"> </w:t>
            </w:r>
            <w:r>
              <w:rPr>
                <w:b/>
                <w:bCs/>
                <w:spacing w:val="-4"/>
                <w:sz w:val="24"/>
                <w:szCs w:val="24"/>
              </w:rPr>
              <w:t>Soal</w:t>
            </w:r>
          </w:p>
        </w:tc>
        <w:tc>
          <w:tcPr>
            <w:tcW w:w="1441" w:type="dxa"/>
            <w:vAlign w:val="center"/>
          </w:tcPr>
          <w:p w14:paraId="4399FAB6">
            <w:pPr>
              <w:pStyle w:val="305"/>
              <w:jc w:val="center"/>
              <w:rPr>
                <w:b/>
                <w:bCs/>
                <w:sz w:val="24"/>
                <w:szCs w:val="24"/>
              </w:rPr>
            </w:pPr>
            <w:r>
              <w:rPr>
                <w:b/>
                <w:bCs/>
                <w:spacing w:val="-2"/>
                <w:position w:val="3"/>
                <w:sz w:val="24"/>
                <w:szCs w:val="24"/>
              </w:rPr>
              <w:t>r</w:t>
            </w:r>
            <w:r>
              <w:rPr>
                <w:b/>
                <w:bCs/>
                <w:spacing w:val="-2"/>
                <w:sz w:val="24"/>
                <w:szCs w:val="24"/>
                <w:vertAlign w:val="subscript"/>
              </w:rPr>
              <w:t>hitung</w:t>
            </w:r>
          </w:p>
        </w:tc>
        <w:tc>
          <w:tcPr>
            <w:tcW w:w="1725" w:type="dxa"/>
            <w:vAlign w:val="center"/>
          </w:tcPr>
          <w:p w14:paraId="0533F3FC">
            <w:pPr>
              <w:pStyle w:val="305"/>
              <w:jc w:val="center"/>
              <w:rPr>
                <w:b/>
                <w:bCs/>
                <w:sz w:val="24"/>
                <w:szCs w:val="24"/>
              </w:rPr>
            </w:pPr>
            <w:r>
              <w:rPr>
                <w:b/>
                <w:bCs/>
                <w:spacing w:val="-2"/>
                <w:position w:val="3"/>
                <w:sz w:val="24"/>
                <w:szCs w:val="24"/>
              </w:rPr>
              <w:t>r</w:t>
            </w:r>
            <w:r>
              <w:rPr>
                <w:b/>
                <w:bCs/>
                <w:spacing w:val="-2"/>
                <w:sz w:val="24"/>
                <w:szCs w:val="24"/>
                <w:vertAlign w:val="subscript"/>
              </w:rPr>
              <w:t>tabel</w:t>
            </w:r>
          </w:p>
        </w:tc>
        <w:tc>
          <w:tcPr>
            <w:tcW w:w="1765" w:type="dxa"/>
            <w:vAlign w:val="center"/>
          </w:tcPr>
          <w:p w14:paraId="3523B22F">
            <w:pPr>
              <w:pStyle w:val="305"/>
              <w:jc w:val="center"/>
              <w:rPr>
                <w:b/>
                <w:bCs/>
                <w:sz w:val="24"/>
                <w:szCs w:val="24"/>
              </w:rPr>
            </w:pPr>
            <w:r>
              <w:rPr>
                <w:b/>
                <w:bCs/>
                <w:spacing w:val="-2"/>
                <w:sz w:val="24"/>
                <w:szCs w:val="24"/>
              </w:rPr>
              <w:t>Keterangan</w:t>
            </w:r>
          </w:p>
        </w:tc>
      </w:tr>
      <w:tr w14:paraId="7104D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4733D2DC">
            <w:pPr>
              <w:pStyle w:val="305"/>
              <w:jc w:val="center"/>
              <w:rPr>
                <w:sz w:val="24"/>
                <w:szCs w:val="24"/>
              </w:rPr>
            </w:pPr>
            <w:r>
              <w:rPr>
                <w:spacing w:val="-10"/>
                <w:sz w:val="24"/>
                <w:szCs w:val="24"/>
              </w:rPr>
              <w:t>1</w:t>
            </w:r>
          </w:p>
        </w:tc>
        <w:tc>
          <w:tcPr>
            <w:tcW w:w="1441" w:type="dxa"/>
            <w:vAlign w:val="center"/>
          </w:tcPr>
          <w:p w14:paraId="2A2D21AF">
            <w:pPr>
              <w:pStyle w:val="305"/>
              <w:jc w:val="center"/>
              <w:rPr>
                <w:sz w:val="24"/>
                <w:szCs w:val="24"/>
              </w:rPr>
            </w:pPr>
            <w:r>
              <w:rPr>
                <w:spacing w:val="-2"/>
                <w:sz w:val="24"/>
                <w:szCs w:val="24"/>
              </w:rPr>
              <w:t>0,579</w:t>
            </w:r>
          </w:p>
        </w:tc>
        <w:tc>
          <w:tcPr>
            <w:tcW w:w="1725" w:type="dxa"/>
            <w:vAlign w:val="center"/>
          </w:tcPr>
          <w:p w14:paraId="2071EF4C">
            <w:pPr>
              <w:pStyle w:val="305"/>
              <w:jc w:val="center"/>
              <w:rPr>
                <w:sz w:val="24"/>
                <w:szCs w:val="24"/>
              </w:rPr>
            </w:pPr>
            <w:r>
              <w:rPr>
                <w:spacing w:val="-2"/>
                <w:sz w:val="24"/>
                <w:szCs w:val="24"/>
              </w:rPr>
              <w:t>0,374</w:t>
            </w:r>
          </w:p>
        </w:tc>
        <w:tc>
          <w:tcPr>
            <w:tcW w:w="1765" w:type="dxa"/>
            <w:vAlign w:val="center"/>
          </w:tcPr>
          <w:p w14:paraId="4DF5FD57">
            <w:pPr>
              <w:pStyle w:val="305"/>
              <w:jc w:val="center"/>
              <w:rPr>
                <w:sz w:val="24"/>
                <w:szCs w:val="24"/>
              </w:rPr>
            </w:pPr>
            <w:r>
              <w:rPr>
                <w:spacing w:val="-2"/>
                <w:sz w:val="24"/>
                <w:szCs w:val="24"/>
              </w:rPr>
              <w:t>Valid</w:t>
            </w:r>
          </w:p>
        </w:tc>
      </w:tr>
      <w:tr w14:paraId="52E44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62D5E40C">
            <w:pPr>
              <w:pStyle w:val="305"/>
              <w:jc w:val="center"/>
              <w:rPr>
                <w:sz w:val="24"/>
                <w:szCs w:val="24"/>
              </w:rPr>
            </w:pPr>
            <w:r>
              <w:rPr>
                <w:spacing w:val="-10"/>
                <w:sz w:val="24"/>
                <w:szCs w:val="24"/>
              </w:rPr>
              <w:t>2</w:t>
            </w:r>
          </w:p>
        </w:tc>
        <w:tc>
          <w:tcPr>
            <w:tcW w:w="1441" w:type="dxa"/>
            <w:vAlign w:val="center"/>
          </w:tcPr>
          <w:p w14:paraId="429A824A">
            <w:pPr>
              <w:pStyle w:val="305"/>
              <w:jc w:val="center"/>
              <w:rPr>
                <w:sz w:val="24"/>
                <w:szCs w:val="24"/>
              </w:rPr>
            </w:pPr>
            <w:r>
              <w:rPr>
                <w:spacing w:val="-2"/>
                <w:sz w:val="24"/>
                <w:szCs w:val="24"/>
              </w:rPr>
              <w:t>0,278</w:t>
            </w:r>
          </w:p>
        </w:tc>
        <w:tc>
          <w:tcPr>
            <w:tcW w:w="1725" w:type="dxa"/>
            <w:vAlign w:val="center"/>
          </w:tcPr>
          <w:p w14:paraId="3C853A3C">
            <w:pPr>
              <w:pStyle w:val="305"/>
              <w:jc w:val="center"/>
              <w:rPr>
                <w:sz w:val="24"/>
                <w:szCs w:val="24"/>
              </w:rPr>
            </w:pPr>
            <w:r>
              <w:rPr>
                <w:spacing w:val="-2"/>
                <w:sz w:val="24"/>
                <w:szCs w:val="24"/>
              </w:rPr>
              <w:t>0,374</w:t>
            </w:r>
          </w:p>
        </w:tc>
        <w:tc>
          <w:tcPr>
            <w:tcW w:w="1765" w:type="dxa"/>
            <w:vAlign w:val="center"/>
          </w:tcPr>
          <w:p w14:paraId="5E17D21B">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18389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1B577330">
            <w:pPr>
              <w:pStyle w:val="305"/>
              <w:jc w:val="center"/>
              <w:rPr>
                <w:sz w:val="24"/>
                <w:szCs w:val="24"/>
              </w:rPr>
            </w:pPr>
            <w:r>
              <w:rPr>
                <w:spacing w:val="-10"/>
                <w:sz w:val="24"/>
                <w:szCs w:val="24"/>
              </w:rPr>
              <w:t>3</w:t>
            </w:r>
          </w:p>
        </w:tc>
        <w:tc>
          <w:tcPr>
            <w:tcW w:w="1441" w:type="dxa"/>
            <w:vAlign w:val="center"/>
          </w:tcPr>
          <w:p w14:paraId="04EAC41E">
            <w:pPr>
              <w:pStyle w:val="305"/>
              <w:jc w:val="center"/>
              <w:rPr>
                <w:sz w:val="24"/>
                <w:szCs w:val="24"/>
              </w:rPr>
            </w:pPr>
            <w:r>
              <w:rPr>
                <w:spacing w:val="-2"/>
                <w:sz w:val="24"/>
                <w:szCs w:val="24"/>
              </w:rPr>
              <w:t>0,494</w:t>
            </w:r>
          </w:p>
        </w:tc>
        <w:tc>
          <w:tcPr>
            <w:tcW w:w="1725" w:type="dxa"/>
            <w:vAlign w:val="center"/>
          </w:tcPr>
          <w:p w14:paraId="3D7277E8">
            <w:pPr>
              <w:pStyle w:val="305"/>
              <w:jc w:val="center"/>
              <w:rPr>
                <w:sz w:val="24"/>
                <w:szCs w:val="24"/>
              </w:rPr>
            </w:pPr>
            <w:r>
              <w:rPr>
                <w:spacing w:val="-2"/>
                <w:sz w:val="24"/>
                <w:szCs w:val="24"/>
              </w:rPr>
              <w:t>0,374</w:t>
            </w:r>
          </w:p>
        </w:tc>
        <w:tc>
          <w:tcPr>
            <w:tcW w:w="1765" w:type="dxa"/>
            <w:vAlign w:val="center"/>
          </w:tcPr>
          <w:p w14:paraId="6B6EE448">
            <w:pPr>
              <w:pStyle w:val="305"/>
              <w:jc w:val="center"/>
              <w:rPr>
                <w:sz w:val="24"/>
                <w:szCs w:val="24"/>
              </w:rPr>
            </w:pPr>
            <w:r>
              <w:rPr>
                <w:spacing w:val="-2"/>
                <w:sz w:val="24"/>
                <w:szCs w:val="24"/>
              </w:rPr>
              <w:t>Valid</w:t>
            </w:r>
          </w:p>
        </w:tc>
      </w:tr>
      <w:tr w14:paraId="64DF1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4E458AFF">
            <w:pPr>
              <w:pStyle w:val="305"/>
              <w:jc w:val="center"/>
              <w:rPr>
                <w:sz w:val="24"/>
                <w:szCs w:val="24"/>
              </w:rPr>
            </w:pPr>
            <w:r>
              <w:rPr>
                <w:spacing w:val="-10"/>
                <w:sz w:val="24"/>
                <w:szCs w:val="24"/>
              </w:rPr>
              <w:t>4</w:t>
            </w:r>
          </w:p>
        </w:tc>
        <w:tc>
          <w:tcPr>
            <w:tcW w:w="1441" w:type="dxa"/>
            <w:vAlign w:val="center"/>
          </w:tcPr>
          <w:p w14:paraId="5CF23F49">
            <w:pPr>
              <w:pStyle w:val="305"/>
              <w:jc w:val="center"/>
              <w:rPr>
                <w:sz w:val="24"/>
                <w:szCs w:val="24"/>
              </w:rPr>
            </w:pPr>
            <w:r>
              <w:rPr>
                <w:spacing w:val="-2"/>
                <w:sz w:val="24"/>
                <w:szCs w:val="24"/>
              </w:rPr>
              <w:t>0,604</w:t>
            </w:r>
          </w:p>
        </w:tc>
        <w:tc>
          <w:tcPr>
            <w:tcW w:w="1725" w:type="dxa"/>
            <w:vAlign w:val="center"/>
          </w:tcPr>
          <w:p w14:paraId="5472CDE0">
            <w:pPr>
              <w:pStyle w:val="305"/>
              <w:jc w:val="center"/>
              <w:rPr>
                <w:sz w:val="24"/>
                <w:szCs w:val="24"/>
              </w:rPr>
            </w:pPr>
            <w:r>
              <w:rPr>
                <w:spacing w:val="-2"/>
                <w:sz w:val="24"/>
                <w:szCs w:val="24"/>
              </w:rPr>
              <w:t>0,374</w:t>
            </w:r>
          </w:p>
        </w:tc>
        <w:tc>
          <w:tcPr>
            <w:tcW w:w="1765" w:type="dxa"/>
            <w:vAlign w:val="center"/>
          </w:tcPr>
          <w:p w14:paraId="5350FBF7">
            <w:pPr>
              <w:pStyle w:val="305"/>
              <w:jc w:val="center"/>
              <w:rPr>
                <w:sz w:val="24"/>
                <w:szCs w:val="24"/>
              </w:rPr>
            </w:pPr>
            <w:r>
              <w:rPr>
                <w:spacing w:val="-2"/>
                <w:sz w:val="24"/>
                <w:szCs w:val="24"/>
              </w:rPr>
              <w:t>Valid</w:t>
            </w:r>
          </w:p>
        </w:tc>
      </w:tr>
      <w:tr w14:paraId="556AF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5E0E7665">
            <w:pPr>
              <w:pStyle w:val="305"/>
              <w:jc w:val="center"/>
              <w:rPr>
                <w:sz w:val="24"/>
                <w:szCs w:val="24"/>
              </w:rPr>
            </w:pPr>
            <w:r>
              <w:rPr>
                <w:spacing w:val="-10"/>
                <w:sz w:val="24"/>
                <w:szCs w:val="24"/>
              </w:rPr>
              <w:t>5</w:t>
            </w:r>
          </w:p>
        </w:tc>
        <w:tc>
          <w:tcPr>
            <w:tcW w:w="1441" w:type="dxa"/>
            <w:vAlign w:val="center"/>
          </w:tcPr>
          <w:p w14:paraId="6BE0F8F3">
            <w:pPr>
              <w:pStyle w:val="305"/>
              <w:jc w:val="center"/>
              <w:rPr>
                <w:sz w:val="24"/>
                <w:szCs w:val="24"/>
              </w:rPr>
            </w:pPr>
            <w:r>
              <w:rPr>
                <w:spacing w:val="-2"/>
                <w:sz w:val="24"/>
                <w:szCs w:val="24"/>
              </w:rPr>
              <w:t>0,536</w:t>
            </w:r>
          </w:p>
        </w:tc>
        <w:tc>
          <w:tcPr>
            <w:tcW w:w="1725" w:type="dxa"/>
            <w:vAlign w:val="center"/>
          </w:tcPr>
          <w:p w14:paraId="30BB7093">
            <w:pPr>
              <w:pStyle w:val="305"/>
              <w:jc w:val="center"/>
              <w:rPr>
                <w:sz w:val="24"/>
                <w:szCs w:val="24"/>
              </w:rPr>
            </w:pPr>
            <w:r>
              <w:rPr>
                <w:spacing w:val="-2"/>
                <w:sz w:val="24"/>
                <w:szCs w:val="24"/>
              </w:rPr>
              <w:t>0,374</w:t>
            </w:r>
          </w:p>
        </w:tc>
        <w:tc>
          <w:tcPr>
            <w:tcW w:w="1765" w:type="dxa"/>
            <w:vAlign w:val="center"/>
          </w:tcPr>
          <w:p w14:paraId="21DA7944">
            <w:pPr>
              <w:pStyle w:val="305"/>
              <w:jc w:val="center"/>
              <w:rPr>
                <w:sz w:val="24"/>
                <w:szCs w:val="24"/>
              </w:rPr>
            </w:pPr>
            <w:r>
              <w:rPr>
                <w:spacing w:val="-2"/>
                <w:sz w:val="24"/>
                <w:szCs w:val="24"/>
              </w:rPr>
              <w:t>Valid</w:t>
            </w:r>
          </w:p>
        </w:tc>
      </w:tr>
      <w:tr w14:paraId="16E5D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02E8FF8C">
            <w:pPr>
              <w:pStyle w:val="305"/>
              <w:jc w:val="center"/>
              <w:rPr>
                <w:sz w:val="24"/>
                <w:szCs w:val="24"/>
              </w:rPr>
            </w:pPr>
            <w:r>
              <w:rPr>
                <w:spacing w:val="-10"/>
                <w:sz w:val="24"/>
                <w:szCs w:val="24"/>
              </w:rPr>
              <w:t>6</w:t>
            </w:r>
          </w:p>
        </w:tc>
        <w:tc>
          <w:tcPr>
            <w:tcW w:w="1441" w:type="dxa"/>
            <w:vAlign w:val="center"/>
          </w:tcPr>
          <w:p w14:paraId="3FA040ED">
            <w:pPr>
              <w:pStyle w:val="305"/>
              <w:jc w:val="center"/>
              <w:rPr>
                <w:sz w:val="24"/>
                <w:szCs w:val="24"/>
              </w:rPr>
            </w:pPr>
            <w:r>
              <w:rPr>
                <w:spacing w:val="-2"/>
                <w:sz w:val="24"/>
                <w:szCs w:val="24"/>
              </w:rPr>
              <w:t>0,013</w:t>
            </w:r>
          </w:p>
        </w:tc>
        <w:tc>
          <w:tcPr>
            <w:tcW w:w="1725" w:type="dxa"/>
            <w:vAlign w:val="center"/>
          </w:tcPr>
          <w:p w14:paraId="01E79E3E">
            <w:pPr>
              <w:pStyle w:val="305"/>
              <w:jc w:val="center"/>
              <w:rPr>
                <w:sz w:val="24"/>
                <w:szCs w:val="24"/>
              </w:rPr>
            </w:pPr>
            <w:r>
              <w:rPr>
                <w:spacing w:val="-2"/>
                <w:sz w:val="24"/>
                <w:szCs w:val="24"/>
              </w:rPr>
              <w:t>0,374</w:t>
            </w:r>
          </w:p>
        </w:tc>
        <w:tc>
          <w:tcPr>
            <w:tcW w:w="1765" w:type="dxa"/>
            <w:vAlign w:val="center"/>
          </w:tcPr>
          <w:p w14:paraId="2DAE6859">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1CB09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0B89258A">
            <w:pPr>
              <w:pStyle w:val="305"/>
              <w:jc w:val="center"/>
              <w:rPr>
                <w:sz w:val="24"/>
                <w:szCs w:val="24"/>
              </w:rPr>
            </w:pPr>
            <w:r>
              <w:rPr>
                <w:spacing w:val="-10"/>
                <w:sz w:val="24"/>
                <w:szCs w:val="24"/>
              </w:rPr>
              <w:t>7</w:t>
            </w:r>
          </w:p>
        </w:tc>
        <w:tc>
          <w:tcPr>
            <w:tcW w:w="1441" w:type="dxa"/>
            <w:vAlign w:val="center"/>
          </w:tcPr>
          <w:p w14:paraId="2771D3A9">
            <w:pPr>
              <w:pStyle w:val="305"/>
              <w:jc w:val="center"/>
              <w:rPr>
                <w:sz w:val="24"/>
                <w:szCs w:val="24"/>
              </w:rPr>
            </w:pPr>
            <w:r>
              <w:rPr>
                <w:spacing w:val="-2"/>
                <w:sz w:val="24"/>
                <w:szCs w:val="24"/>
              </w:rPr>
              <w:t>0,247</w:t>
            </w:r>
          </w:p>
        </w:tc>
        <w:tc>
          <w:tcPr>
            <w:tcW w:w="1725" w:type="dxa"/>
            <w:vAlign w:val="center"/>
          </w:tcPr>
          <w:p w14:paraId="54D1BA88">
            <w:pPr>
              <w:pStyle w:val="305"/>
              <w:jc w:val="center"/>
              <w:rPr>
                <w:sz w:val="24"/>
                <w:szCs w:val="24"/>
              </w:rPr>
            </w:pPr>
            <w:r>
              <w:rPr>
                <w:spacing w:val="-2"/>
                <w:sz w:val="24"/>
                <w:szCs w:val="24"/>
              </w:rPr>
              <w:t>0,374</w:t>
            </w:r>
          </w:p>
        </w:tc>
        <w:tc>
          <w:tcPr>
            <w:tcW w:w="1765" w:type="dxa"/>
            <w:vAlign w:val="center"/>
          </w:tcPr>
          <w:p w14:paraId="0CEDDFD5">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37A46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3E49CB39">
            <w:pPr>
              <w:pStyle w:val="305"/>
              <w:jc w:val="center"/>
              <w:rPr>
                <w:sz w:val="24"/>
                <w:szCs w:val="24"/>
              </w:rPr>
            </w:pPr>
            <w:r>
              <w:rPr>
                <w:spacing w:val="-10"/>
                <w:sz w:val="24"/>
                <w:szCs w:val="24"/>
              </w:rPr>
              <w:t>8</w:t>
            </w:r>
          </w:p>
        </w:tc>
        <w:tc>
          <w:tcPr>
            <w:tcW w:w="1441" w:type="dxa"/>
            <w:vAlign w:val="center"/>
          </w:tcPr>
          <w:p w14:paraId="3006281E">
            <w:pPr>
              <w:pStyle w:val="305"/>
              <w:jc w:val="center"/>
              <w:rPr>
                <w:sz w:val="24"/>
                <w:szCs w:val="24"/>
              </w:rPr>
            </w:pPr>
            <w:r>
              <w:rPr>
                <w:spacing w:val="-2"/>
                <w:sz w:val="24"/>
                <w:szCs w:val="24"/>
              </w:rPr>
              <w:t>0,525</w:t>
            </w:r>
          </w:p>
        </w:tc>
        <w:tc>
          <w:tcPr>
            <w:tcW w:w="1725" w:type="dxa"/>
            <w:vAlign w:val="center"/>
          </w:tcPr>
          <w:p w14:paraId="773DDBA4">
            <w:pPr>
              <w:pStyle w:val="305"/>
              <w:jc w:val="center"/>
              <w:rPr>
                <w:sz w:val="24"/>
                <w:szCs w:val="24"/>
              </w:rPr>
            </w:pPr>
            <w:r>
              <w:rPr>
                <w:spacing w:val="-2"/>
                <w:sz w:val="24"/>
                <w:szCs w:val="24"/>
              </w:rPr>
              <w:t>0,374</w:t>
            </w:r>
          </w:p>
        </w:tc>
        <w:tc>
          <w:tcPr>
            <w:tcW w:w="1765" w:type="dxa"/>
            <w:vAlign w:val="center"/>
          </w:tcPr>
          <w:p w14:paraId="1B200D21">
            <w:pPr>
              <w:pStyle w:val="305"/>
              <w:jc w:val="center"/>
              <w:rPr>
                <w:sz w:val="24"/>
                <w:szCs w:val="24"/>
              </w:rPr>
            </w:pPr>
            <w:r>
              <w:rPr>
                <w:spacing w:val="-2"/>
                <w:sz w:val="24"/>
                <w:szCs w:val="24"/>
              </w:rPr>
              <w:t>Valid</w:t>
            </w:r>
          </w:p>
        </w:tc>
      </w:tr>
      <w:tr w14:paraId="7E808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397DB93F">
            <w:pPr>
              <w:pStyle w:val="305"/>
              <w:jc w:val="center"/>
              <w:rPr>
                <w:sz w:val="24"/>
                <w:szCs w:val="24"/>
              </w:rPr>
            </w:pPr>
            <w:r>
              <w:rPr>
                <w:spacing w:val="-10"/>
                <w:sz w:val="24"/>
                <w:szCs w:val="24"/>
              </w:rPr>
              <w:t>9</w:t>
            </w:r>
          </w:p>
        </w:tc>
        <w:tc>
          <w:tcPr>
            <w:tcW w:w="1441" w:type="dxa"/>
            <w:vAlign w:val="center"/>
          </w:tcPr>
          <w:p w14:paraId="273872B1">
            <w:pPr>
              <w:pStyle w:val="305"/>
              <w:jc w:val="center"/>
              <w:rPr>
                <w:sz w:val="24"/>
                <w:szCs w:val="24"/>
              </w:rPr>
            </w:pPr>
            <w:r>
              <w:rPr>
                <w:spacing w:val="-2"/>
                <w:sz w:val="24"/>
                <w:szCs w:val="24"/>
              </w:rPr>
              <w:t>0,302</w:t>
            </w:r>
          </w:p>
        </w:tc>
        <w:tc>
          <w:tcPr>
            <w:tcW w:w="1725" w:type="dxa"/>
            <w:vAlign w:val="center"/>
          </w:tcPr>
          <w:p w14:paraId="3B94AABF">
            <w:pPr>
              <w:pStyle w:val="305"/>
              <w:jc w:val="center"/>
              <w:rPr>
                <w:sz w:val="24"/>
                <w:szCs w:val="24"/>
              </w:rPr>
            </w:pPr>
            <w:r>
              <w:rPr>
                <w:spacing w:val="-2"/>
                <w:sz w:val="24"/>
                <w:szCs w:val="24"/>
              </w:rPr>
              <w:t>0,374</w:t>
            </w:r>
          </w:p>
        </w:tc>
        <w:tc>
          <w:tcPr>
            <w:tcW w:w="1765" w:type="dxa"/>
            <w:vAlign w:val="center"/>
          </w:tcPr>
          <w:p w14:paraId="51672EF0">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262A2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23C60959">
            <w:pPr>
              <w:pStyle w:val="305"/>
              <w:jc w:val="center"/>
              <w:rPr>
                <w:sz w:val="24"/>
                <w:szCs w:val="24"/>
              </w:rPr>
            </w:pPr>
            <w:r>
              <w:rPr>
                <w:spacing w:val="-5"/>
                <w:sz w:val="24"/>
                <w:szCs w:val="24"/>
              </w:rPr>
              <w:t>10</w:t>
            </w:r>
          </w:p>
        </w:tc>
        <w:tc>
          <w:tcPr>
            <w:tcW w:w="1441" w:type="dxa"/>
            <w:vAlign w:val="center"/>
          </w:tcPr>
          <w:p w14:paraId="7F61528D">
            <w:pPr>
              <w:pStyle w:val="305"/>
              <w:jc w:val="center"/>
              <w:rPr>
                <w:sz w:val="24"/>
                <w:szCs w:val="24"/>
              </w:rPr>
            </w:pPr>
            <w:r>
              <w:rPr>
                <w:spacing w:val="-2"/>
                <w:sz w:val="24"/>
                <w:szCs w:val="24"/>
              </w:rPr>
              <w:t>0,620</w:t>
            </w:r>
          </w:p>
        </w:tc>
        <w:tc>
          <w:tcPr>
            <w:tcW w:w="1725" w:type="dxa"/>
            <w:vAlign w:val="center"/>
          </w:tcPr>
          <w:p w14:paraId="53A8E667">
            <w:pPr>
              <w:pStyle w:val="305"/>
              <w:jc w:val="center"/>
              <w:rPr>
                <w:sz w:val="24"/>
                <w:szCs w:val="24"/>
              </w:rPr>
            </w:pPr>
            <w:r>
              <w:rPr>
                <w:spacing w:val="-2"/>
                <w:sz w:val="24"/>
                <w:szCs w:val="24"/>
              </w:rPr>
              <w:t>0,374</w:t>
            </w:r>
          </w:p>
        </w:tc>
        <w:tc>
          <w:tcPr>
            <w:tcW w:w="1765" w:type="dxa"/>
            <w:vAlign w:val="center"/>
          </w:tcPr>
          <w:p w14:paraId="119BEEF0">
            <w:pPr>
              <w:pStyle w:val="305"/>
              <w:jc w:val="center"/>
              <w:rPr>
                <w:sz w:val="24"/>
                <w:szCs w:val="24"/>
              </w:rPr>
            </w:pPr>
            <w:r>
              <w:rPr>
                <w:spacing w:val="-2"/>
                <w:sz w:val="24"/>
                <w:szCs w:val="24"/>
              </w:rPr>
              <w:t>Valid</w:t>
            </w:r>
          </w:p>
        </w:tc>
      </w:tr>
      <w:tr w14:paraId="5DD7D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3A44FF25">
            <w:pPr>
              <w:pStyle w:val="305"/>
              <w:jc w:val="center"/>
              <w:rPr>
                <w:sz w:val="24"/>
                <w:szCs w:val="24"/>
              </w:rPr>
            </w:pPr>
            <w:r>
              <w:rPr>
                <w:spacing w:val="-5"/>
                <w:sz w:val="24"/>
                <w:szCs w:val="24"/>
              </w:rPr>
              <w:t>11</w:t>
            </w:r>
          </w:p>
        </w:tc>
        <w:tc>
          <w:tcPr>
            <w:tcW w:w="1441" w:type="dxa"/>
            <w:vAlign w:val="center"/>
          </w:tcPr>
          <w:p w14:paraId="03FCFFF8">
            <w:pPr>
              <w:pStyle w:val="305"/>
              <w:jc w:val="center"/>
              <w:rPr>
                <w:sz w:val="24"/>
                <w:szCs w:val="24"/>
              </w:rPr>
            </w:pPr>
            <w:r>
              <w:rPr>
                <w:spacing w:val="-2"/>
                <w:sz w:val="24"/>
                <w:szCs w:val="24"/>
              </w:rPr>
              <w:t>0,244</w:t>
            </w:r>
          </w:p>
        </w:tc>
        <w:tc>
          <w:tcPr>
            <w:tcW w:w="1725" w:type="dxa"/>
            <w:vAlign w:val="center"/>
          </w:tcPr>
          <w:p w14:paraId="1BF47230">
            <w:pPr>
              <w:pStyle w:val="305"/>
              <w:jc w:val="center"/>
              <w:rPr>
                <w:sz w:val="24"/>
                <w:szCs w:val="24"/>
              </w:rPr>
            </w:pPr>
            <w:r>
              <w:rPr>
                <w:spacing w:val="-2"/>
                <w:sz w:val="24"/>
                <w:szCs w:val="24"/>
              </w:rPr>
              <w:t>0,374</w:t>
            </w:r>
          </w:p>
        </w:tc>
        <w:tc>
          <w:tcPr>
            <w:tcW w:w="1765" w:type="dxa"/>
            <w:vAlign w:val="center"/>
          </w:tcPr>
          <w:p w14:paraId="0BCD4B8C">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r w14:paraId="77EA1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3D7FA785">
            <w:pPr>
              <w:pStyle w:val="305"/>
              <w:jc w:val="center"/>
              <w:rPr>
                <w:sz w:val="24"/>
                <w:szCs w:val="24"/>
              </w:rPr>
            </w:pPr>
            <w:r>
              <w:rPr>
                <w:spacing w:val="-5"/>
                <w:sz w:val="24"/>
                <w:szCs w:val="24"/>
              </w:rPr>
              <w:t>12</w:t>
            </w:r>
          </w:p>
        </w:tc>
        <w:tc>
          <w:tcPr>
            <w:tcW w:w="1441" w:type="dxa"/>
            <w:vAlign w:val="center"/>
          </w:tcPr>
          <w:p w14:paraId="654A7D0B">
            <w:pPr>
              <w:pStyle w:val="305"/>
              <w:jc w:val="center"/>
              <w:rPr>
                <w:sz w:val="24"/>
                <w:szCs w:val="24"/>
              </w:rPr>
            </w:pPr>
            <w:r>
              <w:rPr>
                <w:spacing w:val="-2"/>
                <w:sz w:val="24"/>
                <w:szCs w:val="24"/>
              </w:rPr>
              <w:t>0,491</w:t>
            </w:r>
          </w:p>
        </w:tc>
        <w:tc>
          <w:tcPr>
            <w:tcW w:w="1725" w:type="dxa"/>
            <w:vAlign w:val="center"/>
          </w:tcPr>
          <w:p w14:paraId="75AC0621">
            <w:pPr>
              <w:pStyle w:val="305"/>
              <w:jc w:val="center"/>
              <w:rPr>
                <w:sz w:val="24"/>
                <w:szCs w:val="24"/>
              </w:rPr>
            </w:pPr>
            <w:r>
              <w:rPr>
                <w:spacing w:val="-2"/>
                <w:sz w:val="24"/>
                <w:szCs w:val="24"/>
              </w:rPr>
              <w:t>0,374</w:t>
            </w:r>
          </w:p>
        </w:tc>
        <w:tc>
          <w:tcPr>
            <w:tcW w:w="1765" w:type="dxa"/>
            <w:vAlign w:val="center"/>
          </w:tcPr>
          <w:p w14:paraId="637418D9">
            <w:pPr>
              <w:pStyle w:val="305"/>
              <w:jc w:val="center"/>
              <w:rPr>
                <w:sz w:val="24"/>
                <w:szCs w:val="24"/>
              </w:rPr>
            </w:pPr>
            <w:r>
              <w:rPr>
                <w:spacing w:val="-2"/>
                <w:sz w:val="24"/>
                <w:szCs w:val="24"/>
              </w:rPr>
              <w:t>Valid</w:t>
            </w:r>
          </w:p>
        </w:tc>
      </w:tr>
      <w:tr w14:paraId="2C3BB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6A6356EE">
            <w:pPr>
              <w:pStyle w:val="305"/>
              <w:jc w:val="center"/>
              <w:rPr>
                <w:sz w:val="24"/>
                <w:szCs w:val="24"/>
              </w:rPr>
            </w:pPr>
            <w:r>
              <w:rPr>
                <w:spacing w:val="-5"/>
                <w:sz w:val="24"/>
                <w:szCs w:val="24"/>
              </w:rPr>
              <w:t>13</w:t>
            </w:r>
          </w:p>
        </w:tc>
        <w:tc>
          <w:tcPr>
            <w:tcW w:w="1441" w:type="dxa"/>
            <w:vAlign w:val="center"/>
          </w:tcPr>
          <w:p w14:paraId="000ADA95">
            <w:pPr>
              <w:pStyle w:val="305"/>
              <w:jc w:val="center"/>
              <w:rPr>
                <w:sz w:val="24"/>
                <w:szCs w:val="24"/>
              </w:rPr>
            </w:pPr>
            <w:r>
              <w:rPr>
                <w:spacing w:val="-2"/>
                <w:sz w:val="24"/>
                <w:szCs w:val="24"/>
              </w:rPr>
              <w:t>0,426</w:t>
            </w:r>
          </w:p>
        </w:tc>
        <w:tc>
          <w:tcPr>
            <w:tcW w:w="1725" w:type="dxa"/>
            <w:vAlign w:val="center"/>
          </w:tcPr>
          <w:p w14:paraId="3B702BBE">
            <w:pPr>
              <w:pStyle w:val="305"/>
              <w:jc w:val="center"/>
              <w:rPr>
                <w:sz w:val="24"/>
                <w:szCs w:val="24"/>
              </w:rPr>
            </w:pPr>
            <w:r>
              <w:rPr>
                <w:spacing w:val="-2"/>
                <w:sz w:val="24"/>
                <w:szCs w:val="24"/>
              </w:rPr>
              <w:t>0,374</w:t>
            </w:r>
          </w:p>
        </w:tc>
        <w:tc>
          <w:tcPr>
            <w:tcW w:w="1765" w:type="dxa"/>
            <w:vAlign w:val="center"/>
          </w:tcPr>
          <w:p w14:paraId="594AF8E8">
            <w:pPr>
              <w:pStyle w:val="305"/>
              <w:jc w:val="center"/>
              <w:rPr>
                <w:sz w:val="24"/>
                <w:szCs w:val="24"/>
              </w:rPr>
            </w:pPr>
            <w:r>
              <w:rPr>
                <w:spacing w:val="-2"/>
                <w:sz w:val="24"/>
                <w:szCs w:val="24"/>
              </w:rPr>
              <w:t>Valid</w:t>
            </w:r>
          </w:p>
        </w:tc>
      </w:tr>
      <w:tr w14:paraId="36CE3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579" w:type="dxa"/>
            <w:vAlign w:val="center"/>
          </w:tcPr>
          <w:p w14:paraId="0B05A695">
            <w:pPr>
              <w:pStyle w:val="305"/>
              <w:jc w:val="center"/>
              <w:rPr>
                <w:sz w:val="24"/>
                <w:szCs w:val="24"/>
              </w:rPr>
            </w:pPr>
            <w:r>
              <w:rPr>
                <w:spacing w:val="-5"/>
                <w:sz w:val="24"/>
                <w:szCs w:val="24"/>
              </w:rPr>
              <w:t>14</w:t>
            </w:r>
          </w:p>
        </w:tc>
        <w:tc>
          <w:tcPr>
            <w:tcW w:w="1441" w:type="dxa"/>
            <w:vAlign w:val="center"/>
          </w:tcPr>
          <w:p w14:paraId="72D45813">
            <w:pPr>
              <w:pStyle w:val="305"/>
              <w:jc w:val="center"/>
              <w:rPr>
                <w:sz w:val="24"/>
                <w:szCs w:val="24"/>
              </w:rPr>
            </w:pPr>
            <w:r>
              <w:rPr>
                <w:spacing w:val="-2"/>
                <w:sz w:val="24"/>
                <w:szCs w:val="24"/>
              </w:rPr>
              <w:t>0,564</w:t>
            </w:r>
          </w:p>
        </w:tc>
        <w:tc>
          <w:tcPr>
            <w:tcW w:w="1725" w:type="dxa"/>
            <w:vAlign w:val="center"/>
          </w:tcPr>
          <w:p w14:paraId="5743C8B6">
            <w:pPr>
              <w:pStyle w:val="305"/>
              <w:jc w:val="center"/>
              <w:rPr>
                <w:sz w:val="24"/>
                <w:szCs w:val="24"/>
              </w:rPr>
            </w:pPr>
            <w:r>
              <w:rPr>
                <w:spacing w:val="-2"/>
                <w:sz w:val="24"/>
                <w:szCs w:val="24"/>
              </w:rPr>
              <w:t>0,374</w:t>
            </w:r>
          </w:p>
        </w:tc>
        <w:tc>
          <w:tcPr>
            <w:tcW w:w="1765" w:type="dxa"/>
            <w:vAlign w:val="center"/>
          </w:tcPr>
          <w:p w14:paraId="5E77D90A">
            <w:pPr>
              <w:pStyle w:val="305"/>
              <w:jc w:val="center"/>
              <w:rPr>
                <w:sz w:val="24"/>
                <w:szCs w:val="24"/>
              </w:rPr>
            </w:pPr>
            <w:r>
              <w:rPr>
                <w:spacing w:val="-2"/>
                <w:sz w:val="24"/>
                <w:szCs w:val="24"/>
              </w:rPr>
              <w:t>Valid</w:t>
            </w:r>
          </w:p>
        </w:tc>
      </w:tr>
      <w:tr w14:paraId="74C3A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579" w:type="dxa"/>
            <w:vAlign w:val="center"/>
          </w:tcPr>
          <w:p w14:paraId="2001BC50">
            <w:pPr>
              <w:pStyle w:val="305"/>
              <w:jc w:val="center"/>
              <w:rPr>
                <w:sz w:val="24"/>
                <w:szCs w:val="24"/>
              </w:rPr>
            </w:pPr>
            <w:r>
              <w:rPr>
                <w:spacing w:val="-5"/>
                <w:sz w:val="24"/>
                <w:szCs w:val="24"/>
              </w:rPr>
              <w:t>15</w:t>
            </w:r>
          </w:p>
        </w:tc>
        <w:tc>
          <w:tcPr>
            <w:tcW w:w="1441" w:type="dxa"/>
            <w:vAlign w:val="center"/>
          </w:tcPr>
          <w:p w14:paraId="7DA1F99D">
            <w:pPr>
              <w:pStyle w:val="305"/>
              <w:jc w:val="center"/>
              <w:rPr>
                <w:sz w:val="24"/>
                <w:szCs w:val="24"/>
              </w:rPr>
            </w:pPr>
            <w:r>
              <w:rPr>
                <w:spacing w:val="-2"/>
                <w:sz w:val="24"/>
                <w:szCs w:val="24"/>
              </w:rPr>
              <w:t>0,444</w:t>
            </w:r>
          </w:p>
        </w:tc>
        <w:tc>
          <w:tcPr>
            <w:tcW w:w="1725" w:type="dxa"/>
            <w:vAlign w:val="center"/>
          </w:tcPr>
          <w:p w14:paraId="49F1F0D9">
            <w:pPr>
              <w:pStyle w:val="305"/>
              <w:jc w:val="center"/>
              <w:rPr>
                <w:sz w:val="24"/>
                <w:szCs w:val="24"/>
              </w:rPr>
            </w:pPr>
            <w:r>
              <w:rPr>
                <w:spacing w:val="-2"/>
                <w:sz w:val="24"/>
                <w:szCs w:val="24"/>
              </w:rPr>
              <w:t>0,374</w:t>
            </w:r>
          </w:p>
        </w:tc>
        <w:tc>
          <w:tcPr>
            <w:tcW w:w="1765" w:type="dxa"/>
            <w:vAlign w:val="center"/>
          </w:tcPr>
          <w:p w14:paraId="61B19590">
            <w:pPr>
              <w:pStyle w:val="305"/>
              <w:jc w:val="center"/>
              <w:rPr>
                <w:sz w:val="24"/>
                <w:szCs w:val="24"/>
              </w:rPr>
            </w:pPr>
            <w:r>
              <w:rPr>
                <w:spacing w:val="-2"/>
                <w:sz w:val="24"/>
                <w:szCs w:val="24"/>
              </w:rPr>
              <w:t>valid</w:t>
            </w:r>
          </w:p>
        </w:tc>
      </w:tr>
    </w:tbl>
    <w:p w14:paraId="10349BDD">
      <w:pPr>
        <w:pStyle w:val="12"/>
        <w:spacing w:line="480" w:lineRule="auto"/>
        <w:rPr>
          <w:b/>
        </w:rPr>
      </w:pPr>
    </w:p>
    <w:p w14:paraId="4D4C37B0">
      <w:pPr>
        <w:pStyle w:val="12"/>
        <w:spacing w:line="480" w:lineRule="auto"/>
        <w:ind w:firstLine="720"/>
        <w:jc w:val="both"/>
      </w:pPr>
      <w:r>
        <w:t xml:space="preserve">Adapun dari 15 soal </w:t>
      </w:r>
      <w:r>
        <w:rPr>
          <w:i/>
        </w:rPr>
        <w:t xml:space="preserve">yang </w:t>
      </w:r>
      <w:r>
        <w:t>diberikan kepada siswa kelas uji coba, terdapat 10 soal yang valid dan 5 soal yang tidak valid seperti tabel di bawah ini:</w:t>
      </w:r>
    </w:p>
    <w:p w14:paraId="000142F1">
      <w:pPr>
        <w:pStyle w:val="3"/>
        <w:keepNext w:val="0"/>
        <w:keepLines w:val="0"/>
        <w:widowControl w:val="0"/>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5</w:t>
      </w:r>
    </w:p>
    <w:p w14:paraId="4B71CF86">
      <w:pPr>
        <w:pStyle w:val="3"/>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Hasil</w:t>
      </w:r>
      <w:r>
        <w:rPr>
          <w:rFonts w:ascii="Times New Roman" w:hAnsi="Times New Roman" w:cs="Times New Roman"/>
          <w:color w:val="auto"/>
          <w:spacing w:val="-3"/>
          <w:sz w:val="24"/>
          <w:szCs w:val="24"/>
        </w:rPr>
        <w:t xml:space="preserve"> </w:t>
      </w:r>
      <w:r>
        <w:rPr>
          <w:rFonts w:ascii="Times New Roman" w:hAnsi="Times New Roman" w:cs="Times New Roman"/>
          <w:color w:val="auto"/>
          <w:sz w:val="24"/>
          <w:szCs w:val="24"/>
        </w:rPr>
        <w:t>Data</w:t>
      </w:r>
      <w:r>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rPr>
        <w:t xml:space="preserve">Uji </w:t>
      </w:r>
      <w:r>
        <w:rPr>
          <w:rFonts w:ascii="Times New Roman" w:hAnsi="Times New Roman" w:cs="Times New Roman"/>
          <w:color w:val="auto"/>
          <w:spacing w:val="-4"/>
          <w:sz w:val="24"/>
          <w:szCs w:val="24"/>
        </w:rPr>
        <w:t>Coba</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3169"/>
        <w:gridCol w:w="1530"/>
      </w:tblGrid>
      <w:tr w14:paraId="4BDFE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694" w:type="dxa"/>
            <w:vAlign w:val="center"/>
          </w:tcPr>
          <w:p w14:paraId="68331574">
            <w:pPr>
              <w:pStyle w:val="305"/>
              <w:jc w:val="center"/>
              <w:rPr>
                <w:b/>
                <w:sz w:val="24"/>
                <w:szCs w:val="24"/>
              </w:rPr>
            </w:pPr>
            <w:r>
              <w:rPr>
                <w:b/>
                <w:sz w:val="24"/>
                <w:szCs w:val="24"/>
              </w:rPr>
              <w:t>Nomor</w:t>
            </w:r>
            <w:r>
              <w:rPr>
                <w:b/>
                <w:spacing w:val="-7"/>
                <w:sz w:val="24"/>
                <w:szCs w:val="24"/>
              </w:rPr>
              <w:t xml:space="preserve"> </w:t>
            </w:r>
            <w:r>
              <w:rPr>
                <w:b/>
                <w:spacing w:val="-4"/>
                <w:sz w:val="24"/>
                <w:szCs w:val="24"/>
              </w:rPr>
              <w:t>Soal</w:t>
            </w:r>
          </w:p>
        </w:tc>
        <w:tc>
          <w:tcPr>
            <w:tcW w:w="3169" w:type="dxa"/>
            <w:vAlign w:val="center"/>
          </w:tcPr>
          <w:p w14:paraId="0ACAFFAD">
            <w:pPr>
              <w:pStyle w:val="305"/>
              <w:jc w:val="center"/>
              <w:rPr>
                <w:sz w:val="24"/>
                <w:szCs w:val="24"/>
              </w:rPr>
            </w:pPr>
            <w:r>
              <w:rPr>
                <w:sz w:val="24"/>
                <w:szCs w:val="24"/>
              </w:rPr>
              <w:t xml:space="preserve">1, 3, 4, 5, 8, 10, 12, 13, 14, </w:t>
            </w:r>
            <w:r>
              <w:rPr>
                <w:spacing w:val="-5"/>
                <w:sz w:val="24"/>
                <w:szCs w:val="24"/>
              </w:rPr>
              <w:t>15</w:t>
            </w:r>
          </w:p>
        </w:tc>
        <w:tc>
          <w:tcPr>
            <w:tcW w:w="1530" w:type="dxa"/>
            <w:vAlign w:val="center"/>
          </w:tcPr>
          <w:p w14:paraId="28BF3EFB">
            <w:pPr>
              <w:pStyle w:val="305"/>
              <w:jc w:val="center"/>
              <w:rPr>
                <w:sz w:val="24"/>
                <w:szCs w:val="24"/>
              </w:rPr>
            </w:pPr>
            <w:r>
              <w:rPr>
                <w:sz w:val="24"/>
                <w:szCs w:val="24"/>
              </w:rPr>
              <w:t xml:space="preserve">2, 6, 7, 9, </w:t>
            </w:r>
            <w:r>
              <w:rPr>
                <w:spacing w:val="-5"/>
                <w:sz w:val="24"/>
                <w:szCs w:val="24"/>
              </w:rPr>
              <w:t>11</w:t>
            </w:r>
          </w:p>
        </w:tc>
      </w:tr>
      <w:tr w14:paraId="7A1D1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694" w:type="dxa"/>
            <w:vAlign w:val="center"/>
          </w:tcPr>
          <w:p w14:paraId="66ADB262">
            <w:pPr>
              <w:pStyle w:val="305"/>
              <w:jc w:val="center"/>
              <w:rPr>
                <w:b/>
                <w:sz w:val="24"/>
                <w:szCs w:val="24"/>
              </w:rPr>
            </w:pPr>
            <w:r>
              <w:rPr>
                <w:b/>
                <w:sz w:val="24"/>
                <w:szCs w:val="24"/>
              </w:rPr>
              <w:t>Jumlah</w:t>
            </w:r>
            <w:r>
              <w:rPr>
                <w:b/>
                <w:spacing w:val="-4"/>
                <w:sz w:val="24"/>
                <w:szCs w:val="24"/>
              </w:rPr>
              <w:t xml:space="preserve"> soal</w:t>
            </w:r>
          </w:p>
        </w:tc>
        <w:tc>
          <w:tcPr>
            <w:tcW w:w="3169" w:type="dxa"/>
            <w:vAlign w:val="center"/>
          </w:tcPr>
          <w:p w14:paraId="30A13876">
            <w:pPr>
              <w:pStyle w:val="305"/>
              <w:jc w:val="center"/>
              <w:rPr>
                <w:sz w:val="24"/>
                <w:szCs w:val="24"/>
              </w:rPr>
            </w:pPr>
            <w:r>
              <w:rPr>
                <w:spacing w:val="-5"/>
                <w:sz w:val="24"/>
                <w:szCs w:val="24"/>
              </w:rPr>
              <w:t>10</w:t>
            </w:r>
          </w:p>
        </w:tc>
        <w:tc>
          <w:tcPr>
            <w:tcW w:w="1530" w:type="dxa"/>
            <w:vAlign w:val="center"/>
          </w:tcPr>
          <w:p w14:paraId="33FFDF0F">
            <w:pPr>
              <w:pStyle w:val="305"/>
              <w:jc w:val="center"/>
              <w:rPr>
                <w:sz w:val="24"/>
                <w:szCs w:val="24"/>
              </w:rPr>
            </w:pPr>
            <w:r>
              <w:rPr>
                <w:spacing w:val="-10"/>
                <w:sz w:val="24"/>
                <w:szCs w:val="24"/>
              </w:rPr>
              <w:t>5</w:t>
            </w:r>
          </w:p>
        </w:tc>
      </w:tr>
      <w:tr w14:paraId="4FC69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694" w:type="dxa"/>
            <w:vAlign w:val="center"/>
          </w:tcPr>
          <w:p w14:paraId="489F8264">
            <w:pPr>
              <w:pStyle w:val="305"/>
              <w:jc w:val="center"/>
              <w:rPr>
                <w:b/>
                <w:sz w:val="24"/>
                <w:szCs w:val="24"/>
              </w:rPr>
            </w:pPr>
            <w:r>
              <w:rPr>
                <w:b/>
                <w:spacing w:val="-2"/>
                <w:sz w:val="24"/>
                <w:szCs w:val="24"/>
              </w:rPr>
              <w:t>Keterangan</w:t>
            </w:r>
          </w:p>
        </w:tc>
        <w:tc>
          <w:tcPr>
            <w:tcW w:w="3169" w:type="dxa"/>
            <w:vAlign w:val="center"/>
          </w:tcPr>
          <w:p w14:paraId="2A5A22C0">
            <w:pPr>
              <w:pStyle w:val="305"/>
              <w:jc w:val="center"/>
              <w:rPr>
                <w:sz w:val="24"/>
                <w:szCs w:val="24"/>
              </w:rPr>
            </w:pPr>
            <w:r>
              <w:rPr>
                <w:spacing w:val="-2"/>
                <w:sz w:val="24"/>
                <w:szCs w:val="24"/>
              </w:rPr>
              <w:t>Valid</w:t>
            </w:r>
          </w:p>
        </w:tc>
        <w:tc>
          <w:tcPr>
            <w:tcW w:w="1530" w:type="dxa"/>
            <w:vAlign w:val="center"/>
          </w:tcPr>
          <w:p w14:paraId="5EF3F338">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bl>
    <w:p w14:paraId="49A8087C">
      <w:pPr>
        <w:pStyle w:val="12"/>
        <w:spacing w:line="480" w:lineRule="auto"/>
        <w:ind w:firstLine="720"/>
        <w:jc w:val="both"/>
      </w:pPr>
    </w:p>
    <w:p w14:paraId="7F0D7250">
      <w:pPr>
        <w:pStyle w:val="12"/>
        <w:spacing w:line="480" w:lineRule="auto"/>
        <w:ind w:firstLine="720"/>
        <w:jc w:val="both"/>
      </w:pPr>
      <w:r>
        <w:t>Berdasarkan tabel di atas terdapat 10 soal yang valid artinya 10 soal tersebut bias di tes kembali pada kelas eksperimen dan kelas kontrol. Soal yang diberikan merupakan soal uraian yang telah melalui proses validitasi. Bertujuan untuk mengetahui hasil belajar Bahasa Indonesia</w:t>
      </w:r>
      <w:r>
        <w:rPr>
          <w:spacing w:val="40"/>
        </w:rPr>
        <w:t xml:space="preserve"> </w:t>
      </w:r>
      <w:r>
        <w:t>materi tentang dongeng.</w:t>
      </w:r>
    </w:p>
    <w:p w14:paraId="41E7519C">
      <w:pPr>
        <w:pStyle w:val="3"/>
        <w:keepNext w:val="0"/>
        <w:keepLines w:val="0"/>
        <w:widowControl w:val="0"/>
        <w:numPr>
          <w:ilvl w:val="2"/>
          <w:numId w:val="32"/>
        </w:numPr>
        <w:tabs>
          <w:tab w:val="left" w:pos="360"/>
          <w:tab w:val="left" w:pos="1646"/>
        </w:tabs>
        <w:spacing w:line="480" w:lineRule="auto"/>
        <w:ind w:left="284" w:hanging="284"/>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Uji</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2"/>
          <w:sz w:val="24"/>
          <w:szCs w:val="24"/>
        </w:rPr>
        <w:t>Reliabilitas</w:t>
      </w:r>
    </w:p>
    <w:p w14:paraId="6232B2E6">
      <w:pPr>
        <w:pStyle w:val="12"/>
        <w:spacing w:line="480" w:lineRule="auto"/>
        <w:ind w:firstLine="720"/>
        <w:jc w:val="both"/>
      </w:pPr>
      <w:r>
        <w:t>Suatu instrumen pengukuran dikatakan reliabel, jika pengukurannya konsisten, cermat, dan akurat. Tujuan dari uji reliabilitas</w:t>
      </w:r>
      <w:r>
        <w:rPr>
          <w:spacing w:val="-8"/>
        </w:rPr>
        <w:t xml:space="preserve"> </w:t>
      </w:r>
      <w:r>
        <w:t>adalah</w:t>
      </w:r>
      <w:r>
        <w:rPr>
          <w:spacing w:val="-3"/>
        </w:rPr>
        <w:t xml:space="preserve"> </w:t>
      </w:r>
      <w:r>
        <w:t>untuk</w:t>
      </w:r>
      <w:r>
        <w:rPr>
          <w:spacing w:val="-7"/>
        </w:rPr>
        <w:t xml:space="preserve"> </w:t>
      </w:r>
      <w:r>
        <w:t>mengetahui</w:t>
      </w:r>
      <w:r>
        <w:rPr>
          <w:spacing w:val="-2"/>
        </w:rPr>
        <w:t xml:space="preserve"> </w:t>
      </w:r>
      <w:r>
        <w:t>konsistensi</w:t>
      </w:r>
      <w:r>
        <w:rPr>
          <w:spacing w:val="-2"/>
        </w:rPr>
        <w:t xml:space="preserve"> </w:t>
      </w:r>
      <w:r>
        <w:t>dari</w:t>
      </w:r>
      <w:r>
        <w:rPr>
          <w:spacing w:val="-2"/>
        </w:rPr>
        <w:t xml:space="preserve"> </w:t>
      </w:r>
      <w:r>
        <w:t>instrumen</w:t>
      </w:r>
      <w:r>
        <w:rPr>
          <w:spacing w:val="-3"/>
        </w:rPr>
        <w:t xml:space="preserve"> </w:t>
      </w:r>
      <w:r>
        <w:t>sebagai alat</w:t>
      </w:r>
      <w:r>
        <w:rPr>
          <w:spacing w:val="42"/>
        </w:rPr>
        <w:t xml:space="preserve"> </w:t>
      </w:r>
      <w:r>
        <w:t>ukur,</w:t>
      </w:r>
      <w:r>
        <w:rPr>
          <w:spacing w:val="43"/>
        </w:rPr>
        <w:t xml:space="preserve"> </w:t>
      </w:r>
      <w:r>
        <w:t>sehingga</w:t>
      </w:r>
      <w:r>
        <w:rPr>
          <w:spacing w:val="43"/>
        </w:rPr>
        <w:t xml:space="preserve"> </w:t>
      </w:r>
      <w:r>
        <w:t>hasil</w:t>
      </w:r>
      <w:r>
        <w:rPr>
          <w:spacing w:val="43"/>
        </w:rPr>
        <w:t xml:space="preserve"> </w:t>
      </w:r>
      <w:r>
        <w:t>pengukuran</w:t>
      </w:r>
      <w:r>
        <w:rPr>
          <w:spacing w:val="42"/>
        </w:rPr>
        <w:t xml:space="preserve"> </w:t>
      </w:r>
      <w:r>
        <w:t>dapat</w:t>
      </w:r>
      <w:r>
        <w:rPr>
          <w:spacing w:val="43"/>
        </w:rPr>
        <w:t xml:space="preserve"> </w:t>
      </w:r>
      <w:r>
        <w:t>dipercaya.</w:t>
      </w:r>
      <w:r>
        <w:rPr>
          <w:spacing w:val="46"/>
        </w:rPr>
        <w:t xml:space="preserve"> </w:t>
      </w:r>
      <w:r>
        <w:rPr>
          <w:spacing w:val="-2"/>
        </w:rPr>
        <w:t>Untuk</w:t>
      </w:r>
      <w:r>
        <w:t xml:space="preserve"> </w:t>
      </w:r>
      <w:r>
        <w:rPr>
          <w:spacing w:val="-2"/>
        </w:rPr>
        <w:t>menentukan</w:t>
      </w:r>
      <w:r>
        <w:t xml:space="preserve"> </w:t>
      </w:r>
      <w:r>
        <w:rPr>
          <w:spacing w:val="-2"/>
        </w:rPr>
        <w:t>reliabilitas</w:t>
      </w:r>
      <w:r>
        <w:t xml:space="preserve"> </w:t>
      </w:r>
      <w:r>
        <w:rPr>
          <w:spacing w:val="-2"/>
        </w:rPr>
        <w:t>instrumen</w:t>
      </w:r>
      <w:r>
        <w:t xml:space="preserve"> </w:t>
      </w:r>
      <w:r>
        <w:rPr>
          <w:spacing w:val="-4"/>
        </w:rPr>
        <w:t>tes</w:t>
      </w:r>
      <w:r>
        <w:t xml:space="preserve"> </w:t>
      </w:r>
      <w:r>
        <w:rPr>
          <w:spacing w:val="-2"/>
        </w:rPr>
        <w:t>digunakan</w:t>
      </w:r>
      <w:r>
        <w:t xml:space="preserve"> </w:t>
      </w:r>
      <w:r>
        <w:rPr>
          <w:spacing w:val="-2"/>
        </w:rPr>
        <w:t>rumus</w:t>
      </w:r>
      <w:r>
        <w:t xml:space="preserve"> </w:t>
      </w:r>
      <w:r>
        <w:rPr>
          <w:i/>
          <w:spacing w:val="-2"/>
        </w:rPr>
        <w:t xml:space="preserve">Alpha </w:t>
      </w:r>
      <w:r>
        <w:rPr>
          <w:i/>
        </w:rPr>
        <w:t xml:space="preserve">Cronbach </w:t>
      </w:r>
      <w:r>
        <w:t>sebagai berikut :</w:t>
      </w:r>
    </w:p>
    <w:p w14:paraId="4E060A9B">
      <w:pPr>
        <w:pStyle w:val="12"/>
        <w:spacing w:line="480" w:lineRule="auto"/>
      </w:pPr>
      <m:oMathPara>
        <m:oMath>
          <m:sSub>
            <m:sSubPr>
              <m:ctrlPr>
                <w:rPr>
                  <w:rFonts w:ascii="Cambria Math" w:hAnsi="Cambria Math"/>
                  <w:i/>
                  <w:lang w:val="id"/>
                </w:rPr>
              </m:ctrlPr>
            </m:sSubPr>
            <m:e>
              <m:r>
                <m:rPr/>
                <w:rPr>
                  <w:rFonts w:ascii="Cambria Math" w:hAnsi="Cambria Math"/>
                  <w:lang w:val="id"/>
                </w:rPr>
                <m:t>r</m:t>
              </m:r>
              <m:ctrlPr>
                <w:rPr>
                  <w:rFonts w:ascii="Cambria Math" w:hAnsi="Cambria Math"/>
                  <w:i/>
                  <w:lang w:val="id"/>
                </w:rPr>
              </m:ctrlPr>
            </m:e>
            <m:sub>
              <m:r>
                <m:rPr/>
                <w:rPr>
                  <w:rFonts w:ascii="Cambria Math" w:hAnsi="Cambria Math"/>
                  <w:lang w:val="id"/>
                </w:rPr>
                <m:t>11</m:t>
              </m:r>
              <m:ctrlPr>
                <w:rPr>
                  <w:rFonts w:ascii="Cambria Math" w:hAnsi="Cambria Math"/>
                  <w:i/>
                  <w:lang w:val="id"/>
                </w:rPr>
              </m:ctrlPr>
            </m:sub>
          </m:sSub>
          <m:r>
            <m:rPr/>
            <w:rPr>
              <w:rFonts w:ascii="Cambria Math" w:hAnsi="Cambria Math"/>
              <w:lang w:val="id"/>
            </w:rPr>
            <m:t>=</m:t>
          </m:r>
          <m:d>
            <m:dPr>
              <m:ctrlPr>
                <w:rPr>
                  <w:rFonts w:ascii="Cambria Math" w:hAnsi="Cambria Math"/>
                  <w:i/>
                  <w:lang w:val="id"/>
                </w:rPr>
              </m:ctrlPr>
            </m:dPr>
            <m:e>
              <m:f>
                <m:fPr>
                  <m:ctrlPr>
                    <w:rPr>
                      <w:rFonts w:ascii="Cambria Math" w:hAnsi="Cambria Math"/>
                      <w:i/>
                      <w:lang w:val="id"/>
                    </w:rPr>
                  </m:ctrlPr>
                </m:fPr>
                <m:num>
                  <m:r>
                    <m:rPr/>
                    <w:rPr>
                      <w:rFonts w:ascii="Cambria Math" w:hAnsi="Cambria Math"/>
                      <w:lang w:val="id"/>
                    </w:rPr>
                    <m:t>k</m:t>
                  </m:r>
                  <m:ctrlPr>
                    <w:rPr>
                      <w:rFonts w:ascii="Cambria Math" w:hAnsi="Cambria Math"/>
                      <w:i/>
                      <w:lang w:val="id"/>
                    </w:rPr>
                  </m:ctrlPr>
                </m:num>
                <m:den>
                  <m:d>
                    <m:dPr>
                      <m:ctrlPr>
                        <w:rPr>
                          <w:rFonts w:ascii="Cambria Math" w:hAnsi="Cambria Math"/>
                          <w:i/>
                          <w:lang w:val="id"/>
                        </w:rPr>
                      </m:ctrlPr>
                    </m:dPr>
                    <m:e>
                      <m:r>
                        <m:rPr/>
                        <w:rPr>
                          <w:rFonts w:ascii="Cambria Math" w:hAnsi="Cambria Math"/>
                          <w:lang w:val="id"/>
                        </w:rPr>
                        <m:t>k−1</m:t>
                      </m:r>
                      <m:ctrlPr>
                        <w:rPr>
                          <w:rFonts w:ascii="Cambria Math" w:hAnsi="Cambria Math"/>
                          <w:i/>
                          <w:lang w:val="id"/>
                        </w:rPr>
                      </m:ctrlPr>
                    </m:e>
                  </m:d>
                  <m:ctrlPr>
                    <w:rPr>
                      <w:rFonts w:ascii="Cambria Math" w:hAnsi="Cambria Math"/>
                      <w:i/>
                      <w:lang w:val="id"/>
                    </w:rPr>
                  </m:ctrlPr>
                </m:den>
              </m:f>
              <m:ctrlPr>
                <w:rPr>
                  <w:rFonts w:ascii="Cambria Math" w:hAnsi="Cambria Math"/>
                  <w:i/>
                  <w:lang w:val="id"/>
                </w:rPr>
              </m:ctrlPr>
            </m:e>
          </m:d>
          <m:d>
            <m:dPr>
              <m:ctrlPr>
                <w:rPr>
                  <w:rFonts w:ascii="Cambria Math" w:hAnsi="Cambria Math"/>
                  <w:i/>
                  <w:lang w:val="id"/>
                </w:rPr>
              </m:ctrlPr>
            </m:dPr>
            <m:e>
              <m:r>
                <m:rPr/>
                <w:rPr>
                  <w:rFonts w:ascii="Cambria Math" w:hAnsi="Cambria Math"/>
                  <w:lang w:val="id"/>
                </w:rPr>
                <m:t>1−</m:t>
              </m:r>
              <m:f>
                <m:fPr>
                  <m:ctrlPr>
                    <w:rPr>
                      <w:rFonts w:ascii="Cambria Math" w:hAnsi="Cambria Math"/>
                      <w:i/>
                      <w:lang w:val="id"/>
                    </w:rPr>
                  </m:ctrlPr>
                </m:fPr>
                <m:num>
                  <m:r>
                    <m:rPr/>
                    <w:rPr>
                      <w:rFonts w:ascii="Cambria Math" w:hAnsi="Cambria Math"/>
                      <w:lang w:val="id"/>
                    </w:rPr>
                    <m:t>∑</m:t>
                  </m:r>
                  <m:sSubSup>
                    <m:sSubSupPr>
                      <m:ctrlPr>
                        <w:rPr>
                          <w:rFonts w:ascii="Cambria Math" w:hAnsi="Cambria Math"/>
                          <w:i/>
                          <w:lang w:val="id"/>
                        </w:rPr>
                      </m:ctrlPr>
                    </m:sSubSupPr>
                    <m:e>
                      <m:r>
                        <m:rPr/>
                        <w:rPr>
                          <w:rFonts w:ascii="Cambria Math" w:hAnsi="Cambria Math"/>
                          <w:lang w:val="id"/>
                        </w:rPr>
                        <m:t>σ</m:t>
                      </m:r>
                      <m:ctrlPr>
                        <w:rPr>
                          <w:rFonts w:ascii="Cambria Math" w:hAnsi="Cambria Math"/>
                          <w:i/>
                          <w:lang w:val="id"/>
                        </w:rPr>
                      </m:ctrlPr>
                    </m:e>
                    <m:sub>
                      <m:r>
                        <m:rPr/>
                        <w:rPr>
                          <w:rFonts w:ascii="Cambria Math" w:hAnsi="Cambria Math"/>
                          <w:lang w:val="id"/>
                        </w:rPr>
                        <m:t>t</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ctrlPr>
                    <w:rPr>
                      <w:rFonts w:ascii="Cambria Math" w:hAnsi="Cambria Math"/>
                      <w:i/>
                      <w:lang w:val="id"/>
                    </w:rPr>
                  </m:ctrlPr>
                </m:num>
                <m:den>
                  <m:sSubSup>
                    <m:sSubSupPr>
                      <m:ctrlPr>
                        <w:rPr>
                          <w:rFonts w:ascii="Cambria Math" w:hAnsi="Cambria Math"/>
                          <w:i/>
                          <w:lang w:val="id"/>
                        </w:rPr>
                      </m:ctrlPr>
                    </m:sSubSupPr>
                    <m:e>
                      <m:r>
                        <m:rPr/>
                        <w:rPr>
                          <w:rFonts w:ascii="Cambria Math" w:hAnsi="Cambria Math"/>
                          <w:lang w:val="id"/>
                        </w:rPr>
                        <m:t>σ</m:t>
                      </m:r>
                      <m:ctrlPr>
                        <w:rPr>
                          <w:rFonts w:ascii="Cambria Math" w:hAnsi="Cambria Math"/>
                          <w:i/>
                          <w:lang w:val="id"/>
                        </w:rPr>
                      </m:ctrlPr>
                    </m:e>
                    <m:sub>
                      <m:r>
                        <m:rPr/>
                        <w:rPr>
                          <w:rFonts w:ascii="Cambria Math" w:hAnsi="Cambria Math"/>
                          <w:lang w:val="id"/>
                        </w:rPr>
                        <m:t>t</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ctrlPr>
                    <w:rPr>
                      <w:rFonts w:ascii="Cambria Math" w:hAnsi="Cambria Math"/>
                      <w:i/>
                      <w:lang w:val="id"/>
                    </w:rPr>
                  </m:ctrlPr>
                </m:den>
              </m:f>
              <m:ctrlPr>
                <w:rPr>
                  <w:rFonts w:ascii="Cambria Math" w:hAnsi="Cambria Math"/>
                  <w:i/>
                  <w:lang w:val="id"/>
                </w:rPr>
              </m:ctrlPr>
            </m:e>
          </m:d>
        </m:oMath>
      </m:oMathPara>
    </w:p>
    <w:p w14:paraId="58D1A91C">
      <w:pPr>
        <w:pStyle w:val="12"/>
        <w:spacing w:line="480" w:lineRule="auto"/>
      </w:pPr>
      <w:r>
        <w:t>Keterangan</w:t>
      </w:r>
      <w:r>
        <w:rPr>
          <w:spacing w:val="-4"/>
        </w:rPr>
        <w:t xml:space="preserve"> </w:t>
      </w:r>
      <w:r>
        <w:rPr>
          <w:spacing w:val="-10"/>
        </w:rPr>
        <w:t>:</w:t>
      </w:r>
    </w:p>
    <w:p w14:paraId="7E5177FA">
      <w:pPr>
        <w:pStyle w:val="12"/>
        <w:tabs>
          <w:tab w:val="left" w:pos="567"/>
          <w:tab w:val="left" w:pos="709"/>
        </w:tabs>
        <w:spacing w:line="480" w:lineRule="auto"/>
      </w:pPr>
      <w:r>
        <w:rPr>
          <w:b/>
          <w:spacing w:val="-4"/>
        </w:rPr>
        <w:t>r</w:t>
      </w:r>
      <w:r>
        <w:rPr>
          <w:spacing w:val="-4"/>
        </w:rPr>
        <w:t>11</w:t>
      </w:r>
      <w:r>
        <w:t xml:space="preserve"> </w:t>
      </w:r>
      <w:r>
        <w:tab/>
      </w:r>
      <w:r>
        <w:t>:</w:t>
      </w:r>
      <w:r>
        <w:rPr>
          <w:spacing w:val="-10"/>
        </w:rPr>
        <w:tab/>
      </w:r>
      <w:r>
        <w:t>Reliabilitas</w:t>
      </w:r>
      <w:r>
        <w:rPr>
          <w:spacing w:val="-10"/>
        </w:rPr>
        <w:t xml:space="preserve"> </w:t>
      </w:r>
      <w:r>
        <w:t>Instrumen</w:t>
      </w:r>
      <w:r>
        <w:rPr>
          <w:spacing w:val="-8"/>
        </w:rPr>
        <w:t xml:space="preserve"> </w:t>
      </w:r>
      <w:r>
        <w:t>Atau</w:t>
      </w:r>
      <w:r>
        <w:rPr>
          <w:spacing w:val="-8"/>
        </w:rPr>
        <w:t xml:space="preserve"> </w:t>
      </w:r>
      <w:r>
        <w:t>Koefisien</w:t>
      </w:r>
      <w:r>
        <w:rPr>
          <w:spacing w:val="-8"/>
        </w:rPr>
        <w:t xml:space="preserve"> </w:t>
      </w:r>
      <w:r>
        <w:t xml:space="preserve">Alfa </w:t>
      </w:r>
    </w:p>
    <w:p w14:paraId="1674A5BD">
      <w:pPr>
        <w:pStyle w:val="12"/>
        <w:tabs>
          <w:tab w:val="left" w:pos="567"/>
          <w:tab w:val="left" w:pos="709"/>
        </w:tabs>
        <w:spacing w:line="480" w:lineRule="auto"/>
      </w:pPr>
      <w:r>
        <w:rPr>
          <w:spacing w:val="-10"/>
        </w:rPr>
        <w:t>k</w:t>
      </w:r>
      <w:r>
        <w:t xml:space="preserve"> </w:t>
      </w:r>
      <w:r>
        <w:tab/>
      </w:r>
      <w:r>
        <w:t>:</w:t>
      </w:r>
      <w:r>
        <w:tab/>
      </w:r>
      <w:r>
        <w:t>Banyaknya Butir Soal Yang Valid</w:t>
      </w:r>
    </w:p>
    <w:p w14:paraId="1406F724">
      <w:pPr>
        <w:pStyle w:val="12"/>
        <w:tabs>
          <w:tab w:val="left" w:pos="567"/>
          <w:tab w:val="left" w:pos="709"/>
        </w:tabs>
        <w:spacing w:line="480" w:lineRule="auto"/>
      </w:pPr>
      <m:oMath>
        <m:r>
          <m:rPr/>
          <w:rPr>
            <w:rFonts w:ascii="Cambria Math" w:hAnsi="Cambria Math"/>
            <w:lang w:val="id"/>
          </w:rPr>
          <m:t>∑</m:t>
        </m:r>
        <m:sSubSup>
          <m:sSubSupPr>
            <m:ctrlPr>
              <w:rPr>
                <w:rFonts w:ascii="Cambria Math" w:hAnsi="Cambria Math"/>
                <w:i/>
                <w:lang w:val="id"/>
              </w:rPr>
            </m:ctrlPr>
          </m:sSubSupPr>
          <m:e>
            <m:r>
              <m:rPr/>
              <w:rPr>
                <w:rFonts w:ascii="Cambria Math" w:hAnsi="Cambria Math"/>
                <w:lang w:val="id"/>
              </w:rPr>
              <m:t>σ</m:t>
            </m:r>
            <m:ctrlPr>
              <w:rPr>
                <w:rFonts w:ascii="Cambria Math" w:hAnsi="Cambria Math"/>
                <w:i/>
                <w:lang w:val="id"/>
              </w:rPr>
            </m:ctrlPr>
          </m:e>
          <m:sub>
            <m:r>
              <m:rPr/>
              <w:rPr>
                <w:rFonts w:ascii="Cambria Math" w:hAnsi="Cambria Math"/>
                <w:lang w:val="id"/>
              </w:rPr>
              <m:t>t</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oMath>
      <w:r>
        <w:t xml:space="preserve"> </w:t>
      </w:r>
      <w:r>
        <w:tab/>
      </w:r>
      <w:r>
        <w:t>:</w:t>
      </w:r>
      <w:r>
        <w:rPr>
          <w:spacing w:val="-5"/>
        </w:rPr>
        <w:t xml:space="preserve"> </w:t>
      </w:r>
      <w:r>
        <w:t>Jumlah</w:t>
      </w:r>
      <w:r>
        <w:rPr>
          <w:spacing w:val="-1"/>
        </w:rPr>
        <w:t xml:space="preserve"> </w:t>
      </w:r>
      <w:r>
        <w:t>Varians</w:t>
      </w:r>
      <w:r>
        <w:rPr>
          <w:spacing w:val="-1"/>
        </w:rPr>
        <w:t xml:space="preserve"> </w:t>
      </w:r>
      <w:r>
        <w:t>Butir</w:t>
      </w:r>
      <w:r>
        <w:rPr>
          <w:spacing w:val="-1"/>
        </w:rPr>
        <w:t xml:space="preserve"> </w:t>
      </w:r>
      <w:r>
        <w:rPr>
          <w:spacing w:val="-4"/>
        </w:rPr>
        <w:t>Soal</w:t>
      </w:r>
    </w:p>
    <w:p w14:paraId="6A43CB62">
      <w:pPr>
        <w:pStyle w:val="12"/>
        <w:tabs>
          <w:tab w:val="left" w:pos="567"/>
          <w:tab w:val="left" w:pos="709"/>
        </w:tabs>
        <w:spacing w:line="480" w:lineRule="auto"/>
      </w:pPr>
      <m:oMath>
        <m:sSubSup>
          <m:sSubSupPr>
            <m:ctrlPr>
              <w:rPr>
                <w:rFonts w:ascii="Cambria Math" w:hAnsi="Cambria Math"/>
                <w:i/>
                <w:lang w:val="id"/>
              </w:rPr>
            </m:ctrlPr>
          </m:sSubSupPr>
          <m:e>
            <m:r>
              <m:rPr/>
              <w:rPr>
                <w:rFonts w:ascii="Cambria Math" w:hAnsi="Cambria Math"/>
                <w:lang w:val="id"/>
              </w:rPr>
              <m:t>σ</m:t>
            </m:r>
            <m:ctrlPr>
              <w:rPr>
                <w:rFonts w:ascii="Cambria Math" w:hAnsi="Cambria Math"/>
                <w:i/>
                <w:lang w:val="id"/>
              </w:rPr>
            </m:ctrlPr>
          </m:e>
          <m:sub>
            <m:r>
              <m:rPr/>
              <w:rPr>
                <w:rFonts w:ascii="Cambria Math" w:hAnsi="Cambria Math"/>
                <w:lang w:val="id"/>
              </w:rPr>
              <m:t>t</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oMath>
      <w:r>
        <w:t xml:space="preserve"> </w:t>
      </w:r>
      <w:r>
        <w:tab/>
      </w:r>
      <w:r>
        <w:t>:</w:t>
      </w:r>
      <w:r>
        <w:rPr>
          <w:spacing w:val="-25"/>
        </w:rPr>
        <w:t xml:space="preserve"> </w:t>
      </w:r>
      <w:r>
        <w:t>Varian</w:t>
      </w:r>
      <w:r>
        <w:rPr>
          <w:spacing w:val="-19"/>
        </w:rPr>
        <w:t xml:space="preserve"> </w:t>
      </w:r>
      <w:r>
        <w:rPr>
          <w:spacing w:val="-4"/>
        </w:rPr>
        <w:t>Soal</w:t>
      </w:r>
    </w:p>
    <w:p w14:paraId="45DE6E5B">
      <w:pPr>
        <w:pStyle w:val="3"/>
        <w:keepNext w:val="0"/>
        <w:keepLines w:val="0"/>
        <w:widowControl w:val="0"/>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6</w:t>
      </w:r>
    </w:p>
    <w:p w14:paraId="013C674A">
      <w:pPr>
        <w:widowControl w:val="0"/>
        <w:spacing w:after="4" w:line="480" w:lineRule="auto"/>
        <w:jc w:val="center"/>
        <w:rPr>
          <w:rFonts w:ascii="Times New Roman" w:hAnsi="Times New Roman" w:cs="Times New Roman"/>
          <w:sz w:val="24"/>
          <w:szCs w:val="24"/>
        </w:rPr>
      </w:pPr>
      <w:r>
        <w:rPr>
          <w:rFonts w:ascii="Times New Roman" w:hAnsi="Times New Roman" w:cs="Times New Roman"/>
          <w:sz w:val="24"/>
          <w:szCs w:val="24"/>
        </w:rPr>
        <w:t>Kriteria</w:t>
      </w:r>
      <w:r>
        <w:rPr>
          <w:rFonts w:ascii="Times New Roman" w:hAnsi="Times New Roman" w:cs="Times New Roman"/>
          <w:spacing w:val="-6"/>
          <w:sz w:val="24"/>
          <w:szCs w:val="24"/>
        </w:rPr>
        <w:t xml:space="preserve"> </w:t>
      </w:r>
      <w:r>
        <w:rPr>
          <w:rFonts w:ascii="Times New Roman" w:hAnsi="Times New Roman" w:cs="Times New Roman"/>
          <w:sz w:val="24"/>
          <w:szCs w:val="24"/>
        </w:rPr>
        <w:t>Reliabilitas</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Instrumen</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49"/>
        <w:gridCol w:w="3353"/>
      </w:tblGrid>
      <w:tr w14:paraId="127CA62A">
        <w:tblPrEx>
          <w:tblCellMar>
            <w:top w:w="0" w:type="dxa"/>
            <w:left w:w="0" w:type="dxa"/>
            <w:bottom w:w="0" w:type="dxa"/>
            <w:right w:w="0" w:type="dxa"/>
          </w:tblCellMar>
        </w:tblPrEx>
        <w:trPr>
          <w:trHeight w:val="438" w:hRule="atLeast"/>
          <w:jc w:val="center"/>
        </w:trPr>
        <w:tc>
          <w:tcPr>
            <w:tcW w:w="2949" w:type="dxa"/>
            <w:vAlign w:val="center"/>
          </w:tcPr>
          <w:p w14:paraId="05532747">
            <w:pPr>
              <w:pStyle w:val="305"/>
              <w:jc w:val="center"/>
              <w:rPr>
                <w:b/>
                <w:sz w:val="24"/>
                <w:szCs w:val="24"/>
              </w:rPr>
            </w:pPr>
            <w:r>
              <w:rPr>
                <w:b/>
                <w:sz w:val="24"/>
                <w:szCs w:val="24"/>
              </w:rPr>
              <w:t>r</w:t>
            </w:r>
            <w:r>
              <w:rPr>
                <w:b/>
                <w:spacing w:val="1"/>
                <w:sz w:val="24"/>
                <w:szCs w:val="24"/>
              </w:rPr>
              <w:t xml:space="preserve"> </w:t>
            </w:r>
            <w:r>
              <w:rPr>
                <w:b/>
                <w:spacing w:val="-5"/>
                <w:sz w:val="24"/>
                <w:szCs w:val="24"/>
              </w:rPr>
              <w:t>xy</w:t>
            </w:r>
          </w:p>
        </w:tc>
        <w:tc>
          <w:tcPr>
            <w:tcW w:w="3353" w:type="dxa"/>
            <w:vAlign w:val="center"/>
          </w:tcPr>
          <w:p w14:paraId="62167468">
            <w:pPr>
              <w:pStyle w:val="305"/>
              <w:jc w:val="center"/>
              <w:rPr>
                <w:b/>
                <w:sz w:val="24"/>
                <w:szCs w:val="24"/>
              </w:rPr>
            </w:pPr>
            <w:r>
              <w:rPr>
                <w:b/>
                <w:spacing w:val="-2"/>
                <w:sz w:val="24"/>
                <w:szCs w:val="24"/>
              </w:rPr>
              <w:t>Kriteria</w:t>
            </w:r>
          </w:p>
        </w:tc>
      </w:tr>
      <w:tr w14:paraId="50861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949" w:type="dxa"/>
            <w:vAlign w:val="center"/>
          </w:tcPr>
          <w:p w14:paraId="52FF4E75">
            <w:pPr>
              <w:pStyle w:val="305"/>
              <w:jc w:val="center"/>
              <w:rPr>
                <w:sz w:val="24"/>
                <w:szCs w:val="24"/>
              </w:rPr>
            </w:pPr>
            <w:r>
              <w:rPr>
                <w:sz w:val="24"/>
                <w:szCs w:val="24"/>
              </w:rPr>
              <w:t xml:space="preserve">0,81 – </w:t>
            </w:r>
            <w:r>
              <w:rPr>
                <w:spacing w:val="-5"/>
                <w:sz w:val="24"/>
                <w:szCs w:val="24"/>
              </w:rPr>
              <w:t>1,0</w:t>
            </w:r>
          </w:p>
        </w:tc>
        <w:tc>
          <w:tcPr>
            <w:tcW w:w="3353" w:type="dxa"/>
            <w:vAlign w:val="center"/>
          </w:tcPr>
          <w:p w14:paraId="2771B6FF">
            <w:pPr>
              <w:pStyle w:val="305"/>
              <w:jc w:val="center"/>
              <w:rPr>
                <w:sz w:val="24"/>
                <w:szCs w:val="24"/>
              </w:rPr>
            </w:pPr>
            <w:r>
              <w:rPr>
                <w:sz w:val="24"/>
                <w:szCs w:val="24"/>
              </w:rPr>
              <w:t>Sangat</w:t>
            </w:r>
            <w:r>
              <w:rPr>
                <w:spacing w:val="-5"/>
                <w:sz w:val="24"/>
                <w:szCs w:val="24"/>
              </w:rPr>
              <w:t xml:space="preserve"> </w:t>
            </w:r>
            <w:r>
              <w:rPr>
                <w:spacing w:val="-2"/>
                <w:sz w:val="24"/>
                <w:szCs w:val="24"/>
              </w:rPr>
              <w:t>tinggi</w:t>
            </w:r>
          </w:p>
        </w:tc>
      </w:tr>
      <w:tr w14:paraId="15081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949" w:type="dxa"/>
            <w:vAlign w:val="center"/>
          </w:tcPr>
          <w:p w14:paraId="43EBCFF0">
            <w:pPr>
              <w:pStyle w:val="305"/>
              <w:jc w:val="center"/>
              <w:rPr>
                <w:sz w:val="24"/>
                <w:szCs w:val="24"/>
              </w:rPr>
            </w:pPr>
            <w:r>
              <w:rPr>
                <w:sz w:val="24"/>
                <w:szCs w:val="24"/>
              </w:rPr>
              <w:t xml:space="preserve">0,61 – </w:t>
            </w:r>
            <w:r>
              <w:rPr>
                <w:spacing w:val="-4"/>
                <w:sz w:val="24"/>
                <w:szCs w:val="24"/>
              </w:rPr>
              <w:t>0,80</w:t>
            </w:r>
          </w:p>
        </w:tc>
        <w:tc>
          <w:tcPr>
            <w:tcW w:w="3353" w:type="dxa"/>
            <w:vAlign w:val="center"/>
          </w:tcPr>
          <w:p w14:paraId="4894F1AB">
            <w:pPr>
              <w:pStyle w:val="305"/>
              <w:jc w:val="center"/>
              <w:rPr>
                <w:sz w:val="24"/>
                <w:szCs w:val="24"/>
              </w:rPr>
            </w:pPr>
            <w:r>
              <w:rPr>
                <w:spacing w:val="-2"/>
                <w:sz w:val="24"/>
                <w:szCs w:val="24"/>
              </w:rPr>
              <w:t>Tinggi</w:t>
            </w:r>
          </w:p>
        </w:tc>
      </w:tr>
      <w:tr w14:paraId="2B0D4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949" w:type="dxa"/>
            <w:vAlign w:val="center"/>
          </w:tcPr>
          <w:p w14:paraId="71A38A28">
            <w:pPr>
              <w:pStyle w:val="305"/>
              <w:jc w:val="center"/>
              <w:rPr>
                <w:sz w:val="24"/>
                <w:szCs w:val="24"/>
              </w:rPr>
            </w:pPr>
            <w:r>
              <w:rPr>
                <w:sz w:val="24"/>
                <w:szCs w:val="24"/>
              </w:rPr>
              <w:t xml:space="preserve">0,41 – </w:t>
            </w:r>
            <w:r>
              <w:rPr>
                <w:spacing w:val="-4"/>
                <w:sz w:val="24"/>
                <w:szCs w:val="24"/>
              </w:rPr>
              <w:t>0,60</w:t>
            </w:r>
          </w:p>
        </w:tc>
        <w:tc>
          <w:tcPr>
            <w:tcW w:w="3353" w:type="dxa"/>
            <w:vAlign w:val="center"/>
          </w:tcPr>
          <w:p w14:paraId="29F80610">
            <w:pPr>
              <w:pStyle w:val="305"/>
              <w:jc w:val="center"/>
              <w:rPr>
                <w:sz w:val="24"/>
                <w:szCs w:val="24"/>
              </w:rPr>
            </w:pPr>
            <w:r>
              <w:rPr>
                <w:spacing w:val="-2"/>
                <w:sz w:val="24"/>
                <w:szCs w:val="24"/>
              </w:rPr>
              <w:t>Sedang</w:t>
            </w:r>
          </w:p>
        </w:tc>
      </w:tr>
      <w:tr w14:paraId="1A337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2949" w:type="dxa"/>
            <w:vAlign w:val="center"/>
          </w:tcPr>
          <w:p w14:paraId="382CAB47">
            <w:pPr>
              <w:pStyle w:val="305"/>
              <w:jc w:val="center"/>
              <w:rPr>
                <w:sz w:val="24"/>
                <w:szCs w:val="24"/>
              </w:rPr>
            </w:pPr>
            <w:r>
              <w:rPr>
                <w:sz w:val="24"/>
                <w:szCs w:val="24"/>
              </w:rPr>
              <w:t xml:space="preserve">0,21 – </w:t>
            </w:r>
            <w:r>
              <w:rPr>
                <w:spacing w:val="-4"/>
                <w:sz w:val="24"/>
                <w:szCs w:val="24"/>
              </w:rPr>
              <w:t>0,40</w:t>
            </w:r>
          </w:p>
        </w:tc>
        <w:tc>
          <w:tcPr>
            <w:tcW w:w="3353" w:type="dxa"/>
            <w:vAlign w:val="center"/>
          </w:tcPr>
          <w:p w14:paraId="24B3A0FB">
            <w:pPr>
              <w:pStyle w:val="305"/>
              <w:jc w:val="center"/>
              <w:rPr>
                <w:sz w:val="24"/>
                <w:szCs w:val="24"/>
              </w:rPr>
            </w:pPr>
            <w:r>
              <w:rPr>
                <w:spacing w:val="-2"/>
                <w:sz w:val="24"/>
                <w:szCs w:val="24"/>
              </w:rPr>
              <w:t>Rendah</w:t>
            </w:r>
          </w:p>
        </w:tc>
      </w:tr>
      <w:tr w14:paraId="70AD2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949" w:type="dxa"/>
            <w:vAlign w:val="center"/>
          </w:tcPr>
          <w:p w14:paraId="44501FBA">
            <w:pPr>
              <w:pStyle w:val="305"/>
              <w:jc w:val="center"/>
              <w:rPr>
                <w:sz w:val="24"/>
                <w:szCs w:val="24"/>
              </w:rPr>
            </w:pPr>
            <w:r>
              <w:rPr>
                <w:spacing w:val="-2"/>
                <w:sz w:val="24"/>
                <w:szCs w:val="24"/>
              </w:rPr>
              <w:t>&lt;0,00</w:t>
            </w:r>
          </w:p>
        </w:tc>
        <w:tc>
          <w:tcPr>
            <w:tcW w:w="3353" w:type="dxa"/>
            <w:vAlign w:val="center"/>
          </w:tcPr>
          <w:p w14:paraId="50DE0686">
            <w:pPr>
              <w:pStyle w:val="305"/>
              <w:jc w:val="center"/>
              <w:rPr>
                <w:sz w:val="24"/>
                <w:szCs w:val="24"/>
              </w:rPr>
            </w:pPr>
            <w:r>
              <w:rPr>
                <w:sz w:val="24"/>
                <w:szCs w:val="24"/>
              </w:rPr>
              <w:t>Tidak</w:t>
            </w:r>
            <w:r>
              <w:rPr>
                <w:spacing w:val="2"/>
                <w:sz w:val="24"/>
                <w:szCs w:val="24"/>
              </w:rPr>
              <w:t xml:space="preserve"> </w:t>
            </w:r>
            <w:r>
              <w:rPr>
                <w:spacing w:val="-2"/>
                <w:sz w:val="24"/>
                <w:szCs w:val="24"/>
              </w:rPr>
              <w:t>valid</w:t>
            </w:r>
          </w:p>
        </w:tc>
      </w:tr>
    </w:tbl>
    <w:p w14:paraId="3DF2178E">
      <w:pPr>
        <w:pStyle w:val="12"/>
        <w:spacing w:line="480" w:lineRule="auto"/>
        <w:ind w:firstLine="720"/>
        <w:jc w:val="both"/>
      </w:pPr>
    </w:p>
    <w:p w14:paraId="152E1E15">
      <w:pPr>
        <w:pStyle w:val="12"/>
        <w:spacing w:line="480" w:lineRule="auto"/>
        <w:ind w:firstLine="720"/>
        <w:jc w:val="both"/>
      </w:pPr>
      <w:r>
        <w:t xml:space="preserve">Instrumen dikatakan reliabel apabila alpha lebih besar atau sama dengan 0,6. Sebaliknya, jika alpha lebih kecil dari 0,6 maka instrumen tersebut dinyatakan tidak reliabel. Hasil uji reliabilitas instrumen dengan menggunakan bantuan </w:t>
      </w:r>
      <w:r>
        <w:rPr>
          <w:i/>
        </w:rPr>
        <w:t xml:space="preserve">SPSS 22 For Windows. </w:t>
      </w:r>
      <w:r>
        <w:t>Hasil perhitungan uji reliabilitas instrumen dapat dilihat pada tabel sebagai berikut :</w:t>
      </w:r>
    </w:p>
    <w:p w14:paraId="0E8F323D">
      <w:pPr>
        <w:pStyle w:val="3"/>
        <w:keepNext w:val="0"/>
        <w:keepLines w:val="0"/>
        <w:widowControl w:val="0"/>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Tabel 7 </w:t>
      </w:r>
    </w:p>
    <w:p w14:paraId="26870695">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Hasil</w:t>
      </w:r>
      <w:r>
        <w:rPr>
          <w:rFonts w:ascii="Times New Roman" w:hAnsi="Times New Roman" w:cs="Times New Roman"/>
          <w:spacing w:val="-5"/>
          <w:sz w:val="24"/>
          <w:szCs w:val="24"/>
        </w:rPr>
        <w:t xml:space="preserve"> </w:t>
      </w:r>
      <w:r>
        <w:rPr>
          <w:rFonts w:ascii="Times New Roman" w:hAnsi="Times New Roman" w:cs="Times New Roman"/>
          <w:sz w:val="24"/>
          <w:szCs w:val="24"/>
        </w:rPr>
        <w:t>Reliabilitas</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Instrumen</w:t>
      </w:r>
    </w:p>
    <w:p w14:paraId="2514535A">
      <w:pPr>
        <w:widowControl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Reliability</w:t>
      </w:r>
      <w:r>
        <w:rPr>
          <w:rFonts w:ascii="Times New Roman" w:hAnsi="Times New Roman" w:cs="Times New Roman"/>
          <w:b/>
          <w:spacing w:val="-4"/>
          <w:sz w:val="24"/>
          <w:szCs w:val="24"/>
        </w:rPr>
        <w:t xml:space="preserve"> </w:t>
      </w:r>
      <w:r>
        <w:rPr>
          <w:rFonts w:ascii="Times New Roman" w:hAnsi="Times New Roman" w:cs="Times New Roman"/>
          <w:b/>
          <w:spacing w:val="-2"/>
          <w:sz w:val="24"/>
          <w:szCs w:val="24"/>
        </w:rPr>
        <w:t>Statistics</w:t>
      </w:r>
    </w:p>
    <w:tbl>
      <w:tblPr>
        <w:tblStyle w:val="10"/>
        <w:tblW w:w="4777" w:type="dxa"/>
        <w:jc w:val="center"/>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2680"/>
        <w:gridCol w:w="2097"/>
      </w:tblGrid>
      <w:tr w14:paraId="28F29298">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54" w:hRule="atLeast"/>
          <w:jc w:val="center"/>
        </w:trPr>
        <w:tc>
          <w:tcPr>
            <w:tcW w:w="2680" w:type="dxa"/>
            <w:tcBorders>
              <w:right w:val="single" w:color="000000" w:sz="8" w:space="0"/>
            </w:tcBorders>
          </w:tcPr>
          <w:p w14:paraId="671D492A">
            <w:pPr>
              <w:pStyle w:val="305"/>
              <w:rPr>
                <w:b/>
                <w:bCs/>
                <w:sz w:val="26"/>
                <w:szCs w:val="26"/>
              </w:rPr>
            </w:pPr>
          </w:p>
          <w:p w14:paraId="698CC020">
            <w:pPr>
              <w:pStyle w:val="305"/>
              <w:rPr>
                <w:b/>
                <w:bCs/>
                <w:sz w:val="26"/>
                <w:szCs w:val="26"/>
              </w:rPr>
            </w:pPr>
            <w:r>
              <w:rPr>
                <w:b/>
                <w:bCs/>
                <w:sz w:val="26"/>
                <w:szCs w:val="26"/>
              </w:rPr>
              <w:t>Cronbach's</w:t>
            </w:r>
            <w:r>
              <w:rPr>
                <w:b/>
                <w:bCs/>
                <w:spacing w:val="1"/>
                <w:sz w:val="26"/>
                <w:szCs w:val="26"/>
              </w:rPr>
              <w:t xml:space="preserve"> </w:t>
            </w:r>
            <w:r>
              <w:rPr>
                <w:b/>
                <w:bCs/>
                <w:spacing w:val="-2"/>
                <w:sz w:val="26"/>
                <w:szCs w:val="26"/>
              </w:rPr>
              <w:t>Alpha</w:t>
            </w:r>
          </w:p>
        </w:tc>
        <w:tc>
          <w:tcPr>
            <w:tcW w:w="2097" w:type="dxa"/>
            <w:tcBorders>
              <w:left w:val="single" w:color="000000" w:sz="8" w:space="0"/>
            </w:tcBorders>
          </w:tcPr>
          <w:p w14:paraId="57B36CBB">
            <w:pPr>
              <w:pStyle w:val="305"/>
              <w:rPr>
                <w:b/>
                <w:bCs/>
                <w:sz w:val="26"/>
                <w:szCs w:val="26"/>
              </w:rPr>
            </w:pPr>
          </w:p>
          <w:p w14:paraId="730F31B3">
            <w:pPr>
              <w:pStyle w:val="305"/>
              <w:rPr>
                <w:b/>
                <w:bCs/>
                <w:sz w:val="26"/>
                <w:szCs w:val="26"/>
              </w:rPr>
            </w:pPr>
            <w:r>
              <w:rPr>
                <w:b/>
                <w:bCs/>
                <w:sz w:val="26"/>
                <w:szCs w:val="26"/>
              </w:rPr>
              <w:t>N</w:t>
            </w:r>
            <w:r>
              <w:rPr>
                <w:b/>
                <w:bCs/>
                <w:spacing w:val="-2"/>
                <w:sz w:val="26"/>
                <w:szCs w:val="26"/>
              </w:rPr>
              <w:t xml:space="preserve"> </w:t>
            </w:r>
            <w:r>
              <w:rPr>
                <w:b/>
                <w:bCs/>
                <w:sz w:val="26"/>
                <w:szCs w:val="26"/>
              </w:rPr>
              <w:t>of</w:t>
            </w:r>
            <w:r>
              <w:rPr>
                <w:b/>
                <w:bCs/>
                <w:spacing w:val="2"/>
                <w:sz w:val="26"/>
                <w:szCs w:val="26"/>
              </w:rPr>
              <w:t xml:space="preserve"> </w:t>
            </w:r>
            <w:r>
              <w:rPr>
                <w:b/>
                <w:bCs/>
                <w:spacing w:val="-2"/>
                <w:sz w:val="26"/>
                <w:szCs w:val="26"/>
              </w:rPr>
              <w:t>Items</w:t>
            </w:r>
          </w:p>
        </w:tc>
      </w:tr>
      <w:tr w14:paraId="1ABED9BE">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6" w:hRule="atLeast"/>
          <w:jc w:val="center"/>
        </w:trPr>
        <w:tc>
          <w:tcPr>
            <w:tcW w:w="2680" w:type="dxa"/>
            <w:tcBorders>
              <w:right w:val="single" w:color="000000" w:sz="8" w:space="0"/>
            </w:tcBorders>
          </w:tcPr>
          <w:p w14:paraId="7CEEA0B7">
            <w:pPr>
              <w:pStyle w:val="305"/>
              <w:jc w:val="right"/>
              <w:rPr>
                <w:b/>
                <w:bCs/>
                <w:sz w:val="26"/>
                <w:szCs w:val="26"/>
              </w:rPr>
            </w:pPr>
            <w:r>
              <w:rPr>
                <w:b/>
                <w:bCs/>
                <w:spacing w:val="-4"/>
                <w:sz w:val="26"/>
                <w:szCs w:val="26"/>
              </w:rPr>
              <w:t>.748</w:t>
            </w:r>
          </w:p>
        </w:tc>
        <w:tc>
          <w:tcPr>
            <w:tcW w:w="2097" w:type="dxa"/>
            <w:tcBorders>
              <w:left w:val="single" w:color="000000" w:sz="8" w:space="0"/>
            </w:tcBorders>
          </w:tcPr>
          <w:p w14:paraId="699881F7">
            <w:pPr>
              <w:pStyle w:val="305"/>
              <w:jc w:val="right"/>
              <w:rPr>
                <w:b/>
                <w:bCs/>
                <w:sz w:val="26"/>
                <w:szCs w:val="26"/>
              </w:rPr>
            </w:pPr>
            <w:r>
              <w:rPr>
                <w:b/>
                <w:bCs/>
                <w:spacing w:val="-5"/>
                <w:sz w:val="26"/>
                <w:szCs w:val="26"/>
              </w:rPr>
              <w:t>10</w:t>
            </w:r>
          </w:p>
        </w:tc>
      </w:tr>
    </w:tbl>
    <w:p w14:paraId="64ACE605">
      <w:pPr>
        <w:pStyle w:val="12"/>
        <w:spacing w:line="480" w:lineRule="auto"/>
        <w:rPr>
          <w:b/>
        </w:rPr>
      </w:pPr>
    </w:p>
    <w:p w14:paraId="580144CD">
      <w:pPr>
        <w:pStyle w:val="12"/>
        <w:spacing w:line="480" w:lineRule="auto"/>
        <w:ind w:firstLine="720"/>
        <w:jc w:val="both"/>
      </w:pPr>
      <w:r>
        <w:t>Hasil perhitungan dapat diketahui bahwa nilai reliabilitasnya sebesar</w:t>
      </w:r>
      <w:r>
        <w:rPr>
          <w:spacing w:val="40"/>
        </w:rPr>
        <w:t xml:space="preserve"> </w:t>
      </w:r>
      <w:r>
        <w:t>0,748. Berdasarkan hasil tersebut maka lebih besar dari 0,6 sebagai syarat instrumen tersebut dinyatakan reliabel dan termasuk dalam kategori reliabilitas sangat tinggi sehingga siap digunakan sebagai alat pengumpulan data.</w:t>
      </w:r>
    </w:p>
    <w:p w14:paraId="43B95765">
      <w:pPr>
        <w:pStyle w:val="12"/>
        <w:spacing w:line="480" w:lineRule="auto"/>
      </w:pPr>
    </w:p>
    <w:p w14:paraId="385A9F40">
      <w:pPr>
        <w:pStyle w:val="3"/>
        <w:keepNext w:val="0"/>
        <w:keepLines w:val="0"/>
        <w:widowControl w:val="0"/>
        <w:tabs>
          <w:tab w:val="left" w:pos="927"/>
        </w:tabs>
        <w:spacing w:line="480" w:lineRule="auto"/>
        <w:jc w:val="both"/>
        <w:rPr>
          <w:rFonts w:ascii="Times New Roman" w:hAnsi="Times New Roman" w:cs="Times New Roman"/>
          <w:b/>
          <w:bCs/>
          <w:color w:val="auto"/>
          <w:sz w:val="24"/>
          <w:szCs w:val="24"/>
        </w:rPr>
      </w:pPr>
      <w:bookmarkStart w:id="34" w:name="_TOC_250013"/>
      <w:bookmarkStart w:id="35" w:name="_Hlk195790855"/>
      <w:r>
        <w:rPr>
          <w:rFonts w:ascii="Times New Roman" w:hAnsi="Times New Roman" w:cs="Times New Roman"/>
          <w:b/>
          <w:bCs/>
          <w:color w:val="auto"/>
          <w:sz w:val="24"/>
          <w:szCs w:val="24"/>
        </w:rPr>
        <w:t>3.7 Teknik</w:t>
      </w:r>
      <w:r>
        <w:rPr>
          <w:rFonts w:ascii="Times New Roman" w:hAnsi="Times New Roman" w:cs="Times New Roman"/>
          <w:b/>
          <w:bCs/>
          <w:color w:val="auto"/>
          <w:spacing w:val="-8"/>
          <w:sz w:val="24"/>
          <w:szCs w:val="24"/>
        </w:rPr>
        <w:t xml:space="preserve"> </w:t>
      </w:r>
      <w:r>
        <w:rPr>
          <w:rFonts w:ascii="Times New Roman" w:hAnsi="Times New Roman" w:cs="Times New Roman"/>
          <w:b/>
          <w:bCs/>
          <w:color w:val="auto"/>
          <w:sz w:val="24"/>
          <w:szCs w:val="24"/>
        </w:rPr>
        <w:t>Analisis</w:t>
      </w:r>
      <w:r>
        <w:rPr>
          <w:rFonts w:ascii="Times New Roman" w:hAnsi="Times New Roman" w:cs="Times New Roman"/>
          <w:b/>
          <w:bCs/>
          <w:color w:val="auto"/>
          <w:spacing w:val="-6"/>
          <w:sz w:val="24"/>
          <w:szCs w:val="24"/>
        </w:rPr>
        <w:t xml:space="preserve"> </w:t>
      </w:r>
      <w:bookmarkEnd w:id="34"/>
      <w:r>
        <w:rPr>
          <w:rFonts w:ascii="Times New Roman" w:hAnsi="Times New Roman" w:cs="Times New Roman"/>
          <w:b/>
          <w:bCs/>
          <w:color w:val="auto"/>
          <w:spacing w:val="-4"/>
          <w:sz w:val="24"/>
          <w:szCs w:val="24"/>
        </w:rPr>
        <w:t>Data</w:t>
      </w:r>
    </w:p>
    <w:bookmarkEnd w:id="35"/>
    <w:p w14:paraId="079C20C3">
      <w:pPr>
        <w:pStyle w:val="12"/>
        <w:spacing w:line="480" w:lineRule="auto"/>
        <w:ind w:firstLine="720"/>
        <w:jc w:val="both"/>
      </w:pPr>
      <w:r>
        <w:t>Analisis data menggunakan pendekatan statistik, baik statistik deskriptif maupun inferensial. Statistik deskriptif meliputi statistik penyajian data dengan tabel, grafik, trendency sentral, dan variasi sedang statistik inferensial digunakan untuk</w:t>
      </w:r>
      <w:r>
        <w:rPr>
          <w:spacing w:val="40"/>
        </w:rPr>
        <w:t xml:space="preserve"> </w:t>
      </w:r>
      <w:r>
        <w:t>menguji hipotesis. Adapun analisis data sebagai berikut :</w:t>
      </w:r>
    </w:p>
    <w:p w14:paraId="0BA18966">
      <w:pPr>
        <w:pStyle w:val="3"/>
        <w:tabs>
          <w:tab w:val="left" w:pos="1288"/>
        </w:tabs>
        <w:spacing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Prasyarat</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2"/>
          <w:sz w:val="24"/>
          <w:szCs w:val="24"/>
        </w:rPr>
        <w:t>Analisis</w:t>
      </w:r>
    </w:p>
    <w:p w14:paraId="4F20B624">
      <w:pPr>
        <w:widowControl w:val="0"/>
        <w:tabs>
          <w:tab w:val="left" w:pos="1648"/>
        </w:tabs>
        <w:autoSpaceDE w:val="0"/>
        <w:autoSpaceDN w:val="0"/>
        <w:spacing w:after="0" w:line="480" w:lineRule="auto"/>
        <w:jc w:val="both"/>
        <w:rPr>
          <w:rFonts w:ascii="Times New Roman" w:hAnsi="Times New Roman"/>
          <w:b/>
          <w:sz w:val="24"/>
          <w:szCs w:val="24"/>
        </w:rPr>
      </w:pPr>
      <w:r>
        <w:rPr>
          <w:rFonts w:ascii="Times New Roman" w:hAnsi="Times New Roman"/>
          <w:b/>
          <w:sz w:val="24"/>
          <w:szCs w:val="24"/>
        </w:rPr>
        <w:t>a. Normalistas</w:t>
      </w:r>
      <w:r>
        <w:rPr>
          <w:rFonts w:ascii="Times New Roman" w:hAnsi="Times New Roman"/>
          <w:b/>
          <w:spacing w:val="-7"/>
          <w:sz w:val="24"/>
          <w:szCs w:val="24"/>
        </w:rPr>
        <w:t xml:space="preserve"> </w:t>
      </w:r>
      <w:r>
        <w:rPr>
          <w:rFonts w:ascii="Times New Roman" w:hAnsi="Times New Roman"/>
          <w:b/>
          <w:sz w:val="24"/>
          <w:szCs w:val="24"/>
        </w:rPr>
        <w:t>(Uji</w:t>
      </w:r>
      <w:r>
        <w:rPr>
          <w:rFonts w:ascii="Times New Roman" w:hAnsi="Times New Roman"/>
          <w:b/>
          <w:spacing w:val="-4"/>
          <w:sz w:val="24"/>
          <w:szCs w:val="24"/>
        </w:rPr>
        <w:t xml:space="preserve"> </w:t>
      </w:r>
      <w:r>
        <w:rPr>
          <w:rFonts w:ascii="Times New Roman" w:hAnsi="Times New Roman"/>
          <w:b/>
          <w:spacing w:val="-2"/>
          <w:sz w:val="24"/>
          <w:szCs w:val="24"/>
        </w:rPr>
        <w:t>Lilifors)</w:t>
      </w:r>
    </w:p>
    <w:p w14:paraId="34F863BD">
      <w:pPr>
        <w:pStyle w:val="28"/>
        <w:widowControl w:val="0"/>
        <w:numPr>
          <w:ilvl w:val="0"/>
          <w:numId w:val="34"/>
        </w:numPr>
        <w:tabs>
          <w:tab w:val="left" w:pos="1648"/>
        </w:tabs>
        <w:autoSpaceDE w:val="0"/>
        <w:autoSpaceDN w:val="0"/>
        <w:spacing w:after="0" w:line="480" w:lineRule="auto"/>
        <w:contextualSpacing w:val="0"/>
        <w:jc w:val="both"/>
        <w:rPr>
          <w:rFonts w:ascii="Times New Roman" w:hAnsi="Times New Roman"/>
          <w:b/>
          <w:sz w:val="24"/>
          <w:szCs w:val="24"/>
        </w:rPr>
      </w:pPr>
      <w:r>
        <w:rPr>
          <w:rFonts w:ascii="Times New Roman" w:hAnsi="Times New Roman"/>
          <w:b/>
          <w:sz w:val="24"/>
          <w:szCs w:val="24"/>
          <w:lang w:val="en-US"/>
        </w:rPr>
        <w:t>Rumus</w:t>
      </w:r>
    </w:p>
    <w:p w14:paraId="38170946">
      <w:pPr>
        <w:pStyle w:val="12"/>
        <w:spacing w:line="480" w:lineRule="auto"/>
        <w:ind w:firstLine="720"/>
        <w:jc w:val="both"/>
      </w:pPr>
      <w:r>
        <w:t>Normalitas sebaran data menjadi syarat untuk menentukan statistik apa yang dipakai dalam penganalisaan selanjutnya. Asumsi normalitas senantiasa disertakan dalam penelitian karena erat kaitannya dengan sifat dari subyek/obyek penelitian pendidikan, yaitu berkenan dengan kemampuan kelompoknya.</w:t>
      </w:r>
    </w:p>
    <w:p w14:paraId="66CBA46F">
      <w:pPr>
        <w:pStyle w:val="12"/>
        <w:spacing w:line="480" w:lineRule="auto"/>
        <w:ind w:firstLine="720"/>
        <w:jc w:val="both"/>
        <w:rPr>
          <w:i/>
        </w:rPr>
      </w:pPr>
      <w:r>
        <w:t>Uji Lilifors untuk mengukur apakah data kita memiliki distribusi normal sehingga dapat dipakai dalam statistik prametik (</w:t>
      </w:r>
      <w:r>
        <w:rPr>
          <w:i/>
        </w:rPr>
        <w:t xml:space="preserve">Statistik </w:t>
      </w:r>
      <w:r>
        <w:rPr>
          <w:i/>
          <w:spacing w:val="-2"/>
        </w:rPr>
        <w:t>Inferensial).</w:t>
      </w:r>
    </w:p>
    <w:p w14:paraId="2D7026A5">
      <w:pPr>
        <w:pStyle w:val="12"/>
        <w:spacing w:line="480" w:lineRule="auto"/>
        <w:ind w:firstLine="720"/>
        <w:jc w:val="both"/>
      </w:pPr>
      <w:r>
        <w:t>Rumus yang dipakai untuk menghitung normalitas adalah liliefor dengan taraf signifikasi α = 0,05</w:t>
      </w:r>
    </w:p>
    <w:p w14:paraId="42874622">
      <w:pPr>
        <w:widowControl w:val="0"/>
        <w:spacing w:line="480" w:lineRule="auto"/>
        <w:jc w:val="center"/>
        <w:rPr>
          <w:rFonts w:ascii="Times New Roman" w:hAnsi="Times New Roman" w:cs="Times New Roman"/>
          <w:bCs/>
          <w:sz w:val="24"/>
          <w:szCs w:val="24"/>
        </w:rPr>
      </w:pPr>
      <w:r>
        <w:rPr>
          <w:rFonts w:ascii="Times New Roman" w:hAnsi="Times New Roman" w:cs="Times New Roman"/>
          <w:bCs/>
          <w:position w:val="3"/>
          <w:sz w:val="24"/>
          <w:szCs w:val="24"/>
        </w:rPr>
        <w:t>L</w:t>
      </w:r>
      <w:r>
        <w:rPr>
          <w:rFonts w:ascii="Times New Roman" w:hAnsi="Times New Roman" w:cs="Times New Roman"/>
          <w:bCs/>
          <w:sz w:val="24"/>
          <w:szCs w:val="24"/>
        </w:rPr>
        <w:t>h</w:t>
      </w:r>
      <w:r>
        <w:rPr>
          <w:rFonts w:ascii="Times New Roman" w:hAnsi="Times New Roman" w:cs="Times New Roman"/>
          <w:bCs/>
          <w:spacing w:val="15"/>
          <w:sz w:val="24"/>
          <w:szCs w:val="24"/>
        </w:rPr>
        <w:t xml:space="preserve"> </w:t>
      </w:r>
      <w:r>
        <w:rPr>
          <w:rFonts w:ascii="Times New Roman" w:hAnsi="Times New Roman" w:cs="Times New Roman"/>
          <w:bCs/>
          <w:position w:val="3"/>
          <w:sz w:val="24"/>
          <w:szCs w:val="24"/>
        </w:rPr>
        <w:t>=</w:t>
      </w:r>
      <w:r>
        <w:rPr>
          <w:rFonts w:ascii="Times New Roman" w:hAnsi="Times New Roman" w:cs="Times New Roman"/>
          <w:bCs/>
          <w:spacing w:val="-1"/>
          <w:position w:val="3"/>
          <w:sz w:val="24"/>
          <w:szCs w:val="24"/>
        </w:rPr>
        <w:t xml:space="preserve"> </w:t>
      </w:r>
      <w:r>
        <w:rPr>
          <w:rFonts w:ascii="Times New Roman" w:hAnsi="Times New Roman" w:cs="Times New Roman"/>
          <w:bCs/>
          <w:position w:val="3"/>
          <w:sz w:val="24"/>
          <w:szCs w:val="24"/>
        </w:rPr>
        <w:t>F</w:t>
      </w:r>
      <w:r>
        <w:rPr>
          <w:rFonts w:ascii="Times New Roman" w:hAnsi="Times New Roman" w:cs="Times New Roman"/>
          <w:bCs/>
          <w:sz w:val="24"/>
          <w:szCs w:val="24"/>
        </w:rPr>
        <w:t>(Zi)</w:t>
      </w:r>
      <w:r>
        <w:rPr>
          <w:rFonts w:ascii="Times New Roman" w:hAnsi="Times New Roman" w:cs="Times New Roman"/>
          <w:bCs/>
          <w:spacing w:val="20"/>
          <w:sz w:val="24"/>
          <w:szCs w:val="24"/>
        </w:rPr>
        <w:t xml:space="preserve"> </w:t>
      </w:r>
      <w:r>
        <w:rPr>
          <w:rFonts w:ascii="Times New Roman" w:hAnsi="Times New Roman" w:cs="Times New Roman"/>
          <w:bCs/>
          <w:position w:val="3"/>
          <w:sz w:val="24"/>
          <w:szCs w:val="24"/>
        </w:rPr>
        <w:t>–</w:t>
      </w:r>
      <w:r>
        <w:rPr>
          <w:rFonts w:ascii="Times New Roman" w:hAnsi="Times New Roman" w:cs="Times New Roman"/>
          <w:bCs/>
          <w:spacing w:val="1"/>
          <w:position w:val="3"/>
          <w:sz w:val="24"/>
          <w:szCs w:val="24"/>
        </w:rPr>
        <w:t xml:space="preserve"> </w:t>
      </w:r>
      <w:r>
        <w:rPr>
          <w:rFonts w:ascii="Times New Roman" w:hAnsi="Times New Roman" w:cs="Times New Roman"/>
          <w:bCs/>
          <w:spacing w:val="-2"/>
          <w:position w:val="3"/>
          <w:sz w:val="24"/>
          <w:szCs w:val="24"/>
        </w:rPr>
        <w:t>S</w:t>
      </w:r>
      <w:r>
        <w:rPr>
          <w:rFonts w:ascii="Times New Roman" w:hAnsi="Times New Roman" w:cs="Times New Roman"/>
          <w:bCs/>
          <w:spacing w:val="-2"/>
          <w:sz w:val="24"/>
          <w:szCs w:val="24"/>
        </w:rPr>
        <w:t>(Zi)</w:t>
      </w:r>
    </w:p>
    <w:p w14:paraId="5A9A570C">
      <w:pPr>
        <w:pStyle w:val="12"/>
        <w:spacing w:line="480" w:lineRule="auto"/>
      </w:pPr>
      <w:r>
        <w:t>Keterangan</w:t>
      </w:r>
      <w:r>
        <w:rPr>
          <w:spacing w:val="-4"/>
        </w:rPr>
        <w:t xml:space="preserve"> </w:t>
      </w:r>
      <w:r>
        <w:rPr>
          <w:spacing w:val="-10"/>
        </w:rPr>
        <w:t>:</w:t>
      </w:r>
    </w:p>
    <w:p w14:paraId="6E0A593F">
      <w:pPr>
        <w:pStyle w:val="12"/>
        <w:tabs>
          <w:tab w:val="left" w:pos="3449"/>
        </w:tabs>
        <w:spacing w:line="480" w:lineRule="auto"/>
        <w:rPr>
          <w:bCs/>
        </w:rPr>
      </w:pPr>
      <w:r>
        <w:rPr>
          <w:bCs/>
          <w:spacing w:val="-6"/>
        </w:rPr>
        <w:t>L</w:t>
      </w:r>
      <w:r>
        <w:rPr>
          <w:bCs/>
          <w:spacing w:val="-6"/>
          <w:vertAlign w:val="subscript"/>
        </w:rPr>
        <w:t>h</w:t>
      </w:r>
      <w:r>
        <w:rPr>
          <w:bCs/>
        </w:rPr>
        <w:t xml:space="preserve"> : Merupakan Peluang Angka baku </w:t>
      </w:r>
    </w:p>
    <w:p w14:paraId="1E0EC9B0">
      <w:pPr>
        <w:pStyle w:val="12"/>
        <w:tabs>
          <w:tab w:val="left" w:pos="3449"/>
        </w:tabs>
        <w:spacing w:line="480" w:lineRule="auto"/>
        <w:rPr>
          <w:bCs/>
        </w:rPr>
      </w:pPr>
      <w:r>
        <w:rPr>
          <w:bCs/>
          <w:spacing w:val="-2"/>
        </w:rPr>
        <w:t>F</w:t>
      </w:r>
      <w:r>
        <w:rPr>
          <w:bCs/>
          <w:spacing w:val="-2"/>
          <w:vertAlign w:val="subscript"/>
        </w:rPr>
        <w:t>(Zi)</w:t>
      </w:r>
      <w:r>
        <w:rPr>
          <w:bCs/>
        </w:rPr>
        <w:t xml:space="preserve"> :</w:t>
      </w:r>
      <w:r>
        <w:rPr>
          <w:bCs/>
          <w:spacing w:val="-14"/>
        </w:rPr>
        <w:t xml:space="preserve"> </w:t>
      </w:r>
      <w:r>
        <w:rPr>
          <w:bCs/>
        </w:rPr>
        <w:t>Merupakan</w:t>
      </w:r>
      <w:r>
        <w:rPr>
          <w:bCs/>
          <w:spacing w:val="-11"/>
        </w:rPr>
        <w:t xml:space="preserve"> </w:t>
      </w:r>
      <w:r>
        <w:rPr>
          <w:bCs/>
        </w:rPr>
        <w:t>Proporsi</w:t>
      </w:r>
      <w:r>
        <w:rPr>
          <w:bCs/>
          <w:spacing w:val="-8"/>
        </w:rPr>
        <w:t xml:space="preserve"> </w:t>
      </w:r>
      <w:r>
        <w:rPr>
          <w:bCs/>
        </w:rPr>
        <w:t>Angka</w:t>
      </w:r>
      <w:r>
        <w:rPr>
          <w:bCs/>
          <w:spacing w:val="-10"/>
        </w:rPr>
        <w:t xml:space="preserve"> </w:t>
      </w:r>
      <w:r>
        <w:rPr>
          <w:bCs/>
        </w:rPr>
        <w:t xml:space="preserve">Baku </w:t>
      </w:r>
    </w:p>
    <w:p w14:paraId="385C2BE5">
      <w:pPr>
        <w:pStyle w:val="12"/>
        <w:tabs>
          <w:tab w:val="left" w:pos="3449"/>
        </w:tabs>
        <w:spacing w:line="480" w:lineRule="auto"/>
        <w:rPr>
          <w:bCs/>
        </w:rPr>
      </w:pPr>
      <w:r>
        <w:rPr>
          <w:bCs/>
          <w:spacing w:val="-2"/>
        </w:rPr>
        <w:t>S</w:t>
      </w:r>
      <w:r>
        <w:rPr>
          <w:bCs/>
          <w:spacing w:val="-2"/>
          <w:vertAlign w:val="subscript"/>
        </w:rPr>
        <w:t>(Zi)</w:t>
      </w:r>
      <w:r>
        <w:rPr>
          <w:bCs/>
        </w:rPr>
        <w:t xml:space="preserve"> : Nilai L</w:t>
      </w:r>
      <w:r>
        <w:rPr>
          <w:bCs/>
          <w:vertAlign w:val="subscript"/>
        </w:rPr>
        <w:t>hitung</w:t>
      </w:r>
      <w:r>
        <w:rPr>
          <w:bCs/>
        </w:rPr>
        <w:t xml:space="preserve"> Observasi</w:t>
      </w:r>
    </w:p>
    <w:p w14:paraId="430CCA8E">
      <w:pPr>
        <w:pStyle w:val="12"/>
        <w:tabs>
          <w:tab w:val="left" w:pos="3449"/>
        </w:tabs>
        <w:spacing w:line="480" w:lineRule="auto"/>
        <w:rPr>
          <w:bCs/>
        </w:rPr>
      </w:pPr>
    </w:p>
    <w:p w14:paraId="5CC385AC">
      <w:pPr>
        <w:pStyle w:val="28"/>
        <w:widowControl w:val="0"/>
        <w:numPr>
          <w:ilvl w:val="0"/>
          <w:numId w:val="34"/>
        </w:numPr>
        <w:tabs>
          <w:tab w:val="left" w:pos="1648"/>
        </w:tabs>
        <w:autoSpaceDE w:val="0"/>
        <w:autoSpaceDN w:val="0"/>
        <w:spacing w:after="0" w:line="480" w:lineRule="auto"/>
        <w:contextualSpacing w:val="0"/>
        <w:jc w:val="both"/>
        <w:rPr>
          <w:rFonts w:ascii="Times New Roman" w:hAnsi="Times New Roman"/>
          <w:b/>
          <w:bCs/>
          <w:sz w:val="24"/>
          <w:szCs w:val="24"/>
          <w:lang w:val="id"/>
        </w:rPr>
      </w:pPr>
      <w:r>
        <w:rPr>
          <w:rFonts w:ascii="Times New Roman" w:hAnsi="Times New Roman"/>
          <w:b/>
          <w:bCs/>
          <w:sz w:val="24"/>
          <w:szCs w:val="24"/>
          <w:lang w:val="en-US"/>
        </w:rPr>
        <w:t>Langkah-Langkah</w:t>
      </w:r>
    </w:p>
    <w:p w14:paraId="53EBFA64">
      <w:pPr>
        <w:pStyle w:val="28"/>
        <w:tabs>
          <w:tab w:val="left" w:pos="1648"/>
        </w:tabs>
        <w:spacing w:line="480" w:lineRule="auto"/>
        <w:jc w:val="both"/>
        <w:rPr>
          <w:rFonts w:ascii="Times New Roman" w:hAnsi="Times New Roman"/>
          <w:b/>
          <w:bCs/>
          <w:sz w:val="24"/>
          <w:szCs w:val="24"/>
          <w:lang w:val="id"/>
        </w:rPr>
      </w:pPr>
      <w:r>
        <w:rPr>
          <w:rFonts w:ascii="Times New Roman" w:hAnsi="Times New Roman"/>
          <w:sz w:val="24"/>
          <w:szCs w:val="24"/>
          <w:lang w:val="en-US"/>
        </w:rPr>
        <w:t>Adapun l</w:t>
      </w:r>
      <w:r>
        <w:rPr>
          <w:rFonts w:ascii="Times New Roman" w:hAnsi="Times New Roman"/>
          <w:sz w:val="24"/>
          <w:szCs w:val="24"/>
        </w:rPr>
        <w:t>angkah</w:t>
      </w:r>
      <w:r>
        <w:rPr>
          <w:rFonts w:ascii="Times New Roman" w:hAnsi="Times New Roman"/>
          <w:spacing w:val="-6"/>
          <w:sz w:val="24"/>
          <w:szCs w:val="24"/>
        </w:rPr>
        <w:t xml:space="preserve"> </w:t>
      </w:r>
      <w:r>
        <w:rPr>
          <w:rFonts w:ascii="Times New Roman" w:hAnsi="Times New Roman"/>
          <w:spacing w:val="-2"/>
          <w:sz w:val="24"/>
          <w:szCs w:val="24"/>
        </w:rPr>
        <w:t>–langkah</w:t>
      </w:r>
      <w:r>
        <w:rPr>
          <w:rFonts w:ascii="Times New Roman" w:hAnsi="Times New Roman"/>
          <w:spacing w:val="-2"/>
          <w:sz w:val="24"/>
          <w:szCs w:val="24"/>
          <w:lang w:val="en-US"/>
        </w:rPr>
        <w:t>nya sebagai berikut:</w:t>
      </w:r>
    </w:p>
    <w:p w14:paraId="1EF19F2E">
      <w:pPr>
        <w:pStyle w:val="28"/>
        <w:widowControl w:val="0"/>
        <w:numPr>
          <w:ilvl w:val="1"/>
          <w:numId w:val="35"/>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Menghitung</w:t>
      </w:r>
      <w:r>
        <w:rPr>
          <w:rFonts w:ascii="Times New Roman" w:hAnsi="Times New Roman"/>
          <w:spacing w:val="-8"/>
          <w:sz w:val="24"/>
          <w:szCs w:val="24"/>
        </w:rPr>
        <w:t xml:space="preserve"> </w:t>
      </w:r>
      <w:r>
        <w:rPr>
          <w:rFonts w:ascii="Times New Roman" w:hAnsi="Times New Roman"/>
          <w:sz w:val="24"/>
          <w:szCs w:val="24"/>
        </w:rPr>
        <w:t>rata-rata</w:t>
      </w:r>
      <w:r>
        <w:rPr>
          <w:rFonts w:ascii="Times New Roman" w:hAnsi="Times New Roman"/>
          <w:spacing w:val="-1"/>
          <w:sz w:val="24"/>
          <w:szCs w:val="24"/>
        </w:rPr>
        <w:t xml:space="preserve"> </w:t>
      </w:r>
      <w:r>
        <w:rPr>
          <w:rFonts w:ascii="Times New Roman" w:hAnsi="Times New Roman"/>
          <w:sz w:val="24"/>
          <w:szCs w:val="24"/>
        </w:rPr>
        <w:t>dan</w:t>
      </w:r>
      <w:r>
        <w:rPr>
          <w:rFonts w:ascii="Times New Roman" w:hAnsi="Times New Roman"/>
          <w:spacing w:val="-2"/>
          <w:sz w:val="24"/>
          <w:szCs w:val="24"/>
        </w:rPr>
        <w:t xml:space="preserve"> </w:t>
      </w:r>
      <w:r>
        <w:rPr>
          <w:rFonts w:ascii="Times New Roman" w:hAnsi="Times New Roman"/>
          <w:sz w:val="24"/>
          <w:szCs w:val="24"/>
        </w:rPr>
        <w:t>simpangan</w:t>
      </w:r>
      <w:r>
        <w:rPr>
          <w:rFonts w:ascii="Times New Roman" w:hAnsi="Times New Roman"/>
          <w:spacing w:val="-2"/>
          <w:sz w:val="24"/>
          <w:szCs w:val="24"/>
        </w:rPr>
        <w:t xml:space="preserve"> bakunya</w:t>
      </w:r>
    </w:p>
    <w:p w14:paraId="36745AD0">
      <w:pPr>
        <w:pStyle w:val="28"/>
        <w:widowControl w:val="0"/>
        <w:numPr>
          <w:ilvl w:val="1"/>
          <w:numId w:val="35"/>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Susunlah data dari yang terkecil sampai dengan yang terbesar pada tabel</w:t>
      </w:r>
    </w:p>
    <w:p w14:paraId="28CCB2C2">
      <w:pPr>
        <w:pStyle w:val="28"/>
        <w:widowControl w:val="0"/>
        <w:numPr>
          <w:ilvl w:val="1"/>
          <w:numId w:val="35"/>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Mengubah</w:t>
      </w:r>
      <w:r>
        <w:rPr>
          <w:rFonts w:ascii="Times New Roman" w:hAnsi="Times New Roman"/>
          <w:spacing w:val="-4"/>
          <w:sz w:val="24"/>
          <w:szCs w:val="24"/>
        </w:rPr>
        <w:t xml:space="preserve"> </w:t>
      </w:r>
      <w:r>
        <w:rPr>
          <w:rFonts w:ascii="Times New Roman" w:hAnsi="Times New Roman"/>
          <w:sz w:val="24"/>
          <w:szCs w:val="24"/>
        </w:rPr>
        <w:t>nilai</w:t>
      </w:r>
      <w:r>
        <w:rPr>
          <w:rFonts w:ascii="Times New Roman" w:hAnsi="Times New Roman"/>
          <w:spacing w:val="-2"/>
          <w:sz w:val="24"/>
          <w:szCs w:val="24"/>
        </w:rPr>
        <w:t xml:space="preserve"> </w:t>
      </w:r>
      <w:r>
        <w:rPr>
          <w:rFonts w:ascii="Times New Roman" w:hAnsi="Times New Roman"/>
          <w:sz w:val="24"/>
          <w:szCs w:val="24"/>
        </w:rPr>
        <w:t>X</w:t>
      </w:r>
      <w:r>
        <w:rPr>
          <w:rFonts w:ascii="Times New Roman" w:hAnsi="Times New Roman"/>
          <w:spacing w:val="-1"/>
          <w:sz w:val="24"/>
          <w:szCs w:val="24"/>
        </w:rPr>
        <w:t xml:space="preserve"> </w:t>
      </w:r>
      <w:r>
        <w:rPr>
          <w:rFonts w:ascii="Times New Roman" w:hAnsi="Times New Roman"/>
          <w:sz w:val="24"/>
          <w:szCs w:val="24"/>
        </w:rPr>
        <w:t>pada</w:t>
      </w:r>
      <w:r>
        <w:rPr>
          <w:rFonts w:ascii="Times New Roman" w:hAnsi="Times New Roman"/>
          <w:spacing w:val="-1"/>
          <w:sz w:val="24"/>
          <w:szCs w:val="24"/>
        </w:rPr>
        <w:t xml:space="preserve"> </w:t>
      </w:r>
      <w:r>
        <w:rPr>
          <w:rFonts w:ascii="Times New Roman" w:hAnsi="Times New Roman"/>
          <w:sz w:val="24"/>
          <w:szCs w:val="24"/>
        </w:rPr>
        <w:t>nilai</w:t>
      </w:r>
      <w:r>
        <w:rPr>
          <w:rFonts w:ascii="Times New Roman" w:hAnsi="Times New Roman"/>
          <w:spacing w:val="-1"/>
          <w:sz w:val="24"/>
          <w:szCs w:val="24"/>
        </w:rPr>
        <w:t xml:space="preserve"> </w:t>
      </w:r>
      <w:r>
        <w:rPr>
          <w:rFonts w:ascii="Times New Roman" w:hAnsi="Times New Roman"/>
          <w:spacing w:val="-10"/>
          <w:sz w:val="24"/>
          <w:szCs w:val="24"/>
        </w:rPr>
        <w:t>Z</w:t>
      </w:r>
    </w:p>
    <w:p w14:paraId="4FF2841B">
      <w:pPr>
        <w:pStyle w:val="28"/>
        <w:widowControl w:val="0"/>
        <w:numPr>
          <w:ilvl w:val="1"/>
          <w:numId w:val="35"/>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Menghitung</w:t>
      </w:r>
      <w:r>
        <w:rPr>
          <w:rFonts w:ascii="Times New Roman" w:hAnsi="Times New Roman"/>
          <w:spacing w:val="-7"/>
          <w:sz w:val="24"/>
          <w:szCs w:val="24"/>
        </w:rPr>
        <w:t xml:space="preserve"> </w:t>
      </w:r>
      <w:r>
        <w:rPr>
          <w:rFonts w:ascii="Times New Roman" w:hAnsi="Times New Roman"/>
          <w:sz w:val="24"/>
          <w:szCs w:val="24"/>
        </w:rPr>
        <w:t>luas</w:t>
      </w:r>
      <w:r>
        <w:rPr>
          <w:rFonts w:ascii="Times New Roman" w:hAnsi="Times New Roman"/>
          <w:spacing w:val="1"/>
          <w:sz w:val="24"/>
          <w:szCs w:val="24"/>
        </w:rPr>
        <w:t xml:space="preserve"> </w:t>
      </w:r>
      <w:r>
        <w:rPr>
          <w:rFonts w:ascii="Times New Roman" w:hAnsi="Times New Roman"/>
          <w:sz w:val="24"/>
          <w:szCs w:val="24"/>
        </w:rPr>
        <w:t>Z</w:t>
      </w:r>
      <w:r>
        <w:rPr>
          <w:rFonts w:ascii="Times New Roman" w:hAnsi="Times New Roman"/>
          <w:spacing w:val="-4"/>
          <w:sz w:val="24"/>
          <w:szCs w:val="24"/>
        </w:rPr>
        <w:t xml:space="preserve"> </w:t>
      </w:r>
      <w:r>
        <w:rPr>
          <w:rFonts w:ascii="Times New Roman" w:hAnsi="Times New Roman"/>
          <w:sz w:val="24"/>
          <w:szCs w:val="24"/>
        </w:rPr>
        <w:t>dengan</w:t>
      </w:r>
      <w:r>
        <w:rPr>
          <w:rFonts w:ascii="Times New Roman" w:hAnsi="Times New Roman"/>
          <w:spacing w:val="-2"/>
          <w:sz w:val="24"/>
          <w:szCs w:val="24"/>
        </w:rPr>
        <w:t xml:space="preserve"> </w:t>
      </w:r>
      <w:r>
        <w:rPr>
          <w:rFonts w:ascii="Times New Roman" w:hAnsi="Times New Roman"/>
          <w:sz w:val="24"/>
          <w:szCs w:val="24"/>
        </w:rPr>
        <w:t>menggunakan</w:t>
      </w:r>
      <w:r>
        <w:rPr>
          <w:rFonts w:ascii="Times New Roman" w:hAnsi="Times New Roman"/>
          <w:spacing w:val="-1"/>
          <w:sz w:val="24"/>
          <w:szCs w:val="24"/>
        </w:rPr>
        <w:t xml:space="preserve"> </w:t>
      </w:r>
      <w:r>
        <w:rPr>
          <w:rFonts w:ascii="Times New Roman" w:hAnsi="Times New Roman"/>
          <w:sz w:val="24"/>
          <w:szCs w:val="24"/>
        </w:rPr>
        <w:t>tabel</w:t>
      </w:r>
      <w:r>
        <w:rPr>
          <w:rFonts w:ascii="Times New Roman" w:hAnsi="Times New Roman"/>
          <w:spacing w:val="-1"/>
          <w:sz w:val="24"/>
          <w:szCs w:val="24"/>
        </w:rPr>
        <w:t xml:space="preserve"> </w:t>
      </w:r>
      <w:r>
        <w:rPr>
          <w:rFonts w:ascii="Times New Roman" w:hAnsi="Times New Roman"/>
          <w:spacing w:val="-10"/>
          <w:sz w:val="24"/>
          <w:szCs w:val="24"/>
        </w:rPr>
        <w:t>Z</w:t>
      </w:r>
    </w:p>
    <w:p w14:paraId="25C2F287">
      <w:pPr>
        <w:pStyle w:val="28"/>
        <w:widowControl w:val="0"/>
        <w:numPr>
          <w:ilvl w:val="1"/>
          <w:numId w:val="35"/>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Menentukan</w:t>
      </w:r>
      <w:r>
        <w:rPr>
          <w:rFonts w:ascii="Times New Roman" w:hAnsi="Times New Roman"/>
          <w:spacing w:val="40"/>
          <w:sz w:val="24"/>
          <w:szCs w:val="24"/>
        </w:rPr>
        <w:t xml:space="preserve"> </w:t>
      </w:r>
      <w:r>
        <w:rPr>
          <w:rFonts w:ascii="Times New Roman" w:hAnsi="Times New Roman"/>
          <w:sz w:val="24"/>
          <w:szCs w:val="24"/>
        </w:rPr>
        <w:t>nilai</w:t>
      </w:r>
      <w:r>
        <w:rPr>
          <w:rFonts w:ascii="Times New Roman" w:hAnsi="Times New Roman"/>
          <w:spacing w:val="40"/>
          <w:sz w:val="24"/>
          <w:szCs w:val="24"/>
        </w:rPr>
        <w:t xml:space="preserve"> </w:t>
      </w:r>
      <w:r>
        <w:rPr>
          <w:rFonts w:ascii="Times New Roman" w:hAnsi="Times New Roman"/>
          <w:sz w:val="24"/>
          <w:szCs w:val="24"/>
        </w:rPr>
        <w:t>proporsi</w:t>
      </w:r>
      <w:r>
        <w:rPr>
          <w:rFonts w:ascii="Times New Roman" w:hAnsi="Times New Roman"/>
          <w:spacing w:val="40"/>
          <w:sz w:val="24"/>
          <w:szCs w:val="24"/>
        </w:rPr>
        <w:t xml:space="preserve"> </w:t>
      </w:r>
      <w:r>
        <w:rPr>
          <w:rFonts w:ascii="Times New Roman" w:hAnsi="Times New Roman"/>
          <w:sz w:val="24"/>
          <w:szCs w:val="24"/>
        </w:rPr>
        <w:t>data</w:t>
      </w:r>
      <w:r>
        <w:rPr>
          <w:rFonts w:ascii="Times New Roman" w:hAnsi="Times New Roman"/>
          <w:spacing w:val="40"/>
          <w:sz w:val="24"/>
          <w:szCs w:val="24"/>
        </w:rPr>
        <w:t xml:space="preserve"> </w:t>
      </w:r>
      <w:r>
        <w:rPr>
          <w:rFonts w:ascii="Times New Roman" w:hAnsi="Times New Roman"/>
          <w:sz w:val="24"/>
          <w:szCs w:val="24"/>
        </w:rPr>
        <w:t>yang</w:t>
      </w:r>
      <w:r>
        <w:rPr>
          <w:rFonts w:ascii="Times New Roman" w:hAnsi="Times New Roman"/>
          <w:spacing w:val="40"/>
          <w:sz w:val="24"/>
          <w:szCs w:val="24"/>
        </w:rPr>
        <w:t xml:space="preserve"> </w:t>
      </w:r>
      <w:r>
        <w:rPr>
          <w:rFonts w:ascii="Times New Roman" w:hAnsi="Times New Roman"/>
          <w:sz w:val="24"/>
          <w:szCs w:val="24"/>
        </w:rPr>
        <w:t>lebih</w:t>
      </w:r>
      <w:r>
        <w:rPr>
          <w:rFonts w:ascii="Times New Roman" w:hAnsi="Times New Roman"/>
          <w:spacing w:val="40"/>
          <w:sz w:val="24"/>
          <w:szCs w:val="24"/>
        </w:rPr>
        <w:t xml:space="preserve"> </w:t>
      </w:r>
      <w:r>
        <w:rPr>
          <w:rFonts w:ascii="Times New Roman" w:hAnsi="Times New Roman"/>
          <w:sz w:val="24"/>
          <w:szCs w:val="24"/>
        </w:rPr>
        <w:t>kecil</w:t>
      </w:r>
      <w:r>
        <w:rPr>
          <w:rFonts w:ascii="Times New Roman" w:hAnsi="Times New Roman"/>
          <w:spacing w:val="40"/>
          <w:sz w:val="24"/>
          <w:szCs w:val="24"/>
        </w:rPr>
        <w:t xml:space="preserve"> </w:t>
      </w:r>
      <w:r>
        <w:rPr>
          <w:rFonts w:ascii="Times New Roman" w:hAnsi="Times New Roman"/>
          <w:sz w:val="24"/>
          <w:szCs w:val="24"/>
        </w:rPr>
        <w:t>atau</w:t>
      </w:r>
      <w:r>
        <w:rPr>
          <w:rFonts w:ascii="Times New Roman" w:hAnsi="Times New Roman"/>
          <w:spacing w:val="40"/>
          <w:sz w:val="24"/>
          <w:szCs w:val="24"/>
        </w:rPr>
        <w:t xml:space="preserve"> </w:t>
      </w:r>
      <w:r>
        <w:rPr>
          <w:rFonts w:ascii="Times New Roman" w:hAnsi="Times New Roman"/>
          <w:sz w:val="24"/>
          <w:szCs w:val="24"/>
        </w:rPr>
        <w:t>sama dengan dat</w:t>
      </w:r>
      <w:r>
        <w:rPr>
          <w:rFonts w:ascii="Times New Roman" w:hAnsi="Times New Roman"/>
          <w:sz w:val="24"/>
          <w:szCs w:val="24"/>
          <w:lang w:val="en-US"/>
        </w:rPr>
        <w:t xml:space="preserve">a </w:t>
      </w:r>
      <w:r>
        <w:rPr>
          <w:rFonts w:ascii="Times New Roman" w:hAnsi="Times New Roman"/>
          <w:sz w:val="24"/>
          <w:szCs w:val="24"/>
        </w:rPr>
        <w:t>tersebut</w:t>
      </w:r>
    </w:p>
    <w:p w14:paraId="42DEDC0A">
      <w:pPr>
        <w:pStyle w:val="28"/>
        <w:widowControl w:val="0"/>
        <w:numPr>
          <w:ilvl w:val="1"/>
          <w:numId w:val="35"/>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Menghitung</w:t>
      </w:r>
      <w:r>
        <w:rPr>
          <w:rFonts w:ascii="Times New Roman" w:hAnsi="Times New Roman"/>
          <w:spacing w:val="-3"/>
          <w:sz w:val="24"/>
          <w:szCs w:val="24"/>
        </w:rPr>
        <w:t xml:space="preserve"> </w:t>
      </w:r>
      <w:r>
        <w:rPr>
          <w:rFonts w:ascii="Times New Roman" w:hAnsi="Times New Roman"/>
          <w:sz w:val="24"/>
          <w:szCs w:val="24"/>
        </w:rPr>
        <w:t>selisih</w:t>
      </w:r>
      <w:r>
        <w:rPr>
          <w:rFonts w:ascii="Times New Roman" w:hAnsi="Times New Roman"/>
          <w:spacing w:val="-2"/>
          <w:sz w:val="24"/>
          <w:szCs w:val="24"/>
        </w:rPr>
        <w:t xml:space="preserve"> </w:t>
      </w:r>
      <w:r>
        <w:rPr>
          <w:rFonts w:ascii="Times New Roman" w:hAnsi="Times New Roman"/>
          <w:sz w:val="24"/>
          <w:szCs w:val="24"/>
        </w:rPr>
        <w:t>luas</w:t>
      </w:r>
      <w:r>
        <w:rPr>
          <w:rFonts w:ascii="Times New Roman" w:hAnsi="Times New Roman"/>
          <w:spacing w:val="-3"/>
          <w:sz w:val="24"/>
          <w:szCs w:val="24"/>
        </w:rPr>
        <w:t xml:space="preserve"> </w:t>
      </w:r>
      <w:r>
        <w:rPr>
          <w:rFonts w:ascii="Times New Roman" w:hAnsi="Times New Roman"/>
          <w:sz w:val="24"/>
          <w:szCs w:val="24"/>
        </w:rPr>
        <w:t>Z</w:t>
      </w:r>
      <w:r>
        <w:rPr>
          <w:rFonts w:ascii="Times New Roman" w:hAnsi="Times New Roman"/>
          <w:spacing w:val="-5"/>
          <w:sz w:val="24"/>
          <w:szCs w:val="24"/>
        </w:rPr>
        <w:t xml:space="preserve"> </w:t>
      </w:r>
      <w:r>
        <w:rPr>
          <w:rFonts w:ascii="Times New Roman" w:hAnsi="Times New Roman"/>
          <w:sz w:val="24"/>
          <w:szCs w:val="24"/>
        </w:rPr>
        <w:t>dengan</w:t>
      </w:r>
      <w:r>
        <w:rPr>
          <w:rFonts w:ascii="Times New Roman" w:hAnsi="Times New Roman"/>
          <w:spacing w:val="-2"/>
          <w:sz w:val="24"/>
          <w:szCs w:val="24"/>
        </w:rPr>
        <w:t xml:space="preserve"> </w:t>
      </w:r>
      <w:r>
        <w:rPr>
          <w:rFonts w:ascii="Times New Roman" w:hAnsi="Times New Roman"/>
          <w:sz w:val="24"/>
          <w:szCs w:val="24"/>
        </w:rPr>
        <w:t>nilai</w:t>
      </w:r>
      <w:r>
        <w:rPr>
          <w:rFonts w:ascii="Times New Roman" w:hAnsi="Times New Roman"/>
          <w:spacing w:val="-1"/>
          <w:sz w:val="24"/>
          <w:szCs w:val="24"/>
        </w:rPr>
        <w:t xml:space="preserve"> </w:t>
      </w:r>
      <w:r>
        <w:rPr>
          <w:rFonts w:ascii="Times New Roman" w:hAnsi="Times New Roman"/>
          <w:spacing w:val="-2"/>
          <w:sz w:val="24"/>
          <w:szCs w:val="24"/>
        </w:rPr>
        <w:t>proporsi</w:t>
      </w:r>
    </w:p>
    <w:p w14:paraId="7AAC51E8">
      <w:pPr>
        <w:pStyle w:val="28"/>
        <w:widowControl w:val="0"/>
        <w:numPr>
          <w:ilvl w:val="1"/>
          <w:numId w:val="35"/>
        </w:numPr>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Menentukan</w:t>
      </w:r>
      <w:r>
        <w:rPr>
          <w:rFonts w:ascii="Times New Roman" w:hAnsi="Times New Roman"/>
          <w:spacing w:val="-3"/>
          <w:sz w:val="24"/>
          <w:szCs w:val="24"/>
        </w:rPr>
        <w:t xml:space="preserve"> </w:t>
      </w:r>
      <w:r>
        <w:rPr>
          <w:rFonts w:ascii="Times New Roman" w:hAnsi="Times New Roman"/>
          <w:sz w:val="24"/>
          <w:szCs w:val="24"/>
        </w:rPr>
        <w:t>luas</w:t>
      </w:r>
      <w:r>
        <w:rPr>
          <w:rFonts w:ascii="Times New Roman" w:hAnsi="Times New Roman"/>
          <w:spacing w:val="-4"/>
          <w:sz w:val="24"/>
          <w:szCs w:val="24"/>
        </w:rPr>
        <w:t xml:space="preserve"> </w:t>
      </w:r>
      <w:r>
        <w:rPr>
          <w:rFonts w:ascii="Times New Roman" w:hAnsi="Times New Roman"/>
          <w:sz w:val="24"/>
          <w:szCs w:val="24"/>
        </w:rPr>
        <w:t>maksimum</w:t>
      </w:r>
      <w:r>
        <w:rPr>
          <w:rFonts w:ascii="Times New Roman" w:hAnsi="Times New Roman"/>
          <w:spacing w:val="-2"/>
          <w:sz w:val="24"/>
          <w:szCs w:val="24"/>
        </w:rPr>
        <w:t xml:space="preserve"> </w:t>
      </w:r>
      <w:r>
        <w:rPr>
          <w:rFonts w:ascii="Times New Roman" w:hAnsi="Times New Roman"/>
          <w:sz w:val="24"/>
          <w:szCs w:val="24"/>
        </w:rPr>
        <w:t>(L</w:t>
      </w:r>
      <w:r>
        <w:rPr>
          <w:rFonts w:ascii="Times New Roman" w:hAnsi="Times New Roman"/>
          <w:sz w:val="24"/>
          <w:szCs w:val="24"/>
          <w:vertAlign w:val="subscript"/>
        </w:rPr>
        <w:t>maks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sebagai</w:t>
      </w:r>
      <w:r>
        <w:rPr>
          <w:rFonts w:ascii="Times New Roman" w:hAnsi="Times New Roman"/>
          <w:spacing w:val="2"/>
          <w:sz w:val="24"/>
          <w:szCs w:val="24"/>
        </w:rPr>
        <w:t xml:space="preserve"> </w:t>
      </w:r>
      <w:r>
        <w:rPr>
          <w:rFonts w:ascii="Times New Roman" w:hAnsi="Times New Roman"/>
          <w:spacing w:val="-2"/>
          <w:sz w:val="24"/>
          <w:szCs w:val="24"/>
        </w:rPr>
        <w:t>L</w:t>
      </w:r>
      <w:r>
        <w:rPr>
          <w:rFonts w:ascii="Times New Roman" w:hAnsi="Times New Roman"/>
          <w:spacing w:val="-2"/>
          <w:sz w:val="24"/>
          <w:szCs w:val="24"/>
          <w:vertAlign w:val="subscript"/>
        </w:rPr>
        <w:t>hitung</w:t>
      </w:r>
    </w:p>
    <w:p w14:paraId="0A5117BB">
      <w:pPr>
        <w:pStyle w:val="28"/>
        <w:widowControl w:val="0"/>
        <w:numPr>
          <w:ilvl w:val="1"/>
          <w:numId w:val="35"/>
        </w:numPr>
        <w:tabs>
          <w:tab w:val="left" w:pos="2729"/>
        </w:tabs>
        <w:autoSpaceDE w:val="0"/>
        <w:autoSpaceDN w:val="0"/>
        <w:spacing w:after="0" w:line="480" w:lineRule="auto"/>
        <w:ind w:left="567" w:hanging="359"/>
        <w:contextualSpacing w:val="0"/>
        <w:jc w:val="both"/>
        <w:rPr>
          <w:rFonts w:ascii="Times New Roman" w:hAnsi="Times New Roman"/>
          <w:sz w:val="24"/>
          <w:szCs w:val="24"/>
        </w:rPr>
      </w:pPr>
      <w:r>
        <w:rPr>
          <w:rFonts w:ascii="Times New Roman" w:hAnsi="Times New Roman"/>
          <w:sz w:val="24"/>
          <w:szCs w:val="24"/>
        </w:rPr>
        <w:t>Menentukan</w:t>
      </w:r>
      <w:r>
        <w:rPr>
          <w:rFonts w:ascii="Times New Roman" w:hAnsi="Times New Roman"/>
          <w:spacing w:val="-6"/>
          <w:sz w:val="24"/>
          <w:szCs w:val="24"/>
        </w:rPr>
        <w:t xml:space="preserve"> </w:t>
      </w:r>
      <w:r>
        <w:rPr>
          <w:rFonts w:ascii="Times New Roman" w:hAnsi="Times New Roman"/>
          <w:sz w:val="24"/>
          <w:szCs w:val="24"/>
        </w:rPr>
        <w:t>luas</w:t>
      </w:r>
      <w:r>
        <w:rPr>
          <w:rFonts w:ascii="Times New Roman" w:hAnsi="Times New Roman"/>
          <w:spacing w:val="-8"/>
          <w:sz w:val="24"/>
          <w:szCs w:val="24"/>
        </w:rPr>
        <w:t xml:space="preserve"> </w:t>
      </w:r>
      <w:r>
        <w:rPr>
          <w:rFonts w:ascii="Times New Roman" w:hAnsi="Times New Roman"/>
          <w:sz w:val="24"/>
          <w:szCs w:val="24"/>
        </w:rPr>
        <w:t>tabel</w:t>
      </w:r>
      <w:r>
        <w:rPr>
          <w:rFonts w:ascii="Times New Roman" w:hAnsi="Times New Roman"/>
          <w:spacing w:val="-2"/>
          <w:sz w:val="24"/>
          <w:szCs w:val="24"/>
        </w:rPr>
        <w:t xml:space="preserve"> </w:t>
      </w:r>
      <w:r>
        <w:rPr>
          <w:rFonts w:ascii="Times New Roman" w:hAnsi="Times New Roman"/>
          <w:sz w:val="24"/>
          <w:szCs w:val="24"/>
        </w:rPr>
        <w:t>liliefors</w:t>
      </w:r>
      <w:r>
        <w:rPr>
          <w:rFonts w:ascii="Times New Roman" w:hAnsi="Times New Roman"/>
          <w:spacing w:val="-8"/>
          <w:sz w:val="24"/>
          <w:szCs w:val="24"/>
        </w:rPr>
        <w:t xml:space="preserve"> </w:t>
      </w:r>
      <w:r>
        <w:rPr>
          <w:rFonts w:ascii="Times New Roman" w:hAnsi="Times New Roman"/>
          <w:sz w:val="24"/>
          <w:szCs w:val="24"/>
        </w:rPr>
        <w:t>(L</w:t>
      </w:r>
      <w:r>
        <w:rPr>
          <w:rFonts w:ascii="Times New Roman" w:hAnsi="Times New Roman"/>
          <w:sz w:val="24"/>
          <w:szCs w:val="24"/>
          <w:vertAlign w:val="subscript"/>
        </w:rPr>
        <w:t>tabel</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z w:val="24"/>
          <w:szCs w:val="24"/>
        </w:rPr>
        <w:t>(L</w:t>
      </w:r>
      <w:r>
        <w:rPr>
          <w:rFonts w:ascii="Times New Roman" w:hAnsi="Times New Roman"/>
          <w:sz w:val="24"/>
          <w:szCs w:val="24"/>
          <w:vertAlign w:val="subscript"/>
        </w:rPr>
        <w:t>tabel</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 xml:space="preserve">Lα </w:t>
      </w:r>
      <w:r>
        <w:rPr>
          <w:rFonts w:ascii="Times New Roman" w:hAnsi="Times New Roman"/>
          <w:spacing w:val="-2"/>
          <w:sz w:val="24"/>
          <w:szCs w:val="24"/>
        </w:rPr>
        <w:t>(n-1)</w:t>
      </w:r>
    </w:p>
    <w:p w14:paraId="6408209F">
      <w:pPr>
        <w:pStyle w:val="28"/>
        <w:widowControl w:val="0"/>
        <w:numPr>
          <w:ilvl w:val="0"/>
          <w:numId w:val="34"/>
        </w:numPr>
        <w:tabs>
          <w:tab w:val="left" w:pos="1648"/>
        </w:tabs>
        <w:autoSpaceDE w:val="0"/>
        <w:autoSpaceDN w:val="0"/>
        <w:spacing w:after="0" w:line="480" w:lineRule="auto"/>
        <w:contextualSpacing w:val="0"/>
        <w:jc w:val="both"/>
        <w:rPr>
          <w:rFonts w:ascii="Times New Roman" w:hAnsi="Times New Roman"/>
          <w:b/>
          <w:sz w:val="24"/>
          <w:szCs w:val="24"/>
          <w:lang w:val="en-US"/>
        </w:rPr>
      </w:pPr>
      <w:r>
        <w:rPr>
          <w:rFonts w:ascii="Times New Roman" w:hAnsi="Times New Roman"/>
          <w:b/>
          <w:sz w:val="24"/>
          <w:szCs w:val="24"/>
          <w:lang w:val="en-US"/>
        </w:rPr>
        <w:t>Kriteria Pengujian</w:t>
      </w:r>
    </w:p>
    <w:p w14:paraId="26D85CBD">
      <w:pPr>
        <w:pStyle w:val="12"/>
        <w:spacing w:line="480" w:lineRule="auto"/>
        <w:ind w:firstLine="851"/>
        <w:jc w:val="both"/>
      </w:pPr>
      <w:r>
        <w:t>L</w:t>
      </w:r>
      <w:r>
        <w:rPr>
          <w:vertAlign w:val="subscript"/>
        </w:rPr>
        <w:t>hitung</w:t>
      </w:r>
      <w:r>
        <w:t xml:space="preserve"> &lt; L</w:t>
      </w:r>
      <w:r>
        <w:rPr>
          <w:vertAlign w:val="subscript"/>
        </w:rPr>
        <w:t>tabel</w:t>
      </w:r>
      <w:r>
        <w:rPr>
          <w:spacing w:val="-10"/>
        </w:rPr>
        <w:t xml:space="preserve"> </w:t>
      </w:r>
      <w:r>
        <w:t>maka data berasal dari distribusi normal L</w:t>
      </w:r>
      <w:r>
        <w:rPr>
          <w:vertAlign w:val="subscript"/>
        </w:rPr>
        <w:t>hitung</w:t>
      </w:r>
      <w:r>
        <w:rPr>
          <w:spacing w:val="-6"/>
        </w:rPr>
        <w:t xml:space="preserve"> </w:t>
      </w:r>
      <w:r>
        <w:t>&gt;</w:t>
      </w:r>
      <w:r>
        <w:rPr>
          <w:spacing w:val="-2"/>
        </w:rPr>
        <w:t xml:space="preserve"> </w:t>
      </w:r>
      <w:r>
        <w:t>L</w:t>
      </w:r>
      <w:r>
        <w:rPr>
          <w:vertAlign w:val="subscript"/>
        </w:rPr>
        <w:t>tabel</w:t>
      </w:r>
      <w:r>
        <w:rPr>
          <w:spacing w:val="-6"/>
        </w:rPr>
        <w:t xml:space="preserve"> </w:t>
      </w:r>
      <w:r>
        <w:t>maka</w:t>
      </w:r>
      <w:r>
        <w:rPr>
          <w:spacing w:val="-5"/>
        </w:rPr>
        <w:t xml:space="preserve"> </w:t>
      </w:r>
      <w:r>
        <w:t>data</w:t>
      </w:r>
      <w:r>
        <w:rPr>
          <w:spacing w:val="-5"/>
        </w:rPr>
        <w:t xml:space="preserve"> </w:t>
      </w:r>
      <w:r>
        <w:t>berasal</w:t>
      </w:r>
      <w:r>
        <w:rPr>
          <w:spacing w:val="-6"/>
        </w:rPr>
        <w:t xml:space="preserve"> </w:t>
      </w:r>
      <w:r>
        <w:t>dari</w:t>
      </w:r>
      <w:r>
        <w:rPr>
          <w:spacing w:val="-5"/>
        </w:rPr>
        <w:t xml:space="preserve"> </w:t>
      </w:r>
      <w:r>
        <w:t>distribusi</w:t>
      </w:r>
      <w:r>
        <w:rPr>
          <w:spacing w:val="-6"/>
        </w:rPr>
        <w:t xml:space="preserve"> </w:t>
      </w:r>
      <w:r>
        <w:t>tidak</w:t>
      </w:r>
      <w:r>
        <w:rPr>
          <w:spacing w:val="-6"/>
        </w:rPr>
        <w:t xml:space="preserve"> </w:t>
      </w:r>
      <w:r>
        <w:t>normal.</w:t>
      </w:r>
    </w:p>
    <w:p w14:paraId="556A847E">
      <w:pPr>
        <w:pStyle w:val="12"/>
        <w:spacing w:line="480" w:lineRule="auto"/>
        <w:ind w:firstLine="851"/>
        <w:jc w:val="both"/>
      </w:pPr>
    </w:p>
    <w:p w14:paraId="7269BAB3">
      <w:pPr>
        <w:pStyle w:val="3"/>
        <w:keepNext w:val="0"/>
        <w:keepLines w:val="0"/>
        <w:widowControl w:val="0"/>
        <w:tabs>
          <w:tab w:val="left" w:pos="1646"/>
        </w:tabs>
        <w:spacing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 Homogenitas</w:t>
      </w:r>
      <w:r>
        <w:rPr>
          <w:rFonts w:ascii="Times New Roman" w:hAnsi="Times New Roman" w:cs="Times New Roman"/>
          <w:b/>
          <w:bCs/>
          <w:color w:val="auto"/>
          <w:spacing w:val="-6"/>
          <w:sz w:val="24"/>
          <w:szCs w:val="24"/>
        </w:rPr>
        <w:t xml:space="preserve"> </w:t>
      </w:r>
      <w:r>
        <w:rPr>
          <w:rFonts w:ascii="Times New Roman" w:hAnsi="Times New Roman" w:cs="Times New Roman"/>
          <w:b/>
          <w:bCs/>
          <w:color w:val="auto"/>
          <w:sz w:val="24"/>
          <w:szCs w:val="24"/>
        </w:rPr>
        <w:t>(Uji</w:t>
      </w:r>
      <w:r>
        <w:rPr>
          <w:rFonts w:ascii="Times New Roman" w:hAnsi="Times New Roman" w:cs="Times New Roman"/>
          <w:b/>
          <w:bCs/>
          <w:color w:val="auto"/>
          <w:spacing w:val="-2"/>
          <w:sz w:val="24"/>
          <w:szCs w:val="24"/>
        </w:rPr>
        <w:t xml:space="preserve"> Fisher)</w:t>
      </w:r>
    </w:p>
    <w:p w14:paraId="5D2C5891">
      <w:pPr>
        <w:pStyle w:val="12"/>
        <w:spacing w:line="480" w:lineRule="auto"/>
        <w:ind w:firstLine="720"/>
        <w:jc w:val="both"/>
      </w:pPr>
      <w:r>
        <w:t>Uji Homogenitas digunakan untuk menguji apakah kedua data tersebut homogen yaitu dengan membandingkan kedua variansinya.</w:t>
      </w:r>
      <w:r>
        <w:rPr>
          <w:vertAlign w:val="superscript"/>
        </w:rPr>
        <w:t xml:space="preserve"> </w:t>
      </w:r>
      <w:r>
        <w:t>Sehingga kita akan berhadapan dengan kelompok yang dari awalnya dalam kondisi yang sama. Uji homogenitas ini dimaksudkan untuk memberikan keyakinan apakah varians variabel berikut terikat (Y)</w:t>
      </w:r>
      <w:r>
        <w:rPr>
          <w:spacing w:val="40"/>
        </w:rPr>
        <w:t xml:space="preserve"> </w:t>
      </w:r>
      <w:r>
        <w:t>pada setiap skor variabel bebas (X) bersifat homogen atau tidak. Pengujian homogen yang perlu dilakukan ialah membandingkan varians variabel (X) terhadap variabel (Y) secara berpasangan.</w:t>
      </w:r>
    </w:p>
    <w:p w14:paraId="094E901D">
      <w:pPr>
        <w:widowControl w:val="0"/>
        <w:spacing w:line="480" w:lineRule="auto"/>
        <w:jc w:val="both"/>
        <w:rPr>
          <w:rFonts w:ascii="Times New Roman" w:hAnsi="Times New Roman" w:cs="Times New Roman"/>
          <w:sz w:val="24"/>
          <w:szCs w:val="24"/>
        </w:rPr>
      </w:pPr>
      <w:r>
        <w:rPr>
          <w:rFonts w:ascii="Times New Roman" w:hAnsi="Times New Roman" w:cs="Times New Roman"/>
          <w:sz w:val="24"/>
          <w:szCs w:val="24"/>
        </w:rPr>
        <w:t>Adapun</w:t>
      </w:r>
      <w:r>
        <w:rPr>
          <w:rFonts w:ascii="Times New Roman" w:hAnsi="Times New Roman" w:cs="Times New Roman"/>
          <w:spacing w:val="-3"/>
          <w:sz w:val="24"/>
          <w:szCs w:val="24"/>
        </w:rPr>
        <w:t xml:space="preserve"> </w:t>
      </w:r>
      <w:r>
        <w:rPr>
          <w:rFonts w:ascii="Times New Roman" w:hAnsi="Times New Roman" w:cs="Times New Roman"/>
          <w:sz w:val="24"/>
          <w:szCs w:val="24"/>
        </w:rPr>
        <w:t>rumus</w:t>
      </w:r>
      <w:r>
        <w:rPr>
          <w:rFonts w:ascii="Times New Roman" w:hAnsi="Times New Roman" w:cs="Times New Roman"/>
          <w:spacing w:val="-3"/>
          <w:sz w:val="24"/>
          <w:szCs w:val="24"/>
        </w:rPr>
        <w:t xml:space="preserve"> </w:t>
      </w:r>
      <w:r>
        <w:rPr>
          <w:rFonts w:ascii="Times New Roman" w:hAnsi="Times New Roman" w:cs="Times New Roman"/>
          <w:i/>
          <w:sz w:val="24"/>
          <w:szCs w:val="24"/>
        </w:rPr>
        <w:t>uji</w:t>
      </w:r>
      <w:r>
        <w:rPr>
          <w:rFonts w:ascii="Times New Roman" w:hAnsi="Times New Roman" w:cs="Times New Roman"/>
          <w:i/>
          <w:spacing w:val="-3"/>
          <w:sz w:val="24"/>
          <w:szCs w:val="24"/>
        </w:rPr>
        <w:t xml:space="preserve"> </w:t>
      </w:r>
      <w:r>
        <w:rPr>
          <w:rFonts w:ascii="Times New Roman" w:hAnsi="Times New Roman" w:cs="Times New Roman"/>
          <w:i/>
          <w:sz w:val="24"/>
          <w:szCs w:val="24"/>
        </w:rPr>
        <w:t>fisher</w:t>
      </w:r>
      <w:r>
        <w:rPr>
          <w:rFonts w:ascii="Times New Roman" w:hAnsi="Times New Roman" w:cs="Times New Roman"/>
          <w:i/>
          <w:spacing w:val="2"/>
          <w:sz w:val="24"/>
          <w:szCs w:val="24"/>
        </w:rPr>
        <w:t xml:space="preserve"> </w:t>
      </w:r>
      <w:r>
        <w:rPr>
          <w:rFonts w:ascii="Times New Roman" w:hAnsi="Times New Roman" w:cs="Times New Roman"/>
          <w:sz w:val="24"/>
          <w:szCs w:val="24"/>
        </w:rPr>
        <w:t>yaitu</w:t>
      </w:r>
      <w:r>
        <w:rPr>
          <w:rFonts w:ascii="Times New Roman" w:hAnsi="Times New Roman" w:cs="Times New Roman"/>
          <w:spacing w:val="1"/>
          <w:sz w:val="24"/>
          <w:szCs w:val="24"/>
        </w:rPr>
        <w:t xml:space="preserve"> </w:t>
      </w:r>
      <w:r>
        <w:rPr>
          <w:rFonts w:ascii="Times New Roman" w:hAnsi="Times New Roman" w:cs="Times New Roman"/>
          <w:spacing w:val="-10"/>
          <w:sz w:val="24"/>
          <w:szCs w:val="24"/>
        </w:rPr>
        <w:t>:</w:t>
      </w:r>
    </w:p>
    <w:p w14:paraId="39EE2F44">
      <w:pPr>
        <w:pStyle w:val="12"/>
        <w:rPr>
          <w:i/>
          <w:sz w:val="28"/>
          <w:szCs w:val="28"/>
        </w:rPr>
      </w:pPr>
      <m:oMathPara>
        <m:oMath>
          <m:r>
            <m:rPr/>
            <w:rPr>
              <w:rFonts w:ascii="Cambria Math" w:hAnsi="Cambria Math"/>
              <w:sz w:val="28"/>
              <w:szCs w:val="28"/>
              <w:lang w:val="id"/>
            </w:rPr>
            <m:t>F=</m:t>
          </m:r>
          <m:f>
            <m:fPr>
              <m:ctrlPr>
                <w:rPr>
                  <w:rFonts w:ascii="Cambria Math" w:hAnsi="Cambria Math"/>
                  <w:i/>
                  <w:sz w:val="28"/>
                  <w:szCs w:val="28"/>
                  <w:lang w:val="id"/>
                </w:rPr>
              </m:ctrlPr>
            </m:fPr>
            <m:num>
              <m:sSubSup>
                <m:sSubSupPr>
                  <m:ctrlPr>
                    <w:rPr>
                      <w:rFonts w:ascii="Cambria Math" w:hAnsi="Cambria Math"/>
                      <w:i/>
                      <w:sz w:val="28"/>
                      <w:szCs w:val="28"/>
                      <w:lang w:val="id"/>
                    </w:rPr>
                  </m:ctrlPr>
                </m:sSubSupPr>
                <m:e>
                  <m:r>
                    <m:rPr/>
                    <w:rPr>
                      <w:rFonts w:ascii="Cambria Math" w:hAnsi="Cambria Math"/>
                      <w:sz w:val="28"/>
                      <w:szCs w:val="28"/>
                      <w:lang w:val="id"/>
                    </w:rPr>
                    <m:t>S</m:t>
                  </m:r>
                  <m:ctrlPr>
                    <w:rPr>
                      <w:rFonts w:ascii="Cambria Math" w:hAnsi="Cambria Math"/>
                      <w:i/>
                      <w:sz w:val="28"/>
                      <w:szCs w:val="28"/>
                      <w:lang w:val="id"/>
                    </w:rPr>
                  </m:ctrlPr>
                </m:e>
                <m:sub>
                  <m:r>
                    <m:rPr/>
                    <w:rPr>
                      <w:rFonts w:ascii="Cambria Math" w:hAnsi="Cambria Math"/>
                      <w:sz w:val="28"/>
                      <w:szCs w:val="28"/>
                      <w:lang w:val="id"/>
                    </w:rPr>
                    <m:t>1</m:t>
                  </m:r>
                  <m:ctrlPr>
                    <w:rPr>
                      <w:rFonts w:ascii="Cambria Math" w:hAnsi="Cambria Math"/>
                      <w:i/>
                      <w:sz w:val="28"/>
                      <w:szCs w:val="28"/>
                      <w:lang w:val="id"/>
                    </w:rPr>
                  </m:ctrlPr>
                </m:sub>
                <m:sup>
                  <m:r>
                    <m:rPr/>
                    <w:rPr>
                      <w:rFonts w:ascii="Cambria Math" w:hAnsi="Cambria Math"/>
                      <w:sz w:val="28"/>
                      <w:szCs w:val="28"/>
                      <w:lang w:val="id"/>
                    </w:rPr>
                    <m:t>2</m:t>
                  </m:r>
                  <m:ctrlPr>
                    <w:rPr>
                      <w:rFonts w:ascii="Cambria Math" w:hAnsi="Cambria Math"/>
                      <w:i/>
                      <w:sz w:val="28"/>
                      <w:szCs w:val="28"/>
                      <w:lang w:val="id"/>
                    </w:rPr>
                  </m:ctrlPr>
                </m:sup>
              </m:sSubSup>
              <m:ctrlPr>
                <w:rPr>
                  <w:rFonts w:ascii="Cambria Math" w:hAnsi="Cambria Math"/>
                  <w:i/>
                  <w:sz w:val="28"/>
                  <w:szCs w:val="28"/>
                  <w:lang w:val="id"/>
                </w:rPr>
              </m:ctrlPr>
            </m:num>
            <m:den>
              <m:sSubSup>
                <m:sSubSupPr>
                  <m:ctrlPr>
                    <w:rPr>
                      <w:rFonts w:ascii="Cambria Math" w:hAnsi="Cambria Math"/>
                      <w:i/>
                      <w:sz w:val="28"/>
                      <w:szCs w:val="28"/>
                      <w:lang w:val="id"/>
                    </w:rPr>
                  </m:ctrlPr>
                </m:sSubSupPr>
                <m:e>
                  <m:r>
                    <m:rPr/>
                    <w:rPr>
                      <w:rFonts w:ascii="Cambria Math" w:hAnsi="Cambria Math"/>
                      <w:sz w:val="28"/>
                      <w:szCs w:val="28"/>
                      <w:lang w:val="id"/>
                    </w:rPr>
                    <m:t>S</m:t>
                  </m:r>
                  <m:ctrlPr>
                    <w:rPr>
                      <w:rFonts w:ascii="Cambria Math" w:hAnsi="Cambria Math"/>
                      <w:i/>
                      <w:sz w:val="28"/>
                      <w:szCs w:val="28"/>
                      <w:lang w:val="id"/>
                    </w:rPr>
                  </m:ctrlPr>
                </m:e>
                <m:sub>
                  <m:r>
                    <m:rPr/>
                    <w:rPr>
                      <w:rFonts w:ascii="Cambria Math" w:hAnsi="Cambria Math"/>
                      <w:sz w:val="28"/>
                      <w:szCs w:val="28"/>
                      <w:lang w:val="id"/>
                    </w:rPr>
                    <m:t>2</m:t>
                  </m:r>
                  <m:ctrlPr>
                    <w:rPr>
                      <w:rFonts w:ascii="Cambria Math" w:hAnsi="Cambria Math"/>
                      <w:i/>
                      <w:sz w:val="28"/>
                      <w:szCs w:val="28"/>
                      <w:lang w:val="id"/>
                    </w:rPr>
                  </m:ctrlPr>
                </m:sub>
                <m:sup>
                  <m:r>
                    <m:rPr/>
                    <w:rPr>
                      <w:rFonts w:ascii="Cambria Math" w:hAnsi="Cambria Math"/>
                      <w:sz w:val="28"/>
                      <w:szCs w:val="28"/>
                      <w:lang w:val="id"/>
                    </w:rPr>
                    <m:t>2</m:t>
                  </m:r>
                  <m:ctrlPr>
                    <w:rPr>
                      <w:rFonts w:ascii="Cambria Math" w:hAnsi="Cambria Math"/>
                      <w:i/>
                      <w:sz w:val="28"/>
                      <w:szCs w:val="28"/>
                      <w:lang w:val="id"/>
                    </w:rPr>
                  </m:ctrlPr>
                </m:sup>
              </m:sSubSup>
              <m:ctrlPr>
                <w:rPr>
                  <w:rFonts w:ascii="Cambria Math" w:hAnsi="Cambria Math"/>
                  <w:i/>
                  <w:sz w:val="28"/>
                  <w:szCs w:val="28"/>
                  <w:lang w:val="id"/>
                </w:rPr>
              </m:ctrlPr>
            </m:den>
          </m:f>
        </m:oMath>
      </m:oMathPara>
    </w:p>
    <w:p w14:paraId="019823EA">
      <w:pPr>
        <w:pStyle w:val="3"/>
        <w:keepNext w:val="0"/>
        <w:keepLines w:val="0"/>
        <w:widowControl w:val="0"/>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Keterangan</w:t>
      </w:r>
      <w:r>
        <w:rPr>
          <w:rFonts w:ascii="Times New Roman" w:hAnsi="Times New Roman" w:cs="Times New Roman"/>
          <w:color w:val="auto"/>
          <w:spacing w:val="-4"/>
          <w:sz w:val="24"/>
          <w:szCs w:val="24"/>
        </w:rPr>
        <w:t xml:space="preserve"> </w:t>
      </w:r>
      <w:r>
        <w:rPr>
          <w:rFonts w:ascii="Times New Roman" w:hAnsi="Times New Roman" w:cs="Times New Roman"/>
          <w:color w:val="auto"/>
          <w:spacing w:val="-10"/>
          <w:sz w:val="24"/>
          <w:szCs w:val="24"/>
        </w:rPr>
        <w:t>:</w:t>
      </w:r>
    </w:p>
    <w:p w14:paraId="44A6842D">
      <w:pPr>
        <w:pStyle w:val="12"/>
        <w:spacing w:line="480" w:lineRule="auto"/>
      </w:pPr>
      <m:oMath>
        <m:sSubSup>
          <m:sSubSupPr>
            <m:ctrlPr>
              <w:rPr>
                <w:rFonts w:ascii="Cambria Math" w:hAnsi="Cambria Math"/>
                <w:i/>
                <w:lang w:val="id"/>
              </w:rPr>
            </m:ctrlPr>
          </m:sSubSupPr>
          <m:e>
            <m:r>
              <m:rPr/>
              <w:rPr>
                <w:rFonts w:ascii="Cambria Math" w:hAnsi="Cambria Math"/>
                <w:lang w:val="id"/>
              </w:rPr>
              <m:t>S</m:t>
            </m:r>
            <m:ctrlPr>
              <w:rPr>
                <w:rFonts w:ascii="Cambria Math" w:hAnsi="Cambria Math"/>
                <w:i/>
                <w:lang w:val="id"/>
              </w:rPr>
            </m:ctrlPr>
          </m:e>
          <m:sub>
            <m:r>
              <m:rPr/>
              <w:rPr>
                <w:rFonts w:ascii="Cambria Math" w:hAnsi="Cambria Math"/>
              </w:rPr>
              <m:t>1</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oMath>
      <w:r>
        <w:rPr>
          <w:spacing w:val="-28"/>
        </w:rPr>
        <w:t xml:space="preserve"> </w:t>
      </w:r>
      <w:r>
        <w:rPr>
          <w:vertAlign w:val="superscript"/>
        </w:rPr>
        <w:t>:</w:t>
      </w:r>
      <w:r>
        <w:rPr>
          <w:spacing w:val="-21"/>
        </w:rPr>
        <w:t xml:space="preserve"> </w:t>
      </w:r>
      <w:r>
        <w:t>Varian</w:t>
      </w:r>
      <w:r>
        <w:rPr>
          <w:spacing w:val="-15"/>
        </w:rPr>
        <w:t xml:space="preserve"> </w:t>
      </w:r>
      <w:r>
        <w:t xml:space="preserve">Terbesar </w:t>
      </w:r>
    </w:p>
    <w:p w14:paraId="432986B8">
      <w:pPr>
        <w:pStyle w:val="12"/>
        <w:spacing w:line="480" w:lineRule="auto"/>
      </w:pPr>
      <m:oMath>
        <m:sSubSup>
          <m:sSubSupPr>
            <m:ctrlPr>
              <w:rPr>
                <w:rFonts w:ascii="Cambria Math" w:hAnsi="Cambria Math"/>
                <w:i/>
                <w:lang w:val="id"/>
              </w:rPr>
            </m:ctrlPr>
          </m:sSubSupPr>
          <m:e>
            <m:r>
              <m:rPr/>
              <w:rPr>
                <w:rFonts w:ascii="Cambria Math" w:hAnsi="Cambria Math"/>
                <w:lang w:val="id"/>
              </w:rPr>
              <m:t>S</m:t>
            </m:r>
            <m:ctrlPr>
              <w:rPr>
                <w:rFonts w:ascii="Cambria Math" w:hAnsi="Cambria Math"/>
                <w:i/>
                <w:lang w:val="id"/>
              </w:rPr>
            </m:ctrlPr>
          </m:e>
          <m:sub>
            <m:r>
              <m:rPr/>
              <w:rPr>
                <w:rFonts w:ascii="Cambria Math" w:hAnsi="Cambria Math"/>
                <w:lang w:val="id"/>
              </w:rPr>
              <m:t>2</m:t>
            </m:r>
            <m:ctrlPr>
              <w:rPr>
                <w:rFonts w:ascii="Cambria Math" w:hAnsi="Cambria Math"/>
                <w:i/>
                <w:lang w:val="id"/>
              </w:rPr>
            </m:ctrlPr>
          </m:sub>
          <m:sup>
            <m:r>
              <m:rPr/>
              <w:rPr>
                <w:rFonts w:ascii="Cambria Math" w:hAnsi="Cambria Math"/>
                <w:lang w:val="id"/>
              </w:rPr>
              <m:t>2</m:t>
            </m:r>
            <m:ctrlPr>
              <w:rPr>
                <w:rFonts w:ascii="Cambria Math" w:hAnsi="Cambria Math"/>
                <w:i/>
                <w:lang w:val="id"/>
              </w:rPr>
            </m:ctrlPr>
          </m:sup>
        </m:sSubSup>
      </m:oMath>
      <w:r>
        <w:rPr>
          <w:spacing w:val="-28"/>
        </w:rPr>
        <w:t xml:space="preserve"> </w:t>
      </w:r>
      <w:r>
        <w:t>:</w:t>
      </w:r>
      <w:r>
        <w:rPr>
          <w:spacing w:val="-4"/>
        </w:rPr>
        <w:t xml:space="preserve"> </w:t>
      </w:r>
      <w:r>
        <w:t xml:space="preserve">Varian </w:t>
      </w:r>
      <w:r>
        <w:rPr>
          <w:spacing w:val="-2"/>
        </w:rPr>
        <w:t>Terkecil</w:t>
      </w:r>
    </w:p>
    <w:p w14:paraId="2B221404">
      <w:pPr>
        <w:pStyle w:val="12"/>
        <w:spacing w:line="480" w:lineRule="auto"/>
      </w:pPr>
    </w:p>
    <w:p w14:paraId="5566A8C1">
      <w:pPr>
        <w:pStyle w:val="3"/>
        <w:keepNext w:val="0"/>
        <w:keepLines w:val="0"/>
        <w:widowControl w:val="0"/>
        <w:numPr>
          <w:ilvl w:val="1"/>
          <w:numId w:val="32"/>
        </w:numPr>
        <w:tabs>
          <w:tab w:val="left" w:pos="360"/>
          <w:tab w:val="left" w:pos="1288"/>
        </w:tabs>
        <w:spacing w:line="480" w:lineRule="auto"/>
        <w:ind w:left="0" w:firstLine="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Uji</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pacing w:val="-2"/>
          <w:sz w:val="24"/>
          <w:szCs w:val="24"/>
        </w:rPr>
        <w:t>Hipotesis</w:t>
      </w:r>
    </w:p>
    <w:p w14:paraId="5E64E301">
      <w:pPr>
        <w:pStyle w:val="12"/>
        <w:spacing w:line="480" w:lineRule="auto"/>
        <w:ind w:firstLine="720"/>
        <w:jc w:val="both"/>
        <w:rPr>
          <w:i/>
          <w:spacing w:val="-2"/>
          <w:lang w:val="id"/>
        </w:rPr>
      </w:pPr>
      <w:r>
        <w:t>Uji hipotesis adalah metode pengambilan keputusan yang didasarkan dari analisis data, baik dari percobaan yang terkontrol maupun tidak terkontrol. Pengujian hipotesis menggunakan uji t (t-test). Terdapat beberapa rumus</w:t>
      </w:r>
      <w:r>
        <w:rPr>
          <w:spacing w:val="56"/>
        </w:rPr>
        <w:t xml:space="preserve"> </w:t>
      </w:r>
      <w:r>
        <w:t>t-test</w:t>
      </w:r>
      <w:r>
        <w:rPr>
          <w:spacing w:val="62"/>
        </w:rPr>
        <w:t xml:space="preserve"> </w:t>
      </w:r>
      <w:r>
        <w:t>yang</w:t>
      </w:r>
      <w:r>
        <w:rPr>
          <w:spacing w:val="53"/>
        </w:rPr>
        <w:t xml:space="preserve"> </w:t>
      </w:r>
      <w:r>
        <w:t>digunakan</w:t>
      </w:r>
      <w:r>
        <w:rPr>
          <w:spacing w:val="57"/>
        </w:rPr>
        <w:t xml:space="preserve"> </w:t>
      </w:r>
      <w:r>
        <w:t>untuk</w:t>
      </w:r>
      <w:r>
        <w:rPr>
          <w:spacing w:val="57"/>
        </w:rPr>
        <w:t xml:space="preserve"> </w:t>
      </w:r>
      <w:r>
        <w:t>pengujian.</w:t>
      </w:r>
      <w:r>
        <w:rPr>
          <w:spacing w:val="57"/>
        </w:rPr>
        <w:t xml:space="preserve"> </w:t>
      </w:r>
      <w:r>
        <w:t>Penulis</w:t>
      </w:r>
      <w:r>
        <w:rPr>
          <w:spacing w:val="56"/>
        </w:rPr>
        <w:t xml:space="preserve"> </w:t>
      </w:r>
      <w:r>
        <w:t>memilih</w:t>
      </w:r>
      <w:r>
        <w:rPr>
          <w:spacing w:val="65"/>
        </w:rPr>
        <w:t xml:space="preserve"> </w:t>
      </w:r>
      <w:r>
        <w:rPr>
          <w:i/>
          <w:spacing w:val="-2"/>
        </w:rPr>
        <w:t xml:space="preserve">pooled </w:t>
      </w:r>
      <w:r>
        <w:rPr>
          <w:i/>
        </w:rPr>
        <w:t xml:space="preserve">varian </w:t>
      </w:r>
      <w:r>
        <w:t>karena jumlah anggota sampel penulis sama dan berikut ini rumus</w:t>
      </w:r>
      <w:r>
        <w:rPr>
          <w:spacing w:val="40"/>
        </w:rPr>
        <w:t xml:space="preserve"> </w:t>
      </w:r>
      <w:r>
        <w:t>t-test yang varian homogen.</w:t>
      </w:r>
    </w:p>
    <w:p w14:paraId="5F6596F8">
      <w:pPr>
        <w:pStyle w:val="12"/>
        <w:spacing w:line="480" w:lineRule="auto"/>
        <w:ind w:firstLine="720"/>
      </w:pPr>
      <w:r>
        <mc:AlternateContent>
          <mc:Choice Requires="wps">
            <w:drawing>
              <wp:anchor distT="0" distB="0" distL="0" distR="0" simplePos="0" relativeHeight="251659264" behindDoc="1" locked="0" layoutInCell="1" allowOverlap="1">
                <wp:simplePos x="0" y="0"/>
                <wp:positionH relativeFrom="page">
                  <wp:posOffset>4328795</wp:posOffset>
                </wp:positionH>
                <wp:positionV relativeFrom="paragraph">
                  <wp:posOffset>72390</wp:posOffset>
                </wp:positionV>
                <wp:extent cx="396875" cy="113030"/>
                <wp:effectExtent l="0" t="0" r="0" b="0"/>
                <wp:wrapNone/>
                <wp:docPr id="52" name="Textbox 52"/>
                <wp:cNvGraphicFramePr/>
                <a:graphic xmlns:a="http://schemas.openxmlformats.org/drawingml/2006/main">
                  <a:graphicData uri="http://schemas.microsoft.com/office/word/2010/wordprocessingShape">
                    <wps:wsp>
                      <wps:cNvSpPr txBox="1"/>
                      <wps:spPr>
                        <a:xfrm>
                          <a:off x="0" y="0"/>
                          <a:ext cx="396875" cy="113030"/>
                        </a:xfrm>
                        <a:prstGeom prst="rect">
                          <a:avLst/>
                        </a:prstGeom>
                      </wps:spPr>
                      <wps:txbx>
                        <w:txbxContent>
                          <w:p w14:paraId="61BE3480">
                            <w:pPr>
                              <w:tabs>
                                <w:tab w:val="left" w:pos="544"/>
                              </w:tabs>
                              <w:spacing w:line="177" w:lineRule="exact"/>
                              <w:rPr>
                                <w:sz w:val="16"/>
                              </w:rPr>
                            </w:pPr>
                            <w:r>
                              <w:rPr>
                                <w:spacing w:val="-10"/>
                                <w:sz w:val="16"/>
                              </w:rPr>
                              <w:t>1</w:t>
                            </w:r>
                            <w:r>
                              <w:rPr>
                                <w:sz w:val="16"/>
                              </w:rPr>
                              <w:tab/>
                            </w:r>
                            <w:r>
                              <w:rPr>
                                <w:spacing w:val="-10"/>
                                <w:sz w:val="16"/>
                              </w:rPr>
                              <w:t>2</w:t>
                            </w:r>
                          </w:p>
                        </w:txbxContent>
                      </wps:txbx>
                      <wps:bodyPr wrap="square" lIns="0" tIns="0" rIns="0" bIns="0" rtlCol="0">
                        <a:noAutofit/>
                      </wps:bodyPr>
                    </wps:wsp>
                  </a:graphicData>
                </a:graphic>
              </wp:anchor>
            </w:drawing>
          </mc:Choice>
          <mc:Fallback>
            <w:pict>
              <v:shape id="Textbox 52" o:spid="_x0000_s1026" o:spt="202" type="#_x0000_t202" style="position:absolute;left:0pt;margin-left:340.85pt;margin-top:5.7pt;height:8.9pt;width:31.25pt;mso-position-horizontal-relative:page;z-index:-251657216;mso-width-relative:page;mso-height-relative:page;" filled="f" stroked="f" coordsize="21600,21600" o:gfxdata="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fi5el2QAAAAkBAAAPAAAAAAAAAAEAIAAAACIAAABkcnMvZG93bnJldi54bWxQSwECFAAUAAAA&#10;CACHTuJANPGL4bQBAAB1AwAADgAAAAAAAAABACAAAAAoAQAAZHJzL2Uyb0RvYy54bWxQSwUGAAAA&#10;AAYABgBZAQAATgUAAAAA&#10;">
                <v:fill on="f" focussize="0,0"/>
                <v:stroke on="f"/>
                <v:imagedata o:title=""/>
                <o:lock v:ext="edit" aspectratio="f"/>
                <v:textbox inset="0mm,0mm,0mm,0mm">
                  <w:txbxContent>
                    <w:p w14:paraId="61BE3480">
                      <w:pPr>
                        <w:tabs>
                          <w:tab w:val="left" w:pos="544"/>
                        </w:tabs>
                        <w:spacing w:line="177" w:lineRule="exact"/>
                        <w:rPr>
                          <w:sz w:val="16"/>
                        </w:rPr>
                      </w:pPr>
                      <w:r>
                        <w:rPr>
                          <w:spacing w:val="-10"/>
                          <w:sz w:val="16"/>
                        </w:rPr>
                        <w:t>1</w:t>
                      </w:r>
                      <w:r>
                        <w:rPr>
                          <w:sz w:val="16"/>
                        </w:rPr>
                        <w:tab/>
                      </w:r>
                      <w:r>
                        <w:rPr>
                          <w:spacing w:val="-10"/>
                          <w:sz w:val="16"/>
                        </w:rPr>
                        <w:t>2</w:t>
                      </w:r>
                    </w:p>
                  </w:txbxContent>
                </v:textbox>
              </v:shape>
            </w:pict>
          </mc:Fallback>
        </mc:AlternateContent>
      </w:r>
      <w:r>
        <w:t>Bila n</w:t>
      </w:r>
      <w:r>
        <w:rPr>
          <w:vertAlign w:val="subscript"/>
        </w:rPr>
        <w:t>1</w:t>
      </w:r>
      <w:r>
        <w:t xml:space="preserve"> = n</w:t>
      </w:r>
      <w:r>
        <w:rPr>
          <w:vertAlign w:val="subscript"/>
        </w:rPr>
        <w:t>2</w:t>
      </w:r>
      <w:r>
        <w:t xml:space="preserve">, varian homogen (σ </w:t>
      </w:r>
      <w:r>
        <w:rPr>
          <w:vertAlign w:val="superscript"/>
        </w:rPr>
        <w:t>2</w:t>
      </w:r>
      <w:r>
        <w:rPr>
          <w:spacing w:val="-14"/>
        </w:rPr>
        <w:t xml:space="preserve"> </w:t>
      </w:r>
      <w:r>
        <w:t xml:space="preserve">= σ </w:t>
      </w:r>
      <w:r>
        <w:rPr>
          <w:vertAlign w:val="superscript"/>
        </w:rPr>
        <w:t>2</w:t>
      </w:r>
      <w:r>
        <w:t xml:space="preserve">), dapat digunakan rumus t- test dengan </w:t>
      </w:r>
      <w:r>
        <w:rPr>
          <w:i/>
        </w:rPr>
        <w:t xml:space="preserve">pooled varian. </w:t>
      </w:r>
      <w:r>
        <w:t>Derajat kebebasannya (dk) = n</w:t>
      </w:r>
      <w:r>
        <w:rPr>
          <w:vertAlign w:val="subscript"/>
        </w:rPr>
        <w:t>1</w:t>
      </w:r>
      <w:r>
        <w:t xml:space="preserve"> + n</w:t>
      </w:r>
      <w:r>
        <w:rPr>
          <w:vertAlign w:val="subscript"/>
        </w:rPr>
        <w:t>2</w:t>
      </w:r>
      <w:r>
        <w:rPr>
          <w:spacing w:val="-12"/>
        </w:rPr>
        <w:t xml:space="preserve"> </w:t>
      </w:r>
      <w:r>
        <w:t>– 2</w:t>
      </w:r>
    </w:p>
    <w:p w14:paraId="575DA0BA">
      <w:pPr>
        <w:pStyle w:val="12"/>
        <w:rPr>
          <w:spacing w:val="-2"/>
          <w:sz w:val="28"/>
          <w:szCs w:val="28"/>
        </w:rPr>
      </w:pPr>
      <m:oMathPara>
        <m:oMath>
          <m:r>
            <m:rPr/>
            <w:rPr>
              <w:rFonts w:ascii="Cambria Math" w:hAnsi="Cambria Math"/>
              <w:spacing w:val="-2"/>
              <w:sz w:val="28"/>
              <w:szCs w:val="28"/>
              <w:lang w:val="id"/>
            </w:rPr>
            <m:t>t=</m:t>
          </m:r>
          <m:f>
            <m:fPr>
              <m:ctrlPr>
                <w:rPr>
                  <w:rFonts w:ascii="Cambria Math" w:hAnsi="Cambria Math"/>
                  <w:i/>
                  <w:spacing w:val="-2"/>
                  <w:sz w:val="28"/>
                  <w:szCs w:val="28"/>
                  <w:lang w:val="id"/>
                </w:rPr>
              </m:ctrlPr>
            </m:fPr>
            <m:num>
              <m:acc>
                <m:accPr>
                  <m:chr m:val="̅"/>
                  <m:ctrlPr>
                    <w:rPr>
                      <w:rFonts w:ascii="Cambria Math" w:hAnsi="Cambria Math"/>
                      <w:i/>
                      <w:spacing w:val="-2"/>
                      <w:sz w:val="28"/>
                      <w:szCs w:val="28"/>
                      <w:lang w:val="id"/>
                    </w:rPr>
                  </m:ctrlPr>
                </m:accPr>
                <m:e>
                  <m:sSub>
                    <m:sSubPr>
                      <m:ctrlPr>
                        <w:rPr>
                          <w:rFonts w:ascii="Cambria Math" w:hAnsi="Cambria Math"/>
                          <w:i/>
                          <w:spacing w:val="-2"/>
                          <w:sz w:val="28"/>
                          <w:szCs w:val="28"/>
                          <w:lang w:val="id"/>
                        </w:rPr>
                      </m:ctrlPr>
                    </m:sSubPr>
                    <m:e>
                      <m:r>
                        <m:rPr/>
                        <w:rPr>
                          <w:rFonts w:ascii="Cambria Math" w:hAnsi="Cambria Math"/>
                          <w:spacing w:val="-2"/>
                          <w:sz w:val="28"/>
                          <w:szCs w:val="28"/>
                          <w:lang w:val="id"/>
                        </w:rPr>
                        <m:t>X</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Sub>
                  <m:ctrlPr>
                    <w:rPr>
                      <w:rFonts w:ascii="Cambria Math" w:hAnsi="Cambria Math"/>
                      <w:i/>
                      <w:spacing w:val="-2"/>
                      <w:sz w:val="28"/>
                      <w:szCs w:val="28"/>
                      <w:lang w:val="id"/>
                    </w:rPr>
                  </m:ctrlPr>
                </m:e>
              </m:acc>
              <m:r>
                <m:rPr/>
                <w:rPr>
                  <w:rFonts w:ascii="Cambria Math" w:hAnsi="Cambria Math"/>
                  <w:spacing w:val="-2"/>
                  <w:sz w:val="28"/>
                  <w:szCs w:val="28"/>
                  <w:lang w:val="id"/>
                </w:rPr>
                <m:t>−</m:t>
              </m:r>
              <m:sSub>
                <m:sSubPr>
                  <m:ctrlPr>
                    <w:rPr>
                      <w:rFonts w:ascii="Cambria Math" w:hAnsi="Cambria Math"/>
                      <w:i/>
                      <w:spacing w:val="-2"/>
                      <w:sz w:val="28"/>
                      <w:szCs w:val="28"/>
                      <w:lang w:val="id"/>
                    </w:rPr>
                  </m:ctrlPr>
                </m:sSubPr>
                <m:e>
                  <m:acc>
                    <m:accPr>
                      <m:chr m:val="̅"/>
                      <m:ctrlPr>
                        <w:rPr>
                          <w:rFonts w:ascii="Cambria Math" w:hAnsi="Cambria Math"/>
                          <w:i/>
                          <w:spacing w:val="-2"/>
                          <w:sz w:val="28"/>
                          <w:szCs w:val="28"/>
                          <w:lang w:val="id"/>
                        </w:rPr>
                      </m:ctrlPr>
                    </m:accPr>
                    <m:e>
                      <m:r>
                        <m:rPr/>
                        <w:rPr>
                          <w:rFonts w:ascii="Cambria Math" w:hAnsi="Cambria Math"/>
                          <w:spacing w:val="-2"/>
                          <w:sz w:val="28"/>
                          <w:szCs w:val="28"/>
                          <w:lang w:val="id"/>
                        </w:rPr>
                        <m:t>X</m:t>
                      </m:r>
                      <m:ctrlPr>
                        <w:rPr>
                          <w:rFonts w:ascii="Cambria Math" w:hAnsi="Cambria Math"/>
                          <w:i/>
                          <w:spacing w:val="-2"/>
                          <w:sz w:val="28"/>
                          <w:szCs w:val="28"/>
                          <w:lang w:val="id"/>
                        </w:rPr>
                      </m:ctrlPr>
                    </m:e>
                  </m:acc>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Sub>
              <m:ctrlPr>
                <w:rPr>
                  <w:rFonts w:ascii="Cambria Math" w:hAnsi="Cambria Math"/>
                  <w:i/>
                  <w:spacing w:val="-2"/>
                  <w:sz w:val="28"/>
                  <w:szCs w:val="28"/>
                  <w:lang w:val="id"/>
                </w:rPr>
              </m:ctrlPr>
            </m:num>
            <m:den>
              <m:rad>
                <m:radPr>
                  <m:degHide m:val="1"/>
                  <m:ctrlPr>
                    <w:rPr>
                      <w:rFonts w:ascii="Cambria Math" w:hAnsi="Cambria Math"/>
                      <w:i/>
                      <w:spacing w:val="-2"/>
                      <w:sz w:val="28"/>
                      <w:szCs w:val="28"/>
                      <w:lang w:val="id"/>
                    </w:rPr>
                  </m:ctrlPr>
                </m:radPr>
                <m:deg>
                  <m:ctrlPr>
                    <w:rPr>
                      <w:rFonts w:ascii="Cambria Math" w:hAnsi="Cambria Math"/>
                      <w:i/>
                      <w:spacing w:val="-2"/>
                      <w:sz w:val="28"/>
                      <w:szCs w:val="28"/>
                      <w:lang w:val="id"/>
                    </w:rPr>
                  </m:ctrlPr>
                </m:deg>
                <m:e>
                  <m:f>
                    <m:fPr>
                      <m:ctrlPr>
                        <w:rPr>
                          <w:rFonts w:ascii="Cambria Math" w:hAnsi="Cambria Math"/>
                          <w:i/>
                          <w:spacing w:val="-2"/>
                          <w:sz w:val="28"/>
                          <w:szCs w:val="28"/>
                          <w:lang w:val="id"/>
                        </w:rPr>
                      </m:ctrlPr>
                    </m:fPr>
                    <m:num>
                      <m:d>
                        <m:dPr>
                          <m:ctrlPr>
                            <w:rPr>
                              <w:rFonts w:ascii="Cambria Math" w:hAnsi="Cambria Math"/>
                              <w:i/>
                              <w:spacing w:val="-2"/>
                              <w:sz w:val="28"/>
                              <w:szCs w:val="28"/>
                              <w:lang w:val="id"/>
                            </w:rPr>
                          </m:ctrlPr>
                        </m:dPr>
                        <m:e>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Sub>
                          <m:r>
                            <m:rPr/>
                            <w:rPr>
                              <w:rFonts w:ascii="Cambria Math" w:hAnsi="Cambria Math"/>
                              <w:spacing w:val="-2"/>
                              <w:sz w:val="28"/>
                              <w:szCs w:val="28"/>
                              <w:lang w:val="id"/>
                            </w:rPr>
                            <m:t>−1</m:t>
                          </m:r>
                          <m:ctrlPr>
                            <w:rPr>
                              <w:rFonts w:ascii="Cambria Math" w:hAnsi="Cambria Math"/>
                              <w:i/>
                              <w:spacing w:val="-2"/>
                              <w:sz w:val="28"/>
                              <w:szCs w:val="28"/>
                              <w:lang w:val="id"/>
                            </w:rPr>
                          </m:ctrlPr>
                        </m:e>
                      </m:d>
                      <m:sSubSup>
                        <m:sSubSupPr>
                          <m:ctrlPr>
                            <w:rPr>
                              <w:rFonts w:ascii="Cambria Math" w:hAnsi="Cambria Math"/>
                              <w:i/>
                              <w:spacing w:val="-2"/>
                              <w:sz w:val="28"/>
                              <w:szCs w:val="28"/>
                              <w:lang w:val="id"/>
                            </w:rPr>
                          </m:ctrlPr>
                        </m:sSubSupPr>
                        <m:e>
                          <m:r>
                            <m:rPr/>
                            <w:rPr>
                              <w:rFonts w:ascii="Cambria Math" w:hAnsi="Cambria Math"/>
                              <w:spacing w:val="-2"/>
                              <w:sz w:val="28"/>
                              <w:szCs w:val="28"/>
                              <w:lang w:val="id"/>
                            </w:rPr>
                            <m:t>S</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up>
                          <m:r>
                            <m:rPr/>
                            <w:rPr>
                              <w:rFonts w:ascii="Cambria Math" w:hAnsi="Cambria Math"/>
                              <w:spacing w:val="-2"/>
                              <w:sz w:val="28"/>
                              <w:szCs w:val="28"/>
                              <w:lang w:val="id"/>
                            </w:rPr>
                            <m:t>2</m:t>
                          </m:r>
                          <m:ctrlPr>
                            <w:rPr>
                              <w:rFonts w:ascii="Cambria Math" w:hAnsi="Cambria Math"/>
                              <w:i/>
                              <w:spacing w:val="-2"/>
                              <w:sz w:val="28"/>
                              <w:szCs w:val="28"/>
                              <w:lang w:val="id"/>
                            </w:rPr>
                          </m:ctrlPr>
                        </m:sup>
                      </m:sSubSup>
                      <m:r>
                        <m:rPr/>
                        <w:rPr>
                          <w:rFonts w:ascii="Cambria Math" w:hAnsi="Cambria Math"/>
                          <w:spacing w:val="-2"/>
                          <w:sz w:val="28"/>
                          <w:szCs w:val="28"/>
                          <w:lang w:val="id"/>
                        </w:rPr>
                        <m:t>+</m:t>
                      </m:r>
                      <m:d>
                        <m:dPr>
                          <m:ctrlPr>
                            <w:rPr>
                              <w:rFonts w:ascii="Cambria Math" w:hAnsi="Cambria Math"/>
                              <w:i/>
                              <w:spacing w:val="-2"/>
                              <w:sz w:val="28"/>
                              <w:szCs w:val="28"/>
                              <w:lang w:val="id"/>
                            </w:rPr>
                          </m:ctrlPr>
                        </m:dPr>
                        <m:e>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Sub>
                          <m:r>
                            <m:rPr/>
                            <w:rPr>
                              <w:rFonts w:ascii="Cambria Math" w:hAnsi="Cambria Math"/>
                              <w:spacing w:val="-2"/>
                              <w:sz w:val="28"/>
                              <w:szCs w:val="28"/>
                              <w:lang w:val="id"/>
                            </w:rPr>
                            <m:t>−1</m:t>
                          </m:r>
                          <m:ctrlPr>
                            <w:rPr>
                              <w:rFonts w:ascii="Cambria Math" w:hAnsi="Cambria Math"/>
                              <w:i/>
                              <w:spacing w:val="-2"/>
                              <w:sz w:val="28"/>
                              <w:szCs w:val="28"/>
                              <w:lang w:val="id"/>
                            </w:rPr>
                          </m:ctrlPr>
                        </m:e>
                      </m:d>
                      <m:sSubSup>
                        <m:sSubSupPr>
                          <m:ctrlPr>
                            <w:rPr>
                              <w:rFonts w:ascii="Cambria Math" w:hAnsi="Cambria Math"/>
                              <w:i/>
                              <w:spacing w:val="-2"/>
                              <w:sz w:val="28"/>
                              <w:szCs w:val="28"/>
                              <w:lang w:val="id"/>
                            </w:rPr>
                          </m:ctrlPr>
                        </m:sSubSupPr>
                        <m:e>
                          <m:r>
                            <m:rPr/>
                            <w:rPr>
                              <w:rFonts w:ascii="Cambria Math" w:hAnsi="Cambria Math"/>
                              <w:spacing w:val="-2"/>
                              <w:sz w:val="28"/>
                              <w:szCs w:val="28"/>
                              <w:lang w:val="id"/>
                            </w:rPr>
                            <m:t>S</m:t>
                          </m:r>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up>
                          <m:r>
                            <m:rPr/>
                            <w:rPr>
                              <w:rFonts w:ascii="Cambria Math" w:hAnsi="Cambria Math"/>
                              <w:spacing w:val="-2"/>
                              <w:sz w:val="28"/>
                              <w:szCs w:val="28"/>
                              <w:lang w:val="id"/>
                            </w:rPr>
                            <m:t>2</m:t>
                          </m:r>
                          <m:ctrlPr>
                            <w:rPr>
                              <w:rFonts w:ascii="Cambria Math" w:hAnsi="Cambria Math"/>
                              <w:i/>
                              <w:spacing w:val="-2"/>
                              <w:sz w:val="28"/>
                              <w:szCs w:val="28"/>
                              <w:lang w:val="id"/>
                            </w:rPr>
                          </m:ctrlPr>
                        </m:sup>
                      </m:sSubSup>
                      <m:ctrlPr>
                        <w:rPr>
                          <w:rFonts w:ascii="Cambria Math" w:hAnsi="Cambria Math"/>
                          <w:i/>
                          <w:spacing w:val="-2"/>
                          <w:sz w:val="28"/>
                          <w:szCs w:val="28"/>
                          <w:lang w:val="id"/>
                        </w:rPr>
                      </m:ctrlPr>
                    </m:num>
                    <m:den>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Sub>
                      <m:r>
                        <m:rPr/>
                        <w:rPr>
                          <w:rFonts w:ascii="Cambria Math" w:hAnsi="Cambria Math"/>
                          <w:spacing w:val="-2"/>
                          <w:sz w:val="28"/>
                          <w:szCs w:val="28"/>
                          <w:lang w:val="id"/>
                        </w:rPr>
                        <m:t>+</m:t>
                      </m:r>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Sub>
                      <m:r>
                        <m:rPr/>
                        <w:rPr>
                          <w:rFonts w:ascii="Cambria Math" w:hAnsi="Cambria Math"/>
                          <w:spacing w:val="-2"/>
                          <w:sz w:val="28"/>
                          <w:szCs w:val="28"/>
                          <w:lang w:val="id"/>
                        </w:rPr>
                        <m:t>−2</m:t>
                      </m:r>
                      <m:ctrlPr>
                        <w:rPr>
                          <w:rFonts w:ascii="Cambria Math" w:hAnsi="Cambria Math"/>
                          <w:i/>
                          <w:spacing w:val="-2"/>
                          <w:sz w:val="28"/>
                          <w:szCs w:val="28"/>
                          <w:lang w:val="id"/>
                        </w:rPr>
                      </m:ctrlPr>
                    </m:den>
                  </m:f>
                  <m:ctrlPr>
                    <w:rPr>
                      <w:rFonts w:ascii="Cambria Math" w:hAnsi="Cambria Math"/>
                      <w:i/>
                      <w:spacing w:val="-2"/>
                      <w:sz w:val="28"/>
                      <w:szCs w:val="28"/>
                      <w:lang w:val="id"/>
                    </w:rPr>
                  </m:ctrlPr>
                </m:e>
              </m:rad>
              <m:d>
                <m:dPr>
                  <m:ctrlPr>
                    <w:rPr>
                      <w:rFonts w:ascii="Cambria Math" w:hAnsi="Cambria Math"/>
                      <w:i/>
                      <w:spacing w:val="-2"/>
                      <w:sz w:val="28"/>
                      <w:szCs w:val="28"/>
                      <w:lang w:val="id"/>
                    </w:rPr>
                  </m:ctrlPr>
                </m:dPr>
                <m:e>
                  <m:f>
                    <m:fPr>
                      <m:ctrlPr>
                        <w:rPr>
                          <w:rFonts w:ascii="Cambria Math" w:hAnsi="Cambria Math"/>
                          <w:i/>
                          <w:spacing w:val="-2"/>
                          <w:sz w:val="28"/>
                          <w:szCs w:val="28"/>
                          <w:lang w:val="id"/>
                        </w:rPr>
                      </m:ctrlPr>
                    </m:fPr>
                    <m:num>
                      <m:r>
                        <m:rPr/>
                        <w:rPr>
                          <w:rFonts w:ascii="Cambria Math" w:hAnsi="Cambria Math"/>
                          <w:spacing w:val="-2"/>
                          <w:sz w:val="28"/>
                          <w:szCs w:val="28"/>
                          <w:lang w:val="id"/>
                        </w:rPr>
                        <m:t>1</m:t>
                      </m:r>
                      <m:ctrlPr>
                        <w:rPr>
                          <w:rFonts w:ascii="Cambria Math" w:hAnsi="Cambria Math"/>
                          <w:i/>
                          <w:spacing w:val="-2"/>
                          <w:sz w:val="28"/>
                          <w:szCs w:val="28"/>
                          <w:lang w:val="id"/>
                        </w:rPr>
                      </m:ctrlPr>
                    </m:num>
                    <m:den>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1</m:t>
                          </m:r>
                          <m:ctrlPr>
                            <w:rPr>
                              <w:rFonts w:ascii="Cambria Math" w:hAnsi="Cambria Math"/>
                              <w:i/>
                              <w:spacing w:val="-2"/>
                              <w:sz w:val="28"/>
                              <w:szCs w:val="28"/>
                              <w:lang w:val="id"/>
                            </w:rPr>
                          </m:ctrlPr>
                        </m:sub>
                      </m:sSub>
                      <m:ctrlPr>
                        <w:rPr>
                          <w:rFonts w:ascii="Cambria Math" w:hAnsi="Cambria Math"/>
                          <w:i/>
                          <w:spacing w:val="-2"/>
                          <w:sz w:val="28"/>
                          <w:szCs w:val="28"/>
                          <w:lang w:val="id"/>
                        </w:rPr>
                      </m:ctrlPr>
                    </m:den>
                  </m:f>
                  <m:r>
                    <m:rPr/>
                    <w:rPr>
                      <w:rFonts w:ascii="Cambria Math" w:hAnsi="Cambria Math"/>
                      <w:spacing w:val="-2"/>
                      <w:sz w:val="28"/>
                      <w:szCs w:val="28"/>
                      <w:lang w:val="id"/>
                    </w:rPr>
                    <m:t>+</m:t>
                  </m:r>
                  <m:f>
                    <m:fPr>
                      <m:ctrlPr>
                        <w:rPr>
                          <w:rFonts w:ascii="Cambria Math" w:hAnsi="Cambria Math"/>
                          <w:i/>
                          <w:spacing w:val="-2"/>
                          <w:sz w:val="28"/>
                          <w:szCs w:val="28"/>
                          <w:lang w:val="id"/>
                        </w:rPr>
                      </m:ctrlPr>
                    </m:fPr>
                    <m:num>
                      <m:r>
                        <m:rPr/>
                        <w:rPr>
                          <w:rFonts w:ascii="Cambria Math" w:hAnsi="Cambria Math"/>
                          <w:spacing w:val="-2"/>
                          <w:sz w:val="28"/>
                          <w:szCs w:val="28"/>
                          <w:lang w:val="id"/>
                        </w:rPr>
                        <m:t>1</m:t>
                      </m:r>
                      <m:ctrlPr>
                        <w:rPr>
                          <w:rFonts w:ascii="Cambria Math" w:hAnsi="Cambria Math"/>
                          <w:i/>
                          <w:spacing w:val="-2"/>
                          <w:sz w:val="28"/>
                          <w:szCs w:val="28"/>
                          <w:lang w:val="id"/>
                        </w:rPr>
                      </m:ctrlPr>
                    </m:num>
                    <m:den>
                      <m:sSub>
                        <m:sSubPr>
                          <m:ctrlPr>
                            <w:rPr>
                              <w:rFonts w:ascii="Cambria Math" w:hAnsi="Cambria Math"/>
                              <w:i/>
                              <w:spacing w:val="-2"/>
                              <w:sz w:val="28"/>
                              <w:szCs w:val="28"/>
                              <w:lang w:val="id"/>
                            </w:rPr>
                          </m:ctrlPr>
                        </m:sSubPr>
                        <m:e>
                          <m:r>
                            <m:rPr/>
                            <w:rPr>
                              <w:rFonts w:ascii="Cambria Math" w:hAnsi="Cambria Math"/>
                              <w:spacing w:val="-2"/>
                              <w:sz w:val="28"/>
                              <w:szCs w:val="28"/>
                              <w:lang w:val="id"/>
                            </w:rPr>
                            <m:t>n</m:t>
                          </m:r>
                          <m:ctrlPr>
                            <w:rPr>
                              <w:rFonts w:ascii="Cambria Math" w:hAnsi="Cambria Math"/>
                              <w:i/>
                              <w:spacing w:val="-2"/>
                              <w:sz w:val="28"/>
                              <w:szCs w:val="28"/>
                              <w:lang w:val="id"/>
                            </w:rPr>
                          </m:ctrlPr>
                        </m:e>
                        <m:sub>
                          <m:r>
                            <m:rPr/>
                            <w:rPr>
                              <w:rFonts w:ascii="Cambria Math" w:hAnsi="Cambria Math"/>
                              <w:spacing w:val="-2"/>
                              <w:sz w:val="28"/>
                              <w:szCs w:val="28"/>
                              <w:lang w:val="id"/>
                            </w:rPr>
                            <m:t>2</m:t>
                          </m:r>
                          <m:ctrlPr>
                            <w:rPr>
                              <w:rFonts w:ascii="Cambria Math" w:hAnsi="Cambria Math"/>
                              <w:i/>
                              <w:spacing w:val="-2"/>
                              <w:sz w:val="28"/>
                              <w:szCs w:val="28"/>
                              <w:lang w:val="id"/>
                            </w:rPr>
                          </m:ctrlPr>
                        </m:sub>
                      </m:sSub>
                      <m:ctrlPr>
                        <w:rPr>
                          <w:rFonts w:ascii="Cambria Math" w:hAnsi="Cambria Math"/>
                          <w:i/>
                          <w:spacing w:val="-2"/>
                          <w:sz w:val="28"/>
                          <w:szCs w:val="28"/>
                          <w:lang w:val="id"/>
                        </w:rPr>
                      </m:ctrlPr>
                    </m:den>
                  </m:f>
                  <m:ctrlPr>
                    <w:rPr>
                      <w:rFonts w:ascii="Cambria Math" w:hAnsi="Cambria Math"/>
                      <w:i/>
                      <w:spacing w:val="-2"/>
                      <w:sz w:val="28"/>
                      <w:szCs w:val="28"/>
                      <w:lang w:val="id"/>
                    </w:rPr>
                  </m:ctrlPr>
                </m:e>
              </m:d>
              <m:ctrlPr>
                <w:rPr>
                  <w:rFonts w:ascii="Cambria Math" w:hAnsi="Cambria Math"/>
                  <w:i/>
                  <w:spacing w:val="-2"/>
                  <w:sz w:val="28"/>
                  <w:szCs w:val="28"/>
                  <w:lang w:val="id"/>
                </w:rPr>
              </m:ctrlPr>
            </m:den>
          </m:f>
        </m:oMath>
      </m:oMathPara>
    </w:p>
    <w:p w14:paraId="3DEBEA58">
      <w:pPr>
        <w:pStyle w:val="12"/>
        <w:spacing w:line="480" w:lineRule="auto"/>
      </w:pPr>
      <w:r>
        <w:rPr>
          <w:spacing w:val="-2"/>
        </w:rPr>
        <w:t>Keterangan:</w:t>
      </w:r>
    </w:p>
    <w:p w14:paraId="3005409B">
      <w:pPr>
        <w:pStyle w:val="12"/>
        <w:tabs>
          <w:tab w:val="left" w:pos="2729"/>
        </w:tabs>
        <w:spacing w:line="480" w:lineRule="auto"/>
      </w:pPr>
      <w:r>
        <w:rPr>
          <w:spacing w:val="-10"/>
        </w:rPr>
        <w:t>t</w:t>
      </w:r>
      <w:r>
        <w:t xml:space="preserve"> =</w:t>
      </w:r>
      <w:r>
        <w:rPr>
          <w:spacing w:val="-1"/>
        </w:rPr>
        <w:t xml:space="preserve"> </w:t>
      </w:r>
      <w:r>
        <w:t>nilai</w:t>
      </w:r>
      <w:r>
        <w:rPr>
          <w:spacing w:val="-1"/>
        </w:rPr>
        <w:t xml:space="preserve"> </w:t>
      </w:r>
      <w:r>
        <w:t xml:space="preserve">t </w:t>
      </w:r>
      <w:r>
        <w:rPr>
          <w:spacing w:val="-2"/>
        </w:rPr>
        <w:t>hitung</w:t>
      </w:r>
    </w:p>
    <w:p w14:paraId="548C507A">
      <w:pPr>
        <w:pStyle w:val="12"/>
        <w:tabs>
          <w:tab w:val="left" w:pos="2729"/>
        </w:tabs>
        <w:spacing w:line="480" w:lineRule="auto"/>
      </w:pPr>
      <m:oMath>
        <m:acc>
          <m:accPr>
            <m:chr m:val="̅"/>
            <m:ctrlPr>
              <w:rPr>
                <w:rFonts w:ascii="Cambria Math" w:hAnsi="Cambria Math"/>
                <w:i/>
                <w:spacing w:val="-2"/>
                <w:lang w:val="id"/>
              </w:rPr>
            </m:ctrlPr>
          </m:accPr>
          <m:e>
            <m:sSub>
              <m:sSubPr>
                <m:ctrlPr>
                  <w:rPr>
                    <w:rFonts w:ascii="Cambria Math" w:hAnsi="Cambria Math"/>
                    <w:i/>
                    <w:spacing w:val="-2"/>
                    <w:lang w:val="id"/>
                  </w:rPr>
                </m:ctrlPr>
              </m:sSubPr>
              <m:e>
                <m:r>
                  <m:rPr/>
                  <w:rPr>
                    <w:rFonts w:ascii="Cambria Math" w:hAnsi="Cambria Math"/>
                    <w:spacing w:val="-2"/>
                    <w:lang w:val="id"/>
                  </w:rPr>
                  <m:t>X</m:t>
                </m:r>
                <m:ctrlPr>
                  <w:rPr>
                    <w:rFonts w:ascii="Cambria Math" w:hAnsi="Cambria Math"/>
                    <w:i/>
                    <w:spacing w:val="-2"/>
                    <w:lang w:val="id"/>
                  </w:rPr>
                </m:ctrlPr>
              </m:e>
              <m:sub>
                <m:r>
                  <m:rPr/>
                  <w:rPr>
                    <w:rFonts w:ascii="Cambria Math" w:hAnsi="Cambria Math"/>
                    <w:spacing w:val="-2"/>
                    <w:lang w:val="id"/>
                  </w:rPr>
                  <m:t>1</m:t>
                </m:r>
                <m:ctrlPr>
                  <w:rPr>
                    <w:rFonts w:ascii="Cambria Math" w:hAnsi="Cambria Math"/>
                    <w:i/>
                    <w:spacing w:val="-2"/>
                    <w:lang w:val="id"/>
                  </w:rPr>
                </m:ctrlPr>
              </m:sub>
            </m:sSub>
            <m:ctrlPr>
              <w:rPr>
                <w:rFonts w:ascii="Cambria Math" w:hAnsi="Cambria Math"/>
                <w:i/>
                <w:spacing w:val="-2"/>
                <w:lang w:val="id"/>
              </w:rPr>
            </m:ctrlPr>
          </m:e>
        </m:acc>
      </m:oMath>
      <w:r>
        <w:t xml:space="preserve"> =</w:t>
      </w:r>
      <w:r>
        <w:rPr>
          <w:spacing w:val="-4"/>
        </w:rPr>
        <w:t xml:space="preserve"> </w:t>
      </w:r>
      <w:r>
        <w:t>rata-rata</w:t>
      </w:r>
      <w:r>
        <w:rPr>
          <w:spacing w:val="-2"/>
        </w:rPr>
        <w:t xml:space="preserve"> </w:t>
      </w:r>
      <w:r>
        <w:t>nilai</w:t>
      </w:r>
      <w:r>
        <w:rPr>
          <w:spacing w:val="-3"/>
        </w:rPr>
        <w:t xml:space="preserve"> </w:t>
      </w:r>
      <w:r>
        <w:t>kelompok</w:t>
      </w:r>
      <w:r>
        <w:rPr>
          <w:spacing w:val="-3"/>
        </w:rPr>
        <w:t xml:space="preserve"> </w:t>
      </w:r>
      <w:r>
        <w:rPr>
          <w:spacing w:val="-2"/>
        </w:rPr>
        <w:t>eksperimen</w:t>
      </w:r>
    </w:p>
    <w:p w14:paraId="25F82DD1">
      <w:pPr>
        <w:pStyle w:val="12"/>
        <w:tabs>
          <w:tab w:val="left" w:pos="2729"/>
        </w:tabs>
        <w:spacing w:line="480" w:lineRule="auto"/>
      </w:pPr>
      <m:oMath>
        <m:sSub>
          <m:sSubPr>
            <m:ctrlPr>
              <w:rPr>
                <w:rFonts w:ascii="Cambria Math" w:hAnsi="Cambria Math"/>
                <w:i/>
                <w:spacing w:val="-2"/>
                <w:lang w:val="id"/>
              </w:rPr>
            </m:ctrlPr>
          </m:sSubPr>
          <m:e>
            <m:acc>
              <m:accPr>
                <m:chr m:val="̅"/>
                <m:ctrlPr>
                  <w:rPr>
                    <w:rFonts w:ascii="Cambria Math" w:hAnsi="Cambria Math"/>
                    <w:i/>
                    <w:spacing w:val="-2"/>
                    <w:lang w:val="id"/>
                  </w:rPr>
                </m:ctrlPr>
              </m:accPr>
              <m:e>
                <m:r>
                  <m:rPr/>
                  <w:rPr>
                    <w:rFonts w:ascii="Cambria Math" w:hAnsi="Cambria Math"/>
                    <w:spacing w:val="-2"/>
                    <w:lang w:val="id"/>
                  </w:rPr>
                  <m:t>X</m:t>
                </m:r>
                <m:ctrlPr>
                  <w:rPr>
                    <w:rFonts w:ascii="Cambria Math" w:hAnsi="Cambria Math"/>
                    <w:i/>
                    <w:spacing w:val="-2"/>
                    <w:lang w:val="id"/>
                  </w:rPr>
                </m:ctrlPr>
              </m:e>
            </m:acc>
            <m:ctrlPr>
              <w:rPr>
                <w:rFonts w:ascii="Cambria Math" w:hAnsi="Cambria Math"/>
                <w:i/>
                <w:spacing w:val="-2"/>
                <w:lang w:val="id"/>
              </w:rPr>
            </m:ctrlPr>
          </m:e>
          <m:sub>
            <m:r>
              <m:rPr/>
              <w:rPr>
                <w:rFonts w:ascii="Cambria Math" w:hAnsi="Cambria Math"/>
                <w:spacing w:val="-2"/>
                <w:lang w:val="id"/>
              </w:rPr>
              <m:t>2</m:t>
            </m:r>
            <m:ctrlPr>
              <w:rPr>
                <w:rFonts w:ascii="Cambria Math" w:hAnsi="Cambria Math"/>
                <w:i/>
                <w:spacing w:val="-2"/>
                <w:lang w:val="id"/>
              </w:rPr>
            </m:ctrlPr>
          </m:sub>
        </m:sSub>
      </m:oMath>
      <w:r>
        <w:t>=</w:t>
      </w:r>
      <w:r>
        <w:rPr>
          <w:spacing w:val="-4"/>
        </w:rPr>
        <w:t xml:space="preserve"> </w:t>
      </w:r>
      <w:r>
        <w:t>rata-rata</w:t>
      </w:r>
      <w:r>
        <w:rPr>
          <w:spacing w:val="-2"/>
        </w:rPr>
        <w:t xml:space="preserve"> </w:t>
      </w:r>
      <w:r>
        <w:t>nilai</w:t>
      </w:r>
      <w:r>
        <w:rPr>
          <w:spacing w:val="-3"/>
        </w:rPr>
        <w:t xml:space="preserve"> </w:t>
      </w:r>
      <w:r>
        <w:t>kelompok</w:t>
      </w:r>
      <w:r>
        <w:rPr>
          <w:spacing w:val="-3"/>
        </w:rPr>
        <w:t xml:space="preserve"> </w:t>
      </w:r>
      <w:r>
        <w:rPr>
          <w:spacing w:val="-2"/>
        </w:rPr>
        <w:t>kontrol</w:t>
      </w:r>
    </w:p>
    <w:p w14:paraId="3D026811">
      <w:pPr>
        <w:pStyle w:val="12"/>
        <w:tabs>
          <w:tab w:val="left" w:pos="2729"/>
        </w:tabs>
        <w:spacing w:line="480" w:lineRule="auto"/>
      </w:pPr>
      <w:r>
        <w:rPr>
          <w:rFonts w:ascii="Cambria Math" w:hAnsi="Cambria Math" w:eastAsia="Cambria Math" w:cs="Cambria Math"/>
          <w:spacing w:val="-5"/>
        </w:rPr>
        <w:t>𝑛</w:t>
      </w:r>
      <w:r>
        <w:rPr>
          <w:rFonts w:eastAsia="Cambria Math"/>
          <w:spacing w:val="-5"/>
          <w:vertAlign w:val="subscript"/>
        </w:rPr>
        <w:t>1</w:t>
      </w:r>
      <w:r>
        <w:rPr>
          <w:rFonts w:eastAsia="Cambria Math"/>
        </w:rPr>
        <w:t xml:space="preserve"> </w:t>
      </w:r>
      <w:r>
        <w:t>=</w:t>
      </w:r>
      <w:r>
        <w:rPr>
          <w:spacing w:val="-2"/>
        </w:rPr>
        <w:t xml:space="preserve"> </w:t>
      </w:r>
      <w:r>
        <w:t>banyak</w:t>
      </w:r>
      <w:r>
        <w:rPr>
          <w:spacing w:val="-1"/>
        </w:rPr>
        <w:t xml:space="preserve"> </w:t>
      </w:r>
      <w:r>
        <w:t>subjek</w:t>
      </w:r>
      <w:r>
        <w:rPr>
          <w:spacing w:val="-2"/>
        </w:rPr>
        <w:t xml:space="preserve"> </w:t>
      </w:r>
      <w:r>
        <w:t>kelompok</w:t>
      </w:r>
      <w:r>
        <w:rPr>
          <w:spacing w:val="1"/>
        </w:rPr>
        <w:t xml:space="preserve"> </w:t>
      </w:r>
      <w:r>
        <w:rPr>
          <w:spacing w:val="-2"/>
        </w:rPr>
        <w:t>eksperimen</w:t>
      </w:r>
    </w:p>
    <w:p w14:paraId="205F3669">
      <w:pPr>
        <w:pStyle w:val="12"/>
        <w:tabs>
          <w:tab w:val="left" w:pos="2729"/>
        </w:tabs>
        <w:spacing w:line="480" w:lineRule="auto"/>
      </w:pPr>
      <w:r>
        <w:rPr>
          <w:rFonts w:ascii="Cambria Math" w:hAnsi="Cambria Math" w:eastAsia="Cambria Math" w:cs="Cambria Math"/>
          <w:spacing w:val="-6"/>
        </w:rPr>
        <w:t>𝑛</w:t>
      </w:r>
      <w:r>
        <w:rPr>
          <w:rFonts w:eastAsia="Cambria Math"/>
          <w:spacing w:val="-6"/>
          <w:vertAlign w:val="subscript"/>
        </w:rPr>
        <w:t>2</w:t>
      </w:r>
      <w:r>
        <w:rPr>
          <w:rFonts w:eastAsia="Cambria Math"/>
        </w:rPr>
        <w:t xml:space="preserve"> </w:t>
      </w:r>
      <w:r>
        <w:t>=</w:t>
      </w:r>
      <w:r>
        <w:rPr>
          <w:spacing w:val="-9"/>
        </w:rPr>
        <w:t xml:space="preserve"> </w:t>
      </w:r>
      <w:r>
        <w:t>banyak</w:t>
      </w:r>
      <w:r>
        <w:rPr>
          <w:spacing w:val="-9"/>
        </w:rPr>
        <w:t xml:space="preserve"> </w:t>
      </w:r>
      <w:r>
        <w:t>subjek</w:t>
      </w:r>
      <w:r>
        <w:rPr>
          <w:spacing w:val="-9"/>
        </w:rPr>
        <w:t xml:space="preserve"> </w:t>
      </w:r>
      <w:r>
        <w:t>kelompok</w:t>
      </w:r>
      <w:r>
        <w:rPr>
          <w:spacing w:val="-7"/>
        </w:rPr>
        <w:t xml:space="preserve"> </w:t>
      </w:r>
      <w:r>
        <w:t xml:space="preserve">control </w:t>
      </w:r>
    </w:p>
    <w:p w14:paraId="7FB712A3">
      <w:pPr>
        <w:pStyle w:val="12"/>
        <w:tabs>
          <w:tab w:val="left" w:pos="2729"/>
        </w:tabs>
        <w:spacing w:line="480" w:lineRule="auto"/>
      </w:pPr>
      <m:oMath>
        <m:sSubSup>
          <m:sSubSupPr>
            <m:ctrlPr>
              <w:rPr>
                <w:rFonts w:ascii="Cambria Math" w:hAnsi="Cambria Math"/>
                <w:i/>
                <w:spacing w:val="-2"/>
                <w:lang w:val="id"/>
              </w:rPr>
            </m:ctrlPr>
          </m:sSubSupPr>
          <m:e>
            <m:r>
              <m:rPr/>
              <w:rPr>
                <w:rFonts w:ascii="Cambria Math" w:hAnsi="Cambria Math"/>
                <w:spacing w:val="-2"/>
                <w:lang w:val="id"/>
              </w:rPr>
              <m:t>S</m:t>
            </m:r>
            <m:ctrlPr>
              <w:rPr>
                <w:rFonts w:ascii="Cambria Math" w:hAnsi="Cambria Math"/>
                <w:i/>
                <w:spacing w:val="-2"/>
                <w:lang w:val="id"/>
              </w:rPr>
            </m:ctrlPr>
          </m:e>
          <m:sub>
            <m:r>
              <m:rPr/>
              <w:rPr>
                <w:rFonts w:ascii="Cambria Math" w:hAnsi="Cambria Math"/>
                <w:spacing w:val="-2"/>
                <w:lang w:val="id"/>
              </w:rPr>
              <m:t>1</m:t>
            </m:r>
            <m:ctrlPr>
              <w:rPr>
                <w:rFonts w:ascii="Cambria Math" w:hAnsi="Cambria Math"/>
                <w:i/>
                <w:spacing w:val="-2"/>
                <w:lang w:val="id"/>
              </w:rPr>
            </m:ctrlPr>
          </m:sub>
          <m:sup>
            <m:r>
              <m:rPr/>
              <w:rPr>
                <w:rFonts w:ascii="Cambria Math" w:hAnsi="Cambria Math"/>
                <w:spacing w:val="-2"/>
                <w:lang w:val="id"/>
              </w:rPr>
              <m:t>2</m:t>
            </m:r>
            <m:ctrlPr>
              <w:rPr>
                <w:rFonts w:ascii="Cambria Math" w:hAnsi="Cambria Math"/>
                <w:i/>
                <w:spacing w:val="-2"/>
                <w:lang w:val="id"/>
              </w:rPr>
            </m:ctrlPr>
          </m:sup>
        </m:sSubSup>
      </m:oMath>
      <w:r>
        <w:t xml:space="preserve"> = varians kelompok eksperimen</w:t>
      </w:r>
    </w:p>
    <w:p w14:paraId="2D52F5C5">
      <w:pPr>
        <w:pStyle w:val="12"/>
        <w:tabs>
          <w:tab w:val="left" w:pos="2729"/>
        </w:tabs>
        <w:spacing w:line="480" w:lineRule="auto"/>
      </w:pPr>
      <m:oMath>
        <m:sSubSup>
          <m:sSubSupPr>
            <m:ctrlPr>
              <w:rPr>
                <w:rFonts w:ascii="Cambria Math" w:hAnsi="Cambria Math"/>
                <w:i/>
                <w:spacing w:val="-2"/>
                <w:lang w:val="id"/>
              </w:rPr>
            </m:ctrlPr>
          </m:sSubSupPr>
          <m:e>
            <m:r>
              <m:rPr/>
              <w:rPr>
                <w:rFonts w:ascii="Cambria Math" w:hAnsi="Cambria Math"/>
                <w:spacing w:val="-2"/>
                <w:lang w:val="id"/>
              </w:rPr>
              <m:t>S</m:t>
            </m:r>
            <m:ctrlPr>
              <w:rPr>
                <w:rFonts w:ascii="Cambria Math" w:hAnsi="Cambria Math"/>
                <w:i/>
                <w:spacing w:val="-2"/>
                <w:lang w:val="id"/>
              </w:rPr>
            </m:ctrlPr>
          </m:e>
          <m:sub>
            <m:r>
              <m:rPr/>
              <w:rPr>
                <w:rFonts w:ascii="Cambria Math" w:hAnsi="Cambria Math"/>
                <w:spacing w:val="-2"/>
              </w:rPr>
              <m:t>2</m:t>
            </m:r>
            <m:ctrlPr>
              <w:rPr>
                <w:rFonts w:ascii="Cambria Math" w:hAnsi="Cambria Math"/>
                <w:i/>
                <w:spacing w:val="-2"/>
                <w:lang w:val="id"/>
              </w:rPr>
            </m:ctrlPr>
          </m:sub>
          <m:sup>
            <m:r>
              <m:rPr/>
              <w:rPr>
                <w:rFonts w:ascii="Cambria Math" w:hAnsi="Cambria Math"/>
                <w:spacing w:val="-2"/>
                <w:lang w:val="id"/>
              </w:rPr>
              <m:t>2</m:t>
            </m:r>
            <m:ctrlPr>
              <w:rPr>
                <w:rFonts w:ascii="Cambria Math" w:hAnsi="Cambria Math"/>
                <w:i/>
                <w:spacing w:val="-2"/>
                <w:lang w:val="id"/>
              </w:rPr>
            </m:ctrlPr>
          </m:sup>
        </m:sSubSup>
      </m:oMath>
      <w:r>
        <w:t xml:space="preserve"> = varians</w:t>
      </w:r>
      <w:r>
        <w:rPr>
          <w:spacing w:val="-2"/>
        </w:rPr>
        <w:t xml:space="preserve"> </w:t>
      </w:r>
      <w:r>
        <w:t>kelompok</w:t>
      </w:r>
      <w:r>
        <w:rPr>
          <w:spacing w:val="2"/>
        </w:rPr>
        <w:t xml:space="preserve"> </w:t>
      </w:r>
      <w:r>
        <w:rPr>
          <w:spacing w:val="-2"/>
        </w:rPr>
        <w:t>kontrol</w:t>
      </w:r>
    </w:p>
    <w:p w14:paraId="31380325">
      <w:pPr>
        <w:pStyle w:val="3"/>
        <w:keepNext w:val="0"/>
        <w:keepLines w:val="0"/>
        <w:widowControl w:val="0"/>
        <w:tabs>
          <w:tab w:val="left" w:pos="927"/>
        </w:tabs>
        <w:spacing w:line="480" w:lineRule="auto"/>
        <w:jc w:val="both"/>
        <w:rPr>
          <w:rFonts w:ascii="Times New Roman" w:hAnsi="Times New Roman" w:cs="Times New Roman"/>
          <w:color w:val="auto"/>
          <w:sz w:val="24"/>
          <w:szCs w:val="24"/>
        </w:rPr>
      </w:pPr>
      <w:bookmarkStart w:id="36" w:name="_TOC_250012"/>
    </w:p>
    <w:p w14:paraId="62AB5876">
      <w:pPr>
        <w:pStyle w:val="3"/>
        <w:keepNext w:val="0"/>
        <w:keepLines w:val="0"/>
        <w:widowControl w:val="0"/>
        <w:tabs>
          <w:tab w:val="left" w:pos="927"/>
        </w:tabs>
        <w:spacing w:line="480" w:lineRule="auto"/>
        <w:jc w:val="both"/>
        <w:rPr>
          <w:rFonts w:ascii="Times New Roman" w:hAnsi="Times New Roman" w:cs="Times New Roman"/>
          <w:b/>
          <w:bCs/>
          <w:color w:val="auto"/>
          <w:sz w:val="24"/>
          <w:szCs w:val="24"/>
        </w:rPr>
      </w:pPr>
      <w:bookmarkStart w:id="37" w:name="_Hlk195790870"/>
      <w:r>
        <w:rPr>
          <w:rFonts w:ascii="Times New Roman" w:hAnsi="Times New Roman" w:cs="Times New Roman"/>
          <w:b/>
          <w:bCs/>
          <w:color w:val="auto"/>
          <w:sz w:val="24"/>
          <w:szCs w:val="24"/>
        </w:rPr>
        <w:t>3.8 Hipotesis</w:t>
      </w:r>
      <w:r>
        <w:rPr>
          <w:rFonts w:ascii="Times New Roman" w:hAnsi="Times New Roman" w:cs="Times New Roman"/>
          <w:b/>
          <w:bCs/>
          <w:color w:val="auto"/>
          <w:spacing w:val="-10"/>
          <w:sz w:val="24"/>
          <w:szCs w:val="24"/>
        </w:rPr>
        <w:t xml:space="preserve"> </w:t>
      </w:r>
      <w:bookmarkEnd w:id="36"/>
      <w:r>
        <w:rPr>
          <w:rFonts w:ascii="Times New Roman" w:hAnsi="Times New Roman" w:cs="Times New Roman"/>
          <w:b/>
          <w:bCs/>
          <w:color w:val="auto"/>
          <w:spacing w:val="-2"/>
          <w:sz w:val="24"/>
          <w:szCs w:val="24"/>
        </w:rPr>
        <w:t>Statistik</w:t>
      </w:r>
    </w:p>
    <w:bookmarkEnd w:id="37"/>
    <w:p w14:paraId="626D9529">
      <w:pPr>
        <w:pStyle w:val="12"/>
        <w:spacing w:line="480" w:lineRule="auto"/>
        <w:ind w:firstLine="720"/>
        <w:jc w:val="both"/>
      </w:pPr>
      <w:r>
        <w:t>Hipotesis statistik adalah pernyataan statistik tentang populasi yang diteliti. Jika menguji hipotesis penelitian dengan perhitungan statistik, maka rumusan hipotesis tersebut perlu diubah kedalam rumusan hipotesis statistik. Untuk menguji apakah ada pengaruh metode demonstrasi terhadap hasil belajar Bahasa Indonesia di kelas IV SDN 401 Panyabungan.</w:t>
      </w:r>
      <w:r>
        <w:rPr>
          <w:spacing w:val="40"/>
        </w:rPr>
        <w:t xml:space="preserve"> </w:t>
      </w:r>
      <w:r>
        <w:t>Dalam penelitian ini, hipotesis statistik yang diajukan adalah sebagai berikut:</w:t>
      </w:r>
    </w:p>
    <w:p w14:paraId="21002E1F">
      <w:pPr>
        <w:pStyle w:val="12"/>
        <w:spacing w:line="480" w:lineRule="auto"/>
        <w:jc w:val="both"/>
      </w:pPr>
      <w:r>
        <w:rPr>
          <w:b/>
        </w:rPr>
        <w:t xml:space="preserve">Ho : μ1 = μ 2 </w:t>
      </w:r>
      <w:r>
        <w:t>, Tidak terdapat pengaruh metode demonstrasi terhadap hasil belajar Bahasa Indonesia di kelas IV SDN 401 Panyabungan.</w:t>
      </w:r>
    </w:p>
    <w:p w14:paraId="1EF62824">
      <w:pPr>
        <w:pStyle w:val="12"/>
        <w:spacing w:line="480" w:lineRule="auto"/>
        <w:jc w:val="both"/>
      </w:pPr>
      <w:r>
        <w:rPr>
          <w:b/>
        </w:rPr>
        <w:t xml:space="preserve">H1 : μ1 </w:t>
      </w:r>
      <w:r>
        <w:t xml:space="preserve">≠ </w:t>
      </w:r>
      <w:r>
        <w:rPr>
          <w:b/>
        </w:rPr>
        <w:t xml:space="preserve">μ2 </w:t>
      </w:r>
      <w:r>
        <w:t>, Terdapat pengaruh metode demosntrasi terhadap hasil belajar Bahasa Indonesia di kelas IV SDN 401 Panyabungan.</w:t>
      </w:r>
    </w:p>
    <w:p w14:paraId="6B37BF45">
      <w:pPr>
        <w:pStyle w:val="19"/>
        <w:spacing w:before="0" w:beforeAutospacing="0" w:after="0" w:afterAutospacing="0" w:line="480" w:lineRule="auto"/>
        <w:jc w:val="both"/>
        <w:sectPr>
          <w:headerReference r:id="rId38" w:type="first"/>
          <w:headerReference r:id="rId36" w:type="default"/>
          <w:footerReference r:id="rId39" w:type="default"/>
          <w:headerReference r:id="rId37" w:type="even"/>
          <w:pgSz w:w="11907" w:h="16839"/>
          <w:pgMar w:top="2268" w:right="1701" w:bottom="1701" w:left="2268" w:header="1135" w:footer="843" w:gutter="0"/>
          <w:cols w:space="720" w:num="1"/>
          <w:titlePg/>
          <w:docGrid w:linePitch="299" w:charSpace="0"/>
        </w:sectPr>
      </w:pPr>
    </w:p>
    <w:p w14:paraId="3666C1A7">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BAB IV</w:t>
      </w:r>
    </w:p>
    <w:p w14:paraId="1F1FE56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40A69D4A">
      <w:pPr>
        <w:spacing w:after="0" w:line="480" w:lineRule="auto"/>
        <w:jc w:val="center"/>
        <w:rPr>
          <w:rFonts w:ascii="Times New Roman" w:hAnsi="Times New Roman" w:cs="Times New Roman"/>
          <w:b/>
          <w:bCs/>
          <w:sz w:val="24"/>
          <w:szCs w:val="24"/>
        </w:rPr>
      </w:pPr>
    </w:p>
    <w:p w14:paraId="6C4D5FFF">
      <w:pPr>
        <w:pStyle w:val="3"/>
        <w:spacing w:before="0" w:line="480" w:lineRule="auto"/>
        <w:jc w:val="both"/>
        <w:rPr>
          <w:rFonts w:ascii="Times New Roman" w:hAnsi="Times New Roman" w:cs="Times New Roman"/>
          <w:b/>
          <w:bCs/>
          <w:color w:val="auto"/>
          <w:sz w:val="24"/>
          <w:szCs w:val="24"/>
        </w:rPr>
      </w:pPr>
      <w:bookmarkStart w:id="38" w:name="_TOC_250010"/>
      <w:r>
        <w:rPr>
          <w:rFonts w:ascii="Times New Roman" w:hAnsi="Times New Roman" w:cs="Times New Roman"/>
          <w:b/>
          <w:bCs/>
          <w:color w:val="auto"/>
          <w:sz w:val="24"/>
          <w:szCs w:val="24"/>
        </w:rPr>
        <w:t>4.1 Deskripsi Lokasi Penelitian</w:t>
      </w:r>
    </w:p>
    <w:p w14:paraId="4C4C6DD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SDN 401 Panyabungan merupakan salah satu sekolah dasar negeri yang terletak di jantung Kecamatan Panyabungan, tepatnya di Jl. Adam Malik Lintas Timur, Desa Sipolu Polu, Kabupaten Mandailing Natal, Provinsi Sumatera Utara. Berdiri sejak 1 Agustus 2017, sekolah ini hadir sebagai institusi pendidikan yang menjawab kebutuhan masyarakat lokal akan layanan pendidikan dasar yang berkualitas.</w:t>
      </w:r>
    </w:p>
    <w:p w14:paraId="2B1E663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status akreditasi “A” dari Kementerian Pendidikan dan Kebudayaan, SDN 401 Panyabungan terus menunjukkan komitmennya dalam meningkatkan mutu pendidikan. Sekolah ini dipimpin oleh Kepala Sekolah Zulfahmi yang dibantu oleh operator sekolah Abdul Basid, serta didukung oleh 19 guru profesional yang penuh dedikasi. Saat ini, SDN 401 Panyabungan melayani 415 siswa yang terdiri dari 206 siswa laki-laki dan 209 siswa perempuan.</w:t>
      </w:r>
    </w:p>
    <w:p w14:paraId="4844EE2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Meskipun tergolong baru, sekolah ini telah memiliki sarana dan prasarana yang cukup memadai, termasuk 9 ruang kelas, 1 ruang perpustakaan, serta sambungan listrik dari PLN dan koneksi internet sebesar 30 Mb—walau masih dengan akses terbatas. Luas lahan mencapai 5.788 m² memberikan potensi besar bagi pengembangan lingkungan belajar yang sehat dan nyaman. Pada tahun 2022, bantuan Dana Alokasi Khusus (DAK) berhasil menghadirkan satu Ruang Kelas Baru (RKB) untuk mengatasi keterbatasan ruang belajar yang sempat membuat sebagian siswa harus belajar secara bergantian atau di luar ruangan.</w:t>
      </w:r>
    </w:p>
    <w:p w14:paraId="1772212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Tidak hanya fokus pada aspek akademik, SDN 401 Panyabungan juga aktif dalam mendukung program-program kesejahteraan siswa. Pada Desember 2024, sekolah ini menjadi pelaksana program "Makan Bergizi Gratis" yang merupakan hasil kolaborasi Pemerintah Kabupaten Mandailing Natal dan Bank Sumut dalam rangka mendukung program nasional Astacita.</w:t>
      </w:r>
    </w:p>
    <w:p w14:paraId="106E586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Berlokasi di wilayah beriklim tropis basah yang mendukung aktivitas pembelajaran luar ruang, SDN 401 Panyabungan memiliki potensi besar untuk terus tumbuh menjadi sekolah unggulan di daerah. Lingkungan Panyabungan sebagai pusat pemerintahan kabupaten dengan populasi sekitar 90.000 jiwa juga menjadikan sekolah ini strategis untuk pengembangan inovasi pendidikan.</w:t>
      </w:r>
    </w:p>
    <w:p w14:paraId="7441C6E5">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semua potensi dan dukungan yang dimiliki, SDN 401 Panyabungan sangat layak menjadi lokasi penelitian skripsi, khususnya dalam mengkaji efektivitas penerapan metode pembelajaran untuk meningkatkan keterampilan berbicara siswa. Sekolah ini bukan hanya tempat belajar, tapi juga lahan subur bagi tumbuh kembangnya generasi emas masa depan.</w:t>
      </w:r>
    </w:p>
    <w:p w14:paraId="76CBD3DE">
      <w:pPr>
        <w:widowControl w:val="0"/>
        <w:spacing w:after="0" w:line="480" w:lineRule="auto"/>
        <w:ind w:firstLine="709"/>
        <w:jc w:val="both"/>
        <w:rPr>
          <w:rFonts w:ascii="Times New Roman" w:hAnsi="Times New Roman" w:eastAsia="Times New Roman" w:cs="Times New Roman"/>
          <w:sz w:val="24"/>
          <w:szCs w:val="24"/>
        </w:rPr>
      </w:pPr>
    </w:p>
    <w:p w14:paraId="3483E0EA">
      <w:pPr>
        <w:pStyle w:val="3"/>
        <w:keepNext w:val="0"/>
        <w:keepLines w:val="0"/>
        <w:widowControl w:val="0"/>
        <w:spacing w:before="0" w:line="480" w:lineRule="auto"/>
        <w:jc w:val="both"/>
        <w:rPr>
          <w:rFonts w:ascii="Times New Roman" w:hAnsi="Times New Roman" w:cs="Times New Roman"/>
          <w:b/>
          <w:bCs/>
          <w:color w:val="auto"/>
          <w:spacing w:val="-2"/>
          <w:sz w:val="24"/>
          <w:szCs w:val="24"/>
        </w:rPr>
      </w:pPr>
      <w:r>
        <w:rPr>
          <w:rFonts w:ascii="Times New Roman" w:hAnsi="Times New Roman" w:cs="Times New Roman"/>
          <w:b/>
          <w:bCs/>
          <w:color w:val="auto"/>
          <w:sz w:val="24"/>
          <w:szCs w:val="24"/>
        </w:rPr>
        <w:t>4.2 Deskripsi</w:t>
      </w:r>
      <w:r>
        <w:rPr>
          <w:rFonts w:ascii="Times New Roman" w:hAnsi="Times New Roman" w:cs="Times New Roman"/>
          <w:b/>
          <w:bCs/>
          <w:color w:val="auto"/>
          <w:spacing w:val="-5"/>
          <w:sz w:val="24"/>
          <w:szCs w:val="24"/>
        </w:rPr>
        <w:t xml:space="preserve"> </w:t>
      </w:r>
      <w:r>
        <w:rPr>
          <w:rFonts w:ascii="Times New Roman" w:hAnsi="Times New Roman" w:cs="Times New Roman"/>
          <w:b/>
          <w:bCs/>
          <w:color w:val="auto"/>
          <w:sz w:val="24"/>
          <w:szCs w:val="24"/>
        </w:rPr>
        <w:t>Data</w:t>
      </w:r>
      <w:r>
        <w:rPr>
          <w:rFonts w:ascii="Times New Roman" w:hAnsi="Times New Roman" w:cs="Times New Roman"/>
          <w:b/>
          <w:bCs/>
          <w:color w:val="auto"/>
          <w:spacing w:val="-3"/>
          <w:sz w:val="24"/>
          <w:szCs w:val="24"/>
        </w:rPr>
        <w:t xml:space="preserve"> </w:t>
      </w:r>
      <w:bookmarkEnd w:id="38"/>
      <w:r>
        <w:rPr>
          <w:rFonts w:ascii="Times New Roman" w:hAnsi="Times New Roman" w:cs="Times New Roman"/>
          <w:b/>
          <w:bCs/>
          <w:color w:val="auto"/>
          <w:spacing w:val="-2"/>
          <w:sz w:val="24"/>
          <w:szCs w:val="24"/>
        </w:rPr>
        <w:t>Variabel</w:t>
      </w:r>
    </w:p>
    <w:p w14:paraId="425852DD">
      <w:pPr>
        <w:pStyle w:val="3"/>
        <w:keepNext w:val="0"/>
        <w:keepLines w:val="0"/>
        <w:widowControl w:val="0"/>
        <w:spacing w:before="0" w:line="480" w:lineRule="auto"/>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Data dalam penelitian ini merupakan hasil dari dua variabel yang diperoleh melalui tes keterampilan berbicara kepada 36 siswa sebagai sampel penelitian. Sampel tersebut terdiri dari 18 siswa sebagai kelas eksperimen dan 18 siswa sebagai kelas kontrol. Kedua variabel yang diteliti yaitu: </w:t>
      </w:r>
      <w:r>
        <w:rPr>
          <w:rStyle w:val="21"/>
          <w:rFonts w:ascii="Times New Roman" w:hAnsi="Times New Roman" w:cs="Times New Roman"/>
          <w:b w:val="0"/>
          <w:bCs w:val="0"/>
          <w:color w:val="auto"/>
          <w:sz w:val="24"/>
          <w:szCs w:val="24"/>
        </w:rPr>
        <w:t>Keterampilan Berbicara Siswa dengan Metode Demonstrasi (Y1)</w:t>
      </w:r>
      <w:r>
        <w:rPr>
          <w:rFonts w:ascii="Times New Roman" w:hAnsi="Times New Roman" w:cs="Times New Roman"/>
          <w:color w:val="auto"/>
          <w:sz w:val="24"/>
          <w:szCs w:val="24"/>
        </w:rPr>
        <w:t xml:space="preserve"> dan </w:t>
      </w:r>
      <w:r>
        <w:rPr>
          <w:rStyle w:val="21"/>
          <w:rFonts w:ascii="Times New Roman" w:hAnsi="Times New Roman" w:cs="Times New Roman"/>
          <w:b w:val="0"/>
          <w:bCs w:val="0"/>
          <w:color w:val="auto"/>
          <w:sz w:val="24"/>
          <w:szCs w:val="24"/>
        </w:rPr>
        <w:t>Keterampilan Berbicara Siswa tanpa Metode Demonstrasi (Y2)</w:t>
      </w:r>
      <w:r>
        <w:rPr>
          <w:rFonts w:ascii="Times New Roman" w:hAnsi="Times New Roman" w:cs="Times New Roman"/>
          <w:color w:val="auto"/>
          <w:sz w:val="24"/>
          <w:szCs w:val="24"/>
        </w:rPr>
        <w:t>.</w:t>
      </w:r>
    </w:p>
    <w:p w14:paraId="516FCAAA">
      <w:pPr>
        <w:pStyle w:val="3"/>
        <w:spacing w:before="0" w:line="480" w:lineRule="auto"/>
        <w:ind w:firstLine="720"/>
        <w:jc w:val="both"/>
        <w:rPr>
          <w:rFonts w:ascii="Times New Roman" w:hAnsi="Times New Roman" w:eastAsia="Times New Roman" w:cs="Times New Roman"/>
          <w:color w:val="auto"/>
          <w:sz w:val="24"/>
          <w:szCs w:val="24"/>
          <w:lang w:val="id"/>
        </w:rPr>
      </w:pPr>
      <w:r>
        <w:rPr>
          <w:rFonts w:ascii="Times New Roman" w:hAnsi="Times New Roman" w:eastAsia="Times New Roman" w:cs="Times New Roman"/>
          <w:color w:val="auto"/>
          <w:sz w:val="24"/>
          <w:szCs w:val="24"/>
        </w:rPr>
        <w:t>Penamaan masing-masing variabel berdasarkan perlakuan yang diberikan, yaitu Metode Demonstrasi (X) sebagai variabel bebas, dan Keterampilan Berbicara dalam Menceritakan Kembali Dongeng (Y) sebagai variabel terikat. Instrumen penelitian berupa tes keterampilan berbicara dengan indikator yang disusun berdasarkan rubrik penilaian yang telah divalidasi sebelumnya. Tes ini bertujuan untuk mengetahui peningkatan keterampilan berbicara siswa pada kedua kelas tersebut.</w:t>
      </w:r>
    </w:p>
    <w:p w14:paraId="48BEC88E">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Keterampilan Berbicara dengan Metode Demonstrasi (Y1)</w:t>
      </w:r>
    </w:p>
    <w:p w14:paraId="5A20BF88">
      <w:pPr>
        <w:pStyle w:val="5"/>
        <w:spacing w:before="0" w:line="480" w:lineRule="auto"/>
        <w:ind w:firstLine="720"/>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Hasil tes yang diberikan kepada siswa kelas eksperimen menunjukkan rata-rata nilai sebesar </w:t>
      </w:r>
      <w:r>
        <w:rPr>
          <w:rStyle w:val="21"/>
          <w:rFonts w:ascii="Times New Roman" w:hAnsi="Times New Roman" w:cs="Times New Roman"/>
          <w:b w:val="0"/>
          <w:bCs w:val="0"/>
          <w:i w:val="0"/>
          <w:iCs w:val="0"/>
          <w:color w:val="auto"/>
          <w:sz w:val="24"/>
          <w:szCs w:val="24"/>
        </w:rPr>
        <w:t>90,88</w:t>
      </w:r>
      <w:r>
        <w:rPr>
          <w:rFonts w:ascii="Times New Roman" w:hAnsi="Times New Roman" w:cs="Times New Roman"/>
          <w:i w:val="0"/>
          <w:iCs w:val="0"/>
          <w:color w:val="auto"/>
          <w:sz w:val="24"/>
          <w:szCs w:val="24"/>
        </w:rPr>
        <w:t xml:space="preserve">, dengan nilai tertinggi </w:t>
      </w:r>
      <w:r>
        <w:rPr>
          <w:rStyle w:val="21"/>
          <w:rFonts w:ascii="Times New Roman" w:hAnsi="Times New Roman" w:cs="Times New Roman"/>
          <w:b w:val="0"/>
          <w:bCs w:val="0"/>
          <w:i w:val="0"/>
          <w:iCs w:val="0"/>
          <w:color w:val="auto"/>
          <w:sz w:val="24"/>
          <w:szCs w:val="24"/>
        </w:rPr>
        <w:t>100</w:t>
      </w:r>
      <w:r>
        <w:rPr>
          <w:rFonts w:ascii="Times New Roman" w:hAnsi="Times New Roman" w:cs="Times New Roman"/>
          <w:i w:val="0"/>
          <w:iCs w:val="0"/>
          <w:color w:val="auto"/>
          <w:sz w:val="24"/>
          <w:szCs w:val="24"/>
        </w:rPr>
        <w:t xml:space="preserve"> dan nilai terendah </w:t>
      </w:r>
      <w:r>
        <w:rPr>
          <w:rStyle w:val="21"/>
          <w:rFonts w:ascii="Times New Roman" w:hAnsi="Times New Roman" w:cs="Times New Roman"/>
          <w:b w:val="0"/>
          <w:bCs w:val="0"/>
          <w:i w:val="0"/>
          <w:iCs w:val="0"/>
          <w:color w:val="auto"/>
          <w:sz w:val="24"/>
          <w:szCs w:val="24"/>
        </w:rPr>
        <w:t>76</w:t>
      </w:r>
      <w:r>
        <w:rPr>
          <w:rFonts w:ascii="Times New Roman" w:hAnsi="Times New Roman" w:cs="Times New Roman"/>
          <w:i w:val="0"/>
          <w:iCs w:val="0"/>
          <w:color w:val="auto"/>
          <w:sz w:val="24"/>
          <w:szCs w:val="24"/>
        </w:rPr>
        <w:t>.</w:t>
      </w:r>
    </w:p>
    <w:p w14:paraId="3560BD57">
      <w:pPr>
        <w:pStyle w:val="19"/>
        <w:spacing w:before="0" w:beforeAutospacing="0" w:after="0" w:afterAutospacing="0" w:line="480" w:lineRule="auto"/>
        <w:jc w:val="center"/>
      </w:pPr>
      <w:r>
        <w:rPr>
          <w:rStyle w:val="21"/>
          <w:b w:val="0"/>
          <w:bCs w:val="0"/>
        </w:rPr>
        <w:t>Tabel 8</w:t>
      </w:r>
      <w:r>
        <w:br w:type="textWrapping"/>
      </w:r>
      <w:r>
        <w:t>Skor Keterampilan Berbicara Siswa dengan Metode Demonstrasi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40"/>
        <w:gridCol w:w="1086"/>
        <w:gridCol w:w="1546"/>
        <w:gridCol w:w="1899"/>
        <w:gridCol w:w="786"/>
        <w:gridCol w:w="1446"/>
      </w:tblGrid>
      <w:tr w14:paraId="709BEC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4C92E3">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23ABF7F7">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Interval</w:t>
            </w:r>
          </w:p>
        </w:tc>
        <w:tc>
          <w:tcPr>
            <w:tcW w:w="0" w:type="auto"/>
            <w:vAlign w:val="center"/>
          </w:tcPr>
          <w:p w14:paraId="17548EFB">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Frekuensi (F)</w:t>
            </w:r>
          </w:p>
        </w:tc>
        <w:tc>
          <w:tcPr>
            <w:tcW w:w="0" w:type="auto"/>
            <w:vAlign w:val="center"/>
          </w:tcPr>
          <w:p w14:paraId="21FDFB44">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Nilai Tengah (X)</w:t>
            </w:r>
          </w:p>
        </w:tc>
        <w:tc>
          <w:tcPr>
            <w:tcW w:w="0" w:type="auto"/>
            <w:vAlign w:val="center"/>
          </w:tcPr>
          <w:p w14:paraId="279D2F81">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FX</w:t>
            </w:r>
          </w:p>
        </w:tc>
        <w:tc>
          <w:tcPr>
            <w:tcW w:w="0" w:type="auto"/>
            <w:vAlign w:val="center"/>
          </w:tcPr>
          <w:p w14:paraId="54342C7F">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Nilai Nyata</w:t>
            </w:r>
          </w:p>
        </w:tc>
      </w:tr>
      <w:tr w14:paraId="4378EB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8D2F82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0867AE2">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76 – 80</w:t>
            </w:r>
          </w:p>
        </w:tc>
        <w:tc>
          <w:tcPr>
            <w:tcW w:w="0" w:type="auto"/>
            <w:vAlign w:val="center"/>
          </w:tcPr>
          <w:p w14:paraId="022508F8">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61D5D5E7">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c>
          <w:tcPr>
            <w:tcW w:w="0" w:type="auto"/>
            <w:vAlign w:val="center"/>
          </w:tcPr>
          <w:p w14:paraId="637BE78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234</w:t>
            </w:r>
          </w:p>
        </w:tc>
        <w:tc>
          <w:tcPr>
            <w:tcW w:w="0" w:type="auto"/>
            <w:vAlign w:val="center"/>
          </w:tcPr>
          <w:p w14:paraId="236DB9AD">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75,5 – 80,5</w:t>
            </w:r>
          </w:p>
        </w:tc>
      </w:tr>
      <w:tr w14:paraId="2DAC48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100BBC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64303D0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81 – 85</w:t>
            </w:r>
          </w:p>
        </w:tc>
        <w:tc>
          <w:tcPr>
            <w:tcW w:w="0" w:type="auto"/>
            <w:vAlign w:val="center"/>
          </w:tcPr>
          <w:p w14:paraId="29A1DB7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16CEDE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vAlign w:val="center"/>
          </w:tcPr>
          <w:p w14:paraId="0AEF5498">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vAlign w:val="center"/>
          </w:tcPr>
          <w:p w14:paraId="1A8CFC00">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80,5 – 85,5</w:t>
            </w:r>
          </w:p>
        </w:tc>
      </w:tr>
      <w:tr w14:paraId="20FBA5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5790C91">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4FE3FDC7">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86 – 90</w:t>
            </w:r>
          </w:p>
        </w:tc>
        <w:tc>
          <w:tcPr>
            <w:tcW w:w="0" w:type="auto"/>
            <w:vAlign w:val="center"/>
          </w:tcPr>
          <w:p w14:paraId="788B92BB">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1D890F2A">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vAlign w:val="center"/>
          </w:tcPr>
          <w:p w14:paraId="2E178238">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352</w:t>
            </w:r>
          </w:p>
        </w:tc>
        <w:tc>
          <w:tcPr>
            <w:tcW w:w="0" w:type="auto"/>
            <w:vAlign w:val="center"/>
          </w:tcPr>
          <w:p w14:paraId="56EB6E84">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85,5 – 90,5</w:t>
            </w:r>
          </w:p>
        </w:tc>
      </w:tr>
      <w:tr w14:paraId="022385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10640E1">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17F3E25D">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91 – 95</w:t>
            </w:r>
          </w:p>
        </w:tc>
        <w:tc>
          <w:tcPr>
            <w:tcW w:w="0" w:type="auto"/>
            <w:vAlign w:val="center"/>
          </w:tcPr>
          <w:p w14:paraId="023FCF8C">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6509E574">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c>
          <w:tcPr>
            <w:tcW w:w="0" w:type="auto"/>
            <w:vAlign w:val="center"/>
          </w:tcPr>
          <w:p w14:paraId="47B48ACE">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372</w:t>
            </w:r>
          </w:p>
        </w:tc>
        <w:tc>
          <w:tcPr>
            <w:tcW w:w="0" w:type="auto"/>
            <w:vAlign w:val="center"/>
          </w:tcPr>
          <w:p w14:paraId="743DCE62">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90,5 – 95,5</w:t>
            </w:r>
          </w:p>
        </w:tc>
      </w:tr>
      <w:tr w14:paraId="6E673C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7CE21CA">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29F30779">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96 – 100</w:t>
            </w:r>
          </w:p>
        </w:tc>
        <w:tc>
          <w:tcPr>
            <w:tcW w:w="0" w:type="auto"/>
            <w:vAlign w:val="center"/>
          </w:tcPr>
          <w:p w14:paraId="6B726334">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1E54AF37">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98</w:t>
            </w:r>
          </w:p>
        </w:tc>
        <w:tc>
          <w:tcPr>
            <w:tcW w:w="0" w:type="auto"/>
            <w:vAlign w:val="center"/>
          </w:tcPr>
          <w:p w14:paraId="31D2850F">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588</w:t>
            </w:r>
          </w:p>
        </w:tc>
        <w:tc>
          <w:tcPr>
            <w:tcW w:w="0" w:type="auto"/>
            <w:vAlign w:val="center"/>
          </w:tcPr>
          <w:p w14:paraId="74474D23">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95,5 – 100,5</w:t>
            </w:r>
          </w:p>
        </w:tc>
      </w:tr>
      <w:tr w14:paraId="78B4A0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96BB96">
            <w:pPr>
              <w:spacing w:after="0" w:line="240" w:lineRule="auto"/>
              <w:ind w:left="30"/>
              <w:jc w:val="center"/>
              <w:rPr>
                <w:rFonts w:ascii="Times New Roman" w:hAnsi="Times New Roman" w:cs="Times New Roman"/>
                <w:sz w:val="24"/>
                <w:szCs w:val="24"/>
                <w:lang w:val="id-ID"/>
              </w:rPr>
            </w:pPr>
          </w:p>
        </w:tc>
        <w:tc>
          <w:tcPr>
            <w:tcW w:w="0" w:type="auto"/>
            <w:vAlign w:val="center"/>
          </w:tcPr>
          <w:p w14:paraId="76A7201D">
            <w:pPr>
              <w:spacing w:after="0" w:line="240" w:lineRule="auto"/>
              <w:ind w:left="30"/>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vAlign w:val="center"/>
          </w:tcPr>
          <w:p w14:paraId="0487E256">
            <w:pPr>
              <w:spacing w:after="0" w:line="240" w:lineRule="auto"/>
              <w:ind w:left="30"/>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18</w:t>
            </w:r>
          </w:p>
        </w:tc>
        <w:tc>
          <w:tcPr>
            <w:tcW w:w="0" w:type="auto"/>
            <w:vAlign w:val="center"/>
          </w:tcPr>
          <w:p w14:paraId="6C02C300">
            <w:pPr>
              <w:spacing w:after="0" w:line="240" w:lineRule="auto"/>
              <w:ind w:left="30"/>
              <w:jc w:val="center"/>
              <w:rPr>
                <w:rFonts w:ascii="Times New Roman" w:hAnsi="Times New Roman" w:cs="Times New Roman"/>
                <w:sz w:val="24"/>
                <w:szCs w:val="24"/>
                <w:lang w:val="id-ID"/>
              </w:rPr>
            </w:pPr>
          </w:p>
        </w:tc>
        <w:tc>
          <w:tcPr>
            <w:tcW w:w="0" w:type="auto"/>
            <w:vAlign w:val="center"/>
          </w:tcPr>
          <w:p w14:paraId="40FFB4F6">
            <w:pPr>
              <w:spacing w:after="0" w:line="240" w:lineRule="auto"/>
              <w:ind w:left="30"/>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1.629</w:t>
            </w:r>
          </w:p>
        </w:tc>
        <w:tc>
          <w:tcPr>
            <w:tcW w:w="0" w:type="auto"/>
            <w:vAlign w:val="center"/>
          </w:tcPr>
          <w:p w14:paraId="2CCE12D1">
            <w:pPr>
              <w:spacing w:after="0" w:line="240" w:lineRule="auto"/>
              <w:ind w:left="30"/>
              <w:jc w:val="center"/>
              <w:rPr>
                <w:rFonts w:ascii="Times New Roman" w:hAnsi="Times New Roman" w:cs="Times New Roman"/>
                <w:sz w:val="24"/>
                <w:szCs w:val="24"/>
                <w:lang w:val="id-ID"/>
              </w:rPr>
            </w:pPr>
          </w:p>
        </w:tc>
      </w:tr>
    </w:tbl>
    <w:p w14:paraId="2931A435">
      <w:pPr>
        <w:pStyle w:val="4"/>
        <w:spacing w:before="0" w:line="480" w:lineRule="auto"/>
        <w:jc w:val="both"/>
        <w:rPr>
          <w:rFonts w:ascii="Times New Roman" w:hAnsi="Times New Roman" w:cs="Times New Roman"/>
          <w:b/>
          <w:bCs/>
          <w:color w:val="auto"/>
        </w:rPr>
      </w:pPr>
    </w:p>
    <w:p w14:paraId="447AB6BC">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 Hasil Keterampilan Berbicara Siswa dalam Menceritakan Kembali Dongeng Tanpa Menggunakan Metode Demonstrasi (Y2)</w:t>
      </w:r>
    </w:p>
    <w:p w14:paraId="32C11500">
      <w:pPr>
        <w:pStyle w:val="19"/>
        <w:spacing w:before="0" w:beforeAutospacing="0" w:after="0" w:afterAutospacing="0" w:line="480" w:lineRule="auto"/>
        <w:ind w:firstLine="720"/>
        <w:jc w:val="both"/>
      </w:pPr>
      <w:r>
        <w:t xml:space="preserve">Berdasarkan hasil tes keterampilan berbicara yang diberikan pada kelas kontrol (tanpa penerapan metode demonstrasi), diperoleh nilai rata-rata sebesar </w:t>
      </w:r>
      <w:r>
        <w:rPr>
          <w:rStyle w:val="21"/>
          <w:b w:val="0"/>
          <w:bCs w:val="0"/>
        </w:rPr>
        <w:t>86,94</w:t>
      </w:r>
      <w:r>
        <w:t xml:space="preserve">, dengan nilai tertinggi </w:t>
      </w:r>
      <w:r>
        <w:rPr>
          <w:rStyle w:val="21"/>
          <w:b w:val="0"/>
          <w:bCs w:val="0"/>
        </w:rPr>
        <w:t>100</w:t>
      </w:r>
      <w:r>
        <w:t xml:space="preserve"> dan nilai terendah </w:t>
      </w:r>
      <w:r>
        <w:rPr>
          <w:rStyle w:val="21"/>
          <w:b w:val="0"/>
          <w:bCs w:val="0"/>
        </w:rPr>
        <w:t>71</w:t>
      </w:r>
      <w:r>
        <w:t>.</w:t>
      </w:r>
    </w:p>
    <w:p w14:paraId="344F7E83">
      <w:pPr>
        <w:pStyle w:val="19"/>
        <w:spacing w:before="0" w:beforeAutospacing="0" w:after="0" w:afterAutospacing="0" w:line="480" w:lineRule="auto"/>
        <w:jc w:val="center"/>
      </w:pPr>
      <w:r>
        <w:rPr>
          <w:rStyle w:val="21"/>
          <w:b w:val="0"/>
          <w:bCs w:val="0"/>
        </w:rPr>
        <w:t>Tabel 9</w:t>
      </w:r>
      <w:r>
        <w:br w:type="textWrapping"/>
      </w:r>
      <w:r>
        <w:rPr>
          <w:rStyle w:val="21"/>
          <w:b w:val="0"/>
          <w:bCs w:val="0"/>
        </w:rPr>
        <w:t>Skor Keterampilan Berbicara Siswa Kelas IV SDN 401 Panyabungan Tanpa Menggunakan Metode Demonstrasi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503"/>
        <w:gridCol w:w="1463"/>
        <w:gridCol w:w="1869"/>
        <w:gridCol w:w="756"/>
        <w:gridCol w:w="1416"/>
      </w:tblGrid>
      <w:tr w14:paraId="63DDCA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8B53570">
            <w:pPr>
              <w:spacing w:after="20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0ACFFF5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Interval Nilai</w:t>
            </w:r>
          </w:p>
        </w:tc>
        <w:tc>
          <w:tcPr>
            <w:tcW w:w="0" w:type="auto"/>
            <w:vAlign w:val="center"/>
          </w:tcPr>
          <w:p w14:paraId="6882F3B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Frekuensi (f)</w:t>
            </w:r>
          </w:p>
        </w:tc>
        <w:tc>
          <w:tcPr>
            <w:tcW w:w="0" w:type="auto"/>
            <w:vAlign w:val="center"/>
          </w:tcPr>
          <w:p w14:paraId="02CD524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Nilai Tengah (X)</w:t>
            </w:r>
          </w:p>
        </w:tc>
        <w:tc>
          <w:tcPr>
            <w:tcW w:w="0" w:type="auto"/>
            <w:vAlign w:val="center"/>
          </w:tcPr>
          <w:p w14:paraId="19DB607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fX</w:t>
            </w:r>
          </w:p>
        </w:tc>
        <w:tc>
          <w:tcPr>
            <w:tcW w:w="0" w:type="auto"/>
            <w:vAlign w:val="center"/>
          </w:tcPr>
          <w:p w14:paraId="10107ED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Nilai Nyata</w:t>
            </w:r>
          </w:p>
        </w:tc>
      </w:tr>
      <w:tr w14:paraId="497B84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EA5E20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CDD176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71 – 76</w:t>
            </w:r>
          </w:p>
        </w:tc>
        <w:tc>
          <w:tcPr>
            <w:tcW w:w="0" w:type="auto"/>
            <w:vAlign w:val="center"/>
          </w:tcPr>
          <w:p w14:paraId="58D6F99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A31304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73,5</w:t>
            </w:r>
          </w:p>
        </w:tc>
        <w:tc>
          <w:tcPr>
            <w:tcW w:w="0" w:type="auto"/>
            <w:vAlign w:val="center"/>
          </w:tcPr>
          <w:p w14:paraId="5C14FBC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147</w:t>
            </w:r>
          </w:p>
        </w:tc>
        <w:tc>
          <w:tcPr>
            <w:tcW w:w="0" w:type="auto"/>
            <w:vAlign w:val="center"/>
          </w:tcPr>
          <w:p w14:paraId="2C0B52F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70,5 – 76,5</w:t>
            </w:r>
          </w:p>
        </w:tc>
      </w:tr>
      <w:tr w14:paraId="7221A8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284213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1FBD2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 – 82</w:t>
            </w:r>
          </w:p>
        </w:tc>
        <w:tc>
          <w:tcPr>
            <w:tcW w:w="0" w:type="auto"/>
            <w:vAlign w:val="center"/>
          </w:tcPr>
          <w:p w14:paraId="74D445F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0E8DEA7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79,5</w:t>
            </w:r>
          </w:p>
        </w:tc>
        <w:tc>
          <w:tcPr>
            <w:tcW w:w="0" w:type="auto"/>
            <w:vAlign w:val="center"/>
          </w:tcPr>
          <w:p w14:paraId="756935F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397,5</w:t>
            </w:r>
          </w:p>
        </w:tc>
        <w:tc>
          <w:tcPr>
            <w:tcW w:w="0" w:type="auto"/>
            <w:vAlign w:val="center"/>
          </w:tcPr>
          <w:p w14:paraId="60492BC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76,5 – 82,5</w:t>
            </w:r>
          </w:p>
        </w:tc>
      </w:tr>
      <w:tr w14:paraId="2494F3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3888A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63DF8D2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 – 88</w:t>
            </w:r>
          </w:p>
        </w:tc>
        <w:tc>
          <w:tcPr>
            <w:tcW w:w="0" w:type="auto"/>
            <w:vAlign w:val="center"/>
          </w:tcPr>
          <w:p w14:paraId="12367E7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F9D58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w:t>
            </w:r>
          </w:p>
        </w:tc>
        <w:tc>
          <w:tcPr>
            <w:tcW w:w="0" w:type="auto"/>
            <w:vAlign w:val="center"/>
          </w:tcPr>
          <w:p w14:paraId="62642FD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w:t>
            </w:r>
          </w:p>
        </w:tc>
        <w:tc>
          <w:tcPr>
            <w:tcW w:w="0" w:type="auto"/>
            <w:vAlign w:val="center"/>
          </w:tcPr>
          <w:p w14:paraId="388D6CD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82,5 – 88,5</w:t>
            </w:r>
          </w:p>
        </w:tc>
      </w:tr>
      <w:tr w14:paraId="5A932E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1544A6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19B7FBA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 – 94</w:t>
            </w:r>
          </w:p>
        </w:tc>
        <w:tc>
          <w:tcPr>
            <w:tcW w:w="0" w:type="auto"/>
            <w:vAlign w:val="center"/>
          </w:tcPr>
          <w:p w14:paraId="423D4CF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44BF9B2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91,5</w:t>
            </w:r>
          </w:p>
        </w:tc>
        <w:tc>
          <w:tcPr>
            <w:tcW w:w="0" w:type="auto"/>
            <w:vAlign w:val="center"/>
          </w:tcPr>
          <w:p w14:paraId="05AF23E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549</w:t>
            </w:r>
          </w:p>
        </w:tc>
        <w:tc>
          <w:tcPr>
            <w:tcW w:w="0" w:type="auto"/>
            <w:vAlign w:val="center"/>
          </w:tcPr>
          <w:p w14:paraId="2B00D90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88,5 – 94,5</w:t>
            </w:r>
          </w:p>
        </w:tc>
      </w:tr>
      <w:tr w14:paraId="5E9180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5C4A4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7E9A4D6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95 – 100</w:t>
            </w:r>
          </w:p>
        </w:tc>
        <w:tc>
          <w:tcPr>
            <w:tcW w:w="0" w:type="auto"/>
            <w:vAlign w:val="center"/>
          </w:tcPr>
          <w:p w14:paraId="00991AF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0CABB9B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97,5</w:t>
            </w:r>
          </w:p>
        </w:tc>
        <w:tc>
          <w:tcPr>
            <w:tcW w:w="0" w:type="auto"/>
            <w:vAlign w:val="center"/>
          </w:tcPr>
          <w:p w14:paraId="3300685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390</w:t>
            </w:r>
          </w:p>
        </w:tc>
        <w:tc>
          <w:tcPr>
            <w:tcW w:w="0" w:type="auto"/>
            <w:vAlign w:val="center"/>
          </w:tcPr>
          <w:p w14:paraId="31B096A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94,5 – 100,5</w:t>
            </w:r>
          </w:p>
        </w:tc>
      </w:tr>
      <w:tr w14:paraId="3A49F2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EEAEF1F">
            <w:pPr>
              <w:spacing w:after="0" w:line="480" w:lineRule="auto"/>
              <w:jc w:val="center"/>
              <w:rPr>
                <w:rFonts w:ascii="Times New Roman" w:hAnsi="Times New Roman" w:cs="Times New Roman"/>
                <w:sz w:val="24"/>
                <w:szCs w:val="24"/>
                <w:lang w:val="id-ID"/>
              </w:rPr>
            </w:pPr>
          </w:p>
        </w:tc>
        <w:tc>
          <w:tcPr>
            <w:tcW w:w="0" w:type="auto"/>
            <w:vAlign w:val="center"/>
          </w:tcPr>
          <w:p w14:paraId="65E43973">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vAlign w:val="center"/>
          </w:tcPr>
          <w:p w14:paraId="7F7CCBA9">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18</w:t>
            </w:r>
          </w:p>
        </w:tc>
        <w:tc>
          <w:tcPr>
            <w:tcW w:w="0" w:type="auto"/>
            <w:vAlign w:val="center"/>
          </w:tcPr>
          <w:p w14:paraId="719E1F42">
            <w:pPr>
              <w:spacing w:after="0" w:line="480" w:lineRule="auto"/>
              <w:jc w:val="center"/>
              <w:rPr>
                <w:rFonts w:ascii="Times New Roman" w:hAnsi="Times New Roman" w:cs="Times New Roman"/>
                <w:sz w:val="24"/>
                <w:szCs w:val="24"/>
                <w:lang w:val="id-ID"/>
              </w:rPr>
            </w:pPr>
          </w:p>
        </w:tc>
        <w:tc>
          <w:tcPr>
            <w:tcW w:w="0" w:type="auto"/>
            <w:vAlign w:val="center"/>
          </w:tcPr>
          <w:p w14:paraId="5A221366">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1569</w:t>
            </w:r>
          </w:p>
        </w:tc>
        <w:tc>
          <w:tcPr>
            <w:tcW w:w="0" w:type="auto"/>
            <w:vAlign w:val="center"/>
          </w:tcPr>
          <w:p w14:paraId="684F0399">
            <w:pPr>
              <w:spacing w:after="0" w:line="480" w:lineRule="auto"/>
              <w:jc w:val="center"/>
              <w:rPr>
                <w:rFonts w:ascii="Times New Roman" w:hAnsi="Times New Roman" w:cs="Times New Roman"/>
                <w:sz w:val="24"/>
                <w:szCs w:val="24"/>
                <w:lang w:val="id-ID"/>
              </w:rPr>
            </w:pPr>
          </w:p>
        </w:tc>
      </w:tr>
    </w:tbl>
    <w:p w14:paraId="41F1A3DC">
      <w:pPr>
        <w:pStyle w:val="19"/>
        <w:spacing w:before="0" w:beforeAutospacing="0" w:after="0" w:afterAutospacing="0" w:line="480" w:lineRule="auto"/>
        <w:ind w:firstLine="720"/>
        <w:jc w:val="both"/>
      </w:pPr>
    </w:p>
    <w:p w14:paraId="6E28040A">
      <w:pPr>
        <w:pStyle w:val="19"/>
        <w:spacing w:before="0" w:beforeAutospacing="0" w:after="0" w:afterAutospacing="0" w:line="480" w:lineRule="auto"/>
        <w:ind w:firstLine="720"/>
        <w:jc w:val="both"/>
      </w:pPr>
      <w:r>
        <w:t>Untuk memberikan gambaran yang lebih jelas mengenai penyebaran skor keterampilan berbicara siswa kelas IV SDN 401 Panyabungan tanpa penerapan metode demonstrasi dalam kegiatan menceritakan kembali dongeng, dapat dilihat pada histogram berikut:</w:t>
      </w:r>
    </w:p>
    <w:p w14:paraId="102FDAAA">
      <w:pPr>
        <w:pStyle w:val="12"/>
        <w:spacing w:line="480" w:lineRule="auto"/>
      </w:pPr>
    </w:p>
    <w:p w14:paraId="16E455F2">
      <w:pPr>
        <w:pStyle w:val="3"/>
        <w:tabs>
          <w:tab w:val="left" w:pos="996"/>
        </w:tabs>
        <w:spacing w:before="0" w:line="480" w:lineRule="auto"/>
        <w:rPr>
          <w:rFonts w:ascii="Times New Roman" w:hAnsi="Times New Roman" w:cs="Times New Roman"/>
          <w:b/>
          <w:bCs/>
          <w:color w:val="auto"/>
          <w:sz w:val="24"/>
          <w:szCs w:val="24"/>
        </w:rPr>
      </w:pPr>
      <w:bookmarkStart w:id="39" w:name="_TOC_250009"/>
      <w:r>
        <w:rPr>
          <w:rFonts w:ascii="Times New Roman" w:hAnsi="Times New Roman" w:cs="Times New Roman"/>
          <w:b/>
          <w:bCs/>
          <w:color w:val="auto"/>
          <w:sz w:val="24"/>
          <w:szCs w:val="24"/>
        </w:rPr>
        <w:t>4.3 Uji</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z w:val="24"/>
          <w:szCs w:val="24"/>
        </w:rPr>
        <w:t>Persyaratan</w:t>
      </w:r>
      <w:bookmarkEnd w:id="39"/>
      <w:r>
        <w:rPr>
          <w:rFonts w:ascii="Times New Roman" w:hAnsi="Times New Roman" w:cs="Times New Roman"/>
          <w:b/>
          <w:bCs/>
          <w:color w:val="auto"/>
          <w:spacing w:val="-2"/>
          <w:sz w:val="24"/>
          <w:szCs w:val="24"/>
        </w:rPr>
        <w:t xml:space="preserve"> Analisis</w:t>
      </w:r>
    </w:p>
    <w:p w14:paraId="50C1E281">
      <w:pPr>
        <w:pStyle w:val="3"/>
        <w:tabs>
          <w:tab w:val="left" w:pos="1356"/>
        </w:tabs>
        <w:spacing w:before="0" w:line="480" w:lineRule="auto"/>
        <w:rPr>
          <w:rFonts w:ascii="Times New Roman" w:hAnsi="Times New Roman" w:cs="Times New Roman"/>
          <w:b/>
          <w:bCs/>
          <w:color w:val="auto"/>
          <w:sz w:val="24"/>
          <w:szCs w:val="24"/>
        </w:rPr>
      </w:pPr>
      <w:bookmarkStart w:id="40" w:name="_TOC_250008"/>
      <w:r>
        <w:rPr>
          <w:rFonts w:ascii="Times New Roman" w:hAnsi="Times New Roman" w:cs="Times New Roman"/>
          <w:b/>
          <w:bCs/>
          <w:color w:val="auto"/>
          <w:sz w:val="24"/>
          <w:szCs w:val="24"/>
        </w:rPr>
        <w:t>4.3.1 Uji</w:t>
      </w:r>
      <w:r>
        <w:rPr>
          <w:rFonts w:ascii="Times New Roman" w:hAnsi="Times New Roman" w:cs="Times New Roman"/>
          <w:b/>
          <w:bCs/>
          <w:color w:val="auto"/>
          <w:spacing w:val="-1"/>
          <w:sz w:val="24"/>
          <w:szCs w:val="24"/>
        </w:rPr>
        <w:t xml:space="preserve"> </w:t>
      </w:r>
      <w:bookmarkEnd w:id="40"/>
      <w:r>
        <w:rPr>
          <w:rFonts w:ascii="Times New Roman" w:hAnsi="Times New Roman" w:cs="Times New Roman"/>
          <w:b/>
          <w:bCs/>
          <w:color w:val="auto"/>
          <w:spacing w:val="-2"/>
          <w:sz w:val="24"/>
          <w:szCs w:val="24"/>
        </w:rPr>
        <w:t>Normalitas</w:t>
      </w:r>
    </w:p>
    <w:p w14:paraId="391B548B">
      <w:pPr>
        <w:pStyle w:val="28"/>
        <w:tabs>
          <w:tab w:val="left" w:pos="1717"/>
        </w:tabs>
        <w:spacing w:after="0" w:line="480" w:lineRule="auto"/>
        <w:ind w:left="0"/>
        <w:jc w:val="both"/>
        <w:rPr>
          <w:rFonts w:ascii="Times New Roman" w:hAnsi="Times New Roman"/>
          <w:i/>
          <w:iCs/>
          <w:sz w:val="24"/>
          <w:szCs w:val="24"/>
        </w:rPr>
      </w:pPr>
      <w:r>
        <w:rPr>
          <w:rFonts w:ascii="Times New Roman" w:hAnsi="Times New Roman"/>
          <w:i/>
          <w:iCs/>
          <w:sz w:val="24"/>
          <w:szCs w:val="24"/>
          <w:lang w:val="en-US"/>
        </w:rPr>
        <w:t xml:space="preserve">a. </w:t>
      </w:r>
      <w:r>
        <w:rPr>
          <w:rFonts w:ascii="Times New Roman" w:hAnsi="Times New Roman"/>
          <w:i/>
          <w:iCs/>
          <w:sz w:val="24"/>
          <w:szCs w:val="24"/>
        </w:rPr>
        <w:t>Uji Normalitas Liliefors Keterampilan Berbicara dengan Metode Demonstrasi</w:t>
      </w:r>
    </w:p>
    <w:p w14:paraId="68871EA0">
      <w:pPr>
        <w:pStyle w:val="12"/>
        <w:spacing w:line="480" w:lineRule="auto"/>
        <w:ind w:firstLine="720"/>
        <w:jc w:val="both"/>
      </w:pPr>
      <w:r>
        <w:t>Hasil pengujian normalitas lilifors variabel Y</w:t>
      </w:r>
      <w:r>
        <w:rPr>
          <w:vertAlign w:val="subscript"/>
        </w:rPr>
        <w:t>1</w:t>
      </w:r>
      <w:r>
        <w:t xml:space="preserve"> didapat L</w:t>
      </w:r>
      <w:r>
        <w:rPr>
          <w:vertAlign w:val="subscript"/>
        </w:rPr>
        <w:t>hitung</w:t>
      </w:r>
      <w:r>
        <w:t xml:space="preserve"> = 0,106 lebih kecil dari L</w:t>
      </w:r>
      <w:r>
        <w:rPr>
          <w:vertAlign w:val="subscript"/>
        </w:rPr>
        <w:t>tabel</w:t>
      </w:r>
      <w:r>
        <w:t xml:space="preserve"> = 0,200. Hal ini menujukkan bahwa data skor dari variabel Y</w:t>
      </w:r>
      <w:r>
        <w:rPr>
          <w:vertAlign w:val="subscript"/>
        </w:rPr>
        <w:t>1</w:t>
      </w:r>
      <w:r>
        <w:t xml:space="preserve"> bersumber dari populasi yang berdistribusi “Normal”, artinya persyaratan analisis untuk variabel tersebut </w:t>
      </w:r>
      <w:r>
        <w:rPr>
          <w:spacing w:val="-2"/>
        </w:rPr>
        <w:t>terpenuhi.</w:t>
      </w:r>
    </w:p>
    <w:p w14:paraId="22AEE0EE">
      <w:pPr>
        <w:spacing w:line="480" w:lineRule="auto"/>
        <w:jc w:val="center"/>
        <w:rPr>
          <w:rFonts w:ascii="Times New Roman" w:hAnsi="Times New Roman" w:cs="Times New Roman"/>
          <w:sz w:val="24"/>
          <w:szCs w:val="24"/>
        </w:rPr>
      </w:pPr>
      <w:r>
        <w:rPr>
          <w:rFonts w:ascii="Times New Roman" w:hAnsi="Times New Roman" w:cs="Times New Roman"/>
          <w:sz w:val="24"/>
          <w:szCs w:val="24"/>
        </w:rPr>
        <w:t>Tabel 10</w:t>
      </w:r>
    </w:p>
    <w:p w14:paraId="29F7C728">
      <w:pPr>
        <w:spacing w:line="480" w:lineRule="auto"/>
        <w:jc w:val="center"/>
        <w:rPr>
          <w:rFonts w:ascii="Times New Roman" w:hAnsi="Times New Roman" w:cs="Times New Roman"/>
          <w:sz w:val="24"/>
          <w:szCs w:val="24"/>
        </w:rPr>
      </w:pPr>
      <w:r>
        <w:rPr>
          <w:rFonts w:ascii="Times New Roman" w:hAnsi="Times New Roman" w:cs="Times New Roman"/>
          <w:sz w:val="24"/>
          <w:szCs w:val="24"/>
        </w:rPr>
        <w:t>Uji Normalitas Variabel Keterampilan Berbicara (Kelas Eksperimen)</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1"/>
        <w:gridCol w:w="1517"/>
        <w:gridCol w:w="2437"/>
        <w:gridCol w:w="1957"/>
      </w:tblGrid>
      <w:tr w14:paraId="79753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641" w:type="dxa"/>
            <w:vAlign w:val="center"/>
          </w:tcPr>
          <w:p w14:paraId="21A001F4">
            <w:pPr>
              <w:pStyle w:val="305"/>
              <w:spacing w:line="480" w:lineRule="auto"/>
              <w:jc w:val="center"/>
              <w:rPr>
                <w:sz w:val="24"/>
                <w:szCs w:val="24"/>
              </w:rPr>
            </w:pPr>
            <w:r>
              <w:rPr>
                <w:spacing w:val="-10"/>
                <w:sz w:val="24"/>
                <w:szCs w:val="24"/>
              </w:rPr>
              <w:t>N</w:t>
            </w:r>
          </w:p>
        </w:tc>
        <w:tc>
          <w:tcPr>
            <w:tcW w:w="1517" w:type="dxa"/>
            <w:vAlign w:val="center"/>
          </w:tcPr>
          <w:p w14:paraId="1277BEDE">
            <w:pPr>
              <w:pStyle w:val="305"/>
              <w:spacing w:line="480" w:lineRule="auto"/>
              <w:jc w:val="center"/>
              <w:rPr>
                <w:sz w:val="24"/>
                <w:szCs w:val="24"/>
              </w:rPr>
            </w:pPr>
            <w:r>
              <w:rPr>
                <w:spacing w:val="-2"/>
                <w:sz w:val="24"/>
                <w:szCs w:val="24"/>
              </w:rPr>
              <w:t>Lhitung</w:t>
            </w:r>
          </w:p>
        </w:tc>
        <w:tc>
          <w:tcPr>
            <w:tcW w:w="2437" w:type="dxa"/>
            <w:vAlign w:val="center"/>
          </w:tcPr>
          <w:p w14:paraId="16E1FA3B">
            <w:pPr>
              <w:pStyle w:val="305"/>
              <w:spacing w:line="480" w:lineRule="auto"/>
              <w:jc w:val="center"/>
              <w:rPr>
                <w:sz w:val="24"/>
                <w:szCs w:val="24"/>
              </w:rPr>
            </w:pPr>
            <w:r>
              <w:rPr>
                <w:sz w:val="24"/>
                <w:szCs w:val="24"/>
              </w:rPr>
              <w:t>Ltabel</w:t>
            </w:r>
            <w:r>
              <w:rPr>
                <w:spacing w:val="-3"/>
                <w:sz w:val="24"/>
                <w:szCs w:val="24"/>
              </w:rPr>
              <w:t xml:space="preserve"> </w:t>
            </w:r>
            <w:r>
              <w:rPr>
                <w:sz w:val="24"/>
                <w:szCs w:val="24"/>
              </w:rPr>
              <w:t>(N=35 </w:t>
            </w:r>
            <w:r>
              <w:rPr>
                <w:spacing w:val="-6"/>
                <w:sz w:val="24"/>
                <w:szCs w:val="24"/>
              </w:rPr>
              <w:t xml:space="preserve"> </w:t>
            </w:r>
            <w:r>
              <w:rPr>
                <w:spacing w:val="-2"/>
                <w:sz w:val="24"/>
                <w:szCs w:val="24"/>
              </w:rPr>
              <w:t>0,05)</w:t>
            </w:r>
          </w:p>
        </w:tc>
        <w:tc>
          <w:tcPr>
            <w:tcW w:w="1957" w:type="dxa"/>
            <w:vAlign w:val="center"/>
          </w:tcPr>
          <w:p w14:paraId="76496A05">
            <w:pPr>
              <w:pStyle w:val="305"/>
              <w:spacing w:line="480" w:lineRule="auto"/>
              <w:jc w:val="center"/>
              <w:rPr>
                <w:sz w:val="24"/>
                <w:szCs w:val="24"/>
              </w:rPr>
            </w:pPr>
            <w:r>
              <w:rPr>
                <w:sz w:val="24"/>
                <w:szCs w:val="24"/>
              </w:rPr>
              <w:t>Hasil</w:t>
            </w:r>
            <w:r>
              <w:rPr>
                <w:spacing w:val="-7"/>
                <w:sz w:val="24"/>
                <w:szCs w:val="24"/>
              </w:rPr>
              <w:t xml:space="preserve"> </w:t>
            </w:r>
            <w:r>
              <w:rPr>
                <w:spacing w:val="-2"/>
                <w:sz w:val="24"/>
                <w:szCs w:val="24"/>
              </w:rPr>
              <w:t>Pengujian</w:t>
            </w:r>
          </w:p>
        </w:tc>
      </w:tr>
      <w:tr w14:paraId="15DF0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jc w:val="center"/>
        </w:trPr>
        <w:tc>
          <w:tcPr>
            <w:tcW w:w="641" w:type="dxa"/>
            <w:vAlign w:val="center"/>
          </w:tcPr>
          <w:p w14:paraId="1FFFE7C2">
            <w:pPr>
              <w:pStyle w:val="305"/>
              <w:spacing w:line="480" w:lineRule="auto"/>
              <w:jc w:val="center"/>
              <w:rPr>
                <w:sz w:val="24"/>
                <w:szCs w:val="24"/>
              </w:rPr>
            </w:pPr>
            <w:r>
              <w:rPr>
                <w:spacing w:val="-5"/>
                <w:sz w:val="24"/>
                <w:szCs w:val="24"/>
              </w:rPr>
              <w:t>18</w:t>
            </w:r>
          </w:p>
        </w:tc>
        <w:tc>
          <w:tcPr>
            <w:tcW w:w="1517" w:type="dxa"/>
            <w:vAlign w:val="center"/>
          </w:tcPr>
          <w:p w14:paraId="376AC795">
            <w:pPr>
              <w:pStyle w:val="305"/>
              <w:spacing w:line="480" w:lineRule="auto"/>
              <w:jc w:val="center"/>
              <w:rPr>
                <w:sz w:val="24"/>
                <w:szCs w:val="24"/>
              </w:rPr>
            </w:pPr>
            <w:r>
              <w:rPr>
                <w:spacing w:val="-2"/>
                <w:sz w:val="24"/>
                <w:szCs w:val="24"/>
              </w:rPr>
              <w:t>0,106</w:t>
            </w:r>
          </w:p>
        </w:tc>
        <w:tc>
          <w:tcPr>
            <w:tcW w:w="2437" w:type="dxa"/>
            <w:vAlign w:val="center"/>
          </w:tcPr>
          <w:p w14:paraId="16776B42">
            <w:pPr>
              <w:pStyle w:val="305"/>
              <w:spacing w:line="480" w:lineRule="auto"/>
              <w:jc w:val="center"/>
              <w:rPr>
                <w:sz w:val="24"/>
                <w:szCs w:val="24"/>
              </w:rPr>
            </w:pPr>
            <w:r>
              <w:rPr>
                <w:spacing w:val="-2"/>
                <w:sz w:val="24"/>
                <w:szCs w:val="24"/>
              </w:rPr>
              <w:t>0,200</w:t>
            </w:r>
          </w:p>
        </w:tc>
        <w:tc>
          <w:tcPr>
            <w:tcW w:w="1957" w:type="dxa"/>
            <w:vAlign w:val="center"/>
          </w:tcPr>
          <w:p w14:paraId="7E5A8B6E">
            <w:pPr>
              <w:pStyle w:val="305"/>
              <w:spacing w:line="480" w:lineRule="auto"/>
              <w:jc w:val="center"/>
              <w:rPr>
                <w:sz w:val="24"/>
                <w:szCs w:val="24"/>
              </w:rPr>
            </w:pPr>
            <w:r>
              <w:rPr>
                <w:sz w:val="24"/>
                <w:szCs w:val="24"/>
              </w:rPr>
              <w:t xml:space="preserve">Data </w:t>
            </w:r>
            <w:r>
              <w:rPr>
                <w:spacing w:val="-2"/>
                <w:sz w:val="24"/>
                <w:szCs w:val="24"/>
              </w:rPr>
              <w:t>berdistribusi</w:t>
            </w:r>
          </w:p>
          <w:p w14:paraId="72A3ED99">
            <w:pPr>
              <w:pStyle w:val="305"/>
              <w:spacing w:line="480" w:lineRule="auto"/>
              <w:jc w:val="center"/>
              <w:rPr>
                <w:sz w:val="24"/>
                <w:szCs w:val="24"/>
              </w:rPr>
            </w:pPr>
            <w:r>
              <w:rPr>
                <w:spacing w:val="-2"/>
                <w:sz w:val="24"/>
                <w:szCs w:val="24"/>
              </w:rPr>
              <w:t>Normal</w:t>
            </w:r>
          </w:p>
        </w:tc>
      </w:tr>
    </w:tbl>
    <w:p w14:paraId="2795A475">
      <w:pPr>
        <w:pStyle w:val="12"/>
        <w:spacing w:line="480" w:lineRule="auto"/>
      </w:pPr>
    </w:p>
    <w:p w14:paraId="32D2F25F">
      <w:pPr>
        <w:pStyle w:val="28"/>
        <w:tabs>
          <w:tab w:val="left" w:pos="1715"/>
          <w:tab w:val="left" w:pos="1717"/>
        </w:tabs>
        <w:spacing w:after="0" w:line="480" w:lineRule="auto"/>
        <w:ind w:left="0"/>
        <w:jc w:val="both"/>
        <w:rPr>
          <w:rFonts w:ascii="Times New Roman" w:hAnsi="Times New Roman"/>
          <w:i/>
          <w:iCs/>
          <w:sz w:val="24"/>
          <w:szCs w:val="24"/>
        </w:rPr>
      </w:pPr>
      <w:r>
        <w:rPr>
          <w:rFonts w:ascii="Times New Roman" w:hAnsi="Times New Roman"/>
          <w:i/>
          <w:iCs/>
          <w:sz w:val="24"/>
          <w:szCs w:val="24"/>
          <w:lang w:val="en-US"/>
        </w:rPr>
        <w:t xml:space="preserve">b. </w:t>
      </w:r>
      <w:r>
        <w:rPr>
          <w:rFonts w:ascii="Times New Roman" w:hAnsi="Times New Roman"/>
          <w:i/>
          <w:iCs/>
          <w:sz w:val="24"/>
          <w:szCs w:val="24"/>
        </w:rPr>
        <w:t>Uji Normalitas Liliefors Keterampilan Berbicara tanpa Metode Demonstrasi</w:t>
      </w:r>
    </w:p>
    <w:p w14:paraId="61A9067E">
      <w:pPr>
        <w:pStyle w:val="12"/>
        <w:spacing w:line="480" w:lineRule="auto"/>
        <w:ind w:firstLine="720"/>
        <w:jc w:val="both"/>
      </w:pPr>
      <w:r>
        <w:t>Hasil pengujian normalitas lilifors variabel Y</w:t>
      </w:r>
      <w:r>
        <w:rPr>
          <w:vertAlign w:val="subscript"/>
        </w:rPr>
        <w:t>2</w:t>
      </w:r>
      <w:r>
        <w:t xml:space="preserve"> didapat L</w:t>
      </w:r>
      <w:r>
        <w:rPr>
          <w:vertAlign w:val="subscript"/>
        </w:rPr>
        <w:t>hitung</w:t>
      </w:r>
      <w:r>
        <w:t xml:space="preserve"> = 0,191 lebih kecil dari L</w:t>
      </w:r>
      <w:r>
        <w:rPr>
          <w:vertAlign w:val="subscript"/>
        </w:rPr>
        <w:t>tabel</w:t>
      </w:r>
      <w:r>
        <w:t xml:space="preserve"> = 0,200. Hal ini menujukkan bahwa data skor dari variabel Y</w:t>
      </w:r>
      <w:r>
        <w:rPr>
          <w:vertAlign w:val="subscript"/>
        </w:rPr>
        <w:t>2</w:t>
      </w:r>
      <w:r>
        <w:t xml:space="preserve"> bersumber dari populasi yang berdistribusi “Normal”, artinya persyaratan analisis untuk variabel tersebut </w:t>
      </w:r>
      <w:r>
        <w:rPr>
          <w:spacing w:val="-2"/>
        </w:rPr>
        <w:t>terpenuhi.</w:t>
      </w:r>
    </w:p>
    <w:p w14:paraId="2C6B03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11</w:t>
      </w:r>
    </w:p>
    <w:p w14:paraId="207C30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Uji Normalitas Variabel Keterampilan Berbicara (Kelas Kontrol)</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661"/>
        <w:gridCol w:w="2257"/>
        <w:gridCol w:w="1945"/>
      </w:tblGrid>
      <w:tr w14:paraId="25EE5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709" w:type="dxa"/>
            <w:vAlign w:val="center"/>
          </w:tcPr>
          <w:p w14:paraId="57603DFC">
            <w:pPr>
              <w:pStyle w:val="305"/>
              <w:spacing w:line="480" w:lineRule="auto"/>
              <w:jc w:val="center"/>
              <w:rPr>
                <w:sz w:val="24"/>
                <w:szCs w:val="24"/>
              </w:rPr>
            </w:pPr>
            <w:r>
              <w:rPr>
                <w:spacing w:val="-10"/>
                <w:sz w:val="24"/>
                <w:szCs w:val="24"/>
              </w:rPr>
              <w:t>N</w:t>
            </w:r>
          </w:p>
        </w:tc>
        <w:tc>
          <w:tcPr>
            <w:tcW w:w="1661" w:type="dxa"/>
            <w:vAlign w:val="center"/>
          </w:tcPr>
          <w:p w14:paraId="2236CA6F">
            <w:pPr>
              <w:pStyle w:val="305"/>
              <w:spacing w:line="480" w:lineRule="auto"/>
              <w:jc w:val="center"/>
              <w:rPr>
                <w:sz w:val="24"/>
                <w:szCs w:val="24"/>
              </w:rPr>
            </w:pPr>
            <w:r>
              <w:rPr>
                <w:spacing w:val="-2"/>
                <w:position w:val="3"/>
                <w:sz w:val="24"/>
                <w:szCs w:val="24"/>
              </w:rPr>
              <w:t>L</w:t>
            </w:r>
            <w:r>
              <w:rPr>
                <w:spacing w:val="-2"/>
                <w:sz w:val="24"/>
                <w:szCs w:val="24"/>
              </w:rPr>
              <w:t>hitung</w:t>
            </w:r>
          </w:p>
        </w:tc>
        <w:tc>
          <w:tcPr>
            <w:tcW w:w="2257" w:type="dxa"/>
            <w:vAlign w:val="center"/>
          </w:tcPr>
          <w:p w14:paraId="2B00CEA8">
            <w:pPr>
              <w:pStyle w:val="305"/>
              <w:spacing w:line="480" w:lineRule="auto"/>
              <w:jc w:val="center"/>
              <w:rPr>
                <w:sz w:val="24"/>
                <w:szCs w:val="24"/>
              </w:rPr>
            </w:pPr>
            <w:r>
              <w:rPr>
                <w:sz w:val="24"/>
                <w:szCs w:val="24"/>
              </w:rPr>
              <w:t>L</w:t>
            </w:r>
            <w:r>
              <w:rPr>
                <w:sz w:val="24"/>
                <w:szCs w:val="24"/>
                <w:vertAlign w:val="subscript"/>
              </w:rPr>
              <w:t>tabel</w:t>
            </w:r>
            <w:r>
              <w:rPr>
                <w:spacing w:val="-21"/>
                <w:sz w:val="24"/>
                <w:szCs w:val="24"/>
              </w:rPr>
              <w:t xml:space="preserve"> </w:t>
            </w:r>
            <w:r>
              <w:rPr>
                <w:sz w:val="24"/>
                <w:szCs w:val="24"/>
              </w:rPr>
              <w:t>(N=35</w:t>
            </w:r>
            <w:r>
              <w:rPr>
                <w:spacing w:val="-4"/>
                <w:sz w:val="24"/>
                <w:szCs w:val="24"/>
              </w:rPr>
              <w:t xml:space="preserve"> </w:t>
            </w:r>
            <w:r>
              <w:rPr>
                <w:sz w:val="24"/>
                <w:szCs w:val="24"/>
              </w:rPr>
              <w:t>α</w:t>
            </w:r>
            <w:r>
              <w:rPr>
                <w:spacing w:val="-4"/>
                <w:sz w:val="24"/>
                <w:szCs w:val="24"/>
              </w:rPr>
              <w:t xml:space="preserve"> </w:t>
            </w:r>
            <w:r>
              <w:rPr>
                <w:sz w:val="24"/>
                <w:szCs w:val="24"/>
              </w:rPr>
              <w:t>=</w:t>
            </w:r>
            <w:r>
              <w:rPr>
                <w:spacing w:val="-1"/>
                <w:sz w:val="24"/>
                <w:szCs w:val="24"/>
              </w:rPr>
              <w:t xml:space="preserve"> </w:t>
            </w:r>
            <w:r>
              <w:rPr>
                <w:spacing w:val="-2"/>
                <w:sz w:val="24"/>
                <w:szCs w:val="24"/>
              </w:rPr>
              <w:t>0,05)</w:t>
            </w:r>
          </w:p>
        </w:tc>
        <w:tc>
          <w:tcPr>
            <w:tcW w:w="1945" w:type="dxa"/>
            <w:vAlign w:val="center"/>
          </w:tcPr>
          <w:p w14:paraId="5904BDB3">
            <w:pPr>
              <w:pStyle w:val="305"/>
              <w:spacing w:line="480" w:lineRule="auto"/>
              <w:jc w:val="center"/>
              <w:rPr>
                <w:sz w:val="24"/>
                <w:szCs w:val="24"/>
              </w:rPr>
            </w:pPr>
            <w:r>
              <w:rPr>
                <w:sz w:val="24"/>
                <w:szCs w:val="24"/>
              </w:rPr>
              <w:t>Hasil</w:t>
            </w:r>
            <w:r>
              <w:rPr>
                <w:spacing w:val="-7"/>
                <w:sz w:val="24"/>
                <w:szCs w:val="24"/>
              </w:rPr>
              <w:t xml:space="preserve"> </w:t>
            </w:r>
            <w:r>
              <w:rPr>
                <w:spacing w:val="-2"/>
                <w:sz w:val="24"/>
                <w:szCs w:val="24"/>
              </w:rPr>
              <w:t>Pengujian</w:t>
            </w:r>
          </w:p>
        </w:tc>
      </w:tr>
      <w:tr w14:paraId="548BD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jc w:val="center"/>
        </w:trPr>
        <w:tc>
          <w:tcPr>
            <w:tcW w:w="709" w:type="dxa"/>
            <w:vAlign w:val="center"/>
          </w:tcPr>
          <w:p w14:paraId="44AB8873">
            <w:pPr>
              <w:pStyle w:val="305"/>
              <w:spacing w:line="480" w:lineRule="auto"/>
              <w:jc w:val="center"/>
              <w:rPr>
                <w:sz w:val="24"/>
                <w:szCs w:val="24"/>
              </w:rPr>
            </w:pPr>
            <w:r>
              <w:rPr>
                <w:spacing w:val="-5"/>
                <w:sz w:val="24"/>
                <w:szCs w:val="24"/>
              </w:rPr>
              <w:t>18</w:t>
            </w:r>
          </w:p>
        </w:tc>
        <w:tc>
          <w:tcPr>
            <w:tcW w:w="1661" w:type="dxa"/>
            <w:vAlign w:val="center"/>
          </w:tcPr>
          <w:p w14:paraId="039E6F9C">
            <w:pPr>
              <w:pStyle w:val="305"/>
              <w:spacing w:line="480" w:lineRule="auto"/>
              <w:jc w:val="center"/>
              <w:rPr>
                <w:sz w:val="24"/>
                <w:szCs w:val="24"/>
              </w:rPr>
            </w:pPr>
            <w:r>
              <w:rPr>
                <w:spacing w:val="-2"/>
                <w:sz w:val="24"/>
                <w:szCs w:val="24"/>
              </w:rPr>
              <w:t>0,191</w:t>
            </w:r>
          </w:p>
        </w:tc>
        <w:tc>
          <w:tcPr>
            <w:tcW w:w="2257" w:type="dxa"/>
            <w:vAlign w:val="center"/>
          </w:tcPr>
          <w:p w14:paraId="702C6040">
            <w:pPr>
              <w:pStyle w:val="305"/>
              <w:spacing w:line="480" w:lineRule="auto"/>
              <w:jc w:val="center"/>
              <w:rPr>
                <w:sz w:val="24"/>
                <w:szCs w:val="24"/>
              </w:rPr>
            </w:pPr>
            <w:r>
              <w:rPr>
                <w:spacing w:val="-2"/>
                <w:sz w:val="24"/>
                <w:szCs w:val="24"/>
              </w:rPr>
              <w:t>0,200</w:t>
            </w:r>
          </w:p>
        </w:tc>
        <w:tc>
          <w:tcPr>
            <w:tcW w:w="1945" w:type="dxa"/>
            <w:vAlign w:val="center"/>
          </w:tcPr>
          <w:p w14:paraId="71757A5F">
            <w:pPr>
              <w:pStyle w:val="305"/>
              <w:spacing w:line="480" w:lineRule="auto"/>
              <w:jc w:val="center"/>
              <w:rPr>
                <w:sz w:val="24"/>
                <w:szCs w:val="24"/>
              </w:rPr>
            </w:pPr>
            <w:r>
              <w:rPr>
                <w:sz w:val="24"/>
                <w:szCs w:val="24"/>
              </w:rPr>
              <w:t xml:space="preserve">Data </w:t>
            </w:r>
            <w:r>
              <w:rPr>
                <w:spacing w:val="-2"/>
                <w:sz w:val="24"/>
                <w:szCs w:val="24"/>
              </w:rPr>
              <w:t>berdistribusi</w:t>
            </w:r>
          </w:p>
          <w:p w14:paraId="42E489EB">
            <w:pPr>
              <w:pStyle w:val="305"/>
              <w:spacing w:line="480" w:lineRule="auto"/>
              <w:jc w:val="center"/>
              <w:rPr>
                <w:sz w:val="24"/>
                <w:szCs w:val="24"/>
              </w:rPr>
            </w:pPr>
            <w:r>
              <w:rPr>
                <w:spacing w:val="-2"/>
                <w:sz w:val="24"/>
                <w:szCs w:val="24"/>
              </w:rPr>
              <w:t>Normal</w:t>
            </w:r>
          </w:p>
        </w:tc>
      </w:tr>
    </w:tbl>
    <w:p w14:paraId="1A5109C5">
      <w:pPr>
        <w:pStyle w:val="3"/>
        <w:tabs>
          <w:tab w:val="left" w:pos="1356"/>
        </w:tabs>
        <w:spacing w:before="0" w:line="480" w:lineRule="auto"/>
        <w:jc w:val="both"/>
        <w:rPr>
          <w:rFonts w:ascii="Times New Roman" w:hAnsi="Times New Roman" w:cs="Times New Roman"/>
          <w:color w:val="auto"/>
          <w:sz w:val="24"/>
          <w:szCs w:val="24"/>
        </w:rPr>
      </w:pPr>
      <w:bookmarkStart w:id="41" w:name="_TOC_250007"/>
    </w:p>
    <w:p w14:paraId="14971C6E">
      <w:pPr>
        <w:pStyle w:val="3"/>
        <w:tabs>
          <w:tab w:val="left" w:pos="1356"/>
        </w:tabs>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4.3.2 Uji</w:t>
      </w:r>
      <w:r>
        <w:rPr>
          <w:rFonts w:ascii="Times New Roman" w:hAnsi="Times New Roman" w:cs="Times New Roman"/>
          <w:b/>
          <w:bCs/>
          <w:color w:val="auto"/>
          <w:spacing w:val="-1"/>
          <w:sz w:val="24"/>
          <w:szCs w:val="24"/>
        </w:rPr>
        <w:t xml:space="preserve"> </w:t>
      </w:r>
      <w:bookmarkEnd w:id="41"/>
      <w:r>
        <w:rPr>
          <w:rFonts w:ascii="Times New Roman" w:hAnsi="Times New Roman" w:cs="Times New Roman"/>
          <w:b/>
          <w:bCs/>
          <w:color w:val="auto"/>
          <w:spacing w:val="-2"/>
          <w:sz w:val="24"/>
          <w:szCs w:val="24"/>
        </w:rPr>
        <w:t>Homogenitas</w:t>
      </w:r>
    </w:p>
    <w:p w14:paraId="042A5A18">
      <w:pPr>
        <w:pStyle w:val="12"/>
        <w:spacing w:line="480" w:lineRule="auto"/>
        <w:ind w:firstLine="720"/>
        <w:jc w:val="both"/>
        <w:rPr>
          <w:spacing w:val="33"/>
        </w:rPr>
      </w:pPr>
      <w:r>
        <w:t>Analisis regresi dan korelasi mensyaratkan terpenuhinya asumsi homogenitas</w:t>
      </w:r>
      <w:r>
        <w:rPr>
          <w:spacing w:val="-3"/>
        </w:rPr>
        <w:t xml:space="preserve"> </w:t>
      </w:r>
      <w:r>
        <w:t>varian</w:t>
      </w:r>
      <w:r>
        <w:rPr>
          <w:spacing w:val="-2"/>
        </w:rPr>
        <w:t xml:space="preserve"> </w:t>
      </w:r>
      <w:r>
        <w:t>sampel.</w:t>
      </w:r>
      <w:r>
        <w:rPr>
          <w:spacing w:val="-2"/>
        </w:rPr>
        <w:t xml:space="preserve"> </w:t>
      </w:r>
      <w:r>
        <w:t>Homogenitas</w:t>
      </w:r>
      <w:r>
        <w:rPr>
          <w:spacing w:val="-3"/>
        </w:rPr>
        <w:t xml:space="preserve"> </w:t>
      </w:r>
      <w:r>
        <w:t>varian</w:t>
      </w:r>
      <w:r>
        <w:rPr>
          <w:spacing w:val="-2"/>
        </w:rPr>
        <w:t xml:space="preserve"> </w:t>
      </w:r>
      <w:r>
        <w:t>sampel</w:t>
      </w:r>
      <w:r>
        <w:rPr>
          <w:spacing w:val="-1"/>
        </w:rPr>
        <w:t xml:space="preserve"> </w:t>
      </w:r>
      <w:r>
        <w:t>adalah</w:t>
      </w:r>
      <w:r>
        <w:rPr>
          <w:spacing w:val="-6"/>
        </w:rPr>
        <w:t xml:space="preserve"> </w:t>
      </w:r>
      <w:r>
        <w:t>kumpulan skor variabel terikat untuk setiap skor variabel bebas yang sama memiliki varian homogen. Ujian homogenitas varians dilakukan tehadap skor variabel</w:t>
      </w:r>
      <w:r>
        <w:rPr>
          <w:spacing w:val="-4"/>
        </w:rPr>
        <w:t xml:space="preserve"> </w:t>
      </w:r>
      <w:r>
        <w:t>Y1</w:t>
      </w:r>
      <w:r>
        <w:rPr>
          <w:spacing w:val="-1"/>
        </w:rPr>
        <w:t xml:space="preserve"> </w:t>
      </w:r>
      <w:r>
        <w:t>yang</w:t>
      </w:r>
      <w:r>
        <w:rPr>
          <w:spacing w:val="-8"/>
        </w:rPr>
        <w:t xml:space="preserve"> </w:t>
      </w:r>
      <w:r>
        <w:t>telah</w:t>
      </w:r>
      <w:r>
        <w:rPr>
          <w:spacing w:val="-4"/>
        </w:rPr>
        <w:t xml:space="preserve"> </w:t>
      </w:r>
      <w:r>
        <w:t>dikelompokan</w:t>
      </w:r>
      <w:r>
        <w:rPr>
          <w:spacing w:val="-4"/>
        </w:rPr>
        <w:t xml:space="preserve"> </w:t>
      </w:r>
      <w:r>
        <w:t>berdasarkan</w:t>
      </w:r>
      <w:r>
        <w:rPr>
          <w:spacing w:val="-4"/>
        </w:rPr>
        <w:t xml:space="preserve"> </w:t>
      </w:r>
      <w:r>
        <w:t>kesamaan</w:t>
      </w:r>
      <w:r>
        <w:rPr>
          <w:spacing w:val="-4"/>
        </w:rPr>
        <w:t xml:space="preserve"> </w:t>
      </w:r>
      <w:r>
        <w:t>skor</w:t>
      </w:r>
      <w:r>
        <w:rPr>
          <w:spacing w:val="-4"/>
        </w:rPr>
        <w:t xml:space="preserve"> </w:t>
      </w:r>
      <w:r>
        <w:t>variabel Y2. Asumsi homogenitas terpenuhi jika variasi skor Y1 untuk setiap skor Y2</w:t>
      </w:r>
      <w:r>
        <w:rPr>
          <w:spacing w:val="34"/>
        </w:rPr>
        <w:t xml:space="preserve"> </w:t>
      </w:r>
      <w:r>
        <w:t>yang</w:t>
      </w:r>
      <w:r>
        <w:rPr>
          <w:spacing w:val="33"/>
        </w:rPr>
        <w:t xml:space="preserve"> </w:t>
      </w:r>
      <w:r>
        <w:t>sama</w:t>
      </w:r>
      <w:r>
        <w:rPr>
          <w:spacing w:val="33"/>
        </w:rPr>
        <w:t xml:space="preserve"> </w:t>
      </w:r>
      <w:r>
        <w:t>homogen.</w:t>
      </w:r>
      <w:r>
        <w:rPr>
          <w:spacing w:val="33"/>
        </w:rPr>
        <w:t xml:space="preserve"> </w:t>
      </w:r>
    </w:p>
    <w:p w14:paraId="67CEEBAF">
      <w:pPr>
        <w:pStyle w:val="12"/>
        <w:spacing w:line="480" w:lineRule="auto"/>
        <w:ind w:firstLine="720"/>
        <w:jc w:val="both"/>
      </w:pPr>
      <w:r>
        <w:t>Pengujian</w:t>
      </w:r>
      <w:r>
        <w:rPr>
          <w:spacing w:val="33"/>
        </w:rPr>
        <w:t xml:space="preserve"> </w:t>
      </w:r>
      <w:r>
        <w:t>homegen</w:t>
      </w:r>
      <w:r>
        <w:rPr>
          <w:spacing w:val="32"/>
        </w:rPr>
        <w:t xml:space="preserve"> </w:t>
      </w:r>
      <w:r>
        <w:t>varians</w:t>
      </w:r>
      <w:r>
        <w:rPr>
          <w:spacing w:val="32"/>
        </w:rPr>
        <w:t xml:space="preserve"> </w:t>
      </w:r>
      <w:r>
        <w:t>dilakukan</w:t>
      </w:r>
      <w:r>
        <w:rPr>
          <w:spacing w:val="33"/>
        </w:rPr>
        <w:t xml:space="preserve"> </w:t>
      </w:r>
      <w:r>
        <w:rPr>
          <w:spacing w:val="-2"/>
        </w:rPr>
        <w:t>dengan</w:t>
      </w:r>
      <w:r>
        <w:t xml:space="preserve"> uji</w:t>
      </w:r>
      <w:r>
        <w:rPr>
          <w:spacing w:val="80"/>
        </w:rPr>
        <w:t xml:space="preserve"> </w:t>
      </w:r>
      <w:r>
        <w:t>fisher</w:t>
      </w:r>
      <w:r>
        <w:rPr>
          <w:spacing w:val="80"/>
        </w:rPr>
        <w:t xml:space="preserve"> </w:t>
      </w:r>
      <w:r>
        <w:t>(uji</w:t>
      </w:r>
      <w:r>
        <w:rPr>
          <w:spacing w:val="80"/>
          <w:w w:val="150"/>
        </w:rPr>
        <w:t xml:space="preserve"> </w:t>
      </w:r>
      <w:r>
        <w:t>F).</w:t>
      </w:r>
      <w:r>
        <w:rPr>
          <w:spacing w:val="80"/>
        </w:rPr>
        <w:t xml:space="preserve"> </w:t>
      </w:r>
      <w:r>
        <w:t>Kriteria</w:t>
      </w:r>
      <w:r>
        <w:rPr>
          <w:spacing w:val="80"/>
        </w:rPr>
        <w:t xml:space="preserve"> </w:t>
      </w:r>
      <w:r>
        <w:t>pengujian</w:t>
      </w:r>
      <w:r>
        <w:rPr>
          <w:spacing w:val="80"/>
        </w:rPr>
        <w:t xml:space="preserve"> </w:t>
      </w:r>
      <w:r>
        <w:t>ditetapkan</w:t>
      </w:r>
      <w:r>
        <w:rPr>
          <w:spacing w:val="80"/>
        </w:rPr>
        <w:t xml:space="preserve"> </w:t>
      </w:r>
      <w:r>
        <w:t>berdasarkan</w:t>
      </w:r>
      <w:r>
        <w:rPr>
          <w:spacing w:val="80"/>
        </w:rPr>
        <w:t xml:space="preserve"> </w:t>
      </w:r>
      <w:r>
        <w:t>hasil</w:t>
      </w:r>
      <w:r>
        <w:rPr>
          <w:spacing w:val="80"/>
        </w:rPr>
        <w:t xml:space="preserve"> </w:t>
      </w:r>
      <w:r>
        <w:t>perhitungan nilai statistic F</w:t>
      </w:r>
      <w:r>
        <w:rPr>
          <w:vertAlign w:val="subscript"/>
        </w:rPr>
        <w:t>hitung</w:t>
      </w:r>
      <w:r>
        <w:t xml:space="preserve"> yaitu sebagai berikut:</w:t>
      </w:r>
    </w:p>
    <w:p w14:paraId="083495C8">
      <w:pPr>
        <w:pStyle w:val="12"/>
        <w:spacing w:line="480" w:lineRule="auto"/>
      </w:pPr>
      <w:r>
        <w:t>Jika</w:t>
      </w:r>
      <w:r>
        <w:rPr>
          <w:spacing w:val="-3"/>
        </w:rPr>
        <w:t xml:space="preserve"> </w:t>
      </w:r>
      <w:r>
        <w:t>F</w:t>
      </w:r>
      <w:r>
        <w:rPr>
          <w:vertAlign w:val="subscript"/>
        </w:rPr>
        <w:t>hitung</w:t>
      </w:r>
      <w:r>
        <w:rPr>
          <w:spacing w:val="16"/>
        </w:rPr>
        <w:t xml:space="preserve"> </w:t>
      </w:r>
      <w:r>
        <w:t>&lt; F</w:t>
      </w:r>
      <w:r>
        <w:rPr>
          <w:vertAlign w:val="subscript"/>
        </w:rPr>
        <w:t>tabel</w:t>
      </w:r>
      <w:r>
        <w:t>,</w:t>
      </w:r>
      <w:r>
        <w:rPr>
          <w:spacing w:val="-3"/>
        </w:rPr>
        <w:t xml:space="preserve"> </w:t>
      </w:r>
      <w:r>
        <w:t>artinya</w:t>
      </w:r>
      <w:r>
        <w:rPr>
          <w:spacing w:val="-3"/>
        </w:rPr>
        <w:t xml:space="preserve"> </w:t>
      </w:r>
      <w:r>
        <w:t>persyaratan</w:t>
      </w:r>
      <w:r>
        <w:rPr>
          <w:spacing w:val="-3"/>
        </w:rPr>
        <w:t xml:space="preserve"> </w:t>
      </w:r>
      <w:r>
        <w:t>homogenitas</w:t>
      </w:r>
      <w:r>
        <w:rPr>
          <w:spacing w:val="-5"/>
        </w:rPr>
        <w:t xml:space="preserve"> </w:t>
      </w:r>
      <w:r>
        <w:rPr>
          <w:spacing w:val="-2"/>
        </w:rPr>
        <w:t>terpenuhi</w:t>
      </w:r>
    </w:p>
    <w:p w14:paraId="6462E123">
      <w:pPr>
        <w:pStyle w:val="12"/>
        <w:spacing w:line="480" w:lineRule="auto"/>
      </w:pPr>
      <w:r>
        <w:t>Jika</w:t>
      </w:r>
      <w:r>
        <w:rPr>
          <w:spacing w:val="-4"/>
        </w:rPr>
        <w:t xml:space="preserve"> </w:t>
      </w:r>
      <w:r>
        <w:t>F</w:t>
      </w:r>
      <w:r>
        <w:rPr>
          <w:vertAlign w:val="subscript"/>
        </w:rPr>
        <w:t>hitung</w:t>
      </w:r>
      <w:r>
        <w:rPr>
          <w:spacing w:val="16"/>
        </w:rPr>
        <w:t xml:space="preserve"> </w:t>
      </w:r>
      <w:r>
        <w:t>&gt;</w:t>
      </w:r>
      <w:r>
        <w:rPr>
          <w:spacing w:val="1"/>
        </w:rPr>
        <w:t xml:space="preserve"> </w:t>
      </w:r>
      <w:r>
        <w:t>F</w:t>
      </w:r>
      <w:r>
        <w:rPr>
          <w:vertAlign w:val="subscript"/>
        </w:rPr>
        <w:t>tabel,</w:t>
      </w:r>
      <w:r>
        <w:rPr>
          <w:spacing w:val="-4"/>
        </w:rPr>
        <w:t xml:space="preserve"> </w:t>
      </w:r>
      <w:r>
        <w:t>artinya</w:t>
      </w:r>
      <w:r>
        <w:rPr>
          <w:spacing w:val="-2"/>
        </w:rPr>
        <w:t xml:space="preserve"> </w:t>
      </w:r>
      <w:r>
        <w:t>persyaratan</w:t>
      </w:r>
      <w:r>
        <w:rPr>
          <w:spacing w:val="-2"/>
        </w:rPr>
        <w:t xml:space="preserve"> </w:t>
      </w:r>
      <w:r>
        <w:t>homogenitas</w:t>
      </w:r>
      <w:r>
        <w:rPr>
          <w:spacing w:val="-5"/>
        </w:rPr>
        <w:t xml:space="preserve"> </w:t>
      </w:r>
      <w:r>
        <w:t>tidak</w:t>
      </w:r>
      <w:r>
        <w:rPr>
          <w:spacing w:val="-7"/>
        </w:rPr>
        <w:t xml:space="preserve"> </w:t>
      </w:r>
      <w:r>
        <w:rPr>
          <w:spacing w:val="-2"/>
        </w:rPr>
        <w:t>terpenuhi</w:t>
      </w:r>
    </w:p>
    <w:p w14:paraId="4063E07E">
      <w:pPr>
        <w:pStyle w:val="3"/>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12</w:t>
      </w:r>
    </w:p>
    <w:p w14:paraId="52A827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w:t>
      </w:r>
      <w:r>
        <w:rPr>
          <w:rFonts w:ascii="Times New Roman" w:hAnsi="Times New Roman" w:cs="Times New Roman"/>
          <w:spacing w:val="-3"/>
          <w:sz w:val="24"/>
          <w:szCs w:val="24"/>
        </w:rPr>
        <w:t xml:space="preserve"> </w:t>
      </w:r>
      <w:r>
        <w:rPr>
          <w:rFonts w:ascii="Times New Roman" w:hAnsi="Times New Roman" w:cs="Times New Roman"/>
          <w:sz w:val="24"/>
          <w:szCs w:val="24"/>
        </w:rPr>
        <w:t>Pengujian</w:t>
      </w:r>
      <w:r>
        <w:rPr>
          <w:rFonts w:ascii="Times New Roman" w:hAnsi="Times New Roman" w:cs="Times New Roman"/>
          <w:spacing w:val="-6"/>
          <w:sz w:val="24"/>
          <w:szCs w:val="24"/>
        </w:rPr>
        <w:t xml:space="preserve"> </w:t>
      </w:r>
      <w:r>
        <w:rPr>
          <w:rFonts w:ascii="Times New Roman" w:hAnsi="Times New Roman" w:cs="Times New Roman"/>
          <w:sz w:val="24"/>
          <w:szCs w:val="24"/>
        </w:rPr>
        <w:t>Homogenitas</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Varians</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9"/>
        <w:gridCol w:w="1837"/>
        <w:gridCol w:w="1817"/>
        <w:gridCol w:w="1905"/>
      </w:tblGrid>
      <w:tr w14:paraId="5FB1D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jc w:val="center"/>
        </w:trPr>
        <w:tc>
          <w:tcPr>
            <w:tcW w:w="1649" w:type="dxa"/>
            <w:vAlign w:val="center"/>
          </w:tcPr>
          <w:p w14:paraId="17FB7368">
            <w:pPr>
              <w:pStyle w:val="305"/>
              <w:spacing w:line="480" w:lineRule="auto"/>
              <w:jc w:val="center"/>
              <w:rPr>
                <w:sz w:val="24"/>
                <w:szCs w:val="24"/>
              </w:rPr>
            </w:pPr>
            <w:r>
              <w:rPr>
                <w:spacing w:val="-2"/>
                <w:sz w:val="24"/>
                <w:szCs w:val="24"/>
              </w:rPr>
              <w:t>Varians</w:t>
            </w:r>
          </w:p>
        </w:tc>
        <w:tc>
          <w:tcPr>
            <w:tcW w:w="1837" w:type="dxa"/>
            <w:vAlign w:val="center"/>
          </w:tcPr>
          <w:p w14:paraId="248714FB">
            <w:pPr>
              <w:pStyle w:val="305"/>
              <w:spacing w:line="480" w:lineRule="auto"/>
              <w:jc w:val="center"/>
              <w:rPr>
                <w:sz w:val="24"/>
                <w:szCs w:val="24"/>
              </w:rPr>
            </w:pPr>
            <w:r>
              <w:rPr>
                <w:spacing w:val="-2"/>
                <w:position w:val="3"/>
                <w:sz w:val="24"/>
                <w:szCs w:val="24"/>
              </w:rPr>
              <w:t>F</w:t>
            </w:r>
            <w:r>
              <w:rPr>
                <w:spacing w:val="-2"/>
                <w:sz w:val="24"/>
                <w:szCs w:val="24"/>
              </w:rPr>
              <w:t>hitung</w:t>
            </w:r>
          </w:p>
        </w:tc>
        <w:tc>
          <w:tcPr>
            <w:tcW w:w="1817" w:type="dxa"/>
            <w:vAlign w:val="center"/>
          </w:tcPr>
          <w:p w14:paraId="6D3C9D80">
            <w:pPr>
              <w:pStyle w:val="305"/>
              <w:spacing w:line="480" w:lineRule="auto"/>
              <w:jc w:val="center"/>
              <w:rPr>
                <w:sz w:val="24"/>
                <w:szCs w:val="24"/>
              </w:rPr>
            </w:pPr>
            <w:r>
              <w:rPr>
                <w:sz w:val="24"/>
                <w:szCs w:val="24"/>
              </w:rPr>
              <w:t>F</w:t>
            </w:r>
            <w:r>
              <w:rPr>
                <w:sz w:val="24"/>
                <w:szCs w:val="24"/>
                <w:vertAlign w:val="subscript"/>
              </w:rPr>
              <w:t>tabel</w:t>
            </w:r>
            <w:r>
              <w:rPr>
                <w:spacing w:val="-20"/>
                <w:sz w:val="24"/>
                <w:szCs w:val="24"/>
              </w:rPr>
              <w:t xml:space="preserve"> </w:t>
            </w:r>
            <w:r>
              <w:rPr>
                <w:sz w:val="24"/>
                <w:szCs w:val="24"/>
              </w:rPr>
              <w:t>α</w:t>
            </w:r>
            <w:r>
              <w:rPr>
                <w:spacing w:val="-4"/>
                <w:sz w:val="24"/>
                <w:szCs w:val="24"/>
              </w:rPr>
              <w:t xml:space="preserve"> </w:t>
            </w:r>
            <w:r>
              <w:rPr>
                <w:sz w:val="24"/>
                <w:szCs w:val="24"/>
              </w:rPr>
              <w:t>=</w:t>
            </w:r>
            <w:r>
              <w:rPr>
                <w:spacing w:val="-1"/>
                <w:sz w:val="24"/>
                <w:szCs w:val="24"/>
              </w:rPr>
              <w:t xml:space="preserve"> </w:t>
            </w:r>
            <w:r>
              <w:rPr>
                <w:spacing w:val="-4"/>
                <w:sz w:val="24"/>
                <w:szCs w:val="24"/>
              </w:rPr>
              <w:t>0.05</w:t>
            </w:r>
          </w:p>
        </w:tc>
        <w:tc>
          <w:tcPr>
            <w:tcW w:w="1905" w:type="dxa"/>
            <w:vAlign w:val="center"/>
          </w:tcPr>
          <w:p w14:paraId="497319CE">
            <w:pPr>
              <w:pStyle w:val="305"/>
              <w:spacing w:line="480" w:lineRule="auto"/>
              <w:jc w:val="center"/>
              <w:rPr>
                <w:sz w:val="24"/>
                <w:szCs w:val="24"/>
              </w:rPr>
            </w:pPr>
            <w:r>
              <w:rPr>
                <w:spacing w:val="-2"/>
                <w:sz w:val="24"/>
                <w:szCs w:val="24"/>
              </w:rPr>
              <w:t>Keterangan</w:t>
            </w:r>
          </w:p>
        </w:tc>
      </w:tr>
      <w:tr w14:paraId="00823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jc w:val="center"/>
        </w:trPr>
        <w:tc>
          <w:tcPr>
            <w:tcW w:w="1649" w:type="dxa"/>
            <w:vAlign w:val="center"/>
          </w:tcPr>
          <w:p w14:paraId="44F822D4">
            <w:pPr>
              <w:pStyle w:val="305"/>
              <w:spacing w:line="480" w:lineRule="auto"/>
              <w:jc w:val="center"/>
              <w:rPr>
                <w:sz w:val="24"/>
                <w:szCs w:val="24"/>
              </w:rPr>
            </w:pPr>
            <w:r>
              <w:rPr>
                <w:sz w:val="24"/>
                <w:szCs w:val="24"/>
              </w:rPr>
              <w:t>Y</w:t>
            </w:r>
            <w:r>
              <w:rPr>
                <w:sz w:val="24"/>
                <w:szCs w:val="24"/>
                <w:vertAlign w:val="subscript"/>
              </w:rPr>
              <w:t>2</w:t>
            </w:r>
            <w:r>
              <w:rPr>
                <w:sz w:val="24"/>
                <w:szCs w:val="24"/>
              </w:rPr>
              <w:t xml:space="preserve"> atas</w:t>
            </w:r>
            <w:r>
              <w:rPr>
                <w:spacing w:val="-2"/>
                <w:sz w:val="24"/>
                <w:szCs w:val="24"/>
              </w:rPr>
              <w:t xml:space="preserve"> </w:t>
            </w:r>
            <w:r>
              <w:rPr>
                <w:spacing w:val="-5"/>
                <w:sz w:val="24"/>
                <w:szCs w:val="24"/>
              </w:rPr>
              <w:t>Y</w:t>
            </w:r>
            <w:r>
              <w:rPr>
                <w:spacing w:val="-5"/>
                <w:sz w:val="24"/>
                <w:szCs w:val="24"/>
                <w:vertAlign w:val="subscript"/>
              </w:rPr>
              <w:t>1</w:t>
            </w:r>
          </w:p>
        </w:tc>
        <w:tc>
          <w:tcPr>
            <w:tcW w:w="1837" w:type="dxa"/>
            <w:vAlign w:val="center"/>
          </w:tcPr>
          <w:p w14:paraId="7E5CF135">
            <w:pPr>
              <w:pStyle w:val="305"/>
              <w:spacing w:line="480" w:lineRule="auto"/>
              <w:jc w:val="center"/>
              <w:rPr>
                <w:sz w:val="24"/>
                <w:szCs w:val="24"/>
              </w:rPr>
            </w:pPr>
            <w:r>
              <w:rPr>
                <w:spacing w:val="-4"/>
                <w:sz w:val="24"/>
                <w:szCs w:val="24"/>
              </w:rPr>
              <w:t>1,04</w:t>
            </w:r>
          </w:p>
        </w:tc>
        <w:tc>
          <w:tcPr>
            <w:tcW w:w="1817" w:type="dxa"/>
            <w:vAlign w:val="center"/>
          </w:tcPr>
          <w:p w14:paraId="4E9E886C">
            <w:pPr>
              <w:pStyle w:val="305"/>
              <w:spacing w:line="480" w:lineRule="auto"/>
              <w:jc w:val="center"/>
              <w:rPr>
                <w:sz w:val="24"/>
                <w:szCs w:val="24"/>
              </w:rPr>
            </w:pPr>
            <w:r>
              <w:rPr>
                <w:spacing w:val="-4"/>
                <w:sz w:val="24"/>
                <w:szCs w:val="24"/>
              </w:rPr>
              <w:t>4,45</w:t>
            </w:r>
          </w:p>
        </w:tc>
        <w:tc>
          <w:tcPr>
            <w:tcW w:w="1905" w:type="dxa"/>
            <w:vAlign w:val="center"/>
          </w:tcPr>
          <w:p w14:paraId="32E46EFA">
            <w:pPr>
              <w:pStyle w:val="305"/>
              <w:spacing w:line="480" w:lineRule="auto"/>
              <w:jc w:val="center"/>
              <w:rPr>
                <w:sz w:val="24"/>
                <w:szCs w:val="24"/>
              </w:rPr>
            </w:pPr>
            <w:r>
              <w:rPr>
                <w:spacing w:val="-2"/>
                <w:sz w:val="24"/>
                <w:szCs w:val="24"/>
              </w:rPr>
              <w:t>Homogen</w:t>
            </w:r>
          </w:p>
        </w:tc>
      </w:tr>
    </w:tbl>
    <w:p w14:paraId="6079F725">
      <w:pPr>
        <w:pStyle w:val="12"/>
        <w:ind w:firstLine="720"/>
        <w:jc w:val="both"/>
      </w:pPr>
    </w:p>
    <w:p w14:paraId="1F25C6DB">
      <w:pPr>
        <w:pStyle w:val="12"/>
        <w:spacing w:line="480" w:lineRule="auto"/>
        <w:ind w:firstLine="720"/>
        <w:jc w:val="both"/>
      </w:pPr>
      <w:r>
        <w:t>Berdasarkan hasil perhitungan seperti disajikan pada tabel</w:t>
      </w:r>
      <w:r>
        <w:rPr>
          <w:spacing w:val="40"/>
        </w:rPr>
        <w:t xml:space="preserve"> </w:t>
      </w:r>
      <w:r>
        <w:t>dapat dijelaskan sebagai berikut:</w:t>
      </w:r>
    </w:p>
    <w:p w14:paraId="074A834C">
      <w:pPr>
        <w:pStyle w:val="12"/>
        <w:spacing w:line="480" w:lineRule="auto"/>
        <w:ind w:firstLine="720"/>
        <w:jc w:val="both"/>
      </w:pPr>
      <w:r>
        <w:t>Hasil perhitungan statistik pada uji homogenitas varians skor keterampilan berbicara siswa dalam menceritakan kembali dongeng dengan penerapan Metode Demonstrasi (Y1) dan tanpa penerapan Metode Demonstrasi (Y2) menunjukkan bahwa nilai F</w:t>
      </w:r>
      <w:r>
        <w:rPr>
          <w:vertAlign w:val="subscript"/>
        </w:rPr>
        <w:t>hitung</w:t>
      </w:r>
      <w:r>
        <w:t xml:space="preserve"> (1,04) &lt; F</w:t>
      </w:r>
      <w:r>
        <w:rPr>
          <w:vertAlign w:val="subscript"/>
        </w:rPr>
        <w:t>tabel</w:t>
      </w:r>
      <w:r>
        <w:t xml:space="preserve"> (4.45) pada α = 0.05 yang menunjukkan varians Y</w:t>
      </w:r>
      <w:r>
        <w:rPr>
          <w:vertAlign w:val="subscript"/>
        </w:rPr>
        <w:t>2</w:t>
      </w:r>
      <w:r>
        <w:t xml:space="preserve"> atas Y</w:t>
      </w:r>
      <w:r>
        <w:rPr>
          <w:vertAlign w:val="subscript"/>
        </w:rPr>
        <w:t>1</w:t>
      </w:r>
      <w:r>
        <w:t xml:space="preserve"> adalah Homogen.</w:t>
      </w:r>
    </w:p>
    <w:p w14:paraId="1746EC33">
      <w:pPr>
        <w:pStyle w:val="12"/>
        <w:spacing w:line="480" w:lineRule="auto"/>
        <w:ind w:firstLine="720"/>
        <w:jc w:val="both"/>
      </w:pPr>
    </w:p>
    <w:p w14:paraId="509BC161">
      <w:pPr>
        <w:pStyle w:val="3"/>
        <w:tabs>
          <w:tab w:val="left" w:pos="995"/>
        </w:tabs>
        <w:spacing w:before="0" w:line="480" w:lineRule="auto"/>
        <w:rPr>
          <w:rFonts w:ascii="Times New Roman" w:hAnsi="Times New Roman" w:cs="Times New Roman"/>
          <w:b/>
          <w:bCs/>
          <w:color w:val="auto"/>
          <w:sz w:val="24"/>
          <w:szCs w:val="24"/>
        </w:rPr>
      </w:pPr>
      <w:bookmarkStart w:id="42" w:name="_TOC_250006"/>
      <w:r>
        <w:rPr>
          <w:rFonts w:ascii="Times New Roman" w:hAnsi="Times New Roman" w:cs="Times New Roman"/>
          <w:b/>
          <w:bCs/>
          <w:color w:val="auto"/>
          <w:sz w:val="24"/>
          <w:szCs w:val="24"/>
        </w:rPr>
        <w:t>4.3.3 Pengujian</w:t>
      </w:r>
      <w:r>
        <w:rPr>
          <w:rFonts w:ascii="Times New Roman" w:hAnsi="Times New Roman" w:cs="Times New Roman"/>
          <w:b/>
          <w:bCs/>
          <w:color w:val="auto"/>
          <w:spacing w:val="-3"/>
          <w:sz w:val="24"/>
          <w:szCs w:val="24"/>
        </w:rPr>
        <w:t xml:space="preserve"> </w:t>
      </w:r>
      <w:bookmarkEnd w:id="42"/>
      <w:r>
        <w:rPr>
          <w:rFonts w:ascii="Times New Roman" w:hAnsi="Times New Roman" w:cs="Times New Roman"/>
          <w:b/>
          <w:bCs/>
          <w:color w:val="auto"/>
          <w:spacing w:val="-2"/>
          <w:sz w:val="24"/>
          <w:szCs w:val="24"/>
        </w:rPr>
        <w:t>Hipotesis</w:t>
      </w:r>
    </w:p>
    <w:p w14:paraId="0256825E">
      <w:pPr>
        <w:pStyle w:val="3"/>
        <w:tabs>
          <w:tab w:val="left" w:pos="1356"/>
        </w:tabs>
        <w:spacing w:before="0" w:line="480" w:lineRule="auto"/>
        <w:jc w:val="both"/>
        <w:rPr>
          <w:rFonts w:ascii="Times New Roman" w:hAnsi="Times New Roman" w:cs="Times New Roman"/>
          <w:b/>
          <w:bCs/>
          <w:color w:val="auto"/>
          <w:sz w:val="24"/>
          <w:szCs w:val="24"/>
        </w:rPr>
      </w:pPr>
      <w:bookmarkStart w:id="43" w:name="_TOC_250005"/>
      <w:r>
        <w:rPr>
          <w:rFonts w:ascii="Times New Roman" w:hAnsi="Times New Roman" w:cs="Times New Roman"/>
          <w:b/>
          <w:bCs/>
          <w:color w:val="auto"/>
          <w:sz w:val="24"/>
          <w:szCs w:val="24"/>
        </w:rPr>
        <w:t>1. Uji</w:t>
      </w:r>
      <w:r>
        <w:rPr>
          <w:rFonts w:ascii="Times New Roman" w:hAnsi="Times New Roman" w:cs="Times New Roman"/>
          <w:b/>
          <w:bCs/>
          <w:color w:val="auto"/>
          <w:spacing w:val="-1"/>
          <w:sz w:val="24"/>
          <w:szCs w:val="24"/>
        </w:rPr>
        <w:t xml:space="preserve"> </w:t>
      </w:r>
      <w:bookmarkEnd w:id="43"/>
      <w:r>
        <w:rPr>
          <w:rFonts w:ascii="Times New Roman" w:hAnsi="Times New Roman" w:cs="Times New Roman"/>
          <w:b/>
          <w:bCs/>
          <w:color w:val="auto"/>
          <w:spacing w:val="-2"/>
          <w:sz w:val="24"/>
          <w:szCs w:val="24"/>
        </w:rPr>
        <w:t>Hipotesis</w:t>
      </w:r>
    </w:p>
    <w:p w14:paraId="4BD3FCF5">
      <w:pPr>
        <w:pStyle w:val="12"/>
        <w:spacing w:line="480" w:lineRule="auto"/>
        <w:ind w:firstLine="720"/>
        <w:jc w:val="both"/>
      </w:pPr>
      <w:r>
        <w:t>Setelah data berdistribusi normal selanjutnya dilakukan uji hipotesis.</w:t>
      </w:r>
      <w:r>
        <w:rPr>
          <w:spacing w:val="-2"/>
        </w:rPr>
        <w:t xml:space="preserve"> </w:t>
      </w:r>
      <w:r>
        <w:t>Uji</w:t>
      </w:r>
      <w:r>
        <w:rPr>
          <w:spacing w:val="-1"/>
        </w:rPr>
        <w:t xml:space="preserve"> </w:t>
      </w:r>
      <w:r>
        <w:t>hipotesis</w:t>
      </w:r>
      <w:r>
        <w:rPr>
          <w:spacing w:val="-2"/>
        </w:rPr>
        <w:t xml:space="preserve"> </w:t>
      </w:r>
      <w:r>
        <w:t>dengan</w:t>
      </w:r>
      <w:r>
        <w:rPr>
          <w:spacing w:val="-2"/>
        </w:rPr>
        <w:t xml:space="preserve"> </w:t>
      </w:r>
      <w:r>
        <w:t>menggunakan Uji T.</w:t>
      </w:r>
      <w:r>
        <w:rPr>
          <w:spacing w:val="-1"/>
        </w:rPr>
        <w:t xml:space="preserve"> </w:t>
      </w:r>
      <w:r>
        <w:t>Berikut</w:t>
      </w:r>
      <w:r>
        <w:rPr>
          <w:spacing w:val="-1"/>
        </w:rPr>
        <w:t xml:space="preserve"> </w:t>
      </w:r>
      <w:r>
        <w:t>ini</w:t>
      </w:r>
      <w:r>
        <w:rPr>
          <w:spacing w:val="-1"/>
        </w:rPr>
        <w:t xml:space="preserve"> </w:t>
      </w:r>
      <w:r>
        <w:t>dijelaskan hasil output pengolahan data uji hipotesis.</w:t>
      </w:r>
    </w:p>
    <w:p w14:paraId="1E9C0E50">
      <w:pPr>
        <w:pStyle w:val="3"/>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13</w:t>
      </w:r>
    </w:p>
    <w:p w14:paraId="63DDCC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w:t>
      </w:r>
      <w:r>
        <w:rPr>
          <w:rFonts w:ascii="Times New Roman" w:hAnsi="Times New Roman" w:cs="Times New Roman"/>
          <w:spacing w:val="-1"/>
          <w:sz w:val="24"/>
          <w:szCs w:val="24"/>
        </w:rPr>
        <w:t xml:space="preserve"> </w:t>
      </w:r>
      <w:r>
        <w:rPr>
          <w:rFonts w:ascii="Times New Roman" w:hAnsi="Times New Roman" w:cs="Times New Roman"/>
          <w:sz w:val="24"/>
          <w:szCs w:val="24"/>
        </w:rPr>
        <w:t>Pengujian</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Hipotesis</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5"/>
        <w:gridCol w:w="1132"/>
        <w:gridCol w:w="1424"/>
        <w:gridCol w:w="1929"/>
        <w:gridCol w:w="1696"/>
      </w:tblGrid>
      <w:tr w14:paraId="45A69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1365" w:type="dxa"/>
            <w:vAlign w:val="center"/>
          </w:tcPr>
          <w:p w14:paraId="4EF0E3FA">
            <w:pPr>
              <w:pStyle w:val="305"/>
              <w:spacing w:line="480" w:lineRule="auto"/>
              <w:jc w:val="center"/>
              <w:rPr>
                <w:sz w:val="24"/>
                <w:szCs w:val="24"/>
              </w:rPr>
            </w:pPr>
            <w:r>
              <w:rPr>
                <w:spacing w:val="-2"/>
                <w:sz w:val="24"/>
                <w:szCs w:val="24"/>
              </w:rPr>
              <w:t>Kelas</w:t>
            </w:r>
          </w:p>
        </w:tc>
        <w:tc>
          <w:tcPr>
            <w:tcW w:w="1132" w:type="dxa"/>
            <w:vAlign w:val="center"/>
          </w:tcPr>
          <w:p w14:paraId="0A66C0EB">
            <w:pPr>
              <w:pStyle w:val="305"/>
              <w:spacing w:line="480" w:lineRule="auto"/>
              <w:jc w:val="center"/>
              <w:rPr>
                <w:sz w:val="24"/>
                <w:szCs w:val="24"/>
              </w:rPr>
            </w:pPr>
            <w:r>
              <w:rPr>
                <w:spacing w:val="-2"/>
                <w:sz w:val="24"/>
                <w:szCs w:val="24"/>
              </w:rPr>
              <w:t>Sampel</w:t>
            </w:r>
          </w:p>
        </w:tc>
        <w:tc>
          <w:tcPr>
            <w:tcW w:w="1424" w:type="dxa"/>
            <w:tcBorders>
              <w:bottom w:val="single" w:color="000000" w:sz="4" w:space="0"/>
            </w:tcBorders>
            <w:vAlign w:val="center"/>
          </w:tcPr>
          <w:p w14:paraId="2303BBB5">
            <w:pPr>
              <w:pStyle w:val="305"/>
              <w:spacing w:line="480" w:lineRule="auto"/>
              <w:jc w:val="center"/>
              <w:rPr>
                <w:i/>
                <w:sz w:val="24"/>
                <w:szCs w:val="24"/>
              </w:rPr>
            </w:pPr>
            <w:r>
              <w:rPr>
                <w:sz w:val="24"/>
                <w:szCs w:val="24"/>
              </w:rPr>
              <w:t>T</w:t>
            </w:r>
            <w:r>
              <w:rPr>
                <w:spacing w:val="-1"/>
                <w:sz w:val="24"/>
                <w:szCs w:val="24"/>
              </w:rPr>
              <w:t xml:space="preserve"> </w:t>
            </w:r>
            <w:r>
              <w:rPr>
                <w:i/>
                <w:spacing w:val="-2"/>
                <w:sz w:val="24"/>
                <w:szCs w:val="24"/>
              </w:rPr>
              <w:t>hitung</w:t>
            </w:r>
          </w:p>
        </w:tc>
        <w:tc>
          <w:tcPr>
            <w:tcW w:w="1929" w:type="dxa"/>
            <w:tcBorders>
              <w:bottom w:val="single" w:color="000000" w:sz="4" w:space="0"/>
            </w:tcBorders>
            <w:vAlign w:val="center"/>
          </w:tcPr>
          <w:p w14:paraId="6144DB67">
            <w:pPr>
              <w:pStyle w:val="305"/>
              <w:spacing w:line="480" w:lineRule="auto"/>
              <w:jc w:val="center"/>
              <w:rPr>
                <w:sz w:val="24"/>
                <w:szCs w:val="24"/>
              </w:rPr>
            </w:pPr>
            <w:r>
              <w:rPr>
                <w:sz w:val="24"/>
                <w:szCs w:val="24"/>
              </w:rPr>
              <w:t>T</w:t>
            </w:r>
            <w:r>
              <w:rPr>
                <w:i/>
                <w:sz w:val="24"/>
                <w:szCs w:val="24"/>
              </w:rPr>
              <w:t>tabel</w:t>
            </w:r>
            <w:r>
              <w:rPr>
                <w:i/>
                <w:spacing w:val="2"/>
                <w:sz w:val="24"/>
                <w:szCs w:val="24"/>
              </w:rPr>
              <w:t xml:space="preserve"> </w:t>
            </w:r>
            <w:r>
              <w:rPr>
                <w:rFonts w:ascii="Cambria Math" w:hAnsi="Cambria Math" w:cs="Cambria Math"/>
                <w:sz w:val="24"/>
                <w:szCs w:val="24"/>
              </w:rPr>
              <w:t>𝛼</w:t>
            </w:r>
            <w:r>
              <w:rPr>
                <w:spacing w:val="-4"/>
                <w:sz w:val="24"/>
                <w:szCs w:val="24"/>
              </w:rPr>
              <w:t xml:space="preserve"> </w:t>
            </w:r>
            <w:r>
              <w:rPr>
                <w:sz w:val="24"/>
                <w:szCs w:val="24"/>
              </w:rPr>
              <w:t xml:space="preserve">= </w:t>
            </w:r>
            <w:r>
              <w:rPr>
                <w:spacing w:val="-4"/>
                <w:sz w:val="24"/>
                <w:szCs w:val="24"/>
              </w:rPr>
              <w:t>0,05</w:t>
            </w:r>
          </w:p>
        </w:tc>
        <w:tc>
          <w:tcPr>
            <w:tcW w:w="1696" w:type="dxa"/>
            <w:tcBorders>
              <w:bottom w:val="single" w:color="000000" w:sz="4" w:space="0"/>
            </w:tcBorders>
            <w:vAlign w:val="center"/>
          </w:tcPr>
          <w:p w14:paraId="29A1F7A7">
            <w:pPr>
              <w:pStyle w:val="305"/>
              <w:spacing w:line="480" w:lineRule="auto"/>
              <w:jc w:val="center"/>
              <w:rPr>
                <w:sz w:val="24"/>
                <w:szCs w:val="24"/>
              </w:rPr>
            </w:pPr>
            <w:r>
              <w:rPr>
                <w:spacing w:val="-2"/>
                <w:sz w:val="24"/>
                <w:szCs w:val="24"/>
              </w:rPr>
              <w:t>Kesimpulan</w:t>
            </w:r>
          </w:p>
        </w:tc>
      </w:tr>
      <w:tr w14:paraId="26900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 w:hRule="atLeast"/>
          <w:jc w:val="center"/>
        </w:trPr>
        <w:tc>
          <w:tcPr>
            <w:tcW w:w="1365" w:type="dxa"/>
            <w:vAlign w:val="center"/>
          </w:tcPr>
          <w:p w14:paraId="230D62E2">
            <w:pPr>
              <w:pStyle w:val="305"/>
              <w:spacing w:line="480" w:lineRule="auto"/>
              <w:jc w:val="center"/>
              <w:rPr>
                <w:sz w:val="24"/>
                <w:szCs w:val="24"/>
              </w:rPr>
            </w:pPr>
            <w:r>
              <w:rPr>
                <w:spacing w:val="-2"/>
                <w:sz w:val="24"/>
                <w:szCs w:val="24"/>
              </w:rPr>
              <w:t>Eksperimen</w:t>
            </w:r>
          </w:p>
        </w:tc>
        <w:tc>
          <w:tcPr>
            <w:tcW w:w="1132" w:type="dxa"/>
            <w:vAlign w:val="center"/>
          </w:tcPr>
          <w:p w14:paraId="539749D9">
            <w:pPr>
              <w:pStyle w:val="305"/>
              <w:spacing w:line="480" w:lineRule="auto"/>
              <w:jc w:val="center"/>
              <w:rPr>
                <w:sz w:val="24"/>
                <w:szCs w:val="24"/>
              </w:rPr>
            </w:pPr>
            <w:r>
              <w:rPr>
                <w:spacing w:val="-5"/>
                <w:sz w:val="24"/>
                <w:szCs w:val="24"/>
              </w:rPr>
              <w:t>18</w:t>
            </w:r>
          </w:p>
        </w:tc>
        <w:tc>
          <w:tcPr>
            <w:tcW w:w="1424" w:type="dxa"/>
            <w:vMerge w:val="restart"/>
            <w:tcBorders>
              <w:bottom w:val="single" w:color="auto" w:sz="4" w:space="0"/>
            </w:tcBorders>
            <w:vAlign w:val="center"/>
          </w:tcPr>
          <w:p w14:paraId="6DF8EA30">
            <w:pPr>
              <w:pStyle w:val="305"/>
              <w:spacing w:line="480" w:lineRule="auto"/>
              <w:jc w:val="center"/>
              <w:rPr>
                <w:sz w:val="24"/>
                <w:szCs w:val="24"/>
              </w:rPr>
            </w:pPr>
            <w:r>
              <w:rPr>
                <w:spacing w:val="-4"/>
                <w:sz w:val="24"/>
                <w:szCs w:val="24"/>
              </w:rPr>
              <w:t>2,77</w:t>
            </w:r>
          </w:p>
        </w:tc>
        <w:tc>
          <w:tcPr>
            <w:tcW w:w="1929" w:type="dxa"/>
            <w:vMerge w:val="restart"/>
            <w:tcBorders>
              <w:bottom w:val="single" w:color="auto" w:sz="4" w:space="0"/>
            </w:tcBorders>
            <w:vAlign w:val="center"/>
          </w:tcPr>
          <w:p w14:paraId="013D23E9">
            <w:pPr>
              <w:pStyle w:val="305"/>
              <w:jc w:val="center"/>
              <w:rPr>
                <w:sz w:val="24"/>
                <w:szCs w:val="24"/>
              </w:rPr>
            </w:pPr>
            <w:r>
              <w:rPr>
                <w:spacing w:val="-4"/>
                <w:sz w:val="24"/>
                <w:szCs w:val="24"/>
              </w:rPr>
              <w:t>2,03</w:t>
            </w:r>
          </w:p>
        </w:tc>
        <w:tc>
          <w:tcPr>
            <w:tcW w:w="1696" w:type="dxa"/>
            <w:vMerge w:val="restart"/>
            <w:tcBorders>
              <w:bottom w:val="single" w:color="auto" w:sz="4" w:space="0"/>
            </w:tcBorders>
            <w:vAlign w:val="center"/>
          </w:tcPr>
          <w:p w14:paraId="2197477C">
            <w:pPr>
              <w:pStyle w:val="305"/>
              <w:jc w:val="center"/>
              <w:rPr>
                <w:sz w:val="24"/>
                <w:szCs w:val="24"/>
              </w:rPr>
            </w:pPr>
            <w:r>
              <w:rPr>
                <w:sz w:val="24"/>
                <w:szCs w:val="24"/>
              </w:rPr>
              <w:t>Ho</w:t>
            </w:r>
            <w:r>
              <w:rPr>
                <w:spacing w:val="-15"/>
                <w:sz w:val="24"/>
                <w:szCs w:val="24"/>
              </w:rPr>
              <w:t xml:space="preserve"> </w:t>
            </w:r>
            <w:r>
              <w:rPr>
                <w:sz w:val="24"/>
                <w:szCs w:val="24"/>
              </w:rPr>
              <w:t>ditolak maka Ha</w:t>
            </w:r>
          </w:p>
          <w:p w14:paraId="439E2F79">
            <w:pPr>
              <w:pStyle w:val="305"/>
              <w:jc w:val="center"/>
              <w:rPr>
                <w:sz w:val="24"/>
                <w:szCs w:val="24"/>
              </w:rPr>
            </w:pPr>
            <w:r>
              <w:rPr>
                <w:spacing w:val="-2"/>
                <w:sz w:val="24"/>
                <w:szCs w:val="24"/>
              </w:rPr>
              <w:t>diterima</w:t>
            </w:r>
          </w:p>
        </w:tc>
      </w:tr>
      <w:tr w14:paraId="277C2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 w:hRule="atLeast"/>
          <w:jc w:val="center"/>
        </w:trPr>
        <w:tc>
          <w:tcPr>
            <w:tcW w:w="1365" w:type="dxa"/>
            <w:vAlign w:val="center"/>
          </w:tcPr>
          <w:p w14:paraId="7EA7547C">
            <w:pPr>
              <w:pStyle w:val="305"/>
              <w:spacing w:line="480" w:lineRule="auto"/>
              <w:jc w:val="center"/>
              <w:rPr>
                <w:sz w:val="24"/>
                <w:szCs w:val="24"/>
              </w:rPr>
            </w:pPr>
            <w:r>
              <w:rPr>
                <w:spacing w:val="-2"/>
                <w:sz w:val="24"/>
                <w:szCs w:val="24"/>
              </w:rPr>
              <w:t>Kontrol</w:t>
            </w:r>
          </w:p>
        </w:tc>
        <w:tc>
          <w:tcPr>
            <w:tcW w:w="1132" w:type="dxa"/>
            <w:vAlign w:val="center"/>
          </w:tcPr>
          <w:p w14:paraId="74611700">
            <w:pPr>
              <w:pStyle w:val="305"/>
              <w:spacing w:line="480" w:lineRule="auto"/>
              <w:jc w:val="center"/>
              <w:rPr>
                <w:sz w:val="24"/>
                <w:szCs w:val="24"/>
              </w:rPr>
            </w:pPr>
            <w:r>
              <w:rPr>
                <w:spacing w:val="-5"/>
                <w:sz w:val="24"/>
                <w:szCs w:val="24"/>
              </w:rPr>
              <w:t>18</w:t>
            </w:r>
          </w:p>
        </w:tc>
        <w:tc>
          <w:tcPr>
            <w:tcW w:w="1424" w:type="dxa"/>
            <w:vMerge w:val="continue"/>
            <w:tcBorders>
              <w:top w:val="single" w:color="000000" w:sz="4" w:space="0"/>
              <w:bottom w:val="single" w:color="auto" w:sz="4" w:space="0"/>
            </w:tcBorders>
            <w:vAlign w:val="center"/>
          </w:tcPr>
          <w:p w14:paraId="4BBC41E0">
            <w:pPr>
              <w:spacing w:line="480" w:lineRule="auto"/>
              <w:jc w:val="center"/>
              <w:rPr>
                <w:rFonts w:ascii="Times New Roman" w:hAnsi="Times New Roman" w:cs="Times New Roman"/>
                <w:sz w:val="24"/>
                <w:szCs w:val="24"/>
              </w:rPr>
            </w:pPr>
          </w:p>
        </w:tc>
        <w:tc>
          <w:tcPr>
            <w:tcW w:w="1929" w:type="dxa"/>
            <w:vMerge w:val="continue"/>
            <w:tcBorders>
              <w:top w:val="single" w:color="auto" w:sz="4" w:space="0"/>
              <w:bottom w:val="single" w:color="auto" w:sz="4" w:space="0"/>
            </w:tcBorders>
            <w:vAlign w:val="center"/>
          </w:tcPr>
          <w:p w14:paraId="1038175A">
            <w:pPr>
              <w:spacing w:line="480" w:lineRule="auto"/>
              <w:jc w:val="center"/>
              <w:rPr>
                <w:rFonts w:ascii="Times New Roman" w:hAnsi="Times New Roman" w:cs="Times New Roman"/>
                <w:sz w:val="24"/>
                <w:szCs w:val="24"/>
              </w:rPr>
            </w:pPr>
          </w:p>
        </w:tc>
        <w:tc>
          <w:tcPr>
            <w:tcW w:w="1696" w:type="dxa"/>
            <w:vMerge w:val="continue"/>
            <w:tcBorders>
              <w:top w:val="single" w:color="000000" w:sz="4" w:space="0"/>
              <w:bottom w:val="single" w:color="auto" w:sz="4" w:space="0"/>
            </w:tcBorders>
            <w:vAlign w:val="center"/>
          </w:tcPr>
          <w:p w14:paraId="52E49D87">
            <w:pPr>
              <w:spacing w:line="480" w:lineRule="auto"/>
              <w:jc w:val="center"/>
              <w:rPr>
                <w:rFonts w:ascii="Times New Roman" w:hAnsi="Times New Roman" w:cs="Times New Roman"/>
                <w:sz w:val="24"/>
                <w:szCs w:val="24"/>
              </w:rPr>
            </w:pPr>
          </w:p>
        </w:tc>
      </w:tr>
    </w:tbl>
    <w:p w14:paraId="613CA5A2">
      <w:pPr>
        <w:spacing w:after="0" w:line="480" w:lineRule="auto"/>
        <w:jc w:val="both"/>
        <w:rPr>
          <w:rFonts w:ascii="Times New Roman" w:hAnsi="Times New Roman" w:cs="Times New Roman"/>
          <w:sz w:val="24"/>
          <w:szCs w:val="24"/>
        </w:rPr>
      </w:pPr>
    </w:p>
    <w:p w14:paraId="3456BF0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data pada tabel yang membandingkan hasil keterampilan berbicara siswa antara kelas eksperimen dan kelas kontrol dengan taraf signifikansi α = 0,05 dan derajat kebebasan (dk) = (n₁ + n₂) – 2 = 18 + 18 – 2 = 34, maka diperoleh nilai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2,03 dan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2,77. Karena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maka Ho ditolak. Artinya, terdapat pengaruh yang signifikan dari penerapan metode demonstrasi terhadap peningkatan keterampilan berbicara siswa dalam menceritakan kembali dongeng di kelas IV SDN 401 Panyabungan.</w:t>
      </w:r>
    </w:p>
    <w:p w14:paraId="78D295F8">
      <w:pPr>
        <w:spacing w:after="0" w:line="480" w:lineRule="auto"/>
        <w:ind w:firstLine="720"/>
        <w:jc w:val="both"/>
        <w:rPr>
          <w:rFonts w:ascii="Times New Roman" w:hAnsi="Times New Roman" w:cs="Times New Roman"/>
          <w:sz w:val="24"/>
          <w:szCs w:val="24"/>
        </w:rPr>
      </w:pPr>
    </w:p>
    <w:p w14:paraId="7EEB24D0">
      <w:pPr>
        <w:pStyle w:val="3"/>
        <w:tabs>
          <w:tab w:val="left" w:pos="1356"/>
        </w:tabs>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2. Uji</w:t>
      </w:r>
      <w:r>
        <w:rPr>
          <w:rFonts w:ascii="Times New Roman" w:hAnsi="Times New Roman" w:cs="Times New Roman"/>
          <w:b/>
          <w:bCs/>
          <w:color w:val="auto"/>
          <w:spacing w:val="-4"/>
          <w:sz w:val="24"/>
          <w:szCs w:val="24"/>
        </w:rPr>
        <w:t xml:space="preserve"> </w:t>
      </w:r>
      <w:r>
        <w:rPr>
          <w:rFonts w:ascii="Times New Roman" w:hAnsi="Times New Roman" w:cs="Times New Roman"/>
          <w:b/>
          <w:bCs/>
          <w:color w:val="auto"/>
          <w:sz w:val="24"/>
          <w:szCs w:val="24"/>
        </w:rPr>
        <w:t>Korelasi</w:t>
      </w:r>
      <w:r>
        <w:rPr>
          <w:rFonts w:ascii="Times New Roman" w:hAnsi="Times New Roman" w:cs="Times New Roman"/>
          <w:b/>
          <w:bCs/>
          <w:color w:val="auto"/>
          <w:spacing w:val="-3"/>
          <w:sz w:val="24"/>
          <w:szCs w:val="24"/>
        </w:rPr>
        <w:t xml:space="preserve"> </w:t>
      </w:r>
      <w:r>
        <w:rPr>
          <w:rFonts w:ascii="Times New Roman" w:hAnsi="Times New Roman" w:cs="Times New Roman"/>
          <w:b/>
          <w:bCs/>
          <w:color w:val="auto"/>
          <w:sz w:val="24"/>
          <w:szCs w:val="24"/>
        </w:rPr>
        <w:t>dan</w:t>
      </w:r>
      <w:r>
        <w:rPr>
          <w:rFonts w:ascii="Times New Roman" w:hAnsi="Times New Roman" w:cs="Times New Roman"/>
          <w:b/>
          <w:bCs/>
          <w:color w:val="auto"/>
          <w:spacing w:val="-3"/>
          <w:sz w:val="24"/>
          <w:szCs w:val="24"/>
        </w:rPr>
        <w:t xml:space="preserve"> </w:t>
      </w:r>
      <w:r>
        <w:rPr>
          <w:rFonts w:ascii="Times New Roman" w:hAnsi="Times New Roman" w:cs="Times New Roman"/>
          <w:b/>
          <w:bCs/>
          <w:color w:val="auto"/>
          <w:sz w:val="24"/>
          <w:szCs w:val="24"/>
        </w:rPr>
        <w:t>Koefisiensi</w:t>
      </w:r>
      <w:r>
        <w:rPr>
          <w:rFonts w:ascii="Times New Roman" w:hAnsi="Times New Roman" w:cs="Times New Roman"/>
          <w:b/>
          <w:bCs/>
          <w:color w:val="auto"/>
          <w:spacing w:val="-4"/>
          <w:sz w:val="24"/>
          <w:szCs w:val="24"/>
        </w:rPr>
        <w:t xml:space="preserve"> </w:t>
      </w:r>
      <w:r>
        <w:rPr>
          <w:rFonts w:ascii="Times New Roman" w:hAnsi="Times New Roman" w:cs="Times New Roman"/>
          <w:b/>
          <w:bCs/>
          <w:color w:val="auto"/>
          <w:sz w:val="24"/>
          <w:szCs w:val="24"/>
        </w:rPr>
        <w:t>Determinasi</w:t>
      </w:r>
      <w:r>
        <w:rPr>
          <w:rFonts w:ascii="Times New Roman" w:hAnsi="Times New Roman" w:cs="Times New Roman"/>
          <w:b/>
          <w:bCs/>
          <w:color w:val="auto"/>
          <w:spacing w:val="-3"/>
          <w:sz w:val="24"/>
          <w:szCs w:val="24"/>
        </w:rPr>
        <w:t xml:space="preserve"> </w:t>
      </w:r>
      <w:r>
        <w:rPr>
          <w:rFonts w:ascii="Times New Roman" w:hAnsi="Times New Roman" w:cs="Times New Roman"/>
          <w:b/>
          <w:bCs/>
          <w:color w:val="auto"/>
          <w:spacing w:val="-4"/>
          <w:sz w:val="24"/>
          <w:szCs w:val="24"/>
        </w:rPr>
        <w:t>(R</w:t>
      </w:r>
      <w:r>
        <w:rPr>
          <w:rFonts w:ascii="Times New Roman" w:hAnsi="Times New Roman" w:cs="Times New Roman"/>
          <w:b/>
          <w:bCs/>
          <w:color w:val="auto"/>
          <w:spacing w:val="-4"/>
          <w:sz w:val="24"/>
          <w:szCs w:val="24"/>
          <w:vertAlign w:val="superscript"/>
        </w:rPr>
        <w:t>2</w:t>
      </w:r>
      <w:r>
        <w:rPr>
          <w:rFonts w:ascii="Times New Roman" w:hAnsi="Times New Roman" w:cs="Times New Roman"/>
          <w:b/>
          <w:bCs/>
          <w:color w:val="auto"/>
          <w:spacing w:val="-4"/>
          <w:sz w:val="24"/>
          <w:szCs w:val="24"/>
        </w:rPr>
        <w:t>)</w:t>
      </w:r>
    </w:p>
    <w:p w14:paraId="1DF04563">
      <w:pPr>
        <w:pStyle w:val="12"/>
        <w:spacing w:line="480" w:lineRule="auto"/>
        <w:ind w:firstLine="720"/>
        <w:jc w:val="both"/>
      </w:pPr>
      <w:r>
        <w:t>Untuk mengetahui ada atau tidaknya hubungan antara metode demonstrasi dengan keterampilan berbicara siswa dalam menceritakan kembali dongeng, dilakukan pengujian hipotesis statistik sebagai berikut:</w:t>
      </w:r>
    </w:p>
    <w:p w14:paraId="25A2AA54">
      <w:pPr>
        <w:spacing w:line="480" w:lineRule="auto"/>
        <w:jc w:val="center"/>
        <w:rPr>
          <w:rFonts w:ascii="Times New Roman" w:hAnsi="Times New Roman" w:eastAsia="Cambria Math" w:cs="Times New Roman"/>
          <w:sz w:val="24"/>
          <w:szCs w:val="24"/>
        </w:rPr>
      </w:pPr>
      <w:r>
        <w:rPr>
          <w:rFonts w:ascii="Times New Roman" w:hAnsi="Times New Roman" w:eastAsia="Cambria" w:cs="Times New Roman"/>
          <w:sz w:val="24"/>
          <w:szCs w:val="24"/>
        </w:rPr>
        <w:t>Ho</w:t>
      </w:r>
      <w:r>
        <w:rPr>
          <w:rFonts w:ascii="Times New Roman" w:hAnsi="Times New Roman" w:eastAsia="Cambria" w:cs="Times New Roman"/>
          <w:spacing w:val="-8"/>
          <w:sz w:val="24"/>
          <w:szCs w:val="24"/>
        </w:rPr>
        <w:t xml:space="preserve"> </w:t>
      </w:r>
      <w:r>
        <w:rPr>
          <w:rFonts w:ascii="Times New Roman" w:hAnsi="Times New Roman" w:eastAsia="Cambria" w:cs="Times New Roman"/>
          <w:sz w:val="24"/>
          <w:szCs w:val="24"/>
        </w:rPr>
        <w:t>:</w:t>
      </w:r>
      <w:r>
        <w:rPr>
          <w:rFonts w:ascii="Times New Roman" w:hAnsi="Times New Roman" w:eastAsia="Cambria" w:cs="Times New Roman"/>
          <w:spacing w:val="-6"/>
          <w:sz w:val="24"/>
          <w:szCs w:val="24"/>
        </w:rPr>
        <w:t xml:space="preserve"> </w:t>
      </w:r>
      <w:r>
        <w:rPr>
          <w:rFonts w:ascii="Cambria Math" w:hAnsi="Cambria Math" w:eastAsia="Cambria Math" w:cs="Cambria Math"/>
          <w:sz w:val="24"/>
          <w:szCs w:val="24"/>
        </w:rPr>
        <w:t>𝝁</w:t>
      </w:r>
      <w:r>
        <w:rPr>
          <w:rFonts w:ascii="Times New Roman" w:hAnsi="Times New Roman" w:eastAsia="Cambria Math" w:cs="Times New Roman"/>
          <w:sz w:val="24"/>
          <w:szCs w:val="24"/>
        </w:rPr>
        <w:t>1</w:t>
      </w:r>
      <w:r>
        <w:rPr>
          <w:rFonts w:ascii="Times New Roman" w:hAnsi="Times New Roman" w:eastAsia="Cambria Math" w:cs="Times New Roman"/>
          <w:spacing w:val="12"/>
          <w:sz w:val="24"/>
          <w:szCs w:val="24"/>
        </w:rPr>
        <w:t xml:space="preserve"> </w:t>
      </w:r>
      <w:r>
        <w:rPr>
          <w:rFonts w:ascii="Times New Roman" w:hAnsi="Times New Roman" w:eastAsia="Cambria Math" w:cs="Times New Roman"/>
          <w:sz w:val="24"/>
          <w:szCs w:val="24"/>
        </w:rPr>
        <w:t>=</w:t>
      </w:r>
      <w:r>
        <w:rPr>
          <w:rFonts w:ascii="Times New Roman" w:hAnsi="Times New Roman" w:eastAsia="Cambria Math" w:cs="Times New Roman"/>
          <w:spacing w:val="61"/>
          <w:sz w:val="24"/>
          <w:szCs w:val="24"/>
        </w:rPr>
        <w:t xml:space="preserve"> </w:t>
      </w:r>
      <w:r>
        <w:rPr>
          <w:rFonts w:ascii="Cambria Math" w:hAnsi="Cambria Math" w:eastAsia="Cambria Math" w:cs="Cambria Math"/>
          <w:spacing w:val="-5"/>
          <w:sz w:val="24"/>
          <w:szCs w:val="24"/>
        </w:rPr>
        <w:t>𝝁</w:t>
      </w:r>
      <w:r>
        <w:rPr>
          <w:rFonts w:ascii="Times New Roman" w:hAnsi="Times New Roman" w:eastAsia="Cambria Math" w:cs="Times New Roman"/>
          <w:spacing w:val="-5"/>
          <w:sz w:val="24"/>
          <w:szCs w:val="24"/>
        </w:rPr>
        <w:t>2</w:t>
      </w:r>
    </w:p>
    <w:p w14:paraId="6C6D174E">
      <w:pPr>
        <w:spacing w:line="480" w:lineRule="auto"/>
        <w:jc w:val="both"/>
        <w:rPr>
          <w:rFonts w:ascii="Times New Roman" w:hAnsi="Times New Roman" w:cs="Times New Roman"/>
          <w:sz w:val="24"/>
          <w:szCs w:val="24"/>
        </w:rPr>
      </w:pPr>
      <w:r>
        <w:rPr>
          <w:rFonts w:ascii="Times New Roman" w:hAnsi="Times New Roman" w:cs="Times New Roman"/>
          <w:sz w:val="24"/>
          <w:szCs w:val="24"/>
        </w:rPr>
        <w:t>Tidak terdapat pengaruh antara keterampilan berbicara siswa yang diajar dengan metode demonstrasi dan yang tidak diajar dengan metode demonstrasi.</w:t>
      </w:r>
    </w:p>
    <w:p w14:paraId="3023ED6B">
      <w:pPr>
        <w:spacing w:line="480" w:lineRule="auto"/>
        <w:jc w:val="center"/>
        <w:rPr>
          <w:rFonts w:ascii="Times New Roman" w:hAnsi="Times New Roman" w:eastAsia="Cambria Math"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pacing w:val="2"/>
          <w:sz w:val="24"/>
          <w:szCs w:val="24"/>
        </w:rPr>
        <w:t xml:space="preserve"> </w:t>
      </w:r>
      <w:r>
        <w:rPr>
          <w:rFonts w:ascii="Cambria Math" w:hAnsi="Cambria Math" w:eastAsia="Cambria Math" w:cs="Cambria Math"/>
          <w:sz w:val="24"/>
          <w:szCs w:val="24"/>
        </w:rPr>
        <w:t>𝝁</w:t>
      </w:r>
      <w:r>
        <w:rPr>
          <w:rFonts w:ascii="Times New Roman" w:hAnsi="Times New Roman" w:eastAsia="Cambria Math" w:cs="Times New Roman"/>
          <w:sz w:val="24"/>
          <w:szCs w:val="24"/>
        </w:rPr>
        <w:t>1</w:t>
      </w:r>
      <w:r>
        <w:rPr>
          <w:rFonts w:ascii="Times New Roman" w:hAnsi="Times New Roman" w:eastAsia="Cambria Math" w:cs="Times New Roman"/>
          <w:spacing w:val="70"/>
          <w:sz w:val="24"/>
          <w:szCs w:val="24"/>
        </w:rPr>
        <w:t xml:space="preserve"> </w:t>
      </w:r>
      <w:r>
        <w:rPr>
          <w:rFonts w:ascii="Times New Roman" w:hAnsi="Times New Roman" w:eastAsia="Cambria Math" w:cs="Times New Roman"/>
          <w:sz w:val="24"/>
          <w:szCs w:val="24"/>
        </w:rPr>
        <w:t>≠</w:t>
      </w:r>
      <w:r>
        <w:rPr>
          <w:rFonts w:ascii="Times New Roman" w:hAnsi="Times New Roman" w:eastAsia="Cambria Math" w:cs="Times New Roman"/>
          <w:spacing w:val="66"/>
          <w:sz w:val="24"/>
          <w:szCs w:val="24"/>
        </w:rPr>
        <w:t xml:space="preserve"> </w:t>
      </w:r>
      <w:r>
        <w:rPr>
          <w:rFonts w:ascii="Cambria Math" w:hAnsi="Cambria Math" w:eastAsia="Cambria Math" w:cs="Cambria Math"/>
          <w:spacing w:val="-5"/>
          <w:sz w:val="24"/>
          <w:szCs w:val="24"/>
        </w:rPr>
        <w:t>𝝁</w:t>
      </w:r>
      <w:r>
        <w:rPr>
          <w:rFonts w:ascii="Times New Roman" w:hAnsi="Times New Roman" w:eastAsia="Cambria Math" w:cs="Times New Roman"/>
          <w:spacing w:val="-5"/>
          <w:sz w:val="24"/>
          <w:szCs w:val="24"/>
        </w:rPr>
        <w:t>2</w:t>
      </w:r>
    </w:p>
    <w:p w14:paraId="6D57F2DE">
      <w:pPr>
        <w:pStyle w:val="12"/>
        <w:spacing w:line="480" w:lineRule="auto"/>
        <w:jc w:val="both"/>
      </w:pPr>
      <w:r>
        <w:t>Terdapat pengaruh antara keterampilan berbicara siswa yang diajar dengan metode demonstrasi dan yang tidak diajar dengan metode demonstrasi.</w:t>
      </w:r>
    </w:p>
    <w:p w14:paraId="620D160C">
      <w:pPr>
        <w:pStyle w:val="12"/>
        <w:spacing w:line="480" w:lineRule="auto"/>
        <w:ind w:firstLine="720"/>
        <w:jc w:val="both"/>
      </w:pPr>
      <w:r>
        <w:t>Kekuatan perbedaan antara keterampilan berbicara dalam menceritakan kembali dongeng yang diperoleh siswa kelas IV SDN 401 Panyabungan yang diajar menggunakan metode demonstrasi, dibandingkan dengan yang tidak menggunakan metode demonstrasi, dapat dijelaskan melalui koefisien korelasi yang dihitung menggunakan teknik korelasi.</w:t>
      </w:r>
    </w:p>
    <w:p w14:paraId="2B13BDAD">
      <w:pPr>
        <w:pStyle w:val="12"/>
        <w:spacing w:line="480" w:lineRule="auto"/>
        <w:ind w:firstLine="720"/>
        <w:jc w:val="both"/>
      </w:pPr>
      <w:r>
        <w:t>Perhitungan ini bertujuan untuk mengetahui sejauh mana hubungan antara penggunaan metode demonstrasi dengan peningkatan keterampilan berbicara siswa. Selain itu, juga dihitung koefisien determinasi (R²) untuk mengetahui seberapa besar kontribusi metode demonstrasi dalam menjelaskan variasi hasil keterampilan berbicara siswa.</w:t>
      </w:r>
    </w:p>
    <w:p w14:paraId="2F605E3B">
      <w:pPr>
        <w:spacing w:line="480" w:lineRule="auto"/>
        <w:jc w:val="center"/>
        <w:rPr>
          <w:rFonts w:ascii="Times New Roman" w:hAnsi="Times New Roman" w:cs="Times New Roman"/>
          <w:sz w:val="24"/>
          <w:szCs w:val="24"/>
        </w:rPr>
      </w:pPr>
      <w:r>
        <w:rPr>
          <w:rFonts w:ascii="Times New Roman" w:hAnsi="Times New Roman" w:cs="Times New Roman"/>
          <w:sz w:val="24"/>
          <w:szCs w:val="24"/>
        </w:rPr>
        <w:t>Tabel 14</w:t>
      </w:r>
      <w:r>
        <w:rPr>
          <w:rFonts w:ascii="Times New Roman" w:hAnsi="Times New Roman" w:cs="Times New Roman"/>
          <w:sz w:val="24"/>
          <w:szCs w:val="24"/>
        </w:rPr>
        <w:br w:type="textWrapping"/>
      </w:r>
      <w:r>
        <w:rPr>
          <w:rFonts w:ascii="Times New Roman" w:hAnsi="Times New Roman" w:cs="Times New Roman"/>
          <w:spacing w:val="-6"/>
          <w:sz w:val="24"/>
          <w:szCs w:val="24"/>
        </w:rPr>
        <w:t>Hasil Perhitungan Koefisien Korelasi antara Keterampilan Berbicara dengan Metode Demonstrasi (Y1) dan Keterampilan Berbicara tanpa Metode Demonstrasi (Y2)</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56"/>
        <w:gridCol w:w="1150"/>
        <w:gridCol w:w="2834"/>
        <w:gridCol w:w="759"/>
        <w:gridCol w:w="1703"/>
      </w:tblGrid>
      <w:tr w14:paraId="678A0C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0BC2BF">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w:t>
            </w:r>
          </w:p>
        </w:tc>
        <w:tc>
          <w:tcPr>
            <w:tcW w:w="0" w:type="auto"/>
            <w:vAlign w:val="center"/>
          </w:tcPr>
          <w:p w14:paraId="213ACD8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Koefisien</w:t>
            </w:r>
          </w:p>
        </w:tc>
        <w:tc>
          <w:tcPr>
            <w:tcW w:w="0" w:type="auto"/>
            <w:vAlign w:val="center"/>
          </w:tcPr>
          <w:p w14:paraId="67EBEAC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Koefisien Determinasi (R²)</w:t>
            </w:r>
          </w:p>
        </w:tc>
        <w:tc>
          <w:tcPr>
            <w:tcW w:w="0" w:type="auto"/>
            <w:vAlign w:val="center"/>
          </w:tcPr>
          <w:p w14:paraId="609B486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w:t>
            </w:r>
            <w:r>
              <w:rPr>
                <w:rFonts w:ascii="Times New Roman" w:hAnsi="Times New Roman" w:cs="Times New Roman"/>
                <w:sz w:val="24"/>
                <w:szCs w:val="24"/>
                <w:vertAlign w:val="subscript"/>
                <w:lang w:val="en-US"/>
              </w:rPr>
              <w:t>hitung</w:t>
            </w:r>
          </w:p>
        </w:tc>
        <w:tc>
          <w:tcPr>
            <w:tcW w:w="0" w:type="auto"/>
            <w:vAlign w:val="center"/>
          </w:tcPr>
          <w:p w14:paraId="4035B5BE">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w:t>
            </w:r>
            <w:r>
              <w:rPr>
                <w:rFonts w:ascii="Times New Roman" w:hAnsi="Times New Roman" w:cs="Times New Roman"/>
                <w:sz w:val="24"/>
                <w:szCs w:val="24"/>
                <w:vertAlign w:val="subscript"/>
                <w:lang w:val="en-US"/>
              </w:rPr>
              <w:t>tabel</w:t>
            </w:r>
            <w:r>
              <w:rPr>
                <w:rFonts w:ascii="Times New Roman" w:hAnsi="Times New Roman" w:cs="Times New Roman"/>
                <w:sz w:val="24"/>
                <w:szCs w:val="24"/>
                <w:lang w:val="en-US"/>
              </w:rPr>
              <w:t xml:space="preserve"> (</w:t>
            </w:r>
            <w:r>
              <w:rPr>
                <w:rFonts w:ascii="Cambria Math" w:hAnsi="Cambria Math" w:cs="Cambria Math"/>
                <w:sz w:val="24"/>
                <w:szCs w:val="24"/>
                <w:lang w:val="en-US"/>
              </w:rPr>
              <w:t>𝛼</w:t>
            </w:r>
            <w:r>
              <w:rPr>
                <w:rFonts w:ascii="Times New Roman" w:hAnsi="Times New Roman" w:cs="Times New Roman"/>
                <w:sz w:val="24"/>
                <w:szCs w:val="24"/>
                <w:lang w:val="en-US"/>
              </w:rPr>
              <w:t xml:space="preserve"> = 0,05)</w:t>
            </w:r>
          </w:p>
        </w:tc>
      </w:tr>
      <w:tr w14:paraId="4D3D39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0C43C3">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0" w:type="auto"/>
            <w:vAlign w:val="center"/>
          </w:tcPr>
          <w:p w14:paraId="0F905B39">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0,967</w:t>
            </w:r>
          </w:p>
        </w:tc>
        <w:tc>
          <w:tcPr>
            <w:tcW w:w="0" w:type="auto"/>
            <w:vAlign w:val="center"/>
          </w:tcPr>
          <w:p w14:paraId="300842D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0,935</w:t>
            </w:r>
          </w:p>
        </w:tc>
        <w:tc>
          <w:tcPr>
            <w:tcW w:w="0" w:type="auto"/>
            <w:vAlign w:val="center"/>
          </w:tcPr>
          <w:p w14:paraId="47F9279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15,21</w:t>
            </w:r>
          </w:p>
        </w:tc>
        <w:tc>
          <w:tcPr>
            <w:tcW w:w="0" w:type="auto"/>
            <w:vAlign w:val="center"/>
          </w:tcPr>
          <w:p w14:paraId="3C70C4DD">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1,734</w:t>
            </w:r>
          </w:p>
        </w:tc>
      </w:tr>
    </w:tbl>
    <w:p w14:paraId="40D52226">
      <w:pPr>
        <w:rPr>
          <w:rFonts w:ascii="Times New Roman" w:hAnsi="Times New Roman" w:cs="Times New Roman"/>
          <w:sz w:val="24"/>
          <w:szCs w:val="24"/>
        </w:rPr>
      </w:pPr>
    </w:p>
    <w:p w14:paraId="4B8BDC6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Koefisien korelasi sebesar r = 0,967 dan koefisien determinasi R² = 0,935 menunjukkan bahwa hubungan antara keterampilan berbicara siswa yang mengikuti pembelajaran dengan metode demonstrasi dan tanpa metode demonstrasi adalah sangat kuat dan signifikan. Hal ini diperkuat oleh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15,21 yang lebih besar dari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1,734 pada taraf signifikansi </w:t>
      </w:r>
      <w:r>
        <w:rPr>
          <w:rFonts w:ascii="Cambria Math" w:hAnsi="Cambria Math" w:cs="Cambria Math"/>
          <w:sz w:val="24"/>
          <w:szCs w:val="24"/>
        </w:rPr>
        <w:t>𝛼</w:t>
      </w:r>
      <w:r>
        <w:rPr>
          <w:rFonts w:ascii="Times New Roman" w:hAnsi="Times New Roman" w:cs="Times New Roman"/>
          <w:sz w:val="24"/>
          <w:szCs w:val="24"/>
        </w:rPr>
        <w:t xml:space="preserve"> = 0,05.</w:t>
      </w:r>
    </w:p>
    <w:p w14:paraId="4F942C8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demikian, hipotesis penelitian dapat diterima, yaitu terdapat hubungan yang signifikan antara keterampilan berbicara siswa dalam menceritakan kembali dongeng yang diajarkan dengan menggunakan metode demonstrasi dan tanpa metode demonstrasi. Artinya, penerapan metode demonstrasi terbukti lebih efektif dalam meningkatkan keterampilan berbicara siswa dibandingkan dengan pembelajaran tanpa metode tersebut.</w:t>
      </w:r>
    </w:p>
    <w:p w14:paraId="08A616E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Sementara itu, nilai koefisien determinasi 0,935 mengindikasikan bahwa 93,5% variasi keterampilan berbicara siswa dapat dijelaskan oleh penggunaan metode demonstrasi, sedangkan 6,5% sisanya dipengaruhi oleh faktor lain di luar metode demonstrasi, seperti motivasi belajar, lingkungan belajar, atau perbedaan gaya belajar siswa.</w:t>
      </w:r>
    </w:p>
    <w:p w14:paraId="6EB7766C">
      <w:pPr>
        <w:spacing w:after="0" w:line="480" w:lineRule="auto"/>
        <w:ind w:firstLine="709"/>
        <w:jc w:val="both"/>
        <w:rPr>
          <w:rFonts w:ascii="Times New Roman" w:hAnsi="Times New Roman" w:cs="Times New Roman"/>
          <w:sz w:val="24"/>
          <w:szCs w:val="24"/>
        </w:rPr>
      </w:pPr>
    </w:p>
    <w:p w14:paraId="66C8B305">
      <w:pPr>
        <w:widowControl w:val="0"/>
        <w:autoSpaceDE w:val="0"/>
        <w:autoSpaceDN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4.4 Pembahasan Hasil Penelitian</w:t>
      </w:r>
    </w:p>
    <w:p w14:paraId="3C88AC43">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pengujian hipotesis yang telah dilakukan, diperoleh hasil bahwa Hipotesis nol (Ho) ditolak, yang berarti bahwa Hipotesis alternatif (Ha) diterima. Dengan demikian, dapat disimpulkan bahwa penerapan metode demonstrasi berpengaruh secara signifikan terhadap peningkatan keterampilan berbicara siswa dalam menceritakan kembali dongeng di kelas IV SDN 401 Panyabungan Kabupaten Mandailing Natal Tahun Pembelajaran 2025–2026 pada taraf signifikansi α = 0,05.</w:t>
      </w:r>
    </w:p>
    <w:p w14:paraId="1D1F3816">
      <w:pPr>
        <w:widowControl w:val="0"/>
        <w:autoSpaceDE w:val="0"/>
        <w:autoSpaceDN w:val="0"/>
        <w:spacing w:after="0" w:line="480" w:lineRule="auto"/>
        <w:ind w:firstLine="720"/>
        <w:jc w:val="both"/>
        <w:rPr>
          <w:rFonts w:ascii="Times New Roman" w:hAnsi="Times New Roman" w:cs="Times New Roman"/>
          <w:sz w:val="24"/>
          <w:szCs w:val="24"/>
        </w:rPr>
      </w:pPr>
    </w:p>
    <w:p w14:paraId="62454EA5">
      <w:pPr>
        <w:widowControl w:val="0"/>
        <w:autoSpaceDE w:val="0"/>
        <w:autoSpaceDN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1. Efektivitas Metode Demonstrasi dalam Pembelajaran Dongeng</w:t>
      </w:r>
    </w:p>
    <w:p w14:paraId="17E6F4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Pembelajaran yang dilakukan menggunakan metode demonstrasi memberikan dampak positif terhadap suasana dan proses pembelajaran di kelas. Dalam pelaksanaan kegiatan, guru memberikan contoh secara langsung bagaimana cara menyampaikan dongeng dengan baik, mulai dari penggunaan intonasi, ekspresi wajah, gerak tubuh, hingga pengaturan alur cerita yang sistematis.</w:t>
      </w:r>
    </w:p>
    <w:p w14:paraId="12443C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observasi yang dilakukan selama proses pembelajaran berlangsung, siswa tampak lebih percaya diri dan antusias ketika diminta menceritakan kembali dongeng yang telah dipelajari. Mereka lebih berani tampil di depan kelas, mengungkapkan isi cerita dengan gaya mereka sendiri, dan mampu menyampaikan kembali alur cerita secara runtut. Hal ini menunjukkan bahwa demonstrasi sebagai metode pembelajaran sangat membantu siswa memahami cara bercerita secara langsung dan konkret.</w:t>
      </w:r>
    </w:p>
    <w:p w14:paraId="5ED4BD0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Metode ini juga menciptakan suasana belajar yang lebih aktif, partisipatif, dan menyenangkan. Guru tidak hanya menjadi sumber informasi, tetapi juga berperan sebagai fasilitator dan model yang dapat ditiru siswa. Aktivitas seperti ini sangat penting dalam mengembangkan keterampilan berbicara, karena siswa tidak hanya diajak mendengarkan teori, melainkan juga terlibat dalam praktik langsung.</w:t>
      </w:r>
    </w:p>
    <w:p w14:paraId="226579E9">
      <w:pPr>
        <w:widowControl w:val="0"/>
        <w:autoSpaceDE w:val="0"/>
        <w:autoSpaceDN w:val="0"/>
        <w:spacing w:after="0" w:line="480" w:lineRule="auto"/>
        <w:ind w:firstLine="720"/>
        <w:jc w:val="both"/>
        <w:rPr>
          <w:rFonts w:ascii="Times New Roman" w:hAnsi="Times New Roman" w:cs="Times New Roman"/>
          <w:sz w:val="24"/>
          <w:szCs w:val="24"/>
        </w:rPr>
      </w:pPr>
    </w:p>
    <w:p w14:paraId="2A029F7C">
      <w:pPr>
        <w:widowControl w:val="0"/>
        <w:autoSpaceDE w:val="0"/>
        <w:autoSpaceDN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 Peningkatan Keterampilan Berbicara Siswa</w:t>
      </w:r>
    </w:p>
    <w:p w14:paraId="41AD2898">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wawancara dan lembar penilaian menunjukkan bahwa setelah pembelajaran menggunakan metode demonstrasi, terjadi peningkatan yang signifikan dalam aspek-aspek berbicara, seperti:</w:t>
      </w:r>
    </w:p>
    <w:p w14:paraId="2AFB332D">
      <w:pPr>
        <w:widowControl w:val="0"/>
        <w:numPr>
          <w:ilvl w:val="0"/>
          <w:numId w:val="36"/>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Kelancaran berbicara (fluency),</w:t>
      </w:r>
    </w:p>
    <w:p w14:paraId="01E704AB">
      <w:pPr>
        <w:widowControl w:val="0"/>
        <w:numPr>
          <w:ilvl w:val="0"/>
          <w:numId w:val="36"/>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Ketepatan dalam mengungkapkan isi cerita,</w:t>
      </w:r>
    </w:p>
    <w:p w14:paraId="16AAB3E5">
      <w:pPr>
        <w:widowControl w:val="0"/>
        <w:numPr>
          <w:ilvl w:val="0"/>
          <w:numId w:val="36"/>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Kemampuan menggunakan ekspresi dan intonasi yang tepat,</w:t>
      </w:r>
    </w:p>
    <w:p w14:paraId="2DC40C45">
      <w:pPr>
        <w:widowControl w:val="0"/>
        <w:numPr>
          <w:ilvl w:val="0"/>
          <w:numId w:val="36"/>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Keberanian untuk berbicara di depan umum, dan</w:t>
      </w:r>
    </w:p>
    <w:p w14:paraId="551786C3">
      <w:pPr>
        <w:widowControl w:val="0"/>
        <w:numPr>
          <w:ilvl w:val="0"/>
          <w:numId w:val="36"/>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Kemampuan menyusun struktur cerita yang runtut dan logis.</w:t>
      </w:r>
    </w:p>
    <w:p w14:paraId="0299BC90">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Siswa juga mulai menunjukkan kemampuan menginterpretasi karakter dan pesan moral dalam dongeng, yang ditunjukkan dengan cara mereka mengekspresikan tokoh dan kejadian dalam cerita tersebut. Ini menunjukkan bahwa keterampilan kognitif dan afektif mereka pun ikut berkembang melalui metode demonstrasi.</w:t>
      </w:r>
    </w:p>
    <w:p w14:paraId="5EE38BFE">
      <w:pPr>
        <w:widowControl w:val="0"/>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Hasil perhitungan statistik menunjukkan bahwa:</w:t>
      </w:r>
    </w:p>
    <w:p w14:paraId="5A7E8B81">
      <w:pPr>
        <w:widowControl w:val="0"/>
        <w:numPr>
          <w:ilvl w:val="0"/>
          <w:numId w:val="37"/>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Koefisien korelasi (R) = 0,967, yang berarti terdapat hubungan yang sangat kuat antara penggunaan metode demonstrasi dan peningkatan keterampilan berbicara siswa.</w:t>
      </w:r>
    </w:p>
    <w:p w14:paraId="43BACAD9">
      <w:pPr>
        <w:widowControl w:val="0"/>
        <w:numPr>
          <w:ilvl w:val="0"/>
          <w:numId w:val="37"/>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Koefisien determinasi (R²) = 0,935, yang berarti sebesar 93,5% peningkatan keterampilan berbicara siswa dapat dijelaskan oleh penerapan metode demonstrasi.</w:t>
      </w:r>
    </w:p>
    <w:p w14:paraId="7004D1C1">
      <w:pPr>
        <w:widowControl w:val="0"/>
        <w:numPr>
          <w:ilvl w:val="0"/>
          <w:numId w:val="37"/>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15,21 lebih besar dari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1,734 pada taraf signifikansi α = 0,05, yang menunjukkan bahwa pengaruh tersebut signifikan secara statistik.</w:t>
      </w:r>
    </w:p>
    <w:p w14:paraId="03EFBAA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data menunjukkan bahwa penggunaan metode demonstrasi secara langsung berkontribusi terhadap peningkatan hasil belajar siswa, khususnya dalam keterampilan berbicara pada materi menceritakan kembali dongeng.</w:t>
      </w:r>
    </w:p>
    <w:p w14:paraId="1ED91F25">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Beberapa keunggulan metode demonstrasi yang terbukti efektif dalam konteks penelitian ini antara lain:</w:t>
      </w:r>
    </w:p>
    <w:p w14:paraId="0A8C8CEF">
      <w:pPr>
        <w:widowControl w:val="0"/>
        <w:numPr>
          <w:ilvl w:val="0"/>
          <w:numId w:val="38"/>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Memudahkan siswa mengamati langsung proses menyampaikan cerita, bukan hanya membayangkan.</w:t>
      </w:r>
    </w:p>
    <w:p w14:paraId="4D077308">
      <w:pPr>
        <w:widowControl w:val="0"/>
        <w:numPr>
          <w:ilvl w:val="0"/>
          <w:numId w:val="38"/>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retensi (daya ingat) terhadap materi pembelajaran karena melibatkan pengalaman visual dan kinestetik.</w:t>
      </w:r>
    </w:p>
    <w:p w14:paraId="31D4DB50">
      <w:pPr>
        <w:widowControl w:val="0"/>
        <w:numPr>
          <w:ilvl w:val="0"/>
          <w:numId w:val="38"/>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Membangun keterampilan sosial seperti percaya diri, komunikasi lisan, dan empati melalui peran-peran dalam cerita.</w:t>
      </w:r>
    </w:p>
    <w:p w14:paraId="4DEE6AFF">
      <w:pPr>
        <w:widowControl w:val="0"/>
        <w:numPr>
          <w:ilvl w:val="0"/>
          <w:numId w:val="38"/>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Membantu siswa belajar dari contoh nyata, bukan dari hafalan atau penjelasan abstrak semata.</w:t>
      </w:r>
    </w:p>
    <w:p w14:paraId="25AF9F8B">
      <w:pPr>
        <w:spacing w:after="0" w:line="480" w:lineRule="auto"/>
        <w:jc w:val="both"/>
        <w:rPr>
          <w:rFonts w:ascii="Times New Roman" w:hAnsi="Times New Roman" w:cs="Times New Roman"/>
          <w:bCs/>
          <w:sz w:val="24"/>
          <w:szCs w:val="24"/>
        </w:rPr>
        <w:sectPr>
          <w:pgSz w:w="11907" w:h="16839"/>
          <w:pgMar w:top="2268" w:right="1701" w:bottom="1701" w:left="2268" w:header="993" w:footer="1082" w:gutter="0"/>
          <w:cols w:space="720" w:num="1"/>
          <w:titlePg/>
          <w:docGrid w:linePitch="360" w:charSpace="0"/>
        </w:sectPr>
      </w:pPr>
    </w:p>
    <w:p w14:paraId="5D886126">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BAB V</w:t>
      </w:r>
    </w:p>
    <w:p w14:paraId="5403DDD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3362AF04">
      <w:pPr>
        <w:spacing w:after="0" w:line="480" w:lineRule="auto"/>
        <w:jc w:val="center"/>
        <w:rPr>
          <w:rFonts w:ascii="Times New Roman" w:hAnsi="Times New Roman" w:cs="Times New Roman"/>
          <w:b/>
          <w:sz w:val="24"/>
          <w:szCs w:val="24"/>
        </w:rPr>
      </w:pPr>
    </w:p>
    <w:p w14:paraId="3DBEF17B">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5.1 Kesimpulan</w:t>
      </w:r>
    </w:p>
    <w:p w14:paraId="6142C26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hasil penelitian tentang “Penerapan Metode Demonstrasi Sebagai Upaya Meningkatkan Keterampilan Berbicara Siswa dalam Menceritakan Kembali Dongeng di Kelas IV SDN 401 Panyabungan Kabupaten Mandailing Natal Tahun Pembelajaran 2025-2026”, maka secara garis besar dari data yang telah diperoleh dapat disimpulkan sebagai berikut:</w:t>
      </w:r>
    </w:p>
    <w:p w14:paraId="59294854">
      <w:pPr>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Metode demonstrasi berpengaruh terhadap peningkatan keterampilan berbicara siswa dalam menceritakan kembali dongeng. Hal ini didasarkan pada rata-rata skor yang diperoleh pada keterampilan berbicara siswa dengan metode demonstrasi (kelas eksperimen) yaitu 90,88, sedangkan siswa yang belajar tanpa metode demonstrasi (kelas kontrol) memperoleh nilai rata-rata sebesar 86,94. Hasil analisis tersebut memberikan bukti empiris bahwa terdapat perbedaan keterampilan berbicara antara kelas eksperimen dan kelas kontrol.</w:t>
      </w:r>
    </w:p>
    <w:p w14:paraId="1FC8A6F8">
      <w:pPr>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Berdasarkan hasil perhitungan uji hipotesis antara kelas eksperimen dan kelas kontrol dengan taraf signifikansi α = 0,05 dan dk = (n1+n2) – 2 = 18 + 18 – 2 = 34, maka diperoleh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2,03 dan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2,77. Karena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maka Ho ditolak, yang berarti terdapat pengaruh signifikan penerapan metode demonstrasi terhadap keterampilan berbicara siswa dalam menceritakan kembali dongeng di kelas IV SDN 401 Panyabungan.</w:t>
      </w:r>
    </w:p>
    <w:p w14:paraId="6FBA3382">
      <w:pPr>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Berdasarkan hasil perhitungan koefisien korelasi diperoleh nilai R = 0,967 dan koefisien determinasi R² = 0,935. Pengujian signifikansi menunjukkan Thitung (15,21) &gt; Ttabel (1,734) pada α = 0,05, sehingga dapat disimpulkan bahwa hubungan antara penggunaan metode demonstrasi dan peningkatan keterampilan berbicara siswa adalah sangat kuat dan signifikan.</w:t>
      </w:r>
    </w:p>
    <w:p w14:paraId="55570400">
      <w:pPr>
        <w:spacing w:after="0" w:line="480" w:lineRule="auto"/>
        <w:rPr>
          <w:rFonts w:ascii="Times New Roman" w:hAnsi="Times New Roman" w:cs="Times New Roman"/>
          <w:sz w:val="24"/>
          <w:szCs w:val="24"/>
        </w:rPr>
      </w:pPr>
    </w:p>
    <w:p w14:paraId="064164E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5.2 Saran</w:t>
      </w:r>
    </w:p>
    <w:p w14:paraId="15C95AF3">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hasil penelitian yang dilakukan, maka penulis mengajukan beberapa saran sebagai berikut:</w:t>
      </w:r>
    </w:p>
    <w:p w14:paraId="68B2CC01">
      <w:pPr>
        <w:widowControl w:val="0"/>
        <w:numPr>
          <w:ilvl w:val="0"/>
          <w:numId w:val="40"/>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Saran untuk guru</w:t>
      </w:r>
    </w:p>
    <w:p w14:paraId="2E493741">
      <w:pPr>
        <w:widowControl w:val="0"/>
        <w:autoSpaceDE w:val="0"/>
        <w:autoSpaceDN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Diharapkan agar guru dapat meningkatkan dan mengembangkan proses pembelajaran dengan menggunakan berbagai metode yang menarik, khususnya metode demonstrasi, agar peserta didik lebih termotivasi dalam mengembangkan keterampilan berbicara, terutama dalam menceritakan kembali dongeng.</w:t>
      </w:r>
    </w:p>
    <w:p w14:paraId="49D979E0">
      <w:pPr>
        <w:widowControl w:val="0"/>
        <w:numPr>
          <w:ilvl w:val="0"/>
          <w:numId w:val="40"/>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Saran untuk kepala sekolah</w:t>
      </w:r>
    </w:p>
    <w:p w14:paraId="3725683B">
      <w:pPr>
        <w:widowControl w:val="0"/>
        <w:autoSpaceDE w:val="0"/>
        <w:autoSpaceDN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Kepala sekolah diharapkan mendorong para guru untuk menggunakan metode pembelajaran yang sesuai dengan karakteristik dan kebutuhan siswa, khususnya dalam mengembangkan kemampuan berbicara melalui pendekatan yang praktis seperti demonstrasi.</w:t>
      </w:r>
    </w:p>
    <w:p w14:paraId="311C81D1">
      <w:pPr>
        <w:widowControl w:val="0"/>
        <w:numPr>
          <w:ilvl w:val="0"/>
          <w:numId w:val="40"/>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Saran untuk siswa</w:t>
      </w:r>
    </w:p>
    <w:p w14:paraId="2DACF55C">
      <w:pPr>
        <w:widowControl w:val="0"/>
        <w:autoSpaceDE w:val="0"/>
        <w:autoSpaceDN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Siswa diharapkan lebih aktif dan bersemangat dalam mengikuti proses pembelajaran, terutama saat diberikan kesempatan untuk berbicara atau bercerita. Minat dan motivasi siswa sangat memengaruhi keberhasilan dalam menguasai keterampilan berbicara.</w:t>
      </w:r>
    </w:p>
    <w:p w14:paraId="5F4D9A5E">
      <w:pPr>
        <w:widowControl w:val="0"/>
        <w:numPr>
          <w:ilvl w:val="0"/>
          <w:numId w:val="40"/>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Saran untuk peneliti selanjutnya</w:t>
      </w:r>
    </w:p>
    <w:p w14:paraId="3F280115">
      <w:pPr>
        <w:widowControl w:val="0"/>
        <w:autoSpaceDE w:val="0"/>
        <w:autoSpaceDN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Diharapkan peneliti berikutnya dapat mengembangkan penelitian serupa dengan fokus pada keterampilan berbahasa lainnya atau memperluas subjek penelitian agar dapat memberikan kontribusi yang lebih luas terhadap pengembangan pembelajaran Bahasa Indonesia di sekolah dasar.</w:t>
      </w:r>
    </w:p>
    <w:p w14:paraId="42749981">
      <w:pPr>
        <w:pStyle w:val="19"/>
        <w:spacing w:before="0" w:beforeAutospacing="0" w:after="0" w:afterAutospacing="0" w:line="480" w:lineRule="auto"/>
        <w:jc w:val="both"/>
        <w:sectPr>
          <w:pgSz w:w="11907" w:h="16839"/>
          <w:pgMar w:top="2268" w:right="1701" w:bottom="1701" w:left="2268" w:header="1135" w:footer="843" w:gutter="0"/>
          <w:cols w:space="720" w:num="1"/>
          <w:titlePg/>
          <w:docGrid w:linePitch="299" w:charSpace="0"/>
        </w:sectPr>
      </w:pPr>
    </w:p>
    <w:p w14:paraId="1D901B02">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4F940E46">
      <w:pPr>
        <w:rPr>
          <w:rFonts w:ascii="Times New Roman" w:hAnsi="Times New Roman" w:cs="Times New Roman"/>
          <w:b/>
          <w:bCs/>
          <w:sz w:val="24"/>
          <w:szCs w:val="24"/>
        </w:rPr>
      </w:pPr>
    </w:p>
    <w:p w14:paraId="1C90B279">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Bakhtin, M. (1968). </w:t>
      </w:r>
      <w:r>
        <w:rPr>
          <w:rFonts w:ascii="Times New Roman" w:hAnsi="Times New Roman" w:eastAsia="Times New Roman" w:cs="Times New Roman"/>
          <w:i/>
          <w:iCs/>
          <w:sz w:val="24"/>
          <w:szCs w:val="24"/>
        </w:rPr>
        <w:t>Rabelais and His World</w:t>
      </w:r>
      <w:r>
        <w:rPr>
          <w:rFonts w:ascii="Times New Roman" w:hAnsi="Times New Roman" w:eastAsia="Times New Roman" w:cs="Times New Roman"/>
          <w:sz w:val="24"/>
          <w:szCs w:val="24"/>
        </w:rPr>
        <w:t>. Indiana University Press.</w:t>
      </w:r>
    </w:p>
    <w:p w14:paraId="761B948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Bettelheim, B. (1976). </w:t>
      </w:r>
      <w:r>
        <w:rPr>
          <w:rFonts w:ascii="Times New Roman" w:hAnsi="Times New Roman" w:eastAsia="Times New Roman" w:cs="Times New Roman"/>
          <w:i/>
          <w:iCs/>
          <w:sz w:val="24"/>
          <w:szCs w:val="24"/>
        </w:rPr>
        <w:t>The Uses of Enchantment: The Meaning and Importance of Fairy Tales</w:t>
      </w:r>
      <w:r>
        <w:rPr>
          <w:rFonts w:ascii="Times New Roman" w:hAnsi="Times New Roman" w:eastAsia="Times New Roman" w:cs="Times New Roman"/>
          <w:sz w:val="24"/>
          <w:szCs w:val="24"/>
        </w:rPr>
        <w:t>. Alfred A. Knopf.</w:t>
      </w:r>
    </w:p>
    <w:p w14:paraId="1B1F328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Brazil, D. (1997). </w:t>
      </w:r>
      <w:r>
        <w:rPr>
          <w:rFonts w:ascii="Times New Roman" w:hAnsi="Times New Roman" w:eastAsia="Times New Roman" w:cs="Times New Roman"/>
          <w:i/>
          <w:iCs/>
          <w:sz w:val="24"/>
          <w:szCs w:val="24"/>
        </w:rPr>
        <w:t>The Communicative Value of Intonation in English</w:t>
      </w:r>
      <w:r>
        <w:rPr>
          <w:rFonts w:ascii="Times New Roman" w:hAnsi="Times New Roman" w:eastAsia="Times New Roman" w:cs="Times New Roman"/>
          <w:sz w:val="24"/>
          <w:szCs w:val="24"/>
        </w:rPr>
        <w:t>. Cambridge University Press.</w:t>
      </w:r>
    </w:p>
    <w:p w14:paraId="16E2333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Brown, H. D. (2001). </w:t>
      </w:r>
      <w:r>
        <w:rPr>
          <w:rFonts w:ascii="Times New Roman" w:hAnsi="Times New Roman" w:eastAsia="Times New Roman" w:cs="Times New Roman"/>
          <w:i/>
          <w:iCs/>
          <w:sz w:val="24"/>
          <w:szCs w:val="24"/>
        </w:rPr>
        <w:t>Teaching by Principles: An Interactive Approach to Language Pedagogy</w:t>
      </w:r>
      <w:r>
        <w:rPr>
          <w:rFonts w:ascii="Times New Roman" w:hAnsi="Times New Roman" w:eastAsia="Times New Roman" w:cs="Times New Roman"/>
          <w:sz w:val="24"/>
          <w:szCs w:val="24"/>
        </w:rPr>
        <w:t xml:space="preserve"> (2nd ed.). Addison Wesley Longman.</w:t>
      </w:r>
    </w:p>
    <w:p w14:paraId="7ED2C9F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Bruner, J. (1990). </w:t>
      </w:r>
      <w:r>
        <w:rPr>
          <w:rFonts w:ascii="Times New Roman" w:hAnsi="Times New Roman" w:eastAsia="Times New Roman" w:cs="Times New Roman"/>
          <w:i/>
          <w:iCs/>
          <w:sz w:val="24"/>
          <w:szCs w:val="24"/>
        </w:rPr>
        <w:t>Acts of Meaning</w:t>
      </w:r>
      <w:r>
        <w:rPr>
          <w:rFonts w:ascii="Times New Roman" w:hAnsi="Times New Roman" w:eastAsia="Times New Roman" w:cs="Times New Roman"/>
          <w:sz w:val="24"/>
          <w:szCs w:val="24"/>
        </w:rPr>
        <w:t>. Harvard University Press.</w:t>
      </w:r>
    </w:p>
    <w:p w14:paraId="779A3F5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Brunvand, J. H. (1998). </w:t>
      </w:r>
      <w:r>
        <w:rPr>
          <w:rFonts w:ascii="Times New Roman" w:hAnsi="Times New Roman" w:eastAsia="Times New Roman" w:cs="Times New Roman"/>
          <w:i/>
          <w:iCs/>
          <w:sz w:val="24"/>
          <w:szCs w:val="24"/>
        </w:rPr>
        <w:t>The Study of American Folklore: An Introduction</w:t>
      </w:r>
      <w:r>
        <w:rPr>
          <w:rFonts w:ascii="Times New Roman" w:hAnsi="Times New Roman" w:eastAsia="Times New Roman" w:cs="Times New Roman"/>
          <w:sz w:val="24"/>
          <w:szCs w:val="24"/>
        </w:rPr>
        <w:t xml:space="preserve"> (4th ed.). University of Illinois Press.</w:t>
      </w:r>
    </w:p>
    <w:p w14:paraId="737E2674">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Burns, A., &amp; Joyce, H. (1997). </w:t>
      </w:r>
      <w:r>
        <w:rPr>
          <w:rFonts w:ascii="Times New Roman" w:hAnsi="Times New Roman" w:eastAsia="Times New Roman" w:cs="Times New Roman"/>
          <w:i/>
          <w:iCs/>
          <w:sz w:val="24"/>
          <w:szCs w:val="24"/>
        </w:rPr>
        <w:t>Focus on Speaking</w:t>
      </w:r>
      <w:r>
        <w:rPr>
          <w:rFonts w:ascii="Times New Roman" w:hAnsi="Times New Roman" w:eastAsia="Times New Roman" w:cs="Times New Roman"/>
          <w:sz w:val="24"/>
          <w:szCs w:val="24"/>
        </w:rPr>
        <w:t>. National Centre for English Language Teaching and Research, Macquarie University.</w:t>
      </w:r>
    </w:p>
    <w:p w14:paraId="4996359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Bygate, M. (1987). </w:t>
      </w:r>
      <w:r>
        <w:rPr>
          <w:rFonts w:ascii="Times New Roman" w:hAnsi="Times New Roman" w:eastAsia="Times New Roman" w:cs="Times New Roman"/>
          <w:i/>
          <w:iCs/>
          <w:sz w:val="24"/>
          <w:szCs w:val="24"/>
        </w:rPr>
        <w:t>Speaking</w:t>
      </w:r>
      <w:r>
        <w:rPr>
          <w:rFonts w:ascii="Times New Roman" w:hAnsi="Times New Roman" w:eastAsia="Times New Roman" w:cs="Times New Roman"/>
          <w:sz w:val="24"/>
          <w:szCs w:val="24"/>
        </w:rPr>
        <w:t>. Oxford University Press.</w:t>
      </w:r>
    </w:p>
    <w:p w14:paraId="2292A8AA">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Coles, R. (1989). </w:t>
      </w:r>
      <w:r>
        <w:rPr>
          <w:rFonts w:ascii="Times New Roman" w:hAnsi="Times New Roman" w:eastAsia="Times New Roman" w:cs="Times New Roman"/>
          <w:i/>
          <w:iCs/>
          <w:sz w:val="24"/>
          <w:szCs w:val="24"/>
        </w:rPr>
        <w:t>The Call of Stories: Teaching and the Moral Imagination</w:t>
      </w:r>
      <w:r>
        <w:rPr>
          <w:rFonts w:ascii="Times New Roman" w:hAnsi="Times New Roman" w:eastAsia="Times New Roman" w:cs="Times New Roman"/>
          <w:sz w:val="24"/>
          <w:szCs w:val="24"/>
        </w:rPr>
        <w:t>. Houghton Mifflin.</w:t>
      </w:r>
    </w:p>
    <w:p w14:paraId="6F5D4E2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Danandjaja, J. (2002). </w:t>
      </w:r>
      <w:r>
        <w:rPr>
          <w:rFonts w:ascii="Times New Roman" w:hAnsi="Times New Roman" w:eastAsia="Times New Roman" w:cs="Times New Roman"/>
          <w:i/>
          <w:iCs/>
          <w:sz w:val="24"/>
          <w:szCs w:val="24"/>
        </w:rPr>
        <w:t>Folklor Indonesia: Ilmu Gosip, Dongeng, dan Lain-lain</w:t>
      </w:r>
      <w:r>
        <w:rPr>
          <w:rFonts w:ascii="Times New Roman" w:hAnsi="Times New Roman" w:eastAsia="Times New Roman" w:cs="Times New Roman"/>
          <w:sz w:val="24"/>
          <w:szCs w:val="24"/>
        </w:rPr>
        <w:t>. Grafiti Pers.</w:t>
      </w:r>
    </w:p>
    <w:p w14:paraId="698D456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Eliade, M. (1963). </w:t>
      </w:r>
      <w:r>
        <w:rPr>
          <w:rFonts w:ascii="Times New Roman" w:hAnsi="Times New Roman" w:eastAsia="Times New Roman" w:cs="Times New Roman"/>
          <w:i/>
          <w:iCs/>
          <w:sz w:val="24"/>
          <w:szCs w:val="24"/>
        </w:rPr>
        <w:t>Myth and Reality</w:t>
      </w:r>
      <w:r>
        <w:rPr>
          <w:rFonts w:ascii="Times New Roman" w:hAnsi="Times New Roman" w:eastAsia="Times New Roman" w:cs="Times New Roman"/>
          <w:sz w:val="24"/>
          <w:szCs w:val="24"/>
        </w:rPr>
        <w:t>. Harper &amp; Row.</w:t>
      </w:r>
    </w:p>
    <w:p w14:paraId="6BAC62A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Haryadi. (2015). </w:t>
      </w:r>
      <w:r>
        <w:rPr>
          <w:rFonts w:ascii="Times New Roman" w:hAnsi="Times New Roman" w:eastAsia="Times New Roman" w:cs="Times New Roman"/>
          <w:i/>
          <w:iCs/>
          <w:sz w:val="24"/>
          <w:szCs w:val="24"/>
        </w:rPr>
        <w:t>Retorika Persuasi</w:t>
      </w:r>
      <w:r>
        <w:rPr>
          <w:rFonts w:ascii="Times New Roman" w:hAnsi="Times New Roman" w:eastAsia="Times New Roman" w:cs="Times New Roman"/>
          <w:sz w:val="24"/>
          <w:szCs w:val="24"/>
        </w:rPr>
        <w:t>. Erlangga.</w:t>
      </w:r>
    </w:p>
    <w:p w14:paraId="4F51592A">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Lestari, S. (2018). </w:t>
      </w:r>
      <w:r>
        <w:rPr>
          <w:rFonts w:ascii="Times New Roman" w:hAnsi="Times New Roman" w:eastAsia="Times New Roman" w:cs="Times New Roman"/>
          <w:i/>
          <w:iCs/>
          <w:sz w:val="24"/>
          <w:szCs w:val="24"/>
        </w:rPr>
        <w:t>Psikolinguistik</w:t>
      </w:r>
      <w:r>
        <w:rPr>
          <w:rFonts w:ascii="Times New Roman" w:hAnsi="Times New Roman" w:eastAsia="Times New Roman" w:cs="Times New Roman"/>
          <w:sz w:val="24"/>
          <w:szCs w:val="24"/>
        </w:rPr>
        <w:t>. Kencana Prenada Media Group.</w:t>
      </w:r>
    </w:p>
    <w:p w14:paraId="7ED6789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Lévi-Strauss, C. (1967). </w:t>
      </w:r>
      <w:r>
        <w:rPr>
          <w:rFonts w:ascii="Times New Roman" w:hAnsi="Times New Roman" w:eastAsia="Times New Roman" w:cs="Times New Roman"/>
          <w:i/>
          <w:iCs/>
          <w:sz w:val="24"/>
          <w:szCs w:val="24"/>
        </w:rPr>
        <w:t>Structural Anthropology</w:t>
      </w:r>
      <w:r>
        <w:rPr>
          <w:rFonts w:ascii="Times New Roman" w:hAnsi="Times New Roman" w:eastAsia="Times New Roman" w:cs="Times New Roman"/>
          <w:sz w:val="24"/>
          <w:szCs w:val="24"/>
        </w:rPr>
        <w:t>. Anchor Books.</w:t>
      </w:r>
    </w:p>
    <w:p w14:paraId="04DD655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Littlewood, W. (1981). </w:t>
      </w:r>
      <w:r>
        <w:rPr>
          <w:rFonts w:ascii="Times New Roman" w:hAnsi="Times New Roman" w:eastAsia="Times New Roman" w:cs="Times New Roman"/>
          <w:i/>
          <w:iCs/>
          <w:sz w:val="24"/>
          <w:szCs w:val="24"/>
        </w:rPr>
        <w:t>Communicative Language Teaching: An Introduction</w:t>
      </w:r>
      <w:r>
        <w:rPr>
          <w:rFonts w:ascii="Times New Roman" w:hAnsi="Times New Roman" w:eastAsia="Times New Roman" w:cs="Times New Roman"/>
          <w:sz w:val="24"/>
          <w:szCs w:val="24"/>
        </w:rPr>
        <w:t>. Cambridge University Press.</w:t>
      </w:r>
    </w:p>
    <w:p w14:paraId="3C8599D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Lüthi, M. (1976). </w:t>
      </w:r>
      <w:r>
        <w:rPr>
          <w:rFonts w:ascii="Times New Roman" w:hAnsi="Times New Roman" w:eastAsia="Times New Roman" w:cs="Times New Roman"/>
          <w:i/>
          <w:iCs/>
          <w:sz w:val="24"/>
          <w:szCs w:val="24"/>
        </w:rPr>
        <w:t>Once Upon a Time: On the Nature of Fairy Tales</w:t>
      </w:r>
      <w:r>
        <w:rPr>
          <w:rFonts w:ascii="Times New Roman" w:hAnsi="Times New Roman" w:eastAsia="Times New Roman" w:cs="Times New Roman"/>
          <w:sz w:val="24"/>
          <w:szCs w:val="24"/>
        </w:rPr>
        <w:t>. Indiana University Press.</w:t>
      </w:r>
    </w:p>
    <w:p w14:paraId="6C6BA1C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Malinowski, B. (1926). </w:t>
      </w:r>
      <w:r>
        <w:rPr>
          <w:rFonts w:ascii="Times New Roman" w:hAnsi="Times New Roman" w:eastAsia="Times New Roman" w:cs="Times New Roman"/>
          <w:i/>
          <w:iCs/>
          <w:sz w:val="24"/>
          <w:szCs w:val="24"/>
        </w:rPr>
        <w:t>Myth in Primitive Psychology</w:t>
      </w:r>
      <w:r>
        <w:rPr>
          <w:rFonts w:ascii="Times New Roman" w:hAnsi="Times New Roman" w:eastAsia="Times New Roman" w:cs="Times New Roman"/>
          <w:sz w:val="24"/>
          <w:szCs w:val="24"/>
        </w:rPr>
        <w:t>. W. W. Norton &amp; Company.</w:t>
      </w:r>
    </w:p>
    <w:p w14:paraId="782A0C8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Mehrabian, A. (1971). </w:t>
      </w:r>
      <w:r>
        <w:rPr>
          <w:rFonts w:ascii="Times New Roman" w:hAnsi="Times New Roman" w:eastAsia="Times New Roman" w:cs="Times New Roman"/>
          <w:i/>
          <w:iCs/>
          <w:sz w:val="24"/>
          <w:szCs w:val="24"/>
        </w:rPr>
        <w:t>Silent Messages</w:t>
      </w:r>
      <w:r>
        <w:rPr>
          <w:rFonts w:ascii="Times New Roman" w:hAnsi="Times New Roman" w:eastAsia="Times New Roman" w:cs="Times New Roman"/>
          <w:sz w:val="24"/>
          <w:szCs w:val="24"/>
        </w:rPr>
        <w:t>. Wadsworth Publishing Company.</w:t>
      </w:r>
    </w:p>
    <w:p w14:paraId="002EC081">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Nation, I. S. P. (2001). </w:t>
      </w:r>
      <w:r>
        <w:rPr>
          <w:rFonts w:ascii="Times New Roman" w:hAnsi="Times New Roman" w:eastAsia="Times New Roman" w:cs="Times New Roman"/>
          <w:i/>
          <w:iCs/>
          <w:sz w:val="24"/>
          <w:szCs w:val="24"/>
        </w:rPr>
        <w:t>Learning Vocabulary in Another Language</w:t>
      </w:r>
      <w:r>
        <w:rPr>
          <w:rFonts w:ascii="Times New Roman" w:hAnsi="Times New Roman" w:eastAsia="Times New Roman" w:cs="Times New Roman"/>
          <w:sz w:val="24"/>
          <w:szCs w:val="24"/>
        </w:rPr>
        <w:t>. Cambridge University Press.</w:t>
      </w:r>
    </w:p>
    <w:p w14:paraId="1C9BD049">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Nurgiyantoro, B. (2013). </w:t>
      </w:r>
      <w:r>
        <w:rPr>
          <w:rFonts w:ascii="Times New Roman" w:hAnsi="Times New Roman" w:eastAsia="Times New Roman" w:cs="Times New Roman"/>
          <w:i/>
          <w:iCs/>
          <w:sz w:val="24"/>
          <w:szCs w:val="24"/>
        </w:rPr>
        <w:t>Sastra Anak</w:t>
      </w:r>
      <w:r>
        <w:rPr>
          <w:rFonts w:ascii="Times New Roman" w:hAnsi="Times New Roman" w:eastAsia="Times New Roman" w:cs="Times New Roman"/>
          <w:sz w:val="24"/>
          <w:szCs w:val="24"/>
        </w:rPr>
        <w:t>. Gadjah Mada University Press.</w:t>
      </w:r>
    </w:p>
    <w:p w14:paraId="20923593">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O’Malley, J. M., &amp; Pierce, L. V. (1996). </w:t>
      </w:r>
      <w:r>
        <w:rPr>
          <w:rFonts w:ascii="Times New Roman" w:hAnsi="Times New Roman" w:eastAsia="Times New Roman" w:cs="Times New Roman"/>
          <w:i/>
          <w:iCs/>
          <w:sz w:val="24"/>
          <w:szCs w:val="24"/>
        </w:rPr>
        <w:t>Authentic Assessment for English Language Learners: Practical Approaches for Teachers</w:t>
      </w:r>
      <w:r>
        <w:rPr>
          <w:rFonts w:ascii="Times New Roman" w:hAnsi="Times New Roman" w:eastAsia="Times New Roman" w:cs="Times New Roman"/>
          <w:sz w:val="24"/>
          <w:szCs w:val="24"/>
        </w:rPr>
        <w:t>. Addison-Wesley Publishing Company.</w:t>
      </w:r>
    </w:p>
    <w:p w14:paraId="241DFAFB">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Propp, V. (1968). </w:t>
      </w:r>
      <w:r>
        <w:rPr>
          <w:rFonts w:ascii="Times New Roman" w:hAnsi="Times New Roman" w:eastAsia="Times New Roman" w:cs="Times New Roman"/>
          <w:i/>
          <w:iCs/>
          <w:sz w:val="24"/>
          <w:szCs w:val="24"/>
        </w:rPr>
        <w:t>Morphology of the Folktale</w:t>
      </w:r>
      <w:r>
        <w:rPr>
          <w:rFonts w:ascii="Times New Roman" w:hAnsi="Times New Roman" w:eastAsia="Times New Roman" w:cs="Times New Roman"/>
          <w:sz w:val="24"/>
          <w:szCs w:val="24"/>
        </w:rPr>
        <w:t xml:space="preserve"> (2nd ed.). University of Texas Press.</w:t>
      </w:r>
    </w:p>
    <w:p w14:paraId="2D3239F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Richards, J. C. (2008). </w:t>
      </w:r>
      <w:r>
        <w:rPr>
          <w:rFonts w:ascii="Times New Roman" w:hAnsi="Times New Roman" w:eastAsia="Times New Roman" w:cs="Times New Roman"/>
          <w:i/>
          <w:iCs/>
          <w:sz w:val="24"/>
          <w:szCs w:val="24"/>
        </w:rPr>
        <w:t>Teaching Listening and Speaking: From Theory to Practice</w:t>
      </w:r>
      <w:r>
        <w:rPr>
          <w:rFonts w:ascii="Times New Roman" w:hAnsi="Times New Roman" w:eastAsia="Times New Roman" w:cs="Times New Roman"/>
          <w:sz w:val="24"/>
          <w:szCs w:val="24"/>
        </w:rPr>
        <w:t>. Cambridge University Press.</w:t>
      </w:r>
    </w:p>
    <w:p w14:paraId="7AE676D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Savignon, S. J. (2001). </w:t>
      </w:r>
      <w:r>
        <w:rPr>
          <w:rFonts w:ascii="Times New Roman" w:hAnsi="Times New Roman" w:eastAsia="Times New Roman" w:cs="Times New Roman"/>
          <w:i/>
          <w:iCs/>
          <w:sz w:val="24"/>
          <w:szCs w:val="24"/>
        </w:rPr>
        <w:t>Interpreting Communicative Language Teaching: Contexts and Concerns in Teacher Education</w:t>
      </w:r>
      <w:r>
        <w:rPr>
          <w:rFonts w:ascii="Times New Roman" w:hAnsi="Times New Roman" w:eastAsia="Times New Roman" w:cs="Times New Roman"/>
          <w:sz w:val="24"/>
          <w:szCs w:val="24"/>
        </w:rPr>
        <w:t>. Yale University Press.</w:t>
      </w:r>
    </w:p>
    <w:p w14:paraId="766A2C8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Tatar, M. (2002). </w:t>
      </w:r>
      <w:r>
        <w:rPr>
          <w:rFonts w:ascii="Times New Roman" w:hAnsi="Times New Roman" w:eastAsia="Times New Roman" w:cs="Times New Roman"/>
          <w:i/>
          <w:iCs/>
          <w:sz w:val="24"/>
          <w:szCs w:val="24"/>
        </w:rPr>
        <w:t>The Annotated Classic Fairy Tales</w:t>
      </w:r>
      <w:r>
        <w:rPr>
          <w:rFonts w:ascii="Times New Roman" w:hAnsi="Times New Roman" w:eastAsia="Times New Roman" w:cs="Times New Roman"/>
          <w:sz w:val="24"/>
          <w:szCs w:val="24"/>
        </w:rPr>
        <w:t>. W. W. Norton &amp; Company.</w:t>
      </w:r>
    </w:p>
    <w:p w14:paraId="623C5FF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Tarigan, H. G. (2008). </w:t>
      </w:r>
      <w:r>
        <w:rPr>
          <w:rFonts w:ascii="Times New Roman" w:hAnsi="Times New Roman" w:eastAsia="Times New Roman" w:cs="Times New Roman"/>
          <w:i/>
          <w:iCs/>
          <w:sz w:val="24"/>
          <w:szCs w:val="24"/>
        </w:rPr>
        <w:t>Berbicara Sebagai Suatu Keterampilan Berbahasa</w:t>
      </w:r>
      <w:r>
        <w:rPr>
          <w:rFonts w:ascii="Times New Roman" w:hAnsi="Times New Roman" w:eastAsia="Times New Roman" w:cs="Times New Roman"/>
          <w:sz w:val="24"/>
          <w:szCs w:val="24"/>
        </w:rPr>
        <w:t>. Angkasa.</w:t>
      </w:r>
    </w:p>
    <w:p w14:paraId="413A3D81">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Todorov, T. (1969). </w:t>
      </w:r>
      <w:r>
        <w:rPr>
          <w:rFonts w:ascii="Times New Roman" w:hAnsi="Times New Roman" w:eastAsia="Times New Roman" w:cs="Times New Roman"/>
          <w:i/>
          <w:iCs/>
          <w:sz w:val="24"/>
          <w:szCs w:val="24"/>
        </w:rPr>
        <w:t>The Grammar of Narrative</w:t>
      </w:r>
      <w:r>
        <w:rPr>
          <w:rFonts w:ascii="Times New Roman" w:hAnsi="Times New Roman" w:eastAsia="Times New Roman" w:cs="Times New Roman"/>
          <w:sz w:val="24"/>
          <w:szCs w:val="24"/>
        </w:rPr>
        <w:t>. Blackwell.</w:t>
      </w:r>
    </w:p>
    <w:p w14:paraId="72564F3C">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Warner, M. (1994). </w:t>
      </w:r>
      <w:r>
        <w:rPr>
          <w:rFonts w:ascii="Times New Roman" w:hAnsi="Times New Roman" w:eastAsia="Times New Roman" w:cs="Times New Roman"/>
          <w:i/>
          <w:iCs/>
          <w:sz w:val="24"/>
          <w:szCs w:val="24"/>
        </w:rPr>
        <w:t>From the Beast to the Blonde: On Fairy Tales and Their Meanings</w:t>
      </w:r>
      <w:r>
        <w:rPr>
          <w:rFonts w:ascii="Times New Roman" w:hAnsi="Times New Roman" w:eastAsia="Times New Roman" w:cs="Times New Roman"/>
          <w:sz w:val="24"/>
          <w:szCs w:val="24"/>
        </w:rPr>
        <w:t>. Farrar, Straus and Giroux.</w:t>
      </w:r>
    </w:p>
    <w:p w14:paraId="742A94AC">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Wibowo, A. (2016). </w:t>
      </w:r>
      <w:r>
        <w:rPr>
          <w:rFonts w:ascii="Times New Roman" w:hAnsi="Times New Roman" w:eastAsia="Times New Roman" w:cs="Times New Roman"/>
          <w:i/>
          <w:iCs/>
          <w:sz w:val="24"/>
          <w:szCs w:val="24"/>
        </w:rPr>
        <w:t>Pendidikan Karakter Berbasis Dongeng</w:t>
      </w:r>
      <w:r>
        <w:rPr>
          <w:rFonts w:ascii="Times New Roman" w:hAnsi="Times New Roman" w:eastAsia="Times New Roman" w:cs="Times New Roman"/>
          <w:sz w:val="24"/>
          <w:szCs w:val="24"/>
        </w:rPr>
        <w:t>. Penerbit Andi.</w:t>
      </w:r>
    </w:p>
    <w:p w14:paraId="20968FA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Zipes, J. (2012). </w:t>
      </w:r>
      <w:r>
        <w:rPr>
          <w:rFonts w:ascii="Times New Roman" w:hAnsi="Times New Roman" w:eastAsia="Times New Roman" w:cs="Times New Roman"/>
          <w:i/>
          <w:iCs/>
          <w:sz w:val="24"/>
          <w:szCs w:val="24"/>
        </w:rPr>
        <w:t>The Irresistible Fairy Tale: The Cultural and Social History of a Genre</w:t>
      </w:r>
      <w:r>
        <w:rPr>
          <w:rFonts w:ascii="Times New Roman" w:hAnsi="Times New Roman" w:eastAsia="Times New Roman" w:cs="Times New Roman"/>
          <w:sz w:val="24"/>
          <w:szCs w:val="24"/>
        </w:rPr>
        <w:t>. Princeton University Press.</w:t>
      </w:r>
    </w:p>
    <w:p w14:paraId="4B110B26">
      <w:pPr>
        <w:ind w:left="709" w:hanging="709"/>
        <w:jc w:val="both"/>
      </w:pPr>
    </w:p>
    <w:p w14:paraId="0FF087C8">
      <w:pPr>
        <w:rPr>
          <w:rFonts w:ascii="Times New Roman" w:hAnsi="Times New Roman" w:cs="Times New Roman"/>
          <w:sz w:val="144"/>
          <w:szCs w:val="144"/>
        </w:rPr>
        <w:sectPr>
          <w:headerReference r:id="rId42" w:type="first"/>
          <w:headerReference r:id="rId40" w:type="default"/>
          <w:footerReference r:id="rId43" w:type="default"/>
          <w:headerReference r:id="rId41" w:type="eve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144"/>
          <w:szCs w:val="144"/>
        </w:rPr>
      </w:pPr>
    </w:p>
    <w:p w14:paraId="02C7E0F7">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144"/>
          <w:szCs w:val="144"/>
        </w:rPr>
        <w:t>LAMPIRAN</w:t>
      </w:r>
    </w:p>
    <w:p w14:paraId="009B38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3C4312B2">
      <w:pPr>
        <w:spacing w:after="0" w:line="240" w:lineRule="auto"/>
        <w:jc w:val="both"/>
        <w:rPr>
          <w:rFonts w:ascii="Times New Roman" w:hAnsi="Times New Roman" w:cs="Times New Roman"/>
          <w:b/>
          <w:sz w:val="24"/>
          <w:szCs w:val="24"/>
        </w:rPr>
      </w:pPr>
    </w:p>
    <w:p w14:paraId="5B4C4B08">
      <w:pPr>
        <w:pStyle w:val="4"/>
        <w:spacing w:before="0"/>
        <w:jc w:val="center"/>
        <w:rPr>
          <w:rFonts w:ascii="Times New Roman" w:hAnsi="Times New Roman" w:cs="Times New Roman"/>
          <w:b/>
          <w:bCs/>
          <w:color w:val="auto"/>
        </w:rPr>
      </w:pPr>
      <w:r>
        <w:rPr>
          <w:rFonts w:ascii="Times New Roman" w:hAnsi="Times New Roman" w:cs="Times New Roman"/>
          <w:b/>
          <w:bCs/>
          <w:color w:val="auto"/>
        </w:rPr>
        <w:t>RENCANA PELAKSANAAN PEMBELAJARAN (RPP)</w:t>
      </w:r>
    </w:p>
    <w:p w14:paraId="1E600BDC"/>
    <w:p w14:paraId="18E75138">
      <w:pPr>
        <w:spacing w:after="0"/>
        <w:rPr>
          <w:rFonts w:ascii="Times New Roman" w:hAnsi="Times New Roman" w:cs="Times New Roman"/>
          <w:sz w:val="24"/>
          <w:szCs w:val="24"/>
        </w:rPr>
      </w:pPr>
      <w:r>
        <w:rPr>
          <w:rStyle w:val="21"/>
          <w:rFonts w:ascii="Times New Roman" w:hAnsi="Times New Roman" w:cs="Times New Roman"/>
          <w:sz w:val="24"/>
          <w:szCs w:val="24"/>
        </w:rPr>
        <w:t>Nama Sekolah</w:t>
      </w:r>
      <w:r>
        <w:rPr>
          <w:rFonts w:ascii="Times New Roman" w:hAnsi="Times New Roman" w:cs="Times New Roman"/>
          <w:sz w:val="24"/>
          <w:szCs w:val="24"/>
        </w:rPr>
        <w:t xml:space="preserve"> : SDN 401 Panyabungan</w:t>
      </w:r>
      <w:r>
        <w:rPr>
          <w:rFonts w:ascii="Times New Roman" w:hAnsi="Times New Roman" w:cs="Times New Roman"/>
          <w:sz w:val="24"/>
          <w:szCs w:val="24"/>
        </w:rPr>
        <w:br w:type="textWrapping"/>
      </w:r>
      <w:r>
        <w:rPr>
          <w:rStyle w:val="21"/>
          <w:rFonts w:ascii="Times New Roman" w:hAnsi="Times New Roman" w:cs="Times New Roman"/>
          <w:sz w:val="24"/>
          <w:szCs w:val="24"/>
        </w:rPr>
        <w:t>Mata Pelajaran</w:t>
      </w:r>
      <w:r>
        <w:rPr>
          <w:rFonts w:ascii="Times New Roman" w:hAnsi="Times New Roman" w:cs="Times New Roman"/>
          <w:sz w:val="24"/>
          <w:szCs w:val="24"/>
        </w:rPr>
        <w:t xml:space="preserve"> : Bahasa Indonesia</w:t>
      </w:r>
      <w:r>
        <w:rPr>
          <w:rFonts w:ascii="Times New Roman" w:hAnsi="Times New Roman" w:cs="Times New Roman"/>
          <w:sz w:val="24"/>
          <w:szCs w:val="24"/>
        </w:rPr>
        <w:br w:type="textWrapping"/>
      </w:r>
      <w:r>
        <w:rPr>
          <w:rStyle w:val="21"/>
          <w:rFonts w:ascii="Times New Roman" w:hAnsi="Times New Roman" w:cs="Times New Roman"/>
          <w:sz w:val="24"/>
          <w:szCs w:val="24"/>
        </w:rPr>
        <w:t>Kelas/Semester</w:t>
      </w:r>
      <w:r>
        <w:rPr>
          <w:rFonts w:ascii="Times New Roman" w:hAnsi="Times New Roman" w:cs="Times New Roman"/>
          <w:sz w:val="24"/>
          <w:szCs w:val="24"/>
        </w:rPr>
        <w:t xml:space="preserve"> : IV / I</w:t>
      </w:r>
      <w:r>
        <w:rPr>
          <w:rFonts w:ascii="Times New Roman" w:hAnsi="Times New Roman" w:cs="Times New Roman"/>
          <w:sz w:val="24"/>
          <w:szCs w:val="24"/>
        </w:rPr>
        <w:br w:type="textWrapping"/>
      </w:r>
      <w:r>
        <w:rPr>
          <w:rStyle w:val="21"/>
          <w:rFonts w:ascii="Times New Roman" w:hAnsi="Times New Roman" w:cs="Times New Roman"/>
          <w:sz w:val="24"/>
          <w:szCs w:val="24"/>
        </w:rPr>
        <w:t>Tema/Subtema</w:t>
      </w:r>
      <w:r>
        <w:rPr>
          <w:rFonts w:ascii="Times New Roman" w:hAnsi="Times New Roman" w:cs="Times New Roman"/>
          <w:sz w:val="24"/>
          <w:szCs w:val="24"/>
        </w:rPr>
        <w:t xml:space="preserve"> : Dongeng / Menceritakan Kembali Dongeng</w:t>
      </w:r>
      <w:r>
        <w:rPr>
          <w:rFonts w:ascii="Times New Roman" w:hAnsi="Times New Roman" w:cs="Times New Roman"/>
          <w:sz w:val="24"/>
          <w:szCs w:val="24"/>
        </w:rPr>
        <w:br w:type="textWrapping"/>
      </w:r>
      <w:r>
        <w:rPr>
          <w:rStyle w:val="21"/>
          <w:rFonts w:ascii="Times New Roman" w:hAnsi="Times New Roman" w:cs="Times New Roman"/>
          <w:sz w:val="24"/>
          <w:szCs w:val="24"/>
        </w:rPr>
        <w:t>Alokasi Waktu</w:t>
      </w:r>
      <w:r>
        <w:rPr>
          <w:rFonts w:ascii="Times New Roman" w:hAnsi="Times New Roman" w:cs="Times New Roman"/>
          <w:sz w:val="24"/>
          <w:szCs w:val="24"/>
        </w:rPr>
        <w:t xml:space="preserve"> : 1 x 35 Menit (1x pertemuan)</w:t>
      </w:r>
    </w:p>
    <w:p w14:paraId="7D23869D">
      <w:pPr>
        <w:spacing w:after="0"/>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v:path/>
            <v:fill on="t" focussize="0,0"/>
            <v:stroke on="f"/>
            <v:imagedata o:title=""/>
            <o:lock v:ext="edit"/>
            <w10:wrap type="none"/>
            <w10:anchorlock/>
          </v:rect>
        </w:pict>
      </w:r>
    </w:p>
    <w:p w14:paraId="56F03ADB">
      <w:pPr>
        <w:pStyle w:val="4"/>
        <w:spacing w:before="0"/>
        <w:jc w:val="both"/>
        <w:rPr>
          <w:rFonts w:ascii="Times New Roman" w:hAnsi="Times New Roman" w:cs="Times New Roman"/>
        </w:rPr>
      </w:pPr>
      <w:r>
        <w:rPr>
          <w:rFonts w:ascii="Times New Roman" w:hAnsi="Times New Roman" w:cs="Times New Roman"/>
        </w:rPr>
        <w:t>A. Standar Kompetensi</w:t>
      </w:r>
    </w:p>
    <w:p w14:paraId="590ECD48">
      <w:pPr>
        <w:spacing w:after="0"/>
        <w:jc w:val="both"/>
        <w:rPr>
          <w:rFonts w:ascii="Times New Roman" w:hAnsi="Times New Roman" w:cs="Times New Roman"/>
          <w:sz w:val="24"/>
          <w:szCs w:val="24"/>
        </w:rPr>
      </w:pPr>
      <w:r>
        <w:rPr>
          <w:rStyle w:val="21"/>
          <w:rFonts w:ascii="Times New Roman" w:hAnsi="Times New Roman" w:cs="Times New Roman"/>
          <w:sz w:val="24"/>
          <w:szCs w:val="24"/>
        </w:rPr>
        <w:t>3.4</w:t>
      </w:r>
      <w:r>
        <w:rPr>
          <w:rFonts w:ascii="Times New Roman" w:hAnsi="Times New Roman" w:cs="Times New Roman"/>
          <w:sz w:val="24"/>
          <w:szCs w:val="24"/>
        </w:rPr>
        <w:t xml:space="preserve"> Memahami isi teks dongeng yang dibacakan.</w:t>
      </w:r>
    </w:p>
    <w:p w14:paraId="27E62850">
      <w:pPr>
        <w:spacing w:after="0"/>
        <w:jc w:val="both"/>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43A540C8">
      <w:pPr>
        <w:pStyle w:val="4"/>
        <w:spacing w:before="0"/>
        <w:jc w:val="both"/>
        <w:rPr>
          <w:rFonts w:ascii="Times New Roman" w:hAnsi="Times New Roman" w:cs="Times New Roman"/>
        </w:rPr>
      </w:pPr>
      <w:r>
        <w:rPr>
          <w:rFonts w:ascii="Times New Roman" w:hAnsi="Times New Roman" w:cs="Times New Roman"/>
        </w:rPr>
        <w:t>B. Kompetensi Dasar</w:t>
      </w:r>
    </w:p>
    <w:p w14:paraId="35B30994">
      <w:pPr>
        <w:spacing w:after="0"/>
        <w:jc w:val="both"/>
        <w:rPr>
          <w:rFonts w:ascii="Times New Roman" w:hAnsi="Times New Roman" w:cs="Times New Roman"/>
          <w:sz w:val="24"/>
          <w:szCs w:val="24"/>
        </w:rPr>
      </w:pPr>
      <w:r>
        <w:rPr>
          <w:rStyle w:val="21"/>
          <w:rFonts w:ascii="Times New Roman" w:hAnsi="Times New Roman" w:cs="Times New Roman"/>
          <w:sz w:val="24"/>
          <w:szCs w:val="24"/>
        </w:rPr>
        <w:t>3.4.1</w:t>
      </w:r>
      <w:r>
        <w:rPr>
          <w:rFonts w:ascii="Times New Roman" w:hAnsi="Times New Roman" w:cs="Times New Roman"/>
          <w:sz w:val="24"/>
          <w:szCs w:val="24"/>
        </w:rPr>
        <w:t xml:space="preserve"> Mengidentifikasi tokoh, latar, dan alur dalam teks dongeng.</w:t>
      </w:r>
      <w:r>
        <w:rPr>
          <w:rFonts w:ascii="Times New Roman" w:hAnsi="Times New Roman" w:cs="Times New Roman"/>
          <w:sz w:val="24"/>
          <w:szCs w:val="24"/>
        </w:rPr>
        <w:br w:type="textWrapping"/>
      </w:r>
      <w:r>
        <w:rPr>
          <w:rStyle w:val="21"/>
          <w:rFonts w:ascii="Times New Roman" w:hAnsi="Times New Roman" w:cs="Times New Roman"/>
          <w:sz w:val="24"/>
          <w:szCs w:val="24"/>
        </w:rPr>
        <w:t>4.4.1</w:t>
      </w:r>
      <w:r>
        <w:rPr>
          <w:rFonts w:ascii="Times New Roman" w:hAnsi="Times New Roman" w:cs="Times New Roman"/>
          <w:sz w:val="24"/>
          <w:szCs w:val="24"/>
        </w:rPr>
        <w:t xml:space="preserve"> Menceritakan kembali isi teks dongeng yang didengarkan atau dibaca dengan bahasa sendiri secara lisan.</w:t>
      </w:r>
    </w:p>
    <w:p w14:paraId="30835333">
      <w:pPr>
        <w:spacing w:after="0"/>
        <w:jc w:val="both"/>
        <w:rPr>
          <w:rFonts w:ascii="Times New Roman" w:hAnsi="Times New Roman" w:cs="Times New Roman"/>
          <w:sz w:val="24"/>
          <w:szCs w:val="24"/>
        </w:rPr>
      </w:pPr>
      <w:r>
        <w:rPr>
          <w:rFonts w:ascii="Times New Roman" w:hAnsi="Times New Roman" w:cs="Times New Roman"/>
          <w:sz w:val="24"/>
          <w:szCs w:val="24"/>
        </w:rPr>
        <w:pict>
          <v:rect id="_x0000_i1027" o:spt="1" style="height:1.5pt;width:0pt;" fillcolor="#A0A0A0" filled="t" stroked="f" coordsize="21600,21600" o:hr="t" o:hrstd="t" o:hralign="center">
            <v:path/>
            <v:fill on="t" focussize="0,0"/>
            <v:stroke on="f"/>
            <v:imagedata o:title=""/>
            <o:lock v:ext="edit"/>
            <w10:wrap type="none"/>
            <w10:anchorlock/>
          </v:rect>
        </w:pict>
      </w:r>
    </w:p>
    <w:p w14:paraId="391B9C9A">
      <w:pPr>
        <w:pStyle w:val="4"/>
        <w:spacing w:before="0"/>
        <w:jc w:val="both"/>
        <w:rPr>
          <w:rFonts w:ascii="Times New Roman" w:hAnsi="Times New Roman" w:cs="Times New Roman"/>
        </w:rPr>
      </w:pPr>
      <w:r>
        <w:rPr>
          <w:rFonts w:ascii="Times New Roman" w:hAnsi="Times New Roman" w:cs="Times New Roman"/>
        </w:rPr>
        <w:t>C. Tujuan Pembelajaran</w:t>
      </w:r>
    </w:p>
    <w:p w14:paraId="735387F3">
      <w:pPr>
        <w:spacing w:after="0"/>
        <w:jc w:val="both"/>
        <w:rPr>
          <w:rFonts w:ascii="Times New Roman" w:hAnsi="Times New Roman" w:cs="Times New Roman"/>
          <w:sz w:val="24"/>
          <w:szCs w:val="24"/>
        </w:rPr>
      </w:pPr>
      <w:r>
        <w:rPr>
          <w:rFonts w:ascii="Times New Roman" w:hAnsi="Times New Roman" w:cs="Times New Roman"/>
          <w:sz w:val="24"/>
          <w:szCs w:val="24"/>
        </w:rPr>
        <w:t>Peserta didik dapat:</w:t>
      </w:r>
    </w:p>
    <w:p w14:paraId="66936478">
      <w:pPr>
        <w:numPr>
          <w:ilvl w:val="0"/>
          <w:numId w:val="41"/>
        </w:numPr>
        <w:spacing w:after="0"/>
        <w:jc w:val="both"/>
        <w:rPr>
          <w:rFonts w:ascii="Times New Roman" w:hAnsi="Times New Roman" w:cs="Times New Roman"/>
          <w:sz w:val="24"/>
          <w:szCs w:val="24"/>
        </w:rPr>
      </w:pPr>
      <w:r>
        <w:rPr>
          <w:rFonts w:ascii="Times New Roman" w:hAnsi="Times New Roman" w:cs="Times New Roman"/>
          <w:sz w:val="24"/>
          <w:szCs w:val="24"/>
        </w:rPr>
        <w:t>Menyebutkan tokoh, latar, dan alur dalam dongeng.</w:t>
      </w:r>
    </w:p>
    <w:p w14:paraId="3F823EB6">
      <w:pPr>
        <w:numPr>
          <w:ilvl w:val="0"/>
          <w:numId w:val="41"/>
        </w:numPr>
        <w:spacing w:after="0"/>
        <w:jc w:val="both"/>
        <w:rPr>
          <w:rFonts w:ascii="Times New Roman" w:hAnsi="Times New Roman" w:cs="Times New Roman"/>
          <w:sz w:val="24"/>
          <w:szCs w:val="24"/>
        </w:rPr>
      </w:pPr>
      <w:r>
        <w:rPr>
          <w:rFonts w:ascii="Times New Roman" w:hAnsi="Times New Roman" w:cs="Times New Roman"/>
          <w:sz w:val="24"/>
          <w:szCs w:val="24"/>
        </w:rPr>
        <w:t>Menceritakan kembali isi dongeng secara lisan dengan bahasa sendiri.</w:t>
      </w:r>
    </w:p>
    <w:p w14:paraId="02ACB446">
      <w:pPr>
        <w:numPr>
          <w:ilvl w:val="0"/>
          <w:numId w:val="41"/>
        </w:numPr>
        <w:spacing w:after="0"/>
        <w:jc w:val="both"/>
        <w:rPr>
          <w:rFonts w:ascii="Times New Roman" w:hAnsi="Times New Roman" w:cs="Times New Roman"/>
          <w:sz w:val="24"/>
          <w:szCs w:val="24"/>
        </w:rPr>
      </w:pPr>
      <w:r>
        <w:rPr>
          <w:rFonts w:ascii="Times New Roman" w:hAnsi="Times New Roman" w:cs="Times New Roman"/>
          <w:sz w:val="24"/>
          <w:szCs w:val="24"/>
        </w:rPr>
        <w:t>Mempraktikkan keterampilan berbicara dengan percaya diri melalui metode demonstrasi.</w:t>
      </w:r>
    </w:p>
    <w:p w14:paraId="368C80FA">
      <w:pPr>
        <w:spacing w:after="0"/>
        <w:jc w:val="both"/>
        <w:rPr>
          <w:rFonts w:ascii="Times New Roman" w:hAnsi="Times New Roman" w:cs="Times New Roman"/>
          <w:sz w:val="24"/>
          <w:szCs w:val="24"/>
        </w:rPr>
      </w:pPr>
      <w:r>
        <w:rPr>
          <w:rFonts w:ascii="Times New Roman" w:hAnsi="Times New Roman" w:cs="Times New Roman"/>
          <w:sz w:val="24"/>
          <w:szCs w:val="24"/>
        </w:rPr>
        <w:pict>
          <v:rect id="_x0000_i1028" o:spt="1" style="height:1.5pt;width:0pt;" fillcolor="#A0A0A0" filled="t" stroked="f" coordsize="21600,21600" o:hr="t" o:hrstd="t" o:hralign="center">
            <v:path/>
            <v:fill on="t" focussize="0,0"/>
            <v:stroke on="f"/>
            <v:imagedata o:title=""/>
            <o:lock v:ext="edit"/>
            <w10:wrap type="none"/>
            <w10:anchorlock/>
          </v:rect>
        </w:pict>
      </w:r>
    </w:p>
    <w:p w14:paraId="473CBC5B">
      <w:pPr>
        <w:pStyle w:val="4"/>
        <w:spacing w:before="0"/>
        <w:jc w:val="both"/>
        <w:rPr>
          <w:rFonts w:ascii="Times New Roman" w:hAnsi="Times New Roman" w:cs="Times New Roman"/>
        </w:rPr>
      </w:pPr>
      <w:r>
        <w:rPr>
          <w:rFonts w:ascii="Times New Roman" w:hAnsi="Times New Roman" w:cs="Times New Roman"/>
        </w:rPr>
        <w:t>D. Materi Pembelajaran</w:t>
      </w:r>
    </w:p>
    <w:p w14:paraId="0012CF1F">
      <w:pPr>
        <w:numPr>
          <w:ilvl w:val="0"/>
          <w:numId w:val="42"/>
        </w:numPr>
        <w:spacing w:after="0"/>
        <w:jc w:val="both"/>
        <w:rPr>
          <w:rFonts w:ascii="Times New Roman" w:hAnsi="Times New Roman" w:cs="Times New Roman"/>
          <w:sz w:val="24"/>
          <w:szCs w:val="24"/>
        </w:rPr>
      </w:pPr>
      <w:r>
        <w:rPr>
          <w:rFonts w:ascii="Times New Roman" w:hAnsi="Times New Roman" w:cs="Times New Roman"/>
          <w:sz w:val="24"/>
          <w:szCs w:val="24"/>
        </w:rPr>
        <w:t>Pengertian dongeng</w:t>
      </w:r>
    </w:p>
    <w:p w14:paraId="6CA0867D">
      <w:pPr>
        <w:numPr>
          <w:ilvl w:val="0"/>
          <w:numId w:val="42"/>
        </w:numPr>
        <w:spacing w:after="0"/>
        <w:jc w:val="both"/>
        <w:rPr>
          <w:rFonts w:ascii="Times New Roman" w:hAnsi="Times New Roman" w:cs="Times New Roman"/>
          <w:sz w:val="24"/>
          <w:szCs w:val="24"/>
        </w:rPr>
      </w:pPr>
      <w:r>
        <w:rPr>
          <w:rFonts w:ascii="Times New Roman" w:hAnsi="Times New Roman" w:cs="Times New Roman"/>
          <w:sz w:val="24"/>
          <w:szCs w:val="24"/>
        </w:rPr>
        <w:t>Unsur intrinsik dongeng (tokoh, latar, alur)</w:t>
      </w:r>
    </w:p>
    <w:p w14:paraId="65546C62">
      <w:pPr>
        <w:numPr>
          <w:ilvl w:val="0"/>
          <w:numId w:val="42"/>
        </w:numPr>
        <w:spacing w:after="0"/>
        <w:jc w:val="both"/>
        <w:rPr>
          <w:rFonts w:ascii="Times New Roman" w:hAnsi="Times New Roman" w:cs="Times New Roman"/>
          <w:sz w:val="24"/>
          <w:szCs w:val="24"/>
        </w:rPr>
      </w:pPr>
      <w:r>
        <w:rPr>
          <w:rFonts w:ascii="Times New Roman" w:hAnsi="Times New Roman" w:cs="Times New Roman"/>
          <w:sz w:val="24"/>
          <w:szCs w:val="24"/>
        </w:rPr>
        <w:t>Cara menceritakan kembali dongeng</w:t>
      </w:r>
    </w:p>
    <w:p w14:paraId="0675984E">
      <w:pPr>
        <w:spacing w:after="0"/>
        <w:jc w:val="both"/>
        <w:rPr>
          <w:rFonts w:ascii="Times New Roman" w:hAnsi="Times New Roman" w:cs="Times New Roman"/>
          <w:sz w:val="24"/>
          <w:szCs w:val="24"/>
        </w:rPr>
      </w:pPr>
      <w:r>
        <w:rPr>
          <w:rFonts w:ascii="Times New Roman" w:hAnsi="Times New Roman" w:cs="Times New Roman"/>
          <w:sz w:val="24"/>
          <w:szCs w:val="24"/>
        </w:rPr>
        <w:pict>
          <v:rect id="_x0000_i1029" o:spt="1" style="height:1.5pt;width:0pt;" fillcolor="#A0A0A0" filled="t" stroked="f" coordsize="21600,21600" o:hr="t" o:hrstd="t" o:hralign="center">
            <v:path/>
            <v:fill on="t" focussize="0,0"/>
            <v:stroke on="f"/>
            <v:imagedata o:title=""/>
            <o:lock v:ext="edit"/>
            <w10:wrap type="none"/>
            <w10:anchorlock/>
          </v:rect>
        </w:pict>
      </w:r>
    </w:p>
    <w:p w14:paraId="6860A733">
      <w:pPr>
        <w:pStyle w:val="4"/>
        <w:spacing w:before="0"/>
        <w:jc w:val="both"/>
        <w:rPr>
          <w:rFonts w:ascii="Times New Roman" w:hAnsi="Times New Roman" w:cs="Times New Roman"/>
        </w:rPr>
      </w:pPr>
      <w:r>
        <w:rPr>
          <w:rFonts w:ascii="Times New Roman" w:hAnsi="Times New Roman" w:cs="Times New Roman"/>
        </w:rPr>
        <w:t>E. Metode Pembelajaran</w:t>
      </w:r>
    </w:p>
    <w:p w14:paraId="5EFB3893">
      <w:pPr>
        <w:numPr>
          <w:ilvl w:val="0"/>
          <w:numId w:val="43"/>
        </w:numPr>
        <w:spacing w:after="0"/>
        <w:jc w:val="both"/>
        <w:rPr>
          <w:rFonts w:ascii="Times New Roman" w:hAnsi="Times New Roman" w:cs="Times New Roman"/>
          <w:sz w:val="24"/>
          <w:szCs w:val="24"/>
        </w:rPr>
      </w:pPr>
      <w:r>
        <w:rPr>
          <w:rStyle w:val="21"/>
          <w:rFonts w:ascii="Times New Roman" w:hAnsi="Times New Roman" w:cs="Times New Roman"/>
          <w:sz w:val="24"/>
          <w:szCs w:val="24"/>
        </w:rPr>
        <w:t>Demonstrasi</w:t>
      </w:r>
    </w:p>
    <w:p w14:paraId="66B65291">
      <w:pPr>
        <w:numPr>
          <w:ilvl w:val="0"/>
          <w:numId w:val="43"/>
        </w:numPr>
        <w:spacing w:after="0"/>
        <w:jc w:val="both"/>
        <w:rPr>
          <w:rFonts w:ascii="Times New Roman" w:hAnsi="Times New Roman" w:cs="Times New Roman"/>
          <w:sz w:val="24"/>
          <w:szCs w:val="24"/>
        </w:rPr>
      </w:pPr>
      <w:r>
        <w:rPr>
          <w:rFonts w:ascii="Times New Roman" w:hAnsi="Times New Roman" w:cs="Times New Roman"/>
          <w:sz w:val="24"/>
          <w:szCs w:val="24"/>
        </w:rPr>
        <w:t>Tanya jawab</w:t>
      </w:r>
    </w:p>
    <w:p w14:paraId="7B8A657B">
      <w:pPr>
        <w:numPr>
          <w:ilvl w:val="0"/>
          <w:numId w:val="43"/>
        </w:numPr>
        <w:spacing w:after="0"/>
        <w:jc w:val="both"/>
        <w:rPr>
          <w:rFonts w:ascii="Times New Roman" w:hAnsi="Times New Roman" w:cs="Times New Roman"/>
          <w:sz w:val="24"/>
          <w:szCs w:val="24"/>
        </w:rPr>
      </w:pPr>
      <w:r>
        <w:rPr>
          <w:rFonts w:ascii="Times New Roman" w:hAnsi="Times New Roman" w:cs="Times New Roman"/>
          <w:sz w:val="24"/>
          <w:szCs w:val="24"/>
        </w:rPr>
        <w:t>Diskusi</w:t>
      </w:r>
    </w:p>
    <w:p w14:paraId="0764139A">
      <w:pPr>
        <w:spacing w:after="0"/>
        <w:jc w:val="both"/>
        <w:rPr>
          <w:rFonts w:ascii="Times New Roman" w:hAnsi="Times New Roman" w:cs="Times New Roman"/>
          <w:sz w:val="24"/>
          <w:szCs w:val="24"/>
        </w:rPr>
      </w:pPr>
      <w:r>
        <w:rPr>
          <w:rFonts w:ascii="Times New Roman" w:hAnsi="Times New Roman" w:cs="Times New Roman"/>
          <w:sz w:val="24"/>
          <w:szCs w:val="24"/>
        </w:rPr>
        <w:pict>
          <v:rect id="_x0000_i1030" o:spt="1" style="height:1.5pt;width:0pt;" fillcolor="#A0A0A0" filled="t" stroked="f" coordsize="21600,21600" o:hr="t" o:hrstd="t" o:hralign="center">
            <v:path/>
            <v:fill on="t" focussize="0,0"/>
            <v:stroke on="f"/>
            <v:imagedata o:title=""/>
            <o:lock v:ext="edit"/>
            <w10:wrap type="none"/>
            <w10:anchorlock/>
          </v:rect>
        </w:pict>
      </w:r>
    </w:p>
    <w:p w14:paraId="2550AE6C">
      <w:pPr>
        <w:pStyle w:val="4"/>
        <w:spacing w:before="0"/>
        <w:jc w:val="both"/>
        <w:rPr>
          <w:rFonts w:ascii="Times New Roman" w:hAnsi="Times New Roman" w:cs="Times New Roman"/>
        </w:rPr>
      </w:pPr>
      <w:r>
        <w:rPr>
          <w:rFonts w:ascii="Times New Roman" w:hAnsi="Times New Roman" w:cs="Times New Roman"/>
        </w:rPr>
        <w:t>F. Langkah-Langkah Kegiatan Pembelajaran</w:t>
      </w:r>
    </w:p>
    <w:p w14:paraId="234036E9">
      <w:pPr>
        <w:spacing w:after="0"/>
        <w:jc w:val="both"/>
        <w:rPr>
          <w:rFonts w:ascii="Times New Roman" w:hAnsi="Times New Roman" w:cs="Times New Roman"/>
          <w:sz w:val="24"/>
          <w:szCs w:val="24"/>
        </w:rPr>
      </w:pPr>
      <w:r>
        <w:rPr>
          <w:rStyle w:val="21"/>
          <w:rFonts w:ascii="Times New Roman" w:hAnsi="Times New Roman" w:cs="Times New Roman"/>
          <w:sz w:val="24"/>
          <w:szCs w:val="24"/>
        </w:rPr>
        <w:t>1. Kegiatan Pendahuluan (5 menit)</w:t>
      </w:r>
    </w:p>
    <w:p w14:paraId="71873BAB">
      <w:pPr>
        <w:numPr>
          <w:ilvl w:val="0"/>
          <w:numId w:val="44"/>
        </w:numPr>
        <w:spacing w:after="0"/>
        <w:jc w:val="both"/>
        <w:rPr>
          <w:rFonts w:ascii="Times New Roman" w:hAnsi="Times New Roman" w:cs="Times New Roman"/>
          <w:sz w:val="24"/>
          <w:szCs w:val="24"/>
        </w:rPr>
      </w:pPr>
      <w:r>
        <w:rPr>
          <w:rFonts w:ascii="Times New Roman" w:hAnsi="Times New Roman" w:cs="Times New Roman"/>
          <w:sz w:val="24"/>
          <w:szCs w:val="24"/>
        </w:rPr>
        <w:t>Guru memberi salam dan berdoa bersama.</w:t>
      </w:r>
    </w:p>
    <w:p w14:paraId="6C0903B5">
      <w:pPr>
        <w:numPr>
          <w:ilvl w:val="0"/>
          <w:numId w:val="44"/>
        </w:numPr>
        <w:spacing w:after="0"/>
        <w:jc w:val="both"/>
        <w:rPr>
          <w:rFonts w:ascii="Times New Roman" w:hAnsi="Times New Roman" w:cs="Times New Roman"/>
          <w:sz w:val="24"/>
          <w:szCs w:val="24"/>
        </w:rPr>
      </w:pPr>
      <w:r>
        <w:rPr>
          <w:rFonts w:ascii="Times New Roman" w:hAnsi="Times New Roman" w:cs="Times New Roman"/>
          <w:sz w:val="24"/>
          <w:szCs w:val="24"/>
        </w:rPr>
        <w:t>Guru memeriksa kehadiran dan kesiapan belajar siswa.</w:t>
      </w:r>
    </w:p>
    <w:p w14:paraId="30E028DF">
      <w:pPr>
        <w:numPr>
          <w:ilvl w:val="0"/>
          <w:numId w:val="44"/>
        </w:numPr>
        <w:spacing w:after="0"/>
        <w:jc w:val="both"/>
        <w:rPr>
          <w:rFonts w:ascii="Times New Roman" w:hAnsi="Times New Roman" w:cs="Times New Roman"/>
          <w:sz w:val="24"/>
          <w:szCs w:val="24"/>
        </w:rPr>
      </w:pPr>
      <w:r>
        <w:rPr>
          <w:rFonts w:ascii="Times New Roman" w:hAnsi="Times New Roman" w:cs="Times New Roman"/>
          <w:sz w:val="24"/>
          <w:szCs w:val="24"/>
        </w:rPr>
        <w:t>Guru memancing ingatan siswa tentang cerita dongeng yang pernah mereka dengar.</w:t>
      </w:r>
    </w:p>
    <w:p w14:paraId="228CBF11">
      <w:pPr>
        <w:numPr>
          <w:ilvl w:val="0"/>
          <w:numId w:val="44"/>
        </w:numPr>
        <w:spacing w:after="0"/>
        <w:jc w:val="both"/>
        <w:rPr>
          <w:rFonts w:ascii="Times New Roman" w:hAnsi="Times New Roman" w:cs="Times New Roman"/>
          <w:sz w:val="24"/>
          <w:szCs w:val="24"/>
        </w:rPr>
      </w:pPr>
      <w:r>
        <w:rPr>
          <w:rFonts w:ascii="Times New Roman" w:hAnsi="Times New Roman" w:cs="Times New Roman"/>
          <w:sz w:val="24"/>
          <w:szCs w:val="24"/>
        </w:rPr>
        <w:t>Guru menyampaikan tujuan pembelajaran dan pentingnya keterampilan berbicara.</w:t>
      </w:r>
    </w:p>
    <w:p w14:paraId="0C8AB0AB">
      <w:pPr>
        <w:spacing w:after="0"/>
        <w:jc w:val="both"/>
        <w:rPr>
          <w:rFonts w:ascii="Times New Roman" w:hAnsi="Times New Roman" w:cs="Times New Roman"/>
          <w:sz w:val="24"/>
          <w:szCs w:val="24"/>
        </w:rPr>
      </w:pPr>
      <w:r>
        <w:rPr>
          <w:rStyle w:val="21"/>
          <w:rFonts w:ascii="Times New Roman" w:hAnsi="Times New Roman" w:cs="Times New Roman"/>
          <w:sz w:val="24"/>
          <w:szCs w:val="24"/>
        </w:rPr>
        <w:t>2. Kegiatan Inti (25 menit)</w:t>
      </w:r>
    </w:p>
    <w:p w14:paraId="3FA83A28">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Pr>
          <w:rStyle w:val="21"/>
          <w:rFonts w:ascii="Times New Roman" w:hAnsi="Times New Roman" w:cs="Times New Roman"/>
          <w:sz w:val="24"/>
          <w:szCs w:val="24"/>
        </w:rPr>
        <w:t>Mengamati</w:t>
      </w:r>
    </w:p>
    <w:p w14:paraId="33CBE68D">
      <w:pPr>
        <w:numPr>
          <w:ilvl w:val="0"/>
          <w:numId w:val="45"/>
        </w:numPr>
        <w:spacing w:after="0"/>
        <w:jc w:val="both"/>
        <w:rPr>
          <w:rFonts w:ascii="Times New Roman" w:hAnsi="Times New Roman" w:cs="Times New Roman"/>
          <w:sz w:val="24"/>
          <w:szCs w:val="24"/>
        </w:rPr>
      </w:pPr>
      <w:r>
        <w:rPr>
          <w:rFonts w:ascii="Times New Roman" w:hAnsi="Times New Roman" w:cs="Times New Roman"/>
          <w:sz w:val="24"/>
          <w:szCs w:val="24"/>
        </w:rPr>
        <w:t xml:space="preserve">Guru membacakan sebuah dongeng berjudul </w:t>
      </w:r>
      <w:r>
        <w:rPr>
          <w:rStyle w:val="13"/>
          <w:rFonts w:ascii="Times New Roman" w:hAnsi="Times New Roman" w:cs="Times New Roman"/>
          <w:sz w:val="24"/>
          <w:szCs w:val="24"/>
        </w:rPr>
        <w:t>“Kancil dan Buaya”</w:t>
      </w:r>
      <w:r>
        <w:rPr>
          <w:rFonts w:ascii="Times New Roman" w:hAnsi="Times New Roman" w:cs="Times New Roman"/>
          <w:sz w:val="24"/>
          <w:szCs w:val="24"/>
        </w:rPr>
        <w:t>.</w:t>
      </w:r>
    </w:p>
    <w:p w14:paraId="305876C8">
      <w:pPr>
        <w:numPr>
          <w:ilvl w:val="0"/>
          <w:numId w:val="45"/>
        </w:numPr>
        <w:spacing w:after="0"/>
        <w:jc w:val="both"/>
        <w:rPr>
          <w:rFonts w:ascii="Times New Roman" w:hAnsi="Times New Roman" w:cs="Times New Roman"/>
          <w:sz w:val="24"/>
          <w:szCs w:val="24"/>
        </w:rPr>
      </w:pPr>
      <w:r>
        <w:rPr>
          <w:rFonts w:ascii="Times New Roman" w:hAnsi="Times New Roman" w:cs="Times New Roman"/>
          <w:sz w:val="24"/>
          <w:szCs w:val="24"/>
        </w:rPr>
        <w:t>Siswa mengamati tokoh, latar, dan alur cerita.</w:t>
      </w:r>
    </w:p>
    <w:p w14:paraId="4CD19C0A">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Pr>
          <w:rStyle w:val="21"/>
          <w:rFonts w:ascii="Times New Roman" w:hAnsi="Times New Roman" w:cs="Times New Roman"/>
          <w:sz w:val="24"/>
          <w:szCs w:val="24"/>
        </w:rPr>
        <w:t>Menanya</w:t>
      </w:r>
    </w:p>
    <w:p w14:paraId="205C0D1E">
      <w:pPr>
        <w:numPr>
          <w:ilvl w:val="0"/>
          <w:numId w:val="46"/>
        </w:numPr>
        <w:spacing w:after="0"/>
        <w:jc w:val="both"/>
        <w:rPr>
          <w:rFonts w:ascii="Times New Roman" w:hAnsi="Times New Roman" w:cs="Times New Roman"/>
          <w:sz w:val="24"/>
          <w:szCs w:val="24"/>
        </w:rPr>
      </w:pPr>
      <w:r>
        <w:rPr>
          <w:rFonts w:ascii="Times New Roman" w:hAnsi="Times New Roman" w:cs="Times New Roman"/>
          <w:sz w:val="24"/>
          <w:szCs w:val="24"/>
        </w:rPr>
        <w:t>Siswa mengajukan pertanyaan tentang isi dongeng yang dibacakan.</w:t>
      </w:r>
    </w:p>
    <w:p w14:paraId="066FF771">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Pr>
          <w:rStyle w:val="21"/>
          <w:rFonts w:ascii="Times New Roman" w:hAnsi="Times New Roman" w:cs="Times New Roman"/>
          <w:sz w:val="24"/>
          <w:szCs w:val="24"/>
        </w:rPr>
        <w:t>Mengeksplorasi</w:t>
      </w:r>
    </w:p>
    <w:p w14:paraId="10745EBB">
      <w:pPr>
        <w:numPr>
          <w:ilvl w:val="0"/>
          <w:numId w:val="47"/>
        </w:numPr>
        <w:spacing w:after="0"/>
        <w:jc w:val="both"/>
        <w:rPr>
          <w:rFonts w:ascii="Times New Roman" w:hAnsi="Times New Roman" w:cs="Times New Roman"/>
          <w:sz w:val="24"/>
          <w:szCs w:val="24"/>
        </w:rPr>
      </w:pPr>
      <w:r>
        <w:rPr>
          <w:rFonts w:ascii="Times New Roman" w:hAnsi="Times New Roman" w:cs="Times New Roman"/>
          <w:sz w:val="24"/>
          <w:szCs w:val="24"/>
        </w:rPr>
        <w:t>Guru mengajak siswa mendiskusikan isi dongeng: siapa tokohnya, di mana tempatnya, bagaimana jalan ceritanya.</w:t>
      </w:r>
    </w:p>
    <w:p w14:paraId="5B62D3A5">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Pr>
          <w:rStyle w:val="21"/>
          <w:rFonts w:ascii="Times New Roman" w:hAnsi="Times New Roman" w:cs="Times New Roman"/>
          <w:sz w:val="24"/>
          <w:szCs w:val="24"/>
        </w:rPr>
        <w:t>Demonstrasi/Mengasosiasi</w:t>
      </w:r>
    </w:p>
    <w:p w14:paraId="795E451E">
      <w:pPr>
        <w:numPr>
          <w:ilvl w:val="0"/>
          <w:numId w:val="48"/>
        </w:numPr>
        <w:spacing w:after="0"/>
        <w:jc w:val="both"/>
        <w:rPr>
          <w:rFonts w:ascii="Times New Roman" w:hAnsi="Times New Roman" w:cs="Times New Roman"/>
          <w:sz w:val="24"/>
          <w:szCs w:val="24"/>
        </w:rPr>
      </w:pPr>
      <w:r>
        <w:rPr>
          <w:rFonts w:ascii="Times New Roman" w:hAnsi="Times New Roman" w:cs="Times New Roman"/>
          <w:sz w:val="24"/>
          <w:szCs w:val="24"/>
        </w:rPr>
        <w:t>Guru memilih beberapa siswa untuk mempraktikkan menceritakan kembali dongeng di depan kelas dengan gaya mereka masing-masing (dengan suara, gerakan, dan ekspresi).</w:t>
      </w:r>
    </w:p>
    <w:p w14:paraId="308E8A7B">
      <w:pPr>
        <w:numPr>
          <w:ilvl w:val="0"/>
          <w:numId w:val="48"/>
        </w:numPr>
        <w:spacing w:after="0"/>
        <w:jc w:val="both"/>
        <w:rPr>
          <w:rFonts w:ascii="Times New Roman" w:hAnsi="Times New Roman" w:cs="Times New Roman"/>
          <w:sz w:val="24"/>
          <w:szCs w:val="24"/>
        </w:rPr>
      </w:pPr>
      <w:r>
        <w:rPr>
          <w:rFonts w:ascii="Times New Roman" w:hAnsi="Times New Roman" w:cs="Times New Roman"/>
          <w:sz w:val="24"/>
          <w:szCs w:val="24"/>
        </w:rPr>
        <w:t>Siswa lain memberikan tanggapan atas penampilan teman-temannya.</w:t>
      </w:r>
    </w:p>
    <w:p w14:paraId="676370D1">
      <w:pPr>
        <w:spacing w:after="0"/>
        <w:jc w:val="both"/>
        <w:rPr>
          <w:rFonts w:ascii="Times New Roman" w:hAnsi="Times New Roman" w:cs="Times New Roman"/>
          <w:sz w:val="24"/>
          <w:szCs w:val="24"/>
        </w:rPr>
      </w:pPr>
      <w:r>
        <w:rPr>
          <w:rStyle w:val="21"/>
          <w:rFonts w:ascii="Times New Roman" w:hAnsi="Times New Roman" w:cs="Times New Roman"/>
          <w:sz w:val="24"/>
          <w:szCs w:val="24"/>
        </w:rPr>
        <w:t>e. Mengkomunikasikan</w:t>
      </w:r>
    </w:p>
    <w:p w14:paraId="6CEBDD7C">
      <w:pPr>
        <w:numPr>
          <w:ilvl w:val="0"/>
          <w:numId w:val="49"/>
        </w:numPr>
        <w:spacing w:after="0"/>
        <w:jc w:val="both"/>
        <w:rPr>
          <w:rFonts w:ascii="Times New Roman" w:hAnsi="Times New Roman" w:cs="Times New Roman"/>
          <w:sz w:val="24"/>
          <w:szCs w:val="24"/>
        </w:rPr>
      </w:pPr>
      <w:r>
        <w:rPr>
          <w:rFonts w:ascii="Times New Roman" w:hAnsi="Times New Roman" w:cs="Times New Roman"/>
          <w:sz w:val="24"/>
          <w:szCs w:val="24"/>
        </w:rPr>
        <w:t>Beberapa siswa dipersilakan menceritakan kembali dongeng secara bergiliran.</w:t>
      </w:r>
    </w:p>
    <w:p w14:paraId="2F9CDCE7">
      <w:pPr>
        <w:numPr>
          <w:ilvl w:val="0"/>
          <w:numId w:val="49"/>
        </w:numPr>
        <w:spacing w:after="0"/>
        <w:jc w:val="both"/>
        <w:rPr>
          <w:rFonts w:ascii="Times New Roman" w:hAnsi="Times New Roman" w:cs="Times New Roman"/>
          <w:sz w:val="24"/>
          <w:szCs w:val="24"/>
        </w:rPr>
      </w:pPr>
      <w:r>
        <w:rPr>
          <w:rFonts w:ascii="Times New Roman" w:hAnsi="Times New Roman" w:cs="Times New Roman"/>
          <w:sz w:val="24"/>
          <w:szCs w:val="24"/>
        </w:rPr>
        <w:t>Guru memberikan penguatan dan motivasi atas keberanian siswa berbicara di depan umum.</w:t>
      </w:r>
    </w:p>
    <w:p w14:paraId="2FD35153">
      <w:pPr>
        <w:spacing w:after="0"/>
        <w:jc w:val="both"/>
        <w:rPr>
          <w:rFonts w:ascii="Times New Roman" w:hAnsi="Times New Roman" w:cs="Times New Roman"/>
          <w:sz w:val="24"/>
          <w:szCs w:val="24"/>
        </w:rPr>
      </w:pPr>
      <w:r>
        <w:rPr>
          <w:rStyle w:val="21"/>
          <w:rFonts w:ascii="Times New Roman" w:hAnsi="Times New Roman" w:cs="Times New Roman"/>
          <w:sz w:val="24"/>
          <w:szCs w:val="24"/>
        </w:rPr>
        <w:t>3. Kegiatan Penutup (5 menit)</w:t>
      </w:r>
    </w:p>
    <w:p w14:paraId="58E3BAF6">
      <w:pPr>
        <w:numPr>
          <w:ilvl w:val="0"/>
          <w:numId w:val="50"/>
        </w:numPr>
        <w:spacing w:after="0"/>
        <w:jc w:val="both"/>
        <w:rPr>
          <w:rFonts w:ascii="Times New Roman" w:hAnsi="Times New Roman" w:cs="Times New Roman"/>
          <w:sz w:val="24"/>
          <w:szCs w:val="24"/>
        </w:rPr>
      </w:pPr>
      <w:r>
        <w:rPr>
          <w:rFonts w:ascii="Times New Roman" w:hAnsi="Times New Roman" w:cs="Times New Roman"/>
          <w:sz w:val="24"/>
          <w:szCs w:val="24"/>
        </w:rPr>
        <w:t>Guru dan siswa menyimpulkan isi pembelajaran.</w:t>
      </w:r>
    </w:p>
    <w:p w14:paraId="33885918">
      <w:pPr>
        <w:numPr>
          <w:ilvl w:val="0"/>
          <w:numId w:val="50"/>
        </w:numPr>
        <w:spacing w:after="0"/>
        <w:jc w:val="both"/>
        <w:rPr>
          <w:rFonts w:ascii="Times New Roman" w:hAnsi="Times New Roman" w:cs="Times New Roman"/>
          <w:sz w:val="24"/>
          <w:szCs w:val="24"/>
        </w:rPr>
      </w:pPr>
      <w:r>
        <w:rPr>
          <w:rFonts w:ascii="Times New Roman" w:hAnsi="Times New Roman" w:cs="Times New Roman"/>
          <w:sz w:val="24"/>
          <w:szCs w:val="24"/>
        </w:rPr>
        <w:t>Guru menyampaikan pesan moral dari dongeng.</w:t>
      </w:r>
    </w:p>
    <w:p w14:paraId="10CEAC83">
      <w:pPr>
        <w:numPr>
          <w:ilvl w:val="0"/>
          <w:numId w:val="50"/>
        </w:numPr>
        <w:spacing w:after="0"/>
        <w:jc w:val="both"/>
        <w:rPr>
          <w:rFonts w:ascii="Times New Roman" w:hAnsi="Times New Roman" w:cs="Times New Roman"/>
          <w:sz w:val="24"/>
          <w:szCs w:val="24"/>
        </w:rPr>
      </w:pPr>
      <w:r>
        <w:rPr>
          <w:rFonts w:ascii="Times New Roman" w:hAnsi="Times New Roman" w:cs="Times New Roman"/>
          <w:sz w:val="24"/>
          <w:szCs w:val="24"/>
        </w:rPr>
        <w:t>Guru menutup pembelajaran dengan hamdalah dan doa bersama.</w:t>
      </w:r>
    </w:p>
    <w:p w14:paraId="63BCD94E">
      <w:pPr>
        <w:spacing w:after="0"/>
        <w:jc w:val="both"/>
        <w:rPr>
          <w:rFonts w:ascii="Times New Roman" w:hAnsi="Times New Roman" w:cs="Times New Roman"/>
          <w:sz w:val="24"/>
          <w:szCs w:val="24"/>
        </w:rPr>
      </w:pPr>
      <w:r>
        <w:rPr>
          <w:rFonts w:ascii="Times New Roman" w:hAnsi="Times New Roman" w:cs="Times New Roman"/>
          <w:sz w:val="24"/>
          <w:szCs w:val="24"/>
        </w:rPr>
        <w:pict>
          <v:rect id="_x0000_i1031" o:spt="1" style="height:1.5pt;width:0pt;" fillcolor="#A0A0A0" filled="t" stroked="f" coordsize="21600,21600" o:hr="t" o:hrstd="t" o:hralign="center">
            <v:path/>
            <v:fill on="t" focussize="0,0"/>
            <v:stroke on="f"/>
            <v:imagedata o:title=""/>
            <o:lock v:ext="edit"/>
            <w10:wrap type="none"/>
            <w10:anchorlock/>
          </v:rect>
        </w:pict>
      </w:r>
    </w:p>
    <w:p w14:paraId="5EE97C9F">
      <w:pPr>
        <w:pStyle w:val="4"/>
        <w:spacing w:before="0"/>
        <w:jc w:val="both"/>
        <w:rPr>
          <w:rFonts w:ascii="Times New Roman" w:hAnsi="Times New Roman" w:cs="Times New Roman"/>
        </w:rPr>
      </w:pPr>
      <w:r>
        <w:rPr>
          <w:rFonts w:ascii="Times New Roman" w:hAnsi="Times New Roman" w:cs="Times New Roman"/>
        </w:rPr>
        <w:t>G. Bahan/Sumber Belajar</w:t>
      </w:r>
    </w:p>
    <w:p w14:paraId="3E5EC032">
      <w:pPr>
        <w:numPr>
          <w:ilvl w:val="0"/>
          <w:numId w:val="51"/>
        </w:numPr>
        <w:spacing w:after="0"/>
        <w:jc w:val="both"/>
        <w:rPr>
          <w:rFonts w:ascii="Times New Roman" w:hAnsi="Times New Roman" w:cs="Times New Roman"/>
          <w:sz w:val="24"/>
          <w:szCs w:val="24"/>
        </w:rPr>
      </w:pPr>
      <w:r>
        <w:rPr>
          <w:rFonts w:ascii="Times New Roman" w:hAnsi="Times New Roman" w:cs="Times New Roman"/>
          <w:sz w:val="24"/>
          <w:szCs w:val="24"/>
        </w:rPr>
        <w:t>Buku Bahasa Indonesia kelas IV</w:t>
      </w:r>
    </w:p>
    <w:p w14:paraId="54000F3C">
      <w:pPr>
        <w:numPr>
          <w:ilvl w:val="0"/>
          <w:numId w:val="51"/>
        </w:numPr>
        <w:spacing w:after="0"/>
        <w:jc w:val="both"/>
        <w:rPr>
          <w:rFonts w:ascii="Times New Roman" w:hAnsi="Times New Roman" w:cs="Times New Roman"/>
          <w:sz w:val="24"/>
          <w:szCs w:val="24"/>
        </w:rPr>
      </w:pPr>
      <w:r>
        <w:rPr>
          <w:rFonts w:ascii="Times New Roman" w:hAnsi="Times New Roman" w:cs="Times New Roman"/>
          <w:sz w:val="24"/>
          <w:szCs w:val="24"/>
        </w:rPr>
        <w:t xml:space="preserve">Cerita dongeng </w:t>
      </w:r>
      <w:r>
        <w:rPr>
          <w:rStyle w:val="13"/>
          <w:rFonts w:ascii="Times New Roman" w:hAnsi="Times New Roman" w:cs="Times New Roman"/>
          <w:sz w:val="24"/>
          <w:szCs w:val="24"/>
        </w:rPr>
        <w:t>“Kancil dan Buaya”</w:t>
      </w:r>
    </w:p>
    <w:p w14:paraId="21555F2B">
      <w:pPr>
        <w:numPr>
          <w:ilvl w:val="0"/>
          <w:numId w:val="51"/>
        </w:numPr>
        <w:spacing w:after="0"/>
        <w:jc w:val="both"/>
        <w:rPr>
          <w:rFonts w:ascii="Times New Roman" w:hAnsi="Times New Roman" w:cs="Times New Roman"/>
          <w:sz w:val="24"/>
          <w:szCs w:val="24"/>
        </w:rPr>
      </w:pPr>
      <w:r>
        <w:rPr>
          <w:rFonts w:ascii="Times New Roman" w:hAnsi="Times New Roman" w:cs="Times New Roman"/>
          <w:sz w:val="24"/>
          <w:szCs w:val="24"/>
        </w:rPr>
        <w:t>Media gambar tokoh dongeng</w:t>
      </w:r>
    </w:p>
    <w:p w14:paraId="6330BD73">
      <w:pPr>
        <w:spacing w:after="0"/>
        <w:jc w:val="both"/>
        <w:rPr>
          <w:rFonts w:ascii="Times New Roman" w:hAnsi="Times New Roman" w:cs="Times New Roman"/>
          <w:sz w:val="24"/>
          <w:szCs w:val="24"/>
        </w:rPr>
      </w:pPr>
      <w:r>
        <w:rPr>
          <w:rFonts w:ascii="Times New Roman" w:hAnsi="Times New Roman" w:cs="Times New Roman"/>
          <w:sz w:val="24"/>
          <w:szCs w:val="24"/>
        </w:rPr>
        <w:pict>
          <v:rect id="_x0000_i1032" o:spt="1" style="height:1.5pt;width:0pt;" fillcolor="#A0A0A0" filled="t" stroked="f" coordsize="21600,21600" o:hr="t" o:hrstd="t" o:hralign="center">
            <v:path/>
            <v:fill on="t" focussize="0,0"/>
            <v:stroke on="f"/>
            <v:imagedata o:title=""/>
            <o:lock v:ext="edit"/>
            <w10:wrap type="none"/>
            <w10:anchorlock/>
          </v:rect>
        </w:pict>
      </w:r>
    </w:p>
    <w:p w14:paraId="5FE0D3E5">
      <w:pPr>
        <w:pStyle w:val="4"/>
        <w:spacing w:before="0"/>
        <w:jc w:val="both"/>
        <w:rPr>
          <w:rFonts w:ascii="Times New Roman" w:hAnsi="Times New Roman" w:cs="Times New Roman"/>
        </w:rPr>
      </w:pPr>
      <w:r>
        <w:rPr>
          <w:rFonts w:ascii="Times New Roman" w:hAnsi="Times New Roman" w:cs="Times New Roman"/>
        </w:rPr>
        <w:t>H. Penilaian</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443"/>
        <w:gridCol w:w="1364"/>
        <w:gridCol w:w="1566"/>
        <w:gridCol w:w="2781"/>
      </w:tblGrid>
      <w:tr w14:paraId="2B3EAE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F2DE057">
            <w:pPr>
              <w:spacing w:after="0" w:line="276" w:lineRule="auto"/>
              <w:jc w:val="both"/>
              <w:rPr>
                <w:rFonts w:ascii="Times New Roman" w:hAnsi="Times New Roman" w:cs="Times New Roman"/>
                <w:b/>
                <w:bCs/>
                <w:sz w:val="24"/>
                <w:szCs w:val="24"/>
                <w:lang w:val="id-ID"/>
              </w:rPr>
            </w:pPr>
            <w:r>
              <w:rPr>
                <w:rStyle w:val="21"/>
                <w:rFonts w:ascii="Times New Roman" w:hAnsi="Times New Roman" w:cs="Times New Roman"/>
                <w:sz w:val="24"/>
                <w:szCs w:val="24"/>
                <w:lang w:val="id-ID"/>
              </w:rPr>
              <w:t>Indikator Pencapaian Kompetensi</w:t>
            </w:r>
          </w:p>
        </w:tc>
        <w:tc>
          <w:tcPr>
            <w:tcW w:w="0" w:type="auto"/>
          </w:tcPr>
          <w:p w14:paraId="2E0455E1">
            <w:pPr>
              <w:spacing w:after="0" w:line="276" w:lineRule="auto"/>
              <w:jc w:val="both"/>
              <w:rPr>
                <w:rFonts w:ascii="Times New Roman" w:hAnsi="Times New Roman" w:cs="Times New Roman"/>
                <w:b/>
                <w:bCs/>
                <w:sz w:val="24"/>
                <w:szCs w:val="24"/>
                <w:lang w:val="id-ID"/>
              </w:rPr>
            </w:pPr>
            <w:r>
              <w:rPr>
                <w:rStyle w:val="21"/>
                <w:rFonts w:ascii="Times New Roman" w:hAnsi="Times New Roman" w:cs="Times New Roman"/>
                <w:sz w:val="24"/>
                <w:szCs w:val="24"/>
                <w:lang w:val="id-ID"/>
              </w:rPr>
              <w:t>Teknik Penilaian</w:t>
            </w:r>
          </w:p>
        </w:tc>
        <w:tc>
          <w:tcPr>
            <w:tcW w:w="0" w:type="auto"/>
          </w:tcPr>
          <w:p w14:paraId="775F5E45">
            <w:pPr>
              <w:spacing w:after="0" w:line="276" w:lineRule="auto"/>
              <w:jc w:val="both"/>
              <w:rPr>
                <w:rFonts w:ascii="Times New Roman" w:hAnsi="Times New Roman" w:cs="Times New Roman"/>
                <w:b/>
                <w:bCs/>
                <w:sz w:val="24"/>
                <w:szCs w:val="24"/>
                <w:lang w:val="id-ID"/>
              </w:rPr>
            </w:pPr>
            <w:r>
              <w:rPr>
                <w:rStyle w:val="21"/>
                <w:rFonts w:ascii="Times New Roman" w:hAnsi="Times New Roman" w:cs="Times New Roman"/>
                <w:sz w:val="24"/>
                <w:szCs w:val="24"/>
                <w:lang w:val="id-ID"/>
              </w:rPr>
              <w:t>Bentuk Instrumen</w:t>
            </w:r>
          </w:p>
        </w:tc>
        <w:tc>
          <w:tcPr>
            <w:tcW w:w="0" w:type="auto"/>
          </w:tcPr>
          <w:p w14:paraId="20B06C7D">
            <w:pPr>
              <w:spacing w:after="0" w:line="276" w:lineRule="auto"/>
              <w:jc w:val="both"/>
              <w:rPr>
                <w:rFonts w:ascii="Times New Roman" w:hAnsi="Times New Roman" w:cs="Times New Roman"/>
                <w:b/>
                <w:bCs/>
                <w:sz w:val="24"/>
                <w:szCs w:val="24"/>
                <w:lang w:val="id-ID"/>
              </w:rPr>
            </w:pPr>
            <w:r>
              <w:rPr>
                <w:rStyle w:val="21"/>
                <w:rFonts w:ascii="Times New Roman" w:hAnsi="Times New Roman" w:cs="Times New Roman"/>
                <w:sz w:val="24"/>
                <w:szCs w:val="24"/>
                <w:lang w:val="id-ID"/>
              </w:rPr>
              <w:t>Contoh Instrumen</w:t>
            </w:r>
          </w:p>
        </w:tc>
      </w:tr>
      <w:tr w14:paraId="69EE74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EC4116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1. Menyebutkan tokoh, latar, dan alur dongeng.</w:t>
            </w:r>
          </w:p>
        </w:tc>
        <w:tc>
          <w:tcPr>
            <w:tcW w:w="0" w:type="auto"/>
          </w:tcPr>
          <w:p w14:paraId="62DCD26B">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Tes lisan</w:t>
            </w:r>
          </w:p>
        </w:tc>
        <w:tc>
          <w:tcPr>
            <w:tcW w:w="0" w:type="auto"/>
          </w:tcPr>
          <w:p w14:paraId="4C813494">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Tanya jawab</w:t>
            </w:r>
          </w:p>
        </w:tc>
        <w:tc>
          <w:tcPr>
            <w:tcW w:w="0" w:type="auto"/>
          </w:tcPr>
          <w:p w14:paraId="13CAE636">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Siapa tokoh dalam dongeng yang dibacakan?</w:t>
            </w:r>
          </w:p>
        </w:tc>
      </w:tr>
      <w:tr w14:paraId="47C2EF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BF03071">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2. Menceritakan kembali isi dongeng secara lisan.</w:t>
            </w:r>
          </w:p>
        </w:tc>
        <w:tc>
          <w:tcPr>
            <w:tcW w:w="0" w:type="auto"/>
          </w:tcPr>
          <w:p w14:paraId="487F5F07">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Unjuk kerja</w:t>
            </w:r>
          </w:p>
        </w:tc>
        <w:tc>
          <w:tcPr>
            <w:tcW w:w="0" w:type="auto"/>
          </w:tcPr>
          <w:p w14:paraId="596D72AC">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Praktik bercerita</w:t>
            </w:r>
          </w:p>
        </w:tc>
        <w:tc>
          <w:tcPr>
            <w:tcW w:w="0" w:type="auto"/>
          </w:tcPr>
          <w:p w14:paraId="56D5163C">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Ceritakan kembali dongeng </w:t>
            </w:r>
            <w:r>
              <w:rPr>
                <w:rStyle w:val="13"/>
                <w:rFonts w:ascii="Times New Roman" w:hAnsi="Times New Roman" w:cs="Times New Roman"/>
                <w:sz w:val="24"/>
                <w:szCs w:val="24"/>
                <w:lang w:val="id-ID"/>
              </w:rPr>
              <w:t>“Kancil dan Buaya”</w:t>
            </w:r>
            <w:r>
              <w:rPr>
                <w:rFonts w:ascii="Times New Roman" w:hAnsi="Times New Roman" w:cs="Times New Roman"/>
                <w:sz w:val="24"/>
                <w:szCs w:val="24"/>
                <w:lang w:val="id-ID"/>
              </w:rPr>
              <w:t xml:space="preserve"> dengan bahasamu sendiri!</w:t>
            </w:r>
          </w:p>
        </w:tc>
      </w:tr>
      <w:tr w14:paraId="320C92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C61B3A9">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3. Menunjukkan keberanian berbicara di depan kelas.</w:t>
            </w:r>
          </w:p>
        </w:tc>
        <w:tc>
          <w:tcPr>
            <w:tcW w:w="0" w:type="auto"/>
          </w:tcPr>
          <w:p w14:paraId="6B361775">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Observasi</w:t>
            </w:r>
          </w:p>
        </w:tc>
        <w:tc>
          <w:tcPr>
            <w:tcW w:w="0" w:type="auto"/>
          </w:tcPr>
          <w:p w14:paraId="152EE522">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Lembar pengamatan</w:t>
            </w:r>
          </w:p>
        </w:tc>
        <w:tc>
          <w:tcPr>
            <w:tcW w:w="0" w:type="auto"/>
          </w:tcPr>
          <w:p w14:paraId="4319061E">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Mengamati keberanian, intonasi, dan ekspresi saat bercerita.</w:t>
            </w:r>
          </w:p>
        </w:tc>
      </w:tr>
    </w:tbl>
    <w:p w14:paraId="2762DDC5">
      <w:pPr>
        <w:spacing w:after="0"/>
        <w:jc w:val="both"/>
        <w:rPr>
          <w:rFonts w:ascii="Times New Roman" w:hAnsi="Times New Roman" w:cs="Times New Roman"/>
          <w:sz w:val="24"/>
          <w:szCs w:val="24"/>
        </w:rPr>
      </w:pPr>
      <w:r>
        <w:rPr>
          <w:rFonts w:ascii="Times New Roman" w:hAnsi="Times New Roman" w:cs="Times New Roman"/>
          <w:sz w:val="24"/>
          <w:szCs w:val="24"/>
        </w:rPr>
        <w:pict>
          <v:rect id="_x0000_i1033" o:spt="1" style="height:1.5pt;width:0pt;" fillcolor="#A0A0A0" filled="t" stroked="f" coordsize="21600,21600" o:hr="t" o:hrstd="t" o:hralign="center">
            <v:path/>
            <v:fill on="t" focussize="0,0"/>
            <v:stroke on="f"/>
            <v:imagedata o:title=""/>
            <o:lock v:ext="edit"/>
            <w10:wrap type="none"/>
            <w10:anchorlock/>
          </v:rect>
        </w:pict>
      </w:r>
    </w:p>
    <w:p w14:paraId="16E2A4E3">
      <w:pPr>
        <w:spacing w:after="0"/>
        <w:rPr>
          <w:rFonts w:ascii="Times New Roman" w:hAnsi="Times New Roman" w:cs="Times New Roman"/>
          <w:sz w:val="24"/>
          <w:szCs w:val="24"/>
        </w:rPr>
      </w:pPr>
      <w:r>
        <w:rPr>
          <w:rStyle w:val="21"/>
          <w:rFonts w:ascii="Times New Roman" w:hAnsi="Times New Roman" w:cs="Times New Roman"/>
          <w:sz w:val="24"/>
          <w:szCs w:val="24"/>
        </w:rPr>
        <w:t>Mengetahui,</w:t>
      </w:r>
      <w:r>
        <w:rPr>
          <w:rFonts w:ascii="Times New Roman" w:hAnsi="Times New Roman" w:cs="Times New Roman"/>
          <w:sz w:val="24"/>
          <w:szCs w:val="24"/>
        </w:rPr>
        <w:br w:type="textWrapping"/>
      </w:r>
      <w:r>
        <w:rPr>
          <w:rFonts w:ascii="Times New Roman" w:hAnsi="Times New Roman" w:cs="Times New Roman"/>
          <w:sz w:val="24"/>
          <w:szCs w:val="24"/>
        </w:rPr>
        <w:t>Panyabungan, …………………</w:t>
      </w:r>
    </w:p>
    <w:p w14:paraId="2890F067">
      <w:pPr>
        <w:spacing w:after="0"/>
        <w:rPr>
          <w:rFonts w:ascii="Times New Roman" w:hAnsi="Times New Roman" w:cs="Times New Roman"/>
          <w:sz w:val="24"/>
          <w:szCs w:val="24"/>
        </w:rPr>
      </w:pPr>
      <w:r>
        <w:rPr>
          <w:rFonts w:ascii="Times New Roman" w:hAnsi="Times New Roman" w:cs="Times New Roman"/>
          <w:sz w:val="24"/>
          <w:szCs w:val="24"/>
        </w:rPr>
        <w:t>Kepala Sekolah,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Guru Mata Pelajaran,</w:t>
      </w:r>
    </w:p>
    <w:p w14:paraId="11411563">
      <w:pPr>
        <w:spacing w:after="0"/>
        <w:rPr>
          <w:rFonts w:ascii="Times New Roman" w:hAnsi="Times New Roman" w:cs="Times New Roman"/>
          <w:sz w:val="24"/>
          <w:szCs w:val="24"/>
        </w:rPr>
      </w:pPr>
    </w:p>
    <w:p w14:paraId="50D938D6">
      <w:pPr>
        <w:spacing w:after="0"/>
        <w:rPr>
          <w:rStyle w:val="21"/>
          <w:rFonts w:ascii="Times New Roman" w:hAnsi="Times New Roman" w:cs="Times New Roman"/>
          <w:sz w:val="24"/>
          <w:szCs w:val="24"/>
        </w:rPr>
      </w:pPr>
    </w:p>
    <w:p w14:paraId="0FDC5589">
      <w:pPr>
        <w:spacing w:after="0"/>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p>
    <w:p w14:paraId="73EA9FB1">
      <w:pPr>
        <w:spacing w:after="0"/>
        <w:rPr>
          <w:rFonts w:ascii="Times New Roman" w:hAnsi="Times New Roman" w:cs="Times New Roman"/>
          <w:sz w:val="24"/>
          <w:szCs w:val="24"/>
        </w:rPr>
      </w:pPr>
    </w:p>
    <w:p w14:paraId="30C004A5">
      <w:pPr>
        <w:pStyle w:val="2"/>
        <w:spacing w:before="0"/>
        <w:jc w:val="center"/>
      </w:pPr>
    </w:p>
    <w:p w14:paraId="523D4EC9">
      <w:pPr>
        <w:spacing w:before="100" w:beforeAutospacing="1" w:after="100" w:afterAutospacing="1" w:line="240" w:lineRule="auto"/>
        <w:rPr>
          <w:rFonts w:ascii="Times New Roman" w:hAnsi="Times New Roman" w:eastAsia="Times New Roman" w:cs="Times New Roman"/>
          <w:b/>
          <w:bCs/>
          <w:sz w:val="24"/>
          <w:szCs w:val="24"/>
        </w:rPr>
        <w:sectPr>
          <w:pgSz w:w="11907" w:h="16839"/>
          <w:pgMar w:top="2268" w:right="1701" w:bottom="1701" w:left="2268" w:header="1276" w:footer="0" w:gutter="0"/>
          <w:cols w:space="720" w:num="1"/>
          <w:docGrid w:linePitch="360" w:charSpace="0"/>
        </w:sectPr>
      </w:pPr>
    </w:p>
    <w:p w14:paraId="14F5296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Lampiran 2</w:t>
      </w:r>
    </w:p>
    <w:p w14:paraId="1722409C">
      <w:pPr>
        <w:pStyle w:val="3"/>
        <w:spacing w:before="0"/>
        <w:jc w:val="both"/>
        <w:rPr>
          <w:rFonts w:ascii="Times New Roman" w:hAnsi="Times New Roman" w:cs="Times New Roman"/>
          <w:sz w:val="24"/>
          <w:szCs w:val="24"/>
        </w:rPr>
      </w:pPr>
    </w:p>
    <w:p w14:paraId="1B94B53A">
      <w:pPr>
        <w:pStyle w:val="3"/>
        <w:spacing w:before="0"/>
        <w:jc w:val="center"/>
        <w:rPr>
          <w:rFonts w:ascii="Times New Roman" w:hAnsi="Times New Roman" w:cs="Times New Roman"/>
          <w:b/>
          <w:bCs/>
          <w:sz w:val="24"/>
          <w:szCs w:val="24"/>
        </w:rPr>
      </w:pPr>
      <w:r>
        <w:rPr>
          <w:rFonts w:ascii="Times New Roman" w:hAnsi="Times New Roman" w:cs="Times New Roman"/>
          <w:b/>
          <w:bCs/>
          <w:sz w:val="24"/>
          <w:szCs w:val="24"/>
        </w:rPr>
        <w:t>Materi Ajar: Mengenal Dunia Dongeng yang Menarik!</w:t>
      </w:r>
    </w:p>
    <w:p w14:paraId="52AD5FBD">
      <w:pPr>
        <w:spacing w:after="0"/>
        <w:jc w:val="both"/>
        <w:rPr>
          <w:rFonts w:ascii="Times New Roman" w:hAnsi="Times New Roman" w:cs="Times New Roman"/>
          <w:sz w:val="24"/>
          <w:szCs w:val="24"/>
        </w:rPr>
      </w:pPr>
      <w:r>
        <w:rPr>
          <w:rFonts w:ascii="Times New Roman" w:hAnsi="Times New Roman" w:cs="Times New Roman"/>
          <w:sz w:val="24"/>
          <w:szCs w:val="24"/>
        </w:rPr>
        <w:pict>
          <v:rect id="_x0000_i1034" o:spt="1" style="height:1.5pt;width:0pt;" fillcolor="#A0A0A0" filled="t" stroked="f" coordsize="21600,21600" o:hr="t" o:hrstd="t" o:hralign="center">
            <v:path/>
            <v:fill on="t" focussize="0,0"/>
            <v:stroke on="f"/>
            <v:imagedata o:title=""/>
            <o:lock v:ext="edit"/>
            <w10:wrap type="none"/>
            <w10:anchorlock/>
          </v:rect>
        </w:pict>
      </w:r>
    </w:p>
    <w:p w14:paraId="603EBAD0">
      <w:pPr>
        <w:pStyle w:val="4"/>
        <w:spacing w:before="0"/>
        <w:jc w:val="both"/>
        <w:rPr>
          <w:rFonts w:ascii="Times New Roman" w:hAnsi="Times New Roman" w:cs="Times New Roman"/>
        </w:rPr>
      </w:pPr>
      <w:r>
        <w:rPr>
          <w:rFonts w:ascii="Times New Roman" w:hAnsi="Times New Roman" w:cs="Times New Roman"/>
        </w:rPr>
        <w:t>Apa Itu Dongeng?</w:t>
      </w:r>
    </w:p>
    <w:p w14:paraId="61919FA4">
      <w:pPr>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Hai teman-teman! Kalian pasti suka sekali mendengar cerita, bukan? Nah, hari ini kita akan belajar tentang cerita yang sangat seru dan menarik, namanya </w:t>
      </w:r>
      <w:r>
        <w:rPr>
          <w:rStyle w:val="21"/>
          <w:rFonts w:ascii="Times New Roman" w:hAnsi="Times New Roman" w:cs="Times New Roman"/>
          <w:sz w:val="24"/>
          <w:szCs w:val="24"/>
        </w:rPr>
        <w:t>dongeng</w:t>
      </w:r>
      <w:r>
        <w:rPr>
          <w:rFonts w:ascii="Times New Roman" w:hAnsi="Times New Roman" w:cs="Times New Roman"/>
          <w:sz w:val="24"/>
          <w:szCs w:val="24"/>
        </w:rPr>
        <w:t>.</w:t>
      </w:r>
    </w:p>
    <w:p w14:paraId="2AA64DDE">
      <w:p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w:t>
      </w:r>
      <w:r>
        <w:rPr>
          <w:rFonts w:ascii="Times New Roman" w:hAnsi="Times New Roman" w:cs="Times New Roman"/>
          <w:sz w:val="24"/>
          <w:szCs w:val="24"/>
        </w:rPr>
        <w:t xml:space="preserve"> itu seperti cerita rakyat yang sudah ada sejak zaman dahulu dan diceritakan secara turun-temurun, dari kakek nenek kita sampai orang tua kita, lalu sekarang kepada kita.</w:t>
      </w:r>
    </w:p>
    <w:p w14:paraId="4905F7B8">
      <w:p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Ciri-ciri utama dongeng:</w:t>
      </w:r>
    </w:p>
    <w:p w14:paraId="04FD1EEC">
      <w:pPr>
        <w:numPr>
          <w:ilvl w:val="0"/>
          <w:numId w:val="52"/>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Khayalan atau Imajinatif:</w:t>
      </w:r>
      <w:r>
        <w:rPr>
          <w:rFonts w:ascii="Times New Roman" w:hAnsi="Times New Roman" w:cs="Times New Roman"/>
          <w:sz w:val="24"/>
          <w:szCs w:val="24"/>
        </w:rPr>
        <w:t xml:space="preserve"> Isi dongeng biasanya tidak benar-benar terjadi di dunia nyata. Ada tokoh-tokoh ajaib, kejadian-kejadian luar biasa, dan tempat-tempat yang mungkin hanya ada di dalam pikiran kita.</w:t>
      </w:r>
    </w:p>
    <w:p w14:paraId="7D97E560">
      <w:pPr>
        <w:numPr>
          <w:ilvl w:val="0"/>
          <w:numId w:val="52"/>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Menarik dan Seru:</w:t>
      </w:r>
      <w:r>
        <w:rPr>
          <w:rFonts w:ascii="Times New Roman" w:hAnsi="Times New Roman" w:cs="Times New Roman"/>
          <w:sz w:val="24"/>
          <w:szCs w:val="24"/>
        </w:rPr>
        <w:t xml:space="preserve"> Dongeng dibuat agar kita terhibur dan senang saat mendengarkannya.</w:t>
      </w:r>
    </w:p>
    <w:p w14:paraId="47478312">
      <w:pPr>
        <w:numPr>
          <w:ilvl w:val="0"/>
          <w:numId w:val="52"/>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Pesan Baik:</w:t>
      </w:r>
      <w:r>
        <w:rPr>
          <w:rFonts w:ascii="Times New Roman" w:hAnsi="Times New Roman" w:cs="Times New Roman"/>
          <w:sz w:val="24"/>
          <w:szCs w:val="24"/>
        </w:rPr>
        <w:t xml:space="preserve"> Meskipun hanya khayalan, dongeng seringkali mengandung pesan moral atau pelajaran baik yang bisa kita ambil untuk kehidupan sehari-hari.</w:t>
      </w:r>
    </w:p>
    <w:p w14:paraId="1D7C124C">
      <w:pPr>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21"/>
          <w:rFonts w:ascii="Times New Roman" w:hAnsi="Times New Roman" w:cs="Times New Roman"/>
          <w:sz w:val="24"/>
          <w:szCs w:val="24"/>
        </w:rPr>
        <w:t>Bapak Nurgiyantoro</w:t>
      </w:r>
      <w:r>
        <w:rPr>
          <w:rFonts w:ascii="Times New Roman" w:hAnsi="Times New Roman" w:cs="Times New Roman"/>
          <w:sz w:val="24"/>
          <w:szCs w:val="24"/>
        </w:rPr>
        <w:t>, seorang ahli tentang cerita anak-anak, dongeng adalah cerita rekaan yang punya pesan moral dan biasanya diceritakan secara lisan kepada anak-anak.</w:t>
      </w:r>
    </w:p>
    <w:p w14:paraId="3BD6AF66">
      <w:pPr>
        <w:spacing w:after="0"/>
        <w:jc w:val="both"/>
        <w:rPr>
          <w:rFonts w:ascii="Times New Roman" w:hAnsi="Times New Roman" w:cs="Times New Roman"/>
          <w:sz w:val="24"/>
          <w:szCs w:val="24"/>
        </w:rPr>
      </w:pPr>
      <w:r>
        <w:rPr>
          <w:rFonts w:ascii="Times New Roman" w:hAnsi="Times New Roman" w:cs="Times New Roman"/>
          <w:sz w:val="24"/>
          <w:szCs w:val="24"/>
        </w:rPr>
        <w:pict>
          <v:rect id="_x0000_i1035" o:spt="1" style="height:1.5pt;width:0pt;" fillcolor="#A0A0A0" filled="t" stroked="f" coordsize="21600,21600" o:hr="t" o:hrstd="t" o:hralign="center">
            <v:path/>
            <v:fill on="t" focussize="0,0"/>
            <v:stroke on="f"/>
            <v:imagedata o:title=""/>
            <o:lock v:ext="edit"/>
            <w10:wrap type="none"/>
            <w10:anchorlock/>
          </v:rect>
        </w:pict>
      </w:r>
    </w:p>
    <w:p w14:paraId="3613A1F7">
      <w:pPr>
        <w:pStyle w:val="4"/>
        <w:spacing w:before="0"/>
        <w:jc w:val="both"/>
        <w:rPr>
          <w:rFonts w:ascii="Times New Roman" w:hAnsi="Times New Roman" w:cs="Times New Roman"/>
        </w:rPr>
      </w:pPr>
      <w:r>
        <w:rPr>
          <w:rFonts w:ascii="Times New Roman" w:hAnsi="Times New Roman" w:cs="Times New Roman"/>
        </w:rPr>
        <w:t>Jenis-jenis Dongeng</w:t>
      </w:r>
    </w:p>
    <w:p w14:paraId="724967C1">
      <w:pPr>
        <w:numPr>
          <w:ilvl w:val="0"/>
          <w:numId w:val="53"/>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Fabel:</w:t>
      </w:r>
      <w:r>
        <w:rPr>
          <w:rFonts w:ascii="Times New Roman" w:hAnsi="Times New Roman" w:cs="Times New Roman"/>
          <w:sz w:val="24"/>
          <w:szCs w:val="24"/>
        </w:rPr>
        <w:br w:type="textWrapping"/>
      </w:r>
      <w:r>
        <w:rPr>
          <w:rFonts w:ascii="Times New Roman" w:hAnsi="Times New Roman" w:cs="Times New Roman"/>
          <w:sz w:val="24"/>
          <w:szCs w:val="24"/>
        </w:rPr>
        <w:t>Cerita yang tokoh utamanya adalah binatang, tapi bisa berbicara dan bertingkah laku seperti manusia. Biasanya fabel punya pesan moral tentang sifat-sifat baik atau buruk.</w:t>
      </w:r>
      <w:r>
        <w:rPr>
          <w:rFonts w:ascii="Times New Roman" w:hAnsi="Times New Roman" w:cs="Times New Roman"/>
          <w:sz w:val="24"/>
          <w:szCs w:val="24"/>
        </w:rPr>
        <w:br w:type="textWrapping"/>
      </w:r>
      <w:r>
        <w:rPr>
          <w:rStyle w:val="13"/>
          <w:rFonts w:ascii="Times New Roman" w:hAnsi="Times New Roman" w:cs="Times New Roman"/>
          <w:sz w:val="24"/>
          <w:szCs w:val="24"/>
        </w:rPr>
        <w:t>Contoh:</w:t>
      </w:r>
      <w:r>
        <w:rPr>
          <w:rFonts w:ascii="Times New Roman" w:hAnsi="Times New Roman" w:cs="Times New Roman"/>
          <w:sz w:val="24"/>
          <w:szCs w:val="24"/>
        </w:rPr>
        <w:t xml:space="preserve"> </w:t>
      </w:r>
      <w:r>
        <w:rPr>
          <w:rStyle w:val="13"/>
          <w:rFonts w:ascii="Times New Roman" w:hAnsi="Times New Roman" w:cs="Times New Roman"/>
          <w:sz w:val="24"/>
          <w:szCs w:val="24"/>
        </w:rPr>
        <w:t>Kancil yang Cerdik</w:t>
      </w:r>
      <w:r>
        <w:rPr>
          <w:rFonts w:ascii="Times New Roman" w:hAnsi="Times New Roman" w:cs="Times New Roman"/>
          <w:sz w:val="24"/>
          <w:szCs w:val="24"/>
        </w:rPr>
        <w:t xml:space="preserve">, </w:t>
      </w:r>
      <w:r>
        <w:rPr>
          <w:rStyle w:val="13"/>
          <w:rFonts w:ascii="Times New Roman" w:hAnsi="Times New Roman" w:cs="Times New Roman"/>
          <w:sz w:val="24"/>
          <w:szCs w:val="24"/>
        </w:rPr>
        <w:t>Monyet dan Kura-kura</w:t>
      </w:r>
      <w:r>
        <w:rPr>
          <w:rFonts w:ascii="Times New Roman" w:hAnsi="Times New Roman" w:cs="Times New Roman"/>
          <w:sz w:val="24"/>
          <w:szCs w:val="24"/>
        </w:rPr>
        <w:t>.</w:t>
      </w:r>
    </w:p>
    <w:p w14:paraId="051E5B24">
      <w:pPr>
        <w:numPr>
          <w:ilvl w:val="0"/>
          <w:numId w:val="53"/>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Legenda:</w:t>
      </w:r>
      <w:r>
        <w:rPr>
          <w:rFonts w:ascii="Times New Roman" w:hAnsi="Times New Roman" w:cs="Times New Roman"/>
          <w:sz w:val="24"/>
          <w:szCs w:val="24"/>
        </w:rPr>
        <w:br w:type="textWrapping"/>
      </w:r>
      <w:r>
        <w:rPr>
          <w:rFonts w:ascii="Times New Roman" w:hAnsi="Times New Roman" w:cs="Times New Roman"/>
          <w:sz w:val="24"/>
          <w:szCs w:val="24"/>
        </w:rPr>
        <w:t>Cerita yang berhubungan dengan asal-usul suatu tempat, nama daerah, gunung, danau, atau kejadian alam lainnya. Meskipun ada unsur ajaibnya, legenda sering dianggap pernah terjadi di masa lalu.</w:t>
      </w:r>
      <w:r>
        <w:rPr>
          <w:rFonts w:ascii="Times New Roman" w:hAnsi="Times New Roman" w:cs="Times New Roman"/>
          <w:sz w:val="24"/>
          <w:szCs w:val="24"/>
        </w:rPr>
        <w:br w:type="textWrapping"/>
      </w:r>
      <w:r>
        <w:rPr>
          <w:rStyle w:val="13"/>
          <w:rFonts w:ascii="Times New Roman" w:hAnsi="Times New Roman" w:cs="Times New Roman"/>
          <w:sz w:val="24"/>
          <w:szCs w:val="24"/>
        </w:rPr>
        <w:t>Contoh:</w:t>
      </w:r>
      <w:r>
        <w:rPr>
          <w:rFonts w:ascii="Times New Roman" w:hAnsi="Times New Roman" w:cs="Times New Roman"/>
          <w:sz w:val="24"/>
          <w:szCs w:val="24"/>
        </w:rPr>
        <w:t xml:space="preserve"> </w:t>
      </w:r>
      <w:r>
        <w:rPr>
          <w:rStyle w:val="13"/>
          <w:rFonts w:ascii="Times New Roman" w:hAnsi="Times New Roman" w:cs="Times New Roman"/>
          <w:sz w:val="24"/>
          <w:szCs w:val="24"/>
        </w:rPr>
        <w:t>Legenda Tangkuban Perahu</w:t>
      </w:r>
      <w:r>
        <w:rPr>
          <w:rFonts w:ascii="Times New Roman" w:hAnsi="Times New Roman" w:cs="Times New Roman"/>
          <w:sz w:val="24"/>
          <w:szCs w:val="24"/>
        </w:rPr>
        <w:t xml:space="preserve">, </w:t>
      </w:r>
      <w:r>
        <w:rPr>
          <w:rStyle w:val="13"/>
          <w:rFonts w:ascii="Times New Roman" w:hAnsi="Times New Roman" w:cs="Times New Roman"/>
          <w:sz w:val="24"/>
          <w:szCs w:val="24"/>
        </w:rPr>
        <w:t>Legenda Danau Toba</w:t>
      </w:r>
      <w:r>
        <w:rPr>
          <w:rFonts w:ascii="Times New Roman" w:hAnsi="Times New Roman" w:cs="Times New Roman"/>
          <w:sz w:val="24"/>
          <w:szCs w:val="24"/>
        </w:rPr>
        <w:t>.</w:t>
      </w:r>
    </w:p>
    <w:p w14:paraId="789B29A6">
      <w:pPr>
        <w:numPr>
          <w:ilvl w:val="0"/>
          <w:numId w:val="53"/>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Mite:</w:t>
      </w:r>
      <w:r>
        <w:rPr>
          <w:rFonts w:ascii="Times New Roman" w:hAnsi="Times New Roman" w:cs="Times New Roman"/>
          <w:sz w:val="24"/>
          <w:szCs w:val="24"/>
        </w:rPr>
        <w:br w:type="textWrapping"/>
      </w:r>
      <w:r>
        <w:rPr>
          <w:rFonts w:ascii="Times New Roman" w:hAnsi="Times New Roman" w:cs="Times New Roman"/>
          <w:sz w:val="24"/>
          <w:szCs w:val="24"/>
        </w:rPr>
        <w:t>Cerita tentang dewa-dewi, roh halus, atau makhluk-makhluk gaib lainnya. Mite biasanya dianggap suci oleh masyarakat yang mempercayainya dan sering berkaitan dengan kepercayaan atau agama zaman dahulu.</w:t>
      </w:r>
      <w:r>
        <w:rPr>
          <w:rFonts w:ascii="Times New Roman" w:hAnsi="Times New Roman" w:cs="Times New Roman"/>
          <w:sz w:val="24"/>
          <w:szCs w:val="24"/>
        </w:rPr>
        <w:br w:type="textWrapping"/>
      </w:r>
      <w:r>
        <w:rPr>
          <w:rStyle w:val="13"/>
          <w:rFonts w:ascii="Times New Roman" w:hAnsi="Times New Roman" w:cs="Times New Roman"/>
          <w:sz w:val="24"/>
          <w:szCs w:val="24"/>
        </w:rPr>
        <w:t>Contoh:</w:t>
      </w:r>
      <w:r>
        <w:rPr>
          <w:rFonts w:ascii="Times New Roman" w:hAnsi="Times New Roman" w:cs="Times New Roman"/>
          <w:sz w:val="24"/>
          <w:szCs w:val="24"/>
        </w:rPr>
        <w:t xml:space="preserve"> Cerita tentang </w:t>
      </w:r>
      <w:r>
        <w:rPr>
          <w:rStyle w:val="13"/>
          <w:rFonts w:ascii="Times New Roman" w:hAnsi="Times New Roman" w:cs="Times New Roman"/>
          <w:sz w:val="24"/>
          <w:szCs w:val="24"/>
        </w:rPr>
        <w:t>dewa Zeus</w:t>
      </w:r>
      <w:r>
        <w:rPr>
          <w:rFonts w:ascii="Times New Roman" w:hAnsi="Times New Roman" w:cs="Times New Roman"/>
          <w:sz w:val="24"/>
          <w:szCs w:val="24"/>
        </w:rPr>
        <w:t xml:space="preserve"> (Yunani), </w:t>
      </w:r>
      <w:r>
        <w:rPr>
          <w:rStyle w:val="13"/>
          <w:rFonts w:ascii="Times New Roman" w:hAnsi="Times New Roman" w:cs="Times New Roman"/>
          <w:sz w:val="24"/>
          <w:szCs w:val="24"/>
        </w:rPr>
        <w:t>dewi Isis</w:t>
      </w:r>
      <w:r>
        <w:rPr>
          <w:rFonts w:ascii="Times New Roman" w:hAnsi="Times New Roman" w:cs="Times New Roman"/>
          <w:sz w:val="24"/>
          <w:szCs w:val="24"/>
        </w:rPr>
        <w:t xml:space="preserve"> (Mesir).</w:t>
      </w:r>
    </w:p>
    <w:p w14:paraId="7399C0A2">
      <w:pPr>
        <w:numPr>
          <w:ilvl w:val="0"/>
          <w:numId w:val="53"/>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Cerita Jenaka:</w:t>
      </w:r>
      <w:r>
        <w:rPr>
          <w:rFonts w:ascii="Times New Roman" w:hAnsi="Times New Roman" w:cs="Times New Roman"/>
          <w:sz w:val="24"/>
          <w:szCs w:val="24"/>
        </w:rPr>
        <w:br w:type="textWrapping"/>
      </w:r>
      <w:r>
        <w:rPr>
          <w:rFonts w:ascii="Times New Roman" w:hAnsi="Times New Roman" w:cs="Times New Roman"/>
          <w:sz w:val="24"/>
          <w:szCs w:val="24"/>
        </w:rPr>
        <w:t>Dongeng yang isinya lucu, tokoh-tokohnya sering melakukan hal-hal bodoh atau aneh, dan situasinya menggelikan.</w:t>
      </w:r>
      <w:r>
        <w:rPr>
          <w:rFonts w:ascii="Times New Roman" w:hAnsi="Times New Roman" w:cs="Times New Roman"/>
          <w:sz w:val="24"/>
          <w:szCs w:val="24"/>
        </w:rPr>
        <w:br w:type="textWrapping"/>
      </w:r>
      <w:r>
        <w:rPr>
          <w:rStyle w:val="13"/>
          <w:rFonts w:ascii="Times New Roman" w:hAnsi="Times New Roman" w:cs="Times New Roman"/>
          <w:sz w:val="24"/>
          <w:szCs w:val="24"/>
        </w:rPr>
        <w:t>Contoh:</w:t>
      </w:r>
      <w:r>
        <w:rPr>
          <w:rFonts w:ascii="Times New Roman" w:hAnsi="Times New Roman" w:cs="Times New Roman"/>
          <w:sz w:val="24"/>
          <w:szCs w:val="24"/>
        </w:rPr>
        <w:t xml:space="preserve"> Cerita tentang </w:t>
      </w:r>
      <w:r>
        <w:rPr>
          <w:rStyle w:val="13"/>
          <w:rFonts w:ascii="Times New Roman" w:hAnsi="Times New Roman" w:cs="Times New Roman"/>
          <w:sz w:val="24"/>
          <w:szCs w:val="24"/>
        </w:rPr>
        <w:t>Abu Nawas</w:t>
      </w:r>
      <w:r>
        <w:rPr>
          <w:rFonts w:ascii="Times New Roman" w:hAnsi="Times New Roman" w:cs="Times New Roman"/>
          <w:sz w:val="24"/>
          <w:szCs w:val="24"/>
        </w:rPr>
        <w:t xml:space="preserve">, </w:t>
      </w:r>
      <w:r>
        <w:rPr>
          <w:rStyle w:val="13"/>
          <w:rFonts w:ascii="Times New Roman" w:hAnsi="Times New Roman" w:cs="Times New Roman"/>
          <w:sz w:val="24"/>
          <w:szCs w:val="24"/>
        </w:rPr>
        <w:t>Si Kabayan</w:t>
      </w:r>
      <w:r>
        <w:rPr>
          <w:rFonts w:ascii="Times New Roman" w:hAnsi="Times New Roman" w:cs="Times New Roman"/>
          <w:sz w:val="24"/>
          <w:szCs w:val="24"/>
        </w:rPr>
        <w:t>.</w:t>
      </w:r>
    </w:p>
    <w:p w14:paraId="6C800674">
      <w:p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Selain jenis-jenis di atas, ada juga dongeng lain seperti:</w:t>
      </w:r>
    </w:p>
    <w:p w14:paraId="068476DF">
      <w:pPr>
        <w:numPr>
          <w:ilvl w:val="0"/>
          <w:numId w:val="54"/>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 Kepahlawanan (Hero Tales):</w:t>
      </w:r>
      <w:r>
        <w:rPr>
          <w:rFonts w:ascii="Times New Roman" w:hAnsi="Times New Roman" w:cs="Times New Roman"/>
          <w:sz w:val="24"/>
          <w:szCs w:val="24"/>
        </w:rPr>
        <w:t xml:space="preserve"> Cerita tentang tokoh pemberani yang melawan kejahatan.</w:t>
      </w:r>
    </w:p>
    <w:p w14:paraId="22D0FDB0">
      <w:pPr>
        <w:numPr>
          <w:ilvl w:val="0"/>
          <w:numId w:val="54"/>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 Percintaan (Romance Tales):</w:t>
      </w:r>
      <w:r>
        <w:rPr>
          <w:rFonts w:ascii="Times New Roman" w:hAnsi="Times New Roman" w:cs="Times New Roman"/>
          <w:sz w:val="24"/>
          <w:szCs w:val="24"/>
        </w:rPr>
        <w:t xml:space="preserve"> Cerita tentang kisah cinta yang biasanya berakhir bahagia.</w:t>
      </w:r>
    </w:p>
    <w:p w14:paraId="46A11703">
      <w:pPr>
        <w:numPr>
          <w:ilvl w:val="0"/>
          <w:numId w:val="54"/>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 Petualangan (Adventure Tales):</w:t>
      </w:r>
      <w:r>
        <w:rPr>
          <w:rFonts w:ascii="Times New Roman" w:hAnsi="Times New Roman" w:cs="Times New Roman"/>
          <w:sz w:val="24"/>
          <w:szCs w:val="24"/>
        </w:rPr>
        <w:t xml:space="preserve"> Cerita tentang perjalanan seru yang penuh tantangan.</w:t>
      </w:r>
    </w:p>
    <w:p w14:paraId="2CFCB245">
      <w:pPr>
        <w:numPr>
          <w:ilvl w:val="0"/>
          <w:numId w:val="54"/>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Dongeng Magis (Magic Tales):</w:t>
      </w:r>
      <w:r>
        <w:rPr>
          <w:rFonts w:ascii="Times New Roman" w:hAnsi="Times New Roman" w:cs="Times New Roman"/>
          <w:sz w:val="24"/>
          <w:szCs w:val="24"/>
        </w:rPr>
        <w:t xml:space="preserve"> Cerita yang penuh dengan sihir, keajaiban, dan makhluk-makhluk fantastis seperti peri atau naga.</w:t>
      </w:r>
    </w:p>
    <w:p w14:paraId="754FD548">
      <w:pPr>
        <w:spacing w:after="0"/>
        <w:jc w:val="both"/>
        <w:rPr>
          <w:rFonts w:ascii="Times New Roman" w:hAnsi="Times New Roman" w:cs="Times New Roman"/>
          <w:sz w:val="24"/>
          <w:szCs w:val="24"/>
        </w:rPr>
      </w:pPr>
      <w:r>
        <w:rPr>
          <w:rFonts w:ascii="Times New Roman" w:hAnsi="Times New Roman" w:cs="Times New Roman"/>
          <w:sz w:val="24"/>
          <w:szCs w:val="24"/>
        </w:rPr>
        <w:pict>
          <v:rect id="_x0000_i1036" o:spt="1" style="height:1.5pt;width:0pt;" fillcolor="#A0A0A0" filled="t" stroked="f" coordsize="21600,21600" o:hr="t" o:hrstd="t" o:hralign="center">
            <v:path/>
            <v:fill on="t" focussize="0,0"/>
            <v:stroke on="f"/>
            <v:imagedata o:title=""/>
            <o:lock v:ext="edit"/>
            <w10:wrap type="none"/>
            <w10:anchorlock/>
          </v:rect>
        </w:pict>
      </w:r>
    </w:p>
    <w:p w14:paraId="12B631A8">
      <w:pPr>
        <w:pStyle w:val="4"/>
        <w:spacing w:before="0"/>
        <w:jc w:val="both"/>
        <w:rPr>
          <w:rFonts w:ascii="Times New Roman" w:hAnsi="Times New Roman" w:cs="Times New Roman"/>
        </w:rPr>
      </w:pPr>
      <w:r>
        <w:rPr>
          <w:rFonts w:ascii="Times New Roman" w:hAnsi="Times New Roman" w:cs="Times New Roman"/>
        </w:rPr>
        <w:t>Nilai-nilai Baik dalam Dongeng</w:t>
      </w:r>
    </w:p>
    <w:p w14:paraId="15C0AF79">
      <w:pPr>
        <w:numPr>
          <w:ilvl w:val="0"/>
          <w:numId w:val="5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Empati dan Kasih Sayang:</w:t>
      </w:r>
      <w:r>
        <w:rPr>
          <w:rFonts w:ascii="Times New Roman" w:hAnsi="Times New Roman" w:cs="Times New Roman"/>
          <w:sz w:val="24"/>
          <w:szCs w:val="24"/>
        </w:rPr>
        <w:t xml:space="preserve"> Belajar memahami perasaan orang lain dan menyayangi sesama.</w:t>
      </w:r>
    </w:p>
    <w:p w14:paraId="1C1873C0">
      <w:pPr>
        <w:numPr>
          <w:ilvl w:val="0"/>
          <w:numId w:val="5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Kesabaran dan Ketekunan:</w:t>
      </w:r>
      <w:r>
        <w:rPr>
          <w:rFonts w:ascii="Times New Roman" w:hAnsi="Times New Roman" w:cs="Times New Roman"/>
          <w:sz w:val="24"/>
          <w:szCs w:val="24"/>
        </w:rPr>
        <w:t xml:space="preserve"> Tidak mudah menyerah saat menghadapi kesulitan.</w:t>
      </w:r>
    </w:p>
    <w:p w14:paraId="711D4877">
      <w:pPr>
        <w:numPr>
          <w:ilvl w:val="0"/>
          <w:numId w:val="5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Keadilan dan Kebenaran:</w:t>
      </w:r>
      <w:r>
        <w:rPr>
          <w:rFonts w:ascii="Times New Roman" w:hAnsi="Times New Roman" w:cs="Times New Roman"/>
          <w:sz w:val="24"/>
          <w:szCs w:val="24"/>
        </w:rPr>
        <w:t xml:space="preserve"> Selalu berbuat adil dan membela yang benar.</w:t>
      </w:r>
    </w:p>
    <w:p w14:paraId="0B71F485">
      <w:pPr>
        <w:numPr>
          <w:ilvl w:val="0"/>
          <w:numId w:val="5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Kreativitas dan Imajinasi:</w:t>
      </w:r>
      <w:r>
        <w:rPr>
          <w:rFonts w:ascii="Times New Roman" w:hAnsi="Times New Roman" w:cs="Times New Roman"/>
          <w:sz w:val="24"/>
          <w:szCs w:val="24"/>
        </w:rPr>
        <w:t xml:space="preserve"> Melatih berpikir di luar kotak dan membayangkan hal-hal baru.</w:t>
      </w:r>
    </w:p>
    <w:p w14:paraId="2DBE4C63">
      <w:pPr>
        <w:numPr>
          <w:ilvl w:val="0"/>
          <w:numId w:val="55"/>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Pengenalan Budaya dan Tradisi:</w:t>
      </w:r>
      <w:r>
        <w:rPr>
          <w:rFonts w:ascii="Times New Roman" w:hAnsi="Times New Roman" w:cs="Times New Roman"/>
          <w:sz w:val="24"/>
          <w:szCs w:val="24"/>
        </w:rPr>
        <w:t xml:space="preserve"> Mengenal cerita-cerita dari daerah sendiri atau daerah lain.</w:t>
      </w:r>
    </w:p>
    <w:p w14:paraId="78854309">
      <w:pPr>
        <w:spacing w:after="0"/>
        <w:jc w:val="both"/>
        <w:rPr>
          <w:rFonts w:ascii="Times New Roman" w:hAnsi="Times New Roman" w:cs="Times New Roman"/>
          <w:sz w:val="24"/>
          <w:szCs w:val="24"/>
        </w:rPr>
      </w:pPr>
      <w:r>
        <w:rPr>
          <w:rFonts w:ascii="Times New Roman" w:hAnsi="Times New Roman" w:cs="Times New Roman"/>
          <w:sz w:val="24"/>
          <w:szCs w:val="24"/>
        </w:rPr>
        <w:pict>
          <v:rect id="_x0000_i1037" o:spt="1" style="height:1.5pt;width:0pt;" fillcolor="#A0A0A0" filled="t" stroked="f" coordsize="21600,21600" o:hr="t" o:hrstd="t" o:hralign="center">
            <v:path/>
            <v:fill on="t" focussize="0,0"/>
            <v:stroke on="f"/>
            <v:imagedata o:title=""/>
            <o:lock v:ext="edit"/>
            <w10:wrap type="none"/>
            <w10:anchorlock/>
          </v:rect>
        </w:pict>
      </w:r>
    </w:p>
    <w:p w14:paraId="2B699EA4">
      <w:pPr>
        <w:pStyle w:val="4"/>
        <w:spacing w:before="0"/>
        <w:jc w:val="both"/>
        <w:rPr>
          <w:rFonts w:ascii="Times New Roman" w:hAnsi="Times New Roman" w:cs="Times New Roman"/>
        </w:rPr>
      </w:pPr>
      <w:r>
        <w:rPr>
          <w:rFonts w:ascii="Times New Roman" w:hAnsi="Times New Roman" w:cs="Times New Roman"/>
        </w:rPr>
        <w:t>Struktur Dongeng (Bagian-bagian Cerita)</w:t>
      </w:r>
    </w:p>
    <w:p w14:paraId="0DF7C27D">
      <w:pPr>
        <w:spacing w:after="100" w:afterAutospacing="1"/>
        <w:jc w:val="both"/>
        <w:rPr>
          <w:rFonts w:ascii="Times New Roman" w:hAnsi="Times New Roman" w:cs="Times New Roman"/>
          <w:sz w:val="24"/>
          <w:szCs w:val="24"/>
        </w:rPr>
      </w:pPr>
      <w:r>
        <w:rPr>
          <w:rFonts w:ascii="Times New Roman" w:hAnsi="Times New Roman" w:cs="Times New Roman"/>
          <w:sz w:val="24"/>
          <w:szCs w:val="24"/>
        </w:rPr>
        <w:t>Biasanya, dongeng memiliki bagian-bagian yang hampir sama:</w:t>
      </w:r>
    </w:p>
    <w:p w14:paraId="74ECDEC5">
      <w:pPr>
        <w:numPr>
          <w:ilvl w:val="0"/>
          <w:numId w:val="56"/>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Awal Cerita (Orientasi):</w:t>
      </w:r>
      <w:r>
        <w:rPr>
          <w:rFonts w:ascii="Times New Roman" w:hAnsi="Times New Roman" w:cs="Times New Roman"/>
          <w:sz w:val="24"/>
          <w:szCs w:val="24"/>
        </w:rPr>
        <w:br w:type="textWrapping"/>
      </w:r>
      <w:r>
        <w:rPr>
          <w:rFonts w:ascii="Times New Roman" w:hAnsi="Times New Roman" w:cs="Times New Roman"/>
          <w:sz w:val="24"/>
          <w:szCs w:val="24"/>
        </w:rPr>
        <w:t>Mengenalkan tokoh, tempat, dan waktu terjadinya cerita.</w:t>
      </w:r>
    </w:p>
    <w:p w14:paraId="3E2B0F99">
      <w:pPr>
        <w:numPr>
          <w:ilvl w:val="0"/>
          <w:numId w:val="56"/>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Permasalahan (Komplikasi):</w:t>
      </w:r>
      <w:r>
        <w:rPr>
          <w:rFonts w:ascii="Times New Roman" w:hAnsi="Times New Roman" w:cs="Times New Roman"/>
          <w:sz w:val="24"/>
          <w:szCs w:val="24"/>
        </w:rPr>
        <w:br w:type="textWrapping"/>
      </w:r>
      <w:r>
        <w:rPr>
          <w:rFonts w:ascii="Times New Roman" w:hAnsi="Times New Roman" w:cs="Times New Roman"/>
          <w:sz w:val="24"/>
          <w:szCs w:val="24"/>
        </w:rPr>
        <w:t>Munculnya masalah atau kejadian yang membuat cerita jadi seru.</w:t>
      </w:r>
    </w:p>
    <w:p w14:paraId="150226F1">
      <w:pPr>
        <w:numPr>
          <w:ilvl w:val="0"/>
          <w:numId w:val="56"/>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Penyelesaian Masalah (Resolusi):</w:t>
      </w:r>
      <w:r>
        <w:rPr>
          <w:rFonts w:ascii="Times New Roman" w:hAnsi="Times New Roman" w:cs="Times New Roman"/>
          <w:sz w:val="24"/>
          <w:szCs w:val="24"/>
        </w:rPr>
        <w:br w:type="textWrapping"/>
      </w:r>
      <w:r>
        <w:rPr>
          <w:rFonts w:ascii="Times New Roman" w:hAnsi="Times New Roman" w:cs="Times New Roman"/>
          <w:sz w:val="24"/>
          <w:szCs w:val="24"/>
        </w:rPr>
        <w:t>Cara tokoh-tokoh mengatasi masalah yang ada.</w:t>
      </w:r>
    </w:p>
    <w:p w14:paraId="0E9CB489">
      <w:pPr>
        <w:numPr>
          <w:ilvl w:val="0"/>
          <w:numId w:val="56"/>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Akhir Cerita (Koda):</w:t>
      </w:r>
      <w:r>
        <w:rPr>
          <w:rFonts w:ascii="Times New Roman" w:hAnsi="Times New Roman" w:cs="Times New Roman"/>
          <w:sz w:val="24"/>
          <w:szCs w:val="24"/>
        </w:rPr>
        <w:br w:type="textWrapping"/>
      </w:r>
      <w:r>
        <w:rPr>
          <w:rFonts w:ascii="Times New Roman" w:hAnsi="Times New Roman" w:cs="Times New Roman"/>
          <w:sz w:val="24"/>
          <w:szCs w:val="24"/>
        </w:rPr>
        <w:t>Bagian penutup yang berisi pesan moral atau kesimpulan cerita.</w:t>
      </w:r>
    </w:p>
    <w:p w14:paraId="2CC69C1A">
      <w:pPr>
        <w:spacing w:after="0"/>
        <w:rPr>
          <w:rFonts w:ascii="Times New Roman" w:hAnsi="Times New Roman" w:cs="Times New Roman"/>
          <w:sz w:val="24"/>
          <w:szCs w:val="24"/>
        </w:rPr>
      </w:pPr>
      <w:r>
        <w:rPr>
          <w:rFonts w:ascii="Times New Roman" w:hAnsi="Times New Roman" w:cs="Times New Roman"/>
          <w:sz w:val="24"/>
          <w:szCs w:val="24"/>
        </w:rPr>
        <w:pict>
          <v:rect id="_x0000_i1038" o:spt="1" style="height:1.5pt;width:0pt;" fillcolor="#A0A0A0" filled="t" stroked="f" coordsize="21600,21600" o:hr="t" o:hrstd="t">
            <v:path/>
            <v:fill on="t" focussize="0,0"/>
            <v:stroke on="f"/>
            <v:imagedata o:title=""/>
            <o:lock v:ext="edit"/>
            <w10:wrap type="none"/>
            <w10:anchorlock/>
          </v:rect>
        </w:pict>
      </w:r>
    </w:p>
    <w:p w14:paraId="5A5F4AFD">
      <w:pPr>
        <w:pStyle w:val="4"/>
        <w:spacing w:before="0"/>
        <w:jc w:val="both"/>
        <w:rPr>
          <w:rFonts w:ascii="Times New Roman" w:hAnsi="Times New Roman" w:cs="Times New Roman"/>
        </w:rPr>
      </w:pPr>
      <w:r>
        <w:rPr>
          <w:rFonts w:ascii="Times New Roman" w:hAnsi="Times New Roman" w:cs="Times New Roman"/>
        </w:rPr>
        <w:t>Manfaat Mendengarkan dan Membaca Dongeng</w:t>
      </w:r>
    </w:p>
    <w:p w14:paraId="14CCB8EF">
      <w:pPr>
        <w:spacing w:after="100" w:afterAutospacing="1"/>
        <w:jc w:val="both"/>
        <w:rPr>
          <w:rFonts w:ascii="Times New Roman" w:hAnsi="Times New Roman" w:cs="Times New Roman"/>
          <w:sz w:val="24"/>
          <w:szCs w:val="24"/>
        </w:rPr>
      </w:pPr>
      <w:r>
        <w:rPr>
          <w:rFonts w:ascii="Times New Roman" w:hAnsi="Times New Roman" w:cs="Times New Roman"/>
          <w:sz w:val="24"/>
          <w:szCs w:val="24"/>
        </w:rPr>
        <w:t>Mendengarkan dan membaca dongeng punya banyak manfaat, di antaranya:</w:t>
      </w:r>
    </w:p>
    <w:p w14:paraId="0CDF6751">
      <w:pPr>
        <w:numPr>
          <w:ilvl w:val="0"/>
          <w:numId w:val="5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Menghibur dan Menyenangkan:</w:t>
      </w:r>
      <w:r>
        <w:rPr>
          <w:rFonts w:ascii="Times New Roman" w:hAnsi="Times New Roman" w:cs="Times New Roman"/>
          <w:sz w:val="24"/>
          <w:szCs w:val="24"/>
        </w:rPr>
        <w:t xml:space="preserve"> Membuat kita senang dan tidak bosan.</w:t>
      </w:r>
    </w:p>
    <w:p w14:paraId="718B54A2">
      <w:pPr>
        <w:numPr>
          <w:ilvl w:val="0"/>
          <w:numId w:val="5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Mengembangkan Bahasa:</w:t>
      </w:r>
      <w:r>
        <w:rPr>
          <w:rFonts w:ascii="Times New Roman" w:hAnsi="Times New Roman" w:cs="Times New Roman"/>
          <w:sz w:val="24"/>
          <w:szCs w:val="24"/>
        </w:rPr>
        <w:t xml:space="preserve"> Menambah kosakata dan belajar menyusun kalimat yang baik.</w:t>
      </w:r>
    </w:p>
    <w:p w14:paraId="093AAC43">
      <w:pPr>
        <w:numPr>
          <w:ilvl w:val="0"/>
          <w:numId w:val="5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Meningkatkan Daya Ingat:</w:t>
      </w:r>
      <w:r>
        <w:rPr>
          <w:rFonts w:ascii="Times New Roman" w:hAnsi="Times New Roman" w:cs="Times New Roman"/>
          <w:sz w:val="24"/>
          <w:szCs w:val="24"/>
        </w:rPr>
        <w:t xml:space="preserve"> Terlatih untuk mengingat alur cerita dan tokoh-tokohnya.</w:t>
      </w:r>
    </w:p>
    <w:p w14:paraId="2AEF3EEA">
      <w:pPr>
        <w:numPr>
          <w:ilvl w:val="0"/>
          <w:numId w:val="5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Menambah Pengetahuan:</w:t>
      </w:r>
      <w:r>
        <w:rPr>
          <w:rFonts w:ascii="Times New Roman" w:hAnsi="Times New Roman" w:cs="Times New Roman"/>
          <w:sz w:val="24"/>
          <w:szCs w:val="24"/>
        </w:rPr>
        <w:t xml:space="preserve"> Mengenal berbagai jenis cerita dan budaya.</w:t>
      </w:r>
    </w:p>
    <w:p w14:paraId="374D4FCE">
      <w:pPr>
        <w:numPr>
          <w:ilvl w:val="0"/>
          <w:numId w:val="5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Melatih Imajinasi:</w:t>
      </w:r>
      <w:r>
        <w:rPr>
          <w:rFonts w:ascii="Times New Roman" w:hAnsi="Times New Roman" w:cs="Times New Roman"/>
          <w:sz w:val="24"/>
          <w:szCs w:val="24"/>
        </w:rPr>
        <w:t xml:space="preserve"> Membantu kita membayangkan hal-hal yang tidak biasa.</w:t>
      </w:r>
    </w:p>
    <w:p w14:paraId="2BFB5F8A">
      <w:pPr>
        <w:numPr>
          <w:ilvl w:val="0"/>
          <w:numId w:val="57"/>
        </w:numPr>
        <w:spacing w:after="100" w:afterAutospacing="1"/>
        <w:jc w:val="both"/>
        <w:rPr>
          <w:rFonts w:ascii="Times New Roman" w:hAnsi="Times New Roman" w:cs="Times New Roman"/>
          <w:sz w:val="24"/>
          <w:szCs w:val="24"/>
        </w:rPr>
      </w:pPr>
      <w:r>
        <w:rPr>
          <w:rStyle w:val="21"/>
          <w:rFonts w:ascii="Times New Roman" w:hAnsi="Times New Roman" w:cs="Times New Roman"/>
          <w:sz w:val="24"/>
          <w:szCs w:val="24"/>
        </w:rPr>
        <w:t>Belajar Nilai-nilai Baik:</w:t>
      </w:r>
      <w:r>
        <w:rPr>
          <w:rFonts w:ascii="Times New Roman" w:hAnsi="Times New Roman" w:cs="Times New Roman"/>
          <w:sz w:val="24"/>
          <w:szCs w:val="24"/>
        </w:rPr>
        <w:t xml:space="preserve"> Menjadi panduan untuk berbuat baik dalam kehidupan sehari-hari.</w:t>
      </w:r>
    </w:p>
    <w:p w14:paraId="6BCB56E2">
      <w:pPr>
        <w:spacing w:before="240"/>
        <w:jc w:val="both"/>
        <w:rPr>
          <w:rFonts w:ascii="Times New Roman" w:hAnsi="Times New Roman" w:cs="Times New Roman"/>
          <w:b/>
          <w:bCs/>
          <w:sz w:val="24"/>
          <w:szCs w:val="24"/>
        </w:rPr>
      </w:pPr>
    </w:p>
    <w:p w14:paraId="3EE1F8AD">
      <w:pPr>
        <w:spacing w:before="240"/>
        <w:jc w:val="both"/>
        <w:rPr>
          <w:rFonts w:ascii="Times New Roman" w:hAnsi="Times New Roman" w:cs="Times New Roman"/>
          <w:b/>
          <w:bCs/>
          <w:sz w:val="24"/>
          <w:szCs w:val="24"/>
        </w:rPr>
      </w:pPr>
    </w:p>
    <w:p w14:paraId="71EBDCB9">
      <w:pPr>
        <w:spacing w:before="240"/>
        <w:jc w:val="both"/>
        <w:rPr>
          <w:rFonts w:ascii="Times New Roman" w:hAnsi="Times New Roman" w:cs="Times New Roman"/>
          <w:b/>
          <w:bCs/>
          <w:sz w:val="24"/>
          <w:szCs w:val="24"/>
        </w:rPr>
      </w:pPr>
    </w:p>
    <w:p w14:paraId="3AF10ACA">
      <w:pPr>
        <w:spacing w:before="240"/>
        <w:jc w:val="both"/>
        <w:rPr>
          <w:rFonts w:ascii="Times New Roman" w:hAnsi="Times New Roman" w:cs="Times New Roman"/>
          <w:b/>
          <w:bCs/>
          <w:sz w:val="24"/>
          <w:szCs w:val="24"/>
        </w:rPr>
      </w:pPr>
    </w:p>
    <w:p w14:paraId="3694BFF9">
      <w:pPr>
        <w:spacing w:before="240"/>
        <w:jc w:val="both"/>
        <w:rPr>
          <w:rFonts w:ascii="Times New Roman" w:hAnsi="Times New Roman" w:cs="Times New Roman"/>
          <w:b/>
          <w:bCs/>
          <w:sz w:val="24"/>
          <w:szCs w:val="24"/>
        </w:rPr>
        <w:sectPr>
          <w:pgSz w:w="11907" w:h="16839"/>
          <w:pgMar w:top="2268" w:right="1701" w:bottom="1701" w:left="2268" w:header="1276" w:footer="0" w:gutter="0"/>
          <w:cols w:space="720" w:num="1"/>
          <w:docGrid w:linePitch="360" w:charSpace="0"/>
        </w:sectPr>
      </w:pPr>
    </w:p>
    <w:p w14:paraId="1B1E11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Lampiran 3</w:t>
      </w:r>
    </w:p>
    <w:p w14:paraId="56322FDC">
      <w:pPr>
        <w:spacing w:after="0" w:line="240" w:lineRule="auto"/>
        <w:jc w:val="center"/>
        <w:rPr>
          <w:rFonts w:ascii="Times New Roman" w:hAnsi="Times New Roman" w:cs="Times New Roman"/>
          <w:b/>
          <w:sz w:val="24"/>
          <w:szCs w:val="24"/>
        </w:rPr>
      </w:pPr>
    </w:p>
    <w:p w14:paraId="10BB4CF8">
      <w:pPr>
        <w:pStyle w:val="4"/>
        <w:spacing w:before="0"/>
        <w:jc w:val="center"/>
        <w:rPr>
          <w:rStyle w:val="21"/>
          <w:rFonts w:ascii="Times New Roman" w:hAnsi="Times New Roman" w:cs="Times New Roman"/>
        </w:rPr>
      </w:pPr>
      <w:r>
        <w:rPr>
          <w:rStyle w:val="21"/>
          <w:rFonts w:ascii="Times New Roman" w:hAnsi="Times New Roman" w:cs="Times New Roman"/>
        </w:rPr>
        <w:t>Lembar Kerja Peserta Didik (LKPD)</w:t>
      </w:r>
    </w:p>
    <w:p w14:paraId="6EFF5B64">
      <w:pPr>
        <w:jc w:val="center"/>
        <w:rPr>
          <w:rFonts w:ascii="Times New Roman" w:hAnsi="Times New Roman" w:cs="Times New Roman"/>
          <w:i/>
          <w:iCs/>
          <w:sz w:val="24"/>
          <w:szCs w:val="24"/>
        </w:rPr>
      </w:pPr>
      <w:r>
        <w:rPr>
          <w:rFonts w:ascii="Times New Roman" w:hAnsi="Times New Roman" w:cs="Times New Roman"/>
          <w:i/>
          <w:iCs/>
          <w:sz w:val="24"/>
          <w:szCs w:val="24"/>
        </w:rPr>
        <w:t>Pretest</w:t>
      </w:r>
    </w:p>
    <w:p w14:paraId="121A2816"/>
    <w:p w14:paraId="7C84815C">
      <w:pPr>
        <w:spacing w:after="100" w:afterAutospacing="1"/>
        <w:rPr>
          <w:rFonts w:ascii="Times New Roman" w:hAnsi="Times New Roman" w:cs="Times New Roman"/>
          <w:sz w:val="24"/>
          <w:szCs w:val="24"/>
        </w:rPr>
      </w:pPr>
      <w:r>
        <w:rPr>
          <w:rStyle w:val="21"/>
          <w:rFonts w:ascii="Times New Roman" w:hAnsi="Times New Roman" w:cs="Times New Roman"/>
          <w:sz w:val="24"/>
          <w:szCs w:val="24"/>
        </w:rPr>
        <w:t>Mata Pelajaran:</w:t>
      </w:r>
      <w:r>
        <w:rPr>
          <w:rFonts w:ascii="Times New Roman" w:hAnsi="Times New Roman" w:cs="Times New Roman"/>
          <w:sz w:val="24"/>
          <w:szCs w:val="24"/>
        </w:rPr>
        <w:t xml:space="preserve"> Bahasa Indonesia</w:t>
      </w:r>
      <w:r>
        <w:rPr>
          <w:rFonts w:ascii="Times New Roman" w:hAnsi="Times New Roman" w:cs="Times New Roman"/>
          <w:sz w:val="24"/>
          <w:szCs w:val="24"/>
        </w:rPr>
        <w:br w:type="textWrapping"/>
      </w:r>
      <w:r>
        <w:rPr>
          <w:rStyle w:val="21"/>
          <w:rFonts w:ascii="Times New Roman" w:hAnsi="Times New Roman" w:cs="Times New Roman"/>
          <w:sz w:val="24"/>
          <w:szCs w:val="24"/>
        </w:rPr>
        <w:t>Kelas</w:t>
      </w:r>
      <w:r>
        <w:rPr>
          <w:rStyle w:val="21"/>
          <w:rFonts w:ascii="Times New Roman" w:hAnsi="Times New Roman" w:cs="Times New Roman"/>
          <w:sz w:val="24"/>
          <w:szCs w:val="24"/>
        </w:rPr>
        <w:tab/>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IV</w:t>
      </w:r>
      <w:r>
        <w:rPr>
          <w:rFonts w:ascii="Times New Roman" w:hAnsi="Times New Roman" w:cs="Times New Roman"/>
          <w:sz w:val="24"/>
          <w:szCs w:val="24"/>
        </w:rPr>
        <w:br w:type="textWrapping"/>
      </w:r>
      <w:r>
        <w:rPr>
          <w:rStyle w:val="21"/>
          <w:rFonts w:ascii="Times New Roman" w:hAnsi="Times New Roman" w:cs="Times New Roman"/>
          <w:sz w:val="24"/>
          <w:szCs w:val="24"/>
        </w:rPr>
        <w:t>Nama Siswa</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Tanggal</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___________________________</w:t>
      </w:r>
    </w:p>
    <w:p w14:paraId="02639A44">
      <w:pPr>
        <w:spacing w:after="0"/>
        <w:rPr>
          <w:rFonts w:ascii="Times New Roman" w:hAnsi="Times New Roman" w:cs="Times New Roman"/>
          <w:sz w:val="24"/>
          <w:szCs w:val="24"/>
        </w:rPr>
      </w:pPr>
      <w:r>
        <w:rPr>
          <w:rFonts w:ascii="Times New Roman" w:hAnsi="Times New Roman" w:cs="Times New Roman"/>
          <w:sz w:val="24"/>
          <w:szCs w:val="24"/>
        </w:rPr>
        <w:pict>
          <v:rect id="_x0000_i1039" o:spt="1" style="height:1.5pt;width:0pt;" fillcolor="#A0A0A0" filled="t" stroked="f" coordsize="21600,21600" o:hr="t" o:hrstd="t">
            <v:path/>
            <v:fill on="t" focussize="0,0"/>
            <v:stroke on="f"/>
            <v:imagedata o:title=""/>
            <o:lock v:ext="edit"/>
            <w10:wrap type="none"/>
            <w10:anchorlock/>
          </v:rect>
        </w:pict>
      </w:r>
    </w:p>
    <w:p w14:paraId="4221CF49">
      <w:pPr>
        <w:pStyle w:val="5"/>
        <w:spacing w:before="0"/>
        <w:rPr>
          <w:rFonts w:ascii="Times New Roman" w:hAnsi="Times New Roman" w:cs="Times New Roman"/>
          <w:sz w:val="24"/>
          <w:szCs w:val="24"/>
        </w:rPr>
      </w:pPr>
      <w:r>
        <w:rPr>
          <w:rStyle w:val="21"/>
          <w:rFonts w:ascii="Times New Roman" w:hAnsi="Times New Roman" w:cs="Times New Roman"/>
          <w:b w:val="0"/>
          <w:bCs w:val="0"/>
          <w:sz w:val="24"/>
          <w:szCs w:val="24"/>
        </w:rPr>
        <w:t>I. Pilihan Ganda</w:t>
      </w:r>
    </w:p>
    <w:p w14:paraId="261A0049">
      <w:pPr>
        <w:spacing w:after="100" w:afterAutospacing="1"/>
        <w:rPr>
          <w:rFonts w:ascii="Times New Roman" w:hAnsi="Times New Roman" w:cs="Times New Roman"/>
          <w:sz w:val="24"/>
          <w:szCs w:val="24"/>
        </w:rPr>
      </w:pPr>
      <w:r>
        <w:rPr>
          <w:rFonts w:ascii="Times New Roman" w:hAnsi="Times New Roman" w:cs="Times New Roman"/>
          <w:sz w:val="24"/>
          <w:szCs w:val="24"/>
        </w:rPr>
        <w:t>Pilihlah jawaban yang paling tepat!</w:t>
      </w:r>
    </w:p>
    <w:p w14:paraId="4E89B60D">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Apa yang dimaksud dengan dongeng?</w:t>
      </w:r>
      <w:r>
        <w:rPr>
          <w:rFonts w:ascii="Times New Roman" w:hAnsi="Times New Roman" w:cs="Times New Roman"/>
          <w:sz w:val="24"/>
          <w:szCs w:val="24"/>
        </w:rPr>
        <w:br w:type="textWrapping"/>
      </w:r>
      <w:r>
        <w:rPr>
          <w:rFonts w:ascii="Times New Roman" w:hAnsi="Times New Roman" w:cs="Times New Roman"/>
          <w:sz w:val="24"/>
          <w:szCs w:val="24"/>
        </w:rPr>
        <w:t>A. Cerita yang diceritakan secara turun-temurun dan mengandung pesan moral.</w:t>
      </w:r>
      <w:r>
        <w:rPr>
          <w:rFonts w:ascii="Times New Roman" w:hAnsi="Times New Roman" w:cs="Times New Roman"/>
          <w:sz w:val="24"/>
          <w:szCs w:val="24"/>
        </w:rPr>
        <w:br w:type="textWrapping"/>
      </w:r>
      <w:r>
        <w:rPr>
          <w:rFonts w:ascii="Times New Roman" w:hAnsi="Times New Roman" w:cs="Times New Roman"/>
          <w:sz w:val="24"/>
          <w:szCs w:val="24"/>
        </w:rPr>
        <w:t>B. Cerita yang hanya berisi fakta sejarah.</w:t>
      </w:r>
      <w:r>
        <w:rPr>
          <w:rFonts w:ascii="Times New Roman" w:hAnsi="Times New Roman" w:cs="Times New Roman"/>
          <w:sz w:val="24"/>
          <w:szCs w:val="24"/>
        </w:rPr>
        <w:br w:type="textWrapping"/>
      </w:r>
      <w:r>
        <w:rPr>
          <w:rFonts w:ascii="Times New Roman" w:hAnsi="Times New Roman" w:cs="Times New Roman"/>
          <w:sz w:val="24"/>
          <w:szCs w:val="24"/>
        </w:rPr>
        <w:t>C. Cerita tentang kehidupan nyata.</w:t>
      </w:r>
      <w:r>
        <w:rPr>
          <w:rFonts w:ascii="Times New Roman" w:hAnsi="Times New Roman" w:cs="Times New Roman"/>
          <w:sz w:val="24"/>
          <w:szCs w:val="24"/>
        </w:rPr>
        <w:br w:type="textWrapping"/>
      </w:r>
      <w:r>
        <w:rPr>
          <w:rFonts w:ascii="Times New Roman" w:hAnsi="Times New Roman" w:cs="Times New Roman"/>
          <w:sz w:val="24"/>
          <w:szCs w:val="24"/>
        </w:rPr>
        <w:t>D. Cerita tentang kejadian yang dapat dipercaya.</w:t>
      </w:r>
    </w:p>
    <w:p w14:paraId="141A0025">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Apa ciri utama dari dongeng?</w:t>
      </w:r>
      <w:r>
        <w:rPr>
          <w:rFonts w:ascii="Times New Roman" w:hAnsi="Times New Roman" w:cs="Times New Roman"/>
          <w:sz w:val="24"/>
          <w:szCs w:val="24"/>
        </w:rPr>
        <w:br w:type="textWrapping"/>
      </w:r>
      <w:r>
        <w:rPr>
          <w:rFonts w:ascii="Times New Roman" w:hAnsi="Times New Roman" w:cs="Times New Roman"/>
          <w:sz w:val="24"/>
          <w:szCs w:val="24"/>
        </w:rPr>
        <w:t>A. Cerita yang berdasarkan kejadian nyata.</w:t>
      </w:r>
      <w:r>
        <w:rPr>
          <w:rFonts w:ascii="Times New Roman" w:hAnsi="Times New Roman" w:cs="Times New Roman"/>
          <w:sz w:val="24"/>
          <w:szCs w:val="24"/>
        </w:rPr>
        <w:br w:type="textWrapping"/>
      </w:r>
      <w:r>
        <w:rPr>
          <w:rFonts w:ascii="Times New Roman" w:hAnsi="Times New Roman" w:cs="Times New Roman"/>
          <w:sz w:val="24"/>
          <w:szCs w:val="24"/>
        </w:rPr>
        <w:t>B. Cerita yang mengandung unsur imajinatif dan pesan moral.</w:t>
      </w:r>
      <w:r>
        <w:rPr>
          <w:rFonts w:ascii="Times New Roman" w:hAnsi="Times New Roman" w:cs="Times New Roman"/>
          <w:sz w:val="24"/>
          <w:szCs w:val="24"/>
        </w:rPr>
        <w:br w:type="textWrapping"/>
      </w:r>
      <w:r>
        <w:rPr>
          <w:rFonts w:ascii="Times New Roman" w:hAnsi="Times New Roman" w:cs="Times New Roman"/>
          <w:sz w:val="24"/>
          <w:szCs w:val="24"/>
        </w:rPr>
        <w:t>C. Cerita yang hanya tentang manusia.</w:t>
      </w:r>
      <w:r>
        <w:rPr>
          <w:rFonts w:ascii="Times New Roman" w:hAnsi="Times New Roman" w:cs="Times New Roman"/>
          <w:sz w:val="24"/>
          <w:szCs w:val="24"/>
        </w:rPr>
        <w:br w:type="textWrapping"/>
      </w:r>
      <w:r>
        <w:rPr>
          <w:rFonts w:ascii="Times New Roman" w:hAnsi="Times New Roman" w:cs="Times New Roman"/>
          <w:sz w:val="24"/>
          <w:szCs w:val="24"/>
        </w:rPr>
        <w:t>D. Cerita yang hanya dibaca oleh orang dewasa.</w:t>
      </w:r>
    </w:p>
    <w:p w14:paraId="448442BD">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Fabel adalah jenis dongeng yang tokoh utamanya:</w:t>
      </w:r>
      <w:r>
        <w:rPr>
          <w:rFonts w:ascii="Times New Roman" w:hAnsi="Times New Roman" w:cs="Times New Roman"/>
          <w:sz w:val="24"/>
          <w:szCs w:val="24"/>
        </w:rPr>
        <w:br w:type="textWrapping"/>
      </w:r>
      <w:r>
        <w:rPr>
          <w:rFonts w:ascii="Times New Roman" w:hAnsi="Times New Roman" w:cs="Times New Roman"/>
          <w:sz w:val="24"/>
          <w:szCs w:val="24"/>
        </w:rPr>
        <w:t>A. Manusia</w:t>
      </w:r>
      <w:r>
        <w:rPr>
          <w:rFonts w:ascii="Times New Roman" w:hAnsi="Times New Roman" w:cs="Times New Roman"/>
          <w:sz w:val="24"/>
          <w:szCs w:val="24"/>
        </w:rPr>
        <w:br w:type="textWrapping"/>
      </w:r>
      <w:r>
        <w:rPr>
          <w:rFonts w:ascii="Times New Roman" w:hAnsi="Times New Roman" w:cs="Times New Roman"/>
          <w:sz w:val="24"/>
          <w:szCs w:val="24"/>
        </w:rPr>
        <w:t>B. Dewa-dewi</w:t>
      </w:r>
      <w:r>
        <w:rPr>
          <w:rFonts w:ascii="Times New Roman" w:hAnsi="Times New Roman" w:cs="Times New Roman"/>
          <w:sz w:val="24"/>
          <w:szCs w:val="24"/>
        </w:rPr>
        <w:br w:type="textWrapping"/>
      </w:r>
      <w:r>
        <w:rPr>
          <w:rFonts w:ascii="Times New Roman" w:hAnsi="Times New Roman" w:cs="Times New Roman"/>
          <w:sz w:val="24"/>
          <w:szCs w:val="24"/>
        </w:rPr>
        <w:t>C. Binatang</w:t>
      </w:r>
      <w:r>
        <w:rPr>
          <w:rFonts w:ascii="Times New Roman" w:hAnsi="Times New Roman" w:cs="Times New Roman"/>
          <w:sz w:val="24"/>
          <w:szCs w:val="24"/>
        </w:rPr>
        <w:br w:type="textWrapping"/>
      </w:r>
      <w:r>
        <w:rPr>
          <w:rFonts w:ascii="Times New Roman" w:hAnsi="Times New Roman" w:cs="Times New Roman"/>
          <w:sz w:val="24"/>
          <w:szCs w:val="24"/>
        </w:rPr>
        <w:t>D. Makhluk gaib</w:t>
      </w:r>
    </w:p>
    <w:p w14:paraId="21012873">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Legenda biasanya berkaitan dengan:</w:t>
      </w:r>
      <w:r>
        <w:rPr>
          <w:rFonts w:ascii="Times New Roman" w:hAnsi="Times New Roman" w:cs="Times New Roman"/>
          <w:sz w:val="24"/>
          <w:szCs w:val="24"/>
        </w:rPr>
        <w:br w:type="textWrapping"/>
      </w:r>
      <w:r>
        <w:rPr>
          <w:rFonts w:ascii="Times New Roman" w:hAnsi="Times New Roman" w:cs="Times New Roman"/>
          <w:sz w:val="24"/>
          <w:szCs w:val="24"/>
        </w:rPr>
        <w:t>A. Kejadian yang pernah benar-benar terjadi di masa lalu.</w:t>
      </w:r>
      <w:r>
        <w:rPr>
          <w:rFonts w:ascii="Times New Roman" w:hAnsi="Times New Roman" w:cs="Times New Roman"/>
          <w:sz w:val="24"/>
          <w:szCs w:val="24"/>
        </w:rPr>
        <w:br w:type="textWrapping"/>
      </w:r>
      <w:r>
        <w:rPr>
          <w:rFonts w:ascii="Times New Roman" w:hAnsi="Times New Roman" w:cs="Times New Roman"/>
          <w:sz w:val="24"/>
          <w:szCs w:val="24"/>
        </w:rPr>
        <w:t>B. Cerita tentang dewa-dewi.</w:t>
      </w:r>
      <w:r>
        <w:rPr>
          <w:rFonts w:ascii="Times New Roman" w:hAnsi="Times New Roman" w:cs="Times New Roman"/>
          <w:sz w:val="24"/>
          <w:szCs w:val="24"/>
        </w:rPr>
        <w:br w:type="textWrapping"/>
      </w:r>
      <w:r>
        <w:rPr>
          <w:rFonts w:ascii="Times New Roman" w:hAnsi="Times New Roman" w:cs="Times New Roman"/>
          <w:sz w:val="24"/>
          <w:szCs w:val="24"/>
        </w:rPr>
        <w:t>C. Kisah cinta yang berakhir bahagia.</w:t>
      </w:r>
      <w:r>
        <w:rPr>
          <w:rFonts w:ascii="Times New Roman" w:hAnsi="Times New Roman" w:cs="Times New Roman"/>
          <w:sz w:val="24"/>
          <w:szCs w:val="24"/>
        </w:rPr>
        <w:br w:type="textWrapping"/>
      </w:r>
      <w:r>
        <w:rPr>
          <w:rFonts w:ascii="Times New Roman" w:hAnsi="Times New Roman" w:cs="Times New Roman"/>
          <w:sz w:val="24"/>
          <w:szCs w:val="24"/>
        </w:rPr>
        <w:t>D. Cerita lucu dan menggelikan.</w:t>
      </w:r>
    </w:p>
    <w:p w14:paraId="44798ACF">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Apa yang dimaksud dengan mite?</w:t>
      </w:r>
      <w:r>
        <w:rPr>
          <w:rFonts w:ascii="Times New Roman" w:hAnsi="Times New Roman" w:cs="Times New Roman"/>
          <w:sz w:val="24"/>
          <w:szCs w:val="24"/>
        </w:rPr>
        <w:br w:type="textWrapping"/>
      </w:r>
      <w:r>
        <w:rPr>
          <w:rFonts w:ascii="Times New Roman" w:hAnsi="Times New Roman" w:cs="Times New Roman"/>
          <w:sz w:val="24"/>
          <w:szCs w:val="24"/>
        </w:rPr>
        <w:t>A. Cerita tentang tokoh pemberani yang melawan kejahatan.</w:t>
      </w:r>
      <w:r>
        <w:rPr>
          <w:rFonts w:ascii="Times New Roman" w:hAnsi="Times New Roman" w:cs="Times New Roman"/>
          <w:sz w:val="24"/>
          <w:szCs w:val="24"/>
        </w:rPr>
        <w:br w:type="textWrapping"/>
      </w:r>
      <w:r>
        <w:rPr>
          <w:rFonts w:ascii="Times New Roman" w:hAnsi="Times New Roman" w:cs="Times New Roman"/>
          <w:sz w:val="24"/>
          <w:szCs w:val="24"/>
        </w:rPr>
        <w:t>B. Cerita tentang asal-usul suatu tempat atau kejadian alam.</w:t>
      </w:r>
      <w:r>
        <w:rPr>
          <w:rFonts w:ascii="Times New Roman" w:hAnsi="Times New Roman" w:cs="Times New Roman"/>
          <w:sz w:val="24"/>
          <w:szCs w:val="24"/>
        </w:rPr>
        <w:br w:type="textWrapping"/>
      </w:r>
      <w:r>
        <w:rPr>
          <w:rFonts w:ascii="Times New Roman" w:hAnsi="Times New Roman" w:cs="Times New Roman"/>
          <w:sz w:val="24"/>
          <w:szCs w:val="24"/>
        </w:rPr>
        <w:t>C. Cerita tentang dewa-dewi dan makhluk gaib.</w:t>
      </w:r>
      <w:r>
        <w:rPr>
          <w:rFonts w:ascii="Times New Roman" w:hAnsi="Times New Roman" w:cs="Times New Roman"/>
          <w:sz w:val="24"/>
          <w:szCs w:val="24"/>
        </w:rPr>
        <w:br w:type="textWrapping"/>
      </w:r>
      <w:r>
        <w:rPr>
          <w:rFonts w:ascii="Times New Roman" w:hAnsi="Times New Roman" w:cs="Times New Roman"/>
          <w:sz w:val="24"/>
          <w:szCs w:val="24"/>
        </w:rPr>
        <w:t>D. Cerita tentang hewan yang bisa berbicara.</w:t>
      </w:r>
    </w:p>
    <w:p w14:paraId="05CF0889">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Salah satu nilai baik dalam dongeng adalah:</w:t>
      </w:r>
      <w:r>
        <w:rPr>
          <w:rFonts w:ascii="Times New Roman" w:hAnsi="Times New Roman" w:cs="Times New Roman"/>
          <w:sz w:val="24"/>
          <w:szCs w:val="24"/>
        </w:rPr>
        <w:br w:type="textWrapping"/>
      </w:r>
      <w:r>
        <w:rPr>
          <w:rFonts w:ascii="Times New Roman" w:hAnsi="Times New Roman" w:cs="Times New Roman"/>
          <w:sz w:val="24"/>
          <w:szCs w:val="24"/>
        </w:rPr>
        <w:t>A. Keberanian untuk melakukan kejahatan.</w:t>
      </w:r>
      <w:r>
        <w:rPr>
          <w:rFonts w:ascii="Times New Roman" w:hAnsi="Times New Roman" w:cs="Times New Roman"/>
          <w:sz w:val="24"/>
          <w:szCs w:val="24"/>
        </w:rPr>
        <w:br w:type="textWrapping"/>
      </w:r>
      <w:r>
        <w:rPr>
          <w:rFonts w:ascii="Times New Roman" w:hAnsi="Times New Roman" w:cs="Times New Roman"/>
          <w:sz w:val="24"/>
          <w:szCs w:val="24"/>
        </w:rPr>
        <w:t>B. Empati dan kasih sayang.</w:t>
      </w:r>
      <w:r>
        <w:rPr>
          <w:rFonts w:ascii="Times New Roman" w:hAnsi="Times New Roman" w:cs="Times New Roman"/>
          <w:sz w:val="24"/>
          <w:szCs w:val="24"/>
        </w:rPr>
        <w:br w:type="textWrapping"/>
      </w:r>
      <w:r>
        <w:rPr>
          <w:rFonts w:ascii="Times New Roman" w:hAnsi="Times New Roman" w:cs="Times New Roman"/>
          <w:sz w:val="24"/>
          <w:szCs w:val="24"/>
        </w:rPr>
        <w:t>C. Ketidakpedulian terhadap orang lain.</w:t>
      </w:r>
      <w:r>
        <w:rPr>
          <w:rFonts w:ascii="Times New Roman" w:hAnsi="Times New Roman" w:cs="Times New Roman"/>
          <w:sz w:val="24"/>
          <w:szCs w:val="24"/>
        </w:rPr>
        <w:br w:type="textWrapping"/>
      </w:r>
      <w:r>
        <w:rPr>
          <w:rFonts w:ascii="Times New Roman" w:hAnsi="Times New Roman" w:cs="Times New Roman"/>
          <w:sz w:val="24"/>
          <w:szCs w:val="24"/>
        </w:rPr>
        <w:t>D. Mengutamakan kepentingan pribadi.</w:t>
      </w:r>
    </w:p>
    <w:p w14:paraId="7287215F">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Bagian dari dongeng yang mengisahkan cara tokoh mengatasi masalah disebut:</w:t>
      </w:r>
      <w:r>
        <w:rPr>
          <w:rFonts w:ascii="Times New Roman" w:hAnsi="Times New Roman" w:cs="Times New Roman"/>
          <w:sz w:val="24"/>
          <w:szCs w:val="24"/>
        </w:rPr>
        <w:br w:type="textWrapping"/>
      </w:r>
      <w:r>
        <w:rPr>
          <w:rFonts w:ascii="Times New Roman" w:hAnsi="Times New Roman" w:cs="Times New Roman"/>
          <w:sz w:val="24"/>
          <w:szCs w:val="24"/>
        </w:rPr>
        <w:t>A. Orientasi</w:t>
      </w:r>
      <w:r>
        <w:rPr>
          <w:rFonts w:ascii="Times New Roman" w:hAnsi="Times New Roman" w:cs="Times New Roman"/>
          <w:sz w:val="24"/>
          <w:szCs w:val="24"/>
        </w:rPr>
        <w:br w:type="textWrapping"/>
      </w:r>
      <w:r>
        <w:rPr>
          <w:rFonts w:ascii="Times New Roman" w:hAnsi="Times New Roman" w:cs="Times New Roman"/>
          <w:sz w:val="24"/>
          <w:szCs w:val="24"/>
        </w:rPr>
        <w:t>B. Komplikasi</w:t>
      </w:r>
      <w:r>
        <w:rPr>
          <w:rFonts w:ascii="Times New Roman" w:hAnsi="Times New Roman" w:cs="Times New Roman"/>
          <w:sz w:val="24"/>
          <w:szCs w:val="24"/>
        </w:rPr>
        <w:br w:type="textWrapping"/>
      </w:r>
      <w:r>
        <w:rPr>
          <w:rFonts w:ascii="Times New Roman" w:hAnsi="Times New Roman" w:cs="Times New Roman"/>
          <w:sz w:val="24"/>
          <w:szCs w:val="24"/>
        </w:rPr>
        <w:t>C. Resolusi</w:t>
      </w:r>
      <w:r>
        <w:rPr>
          <w:rFonts w:ascii="Times New Roman" w:hAnsi="Times New Roman" w:cs="Times New Roman"/>
          <w:sz w:val="24"/>
          <w:szCs w:val="24"/>
        </w:rPr>
        <w:br w:type="textWrapping"/>
      </w:r>
      <w:r>
        <w:rPr>
          <w:rFonts w:ascii="Times New Roman" w:hAnsi="Times New Roman" w:cs="Times New Roman"/>
          <w:sz w:val="24"/>
          <w:szCs w:val="24"/>
        </w:rPr>
        <w:t>D. Koda</w:t>
      </w:r>
    </w:p>
    <w:p w14:paraId="45181CCB">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Manfaat mendengarkan dan membaca dongeng adalah:</w:t>
      </w:r>
      <w:r>
        <w:rPr>
          <w:rFonts w:ascii="Times New Roman" w:hAnsi="Times New Roman" w:cs="Times New Roman"/>
          <w:sz w:val="24"/>
          <w:szCs w:val="24"/>
        </w:rPr>
        <w:br w:type="textWrapping"/>
      </w:r>
      <w:r>
        <w:rPr>
          <w:rFonts w:ascii="Times New Roman" w:hAnsi="Times New Roman" w:cs="Times New Roman"/>
          <w:sz w:val="24"/>
          <w:szCs w:val="24"/>
        </w:rPr>
        <w:t>A. Meningkatkan daya ingat.</w:t>
      </w:r>
      <w:r>
        <w:rPr>
          <w:rFonts w:ascii="Times New Roman" w:hAnsi="Times New Roman" w:cs="Times New Roman"/>
          <w:sz w:val="24"/>
          <w:szCs w:val="24"/>
        </w:rPr>
        <w:br w:type="textWrapping"/>
      </w:r>
      <w:r>
        <w:rPr>
          <w:rFonts w:ascii="Times New Roman" w:hAnsi="Times New Roman" w:cs="Times New Roman"/>
          <w:sz w:val="24"/>
          <w:szCs w:val="24"/>
        </w:rPr>
        <w:t>B. Membuat kita lebih mudah lupa.</w:t>
      </w:r>
      <w:r>
        <w:rPr>
          <w:rFonts w:ascii="Times New Roman" w:hAnsi="Times New Roman" w:cs="Times New Roman"/>
          <w:sz w:val="24"/>
          <w:szCs w:val="24"/>
        </w:rPr>
        <w:br w:type="textWrapping"/>
      </w:r>
      <w:r>
        <w:rPr>
          <w:rFonts w:ascii="Times New Roman" w:hAnsi="Times New Roman" w:cs="Times New Roman"/>
          <w:sz w:val="24"/>
          <w:szCs w:val="24"/>
        </w:rPr>
        <w:t>C. Mengurangi kreativitas.</w:t>
      </w:r>
      <w:r>
        <w:rPr>
          <w:rFonts w:ascii="Times New Roman" w:hAnsi="Times New Roman" w:cs="Times New Roman"/>
          <w:sz w:val="24"/>
          <w:szCs w:val="24"/>
        </w:rPr>
        <w:br w:type="textWrapping"/>
      </w:r>
      <w:r>
        <w:rPr>
          <w:rFonts w:ascii="Times New Roman" w:hAnsi="Times New Roman" w:cs="Times New Roman"/>
          <w:sz w:val="24"/>
          <w:szCs w:val="24"/>
        </w:rPr>
        <w:t>D. Membuat kita malas berpikir.</w:t>
      </w:r>
    </w:p>
    <w:p w14:paraId="49156526">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Cerita yang lucu dan sering menggelikan tokoh-tokohnya disebut:</w:t>
      </w:r>
      <w:r>
        <w:rPr>
          <w:rFonts w:ascii="Times New Roman" w:hAnsi="Times New Roman" w:cs="Times New Roman"/>
          <w:sz w:val="24"/>
          <w:szCs w:val="24"/>
        </w:rPr>
        <w:br w:type="textWrapping"/>
      </w:r>
      <w:r>
        <w:rPr>
          <w:rFonts w:ascii="Times New Roman" w:hAnsi="Times New Roman" w:cs="Times New Roman"/>
          <w:sz w:val="24"/>
          <w:szCs w:val="24"/>
        </w:rPr>
        <w:t>A. Mite</w:t>
      </w:r>
      <w:r>
        <w:rPr>
          <w:rFonts w:ascii="Times New Roman" w:hAnsi="Times New Roman" w:cs="Times New Roman"/>
          <w:sz w:val="24"/>
          <w:szCs w:val="24"/>
        </w:rPr>
        <w:br w:type="textWrapping"/>
      </w:r>
      <w:r>
        <w:rPr>
          <w:rFonts w:ascii="Times New Roman" w:hAnsi="Times New Roman" w:cs="Times New Roman"/>
          <w:sz w:val="24"/>
          <w:szCs w:val="24"/>
        </w:rPr>
        <w:t>B. Fabel</w:t>
      </w:r>
      <w:r>
        <w:rPr>
          <w:rFonts w:ascii="Times New Roman" w:hAnsi="Times New Roman" w:cs="Times New Roman"/>
          <w:sz w:val="24"/>
          <w:szCs w:val="24"/>
        </w:rPr>
        <w:br w:type="textWrapping"/>
      </w:r>
      <w:r>
        <w:rPr>
          <w:rFonts w:ascii="Times New Roman" w:hAnsi="Times New Roman" w:cs="Times New Roman"/>
          <w:sz w:val="24"/>
          <w:szCs w:val="24"/>
        </w:rPr>
        <w:t>C. Cerita Jenaka</w:t>
      </w:r>
      <w:r>
        <w:rPr>
          <w:rFonts w:ascii="Times New Roman" w:hAnsi="Times New Roman" w:cs="Times New Roman"/>
          <w:sz w:val="24"/>
          <w:szCs w:val="24"/>
        </w:rPr>
        <w:br w:type="textWrapping"/>
      </w:r>
      <w:r>
        <w:rPr>
          <w:rFonts w:ascii="Times New Roman" w:hAnsi="Times New Roman" w:cs="Times New Roman"/>
          <w:sz w:val="24"/>
          <w:szCs w:val="24"/>
        </w:rPr>
        <w:t>D. Legenda</w:t>
      </w:r>
    </w:p>
    <w:p w14:paraId="54D62EA2">
      <w:pPr>
        <w:numPr>
          <w:ilvl w:val="0"/>
          <w:numId w:val="58"/>
        </w:numPr>
        <w:spacing w:before="240" w:after="0"/>
        <w:rPr>
          <w:rFonts w:ascii="Times New Roman" w:hAnsi="Times New Roman" w:cs="Times New Roman"/>
          <w:sz w:val="24"/>
          <w:szCs w:val="24"/>
        </w:rPr>
      </w:pPr>
      <w:r>
        <w:rPr>
          <w:rFonts w:ascii="Times New Roman" w:hAnsi="Times New Roman" w:cs="Times New Roman"/>
          <w:sz w:val="24"/>
          <w:szCs w:val="24"/>
        </w:rPr>
        <w:t>Bagian akhir dari dongeng yang berisi pesan moral atau kesimpulan disebut:</w:t>
      </w:r>
      <w:r>
        <w:rPr>
          <w:rFonts w:ascii="Times New Roman" w:hAnsi="Times New Roman" w:cs="Times New Roman"/>
          <w:sz w:val="24"/>
          <w:szCs w:val="24"/>
        </w:rPr>
        <w:br w:type="textWrapping"/>
      </w:r>
      <w:r>
        <w:rPr>
          <w:rFonts w:ascii="Times New Roman" w:hAnsi="Times New Roman" w:cs="Times New Roman"/>
          <w:sz w:val="24"/>
          <w:szCs w:val="24"/>
        </w:rPr>
        <w:t>A. Orientasi</w:t>
      </w:r>
      <w:r>
        <w:rPr>
          <w:rFonts w:ascii="Times New Roman" w:hAnsi="Times New Roman" w:cs="Times New Roman"/>
          <w:sz w:val="24"/>
          <w:szCs w:val="24"/>
        </w:rPr>
        <w:br w:type="textWrapping"/>
      </w:r>
      <w:r>
        <w:rPr>
          <w:rFonts w:ascii="Times New Roman" w:hAnsi="Times New Roman" w:cs="Times New Roman"/>
          <w:sz w:val="24"/>
          <w:szCs w:val="24"/>
        </w:rPr>
        <w:t>B. Komplikasi</w:t>
      </w:r>
      <w:r>
        <w:rPr>
          <w:rFonts w:ascii="Times New Roman" w:hAnsi="Times New Roman" w:cs="Times New Roman"/>
          <w:sz w:val="24"/>
          <w:szCs w:val="24"/>
        </w:rPr>
        <w:br w:type="textWrapping"/>
      </w:r>
      <w:r>
        <w:rPr>
          <w:rFonts w:ascii="Times New Roman" w:hAnsi="Times New Roman" w:cs="Times New Roman"/>
          <w:sz w:val="24"/>
          <w:szCs w:val="24"/>
        </w:rPr>
        <w:t>C. Resolusi</w:t>
      </w:r>
      <w:r>
        <w:rPr>
          <w:rFonts w:ascii="Times New Roman" w:hAnsi="Times New Roman" w:cs="Times New Roman"/>
          <w:sz w:val="24"/>
          <w:szCs w:val="24"/>
        </w:rPr>
        <w:br w:type="textWrapping"/>
      </w:r>
      <w:r>
        <w:rPr>
          <w:rFonts w:ascii="Times New Roman" w:hAnsi="Times New Roman" w:cs="Times New Roman"/>
          <w:sz w:val="24"/>
          <w:szCs w:val="24"/>
        </w:rPr>
        <w:t>D. Koda</w:t>
      </w:r>
    </w:p>
    <w:p w14:paraId="37C7CFCC">
      <w:pPr>
        <w:spacing w:after="0"/>
        <w:rPr>
          <w:rFonts w:ascii="Times New Roman" w:hAnsi="Times New Roman" w:cs="Times New Roman"/>
          <w:sz w:val="24"/>
          <w:szCs w:val="24"/>
        </w:rPr>
      </w:pPr>
      <w:r>
        <w:rPr>
          <w:rFonts w:ascii="Times New Roman" w:hAnsi="Times New Roman" w:cs="Times New Roman"/>
          <w:sz w:val="24"/>
          <w:szCs w:val="24"/>
        </w:rPr>
        <w:pict>
          <v:rect id="_x0000_i1040" o:spt="1" style="height:1.5pt;width:0pt;" fillcolor="#A0A0A0" filled="t" stroked="f" coordsize="21600,21600" o:hr="t" o:hrstd="t">
            <v:path/>
            <v:fill on="t" focussize="0,0"/>
            <v:stroke on="f"/>
            <v:imagedata o:title=""/>
            <o:lock v:ext="edit"/>
            <w10:wrap type="none"/>
            <w10:anchorlock/>
          </v:rect>
        </w:pict>
      </w:r>
    </w:p>
    <w:p w14:paraId="6C64AD11">
      <w:pPr>
        <w:pStyle w:val="5"/>
        <w:spacing w:before="0"/>
        <w:rPr>
          <w:rStyle w:val="21"/>
          <w:rFonts w:ascii="Times New Roman" w:hAnsi="Times New Roman" w:cs="Times New Roman"/>
          <w:b w:val="0"/>
          <w:bCs w:val="0"/>
          <w:sz w:val="24"/>
          <w:szCs w:val="24"/>
        </w:rPr>
      </w:pPr>
    </w:p>
    <w:p w14:paraId="3D2C0FFE">
      <w:pPr>
        <w:pStyle w:val="5"/>
        <w:spacing w:before="0"/>
        <w:rPr>
          <w:rStyle w:val="21"/>
          <w:rFonts w:ascii="Times New Roman" w:hAnsi="Times New Roman" w:cs="Times New Roman"/>
          <w:b w:val="0"/>
          <w:bCs w:val="0"/>
          <w:sz w:val="24"/>
          <w:szCs w:val="24"/>
        </w:rPr>
      </w:pPr>
    </w:p>
    <w:p w14:paraId="0108CC08">
      <w:pPr>
        <w:pStyle w:val="5"/>
        <w:keepNext w:val="0"/>
        <w:keepLines w:val="0"/>
        <w:widowControl w:val="0"/>
        <w:spacing w:before="0"/>
        <w:rPr>
          <w:rStyle w:val="21"/>
          <w:rFonts w:ascii="Times New Roman" w:hAnsi="Times New Roman" w:cs="Times New Roman"/>
          <w:b w:val="0"/>
          <w:bCs w:val="0"/>
          <w:sz w:val="24"/>
          <w:szCs w:val="24"/>
        </w:rPr>
      </w:pPr>
    </w:p>
    <w:p w14:paraId="077BA1E0">
      <w:pPr>
        <w:pStyle w:val="5"/>
        <w:keepNext w:val="0"/>
        <w:keepLines w:val="0"/>
        <w:widowControl w:val="0"/>
        <w:spacing w:before="0"/>
        <w:rPr>
          <w:rFonts w:ascii="Times New Roman" w:hAnsi="Times New Roman" w:cs="Times New Roman"/>
          <w:sz w:val="24"/>
          <w:szCs w:val="24"/>
        </w:rPr>
      </w:pPr>
      <w:r>
        <w:rPr>
          <w:rStyle w:val="21"/>
          <w:rFonts w:ascii="Times New Roman" w:hAnsi="Times New Roman" w:cs="Times New Roman"/>
          <w:b w:val="0"/>
          <w:bCs w:val="0"/>
          <w:sz w:val="24"/>
          <w:szCs w:val="24"/>
        </w:rPr>
        <w:t>II. Soal Esai</w:t>
      </w:r>
    </w:p>
    <w:p w14:paraId="2CFDBCE8">
      <w:pPr>
        <w:spacing w:after="100" w:afterAutospacing="1"/>
        <w:rPr>
          <w:rFonts w:ascii="Times New Roman" w:hAnsi="Times New Roman" w:cs="Times New Roman"/>
          <w:sz w:val="24"/>
          <w:szCs w:val="24"/>
        </w:rPr>
      </w:pPr>
      <w:r>
        <w:rPr>
          <w:rFonts w:ascii="Times New Roman" w:hAnsi="Times New Roman" w:cs="Times New Roman"/>
          <w:sz w:val="24"/>
          <w:szCs w:val="24"/>
        </w:rPr>
        <w:t>Jawablah pertanyaan-pertanyaan berikut dengan jelas dan lengkap!</w:t>
      </w:r>
    </w:p>
    <w:p w14:paraId="1D44E268">
      <w:pPr>
        <w:numPr>
          <w:ilvl w:val="0"/>
          <w:numId w:val="59"/>
        </w:numPr>
        <w:spacing w:after="100" w:afterAutospacing="1"/>
        <w:rPr>
          <w:rFonts w:ascii="Times New Roman" w:hAnsi="Times New Roman" w:cs="Times New Roman"/>
          <w:sz w:val="24"/>
          <w:szCs w:val="24"/>
        </w:rPr>
      </w:pPr>
      <w:r>
        <w:rPr>
          <w:rFonts w:ascii="Times New Roman" w:hAnsi="Times New Roman" w:cs="Times New Roman"/>
          <w:sz w:val="24"/>
          <w:szCs w:val="24"/>
        </w:rPr>
        <w:t>Jelaskan pengertian dongeng menurut Nurgiyantoro!</w:t>
      </w:r>
    </w:p>
    <w:p w14:paraId="76AE6640">
      <w:pPr>
        <w:numPr>
          <w:ilvl w:val="0"/>
          <w:numId w:val="59"/>
        </w:numPr>
        <w:spacing w:after="100" w:afterAutospacing="1"/>
        <w:rPr>
          <w:rFonts w:ascii="Times New Roman" w:hAnsi="Times New Roman" w:cs="Times New Roman"/>
          <w:sz w:val="24"/>
          <w:szCs w:val="24"/>
        </w:rPr>
      </w:pPr>
      <w:r>
        <w:rPr>
          <w:rFonts w:ascii="Times New Roman" w:hAnsi="Times New Roman" w:cs="Times New Roman"/>
          <w:sz w:val="24"/>
          <w:szCs w:val="24"/>
        </w:rPr>
        <w:t>Sebutkan dan jelaskan tiga jenis dongeng yang ada dalam materi ini!</w:t>
      </w:r>
    </w:p>
    <w:p w14:paraId="1B95A77A">
      <w:pPr>
        <w:numPr>
          <w:ilvl w:val="0"/>
          <w:numId w:val="59"/>
        </w:numPr>
        <w:spacing w:after="100" w:afterAutospacing="1"/>
        <w:rPr>
          <w:rFonts w:ascii="Times New Roman" w:hAnsi="Times New Roman" w:cs="Times New Roman"/>
          <w:sz w:val="24"/>
          <w:szCs w:val="24"/>
        </w:rPr>
      </w:pPr>
      <w:r>
        <w:rPr>
          <w:rFonts w:ascii="Times New Roman" w:hAnsi="Times New Roman" w:cs="Times New Roman"/>
          <w:sz w:val="24"/>
          <w:szCs w:val="24"/>
        </w:rPr>
        <w:t>Apa saja manfaat yang didapatkan dari mendengarkan dan membaca dongeng? Jelaskan!</w:t>
      </w:r>
    </w:p>
    <w:p w14:paraId="5746C178">
      <w:pPr>
        <w:numPr>
          <w:ilvl w:val="0"/>
          <w:numId w:val="59"/>
        </w:numPr>
        <w:spacing w:after="100" w:afterAutospacing="1"/>
        <w:rPr>
          <w:rFonts w:ascii="Times New Roman" w:hAnsi="Times New Roman" w:cs="Times New Roman"/>
          <w:sz w:val="24"/>
          <w:szCs w:val="24"/>
        </w:rPr>
      </w:pPr>
      <w:r>
        <w:rPr>
          <w:rFonts w:ascii="Times New Roman" w:hAnsi="Times New Roman" w:cs="Times New Roman"/>
          <w:sz w:val="24"/>
          <w:szCs w:val="24"/>
        </w:rPr>
        <w:t>Bagaimana struktur atau bagian-bagian dalam sebuah dongeng? Jelaskan setiap bagian!</w:t>
      </w:r>
    </w:p>
    <w:p w14:paraId="507903BE">
      <w:pPr>
        <w:numPr>
          <w:ilvl w:val="0"/>
          <w:numId w:val="59"/>
        </w:numPr>
        <w:spacing w:after="100" w:afterAutospacing="1"/>
        <w:rPr>
          <w:rFonts w:ascii="Times New Roman" w:hAnsi="Times New Roman" w:cs="Times New Roman"/>
          <w:sz w:val="24"/>
          <w:szCs w:val="24"/>
        </w:rPr>
      </w:pPr>
      <w:r>
        <w:rPr>
          <w:rFonts w:ascii="Times New Roman" w:hAnsi="Times New Roman" w:cs="Times New Roman"/>
          <w:sz w:val="24"/>
          <w:szCs w:val="24"/>
        </w:rPr>
        <w:t>Menurutmu, mengapa dongeng penting untuk dipelajari? Jelaskan dengan alasan yang kuat!</w:t>
      </w:r>
    </w:p>
    <w:p w14:paraId="4D91601F">
      <w:pPr>
        <w:spacing w:after="0"/>
        <w:rPr>
          <w:rFonts w:ascii="Times New Roman" w:hAnsi="Times New Roman" w:cs="Times New Roman"/>
          <w:sz w:val="24"/>
          <w:szCs w:val="24"/>
        </w:rPr>
      </w:pPr>
      <w:r>
        <w:rPr>
          <w:rFonts w:ascii="Times New Roman" w:hAnsi="Times New Roman" w:cs="Times New Roman"/>
          <w:sz w:val="24"/>
          <w:szCs w:val="24"/>
        </w:rPr>
        <w:pict>
          <v:rect id="_x0000_i1041" o:spt="1" style="height:1.5pt;width:0pt;" fillcolor="#A0A0A0" filled="t" stroked="f" coordsize="21600,21600" o:hr="t" o:hrstd="t">
            <v:path/>
            <v:fill on="t" focussize="0,0"/>
            <v:stroke on="f"/>
            <v:imagedata o:title=""/>
            <o:lock v:ext="edit"/>
            <w10:wrap type="none"/>
            <w10:anchorlock/>
          </v:rect>
        </w:pict>
      </w:r>
    </w:p>
    <w:p w14:paraId="4BD3243F">
      <w:pPr>
        <w:pStyle w:val="4"/>
        <w:spacing w:before="0"/>
        <w:rPr>
          <w:rStyle w:val="21"/>
          <w:rFonts w:ascii="Times New Roman" w:hAnsi="Times New Roman" w:cs="Times New Roman"/>
          <w:b w:val="0"/>
          <w:bCs w:val="0"/>
        </w:rPr>
        <w:sectPr>
          <w:pgSz w:w="11907" w:h="16839"/>
          <w:pgMar w:top="2268" w:right="1701" w:bottom="1701" w:left="2268" w:header="1276" w:footer="0" w:gutter="0"/>
          <w:cols w:space="720" w:num="1"/>
          <w:docGrid w:linePitch="360" w:charSpace="0"/>
        </w:sectPr>
      </w:pPr>
    </w:p>
    <w:p w14:paraId="5D2165C5">
      <w:pPr>
        <w:pStyle w:val="4"/>
        <w:spacing w:before="0"/>
        <w:jc w:val="center"/>
        <w:rPr>
          <w:rFonts w:ascii="Times New Roman" w:hAnsi="Times New Roman" w:cs="Times New Roman"/>
          <w:color w:val="auto"/>
        </w:rPr>
      </w:pPr>
      <w:r>
        <w:rPr>
          <w:rStyle w:val="21"/>
          <w:rFonts w:ascii="Times New Roman" w:hAnsi="Times New Roman" w:cs="Times New Roman"/>
          <w:color w:val="auto"/>
        </w:rPr>
        <w:t xml:space="preserve">KUNCI JAWABAN PRETEST </w:t>
      </w:r>
    </w:p>
    <w:p w14:paraId="654A0E9B">
      <w:pPr>
        <w:pStyle w:val="5"/>
        <w:spacing w:before="0"/>
        <w:rPr>
          <w:rFonts w:ascii="Times New Roman" w:hAnsi="Times New Roman" w:cs="Times New Roman"/>
          <w:sz w:val="24"/>
          <w:szCs w:val="24"/>
        </w:rPr>
      </w:pPr>
      <w:r>
        <w:rPr>
          <w:rStyle w:val="21"/>
          <w:rFonts w:ascii="Times New Roman" w:hAnsi="Times New Roman" w:cs="Times New Roman"/>
          <w:b w:val="0"/>
          <w:bCs w:val="0"/>
          <w:sz w:val="24"/>
          <w:szCs w:val="24"/>
        </w:rPr>
        <w:t>I. Pilihan Ganda</w:t>
      </w:r>
    </w:p>
    <w:p w14:paraId="651F3A8E">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A</w:t>
      </w:r>
    </w:p>
    <w:p w14:paraId="7A164927">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B</w:t>
      </w:r>
    </w:p>
    <w:p w14:paraId="440148C4">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C</w:t>
      </w:r>
    </w:p>
    <w:p w14:paraId="00515AC1">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A</w:t>
      </w:r>
    </w:p>
    <w:p w14:paraId="4C133F88">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C</w:t>
      </w:r>
    </w:p>
    <w:p w14:paraId="19791EB3">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B</w:t>
      </w:r>
    </w:p>
    <w:p w14:paraId="569B762B">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C</w:t>
      </w:r>
    </w:p>
    <w:p w14:paraId="251131DB">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A</w:t>
      </w:r>
    </w:p>
    <w:p w14:paraId="1FB2570F">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C</w:t>
      </w:r>
    </w:p>
    <w:p w14:paraId="17C28C48">
      <w:pPr>
        <w:numPr>
          <w:ilvl w:val="0"/>
          <w:numId w:val="60"/>
        </w:numPr>
        <w:spacing w:after="100" w:afterAutospacing="1"/>
        <w:rPr>
          <w:rFonts w:ascii="Times New Roman" w:hAnsi="Times New Roman" w:cs="Times New Roman"/>
          <w:sz w:val="24"/>
          <w:szCs w:val="24"/>
        </w:rPr>
      </w:pPr>
      <w:r>
        <w:rPr>
          <w:rFonts w:ascii="Times New Roman" w:hAnsi="Times New Roman" w:cs="Times New Roman"/>
          <w:sz w:val="24"/>
          <w:szCs w:val="24"/>
        </w:rPr>
        <w:t>D</w:t>
      </w:r>
    </w:p>
    <w:p w14:paraId="1D8C519E">
      <w:pPr>
        <w:pStyle w:val="5"/>
        <w:spacing w:before="0"/>
        <w:rPr>
          <w:rFonts w:ascii="Times New Roman" w:hAnsi="Times New Roman" w:cs="Times New Roman"/>
          <w:sz w:val="24"/>
          <w:szCs w:val="24"/>
        </w:rPr>
      </w:pPr>
      <w:r>
        <w:rPr>
          <w:rStyle w:val="21"/>
          <w:rFonts w:ascii="Times New Roman" w:hAnsi="Times New Roman" w:cs="Times New Roman"/>
          <w:b w:val="0"/>
          <w:bCs w:val="0"/>
          <w:sz w:val="24"/>
          <w:szCs w:val="24"/>
        </w:rPr>
        <w:t>II. Esai</w:t>
      </w:r>
    </w:p>
    <w:p w14:paraId="2B23DB5D">
      <w:pPr>
        <w:numPr>
          <w:ilvl w:val="0"/>
          <w:numId w:val="61"/>
        </w:numPr>
        <w:spacing w:after="100" w:afterAutospacing="1"/>
        <w:rPr>
          <w:rFonts w:ascii="Times New Roman" w:hAnsi="Times New Roman" w:cs="Times New Roman"/>
          <w:sz w:val="24"/>
          <w:szCs w:val="24"/>
        </w:rPr>
      </w:pPr>
      <w:r>
        <w:rPr>
          <w:rFonts w:ascii="Times New Roman" w:hAnsi="Times New Roman" w:cs="Times New Roman"/>
          <w:sz w:val="24"/>
          <w:szCs w:val="24"/>
        </w:rPr>
        <w:t>Dongeng menurut Nurgiyantoro adalah cerita rekaan yang memiliki pesan moral dan biasanya diceritakan secara lisan kepada anak-anak.</w:t>
      </w:r>
    </w:p>
    <w:p w14:paraId="19A344C5">
      <w:pPr>
        <w:numPr>
          <w:ilvl w:val="0"/>
          <w:numId w:val="61"/>
        </w:numPr>
        <w:spacing w:after="100" w:afterAutospacing="1"/>
        <w:rPr>
          <w:rFonts w:ascii="Times New Roman" w:hAnsi="Times New Roman" w:cs="Times New Roman"/>
          <w:sz w:val="24"/>
          <w:szCs w:val="24"/>
        </w:rPr>
      </w:pPr>
      <w:r>
        <w:rPr>
          <w:rFonts w:ascii="Times New Roman" w:hAnsi="Times New Roman" w:cs="Times New Roman"/>
          <w:sz w:val="24"/>
          <w:szCs w:val="24"/>
        </w:rPr>
        <w:t>Tiga jenis dongeng yang ada:</w:t>
      </w:r>
    </w:p>
    <w:p w14:paraId="27920612">
      <w:pPr>
        <w:numPr>
          <w:ilvl w:val="1"/>
          <w:numId w:val="6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Fabel:</w:t>
      </w:r>
      <w:r>
        <w:rPr>
          <w:rFonts w:ascii="Times New Roman" w:hAnsi="Times New Roman" w:cs="Times New Roman"/>
          <w:sz w:val="24"/>
          <w:szCs w:val="24"/>
        </w:rPr>
        <w:t xml:space="preserve"> Cerita tentang binatang yang bisa berbicara dan berperilaku seperti manusia.</w:t>
      </w:r>
    </w:p>
    <w:p w14:paraId="27FFA57A">
      <w:pPr>
        <w:numPr>
          <w:ilvl w:val="1"/>
          <w:numId w:val="6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Legenda:</w:t>
      </w:r>
      <w:r>
        <w:rPr>
          <w:rFonts w:ascii="Times New Roman" w:hAnsi="Times New Roman" w:cs="Times New Roman"/>
          <w:sz w:val="24"/>
          <w:szCs w:val="24"/>
        </w:rPr>
        <w:t xml:space="preserve"> Cerita yang berhubungan dengan asal-usul suatu tempat atau kejadian alam.</w:t>
      </w:r>
    </w:p>
    <w:p w14:paraId="157BF0FF">
      <w:pPr>
        <w:numPr>
          <w:ilvl w:val="1"/>
          <w:numId w:val="6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Mite:</w:t>
      </w:r>
      <w:r>
        <w:rPr>
          <w:rFonts w:ascii="Times New Roman" w:hAnsi="Times New Roman" w:cs="Times New Roman"/>
          <w:sz w:val="24"/>
          <w:szCs w:val="24"/>
        </w:rPr>
        <w:t xml:space="preserve"> Cerita tentang dewa-dewi dan makhluk gaib yang dianggap suci.</w:t>
      </w:r>
    </w:p>
    <w:p w14:paraId="4ED9188A">
      <w:pPr>
        <w:numPr>
          <w:ilvl w:val="0"/>
          <w:numId w:val="61"/>
        </w:numPr>
        <w:spacing w:after="100" w:afterAutospacing="1"/>
        <w:rPr>
          <w:rFonts w:ascii="Times New Roman" w:hAnsi="Times New Roman" w:cs="Times New Roman"/>
          <w:sz w:val="24"/>
          <w:szCs w:val="24"/>
        </w:rPr>
      </w:pPr>
      <w:r>
        <w:rPr>
          <w:rFonts w:ascii="Times New Roman" w:hAnsi="Times New Roman" w:cs="Times New Roman"/>
          <w:sz w:val="24"/>
          <w:szCs w:val="24"/>
        </w:rPr>
        <w:t>Manfaat mendengarkan dan membaca dongeng antara lain: menghibur dan menyenangkan, mengembangkan bahasa, meningkatkan daya ingat, menambah pengetahuan, melatih imajinasi, dan belajar nilai-nilai baik.</w:t>
      </w:r>
    </w:p>
    <w:p w14:paraId="798F3EEB">
      <w:pPr>
        <w:numPr>
          <w:ilvl w:val="0"/>
          <w:numId w:val="61"/>
        </w:numPr>
        <w:spacing w:after="100" w:afterAutospacing="1"/>
        <w:rPr>
          <w:rFonts w:ascii="Times New Roman" w:hAnsi="Times New Roman" w:cs="Times New Roman"/>
          <w:sz w:val="24"/>
          <w:szCs w:val="24"/>
        </w:rPr>
      </w:pPr>
      <w:r>
        <w:rPr>
          <w:rFonts w:ascii="Times New Roman" w:hAnsi="Times New Roman" w:cs="Times New Roman"/>
          <w:sz w:val="24"/>
          <w:szCs w:val="24"/>
        </w:rPr>
        <w:t>Struktur dongeng terdiri dari:</w:t>
      </w:r>
    </w:p>
    <w:p w14:paraId="076DC6F1">
      <w:pPr>
        <w:numPr>
          <w:ilvl w:val="1"/>
          <w:numId w:val="6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Orientasi:</w:t>
      </w:r>
      <w:r>
        <w:rPr>
          <w:rFonts w:ascii="Times New Roman" w:hAnsi="Times New Roman" w:cs="Times New Roman"/>
          <w:sz w:val="24"/>
          <w:szCs w:val="24"/>
        </w:rPr>
        <w:t xml:space="preserve"> Mengenalkan tokoh, tempat, dan waktu cerita.</w:t>
      </w:r>
    </w:p>
    <w:p w14:paraId="1975D1E9">
      <w:pPr>
        <w:numPr>
          <w:ilvl w:val="1"/>
          <w:numId w:val="6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Komplikasi:</w:t>
      </w:r>
      <w:r>
        <w:rPr>
          <w:rFonts w:ascii="Times New Roman" w:hAnsi="Times New Roman" w:cs="Times New Roman"/>
          <w:sz w:val="24"/>
          <w:szCs w:val="24"/>
        </w:rPr>
        <w:t xml:space="preserve"> Menyajikan masalah yang muncul dalam cerita.</w:t>
      </w:r>
    </w:p>
    <w:p w14:paraId="5802A0A0">
      <w:pPr>
        <w:numPr>
          <w:ilvl w:val="1"/>
          <w:numId w:val="6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Resolusi:</w:t>
      </w:r>
      <w:r>
        <w:rPr>
          <w:rFonts w:ascii="Times New Roman" w:hAnsi="Times New Roman" w:cs="Times New Roman"/>
          <w:sz w:val="24"/>
          <w:szCs w:val="24"/>
        </w:rPr>
        <w:t xml:space="preserve"> Menyajikan bagaimana masalah tersebut diatasi oleh tokoh-tokoh.</w:t>
      </w:r>
    </w:p>
    <w:p w14:paraId="77D8F0D0">
      <w:pPr>
        <w:numPr>
          <w:ilvl w:val="1"/>
          <w:numId w:val="61"/>
        </w:numPr>
        <w:spacing w:after="100" w:afterAutospacing="1"/>
        <w:rPr>
          <w:rFonts w:ascii="Times New Roman" w:hAnsi="Times New Roman" w:cs="Times New Roman"/>
          <w:sz w:val="24"/>
          <w:szCs w:val="24"/>
        </w:rPr>
      </w:pPr>
      <w:r>
        <w:rPr>
          <w:rStyle w:val="21"/>
          <w:rFonts w:ascii="Times New Roman" w:hAnsi="Times New Roman" w:cs="Times New Roman"/>
          <w:sz w:val="24"/>
          <w:szCs w:val="24"/>
        </w:rPr>
        <w:t>Koda:</w:t>
      </w:r>
      <w:r>
        <w:rPr>
          <w:rFonts w:ascii="Times New Roman" w:hAnsi="Times New Roman" w:cs="Times New Roman"/>
          <w:sz w:val="24"/>
          <w:szCs w:val="24"/>
        </w:rPr>
        <w:t xml:space="preserve"> Bagian penutup yang berisi pesan moral atau kesimpulan cerita.</w:t>
      </w:r>
    </w:p>
    <w:p w14:paraId="589B61D5">
      <w:pPr>
        <w:numPr>
          <w:ilvl w:val="0"/>
          <w:numId w:val="61"/>
        </w:numPr>
        <w:spacing w:after="100" w:afterAutospacing="1"/>
        <w:rPr>
          <w:rFonts w:ascii="Times New Roman" w:hAnsi="Times New Roman" w:cs="Times New Roman"/>
          <w:sz w:val="24"/>
          <w:szCs w:val="24"/>
        </w:rPr>
      </w:pPr>
      <w:r>
        <w:rPr>
          <w:rFonts w:ascii="Times New Roman" w:hAnsi="Times New Roman" w:cs="Times New Roman"/>
          <w:sz w:val="24"/>
          <w:szCs w:val="24"/>
        </w:rPr>
        <w:t>Dongeng penting dipelajari karena selain menghibur, dongeng juga mengandung banyak nilai moral yang bisa diterapkan dalam kehidupan sehari-hari dan melatih imajinasi serta kemampuan berbahasa.</w:t>
      </w:r>
    </w:p>
    <w:p w14:paraId="124A215B">
      <w:pPr>
        <w:spacing w:before="240"/>
        <w:jc w:val="both"/>
        <w:rPr>
          <w:rFonts w:ascii="Times New Roman" w:hAnsi="Times New Roman" w:cs="Times New Roman"/>
          <w:b/>
          <w:bCs/>
          <w:sz w:val="24"/>
          <w:szCs w:val="24"/>
        </w:rPr>
      </w:pPr>
    </w:p>
    <w:p w14:paraId="04F621A6">
      <w:pPr>
        <w:spacing w:before="240"/>
        <w:jc w:val="both"/>
        <w:rPr>
          <w:rFonts w:ascii="Times New Roman" w:hAnsi="Times New Roman" w:cs="Times New Roman"/>
          <w:b/>
          <w:bCs/>
          <w:sz w:val="24"/>
          <w:szCs w:val="24"/>
        </w:rPr>
      </w:pPr>
    </w:p>
    <w:p w14:paraId="4A99ED93">
      <w:pPr>
        <w:pStyle w:val="4"/>
        <w:spacing w:before="0"/>
        <w:jc w:val="both"/>
        <w:rPr>
          <w:rStyle w:val="21"/>
          <w:rFonts w:ascii="Times New Roman" w:hAnsi="Times New Roman" w:cs="Times New Roman"/>
          <w:color w:val="auto"/>
        </w:rPr>
      </w:pPr>
      <w:r>
        <w:rPr>
          <w:rStyle w:val="21"/>
          <w:rFonts w:ascii="Times New Roman" w:hAnsi="Times New Roman" w:cs="Times New Roman"/>
          <w:color w:val="auto"/>
        </w:rPr>
        <w:t>Lampiran 4</w:t>
      </w:r>
    </w:p>
    <w:p w14:paraId="47618918">
      <w:pPr>
        <w:pStyle w:val="4"/>
        <w:spacing w:before="0"/>
        <w:jc w:val="center"/>
        <w:rPr>
          <w:rStyle w:val="21"/>
          <w:rFonts w:ascii="Times New Roman" w:hAnsi="Times New Roman" w:cs="Times New Roman"/>
        </w:rPr>
      </w:pPr>
      <w:r>
        <w:rPr>
          <w:rStyle w:val="21"/>
          <w:rFonts w:ascii="Times New Roman" w:hAnsi="Times New Roman" w:cs="Times New Roman"/>
        </w:rPr>
        <w:t>Lembar Kerja Peserta Didik (LKPD)</w:t>
      </w:r>
    </w:p>
    <w:p w14:paraId="03D5276B">
      <w:pPr>
        <w:jc w:val="center"/>
        <w:rPr>
          <w:rFonts w:ascii="Times New Roman" w:hAnsi="Times New Roman" w:cs="Times New Roman"/>
          <w:i/>
          <w:iCs/>
          <w:sz w:val="24"/>
          <w:szCs w:val="24"/>
        </w:rPr>
      </w:pPr>
      <w:r>
        <w:rPr>
          <w:rFonts w:ascii="Times New Roman" w:hAnsi="Times New Roman" w:cs="Times New Roman"/>
          <w:i/>
          <w:iCs/>
          <w:sz w:val="24"/>
          <w:szCs w:val="24"/>
        </w:rPr>
        <w:t>Posttest</w:t>
      </w:r>
    </w:p>
    <w:p w14:paraId="2355DD75"/>
    <w:p w14:paraId="301DA414">
      <w:pPr>
        <w:spacing w:after="100" w:afterAutospacing="1"/>
        <w:rPr>
          <w:rFonts w:ascii="Times New Roman" w:hAnsi="Times New Roman" w:cs="Times New Roman"/>
          <w:sz w:val="24"/>
          <w:szCs w:val="24"/>
        </w:rPr>
      </w:pPr>
      <w:r>
        <w:rPr>
          <w:rStyle w:val="21"/>
          <w:rFonts w:ascii="Times New Roman" w:hAnsi="Times New Roman" w:cs="Times New Roman"/>
          <w:sz w:val="24"/>
          <w:szCs w:val="24"/>
        </w:rPr>
        <w:t>Mata Pelajaran:</w:t>
      </w:r>
      <w:r>
        <w:rPr>
          <w:rFonts w:ascii="Times New Roman" w:hAnsi="Times New Roman" w:cs="Times New Roman"/>
          <w:sz w:val="24"/>
          <w:szCs w:val="24"/>
        </w:rPr>
        <w:t xml:space="preserve"> Bahasa Indonesia</w:t>
      </w:r>
      <w:r>
        <w:rPr>
          <w:rFonts w:ascii="Times New Roman" w:hAnsi="Times New Roman" w:cs="Times New Roman"/>
          <w:sz w:val="24"/>
          <w:szCs w:val="24"/>
        </w:rPr>
        <w:br w:type="textWrapping"/>
      </w:r>
      <w:r>
        <w:rPr>
          <w:rStyle w:val="21"/>
          <w:rFonts w:ascii="Times New Roman" w:hAnsi="Times New Roman" w:cs="Times New Roman"/>
          <w:sz w:val="24"/>
          <w:szCs w:val="24"/>
        </w:rPr>
        <w:t>Kelas</w:t>
      </w:r>
      <w:r>
        <w:rPr>
          <w:rStyle w:val="21"/>
          <w:rFonts w:ascii="Times New Roman" w:hAnsi="Times New Roman" w:cs="Times New Roman"/>
          <w:sz w:val="24"/>
          <w:szCs w:val="24"/>
        </w:rPr>
        <w:tab/>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IV</w:t>
      </w:r>
      <w:r>
        <w:rPr>
          <w:rFonts w:ascii="Times New Roman" w:hAnsi="Times New Roman" w:cs="Times New Roman"/>
          <w:sz w:val="24"/>
          <w:szCs w:val="24"/>
        </w:rPr>
        <w:br w:type="textWrapping"/>
      </w:r>
      <w:r>
        <w:rPr>
          <w:rStyle w:val="21"/>
          <w:rFonts w:ascii="Times New Roman" w:hAnsi="Times New Roman" w:cs="Times New Roman"/>
          <w:sz w:val="24"/>
          <w:szCs w:val="24"/>
        </w:rPr>
        <w:t>Nama Siswa</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Tanggal</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___________________________</w:t>
      </w:r>
    </w:p>
    <w:p w14:paraId="4C2AFD6C">
      <w:pPr>
        <w:pStyle w:val="5"/>
        <w:spacing w:before="0" w:after="240"/>
        <w:rPr>
          <w:rFonts w:ascii="Times New Roman" w:hAnsi="Times New Roman" w:cs="Times New Roman"/>
          <w:sz w:val="24"/>
          <w:szCs w:val="24"/>
        </w:rPr>
      </w:pPr>
      <w:r>
        <w:rPr>
          <w:rStyle w:val="21"/>
          <w:rFonts w:ascii="Times New Roman" w:hAnsi="Times New Roman" w:cs="Times New Roman"/>
          <w:b w:val="0"/>
          <w:bCs w:val="0"/>
          <w:sz w:val="24"/>
          <w:szCs w:val="24"/>
        </w:rPr>
        <w:t>I. Pilihan Ganda</w:t>
      </w:r>
    </w:p>
    <w:p w14:paraId="2848E63D">
      <w:pPr>
        <w:spacing w:after="240"/>
        <w:rPr>
          <w:rFonts w:ascii="Times New Roman" w:hAnsi="Times New Roman" w:cs="Times New Roman"/>
          <w:sz w:val="24"/>
          <w:szCs w:val="24"/>
        </w:rPr>
      </w:pPr>
      <w:r>
        <w:rPr>
          <w:rFonts w:ascii="Times New Roman" w:hAnsi="Times New Roman" w:cs="Times New Roman"/>
          <w:sz w:val="24"/>
          <w:szCs w:val="24"/>
        </w:rPr>
        <w:t>Pilihlah jawaban yang paling tepat!</w:t>
      </w:r>
    </w:p>
    <w:p w14:paraId="0FB56903">
      <w:pPr>
        <w:numPr>
          <w:ilvl w:val="0"/>
          <w:numId w:val="62"/>
        </w:numPr>
        <w:spacing w:after="240"/>
        <w:rPr>
          <w:rFonts w:ascii="Times New Roman" w:hAnsi="Times New Roman" w:cs="Times New Roman"/>
          <w:sz w:val="24"/>
          <w:szCs w:val="24"/>
        </w:rPr>
      </w:pPr>
      <w:r>
        <w:rPr>
          <w:rFonts w:ascii="Times New Roman" w:hAnsi="Times New Roman" w:cs="Times New Roman"/>
          <w:sz w:val="24"/>
          <w:szCs w:val="24"/>
        </w:rPr>
        <w:t>Dongeng yang berisi cerita tentang asal-usul suatu tempat atau kejadian alam disebut:</w:t>
      </w:r>
      <w:r>
        <w:rPr>
          <w:rFonts w:ascii="Times New Roman" w:hAnsi="Times New Roman" w:cs="Times New Roman"/>
          <w:sz w:val="24"/>
          <w:szCs w:val="24"/>
        </w:rPr>
        <w:br w:type="textWrapping"/>
      </w:r>
      <w:r>
        <w:rPr>
          <w:rFonts w:ascii="Times New Roman" w:hAnsi="Times New Roman" w:cs="Times New Roman"/>
          <w:sz w:val="24"/>
          <w:szCs w:val="24"/>
        </w:rPr>
        <w:t>A. Fabel</w:t>
      </w:r>
      <w:r>
        <w:rPr>
          <w:rFonts w:ascii="Times New Roman" w:hAnsi="Times New Roman" w:cs="Times New Roman"/>
          <w:sz w:val="24"/>
          <w:szCs w:val="24"/>
        </w:rPr>
        <w:br w:type="textWrapping"/>
      </w:r>
      <w:r>
        <w:rPr>
          <w:rFonts w:ascii="Times New Roman" w:hAnsi="Times New Roman" w:cs="Times New Roman"/>
          <w:sz w:val="24"/>
          <w:szCs w:val="24"/>
        </w:rPr>
        <w:t>B. Legenda</w:t>
      </w:r>
      <w:r>
        <w:rPr>
          <w:rFonts w:ascii="Times New Roman" w:hAnsi="Times New Roman" w:cs="Times New Roman"/>
          <w:sz w:val="24"/>
          <w:szCs w:val="24"/>
        </w:rPr>
        <w:br w:type="textWrapping"/>
      </w:r>
      <w:r>
        <w:rPr>
          <w:rFonts w:ascii="Times New Roman" w:hAnsi="Times New Roman" w:cs="Times New Roman"/>
          <w:sz w:val="24"/>
          <w:szCs w:val="24"/>
        </w:rPr>
        <w:t>C. Mite</w:t>
      </w:r>
      <w:r>
        <w:rPr>
          <w:rFonts w:ascii="Times New Roman" w:hAnsi="Times New Roman" w:cs="Times New Roman"/>
          <w:sz w:val="24"/>
          <w:szCs w:val="24"/>
        </w:rPr>
        <w:br w:type="textWrapping"/>
      </w:r>
      <w:r>
        <w:rPr>
          <w:rFonts w:ascii="Times New Roman" w:hAnsi="Times New Roman" w:cs="Times New Roman"/>
          <w:sz w:val="24"/>
          <w:szCs w:val="24"/>
        </w:rPr>
        <w:t>D. Cerita Jenaka</w:t>
      </w:r>
    </w:p>
    <w:p w14:paraId="3D8A4A11">
      <w:pPr>
        <w:numPr>
          <w:ilvl w:val="0"/>
          <w:numId w:val="62"/>
        </w:numPr>
        <w:spacing w:after="240"/>
        <w:rPr>
          <w:rFonts w:ascii="Times New Roman" w:hAnsi="Times New Roman" w:cs="Times New Roman"/>
          <w:sz w:val="24"/>
          <w:szCs w:val="24"/>
        </w:rPr>
      </w:pPr>
      <w:r>
        <w:rPr>
          <w:rFonts w:ascii="Times New Roman" w:hAnsi="Times New Roman" w:cs="Times New Roman"/>
          <w:sz w:val="24"/>
          <w:szCs w:val="24"/>
        </w:rPr>
        <w:t>Cerita yang mengandung pesan moral dan biasanya berisi tokoh-tokoh binatang yang bertingkah laku seperti manusia disebut:</w:t>
      </w:r>
      <w:r>
        <w:rPr>
          <w:rFonts w:ascii="Times New Roman" w:hAnsi="Times New Roman" w:cs="Times New Roman"/>
          <w:sz w:val="24"/>
          <w:szCs w:val="24"/>
        </w:rPr>
        <w:br w:type="textWrapping"/>
      </w:r>
      <w:r>
        <w:rPr>
          <w:rFonts w:ascii="Times New Roman" w:hAnsi="Times New Roman" w:cs="Times New Roman"/>
          <w:sz w:val="24"/>
          <w:szCs w:val="24"/>
        </w:rPr>
        <w:t>A. Legenda</w:t>
      </w:r>
      <w:r>
        <w:rPr>
          <w:rFonts w:ascii="Times New Roman" w:hAnsi="Times New Roman" w:cs="Times New Roman"/>
          <w:sz w:val="24"/>
          <w:szCs w:val="24"/>
        </w:rPr>
        <w:br w:type="textWrapping"/>
      </w:r>
      <w:r>
        <w:rPr>
          <w:rFonts w:ascii="Times New Roman" w:hAnsi="Times New Roman" w:cs="Times New Roman"/>
          <w:sz w:val="24"/>
          <w:szCs w:val="24"/>
        </w:rPr>
        <w:t>B. Fabel</w:t>
      </w:r>
      <w:r>
        <w:rPr>
          <w:rFonts w:ascii="Times New Roman" w:hAnsi="Times New Roman" w:cs="Times New Roman"/>
          <w:sz w:val="24"/>
          <w:szCs w:val="24"/>
        </w:rPr>
        <w:br w:type="textWrapping"/>
      </w:r>
      <w:r>
        <w:rPr>
          <w:rFonts w:ascii="Times New Roman" w:hAnsi="Times New Roman" w:cs="Times New Roman"/>
          <w:sz w:val="24"/>
          <w:szCs w:val="24"/>
        </w:rPr>
        <w:t>C. Mite</w:t>
      </w:r>
      <w:r>
        <w:rPr>
          <w:rFonts w:ascii="Times New Roman" w:hAnsi="Times New Roman" w:cs="Times New Roman"/>
          <w:sz w:val="24"/>
          <w:szCs w:val="24"/>
        </w:rPr>
        <w:br w:type="textWrapping"/>
      </w:r>
      <w:r>
        <w:rPr>
          <w:rFonts w:ascii="Times New Roman" w:hAnsi="Times New Roman" w:cs="Times New Roman"/>
          <w:sz w:val="24"/>
          <w:szCs w:val="24"/>
        </w:rPr>
        <w:t>D. Cerita Jenaka</w:t>
      </w:r>
    </w:p>
    <w:p w14:paraId="7D484DEE">
      <w:pPr>
        <w:numPr>
          <w:ilvl w:val="0"/>
          <w:numId w:val="62"/>
        </w:numPr>
        <w:spacing w:after="240"/>
        <w:rPr>
          <w:rFonts w:ascii="Times New Roman" w:hAnsi="Times New Roman" w:cs="Times New Roman"/>
          <w:sz w:val="24"/>
          <w:szCs w:val="24"/>
        </w:rPr>
      </w:pPr>
      <w:r>
        <w:rPr>
          <w:rFonts w:ascii="Times New Roman" w:hAnsi="Times New Roman" w:cs="Times New Roman"/>
          <w:sz w:val="24"/>
          <w:szCs w:val="24"/>
        </w:rPr>
        <w:t>Salah satu nilai yang dapat diambil dari dongeng adalah:</w:t>
      </w:r>
      <w:r>
        <w:rPr>
          <w:rFonts w:ascii="Times New Roman" w:hAnsi="Times New Roman" w:cs="Times New Roman"/>
          <w:sz w:val="24"/>
          <w:szCs w:val="24"/>
        </w:rPr>
        <w:br w:type="textWrapping"/>
      </w:r>
      <w:r>
        <w:rPr>
          <w:rFonts w:ascii="Times New Roman" w:hAnsi="Times New Roman" w:cs="Times New Roman"/>
          <w:sz w:val="24"/>
          <w:szCs w:val="24"/>
        </w:rPr>
        <w:t>A. Ketidakpedulian terhadap orang lain</w:t>
      </w:r>
      <w:r>
        <w:rPr>
          <w:rFonts w:ascii="Times New Roman" w:hAnsi="Times New Roman" w:cs="Times New Roman"/>
          <w:sz w:val="24"/>
          <w:szCs w:val="24"/>
        </w:rPr>
        <w:br w:type="textWrapping"/>
      </w:r>
      <w:r>
        <w:rPr>
          <w:rFonts w:ascii="Times New Roman" w:hAnsi="Times New Roman" w:cs="Times New Roman"/>
          <w:sz w:val="24"/>
          <w:szCs w:val="24"/>
        </w:rPr>
        <w:t>B. Menghargai kreativitas dan imajinasi</w:t>
      </w:r>
      <w:r>
        <w:rPr>
          <w:rFonts w:ascii="Times New Roman" w:hAnsi="Times New Roman" w:cs="Times New Roman"/>
          <w:sz w:val="24"/>
          <w:szCs w:val="24"/>
        </w:rPr>
        <w:br w:type="textWrapping"/>
      </w:r>
      <w:r>
        <w:rPr>
          <w:rFonts w:ascii="Times New Roman" w:hAnsi="Times New Roman" w:cs="Times New Roman"/>
          <w:sz w:val="24"/>
          <w:szCs w:val="24"/>
        </w:rPr>
        <w:t>C. Menghindari tanggung jawab</w:t>
      </w:r>
      <w:r>
        <w:rPr>
          <w:rFonts w:ascii="Times New Roman" w:hAnsi="Times New Roman" w:cs="Times New Roman"/>
          <w:sz w:val="24"/>
          <w:szCs w:val="24"/>
        </w:rPr>
        <w:br w:type="textWrapping"/>
      </w:r>
      <w:r>
        <w:rPr>
          <w:rFonts w:ascii="Times New Roman" w:hAnsi="Times New Roman" w:cs="Times New Roman"/>
          <w:sz w:val="24"/>
          <w:szCs w:val="24"/>
        </w:rPr>
        <w:t>D. Mengutamakan kepentingan pribadi</w:t>
      </w:r>
    </w:p>
    <w:p w14:paraId="59E2A8E8">
      <w:pPr>
        <w:numPr>
          <w:ilvl w:val="0"/>
          <w:numId w:val="62"/>
        </w:numPr>
        <w:spacing w:after="240"/>
        <w:rPr>
          <w:rFonts w:ascii="Times New Roman" w:hAnsi="Times New Roman" w:cs="Times New Roman"/>
          <w:sz w:val="24"/>
          <w:szCs w:val="24"/>
        </w:rPr>
      </w:pPr>
      <w:r>
        <w:rPr>
          <w:rFonts w:ascii="Times New Roman" w:hAnsi="Times New Roman" w:cs="Times New Roman"/>
          <w:sz w:val="24"/>
          <w:szCs w:val="24"/>
        </w:rPr>
        <w:t>Bagian dongeng yang berisi cara tokoh-tokoh mengatasi masalah disebut:</w:t>
      </w:r>
      <w:r>
        <w:rPr>
          <w:rFonts w:ascii="Times New Roman" w:hAnsi="Times New Roman" w:cs="Times New Roman"/>
          <w:sz w:val="24"/>
          <w:szCs w:val="24"/>
        </w:rPr>
        <w:br w:type="textWrapping"/>
      </w:r>
      <w:r>
        <w:rPr>
          <w:rFonts w:ascii="Times New Roman" w:hAnsi="Times New Roman" w:cs="Times New Roman"/>
          <w:sz w:val="24"/>
          <w:szCs w:val="24"/>
        </w:rPr>
        <w:t>A. Orientasi</w:t>
      </w:r>
      <w:r>
        <w:rPr>
          <w:rFonts w:ascii="Times New Roman" w:hAnsi="Times New Roman" w:cs="Times New Roman"/>
          <w:sz w:val="24"/>
          <w:szCs w:val="24"/>
        </w:rPr>
        <w:br w:type="textWrapping"/>
      </w:r>
      <w:r>
        <w:rPr>
          <w:rFonts w:ascii="Times New Roman" w:hAnsi="Times New Roman" w:cs="Times New Roman"/>
          <w:sz w:val="24"/>
          <w:szCs w:val="24"/>
        </w:rPr>
        <w:t>B. Komplikasi</w:t>
      </w:r>
      <w:r>
        <w:rPr>
          <w:rFonts w:ascii="Times New Roman" w:hAnsi="Times New Roman" w:cs="Times New Roman"/>
          <w:sz w:val="24"/>
          <w:szCs w:val="24"/>
        </w:rPr>
        <w:br w:type="textWrapping"/>
      </w:r>
      <w:r>
        <w:rPr>
          <w:rFonts w:ascii="Times New Roman" w:hAnsi="Times New Roman" w:cs="Times New Roman"/>
          <w:sz w:val="24"/>
          <w:szCs w:val="24"/>
        </w:rPr>
        <w:t>C. Resolusi</w:t>
      </w:r>
      <w:r>
        <w:rPr>
          <w:rFonts w:ascii="Times New Roman" w:hAnsi="Times New Roman" w:cs="Times New Roman"/>
          <w:sz w:val="24"/>
          <w:szCs w:val="24"/>
        </w:rPr>
        <w:br w:type="textWrapping"/>
      </w:r>
      <w:r>
        <w:rPr>
          <w:rFonts w:ascii="Times New Roman" w:hAnsi="Times New Roman" w:cs="Times New Roman"/>
          <w:sz w:val="24"/>
          <w:szCs w:val="24"/>
        </w:rPr>
        <w:t>D. Koda</w:t>
      </w:r>
    </w:p>
    <w:p w14:paraId="6776B973">
      <w:pPr>
        <w:numPr>
          <w:ilvl w:val="0"/>
          <w:numId w:val="62"/>
        </w:numPr>
        <w:spacing w:after="240"/>
        <w:rPr>
          <w:rFonts w:ascii="Times New Roman" w:hAnsi="Times New Roman" w:cs="Times New Roman"/>
          <w:sz w:val="24"/>
          <w:szCs w:val="24"/>
        </w:rPr>
      </w:pPr>
      <w:r>
        <w:rPr>
          <w:rFonts w:ascii="Times New Roman" w:hAnsi="Times New Roman" w:cs="Times New Roman"/>
          <w:sz w:val="24"/>
          <w:szCs w:val="24"/>
        </w:rPr>
        <w:t>Dongeng yang mengandung unsur magis dan penuh dengan sihir serta makhluk fantastis disebut:</w:t>
      </w:r>
      <w:r>
        <w:rPr>
          <w:rFonts w:ascii="Times New Roman" w:hAnsi="Times New Roman" w:cs="Times New Roman"/>
          <w:sz w:val="24"/>
          <w:szCs w:val="24"/>
        </w:rPr>
        <w:br w:type="textWrapping"/>
      </w:r>
      <w:r>
        <w:rPr>
          <w:rFonts w:ascii="Times New Roman" w:hAnsi="Times New Roman" w:cs="Times New Roman"/>
          <w:sz w:val="24"/>
          <w:szCs w:val="24"/>
        </w:rPr>
        <w:t>A. Cerita Jenaka</w:t>
      </w:r>
      <w:r>
        <w:rPr>
          <w:rFonts w:ascii="Times New Roman" w:hAnsi="Times New Roman" w:cs="Times New Roman"/>
          <w:sz w:val="24"/>
          <w:szCs w:val="24"/>
        </w:rPr>
        <w:br w:type="textWrapping"/>
      </w:r>
      <w:r>
        <w:rPr>
          <w:rFonts w:ascii="Times New Roman" w:hAnsi="Times New Roman" w:cs="Times New Roman"/>
          <w:sz w:val="24"/>
          <w:szCs w:val="24"/>
        </w:rPr>
        <w:t>B. Dongeng Magis</w:t>
      </w:r>
      <w:r>
        <w:rPr>
          <w:rFonts w:ascii="Times New Roman" w:hAnsi="Times New Roman" w:cs="Times New Roman"/>
          <w:sz w:val="24"/>
          <w:szCs w:val="24"/>
        </w:rPr>
        <w:br w:type="textWrapping"/>
      </w:r>
      <w:r>
        <w:rPr>
          <w:rFonts w:ascii="Times New Roman" w:hAnsi="Times New Roman" w:cs="Times New Roman"/>
          <w:sz w:val="24"/>
          <w:szCs w:val="24"/>
        </w:rPr>
        <w:t>C. Legenda</w:t>
      </w:r>
      <w:r>
        <w:rPr>
          <w:rFonts w:ascii="Times New Roman" w:hAnsi="Times New Roman" w:cs="Times New Roman"/>
          <w:sz w:val="24"/>
          <w:szCs w:val="24"/>
        </w:rPr>
        <w:br w:type="textWrapping"/>
      </w:r>
      <w:r>
        <w:rPr>
          <w:rFonts w:ascii="Times New Roman" w:hAnsi="Times New Roman" w:cs="Times New Roman"/>
          <w:sz w:val="24"/>
          <w:szCs w:val="24"/>
        </w:rPr>
        <w:t>D. Fabel</w:t>
      </w:r>
    </w:p>
    <w:p w14:paraId="50B56391">
      <w:pPr>
        <w:spacing w:after="240"/>
        <w:rPr>
          <w:rFonts w:ascii="Times New Roman" w:hAnsi="Times New Roman" w:cs="Times New Roman"/>
          <w:sz w:val="24"/>
          <w:szCs w:val="24"/>
        </w:rPr>
      </w:pPr>
      <w:r>
        <w:rPr>
          <w:rFonts w:ascii="Times New Roman" w:hAnsi="Times New Roman" w:cs="Times New Roman"/>
          <w:sz w:val="24"/>
          <w:szCs w:val="24"/>
        </w:rPr>
        <w:pict>
          <v:rect id="_x0000_i1042" o:spt="1" style="height:1.5pt;width:0pt;" fillcolor="#A0A0A0" filled="t" stroked="f" coordsize="21600,21600" o:hr="t" o:hrstd="t" o:hralign="center">
            <v:path/>
            <v:fill on="t" focussize="0,0"/>
            <v:stroke on="f"/>
            <v:imagedata o:title=""/>
            <o:lock v:ext="edit"/>
            <w10:wrap type="none"/>
            <w10:anchorlock/>
          </v:rect>
        </w:pict>
      </w:r>
    </w:p>
    <w:p w14:paraId="59B99601">
      <w:pPr>
        <w:pStyle w:val="5"/>
        <w:spacing w:before="0" w:after="240"/>
        <w:rPr>
          <w:rFonts w:ascii="Times New Roman" w:hAnsi="Times New Roman" w:cs="Times New Roman"/>
          <w:sz w:val="24"/>
          <w:szCs w:val="24"/>
        </w:rPr>
      </w:pPr>
      <w:r>
        <w:rPr>
          <w:rStyle w:val="21"/>
          <w:rFonts w:ascii="Times New Roman" w:hAnsi="Times New Roman" w:cs="Times New Roman"/>
          <w:b w:val="0"/>
          <w:bCs w:val="0"/>
          <w:sz w:val="24"/>
          <w:szCs w:val="24"/>
        </w:rPr>
        <w:t>II. Soal Esai</w:t>
      </w:r>
    </w:p>
    <w:p w14:paraId="3FBC8685">
      <w:pPr>
        <w:spacing w:after="240"/>
        <w:rPr>
          <w:rFonts w:ascii="Times New Roman" w:hAnsi="Times New Roman" w:cs="Times New Roman"/>
          <w:sz w:val="24"/>
          <w:szCs w:val="24"/>
        </w:rPr>
      </w:pPr>
      <w:r>
        <w:rPr>
          <w:rFonts w:ascii="Times New Roman" w:hAnsi="Times New Roman" w:cs="Times New Roman"/>
          <w:sz w:val="24"/>
          <w:szCs w:val="24"/>
        </w:rPr>
        <w:t>Jawablah pertanyaan-pertanyaan berikut dengan jelas dan lengkap!</w:t>
      </w:r>
    </w:p>
    <w:p w14:paraId="3E817435">
      <w:pPr>
        <w:numPr>
          <w:ilvl w:val="0"/>
          <w:numId w:val="63"/>
        </w:numPr>
        <w:spacing w:after="240"/>
        <w:rPr>
          <w:rFonts w:ascii="Times New Roman" w:hAnsi="Times New Roman" w:cs="Times New Roman"/>
          <w:sz w:val="24"/>
          <w:szCs w:val="24"/>
        </w:rPr>
      </w:pPr>
      <w:r>
        <w:rPr>
          <w:rFonts w:ascii="Times New Roman" w:hAnsi="Times New Roman" w:cs="Times New Roman"/>
          <w:sz w:val="24"/>
          <w:szCs w:val="24"/>
        </w:rPr>
        <w:t>Jelaskan pengertian dongeng dan berikan contoh jenis dongeng yang kamu ketahui!</w:t>
      </w:r>
    </w:p>
    <w:p w14:paraId="0753F192">
      <w:pPr>
        <w:numPr>
          <w:ilvl w:val="0"/>
          <w:numId w:val="63"/>
        </w:numPr>
        <w:spacing w:after="240"/>
        <w:rPr>
          <w:rFonts w:ascii="Times New Roman" w:hAnsi="Times New Roman" w:cs="Times New Roman"/>
          <w:sz w:val="24"/>
          <w:szCs w:val="24"/>
        </w:rPr>
      </w:pPr>
      <w:r>
        <w:rPr>
          <w:rFonts w:ascii="Times New Roman" w:hAnsi="Times New Roman" w:cs="Times New Roman"/>
          <w:sz w:val="24"/>
          <w:szCs w:val="24"/>
        </w:rPr>
        <w:t>Apa saja ciri-ciri dari dongeng? Jelaskan secara singkat!</w:t>
      </w:r>
    </w:p>
    <w:p w14:paraId="3A671920">
      <w:pPr>
        <w:numPr>
          <w:ilvl w:val="0"/>
          <w:numId w:val="63"/>
        </w:numPr>
        <w:spacing w:after="240"/>
        <w:rPr>
          <w:rFonts w:ascii="Times New Roman" w:hAnsi="Times New Roman" w:cs="Times New Roman"/>
          <w:sz w:val="24"/>
          <w:szCs w:val="24"/>
        </w:rPr>
      </w:pPr>
      <w:r>
        <w:rPr>
          <w:rFonts w:ascii="Times New Roman" w:hAnsi="Times New Roman" w:cs="Times New Roman"/>
          <w:sz w:val="24"/>
          <w:szCs w:val="24"/>
        </w:rPr>
        <w:t>Sebutkan dan jelaskan dua jenis dongeng yang menurutmu paling menarik dan mengapa!</w:t>
      </w:r>
    </w:p>
    <w:p w14:paraId="203BA51D">
      <w:pPr>
        <w:numPr>
          <w:ilvl w:val="0"/>
          <w:numId w:val="63"/>
        </w:numPr>
        <w:spacing w:after="240"/>
        <w:rPr>
          <w:rFonts w:ascii="Times New Roman" w:hAnsi="Times New Roman" w:cs="Times New Roman"/>
          <w:sz w:val="24"/>
          <w:szCs w:val="24"/>
        </w:rPr>
      </w:pPr>
      <w:r>
        <w:rPr>
          <w:rFonts w:ascii="Times New Roman" w:hAnsi="Times New Roman" w:cs="Times New Roman"/>
          <w:sz w:val="24"/>
          <w:szCs w:val="24"/>
        </w:rPr>
        <w:t>Bagaimana struktur umum dalam sebuah dongeng dan apa fungsi masing-masing bagian?</w:t>
      </w:r>
    </w:p>
    <w:p w14:paraId="2B39FDC3">
      <w:pPr>
        <w:numPr>
          <w:ilvl w:val="0"/>
          <w:numId w:val="63"/>
        </w:numPr>
        <w:spacing w:after="240"/>
        <w:rPr>
          <w:rFonts w:ascii="Times New Roman" w:hAnsi="Times New Roman" w:cs="Times New Roman"/>
          <w:sz w:val="24"/>
          <w:szCs w:val="24"/>
        </w:rPr>
      </w:pPr>
      <w:r>
        <w:rPr>
          <w:rFonts w:ascii="Times New Roman" w:hAnsi="Times New Roman" w:cs="Times New Roman"/>
          <w:sz w:val="24"/>
          <w:szCs w:val="24"/>
        </w:rPr>
        <w:t>Mengapa dongeng dianggap penting untuk dipelajari? Jelaskan dengan alasan yang tepat!</w:t>
      </w:r>
    </w:p>
    <w:p w14:paraId="6AC8EC77">
      <w:pPr>
        <w:spacing w:after="240"/>
        <w:rPr>
          <w:rFonts w:ascii="Times New Roman" w:hAnsi="Times New Roman" w:cs="Times New Roman"/>
          <w:sz w:val="24"/>
          <w:szCs w:val="24"/>
        </w:rPr>
      </w:pPr>
      <w:r>
        <w:rPr>
          <w:rFonts w:ascii="Times New Roman" w:hAnsi="Times New Roman" w:cs="Times New Roman"/>
          <w:sz w:val="24"/>
          <w:szCs w:val="24"/>
        </w:rPr>
        <w:pict>
          <v:rect id="_x0000_i1043" o:spt="1" style="height:1.5pt;width:0pt;" fillcolor="#A0A0A0" filled="t" stroked="f" coordsize="21600,21600" o:hr="t" o:hrstd="t" o:hralign="center">
            <v:path/>
            <v:fill on="t" focussize="0,0"/>
            <v:stroke on="f"/>
            <v:imagedata o:title=""/>
            <o:lock v:ext="edit"/>
            <w10:wrap type="none"/>
            <w10:anchorlock/>
          </v:rect>
        </w:pict>
      </w:r>
    </w:p>
    <w:p w14:paraId="23D2CA1C">
      <w:pPr>
        <w:pStyle w:val="4"/>
        <w:spacing w:before="0" w:after="240"/>
        <w:rPr>
          <w:rStyle w:val="21"/>
          <w:rFonts w:ascii="Times New Roman" w:hAnsi="Times New Roman" w:cs="Times New Roman"/>
          <w:b w:val="0"/>
          <w:bCs w:val="0"/>
        </w:rPr>
        <w:sectPr>
          <w:pgSz w:w="11907" w:h="16839"/>
          <w:pgMar w:top="2268" w:right="1701" w:bottom="1701" w:left="2268" w:header="1276" w:footer="0" w:gutter="0"/>
          <w:cols w:space="720" w:num="1"/>
          <w:docGrid w:linePitch="360" w:charSpace="0"/>
        </w:sectPr>
      </w:pPr>
    </w:p>
    <w:p w14:paraId="6AD1FB7B">
      <w:pPr>
        <w:pStyle w:val="4"/>
        <w:spacing w:before="0"/>
        <w:jc w:val="center"/>
        <w:rPr>
          <w:rStyle w:val="21"/>
          <w:rFonts w:ascii="Times New Roman" w:hAnsi="Times New Roman" w:cs="Times New Roman"/>
          <w:color w:val="auto"/>
        </w:rPr>
      </w:pPr>
      <w:r>
        <w:rPr>
          <w:rStyle w:val="21"/>
          <w:rFonts w:ascii="Times New Roman" w:hAnsi="Times New Roman" w:cs="Times New Roman"/>
          <w:color w:val="auto"/>
        </w:rPr>
        <w:t xml:space="preserve">KUNCI JAWABAN POSTTEST </w:t>
      </w:r>
    </w:p>
    <w:p w14:paraId="6073FA24"/>
    <w:p w14:paraId="4A6DA6C3">
      <w:pPr>
        <w:pStyle w:val="5"/>
        <w:spacing w:before="0" w:after="240"/>
        <w:rPr>
          <w:rFonts w:ascii="Times New Roman" w:hAnsi="Times New Roman" w:cs="Times New Roman"/>
          <w:sz w:val="24"/>
          <w:szCs w:val="24"/>
        </w:rPr>
      </w:pPr>
      <w:r>
        <w:rPr>
          <w:rStyle w:val="21"/>
          <w:rFonts w:ascii="Times New Roman" w:hAnsi="Times New Roman" w:cs="Times New Roman"/>
          <w:b w:val="0"/>
          <w:bCs w:val="0"/>
          <w:sz w:val="24"/>
          <w:szCs w:val="24"/>
        </w:rPr>
        <w:t>I. Pilihan Ganda</w:t>
      </w:r>
    </w:p>
    <w:p w14:paraId="6BA35CB5">
      <w:pPr>
        <w:numPr>
          <w:ilvl w:val="0"/>
          <w:numId w:val="64"/>
        </w:numPr>
        <w:spacing w:after="240"/>
        <w:rPr>
          <w:rFonts w:ascii="Times New Roman" w:hAnsi="Times New Roman" w:cs="Times New Roman"/>
          <w:sz w:val="24"/>
          <w:szCs w:val="24"/>
        </w:rPr>
      </w:pPr>
      <w:r>
        <w:rPr>
          <w:rFonts w:ascii="Times New Roman" w:hAnsi="Times New Roman" w:cs="Times New Roman"/>
          <w:sz w:val="24"/>
          <w:szCs w:val="24"/>
        </w:rPr>
        <w:t>B</w:t>
      </w:r>
    </w:p>
    <w:p w14:paraId="75286BBC">
      <w:pPr>
        <w:numPr>
          <w:ilvl w:val="0"/>
          <w:numId w:val="64"/>
        </w:numPr>
        <w:spacing w:after="240"/>
        <w:rPr>
          <w:rFonts w:ascii="Times New Roman" w:hAnsi="Times New Roman" w:cs="Times New Roman"/>
          <w:sz w:val="24"/>
          <w:szCs w:val="24"/>
        </w:rPr>
      </w:pPr>
      <w:r>
        <w:rPr>
          <w:rFonts w:ascii="Times New Roman" w:hAnsi="Times New Roman" w:cs="Times New Roman"/>
          <w:sz w:val="24"/>
          <w:szCs w:val="24"/>
        </w:rPr>
        <w:t>B</w:t>
      </w:r>
    </w:p>
    <w:p w14:paraId="2AB9FF5D">
      <w:pPr>
        <w:numPr>
          <w:ilvl w:val="0"/>
          <w:numId w:val="64"/>
        </w:numPr>
        <w:spacing w:after="240"/>
        <w:rPr>
          <w:rFonts w:ascii="Times New Roman" w:hAnsi="Times New Roman" w:cs="Times New Roman"/>
          <w:sz w:val="24"/>
          <w:szCs w:val="24"/>
        </w:rPr>
      </w:pPr>
      <w:r>
        <w:rPr>
          <w:rFonts w:ascii="Times New Roman" w:hAnsi="Times New Roman" w:cs="Times New Roman"/>
          <w:sz w:val="24"/>
          <w:szCs w:val="24"/>
        </w:rPr>
        <w:t>B</w:t>
      </w:r>
    </w:p>
    <w:p w14:paraId="3C865433">
      <w:pPr>
        <w:numPr>
          <w:ilvl w:val="0"/>
          <w:numId w:val="64"/>
        </w:numPr>
        <w:spacing w:after="240"/>
        <w:rPr>
          <w:rFonts w:ascii="Times New Roman" w:hAnsi="Times New Roman" w:cs="Times New Roman"/>
          <w:sz w:val="24"/>
          <w:szCs w:val="24"/>
        </w:rPr>
      </w:pPr>
      <w:r>
        <w:rPr>
          <w:rFonts w:ascii="Times New Roman" w:hAnsi="Times New Roman" w:cs="Times New Roman"/>
          <w:sz w:val="24"/>
          <w:szCs w:val="24"/>
        </w:rPr>
        <w:t>C</w:t>
      </w:r>
    </w:p>
    <w:p w14:paraId="0858F1F6">
      <w:pPr>
        <w:numPr>
          <w:ilvl w:val="0"/>
          <w:numId w:val="64"/>
        </w:numPr>
        <w:spacing w:after="240"/>
        <w:rPr>
          <w:rFonts w:ascii="Times New Roman" w:hAnsi="Times New Roman" w:cs="Times New Roman"/>
          <w:sz w:val="24"/>
          <w:szCs w:val="24"/>
        </w:rPr>
      </w:pPr>
      <w:r>
        <w:rPr>
          <w:rFonts w:ascii="Times New Roman" w:hAnsi="Times New Roman" w:cs="Times New Roman"/>
          <w:sz w:val="24"/>
          <w:szCs w:val="24"/>
        </w:rPr>
        <w:t>B</w:t>
      </w:r>
    </w:p>
    <w:p w14:paraId="57471E24">
      <w:pPr>
        <w:pStyle w:val="5"/>
        <w:spacing w:before="0" w:after="240"/>
        <w:rPr>
          <w:rFonts w:ascii="Times New Roman" w:hAnsi="Times New Roman" w:cs="Times New Roman"/>
          <w:sz w:val="24"/>
          <w:szCs w:val="24"/>
        </w:rPr>
      </w:pPr>
      <w:r>
        <w:rPr>
          <w:rStyle w:val="21"/>
          <w:rFonts w:ascii="Times New Roman" w:hAnsi="Times New Roman" w:cs="Times New Roman"/>
          <w:b w:val="0"/>
          <w:bCs w:val="0"/>
          <w:sz w:val="24"/>
          <w:szCs w:val="24"/>
        </w:rPr>
        <w:t>II. Esai</w:t>
      </w:r>
    </w:p>
    <w:p w14:paraId="5E5C389F">
      <w:pPr>
        <w:numPr>
          <w:ilvl w:val="0"/>
          <w:numId w:val="65"/>
        </w:numPr>
        <w:spacing w:after="240"/>
        <w:rPr>
          <w:rFonts w:ascii="Times New Roman" w:hAnsi="Times New Roman" w:cs="Times New Roman"/>
          <w:sz w:val="24"/>
          <w:szCs w:val="24"/>
        </w:rPr>
      </w:pPr>
      <w:r>
        <w:rPr>
          <w:rFonts w:ascii="Times New Roman" w:hAnsi="Times New Roman" w:cs="Times New Roman"/>
          <w:sz w:val="24"/>
          <w:szCs w:val="24"/>
        </w:rPr>
        <w:t xml:space="preserve">Dongeng adalah cerita rekaan yang mengandung pesan moral dan biasanya diceritakan secara lisan. Contoh jenis dongeng yang dikenal adalah </w:t>
      </w:r>
      <w:r>
        <w:rPr>
          <w:rStyle w:val="21"/>
          <w:rFonts w:ascii="Times New Roman" w:hAnsi="Times New Roman" w:cs="Times New Roman"/>
          <w:sz w:val="24"/>
          <w:szCs w:val="24"/>
        </w:rPr>
        <w:t>Fabel</w:t>
      </w:r>
      <w:r>
        <w:rPr>
          <w:rFonts w:ascii="Times New Roman" w:hAnsi="Times New Roman" w:cs="Times New Roman"/>
          <w:sz w:val="24"/>
          <w:szCs w:val="24"/>
        </w:rPr>
        <w:t>, yaitu cerita tentang binatang yang bisa berbicara dan berperilaku seperti manusia.</w:t>
      </w:r>
    </w:p>
    <w:p w14:paraId="12F51B09">
      <w:pPr>
        <w:numPr>
          <w:ilvl w:val="0"/>
          <w:numId w:val="65"/>
        </w:numPr>
        <w:spacing w:after="240"/>
        <w:rPr>
          <w:rFonts w:ascii="Times New Roman" w:hAnsi="Times New Roman" w:cs="Times New Roman"/>
          <w:sz w:val="24"/>
          <w:szCs w:val="24"/>
        </w:rPr>
      </w:pPr>
      <w:r>
        <w:rPr>
          <w:rFonts w:ascii="Times New Roman" w:hAnsi="Times New Roman" w:cs="Times New Roman"/>
          <w:sz w:val="24"/>
          <w:szCs w:val="24"/>
        </w:rPr>
        <w:t>Ciri-ciri dongeng adalah:</w:t>
      </w:r>
    </w:p>
    <w:p w14:paraId="601AD1A1">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Imajinatif atau khayalan:</w:t>
      </w:r>
      <w:r>
        <w:rPr>
          <w:rFonts w:ascii="Times New Roman" w:hAnsi="Times New Roman" w:cs="Times New Roman"/>
          <w:sz w:val="24"/>
          <w:szCs w:val="24"/>
        </w:rPr>
        <w:t xml:space="preserve"> Cerita yang mengandung unsur magis atau tidak nyata.</w:t>
      </w:r>
    </w:p>
    <w:p w14:paraId="7FE8F184">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Menarik dan seru:</w:t>
      </w:r>
      <w:r>
        <w:rPr>
          <w:rFonts w:ascii="Times New Roman" w:hAnsi="Times New Roman" w:cs="Times New Roman"/>
          <w:sz w:val="24"/>
          <w:szCs w:val="24"/>
        </w:rPr>
        <w:t xml:space="preserve"> Biasanya membuat pembaca atau pendengar merasa terhibur.</w:t>
      </w:r>
    </w:p>
    <w:p w14:paraId="2686419A">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Pesan moral:</w:t>
      </w:r>
      <w:r>
        <w:rPr>
          <w:rFonts w:ascii="Times New Roman" w:hAnsi="Times New Roman" w:cs="Times New Roman"/>
          <w:sz w:val="24"/>
          <w:szCs w:val="24"/>
        </w:rPr>
        <w:t xml:space="preserve"> Dongeng sering mengandung pelajaran atau pesan baik yang dapat diambil.</w:t>
      </w:r>
    </w:p>
    <w:p w14:paraId="078F731C">
      <w:pPr>
        <w:numPr>
          <w:ilvl w:val="0"/>
          <w:numId w:val="65"/>
        </w:numPr>
        <w:spacing w:after="240"/>
        <w:rPr>
          <w:rFonts w:ascii="Times New Roman" w:hAnsi="Times New Roman" w:cs="Times New Roman"/>
          <w:sz w:val="24"/>
          <w:szCs w:val="24"/>
        </w:rPr>
      </w:pPr>
      <w:r>
        <w:rPr>
          <w:rFonts w:ascii="Times New Roman" w:hAnsi="Times New Roman" w:cs="Times New Roman"/>
          <w:sz w:val="24"/>
          <w:szCs w:val="24"/>
        </w:rPr>
        <w:t>Dua jenis dongeng yang menarik adalah:</w:t>
      </w:r>
    </w:p>
    <w:p w14:paraId="253FBB8F">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Fabel:</w:t>
      </w:r>
      <w:r>
        <w:rPr>
          <w:rFonts w:ascii="Times New Roman" w:hAnsi="Times New Roman" w:cs="Times New Roman"/>
          <w:sz w:val="24"/>
          <w:szCs w:val="24"/>
        </w:rPr>
        <w:t xml:space="preserve"> Karena binatang yang bertingkah laku seperti manusia memberikan pelajaran tentang sifat baik dan buruk.</w:t>
      </w:r>
    </w:p>
    <w:p w14:paraId="190B343E">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Legenda:</w:t>
      </w:r>
      <w:r>
        <w:rPr>
          <w:rFonts w:ascii="Times New Roman" w:hAnsi="Times New Roman" w:cs="Times New Roman"/>
          <w:sz w:val="24"/>
          <w:szCs w:val="24"/>
        </w:rPr>
        <w:t xml:space="preserve"> Karena legenda sering mengisahkan asal-usul tempat yang menarik dan bisa dianggap sebagai cerita sejarah.</w:t>
      </w:r>
    </w:p>
    <w:p w14:paraId="5DDFF973">
      <w:pPr>
        <w:numPr>
          <w:ilvl w:val="0"/>
          <w:numId w:val="65"/>
        </w:numPr>
        <w:spacing w:after="240"/>
        <w:rPr>
          <w:rFonts w:ascii="Times New Roman" w:hAnsi="Times New Roman" w:cs="Times New Roman"/>
          <w:sz w:val="24"/>
          <w:szCs w:val="24"/>
        </w:rPr>
      </w:pPr>
      <w:r>
        <w:rPr>
          <w:rFonts w:ascii="Times New Roman" w:hAnsi="Times New Roman" w:cs="Times New Roman"/>
          <w:sz w:val="24"/>
          <w:szCs w:val="24"/>
        </w:rPr>
        <w:t>Struktur umum dalam dongeng terdiri dari:</w:t>
      </w:r>
    </w:p>
    <w:p w14:paraId="7471A331">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Orientasi:</w:t>
      </w:r>
      <w:r>
        <w:rPr>
          <w:rFonts w:ascii="Times New Roman" w:hAnsi="Times New Roman" w:cs="Times New Roman"/>
          <w:sz w:val="24"/>
          <w:szCs w:val="24"/>
        </w:rPr>
        <w:t xml:space="preserve"> Bagian yang mengenalkan tokoh, tempat, dan waktu.</w:t>
      </w:r>
    </w:p>
    <w:p w14:paraId="468E76A7">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Komplikasi:</w:t>
      </w:r>
      <w:r>
        <w:rPr>
          <w:rFonts w:ascii="Times New Roman" w:hAnsi="Times New Roman" w:cs="Times New Roman"/>
          <w:sz w:val="24"/>
          <w:szCs w:val="24"/>
        </w:rPr>
        <w:t xml:space="preserve"> Bagian yang mengungkapkan masalah atau konflik yang terjadi.</w:t>
      </w:r>
    </w:p>
    <w:p w14:paraId="626AB537">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Resolusi:</w:t>
      </w:r>
      <w:r>
        <w:rPr>
          <w:rFonts w:ascii="Times New Roman" w:hAnsi="Times New Roman" w:cs="Times New Roman"/>
          <w:sz w:val="24"/>
          <w:szCs w:val="24"/>
        </w:rPr>
        <w:t xml:space="preserve"> Bagian yang menjelaskan bagaimana masalah tersebut diselesaikan.</w:t>
      </w:r>
    </w:p>
    <w:p w14:paraId="32B6E2F0">
      <w:pPr>
        <w:numPr>
          <w:ilvl w:val="1"/>
          <w:numId w:val="65"/>
        </w:numPr>
        <w:spacing w:after="240"/>
        <w:rPr>
          <w:rFonts w:ascii="Times New Roman" w:hAnsi="Times New Roman" w:cs="Times New Roman"/>
          <w:sz w:val="24"/>
          <w:szCs w:val="24"/>
        </w:rPr>
      </w:pPr>
      <w:r>
        <w:rPr>
          <w:rStyle w:val="21"/>
          <w:rFonts w:ascii="Times New Roman" w:hAnsi="Times New Roman" w:cs="Times New Roman"/>
          <w:sz w:val="24"/>
          <w:szCs w:val="24"/>
        </w:rPr>
        <w:t>Koda:</w:t>
      </w:r>
      <w:r>
        <w:rPr>
          <w:rFonts w:ascii="Times New Roman" w:hAnsi="Times New Roman" w:cs="Times New Roman"/>
          <w:sz w:val="24"/>
          <w:szCs w:val="24"/>
        </w:rPr>
        <w:t xml:space="preserve"> Bagian penutup yang berisi pesan moral atau kesimpulan cerita.</w:t>
      </w:r>
    </w:p>
    <w:p w14:paraId="08CAF759">
      <w:pPr>
        <w:numPr>
          <w:ilvl w:val="0"/>
          <w:numId w:val="65"/>
        </w:numPr>
        <w:spacing w:after="240"/>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r>
        <w:rPr>
          <w:rFonts w:ascii="Times New Roman" w:hAnsi="Times New Roman" w:cs="Times New Roman"/>
          <w:sz w:val="24"/>
          <w:szCs w:val="24"/>
        </w:rPr>
        <w:t>Dongeng penting dipelajari karena selain menghibur, dongeng mengandung nilai moral yang dapat diterapkan dalam kehidupan sehari-hari, seperti keadilan, empati, dan kesabaran. Dongeng juga mengembangkan imajinasi dan kemampuan berbahasa.</w:t>
      </w:r>
    </w:p>
    <w:p w14:paraId="5B06FB5A">
      <w:pPr>
        <w:pStyle w:val="4"/>
        <w:spacing w:before="0"/>
        <w:jc w:val="both"/>
        <w:rPr>
          <w:rStyle w:val="21"/>
          <w:rFonts w:ascii="Times New Roman" w:hAnsi="Times New Roman" w:cs="Times New Roman"/>
          <w:color w:val="auto"/>
        </w:rPr>
      </w:pPr>
      <w:r>
        <w:rPr>
          <w:rStyle w:val="21"/>
          <w:rFonts w:ascii="Times New Roman" w:hAnsi="Times New Roman" w:cs="Times New Roman"/>
          <w:color w:val="auto"/>
        </w:rPr>
        <w:t xml:space="preserve">Lampiran 5 </w:t>
      </w:r>
    </w:p>
    <w:p w14:paraId="2D2CD081">
      <w:pPr>
        <w:spacing w:after="240"/>
        <w:rPr>
          <w:rFonts w:ascii="Times New Roman" w:hAnsi="Times New Roman" w:cs="Times New Roman"/>
          <w:sz w:val="24"/>
          <w:szCs w:val="24"/>
        </w:rPr>
      </w:pPr>
    </w:p>
    <w:p w14:paraId="58EC7D3D">
      <w:pPr>
        <w:pStyle w:val="4"/>
        <w:jc w:val="center"/>
        <w:rPr>
          <w:rStyle w:val="21"/>
          <w:rFonts w:ascii="Times New Roman" w:hAnsi="Times New Roman" w:cs="Times New Roman"/>
          <w:color w:val="auto"/>
        </w:rPr>
      </w:pPr>
      <w:r>
        <w:rPr>
          <w:rStyle w:val="21"/>
          <w:rFonts w:ascii="Times New Roman" w:hAnsi="Times New Roman" w:cs="Times New Roman"/>
          <w:color w:val="auto"/>
        </w:rPr>
        <w:t>Lembar Nilai Pretest &amp; Postest Kelas Eksperimen</w:t>
      </w:r>
    </w:p>
    <w:p w14:paraId="7EC38150"/>
    <w:tbl>
      <w:tblPr>
        <w:tblStyle w:val="22"/>
        <w:tblW w:w="773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37"/>
        <w:gridCol w:w="2136"/>
        <w:gridCol w:w="1488"/>
        <w:gridCol w:w="1469"/>
        <w:gridCol w:w="1905"/>
      </w:tblGrid>
      <w:tr w14:paraId="4F3381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tcPr>
          <w:p w14:paraId="038D61E8">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tcPr>
          <w:p w14:paraId="61F1C577">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0" w:type="auto"/>
          </w:tcPr>
          <w:p w14:paraId="13314B50">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Prestest</w:t>
            </w:r>
          </w:p>
        </w:tc>
        <w:tc>
          <w:tcPr>
            <w:tcW w:w="0" w:type="auto"/>
          </w:tcPr>
          <w:p w14:paraId="6522F0CF">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Posttest</w:t>
            </w:r>
          </w:p>
        </w:tc>
        <w:tc>
          <w:tcPr>
            <w:tcW w:w="0" w:type="auto"/>
          </w:tcPr>
          <w:p w14:paraId="5728B1A2">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Total Nilai</w:t>
            </w:r>
          </w:p>
        </w:tc>
      </w:tr>
      <w:tr w14:paraId="213911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5EF4F5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8C3E5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w:t>
            </w:r>
          </w:p>
        </w:tc>
        <w:tc>
          <w:tcPr>
            <w:tcW w:w="0" w:type="auto"/>
          </w:tcPr>
          <w:p w14:paraId="1E451CC7">
            <w:pPr>
              <w:spacing w:after="0" w:line="360" w:lineRule="auto"/>
              <w:rPr>
                <w:rFonts w:ascii="Times New Roman" w:hAnsi="Times New Roman" w:cs="Times New Roman"/>
                <w:sz w:val="24"/>
                <w:szCs w:val="24"/>
                <w:lang w:val="id-ID"/>
              </w:rPr>
            </w:pPr>
          </w:p>
        </w:tc>
        <w:tc>
          <w:tcPr>
            <w:tcW w:w="0" w:type="auto"/>
          </w:tcPr>
          <w:p w14:paraId="5C6DCF24">
            <w:pPr>
              <w:spacing w:after="0" w:line="360" w:lineRule="auto"/>
              <w:rPr>
                <w:rFonts w:ascii="Times New Roman" w:hAnsi="Times New Roman" w:cs="Times New Roman"/>
                <w:sz w:val="24"/>
                <w:szCs w:val="24"/>
                <w:lang w:val="id-ID"/>
              </w:rPr>
            </w:pPr>
          </w:p>
        </w:tc>
        <w:tc>
          <w:tcPr>
            <w:tcW w:w="0" w:type="auto"/>
          </w:tcPr>
          <w:p w14:paraId="71D55C0B">
            <w:pPr>
              <w:spacing w:after="0" w:line="360" w:lineRule="auto"/>
              <w:rPr>
                <w:rFonts w:ascii="Times New Roman" w:hAnsi="Times New Roman" w:cs="Times New Roman"/>
                <w:sz w:val="24"/>
                <w:szCs w:val="24"/>
                <w:lang w:val="id-ID"/>
              </w:rPr>
            </w:pPr>
          </w:p>
        </w:tc>
      </w:tr>
      <w:tr w14:paraId="0CBA01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2565015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2EF00EA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2</w:t>
            </w:r>
          </w:p>
        </w:tc>
        <w:tc>
          <w:tcPr>
            <w:tcW w:w="0" w:type="auto"/>
          </w:tcPr>
          <w:p w14:paraId="4A6F56DD">
            <w:pPr>
              <w:spacing w:after="0" w:line="360" w:lineRule="auto"/>
              <w:rPr>
                <w:rFonts w:ascii="Times New Roman" w:hAnsi="Times New Roman" w:cs="Times New Roman"/>
                <w:sz w:val="24"/>
                <w:szCs w:val="24"/>
                <w:lang w:val="id-ID"/>
              </w:rPr>
            </w:pPr>
          </w:p>
        </w:tc>
        <w:tc>
          <w:tcPr>
            <w:tcW w:w="0" w:type="auto"/>
          </w:tcPr>
          <w:p w14:paraId="2C644496">
            <w:pPr>
              <w:spacing w:after="0" w:line="360" w:lineRule="auto"/>
              <w:rPr>
                <w:rFonts w:ascii="Times New Roman" w:hAnsi="Times New Roman" w:cs="Times New Roman"/>
                <w:sz w:val="24"/>
                <w:szCs w:val="24"/>
                <w:lang w:val="id-ID"/>
              </w:rPr>
            </w:pPr>
          </w:p>
        </w:tc>
        <w:tc>
          <w:tcPr>
            <w:tcW w:w="0" w:type="auto"/>
          </w:tcPr>
          <w:p w14:paraId="032DBD0B">
            <w:pPr>
              <w:spacing w:after="0" w:line="360" w:lineRule="auto"/>
              <w:rPr>
                <w:rFonts w:ascii="Times New Roman" w:hAnsi="Times New Roman" w:cs="Times New Roman"/>
                <w:sz w:val="24"/>
                <w:szCs w:val="24"/>
                <w:lang w:val="id-ID"/>
              </w:rPr>
            </w:pPr>
          </w:p>
        </w:tc>
      </w:tr>
      <w:tr w14:paraId="38931C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56DB2F2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31ADF32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3</w:t>
            </w:r>
          </w:p>
        </w:tc>
        <w:tc>
          <w:tcPr>
            <w:tcW w:w="0" w:type="auto"/>
          </w:tcPr>
          <w:p w14:paraId="795729D0">
            <w:pPr>
              <w:spacing w:after="0" w:line="360" w:lineRule="auto"/>
              <w:rPr>
                <w:rFonts w:ascii="Times New Roman" w:hAnsi="Times New Roman" w:cs="Times New Roman"/>
                <w:sz w:val="24"/>
                <w:szCs w:val="24"/>
                <w:lang w:val="id-ID"/>
              </w:rPr>
            </w:pPr>
          </w:p>
        </w:tc>
        <w:tc>
          <w:tcPr>
            <w:tcW w:w="0" w:type="auto"/>
          </w:tcPr>
          <w:p w14:paraId="1FEC054E">
            <w:pPr>
              <w:spacing w:after="0" w:line="360" w:lineRule="auto"/>
              <w:rPr>
                <w:rFonts w:ascii="Times New Roman" w:hAnsi="Times New Roman" w:cs="Times New Roman"/>
                <w:sz w:val="24"/>
                <w:szCs w:val="24"/>
                <w:lang w:val="id-ID"/>
              </w:rPr>
            </w:pPr>
          </w:p>
        </w:tc>
        <w:tc>
          <w:tcPr>
            <w:tcW w:w="0" w:type="auto"/>
          </w:tcPr>
          <w:p w14:paraId="15C4C3AA">
            <w:pPr>
              <w:spacing w:after="0" w:line="360" w:lineRule="auto"/>
              <w:rPr>
                <w:rFonts w:ascii="Times New Roman" w:hAnsi="Times New Roman" w:cs="Times New Roman"/>
                <w:sz w:val="24"/>
                <w:szCs w:val="24"/>
                <w:lang w:val="id-ID"/>
              </w:rPr>
            </w:pPr>
          </w:p>
        </w:tc>
      </w:tr>
      <w:tr w14:paraId="2D4570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7EB999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314530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4</w:t>
            </w:r>
          </w:p>
        </w:tc>
        <w:tc>
          <w:tcPr>
            <w:tcW w:w="0" w:type="auto"/>
          </w:tcPr>
          <w:p w14:paraId="4664B28B">
            <w:pPr>
              <w:spacing w:after="0" w:line="360" w:lineRule="auto"/>
              <w:rPr>
                <w:rFonts w:ascii="Times New Roman" w:hAnsi="Times New Roman" w:cs="Times New Roman"/>
                <w:sz w:val="24"/>
                <w:szCs w:val="24"/>
                <w:lang w:val="id-ID"/>
              </w:rPr>
            </w:pPr>
          </w:p>
        </w:tc>
        <w:tc>
          <w:tcPr>
            <w:tcW w:w="0" w:type="auto"/>
          </w:tcPr>
          <w:p w14:paraId="20225B1C">
            <w:pPr>
              <w:spacing w:after="0" w:line="360" w:lineRule="auto"/>
              <w:rPr>
                <w:rFonts w:ascii="Times New Roman" w:hAnsi="Times New Roman" w:cs="Times New Roman"/>
                <w:sz w:val="24"/>
                <w:szCs w:val="24"/>
                <w:lang w:val="id-ID"/>
              </w:rPr>
            </w:pPr>
          </w:p>
        </w:tc>
        <w:tc>
          <w:tcPr>
            <w:tcW w:w="0" w:type="auto"/>
          </w:tcPr>
          <w:p w14:paraId="68E827A2">
            <w:pPr>
              <w:spacing w:after="0" w:line="360" w:lineRule="auto"/>
              <w:rPr>
                <w:rFonts w:ascii="Times New Roman" w:hAnsi="Times New Roman" w:cs="Times New Roman"/>
                <w:sz w:val="24"/>
                <w:szCs w:val="24"/>
                <w:lang w:val="id-ID"/>
              </w:rPr>
            </w:pPr>
          </w:p>
        </w:tc>
      </w:tr>
      <w:tr w14:paraId="4EFCD4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5BE7B8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639444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5</w:t>
            </w:r>
          </w:p>
        </w:tc>
        <w:tc>
          <w:tcPr>
            <w:tcW w:w="0" w:type="auto"/>
          </w:tcPr>
          <w:p w14:paraId="4A20F066">
            <w:pPr>
              <w:spacing w:after="0" w:line="360" w:lineRule="auto"/>
              <w:rPr>
                <w:rFonts w:ascii="Times New Roman" w:hAnsi="Times New Roman" w:cs="Times New Roman"/>
                <w:sz w:val="24"/>
                <w:szCs w:val="24"/>
                <w:lang w:val="id-ID"/>
              </w:rPr>
            </w:pPr>
          </w:p>
        </w:tc>
        <w:tc>
          <w:tcPr>
            <w:tcW w:w="0" w:type="auto"/>
          </w:tcPr>
          <w:p w14:paraId="6CB3572A">
            <w:pPr>
              <w:spacing w:after="0" w:line="360" w:lineRule="auto"/>
              <w:rPr>
                <w:rFonts w:ascii="Times New Roman" w:hAnsi="Times New Roman" w:cs="Times New Roman"/>
                <w:sz w:val="24"/>
                <w:szCs w:val="24"/>
                <w:lang w:val="id-ID"/>
              </w:rPr>
            </w:pPr>
          </w:p>
        </w:tc>
        <w:tc>
          <w:tcPr>
            <w:tcW w:w="0" w:type="auto"/>
          </w:tcPr>
          <w:p w14:paraId="344B7CBB">
            <w:pPr>
              <w:spacing w:after="0" w:line="360" w:lineRule="auto"/>
              <w:rPr>
                <w:rFonts w:ascii="Times New Roman" w:hAnsi="Times New Roman" w:cs="Times New Roman"/>
                <w:sz w:val="24"/>
                <w:szCs w:val="24"/>
                <w:lang w:val="id-ID"/>
              </w:rPr>
            </w:pPr>
          </w:p>
        </w:tc>
      </w:tr>
      <w:tr w14:paraId="2F4F35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5475A4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403709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6</w:t>
            </w:r>
          </w:p>
        </w:tc>
        <w:tc>
          <w:tcPr>
            <w:tcW w:w="0" w:type="auto"/>
          </w:tcPr>
          <w:p w14:paraId="1A65B7D1">
            <w:pPr>
              <w:spacing w:after="0" w:line="360" w:lineRule="auto"/>
              <w:rPr>
                <w:rFonts w:ascii="Times New Roman" w:hAnsi="Times New Roman" w:cs="Times New Roman"/>
                <w:sz w:val="24"/>
                <w:szCs w:val="24"/>
                <w:lang w:val="id-ID"/>
              </w:rPr>
            </w:pPr>
          </w:p>
        </w:tc>
        <w:tc>
          <w:tcPr>
            <w:tcW w:w="0" w:type="auto"/>
          </w:tcPr>
          <w:p w14:paraId="4B498054">
            <w:pPr>
              <w:spacing w:after="0" w:line="360" w:lineRule="auto"/>
              <w:rPr>
                <w:rFonts w:ascii="Times New Roman" w:hAnsi="Times New Roman" w:cs="Times New Roman"/>
                <w:sz w:val="24"/>
                <w:szCs w:val="24"/>
                <w:lang w:val="id-ID"/>
              </w:rPr>
            </w:pPr>
          </w:p>
        </w:tc>
        <w:tc>
          <w:tcPr>
            <w:tcW w:w="0" w:type="auto"/>
          </w:tcPr>
          <w:p w14:paraId="0BBEBC6C">
            <w:pPr>
              <w:spacing w:after="0" w:line="360" w:lineRule="auto"/>
              <w:rPr>
                <w:rFonts w:ascii="Times New Roman" w:hAnsi="Times New Roman" w:cs="Times New Roman"/>
                <w:sz w:val="24"/>
                <w:szCs w:val="24"/>
                <w:lang w:val="id-ID"/>
              </w:rPr>
            </w:pPr>
          </w:p>
        </w:tc>
      </w:tr>
      <w:tr w14:paraId="771C16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CC282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1D07D1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7</w:t>
            </w:r>
          </w:p>
        </w:tc>
        <w:tc>
          <w:tcPr>
            <w:tcW w:w="0" w:type="auto"/>
          </w:tcPr>
          <w:p w14:paraId="500D8767">
            <w:pPr>
              <w:spacing w:after="0" w:line="360" w:lineRule="auto"/>
              <w:rPr>
                <w:rFonts w:ascii="Times New Roman" w:hAnsi="Times New Roman" w:cs="Times New Roman"/>
                <w:sz w:val="24"/>
                <w:szCs w:val="24"/>
                <w:lang w:val="id-ID"/>
              </w:rPr>
            </w:pPr>
          </w:p>
        </w:tc>
        <w:tc>
          <w:tcPr>
            <w:tcW w:w="0" w:type="auto"/>
          </w:tcPr>
          <w:p w14:paraId="3210627F">
            <w:pPr>
              <w:spacing w:after="0" w:line="360" w:lineRule="auto"/>
              <w:rPr>
                <w:rFonts w:ascii="Times New Roman" w:hAnsi="Times New Roman" w:cs="Times New Roman"/>
                <w:sz w:val="24"/>
                <w:szCs w:val="24"/>
                <w:lang w:val="id-ID"/>
              </w:rPr>
            </w:pPr>
          </w:p>
        </w:tc>
        <w:tc>
          <w:tcPr>
            <w:tcW w:w="0" w:type="auto"/>
          </w:tcPr>
          <w:p w14:paraId="562F7EB0">
            <w:pPr>
              <w:spacing w:after="0" w:line="360" w:lineRule="auto"/>
              <w:rPr>
                <w:rFonts w:ascii="Times New Roman" w:hAnsi="Times New Roman" w:cs="Times New Roman"/>
                <w:sz w:val="24"/>
                <w:szCs w:val="24"/>
                <w:lang w:val="id-ID"/>
              </w:rPr>
            </w:pPr>
          </w:p>
        </w:tc>
      </w:tr>
      <w:tr w14:paraId="0CF478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B9180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vAlign w:val="center"/>
          </w:tcPr>
          <w:p w14:paraId="67E9CC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8</w:t>
            </w:r>
          </w:p>
        </w:tc>
        <w:tc>
          <w:tcPr>
            <w:tcW w:w="0" w:type="auto"/>
          </w:tcPr>
          <w:p w14:paraId="0F4EDF65">
            <w:pPr>
              <w:spacing w:after="0" w:line="360" w:lineRule="auto"/>
              <w:rPr>
                <w:rFonts w:ascii="Times New Roman" w:hAnsi="Times New Roman" w:cs="Times New Roman"/>
                <w:sz w:val="24"/>
                <w:szCs w:val="24"/>
                <w:lang w:val="id-ID"/>
              </w:rPr>
            </w:pPr>
          </w:p>
        </w:tc>
        <w:tc>
          <w:tcPr>
            <w:tcW w:w="0" w:type="auto"/>
          </w:tcPr>
          <w:p w14:paraId="5FDCD51F">
            <w:pPr>
              <w:spacing w:after="0" w:line="360" w:lineRule="auto"/>
              <w:rPr>
                <w:rFonts w:ascii="Times New Roman" w:hAnsi="Times New Roman" w:cs="Times New Roman"/>
                <w:sz w:val="24"/>
                <w:szCs w:val="24"/>
                <w:lang w:val="id-ID"/>
              </w:rPr>
            </w:pPr>
          </w:p>
        </w:tc>
        <w:tc>
          <w:tcPr>
            <w:tcW w:w="0" w:type="auto"/>
          </w:tcPr>
          <w:p w14:paraId="1BF479E1">
            <w:pPr>
              <w:spacing w:after="0" w:line="360" w:lineRule="auto"/>
              <w:rPr>
                <w:rFonts w:ascii="Times New Roman" w:hAnsi="Times New Roman" w:cs="Times New Roman"/>
                <w:sz w:val="24"/>
                <w:szCs w:val="24"/>
                <w:lang w:val="id-ID"/>
              </w:rPr>
            </w:pPr>
          </w:p>
        </w:tc>
      </w:tr>
      <w:tr w14:paraId="75C2EB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19CDA5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vAlign w:val="center"/>
          </w:tcPr>
          <w:p w14:paraId="0143C9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9</w:t>
            </w:r>
          </w:p>
        </w:tc>
        <w:tc>
          <w:tcPr>
            <w:tcW w:w="0" w:type="auto"/>
          </w:tcPr>
          <w:p w14:paraId="20862763">
            <w:pPr>
              <w:spacing w:after="0" w:line="360" w:lineRule="auto"/>
              <w:rPr>
                <w:rFonts w:ascii="Times New Roman" w:hAnsi="Times New Roman" w:cs="Times New Roman"/>
                <w:sz w:val="24"/>
                <w:szCs w:val="24"/>
                <w:lang w:val="id-ID"/>
              </w:rPr>
            </w:pPr>
          </w:p>
        </w:tc>
        <w:tc>
          <w:tcPr>
            <w:tcW w:w="0" w:type="auto"/>
          </w:tcPr>
          <w:p w14:paraId="55A1C500">
            <w:pPr>
              <w:spacing w:after="0" w:line="360" w:lineRule="auto"/>
              <w:rPr>
                <w:rFonts w:ascii="Times New Roman" w:hAnsi="Times New Roman" w:cs="Times New Roman"/>
                <w:sz w:val="24"/>
                <w:szCs w:val="24"/>
                <w:lang w:val="id-ID"/>
              </w:rPr>
            </w:pPr>
          </w:p>
        </w:tc>
        <w:tc>
          <w:tcPr>
            <w:tcW w:w="0" w:type="auto"/>
          </w:tcPr>
          <w:p w14:paraId="21D14EA6">
            <w:pPr>
              <w:spacing w:after="0" w:line="360" w:lineRule="auto"/>
              <w:rPr>
                <w:rFonts w:ascii="Times New Roman" w:hAnsi="Times New Roman" w:cs="Times New Roman"/>
                <w:sz w:val="24"/>
                <w:szCs w:val="24"/>
                <w:lang w:val="id-ID"/>
              </w:rPr>
            </w:pPr>
          </w:p>
        </w:tc>
      </w:tr>
      <w:tr w14:paraId="7F597C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51C04D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vAlign w:val="center"/>
          </w:tcPr>
          <w:p w14:paraId="595BCB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10</w:t>
            </w:r>
          </w:p>
        </w:tc>
        <w:tc>
          <w:tcPr>
            <w:tcW w:w="0" w:type="auto"/>
          </w:tcPr>
          <w:p w14:paraId="318C3FD3">
            <w:pPr>
              <w:spacing w:after="0" w:line="360" w:lineRule="auto"/>
              <w:rPr>
                <w:rFonts w:ascii="Times New Roman" w:hAnsi="Times New Roman" w:cs="Times New Roman"/>
                <w:sz w:val="24"/>
                <w:szCs w:val="24"/>
                <w:lang w:val="id-ID"/>
              </w:rPr>
            </w:pPr>
          </w:p>
        </w:tc>
        <w:tc>
          <w:tcPr>
            <w:tcW w:w="0" w:type="auto"/>
          </w:tcPr>
          <w:p w14:paraId="6C795A24">
            <w:pPr>
              <w:spacing w:after="0" w:line="360" w:lineRule="auto"/>
              <w:rPr>
                <w:rFonts w:ascii="Times New Roman" w:hAnsi="Times New Roman" w:cs="Times New Roman"/>
                <w:sz w:val="24"/>
                <w:szCs w:val="24"/>
                <w:lang w:val="id-ID"/>
              </w:rPr>
            </w:pPr>
          </w:p>
        </w:tc>
        <w:tc>
          <w:tcPr>
            <w:tcW w:w="0" w:type="auto"/>
          </w:tcPr>
          <w:p w14:paraId="0AA88DED">
            <w:pPr>
              <w:spacing w:after="0" w:line="360" w:lineRule="auto"/>
              <w:rPr>
                <w:rFonts w:ascii="Times New Roman" w:hAnsi="Times New Roman" w:cs="Times New Roman"/>
                <w:sz w:val="24"/>
                <w:szCs w:val="24"/>
                <w:lang w:val="id-ID"/>
              </w:rPr>
            </w:pPr>
          </w:p>
        </w:tc>
      </w:tr>
      <w:tr w14:paraId="400EA8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2703D4C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vAlign w:val="center"/>
          </w:tcPr>
          <w:p w14:paraId="5906683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11</w:t>
            </w:r>
          </w:p>
        </w:tc>
        <w:tc>
          <w:tcPr>
            <w:tcW w:w="0" w:type="auto"/>
          </w:tcPr>
          <w:p w14:paraId="65D8562D">
            <w:pPr>
              <w:spacing w:after="0" w:line="360" w:lineRule="auto"/>
              <w:rPr>
                <w:rFonts w:ascii="Times New Roman" w:hAnsi="Times New Roman" w:cs="Times New Roman"/>
                <w:sz w:val="24"/>
                <w:szCs w:val="24"/>
                <w:lang w:val="id-ID"/>
              </w:rPr>
            </w:pPr>
          </w:p>
        </w:tc>
        <w:tc>
          <w:tcPr>
            <w:tcW w:w="0" w:type="auto"/>
          </w:tcPr>
          <w:p w14:paraId="376EDA89">
            <w:pPr>
              <w:spacing w:after="0" w:line="360" w:lineRule="auto"/>
              <w:rPr>
                <w:rFonts w:ascii="Times New Roman" w:hAnsi="Times New Roman" w:cs="Times New Roman"/>
                <w:sz w:val="24"/>
                <w:szCs w:val="24"/>
                <w:lang w:val="id-ID"/>
              </w:rPr>
            </w:pPr>
          </w:p>
        </w:tc>
        <w:tc>
          <w:tcPr>
            <w:tcW w:w="0" w:type="auto"/>
          </w:tcPr>
          <w:p w14:paraId="586F4749">
            <w:pPr>
              <w:spacing w:after="0" w:line="360" w:lineRule="auto"/>
              <w:rPr>
                <w:rFonts w:ascii="Times New Roman" w:hAnsi="Times New Roman" w:cs="Times New Roman"/>
                <w:sz w:val="24"/>
                <w:szCs w:val="24"/>
                <w:lang w:val="id-ID"/>
              </w:rPr>
            </w:pPr>
          </w:p>
        </w:tc>
      </w:tr>
      <w:tr w14:paraId="6AA9C4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D507BE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0" w:type="auto"/>
            <w:vAlign w:val="center"/>
          </w:tcPr>
          <w:p w14:paraId="63ADBC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12</w:t>
            </w:r>
          </w:p>
        </w:tc>
        <w:tc>
          <w:tcPr>
            <w:tcW w:w="0" w:type="auto"/>
          </w:tcPr>
          <w:p w14:paraId="1B3408E3">
            <w:pPr>
              <w:spacing w:after="0" w:line="360" w:lineRule="auto"/>
              <w:rPr>
                <w:rFonts w:ascii="Times New Roman" w:hAnsi="Times New Roman" w:cs="Times New Roman"/>
                <w:sz w:val="24"/>
                <w:szCs w:val="24"/>
                <w:lang w:val="id-ID"/>
              </w:rPr>
            </w:pPr>
          </w:p>
        </w:tc>
        <w:tc>
          <w:tcPr>
            <w:tcW w:w="0" w:type="auto"/>
          </w:tcPr>
          <w:p w14:paraId="3645BDB0">
            <w:pPr>
              <w:spacing w:after="0" w:line="360" w:lineRule="auto"/>
              <w:rPr>
                <w:rFonts w:ascii="Times New Roman" w:hAnsi="Times New Roman" w:cs="Times New Roman"/>
                <w:sz w:val="24"/>
                <w:szCs w:val="24"/>
                <w:lang w:val="id-ID"/>
              </w:rPr>
            </w:pPr>
          </w:p>
        </w:tc>
        <w:tc>
          <w:tcPr>
            <w:tcW w:w="0" w:type="auto"/>
          </w:tcPr>
          <w:p w14:paraId="4893D6F1">
            <w:pPr>
              <w:spacing w:after="0" w:line="360" w:lineRule="auto"/>
              <w:rPr>
                <w:rFonts w:ascii="Times New Roman" w:hAnsi="Times New Roman" w:cs="Times New Roman"/>
                <w:sz w:val="24"/>
                <w:szCs w:val="24"/>
                <w:lang w:val="id-ID"/>
              </w:rPr>
            </w:pPr>
          </w:p>
        </w:tc>
      </w:tr>
      <w:tr w14:paraId="439169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DF674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0" w:type="auto"/>
            <w:vAlign w:val="center"/>
          </w:tcPr>
          <w:p w14:paraId="42D0D5A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13</w:t>
            </w:r>
          </w:p>
        </w:tc>
        <w:tc>
          <w:tcPr>
            <w:tcW w:w="0" w:type="auto"/>
          </w:tcPr>
          <w:p w14:paraId="60A110BA">
            <w:pPr>
              <w:spacing w:after="0" w:line="360" w:lineRule="auto"/>
              <w:rPr>
                <w:rFonts w:ascii="Times New Roman" w:hAnsi="Times New Roman" w:cs="Times New Roman"/>
                <w:sz w:val="24"/>
                <w:szCs w:val="24"/>
                <w:lang w:val="id-ID"/>
              </w:rPr>
            </w:pPr>
          </w:p>
        </w:tc>
        <w:tc>
          <w:tcPr>
            <w:tcW w:w="0" w:type="auto"/>
          </w:tcPr>
          <w:p w14:paraId="1E0B9E18">
            <w:pPr>
              <w:spacing w:after="0" w:line="360" w:lineRule="auto"/>
              <w:rPr>
                <w:rFonts w:ascii="Times New Roman" w:hAnsi="Times New Roman" w:cs="Times New Roman"/>
                <w:sz w:val="24"/>
                <w:szCs w:val="24"/>
                <w:lang w:val="id-ID"/>
              </w:rPr>
            </w:pPr>
          </w:p>
        </w:tc>
        <w:tc>
          <w:tcPr>
            <w:tcW w:w="0" w:type="auto"/>
          </w:tcPr>
          <w:p w14:paraId="2B10EE44">
            <w:pPr>
              <w:spacing w:after="0" w:line="360" w:lineRule="auto"/>
              <w:rPr>
                <w:rFonts w:ascii="Times New Roman" w:hAnsi="Times New Roman" w:cs="Times New Roman"/>
                <w:sz w:val="24"/>
                <w:szCs w:val="24"/>
                <w:lang w:val="id-ID"/>
              </w:rPr>
            </w:pPr>
          </w:p>
        </w:tc>
      </w:tr>
      <w:tr w14:paraId="296AB1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3C84EE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vAlign w:val="center"/>
          </w:tcPr>
          <w:p w14:paraId="52B048C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14</w:t>
            </w:r>
          </w:p>
        </w:tc>
        <w:tc>
          <w:tcPr>
            <w:tcW w:w="0" w:type="auto"/>
          </w:tcPr>
          <w:p w14:paraId="4FE587A9">
            <w:pPr>
              <w:spacing w:after="0" w:line="360" w:lineRule="auto"/>
              <w:rPr>
                <w:rFonts w:ascii="Times New Roman" w:hAnsi="Times New Roman" w:cs="Times New Roman"/>
                <w:sz w:val="24"/>
                <w:szCs w:val="24"/>
                <w:lang w:val="id-ID"/>
              </w:rPr>
            </w:pPr>
          </w:p>
        </w:tc>
        <w:tc>
          <w:tcPr>
            <w:tcW w:w="0" w:type="auto"/>
          </w:tcPr>
          <w:p w14:paraId="33923829">
            <w:pPr>
              <w:spacing w:after="0" w:line="360" w:lineRule="auto"/>
              <w:rPr>
                <w:rFonts w:ascii="Times New Roman" w:hAnsi="Times New Roman" w:cs="Times New Roman"/>
                <w:sz w:val="24"/>
                <w:szCs w:val="24"/>
                <w:lang w:val="id-ID"/>
              </w:rPr>
            </w:pPr>
          </w:p>
        </w:tc>
        <w:tc>
          <w:tcPr>
            <w:tcW w:w="0" w:type="auto"/>
          </w:tcPr>
          <w:p w14:paraId="4E338463">
            <w:pPr>
              <w:spacing w:after="0" w:line="360" w:lineRule="auto"/>
              <w:rPr>
                <w:rFonts w:ascii="Times New Roman" w:hAnsi="Times New Roman" w:cs="Times New Roman"/>
                <w:sz w:val="24"/>
                <w:szCs w:val="24"/>
                <w:lang w:val="id-ID"/>
              </w:rPr>
            </w:pPr>
          </w:p>
        </w:tc>
      </w:tr>
      <w:tr w14:paraId="2A2D7A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7D28EFD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vAlign w:val="center"/>
          </w:tcPr>
          <w:p w14:paraId="2685F19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15</w:t>
            </w:r>
          </w:p>
        </w:tc>
        <w:tc>
          <w:tcPr>
            <w:tcW w:w="0" w:type="auto"/>
          </w:tcPr>
          <w:p w14:paraId="7B92B3BA">
            <w:pPr>
              <w:spacing w:after="0" w:line="360" w:lineRule="auto"/>
              <w:rPr>
                <w:rFonts w:ascii="Times New Roman" w:hAnsi="Times New Roman" w:cs="Times New Roman"/>
                <w:sz w:val="24"/>
                <w:szCs w:val="24"/>
                <w:lang w:val="id-ID"/>
              </w:rPr>
            </w:pPr>
          </w:p>
        </w:tc>
        <w:tc>
          <w:tcPr>
            <w:tcW w:w="0" w:type="auto"/>
          </w:tcPr>
          <w:p w14:paraId="4605E067">
            <w:pPr>
              <w:spacing w:after="0" w:line="360" w:lineRule="auto"/>
              <w:rPr>
                <w:rFonts w:ascii="Times New Roman" w:hAnsi="Times New Roman" w:cs="Times New Roman"/>
                <w:sz w:val="24"/>
                <w:szCs w:val="24"/>
                <w:lang w:val="id-ID"/>
              </w:rPr>
            </w:pPr>
          </w:p>
        </w:tc>
        <w:tc>
          <w:tcPr>
            <w:tcW w:w="0" w:type="auto"/>
          </w:tcPr>
          <w:p w14:paraId="49F07E63">
            <w:pPr>
              <w:spacing w:after="0" w:line="360" w:lineRule="auto"/>
              <w:rPr>
                <w:rFonts w:ascii="Times New Roman" w:hAnsi="Times New Roman" w:cs="Times New Roman"/>
                <w:sz w:val="24"/>
                <w:szCs w:val="24"/>
                <w:lang w:val="id-ID"/>
              </w:rPr>
            </w:pPr>
          </w:p>
        </w:tc>
      </w:tr>
      <w:tr w14:paraId="68242F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2DAE2A4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0" w:type="auto"/>
            <w:vAlign w:val="center"/>
          </w:tcPr>
          <w:p w14:paraId="0D984B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16</w:t>
            </w:r>
          </w:p>
        </w:tc>
        <w:tc>
          <w:tcPr>
            <w:tcW w:w="0" w:type="auto"/>
          </w:tcPr>
          <w:p w14:paraId="269503FB">
            <w:pPr>
              <w:spacing w:after="0" w:line="360" w:lineRule="auto"/>
              <w:rPr>
                <w:rFonts w:ascii="Times New Roman" w:hAnsi="Times New Roman" w:cs="Times New Roman"/>
                <w:sz w:val="24"/>
                <w:szCs w:val="24"/>
                <w:lang w:val="id-ID"/>
              </w:rPr>
            </w:pPr>
          </w:p>
        </w:tc>
        <w:tc>
          <w:tcPr>
            <w:tcW w:w="0" w:type="auto"/>
          </w:tcPr>
          <w:p w14:paraId="3DC67A8B">
            <w:pPr>
              <w:spacing w:after="0" w:line="360" w:lineRule="auto"/>
              <w:rPr>
                <w:rFonts w:ascii="Times New Roman" w:hAnsi="Times New Roman" w:cs="Times New Roman"/>
                <w:sz w:val="24"/>
                <w:szCs w:val="24"/>
                <w:lang w:val="id-ID"/>
              </w:rPr>
            </w:pPr>
          </w:p>
        </w:tc>
        <w:tc>
          <w:tcPr>
            <w:tcW w:w="0" w:type="auto"/>
          </w:tcPr>
          <w:p w14:paraId="0AF806A9">
            <w:pPr>
              <w:spacing w:after="0" w:line="360" w:lineRule="auto"/>
              <w:rPr>
                <w:rFonts w:ascii="Times New Roman" w:hAnsi="Times New Roman" w:cs="Times New Roman"/>
                <w:sz w:val="24"/>
                <w:szCs w:val="24"/>
                <w:lang w:val="id-ID"/>
              </w:rPr>
            </w:pPr>
          </w:p>
        </w:tc>
      </w:tr>
      <w:tr w14:paraId="640B43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4F32AA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vAlign w:val="center"/>
          </w:tcPr>
          <w:p w14:paraId="65C4434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17</w:t>
            </w:r>
          </w:p>
        </w:tc>
        <w:tc>
          <w:tcPr>
            <w:tcW w:w="0" w:type="auto"/>
          </w:tcPr>
          <w:p w14:paraId="3555AC8C">
            <w:pPr>
              <w:spacing w:after="0" w:line="360" w:lineRule="auto"/>
              <w:rPr>
                <w:rFonts w:ascii="Times New Roman" w:hAnsi="Times New Roman" w:cs="Times New Roman"/>
                <w:sz w:val="24"/>
                <w:szCs w:val="24"/>
                <w:lang w:val="id-ID"/>
              </w:rPr>
            </w:pPr>
          </w:p>
        </w:tc>
        <w:tc>
          <w:tcPr>
            <w:tcW w:w="0" w:type="auto"/>
          </w:tcPr>
          <w:p w14:paraId="32C941B7">
            <w:pPr>
              <w:spacing w:after="0" w:line="360" w:lineRule="auto"/>
              <w:rPr>
                <w:rFonts w:ascii="Times New Roman" w:hAnsi="Times New Roman" w:cs="Times New Roman"/>
                <w:sz w:val="24"/>
                <w:szCs w:val="24"/>
                <w:lang w:val="id-ID"/>
              </w:rPr>
            </w:pPr>
          </w:p>
        </w:tc>
        <w:tc>
          <w:tcPr>
            <w:tcW w:w="0" w:type="auto"/>
          </w:tcPr>
          <w:p w14:paraId="2061D3E9">
            <w:pPr>
              <w:spacing w:after="0" w:line="360" w:lineRule="auto"/>
              <w:rPr>
                <w:rFonts w:ascii="Times New Roman" w:hAnsi="Times New Roman" w:cs="Times New Roman"/>
                <w:sz w:val="24"/>
                <w:szCs w:val="24"/>
                <w:lang w:val="id-ID"/>
              </w:rPr>
            </w:pPr>
          </w:p>
        </w:tc>
      </w:tr>
      <w:tr w14:paraId="12A351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F228B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0" w:type="auto"/>
            <w:vAlign w:val="center"/>
          </w:tcPr>
          <w:p w14:paraId="0B3CC7D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18</w:t>
            </w:r>
          </w:p>
        </w:tc>
        <w:tc>
          <w:tcPr>
            <w:tcW w:w="0" w:type="auto"/>
          </w:tcPr>
          <w:p w14:paraId="35CB4857">
            <w:pPr>
              <w:spacing w:after="0" w:line="360" w:lineRule="auto"/>
              <w:rPr>
                <w:rFonts w:ascii="Times New Roman" w:hAnsi="Times New Roman" w:cs="Times New Roman"/>
                <w:sz w:val="24"/>
                <w:szCs w:val="24"/>
                <w:lang w:val="id-ID"/>
              </w:rPr>
            </w:pPr>
          </w:p>
        </w:tc>
        <w:tc>
          <w:tcPr>
            <w:tcW w:w="0" w:type="auto"/>
          </w:tcPr>
          <w:p w14:paraId="52A30526">
            <w:pPr>
              <w:spacing w:after="0" w:line="360" w:lineRule="auto"/>
              <w:rPr>
                <w:rFonts w:ascii="Times New Roman" w:hAnsi="Times New Roman" w:cs="Times New Roman"/>
                <w:sz w:val="24"/>
                <w:szCs w:val="24"/>
                <w:lang w:val="id-ID"/>
              </w:rPr>
            </w:pPr>
          </w:p>
        </w:tc>
        <w:tc>
          <w:tcPr>
            <w:tcW w:w="0" w:type="auto"/>
          </w:tcPr>
          <w:p w14:paraId="5B84D9C5">
            <w:pPr>
              <w:spacing w:after="0" w:line="360" w:lineRule="auto"/>
              <w:rPr>
                <w:rFonts w:ascii="Times New Roman" w:hAnsi="Times New Roman" w:cs="Times New Roman"/>
                <w:sz w:val="24"/>
                <w:szCs w:val="24"/>
                <w:lang w:val="id-ID"/>
              </w:rPr>
            </w:pPr>
          </w:p>
        </w:tc>
      </w:tr>
    </w:tbl>
    <w:p w14:paraId="09D193C5">
      <w:pPr>
        <w:pStyle w:val="4"/>
        <w:keepNext w:val="0"/>
        <w:keepLines w:val="0"/>
        <w:widowControl w:val="0"/>
        <w:jc w:val="center"/>
        <w:rPr>
          <w:rStyle w:val="21"/>
          <w:rFonts w:ascii="Times New Roman" w:hAnsi="Times New Roman" w:cs="Times New Roman"/>
          <w:color w:val="auto"/>
        </w:rPr>
      </w:pPr>
    </w:p>
    <w:p w14:paraId="7939FBC3"/>
    <w:p w14:paraId="5B4A6805">
      <w:pPr>
        <w:pStyle w:val="4"/>
        <w:jc w:val="center"/>
        <w:rPr>
          <w:rStyle w:val="21"/>
          <w:rFonts w:ascii="Times New Roman" w:hAnsi="Times New Roman" w:cs="Times New Roman"/>
          <w:color w:val="auto"/>
        </w:rPr>
      </w:pPr>
    </w:p>
    <w:p w14:paraId="7CDEC020">
      <w:pPr>
        <w:pStyle w:val="4"/>
        <w:spacing w:before="0"/>
        <w:jc w:val="both"/>
        <w:rPr>
          <w:rStyle w:val="21"/>
          <w:rFonts w:ascii="Times New Roman" w:hAnsi="Times New Roman" w:cs="Times New Roman"/>
          <w:color w:val="auto"/>
        </w:rPr>
      </w:pPr>
    </w:p>
    <w:p w14:paraId="53223912">
      <w:pPr>
        <w:pStyle w:val="4"/>
        <w:spacing w:before="0"/>
        <w:jc w:val="both"/>
        <w:rPr>
          <w:rStyle w:val="21"/>
          <w:rFonts w:ascii="Times New Roman" w:hAnsi="Times New Roman" w:cs="Times New Roman"/>
          <w:color w:val="auto"/>
        </w:rPr>
      </w:pPr>
    </w:p>
    <w:p w14:paraId="4FB39574">
      <w:pPr>
        <w:pStyle w:val="4"/>
        <w:spacing w:before="0"/>
        <w:jc w:val="both"/>
        <w:rPr>
          <w:rStyle w:val="21"/>
          <w:rFonts w:ascii="Times New Roman" w:hAnsi="Times New Roman" w:cs="Times New Roman"/>
          <w:color w:val="auto"/>
        </w:rPr>
      </w:pPr>
    </w:p>
    <w:p w14:paraId="45A33E59">
      <w:pPr>
        <w:pStyle w:val="4"/>
        <w:spacing w:before="0"/>
        <w:jc w:val="both"/>
        <w:rPr>
          <w:rStyle w:val="21"/>
          <w:rFonts w:ascii="Times New Roman" w:hAnsi="Times New Roman" w:cs="Times New Roman"/>
          <w:color w:val="auto"/>
        </w:rPr>
      </w:pPr>
    </w:p>
    <w:p w14:paraId="206F0613">
      <w:pPr>
        <w:pStyle w:val="4"/>
        <w:keepNext w:val="0"/>
        <w:keepLines w:val="0"/>
        <w:widowControl w:val="0"/>
        <w:spacing w:before="0"/>
        <w:jc w:val="both"/>
        <w:rPr>
          <w:rStyle w:val="21"/>
          <w:rFonts w:ascii="Times New Roman" w:hAnsi="Times New Roman" w:cs="Times New Roman"/>
          <w:color w:val="auto"/>
        </w:rPr>
      </w:pPr>
    </w:p>
    <w:p w14:paraId="29703266">
      <w:pPr>
        <w:pStyle w:val="4"/>
        <w:keepNext w:val="0"/>
        <w:keepLines w:val="0"/>
        <w:widowControl w:val="0"/>
        <w:spacing w:before="0"/>
        <w:jc w:val="both"/>
        <w:rPr>
          <w:rStyle w:val="21"/>
          <w:rFonts w:ascii="Times New Roman" w:hAnsi="Times New Roman" w:cs="Times New Roman"/>
          <w:color w:val="auto"/>
        </w:rPr>
      </w:pPr>
    </w:p>
    <w:p w14:paraId="50856148">
      <w:pPr>
        <w:pStyle w:val="4"/>
        <w:keepNext w:val="0"/>
        <w:keepLines w:val="0"/>
        <w:widowControl w:val="0"/>
        <w:spacing w:before="0"/>
        <w:jc w:val="both"/>
        <w:rPr>
          <w:rStyle w:val="21"/>
          <w:rFonts w:ascii="Times New Roman" w:hAnsi="Times New Roman" w:cs="Times New Roman"/>
          <w:color w:val="auto"/>
        </w:rPr>
      </w:pPr>
      <w:r>
        <w:rPr>
          <w:rStyle w:val="21"/>
          <w:rFonts w:ascii="Times New Roman" w:hAnsi="Times New Roman" w:cs="Times New Roman"/>
          <w:color w:val="auto"/>
        </w:rPr>
        <w:t>Lampiran 6</w:t>
      </w:r>
    </w:p>
    <w:p w14:paraId="395BF9D3">
      <w:pPr>
        <w:pStyle w:val="4"/>
        <w:jc w:val="center"/>
        <w:rPr>
          <w:rStyle w:val="21"/>
          <w:rFonts w:ascii="Times New Roman" w:hAnsi="Times New Roman" w:cs="Times New Roman"/>
          <w:color w:val="auto"/>
        </w:rPr>
      </w:pPr>
      <w:r>
        <w:rPr>
          <w:rStyle w:val="21"/>
          <w:rFonts w:ascii="Times New Roman" w:hAnsi="Times New Roman" w:cs="Times New Roman"/>
          <w:color w:val="auto"/>
        </w:rPr>
        <w:t>Lembar Nilai Pretest &amp; Postest Kelas Kontrol</w:t>
      </w:r>
    </w:p>
    <w:p w14:paraId="188BF031"/>
    <w:tbl>
      <w:tblPr>
        <w:tblStyle w:val="22"/>
        <w:tblW w:w="773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37"/>
        <w:gridCol w:w="2136"/>
        <w:gridCol w:w="1488"/>
        <w:gridCol w:w="1469"/>
        <w:gridCol w:w="1905"/>
      </w:tblGrid>
      <w:tr w14:paraId="5BD49F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tcPr>
          <w:p w14:paraId="4B8A47CA">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tcPr>
          <w:p w14:paraId="12F0EEDF">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0" w:type="auto"/>
          </w:tcPr>
          <w:p w14:paraId="4008965C">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Prestest</w:t>
            </w:r>
          </w:p>
        </w:tc>
        <w:tc>
          <w:tcPr>
            <w:tcW w:w="0" w:type="auto"/>
          </w:tcPr>
          <w:p w14:paraId="247D2DDA">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Posttest</w:t>
            </w:r>
          </w:p>
        </w:tc>
        <w:tc>
          <w:tcPr>
            <w:tcW w:w="0" w:type="auto"/>
          </w:tcPr>
          <w:p w14:paraId="7154C348">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Total Nilai</w:t>
            </w:r>
          </w:p>
        </w:tc>
      </w:tr>
      <w:tr w14:paraId="67754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6E8DC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2E4EA1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w:t>
            </w:r>
          </w:p>
        </w:tc>
        <w:tc>
          <w:tcPr>
            <w:tcW w:w="0" w:type="auto"/>
          </w:tcPr>
          <w:p w14:paraId="198D4635">
            <w:pPr>
              <w:spacing w:after="0" w:line="360" w:lineRule="auto"/>
              <w:rPr>
                <w:rFonts w:ascii="Times New Roman" w:hAnsi="Times New Roman" w:cs="Times New Roman"/>
                <w:sz w:val="24"/>
                <w:szCs w:val="24"/>
                <w:lang w:val="id-ID"/>
              </w:rPr>
            </w:pPr>
          </w:p>
        </w:tc>
        <w:tc>
          <w:tcPr>
            <w:tcW w:w="0" w:type="auto"/>
          </w:tcPr>
          <w:p w14:paraId="5BCB21F0">
            <w:pPr>
              <w:spacing w:after="0" w:line="360" w:lineRule="auto"/>
              <w:rPr>
                <w:rFonts w:ascii="Times New Roman" w:hAnsi="Times New Roman" w:cs="Times New Roman"/>
                <w:sz w:val="24"/>
                <w:szCs w:val="24"/>
                <w:lang w:val="id-ID"/>
              </w:rPr>
            </w:pPr>
          </w:p>
        </w:tc>
        <w:tc>
          <w:tcPr>
            <w:tcW w:w="0" w:type="auto"/>
          </w:tcPr>
          <w:p w14:paraId="1AE1E75B">
            <w:pPr>
              <w:spacing w:after="0" w:line="360" w:lineRule="auto"/>
              <w:rPr>
                <w:rFonts w:ascii="Times New Roman" w:hAnsi="Times New Roman" w:cs="Times New Roman"/>
                <w:sz w:val="24"/>
                <w:szCs w:val="24"/>
                <w:lang w:val="id-ID"/>
              </w:rPr>
            </w:pPr>
          </w:p>
        </w:tc>
      </w:tr>
      <w:tr w14:paraId="7A3C8D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96B4A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4129E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2</w:t>
            </w:r>
          </w:p>
        </w:tc>
        <w:tc>
          <w:tcPr>
            <w:tcW w:w="0" w:type="auto"/>
          </w:tcPr>
          <w:p w14:paraId="194EAE23">
            <w:pPr>
              <w:spacing w:after="0" w:line="360" w:lineRule="auto"/>
              <w:rPr>
                <w:rFonts w:ascii="Times New Roman" w:hAnsi="Times New Roman" w:cs="Times New Roman"/>
                <w:sz w:val="24"/>
                <w:szCs w:val="24"/>
                <w:lang w:val="id-ID"/>
              </w:rPr>
            </w:pPr>
          </w:p>
        </w:tc>
        <w:tc>
          <w:tcPr>
            <w:tcW w:w="0" w:type="auto"/>
          </w:tcPr>
          <w:p w14:paraId="7A7B2BDC">
            <w:pPr>
              <w:spacing w:after="0" w:line="360" w:lineRule="auto"/>
              <w:rPr>
                <w:rFonts w:ascii="Times New Roman" w:hAnsi="Times New Roman" w:cs="Times New Roman"/>
                <w:sz w:val="24"/>
                <w:szCs w:val="24"/>
                <w:lang w:val="id-ID"/>
              </w:rPr>
            </w:pPr>
          </w:p>
        </w:tc>
        <w:tc>
          <w:tcPr>
            <w:tcW w:w="0" w:type="auto"/>
          </w:tcPr>
          <w:p w14:paraId="624E8B22">
            <w:pPr>
              <w:spacing w:after="0" w:line="360" w:lineRule="auto"/>
              <w:rPr>
                <w:rFonts w:ascii="Times New Roman" w:hAnsi="Times New Roman" w:cs="Times New Roman"/>
                <w:sz w:val="24"/>
                <w:szCs w:val="24"/>
                <w:lang w:val="id-ID"/>
              </w:rPr>
            </w:pPr>
          </w:p>
        </w:tc>
      </w:tr>
      <w:tr w14:paraId="7CDC1E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7FFC865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15BB78D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3</w:t>
            </w:r>
          </w:p>
        </w:tc>
        <w:tc>
          <w:tcPr>
            <w:tcW w:w="0" w:type="auto"/>
          </w:tcPr>
          <w:p w14:paraId="541704CD">
            <w:pPr>
              <w:spacing w:after="0" w:line="360" w:lineRule="auto"/>
              <w:rPr>
                <w:rFonts w:ascii="Times New Roman" w:hAnsi="Times New Roman" w:cs="Times New Roman"/>
                <w:sz w:val="24"/>
                <w:szCs w:val="24"/>
                <w:lang w:val="id-ID"/>
              </w:rPr>
            </w:pPr>
          </w:p>
        </w:tc>
        <w:tc>
          <w:tcPr>
            <w:tcW w:w="0" w:type="auto"/>
          </w:tcPr>
          <w:p w14:paraId="122017A0">
            <w:pPr>
              <w:spacing w:after="0" w:line="360" w:lineRule="auto"/>
              <w:rPr>
                <w:rFonts w:ascii="Times New Roman" w:hAnsi="Times New Roman" w:cs="Times New Roman"/>
                <w:sz w:val="24"/>
                <w:szCs w:val="24"/>
                <w:lang w:val="id-ID"/>
              </w:rPr>
            </w:pPr>
          </w:p>
        </w:tc>
        <w:tc>
          <w:tcPr>
            <w:tcW w:w="0" w:type="auto"/>
          </w:tcPr>
          <w:p w14:paraId="7436FEDB">
            <w:pPr>
              <w:spacing w:after="0" w:line="360" w:lineRule="auto"/>
              <w:rPr>
                <w:rFonts w:ascii="Times New Roman" w:hAnsi="Times New Roman" w:cs="Times New Roman"/>
                <w:sz w:val="24"/>
                <w:szCs w:val="24"/>
                <w:lang w:val="id-ID"/>
              </w:rPr>
            </w:pPr>
          </w:p>
        </w:tc>
      </w:tr>
      <w:tr w14:paraId="3DC66F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23883A0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3C25FC5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4</w:t>
            </w:r>
          </w:p>
        </w:tc>
        <w:tc>
          <w:tcPr>
            <w:tcW w:w="0" w:type="auto"/>
          </w:tcPr>
          <w:p w14:paraId="184DCC54">
            <w:pPr>
              <w:spacing w:after="0" w:line="360" w:lineRule="auto"/>
              <w:rPr>
                <w:rFonts w:ascii="Times New Roman" w:hAnsi="Times New Roman" w:cs="Times New Roman"/>
                <w:sz w:val="24"/>
                <w:szCs w:val="24"/>
                <w:lang w:val="id-ID"/>
              </w:rPr>
            </w:pPr>
          </w:p>
        </w:tc>
        <w:tc>
          <w:tcPr>
            <w:tcW w:w="0" w:type="auto"/>
          </w:tcPr>
          <w:p w14:paraId="7BA473A0">
            <w:pPr>
              <w:spacing w:after="0" w:line="360" w:lineRule="auto"/>
              <w:rPr>
                <w:rFonts w:ascii="Times New Roman" w:hAnsi="Times New Roman" w:cs="Times New Roman"/>
                <w:sz w:val="24"/>
                <w:szCs w:val="24"/>
                <w:lang w:val="id-ID"/>
              </w:rPr>
            </w:pPr>
          </w:p>
        </w:tc>
        <w:tc>
          <w:tcPr>
            <w:tcW w:w="0" w:type="auto"/>
          </w:tcPr>
          <w:p w14:paraId="6EF4BB68">
            <w:pPr>
              <w:spacing w:after="0" w:line="360" w:lineRule="auto"/>
              <w:rPr>
                <w:rFonts w:ascii="Times New Roman" w:hAnsi="Times New Roman" w:cs="Times New Roman"/>
                <w:sz w:val="24"/>
                <w:szCs w:val="24"/>
                <w:lang w:val="id-ID"/>
              </w:rPr>
            </w:pPr>
          </w:p>
        </w:tc>
      </w:tr>
      <w:tr w14:paraId="7CDEF8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0ACAE8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7BB0C2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5</w:t>
            </w:r>
          </w:p>
        </w:tc>
        <w:tc>
          <w:tcPr>
            <w:tcW w:w="0" w:type="auto"/>
          </w:tcPr>
          <w:p w14:paraId="4712E404">
            <w:pPr>
              <w:spacing w:after="0" w:line="360" w:lineRule="auto"/>
              <w:rPr>
                <w:rFonts w:ascii="Times New Roman" w:hAnsi="Times New Roman" w:cs="Times New Roman"/>
                <w:sz w:val="24"/>
                <w:szCs w:val="24"/>
                <w:lang w:val="id-ID"/>
              </w:rPr>
            </w:pPr>
          </w:p>
        </w:tc>
        <w:tc>
          <w:tcPr>
            <w:tcW w:w="0" w:type="auto"/>
          </w:tcPr>
          <w:p w14:paraId="3AC255FB">
            <w:pPr>
              <w:spacing w:after="0" w:line="360" w:lineRule="auto"/>
              <w:rPr>
                <w:rFonts w:ascii="Times New Roman" w:hAnsi="Times New Roman" w:cs="Times New Roman"/>
                <w:sz w:val="24"/>
                <w:szCs w:val="24"/>
                <w:lang w:val="id-ID"/>
              </w:rPr>
            </w:pPr>
          </w:p>
        </w:tc>
        <w:tc>
          <w:tcPr>
            <w:tcW w:w="0" w:type="auto"/>
          </w:tcPr>
          <w:p w14:paraId="4C694092">
            <w:pPr>
              <w:spacing w:after="0" w:line="360" w:lineRule="auto"/>
              <w:rPr>
                <w:rFonts w:ascii="Times New Roman" w:hAnsi="Times New Roman" w:cs="Times New Roman"/>
                <w:sz w:val="24"/>
                <w:szCs w:val="24"/>
                <w:lang w:val="id-ID"/>
              </w:rPr>
            </w:pPr>
          </w:p>
        </w:tc>
      </w:tr>
      <w:tr w14:paraId="3020A6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0E99F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6DA494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6</w:t>
            </w:r>
          </w:p>
        </w:tc>
        <w:tc>
          <w:tcPr>
            <w:tcW w:w="0" w:type="auto"/>
          </w:tcPr>
          <w:p w14:paraId="5DD84319">
            <w:pPr>
              <w:spacing w:after="0" w:line="360" w:lineRule="auto"/>
              <w:rPr>
                <w:rFonts w:ascii="Times New Roman" w:hAnsi="Times New Roman" w:cs="Times New Roman"/>
                <w:sz w:val="24"/>
                <w:szCs w:val="24"/>
                <w:lang w:val="id-ID"/>
              </w:rPr>
            </w:pPr>
          </w:p>
        </w:tc>
        <w:tc>
          <w:tcPr>
            <w:tcW w:w="0" w:type="auto"/>
          </w:tcPr>
          <w:p w14:paraId="4C930CFE">
            <w:pPr>
              <w:spacing w:after="0" w:line="360" w:lineRule="auto"/>
              <w:rPr>
                <w:rFonts w:ascii="Times New Roman" w:hAnsi="Times New Roman" w:cs="Times New Roman"/>
                <w:sz w:val="24"/>
                <w:szCs w:val="24"/>
                <w:lang w:val="id-ID"/>
              </w:rPr>
            </w:pPr>
          </w:p>
        </w:tc>
        <w:tc>
          <w:tcPr>
            <w:tcW w:w="0" w:type="auto"/>
          </w:tcPr>
          <w:p w14:paraId="4066503A">
            <w:pPr>
              <w:spacing w:after="0" w:line="360" w:lineRule="auto"/>
              <w:rPr>
                <w:rFonts w:ascii="Times New Roman" w:hAnsi="Times New Roman" w:cs="Times New Roman"/>
                <w:sz w:val="24"/>
                <w:szCs w:val="24"/>
                <w:lang w:val="id-ID"/>
              </w:rPr>
            </w:pPr>
          </w:p>
        </w:tc>
      </w:tr>
      <w:tr w14:paraId="7E0761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6FA9D9E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62188D8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7</w:t>
            </w:r>
          </w:p>
        </w:tc>
        <w:tc>
          <w:tcPr>
            <w:tcW w:w="0" w:type="auto"/>
          </w:tcPr>
          <w:p w14:paraId="62FACA43">
            <w:pPr>
              <w:spacing w:after="0" w:line="360" w:lineRule="auto"/>
              <w:rPr>
                <w:rFonts w:ascii="Times New Roman" w:hAnsi="Times New Roman" w:cs="Times New Roman"/>
                <w:sz w:val="24"/>
                <w:szCs w:val="24"/>
                <w:lang w:val="id-ID"/>
              </w:rPr>
            </w:pPr>
          </w:p>
        </w:tc>
        <w:tc>
          <w:tcPr>
            <w:tcW w:w="0" w:type="auto"/>
          </w:tcPr>
          <w:p w14:paraId="4A2E5218">
            <w:pPr>
              <w:spacing w:after="0" w:line="360" w:lineRule="auto"/>
              <w:rPr>
                <w:rFonts w:ascii="Times New Roman" w:hAnsi="Times New Roman" w:cs="Times New Roman"/>
                <w:sz w:val="24"/>
                <w:szCs w:val="24"/>
                <w:lang w:val="id-ID"/>
              </w:rPr>
            </w:pPr>
          </w:p>
        </w:tc>
        <w:tc>
          <w:tcPr>
            <w:tcW w:w="0" w:type="auto"/>
          </w:tcPr>
          <w:p w14:paraId="6E102FD1">
            <w:pPr>
              <w:spacing w:after="0" w:line="360" w:lineRule="auto"/>
              <w:rPr>
                <w:rFonts w:ascii="Times New Roman" w:hAnsi="Times New Roman" w:cs="Times New Roman"/>
                <w:sz w:val="24"/>
                <w:szCs w:val="24"/>
                <w:lang w:val="id-ID"/>
              </w:rPr>
            </w:pPr>
          </w:p>
        </w:tc>
      </w:tr>
      <w:tr w14:paraId="43F998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7C385A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vAlign w:val="center"/>
          </w:tcPr>
          <w:p w14:paraId="18FDE0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8</w:t>
            </w:r>
          </w:p>
        </w:tc>
        <w:tc>
          <w:tcPr>
            <w:tcW w:w="0" w:type="auto"/>
          </w:tcPr>
          <w:p w14:paraId="5E8723A9">
            <w:pPr>
              <w:spacing w:after="0" w:line="360" w:lineRule="auto"/>
              <w:rPr>
                <w:rFonts w:ascii="Times New Roman" w:hAnsi="Times New Roman" w:cs="Times New Roman"/>
                <w:sz w:val="24"/>
                <w:szCs w:val="24"/>
                <w:lang w:val="id-ID"/>
              </w:rPr>
            </w:pPr>
          </w:p>
        </w:tc>
        <w:tc>
          <w:tcPr>
            <w:tcW w:w="0" w:type="auto"/>
          </w:tcPr>
          <w:p w14:paraId="016FE510">
            <w:pPr>
              <w:spacing w:after="0" w:line="360" w:lineRule="auto"/>
              <w:rPr>
                <w:rFonts w:ascii="Times New Roman" w:hAnsi="Times New Roman" w:cs="Times New Roman"/>
                <w:sz w:val="24"/>
                <w:szCs w:val="24"/>
                <w:lang w:val="id-ID"/>
              </w:rPr>
            </w:pPr>
          </w:p>
        </w:tc>
        <w:tc>
          <w:tcPr>
            <w:tcW w:w="0" w:type="auto"/>
          </w:tcPr>
          <w:p w14:paraId="3CB3420C">
            <w:pPr>
              <w:spacing w:after="0" w:line="360" w:lineRule="auto"/>
              <w:rPr>
                <w:rFonts w:ascii="Times New Roman" w:hAnsi="Times New Roman" w:cs="Times New Roman"/>
                <w:sz w:val="24"/>
                <w:szCs w:val="24"/>
                <w:lang w:val="id-ID"/>
              </w:rPr>
            </w:pPr>
          </w:p>
        </w:tc>
      </w:tr>
      <w:tr w14:paraId="2BF3CA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59670E7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vAlign w:val="center"/>
          </w:tcPr>
          <w:p w14:paraId="61A2D4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9</w:t>
            </w:r>
          </w:p>
        </w:tc>
        <w:tc>
          <w:tcPr>
            <w:tcW w:w="0" w:type="auto"/>
          </w:tcPr>
          <w:p w14:paraId="3ED079CB">
            <w:pPr>
              <w:spacing w:after="0" w:line="360" w:lineRule="auto"/>
              <w:rPr>
                <w:rFonts w:ascii="Times New Roman" w:hAnsi="Times New Roman" w:cs="Times New Roman"/>
                <w:sz w:val="24"/>
                <w:szCs w:val="24"/>
                <w:lang w:val="id-ID"/>
              </w:rPr>
            </w:pPr>
          </w:p>
        </w:tc>
        <w:tc>
          <w:tcPr>
            <w:tcW w:w="0" w:type="auto"/>
          </w:tcPr>
          <w:p w14:paraId="5EDD42D3">
            <w:pPr>
              <w:spacing w:after="0" w:line="360" w:lineRule="auto"/>
              <w:rPr>
                <w:rFonts w:ascii="Times New Roman" w:hAnsi="Times New Roman" w:cs="Times New Roman"/>
                <w:sz w:val="24"/>
                <w:szCs w:val="24"/>
                <w:lang w:val="id-ID"/>
              </w:rPr>
            </w:pPr>
          </w:p>
        </w:tc>
        <w:tc>
          <w:tcPr>
            <w:tcW w:w="0" w:type="auto"/>
          </w:tcPr>
          <w:p w14:paraId="69598FF0">
            <w:pPr>
              <w:spacing w:after="0" w:line="360" w:lineRule="auto"/>
              <w:rPr>
                <w:rFonts w:ascii="Times New Roman" w:hAnsi="Times New Roman" w:cs="Times New Roman"/>
                <w:sz w:val="24"/>
                <w:szCs w:val="24"/>
                <w:lang w:val="id-ID"/>
              </w:rPr>
            </w:pPr>
          </w:p>
        </w:tc>
      </w:tr>
      <w:tr w14:paraId="40ABEA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42B106D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vAlign w:val="center"/>
          </w:tcPr>
          <w:p w14:paraId="1C6007C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10</w:t>
            </w:r>
          </w:p>
        </w:tc>
        <w:tc>
          <w:tcPr>
            <w:tcW w:w="0" w:type="auto"/>
          </w:tcPr>
          <w:p w14:paraId="2B161995">
            <w:pPr>
              <w:spacing w:after="0" w:line="360" w:lineRule="auto"/>
              <w:rPr>
                <w:rFonts w:ascii="Times New Roman" w:hAnsi="Times New Roman" w:cs="Times New Roman"/>
                <w:sz w:val="24"/>
                <w:szCs w:val="24"/>
                <w:lang w:val="id-ID"/>
              </w:rPr>
            </w:pPr>
          </w:p>
        </w:tc>
        <w:tc>
          <w:tcPr>
            <w:tcW w:w="0" w:type="auto"/>
          </w:tcPr>
          <w:p w14:paraId="09E031E3">
            <w:pPr>
              <w:spacing w:after="0" w:line="360" w:lineRule="auto"/>
              <w:rPr>
                <w:rFonts w:ascii="Times New Roman" w:hAnsi="Times New Roman" w:cs="Times New Roman"/>
                <w:sz w:val="24"/>
                <w:szCs w:val="24"/>
                <w:lang w:val="id-ID"/>
              </w:rPr>
            </w:pPr>
          </w:p>
        </w:tc>
        <w:tc>
          <w:tcPr>
            <w:tcW w:w="0" w:type="auto"/>
          </w:tcPr>
          <w:p w14:paraId="78E69340">
            <w:pPr>
              <w:spacing w:after="0" w:line="360" w:lineRule="auto"/>
              <w:rPr>
                <w:rFonts w:ascii="Times New Roman" w:hAnsi="Times New Roman" w:cs="Times New Roman"/>
                <w:sz w:val="24"/>
                <w:szCs w:val="24"/>
                <w:lang w:val="id-ID"/>
              </w:rPr>
            </w:pPr>
          </w:p>
        </w:tc>
      </w:tr>
      <w:tr w14:paraId="4277BB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E50DC4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vAlign w:val="center"/>
          </w:tcPr>
          <w:p w14:paraId="1F1FD2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11</w:t>
            </w:r>
          </w:p>
        </w:tc>
        <w:tc>
          <w:tcPr>
            <w:tcW w:w="0" w:type="auto"/>
          </w:tcPr>
          <w:p w14:paraId="22EAE7D3">
            <w:pPr>
              <w:spacing w:after="0" w:line="360" w:lineRule="auto"/>
              <w:rPr>
                <w:rFonts w:ascii="Times New Roman" w:hAnsi="Times New Roman" w:cs="Times New Roman"/>
                <w:sz w:val="24"/>
                <w:szCs w:val="24"/>
                <w:lang w:val="id-ID"/>
              </w:rPr>
            </w:pPr>
          </w:p>
        </w:tc>
        <w:tc>
          <w:tcPr>
            <w:tcW w:w="0" w:type="auto"/>
          </w:tcPr>
          <w:p w14:paraId="28CC3F74">
            <w:pPr>
              <w:spacing w:after="0" w:line="360" w:lineRule="auto"/>
              <w:rPr>
                <w:rFonts w:ascii="Times New Roman" w:hAnsi="Times New Roman" w:cs="Times New Roman"/>
                <w:sz w:val="24"/>
                <w:szCs w:val="24"/>
                <w:lang w:val="id-ID"/>
              </w:rPr>
            </w:pPr>
          </w:p>
        </w:tc>
        <w:tc>
          <w:tcPr>
            <w:tcW w:w="0" w:type="auto"/>
          </w:tcPr>
          <w:p w14:paraId="3EAB08A7">
            <w:pPr>
              <w:spacing w:after="0" w:line="360" w:lineRule="auto"/>
              <w:rPr>
                <w:rFonts w:ascii="Times New Roman" w:hAnsi="Times New Roman" w:cs="Times New Roman"/>
                <w:sz w:val="24"/>
                <w:szCs w:val="24"/>
                <w:lang w:val="id-ID"/>
              </w:rPr>
            </w:pPr>
          </w:p>
        </w:tc>
      </w:tr>
      <w:tr w14:paraId="1CC9E1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65CEB8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0" w:type="auto"/>
            <w:vAlign w:val="center"/>
          </w:tcPr>
          <w:p w14:paraId="35C4921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12</w:t>
            </w:r>
          </w:p>
        </w:tc>
        <w:tc>
          <w:tcPr>
            <w:tcW w:w="0" w:type="auto"/>
          </w:tcPr>
          <w:p w14:paraId="5124E2A8">
            <w:pPr>
              <w:spacing w:after="0" w:line="360" w:lineRule="auto"/>
              <w:rPr>
                <w:rFonts w:ascii="Times New Roman" w:hAnsi="Times New Roman" w:cs="Times New Roman"/>
                <w:sz w:val="24"/>
                <w:szCs w:val="24"/>
                <w:lang w:val="id-ID"/>
              </w:rPr>
            </w:pPr>
          </w:p>
        </w:tc>
        <w:tc>
          <w:tcPr>
            <w:tcW w:w="0" w:type="auto"/>
          </w:tcPr>
          <w:p w14:paraId="0F181542">
            <w:pPr>
              <w:spacing w:after="0" w:line="360" w:lineRule="auto"/>
              <w:rPr>
                <w:rFonts w:ascii="Times New Roman" w:hAnsi="Times New Roman" w:cs="Times New Roman"/>
                <w:sz w:val="24"/>
                <w:szCs w:val="24"/>
                <w:lang w:val="id-ID"/>
              </w:rPr>
            </w:pPr>
          </w:p>
        </w:tc>
        <w:tc>
          <w:tcPr>
            <w:tcW w:w="0" w:type="auto"/>
          </w:tcPr>
          <w:p w14:paraId="29F450BB">
            <w:pPr>
              <w:spacing w:after="0" w:line="360" w:lineRule="auto"/>
              <w:rPr>
                <w:rFonts w:ascii="Times New Roman" w:hAnsi="Times New Roman" w:cs="Times New Roman"/>
                <w:sz w:val="24"/>
                <w:szCs w:val="24"/>
                <w:lang w:val="id-ID"/>
              </w:rPr>
            </w:pPr>
          </w:p>
        </w:tc>
      </w:tr>
      <w:tr w14:paraId="763B76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07EC88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0" w:type="auto"/>
            <w:vAlign w:val="center"/>
          </w:tcPr>
          <w:p w14:paraId="183E77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13</w:t>
            </w:r>
          </w:p>
        </w:tc>
        <w:tc>
          <w:tcPr>
            <w:tcW w:w="0" w:type="auto"/>
          </w:tcPr>
          <w:p w14:paraId="2F7DA4F5">
            <w:pPr>
              <w:spacing w:after="0" w:line="360" w:lineRule="auto"/>
              <w:rPr>
                <w:rFonts w:ascii="Times New Roman" w:hAnsi="Times New Roman" w:cs="Times New Roman"/>
                <w:sz w:val="24"/>
                <w:szCs w:val="24"/>
                <w:lang w:val="id-ID"/>
              </w:rPr>
            </w:pPr>
          </w:p>
        </w:tc>
        <w:tc>
          <w:tcPr>
            <w:tcW w:w="0" w:type="auto"/>
          </w:tcPr>
          <w:p w14:paraId="022E1616">
            <w:pPr>
              <w:spacing w:after="0" w:line="360" w:lineRule="auto"/>
              <w:rPr>
                <w:rFonts w:ascii="Times New Roman" w:hAnsi="Times New Roman" w:cs="Times New Roman"/>
                <w:sz w:val="24"/>
                <w:szCs w:val="24"/>
                <w:lang w:val="id-ID"/>
              </w:rPr>
            </w:pPr>
          </w:p>
        </w:tc>
        <w:tc>
          <w:tcPr>
            <w:tcW w:w="0" w:type="auto"/>
          </w:tcPr>
          <w:p w14:paraId="3D11FD9E">
            <w:pPr>
              <w:spacing w:after="0" w:line="360" w:lineRule="auto"/>
              <w:rPr>
                <w:rFonts w:ascii="Times New Roman" w:hAnsi="Times New Roman" w:cs="Times New Roman"/>
                <w:sz w:val="24"/>
                <w:szCs w:val="24"/>
                <w:lang w:val="id-ID"/>
              </w:rPr>
            </w:pPr>
          </w:p>
        </w:tc>
      </w:tr>
      <w:tr w14:paraId="53A545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622B12E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vAlign w:val="center"/>
          </w:tcPr>
          <w:p w14:paraId="298007C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14</w:t>
            </w:r>
          </w:p>
        </w:tc>
        <w:tc>
          <w:tcPr>
            <w:tcW w:w="0" w:type="auto"/>
          </w:tcPr>
          <w:p w14:paraId="2FB7F095">
            <w:pPr>
              <w:spacing w:after="0" w:line="360" w:lineRule="auto"/>
              <w:rPr>
                <w:rFonts w:ascii="Times New Roman" w:hAnsi="Times New Roman" w:cs="Times New Roman"/>
                <w:sz w:val="24"/>
                <w:szCs w:val="24"/>
                <w:lang w:val="id-ID"/>
              </w:rPr>
            </w:pPr>
          </w:p>
        </w:tc>
        <w:tc>
          <w:tcPr>
            <w:tcW w:w="0" w:type="auto"/>
          </w:tcPr>
          <w:p w14:paraId="3E9544F1">
            <w:pPr>
              <w:spacing w:after="0" w:line="360" w:lineRule="auto"/>
              <w:rPr>
                <w:rFonts w:ascii="Times New Roman" w:hAnsi="Times New Roman" w:cs="Times New Roman"/>
                <w:sz w:val="24"/>
                <w:szCs w:val="24"/>
                <w:lang w:val="id-ID"/>
              </w:rPr>
            </w:pPr>
          </w:p>
        </w:tc>
        <w:tc>
          <w:tcPr>
            <w:tcW w:w="0" w:type="auto"/>
          </w:tcPr>
          <w:p w14:paraId="7F82AFF5">
            <w:pPr>
              <w:spacing w:after="0" w:line="360" w:lineRule="auto"/>
              <w:rPr>
                <w:rFonts w:ascii="Times New Roman" w:hAnsi="Times New Roman" w:cs="Times New Roman"/>
                <w:sz w:val="24"/>
                <w:szCs w:val="24"/>
                <w:lang w:val="id-ID"/>
              </w:rPr>
            </w:pPr>
          </w:p>
        </w:tc>
      </w:tr>
      <w:tr w14:paraId="03AE8F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06592DC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vAlign w:val="center"/>
          </w:tcPr>
          <w:p w14:paraId="263EB0C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15</w:t>
            </w:r>
          </w:p>
        </w:tc>
        <w:tc>
          <w:tcPr>
            <w:tcW w:w="0" w:type="auto"/>
          </w:tcPr>
          <w:p w14:paraId="4E1132BD">
            <w:pPr>
              <w:spacing w:after="0" w:line="360" w:lineRule="auto"/>
              <w:rPr>
                <w:rFonts w:ascii="Times New Roman" w:hAnsi="Times New Roman" w:cs="Times New Roman"/>
                <w:sz w:val="24"/>
                <w:szCs w:val="24"/>
                <w:lang w:val="id-ID"/>
              </w:rPr>
            </w:pPr>
          </w:p>
        </w:tc>
        <w:tc>
          <w:tcPr>
            <w:tcW w:w="0" w:type="auto"/>
          </w:tcPr>
          <w:p w14:paraId="04D45215">
            <w:pPr>
              <w:spacing w:after="0" w:line="360" w:lineRule="auto"/>
              <w:rPr>
                <w:rFonts w:ascii="Times New Roman" w:hAnsi="Times New Roman" w:cs="Times New Roman"/>
                <w:sz w:val="24"/>
                <w:szCs w:val="24"/>
                <w:lang w:val="id-ID"/>
              </w:rPr>
            </w:pPr>
          </w:p>
        </w:tc>
        <w:tc>
          <w:tcPr>
            <w:tcW w:w="0" w:type="auto"/>
          </w:tcPr>
          <w:p w14:paraId="605DA5CD">
            <w:pPr>
              <w:spacing w:after="0" w:line="360" w:lineRule="auto"/>
              <w:rPr>
                <w:rFonts w:ascii="Times New Roman" w:hAnsi="Times New Roman" w:cs="Times New Roman"/>
                <w:sz w:val="24"/>
                <w:szCs w:val="24"/>
                <w:lang w:val="id-ID"/>
              </w:rPr>
            </w:pPr>
          </w:p>
        </w:tc>
      </w:tr>
      <w:tr w14:paraId="15A834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5AD0702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0" w:type="auto"/>
            <w:vAlign w:val="center"/>
          </w:tcPr>
          <w:p w14:paraId="096ACA6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16</w:t>
            </w:r>
          </w:p>
        </w:tc>
        <w:tc>
          <w:tcPr>
            <w:tcW w:w="0" w:type="auto"/>
          </w:tcPr>
          <w:p w14:paraId="60E49E06">
            <w:pPr>
              <w:spacing w:after="0" w:line="360" w:lineRule="auto"/>
              <w:rPr>
                <w:rFonts w:ascii="Times New Roman" w:hAnsi="Times New Roman" w:cs="Times New Roman"/>
                <w:sz w:val="24"/>
                <w:szCs w:val="24"/>
                <w:lang w:val="id-ID"/>
              </w:rPr>
            </w:pPr>
          </w:p>
        </w:tc>
        <w:tc>
          <w:tcPr>
            <w:tcW w:w="0" w:type="auto"/>
          </w:tcPr>
          <w:p w14:paraId="3D8F31A2">
            <w:pPr>
              <w:spacing w:after="0" w:line="360" w:lineRule="auto"/>
              <w:rPr>
                <w:rFonts w:ascii="Times New Roman" w:hAnsi="Times New Roman" w:cs="Times New Roman"/>
                <w:sz w:val="24"/>
                <w:szCs w:val="24"/>
                <w:lang w:val="id-ID"/>
              </w:rPr>
            </w:pPr>
          </w:p>
        </w:tc>
        <w:tc>
          <w:tcPr>
            <w:tcW w:w="0" w:type="auto"/>
          </w:tcPr>
          <w:p w14:paraId="396FEB72">
            <w:pPr>
              <w:spacing w:after="0" w:line="360" w:lineRule="auto"/>
              <w:rPr>
                <w:rFonts w:ascii="Times New Roman" w:hAnsi="Times New Roman" w:cs="Times New Roman"/>
                <w:sz w:val="24"/>
                <w:szCs w:val="24"/>
                <w:lang w:val="id-ID"/>
              </w:rPr>
            </w:pPr>
          </w:p>
        </w:tc>
      </w:tr>
      <w:tr w14:paraId="06C068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0" w:type="auto"/>
            <w:vAlign w:val="center"/>
          </w:tcPr>
          <w:p w14:paraId="7100712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vAlign w:val="center"/>
          </w:tcPr>
          <w:p w14:paraId="3900C1F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17</w:t>
            </w:r>
          </w:p>
        </w:tc>
        <w:tc>
          <w:tcPr>
            <w:tcW w:w="0" w:type="auto"/>
          </w:tcPr>
          <w:p w14:paraId="6D1E5647">
            <w:pPr>
              <w:spacing w:after="0" w:line="360" w:lineRule="auto"/>
              <w:rPr>
                <w:rFonts w:ascii="Times New Roman" w:hAnsi="Times New Roman" w:cs="Times New Roman"/>
                <w:sz w:val="24"/>
                <w:szCs w:val="24"/>
                <w:lang w:val="id-ID"/>
              </w:rPr>
            </w:pPr>
          </w:p>
        </w:tc>
        <w:tc>
          <w:tcPr>
            <w:tcW w:w="0" w:type="auto"/>
          </w:tcPr>
          <w:p w14:paraId="3FE0E66B">
            <w:pPr>
              <w:spacing w:after="0" w:line="360" w:lineRule="auto"/>
              <w:rPr>
                <w:rFonts w:ascii="Times New Roman" w:hAnsi="Times New Roman" w:cs="Times New Roman"/>
                <w:sz w:val="24"/>
                <w:szCs w:val="24"/>
                <w:lang w:val="id-ID"/>
              </w:rPr>
            </w:pPr>
          </w:p>
        </w:tc>
        <w:tc>
          <w:tcPr>
            <w:tcW w:w="0" w:type="auto"/>
          </w:tcPr>
          <w:p w14:paraId="31F45DD4">
            <w:pPr>
              <w:spacing w:after="0" w:line="360" w:lineRule="auto"/>
              <w:rPr>
                <w:rFonts w:ascii="Times New Roman" w:hAnsi="Times New Roman" w:cs="Times New Roman"/>
                <w:sz w:val="24"/>
                <w:szCs w:val="24"/>
                <w:lang w:val="id-ID"/>
              </w:rPr>
            </w:pPr>
          </w:p>
        </w:tc>
      </w:tr>
      <w:tr w14:paraId="6D9DC7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vAlign w:val="center"/>
          </w:tcPr>
          <w:p w14:paraId="1E712D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0" w:type="auto"/>
            <w:vAlign w:val="center"/>
          </w:tcPr>
          <w:p w14:paraId="76E4AC0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Sampel 18</w:t>
            </w:r>
          </w:p>
        </w:tc>
        <w:tc>
          <w:tcPr>
            <w:tcW w:w="0" w:type="auto"/>
          </w:tcPr>
          <w:p w14:paraId="3DA98C4C">
            <w:pPr>
              <w:spacing w:after="0" w:line="360" w:lineRule="auto"/>
              <w:rPr>
                <w:rFonts w:ascii="Times New Roman" w:hAnsi="Times New Roman" w:cs="Times New Roman"/>
                <w:sz w:val="24"/>
                <w:szCs w:val="24"/>
                <w:lang w:val="id-ID"/>
              </w:rPr>
            </w:pPr>
          </w:p>
        </w:tc>
        <w:tc>
          <w:tcPr>
            <w:tcW w:w="0" w:type="auto"/>
          </w:tcPr>
          <w:p w14:paraId="2C781926">
            <w:pPr>
              <w:spacing w:after="0" w:line="360" w:lineRule="auto"/>
              <w:rPr>
                <w:rFonts w:ascii="Times New Roman" w:hAnsi="Times New Roman" w:cs="Times New Roman"/>
                <w:sz w:val="24"/>
                <w:szCs w:val="24"/>
                <w:lang w:val="id-ID"/>
              </w:rPr>
            </w:pPr>
          </w:p>
        </w:tc>
        <w:tc>
          <w:tcPr>
            <w:tcW w:w="0" w:type="auto"/>
          </w:tcPr>
          <w:p w14:paraId="1669A2F8">
            <w:pPr>
              <w:spacing w:after="0" w:line="360" w:lineRule="auto"/>
              <w:rPr>
                <w:rFonts w:ascii="Times New Roman" w:hAnsi="Times New Roman" w:cs="Times New Roman"/>
                <w:sz w:val="24"/>
                <w:szCs w:val="24"/>
                <w:lang w:val="id-ID"/>
              </w:rPr>
            </w:pPr>
          </w:p>
        </w:tc>
      </w:tr>
    </w:tbl>
    <w:p w14:paraId="58FF5209">
      <w:pPr>
        <w:widowControl w:val="0"/>
        <w:rPr>
          <w:sz w:val="24"/>
          <w:szCs w:val="24"/>
        </w:rPr>
      </w:pPr>
    </w:p>
    <w:p w14:paraId="1D355FF6">
      <w:pPr>
        <w:pStyle w:val="4"/>
        <w:keepNext w:val="0"/>
        <w:keepLines w:val="0"/>
        <w:widowControl w:val="0"/>
        <w:spacing w:before="0"/>
        <w:jc w:val="both"/>
        <w:rPr>
          <w:rStyle w:val="21"/>
          <w:rFonts w:ascii="Times New Roman" w:hAnsi="Times New Roman" w:cs="Times New Roman"/>
          <w:color w:val="auto"/>
        </w:rPr>
      </w:pPr>
    </w:p>
    <w:p w14:paraId="0FB2CA78">
      <w:pPr>
        <w:pStyle w:val="4"/>
        <w:keepNext w:val="0"/>
        <w:keepLines w:val="0"/>
        <w:widowControl w:val="0"/>
        <w:spacing w:before="0"/>
        <w:jc w:val="both"/>
        <w:rPr>
          <w:rStyle w:val="21"/>
          <w:rFonts w:ascii="Times New Roman" w:hAnsi="Times New Roman" w:cs="Times New Roman"/>
          <w:color w:val="auto"/>
        </w:rPr>
      </w:pPr>
    </w:p>
    <w:p w14:paraId="0E5812B1">
      <w:pPr>
        <w:pStyle w:val="4"/>
        <w:keepNext w:val="0"/>
        <w:keepLines w:val="0"/>
        <w:widowControl w:val="0"/>
        <w:spacing w:before="0"/>
        <w:jc w:val="both"/>
        <w:rPr>
          <w:rStyle w:val="21"/>
          <w:rFonts w:ascii="Times New Roman" w:hAnsi="Times New Roman" w:cs="Times New Roman"/>
          <w:color w:val="auto"/>
        </w:rPr>
      </w:pPr>
    </w:p>
    <w:p w14:paraId="04F990CF">
      <w:pPr>
        <w:pStyle w:val="4"/>
        <w:keepNext w:val="0"/>
        <w:keepLines w:val="0"/>
        <w:widowControl w:val="0"/>
        <w:spacing w:before="0"/>
        <w:jc w:val="both"/>
        <w:rPr>
          <w:rStyle w:val="21"/>
          <w:rFonts w:ascii="Times New Roman" w:hAnsi="Times New Roman" w:cs="Times New Roman"/>
          <w:color w:val="auto"/>
        </w:rPr>
      </w:pPr>
    </w:p>
    <w:p w14:paraId="0E6CA898">
      <w:pPr>
        <w:pStyle w:val="4"/>
        <w:keepNext w:val="0"/>
        <w:keepLines w:val="0"/>
        <w:widowControl w:val="0"/>
        <w:spacing w:before="0"/>
        <w:jc w:val="both"/>
        <w:rPr>
          <w:rStyle w:val="21"/>
          <w:rFonts w:ascii="Times New Roman" w:hAnsi="Times New Roman" w:cs="Times New Roman"/>
          <w:color w:val="auto"/>
        </w:rPr>
      </w:pPr>
    </w:p>
    <w:p w14:paraId="1CD54B7B">
      <w:pPr>
        <w:pStyle w:val="4"/>
        <w:keepNext w:val="0"/>
        <w:keepLines w:val="0"/>
        <w:widowControl w:val="0"/>
        <w:spacing w:before="0"/>
        <w:jc w:val="both"/>
        <w:rPr>
          <w:rStyle w:val="21"/>
          <w:rFonts w:ascii="Times New Roman" w:hAnsi="Times New Roman" w:cs="Times New Roman"/>
          <w:color w:val="auto"/>
        </w:rPr>
      </w:pPr>
    </w:p>
    <w:p w14:paraId="24A43AD0">
      <w:pPr>
        <w:pStyle w:val="4"/>
        <w:keepNext w:val="0"/>
        <w:keepLines w:val="0"/>
        <w:widowControl w:val="0"/>
        <w:spacing w:before="0"/>
        <w:jc w:val="both"/>
        <w:rPr>
          <w:rStyle w:val="21"/>
          <w:rFonts w:ascii="Times New Roman" w:hAnsi="Times New Roman" w:cs="Times New Roman"/>
          <w:color w:val="auto"/>
        </w:rPr>
      </w:pPr>
    </w:p>
    <w:p w14:paraId="46E19E0C">
      <w:pPr>
        <w:pStyle w:val="4"/>
        <w:keepNext w:val="0"/>
        <w:keepLines w:val="0"/>
        <w:widowControl w:val="0"/>
        <w:spacing w:before="0"/>
        <w:jc w:val="both"/>
        <w:rPr>
          <w:rStyle w:val="21"/>
          <w:rFonts w:ascii="Times New Roman" w:hAnsi="Times New Roman" w:cs="Times New Roman"/>
          <w:color w:val="auto"/>
        </w:rPr>
      </w:pPr>
    </w:p>
    <w:p w14:paraId="35886134">
      <w:pPr>
        <w:pStyle w:val="4"/>
        <w:keepNext w:val="0"/>
        <w:keepLines w:val="0"/>
        <w:widowControl w:val="0"/>
        <w:spacing w:before="0"/>
        <w:jc w:val="both"/>
        <w:rPr>
          <w:rStyle w:val="21"/>
          <w:rFonts w:ascii="Times New Roman" w:hAnsi="Times New Roman" w:cs="Times New Roman"/>
          <w:color w:val="auto"/>
        </w:rPr>
      </w:pPr>
    </w:p>
    <w:p w14:paraId="150C446A">
      <w:pPr>
        <w:pStyle w:val="4"/>
        <w:keepNext w:val="0"/>
        <w:keepLines w:val="0"/>
        <w:widowControl w:val="0"/>
        <w:spacing w:before="0"/>
        <w:jc w:val="both"/>
        <w:rPr>
          <w:rStyle w:val="21"/>
          <w:rFonts w:ascii="Times New Roman" w:hAnsi="Times New Roman" w:cs="Times New Roman"/>
          <w:color w:val="auto"/>
        </w:rPr>
      </w:pPr>
      <w:r>
        <w:rPr>
          <w:rStyle w:val="21"/>
          <w:rFonts w:ascii="Times New Roman" w:hAnsi="Times New Roman" w:cs="Times New Roman"/>
          <w:color w:val="auto"/>
        </w:rPr>
        <w:t>Lampiran 7</w:t>
      </w:r>
    </w:p>
    <w:p w14:paraId="126647EF">
      <w:pPr>
        <w:pStyle w:val="4"/>
        <w:keepNext w:val="0"/>
        <w:keepLines w:val="0"/>
        <w:widowControl w:val="0"/>
        <w:rPr>
          <w:rStyle w:val="21"/>
          <w:b w:val="0"/>
          <w:bCs w:val="0"/>
        </w:rPr>
      </w:pPr>
    </w:p>
    <w:p w14:paraId="16C66CD6">
      <w:pPr>
        <w:pStyle w:val="4"/>
        <w:keepNext w:val="0"/>
        <w:keepLines w:val="0"/>
        <w:widowControl w:val="0"/>
        <w:jc w:val="center"/>
        <w:rPr>
          <w:rStyle w:val="21"/>
          <w:rFonts w:ascii="Times New Roman" w:hAnsi="Times New Roman" w:cs="Times New Roman"/>
          <w:color w:val="auto"/>
        </w:rPr>
      </w:pPr>
      <w:r>
        <w:rPr>
          <w:rStyle w:val="21"/>
          <w:rFonts w:ascii="Times New Roman" w:hAnsi="Times New Roman" w:cs="Times New Roman"/>
          <w:color w:val="auto"/>
        </w:rPr>
        <w:t xml:space="preserve">Lembar Nilai Kemampuan Menceritakan Kembali Isi Dongeng </w:t>
      </w:r>
    </w:p>
    <w:p w14:paraId="65388EF6">
      <w:pPr>
        <w:pStyle w:val="4"/>
        <w:keepNext w:val="0"/>
        <w:keepLines w:val="0"/>
        <w:widowControl w:val="0"/>
        <w:jc w:val="center"/>
        <w:rPr>
          <w:rStyle w:val="21"/>
          <w:rFonts w:ascii="Times New Roman" w:hAnsi="Times New Roman" w:cs="Times New Roman"/>
          <w:color w:val="auto"/>
        </w:rPr>
      </w:pPr>
      <w:r>
        <w:rPr>
          <w:rStyle w:val="21"/>
          <w:rFonts w:ascii="Times New Roman" w:hAnsi="Times New Roman" w:cs="Times New Roman"/>
          <w:color w:val="auto"/>
        </w:rPr>
        <w:t>Kelas Eksperimen dan Kelas Kontrol</w:t>
      </w:r>
    </w:p>
    <w:p w14:paraId="1FB76E7D">
      <w:pPr>
        <w:spacing w:after="0" w:line="240" w:lineRule="auto"/>
      </w:pPr>
    </w:p>
    <w:tbl>
      <w:tblPr>
        <w:tblStyle w:val="22"/>
        <w:tblW w:w="9094"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61"/>
        <w:gridCol w:w="1110"/>
        <w:gridCol w:w="1385"/>
        <w:gridCol w:w="1496"/>
        <w:gridCol w:w="1771"/>
        <w:gridCol w:w="2046"/>
        <w:gridCol w:w="825"/>
      </w:tblGrid>
      <w:tr w14:paraId="6AB80D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0" w:hRule="atLeast"/>
          <w:jc w:val="center"/>
        </w:trPr>
        <w:tc>
          <w:tcPr>
            <w:tcW w:w="0" w:type="auto"/>
          </w:tcPr>
          <w:p w14:paraId="45D14EC8">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No</w:t>
            </w:r>
          </w:p>
        </w:tc>
        <w:tc>
          <w:tcPr>
            <w:tcW w:w="1110" w:type="dxa"/>
          </w:tcPr>
          <w:p w14:paraId="09C81937">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Nama Siswa</w:t>
            </w:r>
          </w:p>
        </w:tc>
        <w:tc>
          <w:tcPr>
            <w:tcW w:w="1385" w:type="dxa"/>
          </w:tcPr>
          <w:p w14:paraId="5C7BFC31">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Kesesuaian Alur Cerita</w:t>
            </w:r>
          </w:p>
        </w:tc>
        <w:tc>
          <w:tcPr>
            <w:tcW w:w="0" w:type="auto"/>
          </w:tcPr>
          <w:p w14:paraId="1B86B9E5">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Penggunaan Bahasa</w:t>
            </w:r>
          </w:p>
        </w:tc>
        <w:tc>
          <w:tcPr>
            <w:tcW w:w="0" w:type="auto"/>
          </w:tcPr>
          <w:p w14:paraId="1A9654B8">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Ekspresi dan Penyampaian</w:t>
            </w:r>
          </w:p>
        </w:tc>
        <w:tc>
          <w:tcPr>
            <w:tcW w:w="0" w:type="auto"/>
          </w:tcPr>
          <w:p w14:paraId="143CD81C">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Kemampuan Mengambil Pesan Moral</w:t>
            </w:r>
          </w:p>
        </w:tc>
        <w:tc>
          <w:tcPr>
            <w:tcW w:w="0" w:type="auto"/>
          </w:tcPr>
          <w:p w14:paraId="7D3B65A9">
            <w:pPr>
              <w:widowControl w:val="0"/>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Total Nilai</w:t>
            </w:r>
          </w:p>
        </w:tc>
      </w:tr>
      <w:tr w14:paraId="6B92D2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31DCE496">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w:t>
            </w:r>
          </w:p>
        </w:tc>
        <w:tc>
          <w:tcPr>
            <w:tcW w:w="1110" w:type="dxa"/>
          </w:tcPr>
          <w:p w14:paraId="023A256A">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w:t>
            </w:r>
          </w:p>
        </w:tc>
        <w:tc>
          <w:tcPr>
            <w:tcW w:w="1385" w:type="dxa"/>
          </w:tcPr>
          <w:p w14:paraId="0BB9FB99">
            <w:pPr>
              <w:widowControl w:val="0"/>
              <w:spacing w:after="0" w:line="240" w:lineRule="auto"/>
              <w:rPr>
                <w:rFonts w:ascii="Times New Roman" w:hAnsi="Times New Roman" w:cs="Times New Roman"/>
                <w:sz w:val="20"/>
                <w:szCs w:val="20"/>
                <w:lang w:val="id-ID"/>
              </w:rPr>
            </w:pPr>
          </w:p>
        </w:tc>
        <w:tc>
          <w:tcPr>
            <w:tcW w:w="0" w:type="auto"/>
          </w:tcPr>
          <w:p w14:paraId="78F5D6E0">
            <w:pPr>
              <w:widowControl w:val="0"/>
              <w:spacing w:after="0" w:line="240" w:lineRule="auto"/>
              <w:rPr>
                <w:rFonts w:ascii="Times New Roman" w:hAnsi="Times New Roman" w:cs="Times New Roman"/>
                <w:sz w:val="20"/>
                <w:szCs w:val="20"/>
                <w:lang w:val="id-ID"/>
              </w:rPr>
            </w:pPr>
          </w:p>
        </w:tc>
        <w:tc>
          <w:tcPr>
            <w:tcW w:w="0" w:type="auto"/>
          </w:tcPr>
          <w:p w14:paraId="0A414C5A">
            <w:pPr>
              <w:widowControl w:val="0"/>
              <w:spacing w:after="0" w:line="240" w:lineRule="auto"/>
              <w:rPr>
                <w:rFonts w:ascii="Times New Roman" w:hAnsi="Times New Roman" w:cs="Times New Roman"/>
                <w:sz w:val="20"/>
                <w:szCs w:val="20"/>
                <w:lang w:val="id-ID"/>
              </w:rPr>
            </w:pPr>
          </w:p>
        </w:tc>
        <w:tc>
          <w:tcPr>
            <w:tcW w:w="0" w:type="auto"/>
          </w:tcPr>
          <w:p w14:paraId="061ABC24">
            <w:pPr>
              <w:widowControl w:val="0"/>
              <w:spacing w:after="0" w:line="240" w:lineRule="auto"/>
              <w:rPr>
                <w:rFonts w:ascii="Times New Roman" w:hAnsi="Times New Roman" w:cs="Times New Roman"/>
                <w:sz w:val="20"/>
                <w:szCs w:val="20"/>
                <w:lang w:val="id-ID"/>
              </w:rPr>
            </w:pPr>
          </w:p>
        </w:tc>
        <w:tc>
          <w:tcPr>
            <w:tcW w:w="0" w:type="auto"/>
          </w:tcPr>
          <w:p w14:paraId="4AB06155">
            <w:pPr>
              <w:widowControl w:val="0"/>
              <w:spacing w:after="0" w:line="240" w:lineRule="auto"/>
              <w:rPr>
                <w:rFonts w:ascii="Times New Roman" w:hAnsi="Times New Roman" w:cs="Times New Roman"/>
                <w:sz w:val="20"/>
                <w:szCs w:val="20"/>
                <w:lang w:val="id-ID"/>
              </w:rPr>
            </w:pPr>
          </w:p>
        </w:tc>
      </w:tr>
      <w:tr w14:paraId="753228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7AAE8D1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2</w:t>
            </w:r>
          </w:p>
        </w:tc>
        <w:tc>
          <w:tcPr>
            <w:tcW w:w="1110" w:type="dxa"/>
          </w:tcPr>
          <w:p w14:paraId="1566A9CF">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2</w:t>
            </w:r>
          </w:p>
        </w:tc>
        <w:tc>
          <w:tcPr>
            <w:tcW w:w="1385" w:type="dxa"/>
          </w:tcPr>
          <w:p w14:paraId="1E8D1B94">
            <w:pPr>
              <w:widowControl w:val="0"/>
              <w:spacing w:after="0" w:line="240" w:lineRule="auto"/>
              <w:rPr>
                <w:rFonts w:ascii="Times New Roman" w:hAnsi="Times New Roman" w:cs="Times New Roman"/>
                <w:sz w:val="20"/>
                <w:szCs w:val="20"/>
                <w:lang w:val="id-ID"/>
              </w:rPr>
            </w:pPr>
          </w:p>
        </w:tc>
        <w:tc>
          <w:tcPr>
            <w:tcW w:w="0" w:type="auto"/>
          </w:tcPr>
          <w:p w14:paraId="2667CB24">
            <w:pPr>
              <w:widowControl w:val="0"/>
              <w:spacing w:after="0" w:line="240" w:lineRule="auto"/>
              <w:rPr>
                <w:rFonts w:ascii="Times New Roman" w:hAnsi="Times New Roman" w:cs="Times New Roman"/>
                <w:sz w:val="20"/>
                <w:szCs w:val="20"/>
                <w:lang w:val="id-ID"/>
              </w:rPr>
            </w:pPr>
          </w:p>
        </w:tc>
        <w:tc>
          <w:tcPr>
            <w:tcW w:w="0" w:type="auto"/>
          </w:tcPr>
          <w:p w14:paraId="76E8FDC4">
            <w:pPr>
              <w:widowControl w:val="0"/>
              <w:spacing w:after="0" w:line="240" w:lineRule="auto"/>
              <w:rPr>
                <w:rFonts w:ascii="Times New Roman" w:hAnsi="Times New Roman" w:cs="Times New Roman"/>
                <w:sz w:val="20"/>
                <w:szCs w:val="20"/>
                <w:lang w:val="id-ID"/>
              </w:rPr>
            </w:pPr>
          </w:p>
        </w:tc>
        <w:tc>
          <w:tcPr>
            <w:tcW w:w="0" w:type="auto"/>
          </w:tcPr>
          <w:p w14:paraId="635C324D">
            <w:pPr>
              <w:widowControl w:val="0"/>
              <w:spacing w:after="0" w:line="240" w:lineRule="auto"/>
              <w:rPr>
                <w:rFonts w:ascii="Times New Roman" w:hAnsi="Times New Roman" w:cs="Times New Roman"/>
                <w:sz w:val="20"/>
                <w:szCs w:val="20"/>
                <w:lang w:val="id-ID"/>
              </w:rPr>
            </w:pPr>
          </w:p>
        </w:tc>
        <w:tc>
          <w:tcPr>
            <w:tcW w:w="0" w:type="auto"/>
          </w:tcPr>
          <w:p w14:paraId="6302959A">
            <w:pPr>
              <w:widowControl w:val="0"/>
              <w:spacing w:after="0" w:line="240" w:lineRule="auto"/>
              <w:rPr>
                <w:rFonts w:ascii="Times New Roman" w:hAnsi="Times New Roman" w:cs="Times New Roman"/>
                <w:sz w:val="20"/>
                <w:szCs w:val="20"/>
                <w:lang w:val="id-ID"/>
              </w:rPr>
            </w:pPr>
          </w:p>
        </w:tc>
      </w:tr>
      <w:tr w14:paraId="376DB8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205379D1">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3</w:t>
            </w:r>
          </w:p>
        </w:tc>
        <w:tc>
          <w:tcPr>
            <w:tcW w:w="1110" w:type="dxa"/>
          </w:tcPr>
          <w:p w14:paraId="3D7515D3">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3</w:t>
            </w:r>
          </w:p>
        </w:tc>
        <w:tc>
          <w:tcPr>
            <w:tcW w:w="1385" w:type="dxa"/>
          </w:tcPr>
          <w:p w14:paraId="4FD323C2">
            <w:pPr>
              <w:widowControl w:val="0"/>
              <w:spacing w:after="0" w:line="240" w:lineRule="auto"/>
              <w:rPr>
                <w:rFonts w:ascii="Times New Roman" w:hAnsi="Times New Roman" w:cs="Times New Roman"/>
                <w:sz w:val="20"/>
                <w:szCs w:val="20"/>
                <w:lang w:val="id-ID"/>
              </w:rPr>
            </w:pPr>
          </w:p>
        </w:tc>
        <w:tc>
          <w:tcPr>
            <w:tcW w:w="0" w:type="auto"/>
          </w:tcPr>
          <w:p w14:paraId="720F96BA">
            <w:pPr>
              <w:widowControl w:val="0"/>
              <w:spacing w:after="0" w:line="240" w:lineRule="auto"/>
              <w:rPr>
                <w:rFonts w:ascii="Times New Roman" w:hAnsi="Times New Roman" w:cs="Times New Roman"/>
                <w:sz w:val="20"/>
                <w:szCs w:val="20"/>
                <w:lang w:val="id-ID"/>
              </w:rPr>
            </w:pPr>
          </w:p>
        </w:tc>
        <w:tc>
          <w:tcPr>
            <w:tcW w:w="0" w:type="auto"/>
          </w:tcPr>
          <w:p w14:paraId="5B1641D3">
            <w:pPr>
              <w:widowControl w:val="0"/>
              <w:spacing w:after="0" w:line="240" w:lineRule="auto"/>
              <w:rPr>
                <w:rFonts w:ascii="Times New Roman" w:hAnsi="Times New Roman" w:cs="Times New Roman"/>
                <w:sz w:val="20"/>
                <w:szCs w:val="20"/>
                <w:lang w:val="id-ID"/>
              </w:rPr>
            </w:pPr>
          </w:p>
        </w:tc>
        <w:tc>
          <w:tcPr>
            <w:tcW w:w="0" w:type="auto"/>
          </w:tcPr>
          <w:p w14:paraId="7FE816FD">
            <w:pPr>
              <w:widowControl w:val="0"/>
              <w:spacing w:after="0" w:line="240" w:lineRule="auto"/>
              <w:rPr>
                <w:rFonts w:ascii="Times New Roman" w:hAnsi="Times New Roman" w:cs="Times New Roman"/>
                <w:sz w:val="20"/>
                <w:szCs w:val="20"/>
                <w:lang w:val="id-ID"/>
              </w:rPr>
            </w:pPr>
          </w:p>
        </w:tc>
        <w:tc>
          <w:tcPr>
            <w:tcW w:w="0" w:type="auto"/>
          </w:tcPr>
          <w:p w14:paraId="05C6D1DD">
            <w:pPr>
              <w:widowControl w:val="0"/>
              <w:spacing w:after="0" w:line="240" w:lineRule="auto"/>
              <w:rPr>
                <w:rFonts w:ascii="Times New Roman" w:hAnsi="Times New Roman" w:cs="Times New Roman"/>
                <w:sz w:val="20"/>
                <w:szCs w:val="20"/>
                <w:lang w:val="id-ID"/>
              </w:rPr>
            </w:pPr>
          </w:p>
        </w:tc>
      </w:tr>
      <w:tr w14:paraId="265A2F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07561ADD">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4</w:t>
            </w:r>
          </w:p>
        </w:tc>
        <w:tc>
          <w:tcPr>
            <w:tcW w:w="1110" w:type="dxa"/>
          </w:tcPr>
          <w:p w14:paraId="0D5133BB">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4</w:t>
            </w:r>
          </w:p>
        </w:tc>
        <w:tc>
          <w:tcPr>
            <w:tcW w:w="1385" w:type="dxa"/>
          </w:tcPr>
          <w:p w14:paraId="7F3A3D2F">
            <w:pPr>
              <w:widowControl w:val="0"/>
              <w:spacing w:after="0" w:line="240" w:lineRule="auto"/>
              <w:rPr>
                <w:rFonts w:ascii="Times New Roman" w:hAnsi="Times New Roman" w:cs="Times New Roman"/>
                <w:sz w:val="20"/>
                <w:szCs w:val="20"/>
                <w:lang w:val="id-ID"/>
              </w:rPr>
            </w:pPr>
          </w:p>
        </w:tc>
        <w:tc>
          <w:tcPr>
            <w:tcW w:w="0" w:type="auto"/>
          </w:tcPr>
          <w:p w14:paraId="784A3360">
            <w:pPr>
              <w:widowControl w:val="0"/>
              <w:spacing w:after="0" w:line="240" w:lineRule="auto"/>
              <w:rPr>
                <w:rFonts w:ascii="Times New Roman" w:hAnsi="Times New Roman" w:cs="Times New Roman"/>
                <w:sz w:val="20"/>
                <w:szCs w:val="20"/>
                <w:lang w:val="id-ID"/>
              </w:rPr>
            </w:pPr>
          </w:p>
        </w:tc>
        <w:tc>
          <w:tcPr>
            <w:tcW w:w="0" w:type="auto"/>
          </w:tcPr>
          <w:p w14:paraId="51A1DB17">
            <w:pPr>
              <w:widowControl w:val="0"/>
              <w:spacing w:after="0" w:line="240" w:lineRule="auto"/>
              <w:rPr>
                <w:rFonts w:ascii="Times New Roman" w:hAnsi="Times New Roman" w:cs="Times New Roman"/>
                <w:sz w:val="20"/>
                <w:szCs w:val="20"/>
                <w:lang w:val="id-ID"/>
              </w:rPr>
            </w:pPr>
          </w:p>
        </w:tc>
        <w:tc>
          <w:tcPr>
            <w:tcW w:w="0" w:type="auto"/>
          </w:tcPr>
          <w:p w14:paraId="495EECE1">
            <w:pPr>
              <w:widowControl w:val="0"/>
              <w:spacing w:after="0" w:line="240" w:lineRule="auto"/>
              <w:rPr>
                <w:rFonts w:ascii="Times New Roman" w:hAnsi="Times New Roman" w:cs="Times New Roman"/>
                <w:sz w:val="20"/>
                <w:szCs w:val="20"/>
                <w:lang w:val="id-ID"/>
              </w:rPr>
            </w:pPr>
          </w:p>
        </w:tc>
        <w:tc>
          <w:tcPr>
            <w:tcW w:w="0" w:type="auto"/>
          </w:tcPr>
          <w:p w14:paraId="59B24050">
            <w:pPr>
              <w:widowControl w:val="0"/>
              <w:spacing w:after="0" w:line="240" w:lineRule="auto"/>
              <w:rPr>
                <w:rFonts w:ascii="Times New Roman" w:hAnsi="Times New Roman" w:cs="Times New Roman"/>
                <w:sz w:val="20"/>
                <w:szCs w:val="20"/>
                <w:lang w:val="id-ID"/>
              </w:rPr>
            </w:pPr>
          </w:p>
        </w:tc>
      </w:tr>
      <w:tr w14:paraId="54A8D0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0" w:type="auto"/>
          </w:tcPr>
          <w:p w14:paraId="6CD6836D">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5</w:t>
            </w:r>
          </w:p>
        </w:tc>
        <w:tc>
          <w:tcPr>
            <w:tcW w:w="1110" w:type="dxa"/>
          </w:tcPr>
          <w:p w14:paraId="7C7CEB9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5</w:t>
            </w:r>
          </w:p>
        </w:tc>
        <w:tc>
          <w:tcPr>
            <w:tcW w:w="1385" w:type="dxa"/>
          </w:tcPr>
          <w:p w14:paraId="5F674849">
            <w:pPr>
              <w:widowControl w:val="0"/>
              <w:spacing w:after="0" w:line="240" w:lineRule="auto"/>
              <w:rPr>
                <w:rFonts w:ascii="Times New Roman" w:hAnsi="Times New Roman" w:cs="Times New Roman"/>
                <w:sz w:val="20"/>
                <w:szCs w:val="20"/>
                <w:lang w:val="id-ID"/>
              </w:rPr>
            </w:pPr>
          </w:p>
        </w:tc>
        <w:tc>
          <w:tcPr>
            <w:tcW w:w="0" w:type="auto"/>
          </w:tcPr>
          <w:p w14:paraId="184D1487">
            <w:pPr>
              <w:widowControl w:val="0"/>
              <w:spacing w:after="0" w:line="240" w:lineRule="auto"/>
              <w:rPr>
                <w:rFonts w:ascii="Times New Roman" w:hAnsi="Times New Roman" w:cs="Times New Roman"/>
                <w:sz w:val="20"/>
                <w:szCs w:val="20"/>
                <w:lang w:val="id-ID"/>
              </w:rPr>
            </w:pPr>
          </w:p>
        </w:tc>
        <w:tc>
          <w:tcPr>
            <w:tcW w:w="0" w:type="auto"/>
          </w:tcPr>
          <w:p w14:paraId="60194A1F">
            <w:pPr>
              <w:widowControl w:val="0"/>
              <w:spacing w:after="0" w:line="240" w:lineRule="auto"/>
              <w:rPr>
                <w:rFonts w:ascii="Times New Roman" w:hAnsi="Times New Roman" w:cs="Times New Roman"/>
                <w:sz w:val="20"/>
                <w:szCs w:val="20"/>
                <w:lang w:val="id-ID"/>
              </w:rPr>
            </w:pPr>
          </w:p>
        </w:tc>
        <w:tc>
          <w:tcPr>
            <w:tcW w:w="0" w:type="auto"/>
          </w:tcPr>
          <w:p w14:paraId="453D6140">
            <w:pPr>
              <w:widowControl w:val="0"/>
              <w:spacing w:after="0" w:line="240" w:lineRule="auto"/>
              <w:rPr>
                <w:rFonts w:ascii="Times New Roman" w:hAnsi="Times New Roman" w:cs="Times New Roman"/>
                <w:sz w:val="20"/>
                <w:szCs w:val="20"/>
                <w:lang w:val="id-ID"/>
              </w:rPr>
            </w:pPr>
          </w:p>
        </w:tc>
        <w:tc>
          <w:tcPr>
            <w:tcW w:w="0" w:type="auto"/>
          </w:tcPr>
          <w:p w14:paraId="5EC8B3DB">
            <w:pPr>
              <w:widowControl w:val="0"/>
              <w:spacing w:after="0" w:line="240" w:lineRule="auto"/>
              <w:rPr>
                <w:rFonts w:ascii="Times New Roman" w:hAnsi="Times New Roman" w:cs="Times New Roman"/>
                <w:sz w:val="20"/>
                <w:szCs w:val="20"/>
                <w:lang w:val="id-ID"/>
              </w:rPr>
            </w:pPr>
          </w:p>
        </w:tc>
      </w:tr>
      <w:tr w14:paraId="487F2B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6B431183">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6</w:t>
            </w:r>
          </w:p>
        </w:tc>
        <w:tc>
          <w:tcPr>
            <w:tcW w:w="1110" w:type="dxa"/>
          </w:tcPr>
          <w:p w14:paraId="0703B9AB">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6</w:t>
            </w:r>
          </w:p>
        </w:tc>
        <w:tc>
          <w:tcPr>
            <w:tcW w:w="1385" w:type="dxa"/>
          </w:tcPr>
          <w:p w14:paraId="34F677F7">
            <w:pPr>
              <w:widowControl w:val="0"/>
              <w:spacing w:after="0" w:line="240" w:lineRule="auto"/>
              <w:rPr>
                <w:rFonts w:ascii="Times New Roman" w:hAnsi="Times New Roman" w:cs="Times New Roman"/>
                <w:sz w:val="20"/>
                <w:szCs w:val="20"/>
                <w:lang w:val="id-ID"/>
              </w:rPr>
            </w:pPr>
          </w:p>
        </w:tc>
        <w:tc>
          <w:tcPr>
            <w:tcW w:w="0" w:type="auto"/>
          </w:tcPr>
          <w:p w14:paraId="6E6503F6">
            <w:pPr>
              <w:widowControl w:val="0"/>
              <w:spacing w:after="0" w:line="240" w:lineRule="auto"/>
              <w:rPr>
                <w:rFonts w:ascii="Times New Roman" w:hAnsi="Times New Roman" w:cs="Times New Roman"/>
                <w:sz w:val="20"/>
                <w:szCs w:val="20"/>
                <w:lang w:val="id-ID"/>
              </w:rPr>
            </w:pPr>
          </w:p>
        </w:tc>
        <w:tc>
          <w:tcPr>
            <w:tcW w:w="0" w:type="auto"/>
          </w:tcPr>
          <w:p w14:paraId="3455EE47">
            <w:pPr>
              <w:widowControl w:val="0"/>
              <w:spacing w:after="0" w:line="240" w:lineRule="auto"/>
              <w:rPr>
                <w:rFonts w:ascii="Times New Roman" w:hAnsi="Times New Roman" w:cs="Times New Roman"/>
                <w:sz w:val="20"/>
                <w:szCs w:val="20"/>
                <w:lang w:val="id-ID"/>
              </w:rPr>
            </w:pPr>
          </w:p>
        </w:tc>
        <w:tc>
          <w:tcPr>
            <w:tcW w:w="0" w:type="auto"/>
          </w:tcPr>
          <w:p w14:paraId="5FA2E1A6">
            <w:pPr>
              <w:widowControl w:val="0"/>
              <w:spacing w:after="0" w:line="240" w:lineRule="auto"/>
              <w:rPr>
                <w:rFonts w:ascii="Times New Roman" w:hAnsi="Times New Roman" w:cs="Times New Roman"/>
                <w:sz w:val="20"/>
                <w:szCs w:val="20"/>
                <w:lang w:val="id-ID"/>
              </w:rPr>
            </w:pPr>
          </w:p>
        </w:tc>
        <w:tc>
          <w:tcPr>
            <w:tcW w:w="0" w:type="auto"/>
          </w:tcPr>
          <w:p w14:paraId="06B77E91">
            <w:pPr>
              <w:widowControl w:val="0"/>
              <w:spacing w:after="0" w:line="240" w:lineRule="auto"/>
              <w:rPr>
                <w:rFonts w:ascii="Times New Roman" w:hAnsi="Times New Roman" w:cs="Times New Roman"/>
                <w:sz w:val="20"/>
                <w:szCs w:val="20"/>
                <w:lang w:val="id-ID"/>
              </w:rPr>
            </w:pPr>
          </w:p>
        </w:tc>
      </w:tr>
      <w:tr w14:paraId="6E4CBB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51AD5D1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7</w:t>
            </w:r>
          </w:p>
        </w:tc>
        <w:tc>
          <w:tcPr>
            <w:tcW w:w="1110" w:type="dxa"/>
          </w:tcPr>
          <w:p w14:paraId="02D97B67">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7</w:t>
            </w:r>
          </w:p>
        </w:tc>
        <w:tc>
          <w:tcPr>
            <w:tcW w:w="1385" w:type="dxa"/>
          </w:tcPr>
          <w:p w14:paraId="6C5FC06F">
            <w:pPr>
              <w:widowControl w:val="0"/>
              <w:spacing w:after="0" w:line="240" w:lineRule="auto"/>
              <w:rPr>
                <w:rFonts w:ascii="Times New Roman" w:hAnsi="Times New Roman" w:cs="Times New Roman"/>
                <w:sz w:val="20"/>
                <w:szCs w:val="20"/>
                <w:lang w:val="id-ID"/>
              </w:rPr>
            </w:pPr>
          </w:p>
        </w:tc>
        <w:tc>
          <w:tcPr>
            <w:tcW w:w="0" w:type="auto"/>
          </w:tcPr>
          <w:p w14:paraId="30664E00">
            <w:pPr>
              <w:widowControl w:val="0"/>
              <w:spacing w:after="0" w:line="240" w:lineRule="auto"/>
              <w:rPr>
                <w:rFonts w:ascii="Times New Roman" w:hAnsi="Times New Roman" w:cs="Times New Roman"/>
                <w:sz w:val="20"/>
                <w:szCs w:val="20"/>
                <w:lang w:val="id-ID"/>
              </w:rPr>
            </w:pPr>
          </w:p>
        </w:tc>
        <w:tc>
          <w:tcPr>
            <w:tcW w:w="0" w:type="auto"/>
          </w:tcPr>
          <w:p w14:paraId="5FCB2127">
            <w:pPr>
              <w:widowControl w:val="0"/>
              <w:spacing w:after="0" w:line="240" w:lineRule="auto"/>
              <w:rPr>
                <w:rFonts w:ascii="Times New Roman" w:hAnsi="Times New Roman" w:cs="Times New Roman"/>
                <w:sz w:val="20"/>
                <w:szCs w:val="20"/>
                <w:lang w:val="id-ID"/>
              </w:rPr>
            </w:pPr>
          </w:p>
        </w:tc>
        <w:tc>
          <w:tcPr>
            <w:tcW w:w="0" w:type="auto"/>
          </w:tcPr>
          <w:p w14:paraId="0EC3B621">
            <w:pPr>
              <w:widowControl w:val="0"/>
              <w:spacing w:after="0" w:line="240" w:lineRule="auto"/>
              <w:rPr>
                <w:rFonts w:ascii="Times New Roman" w:hAnsi="Times New Roman" w:cs="Times New Roman"/>
                <w:sz w:val="20"/>
                <w:szCs w:val="20"/>
                <w:lang w:val="id-ID"/>
              </w:rPr>
            </w:pPr>
          </w:p>
        </w:tc>
        <w:tc>
          <w:tcPr>
            <w:tcW w:w="0" w:type="auto"/>
          </w:tcPr>
          <w:p w14:paraId="052EC51E">
            <w:pPr>
              <w:widowControl w:val="0"/>
              <w:spacing w:after="0" w:line="240" w:lineRule="auto"/>
              <w:rPr>
                <w:rFonts w:ascii="Times New Roman" w:hAnsi="Times New Roman" w:cs="Times New Roman"/>
                <w:sz w:val="20"/>
                <w:szCs w:val="20"/>
                <w:lang w:val="id-ID"/>
              </w:rPr>
            </w:pPr>
          </w:p>
        </w:tc>
      </w:tr>
      <w:tr w14:paraId="15996F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10B0F9E8">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8</w:t>
            </w:r>
          </w:p>
        </w:tc>
        <w:tc>
          <w:tcPr>
            <w:tcW w:w="1110" w:type="dxa"/>
          </w:tcPr>
          <w:p w14:paraId="706FE975">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8</w:t>
            </w:r>
          </w:p>
        </w:tc>
        <w:tc>
          <w:tcPr>
            <w:tcW w:w="1385" w:type="dxa"/>
          </w:tcPr>
          <w:p w14:paraId="105C25D8">
            <w:pPr>
              <w:widowControl w:val="0"/>
              <w:spacing w:after="0" w:line="240" w:lineRule="auto"/>
              <w:rPr>
                <w:rFonts w:ascii="Times New Roman" w:hAnsi="Times New Roman" w:cs="Times New Roman"/>
                <w:sz w:val="20"/>
                <w:szCs w:val="20"/>
                <w:lang w:val="id-ID"/>
              </w:rPr>
            </w:pPr>
          </w:p>
        </w:tc>
        <w:tc>
          <w:tcPr>
            <w:tcW w:w="0" w:type="auto"/>
          </w:tcPr>
          <w:p w14:paraId="3A247828">
            <w:pPr>
              <w:widowControl w:val="0"/>
              <w:spacing w:after="0" w:line="240" w:lineRule="auto"/>
              <w:rPr>
                <w:rFonts w:ascii="Times New Roman" w:hAnsi="Times New Roman" w:cs="Times New Roman"/>
                <w:sz w:val="20"/>
                <w:szCs w:val="20"/>
                <w:lang w:val="id-ID"/>
              </w:rPr>
            </w:pPr>
          </w:p>
        </w:tc>
        <w:tc>
          <w:tcPr>
            <w:tcW w:w="0" w:type="auto"/>
          </w:tcPr>
          <w:p w14:paraId="24226236">
            <w:pPr>
              <w:widowControl w:val="0"/>
              <w:spacing w:after="0" w:line="240" w:lineRule="auto"/>
              <w:rPr>
                <w:rFonts w:ascii="Times New Roman" w:hAnsi="Times New Roman" w:cs="Times New Roman"/>
                <w:sz w:val="20"/>
                <w:szCs w:val="20"/>
                <w:lang w:val="id-ID"/>
              </w:rPr>
            </w:pPr>
          </w:p>
        </w:tc>
        <w:tc>
          <w:tcPr>
            <w:tcW w:w="0" w:type="auto"/>
          </w:tcPr>
          <w:p w14:paraId="561E76A0">
            <w:pPr>
              <w:widowControl w:val="0"/>
              <w:spacing w:after="0" w:line="240" w:lineRule="auto"/>
              <w:rPr>
                <w:rFonts w:ascii="Times New Roman" w:hAnsi="Times New Roman" w:cs="Times New Roman"/>
                <w:sz w:val="20"/>
                <w:szCs w:val="20"/>
                <w:lang w:val="id-ID"/>
              </w:rPr>
            </w:pPr>
          </w:p>
        </w:tc>
        <w:tc>
          <w:tcPr>
            <w:tcW w:w="0" w:type="auto"/>
          </w:tcPr>
          <w:p w14:paraId="69B9BD20">
            <w:pPr>
              <w:widowControl w:val="0"/>
              <w:spacing w:after="0" w:line="240" w:lineRule="auto"/>
              <w:rPr>
                <w:rFonts w:ascii="Times New Roman" w:hAnsi="Times New Roman" w:cs="Times New Roman"/>
                <w:sz w:val="20"/>
                <w:szCs w:val="20"/>
                <w:lang w:val="id-ID"/>
              </w:rPr>
            </w:pPr>
          </w:p>
        </w:tc>
      </w:tr>
      <w:tr w14:paraId="68CCB8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3A494484">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9</w:t>
            </w:r>
          </w:p>
        </w:tc>
        <w:tc>
          <w:tcPr>
            <w:tcW w:w="1110" w:type="dxa"/>
          </w:tcPr>
          <w:p w14:paraId="27D65BA3">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9</w:t>
            </w:r>
          </w:p>
        </w:tc>
        <w:tc>
          <w:tcPr>
            <w:tcW w:w="1385" w:type="dxa"/>
          </w:tcPr>
          <w:p w14:paraId="65865454">
            <w:pPr>
              <w:widowControl w:val="0"/>
              <w:spacing w:after="0" w:line="240" w:lineRule="auto"/>
              <w:rPr>
                <w:rFonts w:ascii="Times New Roman" w:hAnsi="Times New Roman" w:cs="Times New Roman"/>
                <w:sz w:val="20"/>
                <w:szCs w:val="20"/>
                <w:lang w:val="id-ID"/>
              </w:rPr>
            </w:pPr>
          </w:p>
        </w:tc>
        <w:tc>
          <w:tcPr>
            <w:tcW w:w="0" w:type="auto"/>
          </w:tcPr>
          <w:p w14:paraId="6D5E0BBB">
            <w:pPr>
              <w:widowControl w:val="0"/>
              <w:spacing w:after="0" w:line="240" w:lineRule="auto"/>
              <w:rPr>
                <w:rFonts w:ascii="Times New Roman" w:hAnsi="Times New Roman" w:cs="Times New Roman"/>
                <w:sz w:val="20"/>
                <w:szCs w:val="20"/>
                <w:lang w:val="id-ID"/>
              </w:rPr>
            </w:pPr>
          </w:p>
        </w:tc>
        <w:tc>
          <w:tcPr>
            <w:tcW w:w="0" w:type="auto"/>
          </w:tcPr>
          <w:p w14:paraId="4BF4F061">
            <w:pPr>
              <w:widowControl w:val="0"/>
              <w:spacing w:after="0" w:line="240" w:lineRule="auto"/>
              <w:rPr>
                <w:rFonts w:ascii="Times New Roman" w:hAnsi="Times New Roman" w:cs="Times New Roman"/>
                <w:sz w:val="20"/>
                <w:szCs w:val="20"/>
                <w:lang w:val="id-ID"/>
              </w:rPr>
            </w:pPr>
          </w:p>
        </w:tc>
        <w:tc>
          <w:tcPr>
            <w:tcW w:w="0" w:type="auto"/>
          </w:tcPr>
          <w:p w14:paraId="0EB6A55D">
            <w:pPr>
              <w:widowControl w:val="0"/>
              <w:spacing w:after="0" w:line="240" w:lineRule="auto"/>
              <w:rPr>
                <w:rFonts w:ascii="Times New Roman" w:hAnsi="Times New Roman" w:cs="Times New Roman"/>
                <w:sz w:val="20"/>
                <w:szCs w:val="20"/>
                <w:lang w:val="id-ID"/>
              </w:rPr>
            </w:pPr>
          </w:p>
        </w:tc>
        <w:tc>
          <w:tcPr>
            <w:tcW w:w="0" w:type="auto"/>
          </w:tcPr>
          <w:p w14:paraId="0FF29863">
            <w:pPr>
              <w:widowControl w:val="0"/>
              <w:spacing w:after="0" w:line="240" w:lineRule="auto"/>
              <w:rPr>
                <w:rFonts w:ascii="Times New Roman" w:hAnsi="Times New Roman" w:cs="Times New Roman"/>
                <w:sz w:val="20"/>
                <w:szCs w:val="20"/>
                <w:lang w:val="id-ID"/>
              </w:rPr>
            </w:pPr>
          </w:p>
        </w:tc>
      </w:tr>
      <w:tr w14:paraId="2FF26F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10DE2C78">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10</w:t>
            </w:r>
          </w:p>
        </w:tc>
        <w:tc>
          <w:tcPr>
            <w:tcW w:w="1110" w:type="dxa"/>
          </w:tcPr>
          <w:p w14:paraId="365CB41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10</w:t>
            </w:r>
          </w:p>
        </w:tc>
        <w:tc>
          <w:tcPr>
            <w:tcW w:w="1385" w:type="dxa"/>
          </w:tcPr>
          <w:p w14:paraId="1D7493B2">
            <w:pPr>
              <w:widowControl w:val="0"/>
              <w:spacing w:after="0" w:line="240" w:lineRule="auto"/>
              <w:rPr>
                <w:rFonts w:ascii="Times New Roman" w:hAnsi="Times New Roman" w:cs="Times New Roman"/>
                <w:sz w:val="20"/>
                <w:szCs w:val="20"/>
                <w:lang w:val="id-ID"/>
              </w:rPr>
            </w:pPr>
          </w:p>
        </w:tc>
        <w:tc>
          <w:tcPr>
            <w:tcW w:w="0" w:type="auto"/>
          </w:tcPr>
          <w:p w14:paraId="1C52CAE4">
            <w:pPr>
              <w:widowControl w:val="0"/>
              <w:spacing w:after="0" w:line="240" w:lineRule="auto"/>
              <w:rPr>
                <w:rFonts w:ascii="Times New Roman" w:hAnsi="Times New Roman" w:cs="Times New Roman"/>
                <w:sz w:val="20"/>
                <w:szCs w:val="20"/>
                <w:lang w:val="id-ID"/>
              </w:rPr>
            </w:pPr>
          </w:p>
        </w:tc>
        <w:tc>
          <w:tcPr>
            <w:tcW w:w="0" w:type="auto"/>
          </w:tcPr>
          <w:p w14:paraId="2F3E3B49">
            <w:pPr>
              <w:widowControl w:val="0"/>
              <w:spacing w:after="0" w:line="240" w:lineRule="auto"/>
              <w:rPr>
                <w:rFonts w:ascii="Times New Roman" w:hAnsi="Times New Roman" w:cs="Times New Roman"/>
                <w:sz w:val="20"/>
                <w:szCs w:val="20"/>
                <w:lang w:val="id-ID"/>
              </w:rPr>
            </w:pPr>
          </w:p>
        </w:tc>
        <w:tc>
          <w:tcPr>
            <w:tcW w:w="0" w:type="auto"/>
          </w:tcPr>
          <w:p w14:paraId="01752AAD">
            <w:pPr>
              <w:widowControl w:val="0"/>
              <w:spacing w:after="0" w:line="240" w:lineRule="auto"/>
              <w:rPr>
                <w:rFonts w:ascii="Times New Roman" w:hAnsi="Times New Roman" w:cs="Times New Roman"/>
                <w:sz w:val="20"/>
                <w:szCs w:val="20"/>
                <w:lang w:val="id-ID"/>
              </w:rPr>
            </w:pPr>
          </w:p>
        </w:tc>
        <w:tc>
          <w:tcPr>
            <w:tcW w:w="0" w:type="auto"/>
          </w:tcPr>
          <w:p w14:paraId="06F2E972">
            <w:pPr>
              <w:widowControl w:val="0"/>
              <w:spacing w:after="0" w:line="240" w:lineRule="auto"/>
              <w:rPr>
                <w:rFonts w:ascii="Times New Roman" w:hAnsi="Times New Roman" w:cs="Times New Roman"/>
                <w:sz w:val="20"/>
                <w:szCs w:val="20"/>
                <w:lang w:val="id-ID"/>
              </w:rPr>
            </w:pPr>
          </w:p>
        </w:tc>
      </w:tr>
      <w:tr w14:paraId="3BF20A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02ADDE2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11</w:t>
            </w:r>
          </w:p>
        </w:tc>
        <w:tc>
          <w:tcPr>
            <w:tcW w:w="1110" w:type="dxa"/>
          </w:tcPr>
          <w:p w14:paraId="63307EA1">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11</w:t>
            </w:r>
          </w:p>
        </w:tc>
        <w:tc>
          <w:tcPr>
            <w:tcW w:w="1385" w:type="dxa"/>
          </w:tcPr>
          <w:p w14:paraId="5676E3BB">
            <w:pPr>
              <w:widowControl w:val="0"/>
              <w:spacing w:after="0" w:line="240" w:lineRule="auto"/>
              <w:rPr>
                <w:rFonts w:ascii="Times New Roman" w:hAnsi="Times New Roman" w:cs="Times New Roman"/>
                <w:sz w:val="20"/>
                <w:szCs w:val="20"/>
                <w:lang w:val="id-ID"/>
              </w:rPr>
            </w:pPr>
          </w:p>
        </w:tc>
        <w:tc>
          <w:tcPr>
            <w:tcW w:w="0" w:type="auto"/>
          </w:tcPr>
          <w:p w14:paraId="2A0B720C">
            <w:pPr>
              <w:widowControl w:val="0"/>
              <w:spacing w:after="0" w:line="240" w:lineRule="auto"/>
              <w:rPr>
                <w:rFonts w:ascii="Times New Roman" w:hAnsi="Times New Roman" w:cs="Times New Roman"/>
                <w:sz w:val="20"/>
                <w:szCs w:val="20"/>
                <w:lang w:val="id-ID"/>
              </w:rPr>
            </w:pPr>
          </w:p>
        </w:tc>
        <w:tc>
          <w:tcPr>
            <w:tcW w:w="0" w:type="auto"/>
          </w:tcPr>
          <w:p w14:paraId="14230C88">
            <w:pPr>
              <w:widowControl w:val="0"/>
              <w:spacing w:after="0" w:line="240" w:lineRule="auto"/>
              <w:rPr>
                <w:rFonts w:ascii="Times New Roman" w:hAnsi="Times New Roman" w:cs="Times New Roman"/>
                <w:sz w:val="20"/>
                <w:szCs w:val="20"/>
                <w:lang w:val="id-ID"/>
              </w:rPr>
            </w:pPr>
          </w:p>
        </w:tc>
        <w:tc>
          <w:tcPr>
            <w:tcW w:w="0" w:type="auto"/>
          </w:tcPr>
          <w:p w14:paraId="1FA46C8A">
            <w:pPr>
              <w:widowControl w:val="0"/>
              <w:spacing w:after="0" w:line="240" w:lineRule="auto"/>
              <w:rPr>
                <w:rFonts w:ascii="Times New Roman" w:hAnsi="Times New Roman" w:cs="Times New Roman"/>
                <w:sz w:val="20"/>
                <w:szCs w:val="20"/>
                <w:lang w:val="id-ID"/>
              </w:rPr>
            </w:pPr>
          </w:p>
        </w:tc>
        <w:tc>
          <w:tcPr>
            <w:tcW w:w="0" w:type="auto"/>
          </w:tcPr>
          <w:p w14:paraId="01E4A747">
            <w:pPr>
              <w:widowControl w:val="0"/>
              <w:spacing w:after="0" w:line="240" w:lineRule="auto"/>
              <w:rPr>
                <w:rFonts w:ascii="Times New Roman" w:hAnsi="Times New Roman" w:cs="Times New Roman"/>
                <w:sz w:val="20"/>
                <w:szCs w:val="20"/>
                <w:lang w:val="id-ID"/>
              </w:rPr>
            </w:pPr>
          </w:p>
        </w:tc>
      </w:tr>
      <w:tr w14:paraId="28F2CC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0" w:type="auto"/>
          </w:tcPr>
          <w:p w14:paraId="4F8FD441">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12</w:t>
            </w:r>
          </w:p>
        </w:tc>
        <w:tc>
          <w:tcPr>
            <w:tcW w:w="1110" w:type="dxa"/>
          </w:tcPr>
          <w:p w14:paraId="5BCEB0CE">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12</w:t>
            </w:r>
          </w:p>
        </w:tc>
        <w:tc>
          <w:tcPr>
            <w:tcW w:w="1385" w:type="dxa"/>
          </w:tcPr>
          <w:p w14:paraId="2361BDF5">
            <w:pPr>
              <w:widowControl w:val="0"/>
              <w:spacing w:after="0" w:line="240" w:lineRule="auto"/>
              <w:rPr>
                <w:rFonts w:ascii="Times New Roman" w:hAnsi="Times New Roman" w:cs="Times New Roman"/>
                <w:sz w:val="20"/>
                <w:szCs w:val="20"/>
                <w:lang w:val="id-ID"/>
              </w:rPr>
            </w:pPr>
          </w:p>
        </w:tc>
        <w:tc>
          <w:tcPr>
            <w:tcW w:w="0" w:type="auto"/>
          </w:tcPr>
          <w:p w14:paraId="77C121CA">
            <w:pPr>
              <w:widowControl w:val="0"/>
              <w:spacing w:after="0" w:line="240" w:lineRule="auto"/>
              <w:rPr>
                <w:rFonts w:ascii="Times New Roman" w:hAnsi="Times New Roman" w:cs="Times New Roman"/>
                <w:sz w:val="20"/>
                <w:szCs w:val="20"/>
                <w:lang w:val="id-ID"/>
              </w:rPr>
            </w:pPr>
          </w:p>
        </w:tc>
        <w:tc>
          <w:tcPr>
            <w:tcW w:w="0" w:type="auto"/>
          </w:tcPr>
          <w:p w14:paraId="473A2EA7">
            <w:pPr>
              <w:widowControl w:val="0"/>
              <w:spacing w:after="0" w:line="240" w:lineRule="auto"/>
              <w:rPr>
                <w:rFonts w:ascii="Times New Roman" w:hAnsi="Times New Roman" w:cs="Times New Roman"/>
                <w:sz w:val="20"/>
                <w:szCs w:val="20"/>
                <w:lang w:val="id-ID"/>
              </w:rPr>
            </w:pPr>
          </w:p>
        </w:tc>
        <w:tc>
          <w:tcPr>
            <w:tcW w:w="0" w:type="auto"/>
          </w:tcPr>
          <w:p w14:paraId="1E1CA8A4">
            <w:pPr>
              <w:widowControl w:val="0"/>
              <w:spacing w:after="0" w:line="240" w:lineRule="auto"/>
              <w:rPr>
                <w:rFonts w:ascii="Times New Roman" w:hAnsi="Times New Roman" w:cs="Times New Roman"/>
                <w:sz w:val="20"/>
                <w:szCs w:val="20"/>
                <w:lang w:val="id-ID"/>
              </w:rPr>
            </w:pPr>
          </w:p>
        </w:tc>
        <w:tc>
          <w:tcPr>
            <w:tcW w:w="0" w:type="auto"/>
          </w:tcPr>
          <w:p w14:paraId="4C7E6B9A">
            <w:pPr>
              <w:widowControl w:val="0"/>
              <w:spacing w:after="0" w:line="240" w:lineRule="auto"/>
              <w:rPr>
                <w:rFonts w:ascii="Times New Roman" w:hAnsi="Times New Roman" w:cs="Times New Roman"/>
                <w:sz w:val="20"/>
                <w:szCs w:val="20"/>
                <w:lang w:val="id-ID"/>
              </w:rPr>
            </w:pPr>
          </w:p>
        </w:tc>
      </w:tr>
      <w:tr w14:paraId="248749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059B8D36">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13</w:t>
            </w:r>
          </w:p>
        </w:tc>
        <w:tc>
          <w:tcPr>
            <w:tcW w:w="1110" w:type="dxa"/>
          </w:tcPr>
          <w:p w14:paraId="3B851421">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13</w:t>
            </w:r>
          </w:p>
        </w:tc>
        <w:tc>
          <w:tcPr>
            <w:tcW w:w="1385" w:type="dxa"/>
          </w:tcPr>
          <w:p w14:paraId="7B6202B6">
            <w:pPr>
              <w:widowControl w:val="0"/>
              <w:spacing w:after="0" w:line="240" w:lineRule="auto"/>
              <w:rPr>
                <w:rFonts w:ascii="Times New Roman" w:hAnsi="Times New Roman" w:cs="Times New Roman"/>
                <w:sz w:val="20"/>
                <w:szCs w:val="20"/>
                <w:lang w:val="id-ID"/>
              </w:rPr>
            </w:pPr>
          </w:p>
        </w:tc>
        <w:tc>
          <w:tcPr>
            <w:tcW w:w="0" w:type="auto"/>
          </w:tcPr>
          <w:p w14:paraId="7A0F0051">
            <w:pPr>
              <w:widowControl w:val="0"/>
              <w:spacing w:after="0" w:line="240" w:lineRule="auto"/>
              <w:rPr>
                <w:rFonts w:ascii="Times New Roman" w:hAnsi="Times New Roman" w:cs="Times New Roman"/>
                <w:sz w:val="20"/>
                <w:szCs w:val="20"/>
                <w:lang w:val="id-ID"/>
              </w:rPr>
            </w:pPr>
          </w:p>
        </w:tc>
        <w:tc>
          <w:tcPr>
            <w:tcW w:w="0" w:type="auto"/>
          </w:tcPr>
          <w:p w14:paraId="2C8C1B8A">
            <w:pPr>
              <w:widowControl w:val="0"/>
              <w:spacing w:after="0" w:line="240" w:lineRule="auto"/>
              <w:rPr>
                <w:rFonts w:ascii="Times New Roman" w:hAnsi="Times New Roman" w:cs="Times New Roman"/>
                <w:sz w:val="20"/>
                <w:szCs w:val="20"/>
                <w:lang w:val="id-ID"/>
              </w:rPr>
            </w:pPr>
          </w:p>
        </w:tc>
        <w:tc>
          <w:tcPr>
            <w:tcW w:w="0" w:type="auto"/>
          </w:tcPr>
          <w:p w14:paraId="16093735">
            <w:pPr>
              <w:widowControl w:val="0"/>
              <w:spacing w:after="0" w:line="240" w:lineRule="auto"/>
              <w:rPr>
                <w:rFonts w:ascii="Times New Roman" w:hAnsi="Times New Roman" w:cs="Times New Roman"/>
                <w:sz w:val="20"/>
                <w:szCs w:val="20"/>
                <w:lang w:val="id-ID"/>
              </w:rPr>
            </w:pPr>
          </w:p>
        </w:tc>
        <w:tc>
          <w:tcPr>
            <w:tcW w:w="0" w:type="auto"/>
          </w:tcPr>
          <w:p w14:paraId="7A9796F6">
            <w:pPr>
              <w:widowControl w:val="0"/>
              <w:spacing w:after="0" w:line="240" w:lineRule="auto"/>
              <w:rPr>
                <w:rFonts w:ascii="Times New Roman" w:hAnsi="Times New Roman" w:cs="Times New Roman"/>
                <w:sz w:val="20"/>
                <w:szCs w:val="20"/>
                <w:lang w:val="id-ID"/>
              </w:rPr>
            </w:pPr>
          </w:p>
        </w:tc>
      </w:tr>
      <w:tr w14:paraId="4B7B34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7524A09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14</w:t>
            </w:r>
          </w:p>
        </w:tc>
        <w:tc>
          <w:tcPr>
            <w:tcW w:w="1110" w:type="dxa"/>
          </w:tcPr>
          <w:p w14:paraId="1930AA67">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14</w:t>
            </w:r>
          </w:p>
        </w:tc>
        <w:tc>
          <w:tcPr>
            <w:tcW w:w="1385" w:type="dxa"/>
          </w:tcPr>
          <w:p w14:paraId="7B05EF15">
            <w:pPr>
              <w:widowControl w:val="0"/>
              <w:spacing w:after="0" w:line="240" w:lineRule="auto"/>
              <w:rPr>
                <w:rFonts w:ascii="Times New Roman" w:hAnsi="Times New Roman" w:cs="Times New Roman"/>
                <w:sz w:val="20"/>
                <w:szCs w:val="20"/>
                <w:lang w:val="id-ID"/>
              </w:rPr>
            </w:pPr>
          </w:p>
        </w:tc>
        <w:tc>
          <w:tcPr>
            <w:tcW w:w="0" w:type="auto"/>
          </w:tcPr>
          <w:p w14:paraId="2DB1E547">
            <w:pPr>
              <w:widowControl w:val="0"/>
              <w:spacing w:after="0" w:line="240" w:lineRule="auto"/>
              <w:rPr>
                <w:rFonts w:ascii="Times New Roman" w:hAnsi="Times New Roman" w:cs="Times New Roman"/>
                <w:sz w:val="20"/>
                <w:szCs w:val="20"/>
                <w:lang w:val="id-ID"/>
              </w:rPr>
            </w:pPr>
          </w:p>
        </w:tc>
        <w:tc>
          <w:tcPr>
            <w:tcW w:w="0" w:type="auto"/>
          </w:tcPr>
          <w:p w14:paraId="1CB596F5">
            <w:pPr>
              <w:widowControl w:val="0"/>
              <w:spacing w:after="0" w:line="240" w:lineRule="auto"/>
              <w:rPr>
                <w:rFonts w:ascii="Times New Roman" w:hAnsi="Times New Roman" w:cs="Times New Roman"/>
                <w:sz w:val="20"/>
                <w:szCs w:val="20"/>
                <w:lang w:val="id-ID"/>
              </w:rPr>
            </w:pPr>
          </w:p>
        </w:tc>
        <w:tc>
          <w:tcPr>
            <w:tcW w:w="0" w:type="auto"/>
          </w:tcPr>
          <w:p w14:paraId="7D6CF763">
            <w:pPr>
              <w:widowControl w:val="0"/>
              <w:spacing w:after="0" w:line="240" w:lineRule="auto"/>
              <w:rPr>
                <w:rFonts w:ascii="Times New Roman" w:hAnsi="Times New Roman" w:cs="Times New Roman"/>
                <w:sz w:val="20"/>
                <w:szCs w:val="20"/>
                <w:lang w:val="id-ID"/>
              </w:rPr>
            </w:pPr>
          </w:p>
        </w:tc>
        <w:tc>
          <w:tcPr>
            <w:tcW w:w="0" w:type="auto"/>
          </w:tcPr>
          <w:p w14:paraId="585B8E9E">
            <w:pPr>
              <w:widowControl w:val="0"/>
              <w:spacing w:after="0" w:line="240" w:lineRule="auto"/>
              <w:rPr>
                <w:rFonts w:ascii="Times New Roman" w:hAnsi="Times New Roman" w:cs="Times New Roman"/>
                <w:sz w:val="20"/>
                <w:szCs w:val="20"/>
                <w:lang w:val="id-ID"/>
              </w:rPr>
            </w:pPr>
          </w:p>
        </w:tc>
      </w:tr>
      <w:tr w14:paraId="3996CC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50A4163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15</w:t>
            </w:r>
          </w:p>
        </w:tc>
        <w:tc>
          <w:tcPr>
            <w:tcW w:w="1110" w:type="dxa"/>
          </w:tcPr>
          <w:p w14:paraId="41F56C7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15</w:t>
            </w:r>
          </w:p>
        </w:tc>
        <w:tc>
          <w:tcPr>
            <w:tcW w:w="1385" w:type="dxa"/>
          </w:tcPr>
          <w:p w14:paraId="7F4DD575">
            <w:pPr>
              <w:widowControl w:val="0"/>
              <w:spacing w:after="0" w:line="240" w:lineRule="auto"/>
              <w:rPr>
                <w:rFonts w:ascii="Times New Roman" w:hAnsi="Times New Roman" w:cs="Times New Roman"/>
                <w:sz w:val="20"/>
                <w:szCs w:val="20"/>
                <w:lang w:val="id-ID"/>
              </w:rPr>
            </w:pPr>
          </w:p>
        </w:tc>
        <w:tc>
          <w:tcPr>
            <w:tcW w:w="0" w:type="auto"/>
          </w:tcPr>
          <w:p w14:paraId="6802E25C">
            <w:pPr>
              <w:widowControl w:val="0"/>
              <w:spacing w:after="0" w:line="240" w:lineRule="auto"/>
              <w:rPr>
                <w:rFonts w:ascii="Times New Roman" w:hAnsi="Times New Roman" w:cs="Times New Roman"/>
                <w:sz w:val="20"/>
                <w:szCs w:val="20"/>
                <w:lang w:val="id-ID"/>
              </w:rPr>
            </w:pPr>
          </w:p>
        </w:tc>
        <w:tc>
          <w:tcPr>
            <w:tcW w:w="0" w:type="auto"/>
          </w:tcPr>
          <w:p w14:paraId="51B2E32D">
            <w:pPr>
              <w:widowControl w:val="0"/>
              <w:spacing w:after="0" w:line="240" w:lineRule="auto"/>
              <w:rPr>
                <w:rFonts w:ascii="Times New Roman" w:hAnsi="Times New Roman" w:cs="Times New Roman"/>
                <w:sz w:val="20"/>
                <w:szCs w:val="20"/>
                <w:lang w:val="id-ID"/>
              </w:rPr>
            </w:pPr>
          </w:p>
        </w:tc>
        <w:tc>
          <w:tcPr>
            <w:tcW w:w="0" w:type="auto"/>
          </w:tcPr>
          <w:p w14:paraId="56C20392">
            <w:pPr>
              <w:widowControl w:val="0"/>
              <w:spacing w:after="0" w:line="240" w:lineRule="auto"/>
              <w:rPr>
                <w:rFonts w:ascii="Times New Roman" w:hAnsi="Times New Roman" w:cs="Times New Roman"/>
                <w:sz w:val="20"/>
                <w:szCs w:val="20"/>
                <w:lang w:val="id-ID"/>
              </w:rPr>
            </w:pPr>
          </w:p>
        </w:tc>
        <w:tc>
          <w:tcPr>
            <w:tcW w:w="0" w:type="auto"/>
          </w:tcPr>
          <w:p w14:paraId="6C0FEA27">
            <w:pPr>
              <w:widowControl w:val="0"/>
              <w:spacing w:after="0" w:line="240" w:lineRule="auto"/>
              <w:rPr>
                <w:rFonts w:ascii="Times New Roman" w:hAnsi="Times New Roman" w:cs="Times New Roman"/>
                <w:sz w:val="20"/>
                <w:szCs w:val="20"/>
                <w:lang w:val="id-ID"/>
              </w:rPr>
            </w:pPr>
          </w:p>
        </w:tc>
      </w:tr>
      <w:tr w14:paraId="4374F5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9" w:hRule="atLeast"/>
          <w:jc w:val="center"/>
        </w:trPr>
        <w:tc>
          <w:tcPr>
            <w:tcW w:w="0" w:type="auto"/>
          </w:tcPr>
          <w:p w14:paraId="69307842">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16</w:t>
            </w:r>
          </w:p>
        </w:tc>
        <w:tc>
          <w:tcPr>
            <w:tcW w:w="1110" w:type="dxa"/>
          </w:tcPr>
          <w:p w14:paraId="03825E70">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16</w:t>
            </w:r>
          </w:p>
        </w:tc>
        <w:tc>
          <w:tcPr>
            <w:tcW w:w="1385" w:type="dxa"/>
          </w:tcPr>
          <w:p w14:paraId="3B6D95BA">
            <w:pPr>
              <w:widowControl w:val="0"/>
              <w:spacing w:after="0" w:line="240" w:lineRule="auto"/>
              <w:rPr>
                <w:rFonts w:ascii="Times New Roman" w:hAnsi="Times New Roman" w:cs="Times New Roman"/>
                <w:sz w:val="20"/>
                <w:szCs w:val="20"/>
                <w:lang w:val="id-ID"/>
              </w:rPr>
            </w:pPr>
          </w:p>
        </w:tc>
        <w:tc>
          <w:tcPr>
            <w:tcW w:w="0" w:type="auto"/>
          </w:tcPr>
          <w:p w14:paraId="7615CC65">
            <w:pPr>
              <w:widowControl w:val="0"/>
              <w:spacing w:after="0" w:line="240" w:lineRule="auto"/>
              <w:rPr>
                <w:rFonts w:ascii="Times New Roman" w:hAnsi="Times New Roman" w:cs="Times New Roman"/>
                <w:sz w:val="20"/>
                <w:szCs w:val="20"/>
                <w:lang w:val="id-ID"/>
              </w:rPr>
            </w:pPr>
          </w:p>
        </w:tc>
        <w:tc>
          <w:tcPr>
            <w:tcW w:w="0" w:type="auto"/>
          </w:tcPr>
          <w:p w14:paraId="3D4F3800">
            <w:pPr>
              <w:widowControl w:val="0"/>
              <w:spacing w:after="0" w:line="240" w:lineRule="auto"/>
              <w:rPr>
                <w:rFonts w:ascii="Times New Roman" w:hAnsi="Times New Roman" w:cs="Times New Roman"/>
                <w:sz w:val="20"/>
                <w:szCs w:val="20"/>
                <w:lang w:val="id-ID"/>
              </w:rPr>
            </w:pPr>
          </w:p>
        </w:tc>
        <w:tc>
          <w:tcPr>
            <w:tcW w:w="0" w:type="auto"/>
          </w:tcPr>
          <w:p w14:paraId="232434D7">
            <w:pPr>
              <w:widowControl w:val="0"/>
              <w:spacing w:after="0" w:line="240" w:lineRule="auto"/>
              <w:rPr>
                <w:rFonts w:ascii="Times New Roman" w:hAnsi="Times New Roman" w:cs="Times New Roman"/>
                <w:sz w:val="20"/>
                <w:szCs w:val="20"/>
                <w:lang w:val="id-ID"/>
              </w:rPr>
            </w:pPr>
          </w:p>
        </w:tc>
        <w:tc>
          <w:tcPr>
            <w:tcW w:w="0" w:type="auto"/>
          </w:tcPr>
          <w:p w14:paraId="3F0BD19B">
            <w:pPr>
              <w:widowControl w:val="0"/>
              <w:spacing w:after="0" w:line="240" w:lineRule="auto"/>
              <w:rPr>
                <w:rFonts w:ascii="Times New Roman" w:hAnsi="Times New Roman" w:cs="Times New Roman"/>
                <w:sz w:val="20"/>
                <w:szCs w:val="20"/>
                <w:lang w:val="id-ID"/>
              </w:rPr>
            </w:pPr>
          </w:p>
        </w:tc>
      </w:tr>
      <w:tr w14:paraId="412566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0" w:type="auto"/>
          </w:tcPr>
          <w:p w14:paraId="78F3B4E8">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17</w:t>
            </w:r>
          </w:p>
        </w:tc>
        <w:tc>
          <w:tcPr>
            <w:tcW w:w="1110" w:type="dxa"/>
          </w:tcPr>
          <w:p w14:paraId="387026FC">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17</w:t>
            </w:r>
          </w:p>
        </w:tc>
        <w:tc>
          <w:tcPr>
            <w:tcW w:w="1385" w:type="dxa"/>
          </w:tcPr>
          <w:p w14:paraId="41947161">
            <w:pPr>
              <w:widowControl w:val="0"/>
              <w:spacing w:after="0" w:line="240" w:lineRule="auto"/>
              <w:rPr>
                <w:rFonts w:ascii="Times New Roman" w:hAnsi="Times New Roman" w:cs="Times New Roman"/>
                <w:sz w:val="20"/>
                <w:szCs w:val="20"/>
                <w:lang w:val="id-ID"/>
              </w:rPr>
            </w:pPr>
          </w:p>
        </w:tc>
        <w:tc>
          <w:tcPr>
            <w:tcW w:w="0" w:type="auto"/>
          </w:tcPr>
          <w:p w14:paraId="76CE7C4A">
            <w:pPr>
              <w:widowControl w:val="0"/>
              <w:spacing w:after="0" w:line="240" w:lineRule="auto"/>
              <w:rPr>
                <w:rFonts w:ascii="Times New Roman" w:hAnsi="Times New Roman" w:cs="Times New Roman"/>
                <w:sz w:val="20"/>
                <w:szCs w:val="20"/>
                <w:lang w:val="id-ID"/>
              </w:rPr>
            </w:pPr>
          </w:p>
        </w:tc>
        <w:tc>
          <w:tcPr>
            <w:tcW w:w="0" w:type="auto"/>
          </w:tcPr>
          <w:p w14:paraId="6A830BDB">
            <w:pPr>
              <w:widowControl w:val="0"/>
              <w:spacing w:after="0" w:line="240" w:lineRule="auto"/>
              <w:rPr>
                <w:rFonts w:ascii="Times New Roman" w:hAnsi="Times New Roman" w:cs="Times New Roman"/>
                <w:sz w:val="20"/>
                <w:szCs w:val="20"/>
                <w:lang w:val="id-ID"/>
              </w:rPr>
            </w:pPr>
          </w:p>
        </w:tc>
        <w:tc>
          <w:tcPr>
            <w:tcW w:w="0" w:type="auto"/>
          </w:tcPr>
          <w:p w14:paraId="406ABCD5">
            <w:pPr>
              <w:widowControl w:val="0"/>
              <w:spacing w:after="0" w:line="240" w:lineRule="auto"/>
              <w:rPr>
                <w:rFonts w:ascii="Times New Roman" w:hAnsi="Times New Roman" w:cs="Times New Roman"/>
                <w:sz w:val="20"/>
                <w:szCs w:val="20"/>
                <w:lang w:val="id-ID"/>
              </w:rPr>
            </w:pPr>
          </w:p>
        </w:tc>
        <w:tc>
          <w:tcPr>
            <w:tcW w:w="0" w:type="auto"/>
          </w:tcPr>
          <w:p w14:paraId="59DAFCE9">
            <w:pPr>
              <w:widowControl w:val="0"/>
              <w:spacing w:after="0" w:line="240" w:lineRule="auto"/>
              <w:rPr>
                <w:rFonts w:ascii="Times New Roman" w:hAnsi="Times New Roman" w:cs="Times New Roman"/>
                <w:sz w:val="20"/>
                <w:szCs w:val="20"/>
                <w:lang w:val="id-ID"/>
              </w:rPr>
            </w:pPr>
          </w:p>
        </w:tc>
      </w:tr>
      <w:tr w14:paraId="4A0988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0" w:type="auto"/>
          </w:tcPr>
          <w:p w14:paraId="52C95179">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18</w:t>
            </w:r>
          </w:p>
        </w:tc>
        <w:tc>
          <w:tcPr>
            <w:tcW w:w="1110" w:type="dxa"/>
          </w:tcPr>
          <w:p w14:paraId="10476ABF">
            <w:pPr>
              <w:widowControl w:val="0"/>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Sampel 18</w:t>
            </w:r>
          </w:p>
        </w:tc>
        <w:tc>
          <w:tcPr>
            <w:tcW w:w="1385" w:type="dxa"/>
          </w:tcPr>
          <w:p w14:paraId="1ED6E86C">
            <w:pPr>
              <w:widowControl w:val="0"/>
              <w:spacing w:after="0" w:line="240" w:lineRule="auto"/>
              <w:rPr>
                <w:rFonts w:ascii="Times New Roman" w:hAnsi="Times New Roman" w:cs="Times New Roman"/>
                <w:sz w:val="20"/>
                <w:szCs w:val="20"/>
                <w:lang w:val="id-ID"/>
              </w:rPr>
            </w:pPr>
          </w:p>
        </w:tc>
        <w:tc>
          <w:tcPr>
            <w:tcW w:w="0" w:type="auto"/>
          </w:tcPr>
          <w:p w14:paraId="359F3234">
            <w:pPr>
              <w:widowControl w:val="0"/>
              <w:spacing w:after="0" w:line="240" w:lineRule="auto"/>
              <w:rPr>
                <w:rFonts w:ascii="Times New Roman" w:hAnsi="Times New Roman" w:cs="Times New Roman"/>
                <w:sz w:val="20"/>
                <w:szCs w:val="20"/>
                <w:lang w:val="id-ID"/>
              </w:rPr>
            </w:pPr>
          </w:p>
        </w:tc>
        <w:tc>
          <w:tcPr>
            <w:tcW w:w="0" w:type="auto"/>
          </w:tcPr>
          <w:p w14:paraId="3755CCDB">
            <w:pPr>
              <w:widowControl w:val="0"/>
              <w:spacing w:after="0" w:line="240" w:lineRule="auto"/>
              <w:rPr>
                <w:rFonts w:ascii="Times New Roman" w:hAnsi="Times New Roman" w:cs="Times New Roman"/>
                <w:sz w:val="20"/>
                <w:szCs w:val="20"/>
                <w:lang w:val="id-ID"/>
              </w:rPr>
            </w:pPr>
          </w:p>
        </w:tc>
        <w:tc>
          <w:tcPr>
            <w:tcW w:w="0" w:type="auto"/>
          </w:tcPr>
          <w:p w14:paraId="71A0D0D6">
            <w:pPr>
              <w:widowControl w:val="0"/>
              <w:spacing w:after="0" w:line="240" w:lineRule="auto"/>
              <w:rPr>
                <w:rFonts w:ascii="Times New Roman" w:hAnsi="Times New Roman" w:cs="Times New Roman"/>
                <w:sz w:val="20"/>
                <w:szCs w:val="20"/>
                <w:lang w:val="id-ID"/>
              </w:rPr>
            </w:pPr>
          </w:p>
        </w:tc>
        <w:tc>
          <w:tcPr>
            <w:tcW w:w="0" w:type="auto"/>
          </w:tcPr>
          <w:p w14:paraId="4178956F">
            <w:pPr>
              <w:widowControl w:val="0"/>
              <w:spacing w:after="0" w:line="240" w:lineRule="auto"/>
              <w:rPr>
                <w:rFonts w:ascii="Times New Roman" w:hAnsi="Times New Roman" w:cs="Times New Roman"/>
                <w:sz w:val="20"/>
                <w:szCs w:val="20"/>
                <w:lang w:val="id-ID"/>
              </w:rPr>
            </w:pPr>
          </w:p>
        </w:tc>
      </w:tr>
    </w:tbl>
    <w:p w14:paraId="07BB2378">
      <w:pPr>
        <w:widowControl w:val="0"/>
        <w:spacing w:before="100" w:beforeAutospacing="1" w:after="100" w:afterAutospacing="1"/>
        <w:jc w:val="both"/>
        <w:rPr>
          <w:rFonts w:ascii="Times New Roman" w:hAnsi="Times New Roman" w:cs="Times New Roman"/>
          <w:sz w:val="24"/>
          <w:szCs w:val="24"/>
        </w:rPr>
      </w:pPr>
      <w:r>
        <w:rPr>
          <w:rStyle w:val="21"/>
          <w:rFonts w:ascii="Times New Roman" w:hAnsi="Times New Roman" w:cs="Times New Roman"/>
          <w:sz w:val="24"/>
          <w:szCs w:val="24"/>
        </w:rPr>
        <w:t>Keterangan Penilaian Kemampuan Menceritakan Kembali Isi Dongeng:</w:t>
      </w:r>
    </w:p>
    <w:p w14:paraId="314C64A6">
      <w:pPr>
        <w:widowControl w:val="0"/>
        <w:numPr>
          <w:ilvl w:val="0"/>
          <w:numId w:val="66"/>
        </w:numPr>
        <w:spacing w:before="100" w:beforeAutospacing="1" w:after="100" w:afterAutospacing="1" w:line="360" w:lineRule="auto"/>
        <w:jc w:val="both"/>
        <w:rPr>
          <w:rFonts w:ascii="Times New Roman" w:hAnsi="Times New Roman" w:cs="Times New Roman"/>
          <w:sz w:val="24"/>
          <w:szCs w:val="24"/>
        </w:rPr>
      </w:pPr>
      <w:r>
        <w:rPr>
          <w:rStyle w:val="21"/>
          <w:rFonts w:ascii="Times New Roman" w:hAnsi="Times New Roman" w:cs="Times New Roman"/>
          <w:sz w:val="24"/>
          <w:szCs w:val="24"/>
        </w:rPr>
        <w:t>Kesesuaian Alur Cerita</w:t>
      </w:r>
      <w:r>
        <w:rPr>
          <w:rFonts w:ascii="Times New Roman" w:hAnsi="Times New Roman" w:cs="Times New Roman"/>
          <w:sz w:val="24"/>
          <w:szCs w:val="24"/>
        </w:rPr>
        <w:t>: Apakah siswa dapat menyampaikan alur cerita dongeng dengan urutan yang benar?</w:t>
      </w:r>
    </w:p>
    <w:p w14:paraId="5ABDF4AB">
      <w:pPr>
        <w:widowControl w:val="0"/>
        <w:numPr>
          <w:ilvl w:val="0"/>
          <w:numId w:val="66"/>
        </w:numPr>
        <w:spacing w:before="100" w:beforeAutospacing="1" w:after="100" w:afterAutospacing="1" w:line="360" w:lineRule="auto"/>
        <w:jc w:val="both"/>
        <w:rPr>
          <w:rFonts w:ascii="Times New Roman" w:hAnsi="Times New Roman" w:cs="Times New Roman"/>
          <w:sz w:val="24"/>
          <w:szCs w:val="24"/>
        </w:rPr>
      </w:pPr>
      <w:r>
        <w:rPr>
          <w:rStyle w:val="21"/>
          <w:rFonts w:ascii="Times New Roman" w:hAnsi="Times New Roman" w:cs="Times New Roman"/>
          <w:sz w:val="24"/>
          <w:szCs w:val="24"/>
        </w:rPr>
        <w:t>Penggunaan Bahasa</w:t>
      </w:r>
      <w:r>
        <w:rPr>
          <w:rFonts w:ascii="Times New Roman" w:hAnsi="Times New Roman" w:cs="Times New Roman"/>
          <w:sz w:val="24"/>
          <w:szCs w:val="24"/>
        </w:rPr>
        <w:t>: Seberapa baik siswa menggunakan bahasa yang jelas dan tepat dalam menceritakan dongeng?</w:t>
      </w:r>
    </w:p>
    <w:p w14:paraId="44601F16">
      <w:pPr>
        <w:widowControl w:val="0"/>
        <w:numPr>
          <w:ilvl w:val="0"/>
          <w:numId w:val="66"/>
        </w:numPr>
        <w:spacing w:before="100" w:beforeAutospacing="1" w:after="100" w:afterAutospacing="1" w:line="360" w:lineRule="auto"/>
        <w:jc w:val="both"/>
        <w:rPr>
          <w:rFonts w:ascii="Times New Roman" w:hAnsi="Times New Roman" w:cs="Times New Roman"/>
          <w:sz w:val="24"/>
          <w:szCs w:val="24"/>
        </w:rPr>
      </w:pPr>
      <w:r>
        <w:rPr>
          <w:rStyle w:val="21"/>
          <w:rFonts w:ascii="Times New Roman" w:hAnsi="Times New Roman" w:cs="Times New Roman"/>
          <w:sz w:val="24"/>
          <w:szCs w:val="24"/>
        </w:rPr>
        <w:t>Ekspresi dan Penyampaian</w:t>
      </w:r>
      <w:r>
        <w:rPr>
          <w:rFonts w:ascii="Times New Roman" w:hAnsi="Times New Roman" w:cs="Times New Roman"/>
          <w:sz w:val="24"/>
          <w:szCs w:val="24"/>
        </w:rPr>
        <w:t>: Seberapa ekspresif dan menarik cara siswa menyampaikan cerita?</w:t>
      </w:r>
    </w:p>
    <w:p w14:paraId="3695561A">
      <w:pPr>
        <w:widowControl w:val="0"/>
        <w:numPr>
          <w:ilvl w:val="0"/>
          <w:numId w:val="66"/>
        </w:numPr>
        <w:spacing w:before="100" w:beforeAutospacing="1" w:after="100" w:afterAutospacing="1" w:line="360" w:lineRule="auto"/>
        <w:jc w:val="both"/>
        <w:rPr>
          <w:rFonts w:ascii="Times New Roman" w:hAnsi="Times New Roman" w:cs="Times New Roman"/>
          <w:sz w:val="24"/>
          <w:szCs w:val="24"/>
        </w:rPr>
      </w:pPr>
      <w:r>
        <w:rPr>
          <w:rStyle w:val="21"/>
          <w:rFonts w:ascii="Times New Roman" w:hAnsi="Times New Roman" w:cs="Times New Roman"/>
          <w:sz w:val="24"/>
          <w:szCs w:val="24"/>
        </w:rPr>
        <w:t>Kemampuan Mengambil Pesan Moral</w:t>
      </w:r>
      <w:r>
        <w:rPr>
          <w:rFonts w:ascii="Times New Roman" w:hAnsi="Times New Roman" w:cs="Times New Roman"/>
          <w:sz w:val="24"/>
          <w:szCs w:val="24"/>
        </w:rPr>
        <w:t>: Apakah siswa mampu mengambil dan menyampaikan pesan moral dari dongeng yang diceritakan?</w:t>
      </w:r>
    </w:p>
    <w:p w14:paraId="1A14E563">
      <w:pPr>
        <w:widowControl w:val="0"/>
        <w:spacing w:after="0"/>
        <w:jc w:val="both"/>
      </w:pPr>
    </w:p>
    <w:p w14:paraId="4614FC45">
      <w:pPr>
        <w:widowControl w:val="0"/>
        <w:spacing w:before="240"/>
        <w:jc w:val="both"/>
        <w:rPr>
          <w:rFonts w:ascii="Times New Roman" w:hAnsi="Times New Roman" w:cs="Times New Roman"/>
          <w:b/>
          <w:bCs/>
          <w:sz w:val="24"/>
          <w:szCs w:val="24"/>
        </w:rPr>
      </w:pPr>
    </w:p>
    <w:p w14:paraId="69F77C55">
      <w:pPr>
        <w:widowControl w:val="0"/>
        <w:spacing w:before="240"/>
        <w:jc w:val="both"/>
        <w:rPr>
          <w:rFonts w:ascii="Times New Roman" w:hAnsi="Times New Roman" w:cs="Times New Roman"/>
          <w:b/>
          <w:bCs/>
          <w:sz w:val="24"/>
          <w:szCs w:val="24"/>
        </w:rPr>
      </w:pPr>
    </w:p>
    <w:p w14:paraId="32C442C5">
      <w:pPr>
        <w:widowControl w:val="0"/>
        <w:spacing w:before="240"/>
        <w:jc w:val="both"/>
        <w:rPr>
          <w:rFonts w:ascii="Times New Roman" w:hAnsi="Times New Roman" w:cs="Times New Roman"/>
          <w:b/>
          <w:bCs/>
          <w:sz w:val="24"/>
          <w:szCs w:val="24"/>
        </w:rPr>
      </w:pPr>
    </w:p>
    <w:p w14:paraId="06B1B2A4">
      <w:pPr>
        <w:widowControl w:val="0"/>
        <w:spacing w:before="240"/>
        <w:jc w:val="both"/>
        <w:rPr>
          <w:rFonts w:ascii="Times New Roman" w:hAnsi="Times New Roman" w:cs="Times New Roman"/>
          <w:b/>
          <w:bCs/>
          <w:sz w:val="24"/>
          <w:szCs w:val="24"/>
        </w:rPr>
      </w:pPr>
    </w:p>
    <w:p w14:paraId="48745DB9">
      <w:pPr>
        <w:widowControl w:val="0"/>
        <w:spacing w:before="240"/>
        <w:jc w:val="both"/>
        <w:rPr>
          <w:rFonts w:ascii="Times New Roman" w:hAnsi="Times New Roman" w:cs="Times New Roman"/>
          <w:b/>
          <w:bCs/>
          <w:sz w:val="24"/>
          <w:szCs w:val="24"/>
        </w:rPr>
      </w:pPr>
    </w:p>
    <w:p w14:paraId="2D1A103E">
      <w:pPr>
        <w:widowControl w:val="0"/>
        <w:spacing w:before="240"/>
        <w:jc w:val="both"/>
        <w:rPr>
          <w:rFonts w:ascii="Times New Roman" w:hAnsi="Times New Roman" w:cs="Times New Roman"/>
          <w:b/>
          <w:bCs/>
          <w:sz w:val="24"/>
          <w:szCs w:val="24"/>
        </w:rPr>
      </w:pPr>
    </w:p>
    <w:p w14:paraId="4DD95E1A">
      <w:pPr>
        <w:widowControl w:val="0"/>
        <w:spacing w:before="240"/>
        <w:jc w:val="both"/>
        <w:rPr>
          <w:rFonts w:ascii="Times New Roman" w:hAnsi="Times New Roman" w:cs="Times New Roman"/>
          <w:b/>
          <w:bCs/>
          <w:sz w:val="24"/>
          <w:szCs w:val="24"/>
        </w:rPr>
      </w:pPr>
    </w:p>
    <w:p w14:paraId="28D1709B">
      <w:pPr>
        <w:widowControl w:val="0"/>
        <w:spacing w:before="240"/>
        <w:jc w:val="both"/>
        <w:rPr>
          <w:rFonts w:ascii="Times New Roman" w:hAnsi="Times New Roman" w:cs="Times New Roman"/>
          <w:b/>
          <w:bCs/>
          <w:sz w:val="24"/>
          <w:szCs w:val="24"/>
        </w:rPr>
      </w:pPr>
    </w:p>
    <w:p w14:paraId="0D5B0216">
      <w:pPr>
        <w:widowControl w:val="0"/>
        <w:spacing w:before="240"/>
        <w:jc w:val="both"/>
        <w:rPr>
          <w:rFonts w:ascii="Times New Roman" w:hAnsi="Times New Roman" w:cs="Times New Roman"/>
          <w:b/>
          <w:bCs/>
          <w:sz w:val="24"/>
          <w:szCs w:val="24"/>
        </w:rPr>
      </w:pPr>
    </w:p>
    <w:p w14:paraId="798C0FB6">
      <w:pPr>
        <w:widowControl w:val="0"/>
        <w:spacing w:before="240"/>
        <w:jc w:val="both"/>
        <w:rPr>
          <w:rFonts w:ascii="Times New Roman" w:hAnsi="Times New Roman" w:cs="Times New Roman"/>
          <w:b/>
          <w:bCs/>
          <w:sz w:val="24"/>
          <w:szCs w:val="24"/>
        </w:rPr>
      </w:pPr>
    </w:p>
    <w:p w14:paraId="7B1AC5AB">
      <w:pPr>
        <w:widowControl w:val="0"/>
        <w:spacing w:before="240"/>
        <w:jc w:val="both"/>
        <w:rPr>
          <w:rFonts w:ascii="Times New Roman" w:hAnsi="Times New Roman" w:cs="Times New Roman"/>
          <w:b/>
          <w:bCs/>
          <w:sz w:val="24"/>
          <w:szCs w:val="24"/>
        </w:rPr>
      </w:pPr>
    </w:p>
    <w:p w14:paraId="1B2EA547">
      <w:pPr>
        <w:widowControl w:val="0"/>
        <w:spacing w:before="240"/>
        <w:jc w:val="both"/>
        <w:rPr>
          <w:rFonts w:ascii="Times New Roman" w:hAnsi="Times New Roman" w:cs="Times New Roman"/>
          <w:b/>
          <w:bCs/>
          <w:sz w:val="24"/>
          <w:szCs w:val="24"/>
        </w:rPr>
      </w:pPr>
    </w:p>
    <w:p w14:paraId="4D9E5D36">
      <w:pPr>
        <w:widowControl w:val="0"/>
        <w:spacing w:before="240"/>
        <w:jc w:val="both"/>
        <w:rPr>
          <w:rFonts w:ascii="Times New Roman" w:hAnsi="Times New Roman" w:cs="Times New Roman"/>
          <w:b/>
          <w:bCs/>
          <w:sz w:val="24"/>
          <w:szCs w:val="24"/>
        </w:rPr>
      </w:pPr>
    </w:p>
    <w:p w14:paraId="4B29DB91">
      <w:pPr>
        <w:widowControl w:val="0"/>
        <w:spacing w:before="240"/>
        <w:jc w:val="both"/>
        <w:rPr>
          <w:rFonts w:ascii="Times New Roman" w:hAnsi="Times New Roman" w:cs="Times New Roman"/>
          <w:b/>
          <w:bCs/>
          <w:sz w:val="24"/>
          <w:szCs w:val="24"/>
        </w:rPr>
      </w:pPr>
    </w:p>
    <w:p w14:paraId="66E3FFC1">
      <w:pPr>
        <w:widowControl w:val="0"/>
        <w:spacing w:before="240"/>
        <w:jc w:val="both"/>
        <w:rPr>
          <w:rFonts w:ascii="Times New Roman" w:hAnsi="Times New Roman" w:cs="Times New Roman"/>
          <w:b/>
          <w:bCs/>
          <w:sz w:val="24"/>
          <w:szCs w:val="24"/>
        </w:rPr>
      </w:pPr>
      <w:r>
        <w:rPr>
          <w:rFonts w:ascii="Times New Roman" w:hAnsi="Times New Roman" w:cs="Times New Roman"/>
          <w:b/>
          <w:bCs/>
          <w:sz w:val="24"/>
          <w:szCs w:val="24"/>
        </w:rPr>
        <w:t>Lampiran 8</w:t>
      </w:r>
    </w:p>
    <w:p w14:paraId="29018BEC">
      <w:pPr>
        <w:widowControl w:val="0"/>
        <w:spacing w:before="240"/>
        <w:jc w:val="center"/>
        <w:rPr>
          <w:rFonts w:ascii="Times New Roman" w:hAnsi="Times New Roman" w:cs="Times New Roman"/>
          <w:b/>
          <w:bCs/>
          <w:sz w:val="24"/>
          <w:szCs w:val="24"/>
        </w:rPr>
      </w:pPr>
      <w:r>
        <w:rPr>
          <w:rFonts w:ascii="Times New Roman" w:hAnsi="Times New Roman" w:cs="Times New Roman"/>
          <w:b/>
          <w:bCs/>
          <w:sz w:val="24"/>
          <w:szCs w:val="24"/>
        </w:rPr>
        <w:t>BAHAN AJAR KELAS EKSPERIMEN</w:t>
      </w:r>
    </w:p>
    <w:p w14:paraId="323E0F7F">
      <w:pPr>
        <w:widowControl w:val="0"/>
        <w:spacing w:before="240"/>
        <w:jc w:val="center"/>
        <w:rPr>
          <w:rFonts w:ascii="Times New Roman" w:hAnsi="Times New Roman" w:cs="Times New Roman"/>
          <w:b/>
          <w:bCs/>
          <w:sz w:val="24"/>
          <w:szCs w:val="24"/>
        </w:rPr>
      </w:pPr>
      <w:r>
        <w:rPr>
          <w:rFonts w:ascii="Times New Roman" w:hAnsi="Times New Roman" w:cs="Times New Roman"/>
          <w:b/>
          <w:bCs/>
          <w:sz w:val="24"/>
          <w:szCs w:val="24"/>
        </w:rPr>
        <w:t>Tontonlah Video Berikut!</w:t>
      </w:r>
    </w:p>
    <w:p w14:paraId="1ACD3FB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68480" behindDoc="0" locked="0" layoutInCell="1" allowOverlap="1">
            <wp:simplePos x="0" y="0"/>
            <wp:positionH relativeFrom="column">
              <wp:posOffset>850900</wp:posOffset>
            </wp:positionH>
            <wp:positionV relativeFrom="paragraph">
              <wp:posOffset>90805</wp:posOffset>
            </wp:positionV>
            <wp:extent cx="1924050" cy="911860"/>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924334" cy="911986"/>
                    </a:xfrm>
                    <a:prstGeom prst="rect">
                      <a:avLst/>
                    </a:prstGeom>
                  </pic:spPr>
                </pic:pic>
              </a:graphicData>
            </a:graphic>
          </wp:anchor>
        </w:drawing>
      </w:r>
      <w:r>
        <w:rPr>
          <w:rFonts w:ascii="Times New Roman" w:hAnsi="Times New Roman" w:eastAsia="Times New Roman" w:cs="Times New Roman"/>
          <w:sz w:val="24"/>
          <w:szCs w:val="24"/>
        </w:rPr>
        <w:drawing>
          <wp:anchor distT="0" distB="0" distL="114300" distR="114300" simplePos="0" relativeHeight="251660288" behindDoc="0" locked="0" layoutInCell="1" allowOverlap="1">
            <wp:simplePos x="0" y="0"/>
            <wp:positionH relativeFrom="column">
              <wp:posOffset>3035300</wp:posOffset>
            </wp:positionH>
            <wp:positionV relativeFrom="paragraph">
              <wp:posOffset>89535</wp:posOffset>
            </wp:positionV>
            <wp:extent cx="887095" cy="887095"/>
            <wp:effectExtent l="0" t="0" r="825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887095" cy="887095"/>
                    </a:xfrm>
                    <a:prstGeom prst="rect">
                      <a:avLst/>
                    </a:prstGeom>
                    <a:noFill/>
                    <a:ln>
                      <a:noFill/>
                    </a:ln>
                  </pic:spPr>
                </pic:pic>
              </a:graphicData>
            </a:graphic>
          </wp:anchor>
        </w:drawing>
      </w:r>
    </w:p>
    <w:p w14:paraId="585FB6F7">
      <w:pPr>
        <w:spacing w:before="100" w:beforeAutospacing="1" w:after="100" w:afterAutospacing="1" w:line="240" w:lineRule="auto"/>
        <w:rPr>
          <w:rFonts w:ascii="Times New Roman" w:hAnsi="Times New Roman" w:eastAsia="Times New Roman" w:cs="Times New Roman"/>
          <w:sz w:val="24"/>
          <w:szCs w:val="24"/>
        </w:rPr>
      </w:pPr>
    </w:p>
    <w:p w14:paraId="10909C6E">
      <w:pPr>
        <w:spacing w:before="100" w:beforeAutospacing="1" w:after="100" w:afterAutospacing="1" w:line="240" w:lineRule="auto"/>
        <w:rPr>
          <w:rFonts w:ascii="Times New Roman" w:hAnsi="Times New Roman" w:eastAsia="Times New Roman" w:cs="Times New Roman"/>
          <w:sz w:val="24"/>
          <w:szCs w:val="24"/>
        </w:rPr>
      </w:pPr>
    </w:p>
    <w:p w14:paraId="5AEA3E20">
      <w:pPr>
        <w:widowControl w:val="0"/>
        <w:spacing w:before="240"/>
        <w:jc w:val="center"/>
        <w:rPr>
          <w:rFonts w:ascii="Times New Roman" w:hAnsi="Times New Roman" w:cs="Times New Roman"/>
          <w:b/>
          <w:bCs/>
          <w:sz w:val="24"/>
          <w:szCs w:val="24"/>
        </w:rPr>
      </w:pPr>
      <w:r>
        <w:fldChar w:fldCharType="begin"/>
      </w:r>
      <w:r>
        <w:instrText xml:space="preserve"> HYPERLINK "https://youtu.be/hAQ78GqC06I?si=IDzAQBzT_K1XsvEE" </w:instrText>
      </w:r>
      <w:r>
        <w:fldChar w:fldCharType="separate"/>
      </w:r>
      <w:r>
        <w:rPr>
          <w:rStyle w:val="18"/>
          <w:rFonts w:ascii="Times New Roman" w:hAnsi="Times New Roman" w:cs="Times New Roman"/>
          <w:b/>
          <w:bCs/>
          <w:sz w:val="24"/>
          <w:szCs w:val="24"/>
        </w:rPr>
        <w:t>https://youtu.be/hAQ78GqC06I?si=IDzAQBzT_K1XsvEE</w:t>
      </w:r>
      <w:r>
        <w:rPr>
          <w:rStyle w:val="18"/>
          <w:rFonts w:ascii="Times New Roman" w:hAnsi="Times New Roman" w:cs="Times New Roman"/>
          <w:b/>
          <w:bCs/>
          <w:sz w:val="24"/>
          <w:szCs w:val="24"/>
        </w:rPr>
        <w:fldChar w:fldCharType="end"/>
      </w:r>
    </w:p>
    <w:p w14:paraId="5F3E01BB">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Tugas Menceritakan Kembali Dongeng</w:t>
      </w:r>
    </w:p>
    <w:p w14:paraId="68D5455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Petunjuk:</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Setelah menonton video dongeng, tugasmu adalah mengingat dan menceritakan kembali cerita tersebut secara lisan di depan kelas. Ikuti langkah-langkah berikut:</w:t>
      </w:r>
    </w:p>
    <w:p w14:paraId="58D0FADB">
      <w:pPr>
        <w:numPr>
          <w:ilvl w:val="0"/>
          <w:numId w:val="6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Judul Dongeng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Sebutkan judul dongeng yang kamu tonton.</w:t>
      </w:r>
    </w:p>
    <w:p w14:paraId="643499DE">
      <w:pPr>
        <w:numPr>
          <w:ilvl w:val="0"/>
          <w:numId w:val="6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Karakter Utama</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Sebutkan karakter utama dan sedikit tentang mereka.</w:t>
      </w:r>
    </w:p>
    <w:p w14:paraId="50FFD295">
      <w:pPr>
        <w:numPr>
          <w:ilvl w:val="0"/>
          <w:numId w:val="6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Ringkasan Cerita</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Ceritakan inti cerita mulai dari awal, tengah, hingga akhir.</w:t>
      </w:r>
    </w:p>
    <w:p w14:paraId="013E7E6A">
      <w:pPr>
        <w:numPr>
          <w:ilvl w:val="0"/>
          <w:numId w:val="6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Pesan Moral</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Apa pesan moral yang kamu dapat dari dongeng ini?</w:t>
      </w:r>
    </w:p>
    <w:p w14:paraId="55846BA4">
      <w:pPr>
        <w:numPr>
          <w:ilvl w:val="0"/>
          <w:numId w:val="6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Perasaanmu</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Apa yang kamu rasakan setelah menonton dongeng ini? Ceritakan bagian yang berkesan.</w:t>
      </w:r>
    </w:p>
    <w:p w14:paraId="54226931">
      <w:pPr>
        <w:numPr>
          <w:ilvl w:val="0"/>
          <w:numId w:val="67"/>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Menceritakan Kembali di Depan Kelas</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Ceritakan dongeng tersebut di depan kelas dengan jelas dan percaya diri.</w:t>
      </w:r>
    </w:p>
    <w:p w14:paraId="472A505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Penilaian:</w:t>
      </w:r>
    </w:p>
    <w:p w14:paraId="3D592E1D">
      <w:pPr>
        <w:numPr>
          <w:ilvl w:val="0"/>
          <w:numId w:val="6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Kejelasan dan kerapihan saat menyampaikan cerita</w:t>
      </w:r>
    </w:p>
    <w:p w14:paraId="214AE8D3">
      <w:pPr>
        <w:numPr>
          <w:ilvl w:val="0"/>
          <w:numId w:val="6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merangkum cerita dengan baik</w:t>
      </w:r>
    </w:p>
    <w:p w14:paraId="51D2BBC5">
      <w:pPr>
        <w:numPr>
          <w:ilvl w:val="0"/>
          <w:numId w:val="6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pesan moral</w:t>
      </w:r>
    </w:p>
    <w:p w14:paraId="1C7A5B98">
      <w:pPr>
        <w:numPr>
          <w:ilvl w:val="0"/>
          <w:numId w:val="6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Kepercayaan diri dan kelancaran berbicara</w:t>
      </w:r>
    </w:p>
    <w:p w14:paraId="1D18A6B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pict>
          <v:rect id="_x0000_i1044" o:spt="1" style="height:1.5pt;width:0pt;" fillcolor="#A0A0A0" filled="t" stroked="f" coordsize="21600,21600" o:hr="t" o:hrstd="t" o:hralign="center">
            <v:path/>
            <v:fill on="t" focussize="0,0"/>
            <v:stroke on="f"/>
            <v:imagedata o:title=""/>
            <o:lock v:ext="edit"/>
            <w10:wrap type="none"/>
            <w10:anchorlock/>
          </v:rect>
        </w:pict>
      </w:r>
    </w:p>
    <w:p w14:paraId="55BFB14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Selamat Mengerjakan!</w:t>
      </w:r>
    </w:p>
    <w:p w14:paraId="708AED94">
      <w:pPr>
        <w:spacing w:before="100" w:beforeAutospacing="1" w:after="100" w:afterAutospacing="1" w:line="240" w:lineRule="auto"/>
        <w:rPr>
          <w:rFonts w:ascii="Times New Roman" w:hAnsi="Times New Roman" w:eastAsia="Times New Roman" w:cs="Times New Roman"/>
          <w:sz w:val="24"/>
          <w:szCs w:val="24"/>
        </w:rPr>
      </w:pPr>
    </w:p>
    <w:p w14:paraId="67821CD3">
      <w:pPr>
        <w:spacing w:before="100" w:beforeAutospacing="1" w:after="100" w:afterAutospacing="1"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Lampiran 9</w:t>
      </w:r>
    </w:p>
    <w:p w14:paraId="6044316D">
      <w:pPr>
        <w:widowControl w:val="0"/>
        <w:spacing w:before="240"/>
        <w:jc w:val="center"/>
        <w:rPr>
          <w:rFonts w:ascii="Times New Roman" w:hAnsi="Times New Roman" w:cs="Times New Roman"/>
          <w:b/>
          <w:bCs/>
          <w:sz w:val="24"/>
          <w:szCs w:val="24"/>
        </w:rPr>
      </w:pPr>
      <w:r>
        <w:rPr>
          <w:rFonts w:ascii="Times New Roman" w:hAnsi="Times New Roman" w:cs="Times New Roman"/>
          <w:b/>
          <w:bCs/>
          <w:sz w:val="24"/>
          <w:szCs w:val="24"/>
        </w:rPr>
        <w:t>BAHAN AJAR KELAS KONTROL</w:t>
      </w:r>
    </w:p>
    <w:p w14:paraId="48528429">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Bacalah Teks Dongeng Berikut Ini!</w:t>
      </w:r>
    </w:p>
    <w:p w14:paraId="5B320C6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br w:type="textWrapping"/>
      </w:r>
      <w:r>
        <w:rPr>
          <w:rFonts w:ascii="Times New Roman" w:hAnsi="Times New Roman" w:eastAsia="Times New Roman" w:cs="Times New Roman"/>
          <w:b/>
          <w:bCs/>
          <w:sz w:val="24"/>
          <w:szCs w:val="24"/>
        </w:rPr>
        <w:t>Tomat Ajaib</w:t>
      </w:r>
    </w:p>
    <w:p w14:paraId="2A126E5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Pada zaman dahulu kala, hiduplah sepasang suami istri petani yang tidak mempunyai anak. Mereka pun mengambil seorang gadis yatim piatu sebagai anak angkat. Gadis tersebut dibesarkan dengan penuh kasih sayang dan cinta tulus oleh mereka.</w:t>
      </w:r>
    </w:p>
    <w:p w14:paraId="201FA57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"Maukah kau menunggu kami di rumah pagi ini? Kami harus memanen tomat. Jangan berkeliaran, ya. Kau pasti bisa, kan sayang? Berbahaya jika keluar sendirian. Ibu dan ayah akan segera kembali."</w:t>
      </w:r>
    </w:p>
    <w:p w14:paraId="791AD5D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menjawab, "Membosankan di rumah sendirian. Bolehkah aku ikut? Aku sudah besar, aku bisa membantu pekerjaan dan yang lainnya."</w:t>
      </w:r>
    </w:p>
    <w:p w14:paraId="158A614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"Ayo pergi ke ladang, tuan dan J. Semua orang telah pergi ke sana."</w:t>
      </w:r>
    </w:p>
    <w:p w14:paraId="78C21E2E">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menjawab, "Baik, tuan. Kami pergi dulu."</w:t>
      </w:r>
    </w:p>
    <w:p w14:paraId="4A0CB88E">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"Tolong, tolong biarkan aku ikut."</w:t>
      </w:r>
    </w:p>
    <w:p w14:paraId="6511048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mengangguk, "Baik, kau boleh ikut dengan kami, tapi kau tak boleh berlarian nanti tersandung di sana."</w:t>
      </w:r>
    </w:p>
    <w:p w14:paraId="58E7092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Karla pun mengangguk dan berkata, "Baik, Bu."</w:t>
      </w:r>
    </w:p>
    <w:p w14:paraId="3256144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pict>
          <v:rect id="_x0000_i1045" o:spt="1" style="height:1.5pt;width:0pt;" fillcolor="#A0A0A0" filled="t" stroked="f" coordsize="21600,21600" o:hr="t" o:hrstd="t" o:hralign="center">
            <v:path/>
            <v:fill on="t" focussize="0,0"/>
            <v:stroke on="f"/>
            <v:imagedata o:title=""/>
            <o:lock v:ext="edit"/>
            <w10:wrap type="none"/>
            <w10:anchorlock/>
          </v:rect>
        </w:pict>
      </w:r>
    </w:p>
    <w:p w14:paraId="2B54A0B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Suatu hari</w:t>
      </w:r>
      <w:r>
        <w:rPr>
          <w:rFonts w:ascii="Times New Roman" w:hAnsi="Times New Roman" w:eastAsia="Times New Roman" w:cs="Times New Roman"/>
          <w:sz w:val="24"/>
          <w:szCs w:val="24"/>
        </w:rPr>
        <w:t>, ketika mereka pulang, mereka merasa kebingungan.</w:t>
      </w:r>
    </w:p>
    <w:p w14:paraId="68A74E4C">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Ayah</w:t>
      </w:r>
      <w:r>
        <w:rPr>
          <w:rFonts w:ascii="Times New Roman" w:hAnsi="Times New Roman" w:eastAsia="Times New Roman" w:cs="Times New Roman"/>
          <w:sz w:val="24"/>
          <w:szCs w:val="24"/>
        </w:rPr>
        <w:t>, "Oh Tuhan, apa-apaan ini? Mengapa tidak ada tomat di kebun kita? Tidak mungkin! Ini tidak mungkin terjadi! Tapi kita telah merawat mereka dengan baik. Aku bahkan mengira akan ada panen besar kali ini. Jelas, terakhir kali kita memeriksanya, ada banyak tomat hijau. Siapa sangka?!"</w:t>
      </w:r>
    </w:p>
    <w:p w14:paraId="7573991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"Lihat, ada satu tomat besar di sini."</w:t>
      </w:r>
    </w:p>
    <w:p w14:paraId="6EC40AB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Ayah</w:t>
      </w:r>
      <w:r>
        <w:rPr>
          <w:rFonts w:ascii="Times New Roman" w:hAnsi="Times New Roman" w:eastAsia="Times New Roman" w:cs="Times New Roman"/>
          <w:sz w:val="24"/>
          <w:szCs w:val="24"/>
        </w:rPr>
        <w:t xml:space="preserve"> berkata, "Hah, aku melihatnya, sayang, tapi hanya satu tomat di seluruh kebun."</w:t>
      </w:r>
    </w:p>
    <w:p w14:paraId="71DD3F0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"Entahlah, lupakan saja. Sepertinya semua usaha kita sia-sia. Apakah kita telah melakukan kesalahan? Apakah kita sedang dihukum? Astaga, mengapa ini terjadi pada kita?"</w:t>
      </w:r>
    </w:p>
    <w:p w14:paraId="4FC8540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berkata, "Ibu, Ayah, bolehkah aku minta tomat ini? Cantik sekali."</w:t>
      </w:r>
    </w:p>
    <w:p w14:paraId="534B571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menjawab, "Oke, sayang."</w:t>
      </w:r>
    </w:p>
    <w:p w14:paraId="0C591E6C">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Sejak itu, Karla dengan senang hati bermain dengan tomat setiap hari. Namun, ada sesuatu yang aneh. Suatu malam, </w:t>
      </w: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dan </w:t>
      </w:r>
      <w:r>
        <w:rPr>
          <w:rFonts w:ascii="Times New Roman" w:hAnsi="Times New Roman" w:eastAsia="Times New Roman" w:cs="Times New Roman"/>
          <w:b/>
          <w:bCs/>
          <w:sz w:val="24"/>
          <w:szCs w:val="24"/>
        </w:rPr>
        <w:t>Ayah</w:t>
      </w:r>
      <w:r>
        <w:rPr>
          <w:rFonts w:ascii="Times New Roman" w:hAnsi="Times New Roman" w:eastAsia="Times New Roman" w:cs="Times New Roman"/>
          <w:sz w:val="24"/>
          <w:szCs w:val="24"/>
        </w:rPr>
        <w:t xml:space="preserve"> pergi, meninggalkan Karla sendirian.</w:t>
      </w:r>
    </w:p>
    <w:p w14:paraId="51F0BB8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berkata, "Kenapa tidak ada orang di sini? Semua orang meninggalkanku sendirian di sini. Jangan menangis, Karla. Kau tak perlu takut. Tomat ajaib ini akan melindungimu dari segala hal yang dapat merugikanmu."</w:t>
      </w:r>
    </w:p>
    <w:p w14:paraId="1B56D68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pict>
          <v:rect id="_x0000_i1046" o:spt="1" style="height:1.5pt;width:0pt;" fillcolor="#A0A0A0" filled="t" stroked="f" coordsize="21600,21600" o:hr="t" o:hrstd="t" o:hralign="center">
            <v:path/>
            <v:fill on="t" focussize="0,0"/>
            <v:stroke on="f"/>
            <v:imagedata o:title=""/>
            <o:lock v:ext="edit"/>
            <w10:wrap type="none"/>
            <w10:anchorlock/>
          </v:rect>
        </w:pict>
      </w:r>
    </w:p>
    <w:p w14:paraId="6D71B50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Suatu hari</w:t>
      </w:r>
      <w:r>
        <w:rPr>
          <w:rFonts w:ascii="Times New Roman" w:hAnsi="Times New Roman" w:eastAsia="Times New Roman" w:cs="Times New Roman"/>
          <w:sz w:val="24"/>
          <w:szCs w:val="24"/>
        </w:rPr>
        <w:t>, Karla mulai tumbuh dewasa dan mencari tempat baru untuk menetap. Setelah sekian lama, ia menemukan tanah yang subur dan menjanjikan.</w:t>
      </w:r>
    </w:p>
    <w:p w14:paraId="3E3A337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berkata, "Astaga, lihatlah betapa ramainya tempat ini. Terima kasih, wanita yang cantik, telah membawa kehidupan ke negeri indah ini."</w:t>
      </w:r>
    </w:p>
    <w:p w14:paraId="59D5545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Kepala Suku</w:t>
      </w:r>
      <w:r>
        <w:rPr>
          <w:rFonts w:ascii="Times New Roman" w:hAnsi="Times New Roman" w:eastAsia="Times New Roman" w:cs="Times New Roman"/>
          <w:sz w:val="24"/>
          <w:szCs w:val="24"/>
        </w:rPr>
        <w:t xml:space="preserve"> berkata, "Aku adalah kepala suku, yang datang atas perintah ayah. Aku sedang mencari tanah yang menjanjikan seperti ini. Kita berdua berpikiran sama. Bersama-sama, kita akan membangun tempat yang menyenangkan bagi semua orang."</w:t>
      </w:r>
    </w:p>
    <w:p w14:paraId="68116DF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Pernikahan Karla dan kepala suku berlangsung selama 9 hari 9 malam. Semua orang dari berbagai suku diundang ke pesta pernikahan tersebut, termasuk tuan dan nyonya J.</w:t>
      </w:r>
    </w:p>
    <w:p w14:paraId="7FB466D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Tuan J</w:t>
      </w:r>
      <w:r>
        <w:rPr>
          <w:rFonts w:ascii="Times New Roman" w:hAnsi="Times New Roman" w:eastAsia="Times New Roman" w:cs="Times New Roman"/>
          <w:sz w:val="24"/>
          <w:szCs w:val="24"/>
        </w:rPr>
        <w:t xml:space="preserve"> berkata, "Kau... kau adalah Karla, bukan? Ini kami, orang tuamu. Kami mohon maaf karena mengikuti kepala desa untuk meninggalkan desa di malam hari dan meninggalkanmu sendirian. Aku selalu memikirkan kalian selama ini. Sekarang, keluarga kita akhirnya bersatu."</w:t>
      </w:r>
    </w:p>
    <w:p w14:paraId="46D9EBD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menjawab, "Aku tidak pernah menyalahkan kalian. Aku tahu kalian melakukan itu karena tekanan dari kepala desa dan penduduk desa. Aku tahu kalian juga berhati berat seperti aku."</w:t>
      </w:r>
    </w:p>
    <w:p w14:paraId="313A927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pict>
          <v:rect id="_x0000_i1047" o:spt="1" style="height:1.5pt;width:0pt;" fillcolor="#A0A0A0" filled="t" stroked="f" coordsize="21600,21600" o:hr="t" o:hrstd="t" o:hralign="center">
            <v:path/>
            <v:fill on="t" focussize="0,0"/>
            <v:stroke on="f"/>
            <v:imagedata o:title=""/>
            <o:lock v:ext="edit"/>
            <w10:wrap type="none"/>
            <w10:anchorlock/>
          </v:rect>
        </w:pict>
      </w:r>
    </w:p>
    <w:p w14:paraId="2F11D1D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Karla</w:t>
      </w:r>
      <w:r>
        <w:rPr>
          <w:rFonts w:ascii="Times New Roman" w:hAnsi="Times New Roman" w:eastAsia="Times New Roman" w:cs="Times New Roman"/>
          <w:sz w:val="24"/>
          <w:szCs w:val="24"/>
        </w:rPr>
        <w:t xml:space="preserve"> berkata, "Kami sangat berterima kasih karena kau memaafkan kami atas perbuatan kami, tapi kita sudah terbiasa dengan kehidupan kita saat ini. Rumah kita saat ini, kita harus menjaganya."</w:t>
      </w:r>
    </w:p>
    <w:p w14:paraId="59AD2E6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Ibu</w:t>
      </w:r>
      <w:r>
        <w:rPr>
          <w:rFonts w:ascii="Times New Roman" w:hAnsi="Times New Roman" w:eastAsia="Times New Roman" w:cs="Times New Roman"/>
          <w:sz w:val="24"/>
          <w:szCs w:val="24"/>
        </w:rPr>
        <w:t xml:space="preserve"> berkata, "Aku mengerti jika kalian tak bisa tinggal. Silakan ambil labu ini. Sesampainya di rumah, bangunlah gudang besar yang kokoh dan tutup pintunya dengan hati-hati. Baru kemudian potong labu ini."</w:t>
      </w:r>
    </w:p>
    <w:p w14:paraId="63DA0FD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Karla menerima labu itu dan berkata, "Terima kasih, sayang."</w:t>
      </w:r>
    </w:p>
    <w:p w14:paraId="3F9D9C1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Namun, setelah potongan labu dibuka, terjadi keajaiban. Semua ternak milik keluarga J yang hilang, tiba-tiba kembali. Ternak-ternak itu muncul kembali dari hutan, dan gandum pun tumbuh di mana-mana.</w:t>
      </w:r>
    </w:p>
    <w:p w14:paraId="1C791B8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Ayah</w:t>
      </w:r>
      <w:r>
        <w:rPr>
          <w:rFonts w:ascii="Times New Roman" w:hAnsi="Times New Roman" w:eastAsia="Times New Roman" w:cs="Times New Roman"/>
          <w:sz w:val="24"/>
          <w:szCs w:val="24"/>
        </w:rPr>
        <w:t xml:space="preserve"> berkata, "Apa itu? Putri kita memberi kami hadiah ajaib, tapi kami tidak mempercayainya. Sekarang semua ternak kami kembali."</w:t>
      </w:r>
    </w:p>
    <w:p w14:paraId="6D2204B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Sekarang, mereka menyadari betapa besar berkat yang diberikan oleh Karla, anak yang mereka tinggalkan. Namun, apa yang terjadi di masa lalu tidak bisa diubah, dan mereka menerima takdir yang ada. Kini, kehidupan mereka kembali damai dan makmur, berkat Karla dan tomat ajaibnya.</w:t>
      </w:r>
    </w:p>
    <w:p w14:paraId="53F8BE02">
      <w:pPr>
        <w:spacing w:before="100" w:beforeAutospacing="1" w:after="100" w:afterAutospacing="1" w:line="240" w:lineRule="auto"/>
        <w:rPr>
          <w:rFonts w:ascii="Times New Roman" w:hAnsi="Times New Roman" w:eastAsia="Times New Roman" w:cs="Times New Roman"/>
          <w:b/>
          <w:bCs/>
          <w:sz w:val="24"/>
          <w:szCs w:val="24"/>
        </w:rPr>
      </w:pPr>
    </w:p>
    <w:p w14:paraId="12340774">
      <w:pPr>
        <w:spacing w:before="100" w:beforeAutospacing="1" w:after="100" w:afterAutospacing="1" w:line="240" w:lineRule="auto"/>
        <w:rPr>
          <w:rFonts w:ascii="Times New Roman" w:hAnsi="Times New Roman" w:eastAsia="Times New Roman" w:cs="Times New Roman"/>
          <w:color w:val="FF0000"/>
          <w:sz w:val="24"/>
          <w:szCs w:val="24"/>
          <w:u w:val="single"/>
        </w:rPr>
      </w:pPr>
      <w:r>
        <w:rPr>
          <w:rFonts w:ascii="Times New Roman" w:hAnsi="Times New Roman" w:eastAsia="Times New Roman" w:cs="Times New Roman"/>
          <w:b/>
          <w:bCs/>
          <w:color w:val="FF0000"/>
          <w:sz w:val="24"/>
          <w:szCs w:val="24"/>
          <w:u w:val="single"/>
        </w:rPr>
        <w:t>Tugas Menceritakan Kembali Isi Dongeng</w:t>
      </w:r>
    </w:p>
    <w:p w14:paraId="710EB598">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Petunjuk:</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Setelah membaca teks dongeng yang telah diberikan, tugasmu adalah untuk menceritakan kembali isi dongeng tersebut dengan menggunakan kata-katamu sendiri. Ikuti langkah-langkah berikut:</w:t>
      </w:r>
    </w:p>
    <w:p w14:paraId="5C597ADC">
      <w:pPr>
        <w:numPr>
          <w:ilvl w:val="0"/>
          <w:numId w:val="6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Judul Dongeng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Tuliskan judul dongeng yang telah kamu baca.</w:t>
      </w:r>
    </w:p>
    <w:p w14:paraId="6FCB2076">
      <w:pPr>
        <w:numPr>
          <w:ilvl w:val="0"/>
          <w:numId w:val="6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Karakter Utama</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Sebutkan siapa saja karakter utama dalam dongeng tersebut. Ceritakan sedikit tentang karakter-karakter ini.</w:t>
      </w:r>
    </w:p>
    <w:p w14:paraId="5EA94733">
      <w:pPr>
        <w:numPr>
          <w:ilvl w:val="0"/>
          <w:numId w:val="6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Ringkasan Cerita</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Ceritakan kembali inti cerita dongeng yang kamu baca dengan singkat dan jelas. Mulailah dari awal cerita, kemudian ceritakan konflik yang terjadi, dan akhiri dengan penyelesaian atau ending cerita.</w:t>
      </w:r>
    </w:p>
    <w:p w14:paraId="1F1D64F1">
      <w:pPr>
        <w:numPr>
          <w:ilvl w:val="0"/>
          <w:numId w:val="6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Pesan Moral</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Apa pesan moral yang dapat kamu ambil dari dongeng ini? Jelaskan dengan kata-katamu sendiri dan bagaimana kamu bisa menerapkan pelajaran ini dalam kehidupan sehari-hari.</w:t>
      </w:r>
    </w:p>
    <w:p w14:paraId="45B63D3A">
      <w:pPr>
        <w:numPr>
          <w:ilvl w:val="0"/>
          <w:numId w:val="6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Bagian Favorit</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Sebutkan bagian mana dari dongeng yang paling kamu sukai dan jelaskan mengapa bagian tersebut menjadi favoritmu.</w:t>
      </w:r>
    </w:p>
    <w:p w14:paraId="7B57C570">
      <w:pPr>
        <w:numPr>
          <w:ilvl w:val="0"/>
          <w:numId w:val="69"/>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Pendapat Pribadi</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Apa pendapatmu tentang dongeng ini? Apakah kamu merasa ada bagian yang kurang menarik atau ada hal-hal yang menurutmu bisa diperbaiki dalam cerita ini?</w:t>
      </w:r>
    </w:p>
    <w:p w14:paraId="713E650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Penilaian: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Tugas ini akan dinilai berdasarkan:</w:t>
      </w:r>
    </w:p>
    <w:p w14:paraId="01B79E3C">
      <w:pPr>
        <w:numPr>
          <w:ilvl w:val="0"/>
          <w:numId w:val="70"/>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menceritakan kembali cerita dengan jelas</w:t>
      </w:r>
    </w:p>
    <w:p w14:paraId="7C3E16AB">
      <w:pPr>
        <w:numPr>
          <w:ilvl w:val="0"/>
          <w:numId w:val="70"/>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Ketepatan dalam menggambarkan karakter dan alur cerita</w:t>
      </w:r>
    </w:p>
    <w:p w14:paraId="74F8AB23">
      <w:pPr>
        <w:numPr>
          <w:ilvl w:val="0"/>
          <w:numId w:val="70"/>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terhadap pesan moral dongeng</w:t>
      </w:r>
    </w:p>
    <w:p w14:paraId="02CA48CB">
      <w:pPr>
        <w:numPr>
          <w:ilvl w:val="0"/>
          <w:numId w:val="70"/>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Kesesuaian dan kedalaman pendapat pribadi yang diberikan</w:t>
      </w:r>
    </w:p>
    <w:p w14:paraId="645752D2">
      <w:pPr>
        <w:widowControl w:val="0"/>
        <w:spacing w:before="240"/>
        <w:jc w:val="both"/>
        <w:rPr>
          <w:rFonts w:ascii="Times New Roman" w:hAnsi="Times New Roman" w:cs="Times New Roman"/>
          <w:b/>
          <w:bCs/>
          <w:sz w:val="24"/>
          <w:szCs w:val="24"/>
        </w:rPr>
      </w:pPr>
    </w:p>
    <w:p w14:paraId="007BC11B">
      <w:pPr>
        <w:widowControl w:val="0"/>
        <w:spacing w:before="240"/>
        <w:jc w:val="both"/>
        <w:rPr>
          <w:rFonts w:ascii="Times New Roman" w:hAnsi="Times New Roman" w:cs="Times New Roman"/>
          <w:b/>
          <w:bCs/>
          <w:sz w:val="24"/>
          <w:szCs w:val="24"/>
        </w:rPr>
      </w:pPr>
    </w:p>
    <w:p w14:paraId="2C00593E">
      <w:pPr>
        <w:widowControl w:val="0"/>
        <w:spacing w:before="240"/>
        <w:jc w:val="both"/>
        <w:rPr>
          <w:rFonts w:ascii="Times New Roman" w:hAnsi="Times New Roman" w:cs="Times New Roman"/>
          <w:b/>
          <w:bCs/>
          <w:sz w:val="24"/>
          <w:szCs w:val="24"/>
        </w:rPr>
      </w:pPr>
    </w:p>
    <w:p w14:paraId="6FD08E05">
      <w:pPr>
        <w:rPr>
          <w:rFonts w:ascii="Times New Roman" w:hAnsi="Times New Roman" w:cs="Times New Roman"/>
          <w:b/>
          <w:bCs/>
          <w:sz w:val="24"/>
          <w:szCs w:val="24"/>
        </w:rPr>
      </w:pPr>
      <w:r>
        <w:rPr>
          <w:rFonts w:ascii="Times New Roman" w:hAnsi="Times New Roman" w:cs="Times New Roman"/>
          <w:b/>
          <w:bCs/>
          <w:sz w:val="24"/>
          <w:szCs w:val="24"/>
        </w:rPr>
        <w:br w:type="page"/>
      </w:r>
    </w:p>
    <w:p w14:paraId="553A6F7A">
      <w:pPr>
        <w:widowControl w:val="0"/>
        <w:spacing w:before="240"/>
        <w:jc w:val="both"/>
        <w:rPr>
          <w:rFonts w:ascii="Times New Roman" w:hAnsi="Times New Roman" w:cs="Times New Roman"/>
          <w:b/>
          <w:bCs/>
          <w:sz w:val="24"/>
          <w:szCs w:val="24"/>
        </w:rPr>
        <w:sectPr>
          <w:headerReference r:id="rId46" w:type="first"/>
          <w:headerReference r:id="rId44" w:type="default"/>
          <w:footerReference r:id="rId47" w:type="default"/>
          <w:headerReference r:id="rId45" w:type="even"/>
          <w:pgSz w:w="11907" w:h="16839"/>
          <w:pgMar w:top="2268" w:right="1701" w:bottom="1701" w:left="2268" w:header="1276" w:footer="0" w:gutter="0"/>
          <w:cols w:space="720" w:num="1"/>
          <w:docGrid w:linePitch="360" w:charSpace="0"/>
        </w:sectPr>
      </w:pPr>
    </w:p>
    <w:p w14:paraId="7795108A">
      <w:pPr>
        <w:widowControl w:val="0"/>
        <w:spacing w:before="240"/>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6840855" cy="96704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50" w:type="first"/>
      <w:headerReference r:id="rId48" w:type="default"/>
      <w:footerReference r:id="rId51" w:type="default"/>
      <w:headerReference r:id="rId49" w:type="even"/>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BF36A">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94B60">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BF463">
    <w:pPr>
      <w:pStyle w:val="15"/>
      <w:jc w:val="center"/>
    </w:pPr>
    <w:r>
      <w:fldChar w:fldCharType="begin"/>
    </w:r>
    <w:r>
      <w:instrText xml:space="preserve"> PAGE   \* MERGEFORMAT </w:instrText>
    </w:r>
    <w:r>
      <w:fldChar w:fldCharType="separate"/>
    </w:r>
    <w:r>
      <w:t>2</w:t>
    </w:r>
    <w:r>
      <w:fldChar w:fldCharType="end"/>
    </w:r>
  </w:p>
  <w:p w14:paraId="03AB4C04">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pStyle w:val="12"/>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EEB99">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w:t>
    </w:r>
    <w:r>
      <w:rPr>
        <w:rFonts w:ascii="Times New Roman" w:hAnsi="Times New Roman" w:cs="Times New Roman"/>
        <w:sz w:val="24"/>
        <w:szCs w:val="24"/>
      </w:rPr>
      <w:fldChar w:fldCharType="end"/>
    </w:r>
  </w:p>
  <w:p w14:paraId="69A130AF">
    <w:pPr>
      <w:pStyle w:val="12"/>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w:t>
    </w:r>
    <w:r>
      <w:rPr>
        <w:rFonts w:ascii="Times New Roman" w:hAnsi="Times New Roman" w:cs="Times New Roman"/>
        <w:sz w:val="24"/>
        <w:szCs w:val="24"/>
      </w:rPr>
      <w:fldChar w:fldCharType="end"/>
    </w:r>
  </w:p>
  <w:p w14:paraId="2A0A1804">
    <w:pPr>
      <w:pStyle w:val="12"/>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5"/>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w:t>
        </w:r>
        <w:r>
          <w:rPr>
            <w:rFonts w:ascii="Times New Roman" w:hAnsi="Times New Roman" w:cs="Times New Roman"/>
            <w:sz w:val="24"/>
            <w:szCs w:val="24"/>
          </w:rPr>
          <w:fldChar w:fldCharType="end"/>
        </w:r>
      </w:p>
    </w:sdtContent>
  </w:sdt>
  <w:p w14:paraId="49C2AE89">
    <w:pPr>
      <w:pStyle w:val="1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754E">
    <w:pPr>
      <w:pStyle w:val="15"/>
    </w:pPr>
  </w:p>
  <w:p w14:paraId="4DF8BCD2"/>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88</w:t>
    </w:r>
    <w:r>
      <w:rPr>
        <w:rFonts w:ascii="Times New Roman" w:hAnsi="Times New Roman" w:cs="Times New Roman"/>
        <w:sz w:val="24"/>
        <w:szCs w:val="24"/>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6CE29"/>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8B38"/>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851EE">
    <w:pPr>
      <w:pStyle w:val="12"/>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0D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5A7FF">
    <w:pPr>
      <w:pStyle w:val="16"/>
    </w:pPr>
    <w:r>
      <w:pict>
        <v:shape id="WordPictureWatermark5621767" o:spid="_x0000_s205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09702">
    <w:pPr>
      <w:pStyle w:val="16"/>
    </w:pPr>
    <w:r>
      <w:pict>
        <v:shape id="WordPictureWatermark5621766" o:spid="_x0000_s205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EF686">
    <w:pPr>
      <w:pStyle w:val="16"/>
    </w:pPr>
    <w:r>
      <w:pict>
        <v:shape id="WordPictureWatermark5621765" o:spid="_x0000_s204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pStyle w:val="12"/>
      <w:spacing w:line="14" w:lineRule="auto"/>
      <w:rPr>
        <w:sz w:val="20"/>
      </w:rPr>
    </w:pPr>
    <w:r>
      <w:rPr>
        <w:sz w:val="20"/>
      </w:rPr>
      <w:pict>
        <v:shape id="WordPictureWatermark5621770" o:spid="_x0000_s2054"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7C22C">
    <w:pPr>
      <w:pStyle w:val="16"/>
    </w:pPr>
    <w:r>
      <w:pict>
        <v:shape id="WordPictureWatermark5621769" o:spid="_x0000_s2053"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702AC">
    <w:pPr>
      <w:pStyle w:val="16"/>
    </w:pPr>
    <w:r>
      <w:pict>
        <v:shape id="WordPictureWatermark5621768" o:spid="_x0000_s2052"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0AC4E">
    <w:pPr>
      <w:pStyle w:val="12"/>
      <w:spacing w:line="14" w:lineRule="auto"/>
      <w:rPr>
        <w:sz w:val="20"/>
      </w:rPr>
    </w:pPr>
    <w:r>
      <w:rPr>
        <w:sz w:val="20"/>
      </w:rPr>
      <w:pict>
        <v:shape id="WordPictureWatermark5621773" o:spid="_x0000_s2057"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20328">
    <w:pPr>
      <w:pStyle w:val="16"/>
    </w:pPr>
    <w:r>
      <w:pict>
        <v:shape id="WordPictureWatermark5621772" o:spid="_x0000_s2056"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FD8F4">
    <w:pPr>
      <w:pStyle w:val="16"/>
    </w:pPr>
    <w:r>
      <w:pict>
        <v:shape id="WordPictureWatermark5621771" o:spid="_x0000_s2055"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5621776" o:spid="_x0000_s2060"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877AD">
    <w:pPr>
      <w:pStyle w:val="16"/>
    </w:pPr>
    <w:r>
      <w:pict>
        <v:shape id="WordPictureWatermark5621775" o:spid="_x0000_s2059"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D3D46">
    <w:pPr>
      <w:pStyle w:val="16"/>
    </w:pPr>
    <w:r>
      <w:pict>
        <v:shape id="WordPictureWatermark5621774" o:spid="_x0000_s2058"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38EF2">
    <w:pPr>
      <w:pStyle w:val="16"/>
    </w:pPr>
    <w:r>
      <w:pict>
        <v:shape id="WordPictureWatermark5621779" o:spid="_x0000_s2063"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BF3D2">
    <w:pPr>
      <w:pStyle w:val="16"/>
    </w:pPr>
    <w:r>
      <w:pict>
        <v:shape id="WordPictureWatermark5621778" o:spid="_x0000_s2062"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69C8B">
    <w:pPr>
      <w:pStyle w:val="16"/>
    </w:pPr>
    <w:r>
      <w:pict>
        <v:shape id="WordPictureWatermark5621777" o:spid="_x0000_s2061"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82" o:spid="_x0000_s2066"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p>
    </w:sdtContent>
  </w:sdt>
  <w:p w14:paraId="36DC454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E8254">
    <w:pPr>
      <w:pStyle w:val="16"/>
    </w:pPr>
    <w:r>
      <w:pict>
        <v:shape id="WordPictureWatermark5621781" o:spid="_x0000_s2065"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pPr>
      <w:pStyle w:val="16"/>
    </w:pPr>
    <w:r>
      <w:pict>
        <v:shape id="WordPictureWatermark5621780" o:spid="_x0000_s2064"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pStyle w:val="16"/>
          <w:jc w:val="right"/>
          <w:rPr>
            <w:rFonts w:ascii="Times New Roman" w:hAnsi="Times New Roman" w:cs="Times New Roman"/>
          </w:rPr>
        </w:pPr>
        <w:r>
          <w:rPr>
            <w:rFonts w:ascii="Times New Roman" w:hAnsi="Times New Roman" w:cs="Times New Roman"/>
          </w:rPr>
          <w:pict>
            <v:shape id="WordPictureWatermark5621785" o:spid="_x0000_s2069"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53</w:t>
        </w:r>
        <w:r>
          <w:rPr>
            <w:rFonts w:ascii="Times New Roman" w:hAnsi="Times New Roman" w:cs="Times New Roman"/>
          </w:rPr>
          <w:fldChar w:fldCharType="end"/>
        </w:r>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14AC2">
    <w:pPr>
      <w:pStyle w:val="16"/>
    </w:pPr>
    <w:r>
      <w:pict>
        <v:shape id="WordPictureWatermark5621784" o:spid="_x0000_s2068"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A2337">
    <w:pPr>
      <w:pStyle w:val="16"/>
    </w:pPr>
    <w:r>
      <w:pict>
        <v:shape id="WordPictureWatermark5621783" o:spid="_x0000_s2067"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80520826"/>
      <w:docPartObj>
        <w:docPartGallery w:val="AutoText"/>
      </w:docPartObj>
    </w:sdtPr>
    <w:sdtEndPr>
      <w:rPr>
        <w:rFonts w:ascii="Times New Roman" w:hAnsi="Times New Roman" w:cs="Times New Roman"/>
        <w:sz w:val="24"/>
        <w:szCs w:val="24"/>
      </w:rPr>
    </w:sdtEndPr>
    <w:sdtContent>
      <w:p w14:paraId="72618697">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88" o:spid="_x0000_s2072"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85</w:t>
        </w:r>
        <w:r>
          <w:rPr>
            <w:rFonts w:ascii="Times New Roman" w:hAnsi="Times New Roman" w:cs="Times New Roman"/>
            <w:sz w:val="24"/>
            <w:szCs w:val="24"/>
          </w:rPr>
          <w:fldChar w:fldCharType="end"/>
        </w:r>
      </w:p>
    </w:sdtContent>
  </w:sdt>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DDF71">
    <w:pPr>
      <w:pStyle w:val="16"/>
    </w:pPr>
    <w:r>
      <w:pict>
        <v:shape id="WordPictureWatermark5621787" o:spid="_x0000_s2071"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62717">
    <w:pPr>
      <w:pStyle w:val="16"/>
    </w:pPr>
    <w:r>
      <w:pict>
        <v:shape id="WordPictureWatermark5621786" o:spid="_x0000_s2070"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1" o:spid="_x0000_s2075"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102</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4CAEF">
    <w:pPr>
      <w:pStyle w:val="16"/>
    </w:pPr>
    <w:r>
      <w:pict>
        <v:shape id="WordPictureWatermark5621790" o:spid="_x0000_s2074"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FAB1B">
    <w:pPr>
      <w:pStyle w:val="16"/>
    </w:pPr>
    <w:r>
      <w:pict>
        <v:shape id="WordPictureWatermark5621789" o:spid="_x0000_s2073"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420619765"/>
      <w:docPartObj>
        <w:docPartGallery w:val="AutoText"/>
      </w:docPartObj>
    </w:sdtPr>
    <w:sdtEndPr>
      <w:rPr>
        <w:rFonts w:ascii="Times New Roman" w:hAnsi="Times New Roman" w:cs="Times New Roman"/>
        <w:sz w:val="24"/>
        <w:szCs w:val="24"/>
      </w:rPr>
    </w:sdtEndPr>
    <w:sdtContent>
      <w:p w14:paraId="38D3EC9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4" o:spid="_x0000_s2078"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111</w:t>
        </w:r>
        <w:r>
          <w:rPr>
            <w:rFonts w:ascii="Times New Roman" w:hAnsi="Times New Roman" w:cs="Times New Roman"/>
            <w:sz w:val="24"/>
            <w:szCs w:val="24"/>
          </w:rPr>
          <w:fldChar w:fldCharType="end"/>
        </w:r>
      </w:p>
    </w:sdtContent>
  </w:sdt>
  <w:p w14:paraId="352950BA">
    <w:pPr>
      <w:pStyle w:val="12"/>
      <w:spacing w:line="14" w:lineRule="auto"/>
      <w:rPr>
        <w:sz w:val="20"/>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624E1">
    <w:pPr>
      <w:pStyle w:val="16"/>
    </w:pPr>
    <w:r>
      <w:pict>
        <v:shape id="WordPictureWatermark5621793" o:spid="_x0000_s2077"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9FCB4">
    <w:pPr>
      <w:pStyle w:val="16"/>
    </w:pPr>
    <w:r>
      <w:pict>
        <v:shape id="WordPictureWatermark5621792" o:spid="_x0000_s2076"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93AA">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7" o:spid="_x0000_s2081" o:spt="75" type="#_x0000_t75" style="position:absolute;left:0pt;height:295.95pt;width:299.95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75D2944E">
    <w:pPr>
      <w:pStyle w:val="12"/>
      <w:spacing w:line="14" w:lineRule="auto"/>
      <w:rPr>
        <w:sz w:val="20"/>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E40">
    <w:pPr>
      <w:pStyle w:val="16"/>
    </w:pPr>
    <w:r>
      <w:pict>
        <v:shape id="WordPictureWatermark5621796" o:spid="_x0000_s2080" o:spt="75" type="#_x0000_t75" style="position:absolute;left:0pt;height:295.95pt;width:299.9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8D26">
    <w:pPr>
      <w:pStyle w:val="16"/>
    </w:pPr>
    <w:r>
      <w:pict>
        <v:shape id="WordPictureWatermark5621795" o:spid="_x0000_s2079" o:spt="75" type="#_x0000_t75" style="position:absolute;left:0pt;height:295.95pt;width:299.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874CD"/>
    <w:multiLevelType w:val="multilevel"/>
    <w:tmpl w:val="017874C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3EB7F3B"/>
    <w:multiLevelType w:val="multilevel"/>
    <w:tmpl w:val="03EB7F3B"/>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4AD1491"/>
    <w:multiLevelType w:val="multilevel"/>
    <w:tmpl w:val="04AD149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6981290"/>
    <w:multiLevelType w:val="multilevel"/>
    <w:tmpl w:val="06981290"/>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8491C0F"/>
    <w:multiLevelType w:val="multilevel"/>
    <w:tmpl w:val="08491C0F"/>
    <w:lvl w:ilvl="0" w:tentative="0">
      <w:start w:val="1"/>
      <w:numFmt w:val="lowerLetter"/>
      <w:lvlText w:val="%1)"/>
      <w:lvlJc w:val="lef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88877CC"/>
    <w:multiLevelType w:val="multilevel"/>
    <w:tmpl w:val="088877C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B9C1029"/>
    <w:multiLevelType w:val="multilevel"/>
    <w:tmpl w:val="0B9C102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BB83121"/>
    <w:multiLevelType w:val="multilevel"/>
    <w:tmpl w:val="0BB8312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0D1479C1"/>
    <w:multiLevelType w:val="multilevel"/>
    <w:tmpl w:val="0D1479C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0E2304E1"/>
    <w:multiLevelType w:val="multilevel"/>
    <w:tmpl w:val="0E2304E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0EB0186C"/>
    <w:multiLevelType w:val="multilevel"/>
    <w:tmpl w:val="0EB0186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0FA02FC9"/>
    <w:multiLevelType w:val="multilevel"/>
    <w:tmpl w:val="0FA02FC9"/>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114F2EB8"/>
    <w:multiLevelType w:val="multilevel"/>
    <w:tmpl w:val="114F2EB8"/>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155461C6"/>
    <w:multiLevelType w:val="multilevel"/>
    <w:tmpl w:val="155461C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164E6A42"/>
    <w:multiLevelType w:val="multilevel"/>
    <w:tmpl w:val="164E6A4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168B0A83"/>
    <w:multiLevelType w:val="multilevel"/>
    <w:tmpl w:val="168B0A83"/>
    <w:lvl w:ilvl="0" w:tentative="0">
      <w:start w:val="1"/>
      <w:numFmt w:val="decimal"/>
      <w:lvlText w:val="%1)"/>
      <w:lvlJc w:val="left"/>
      <w:pPr>
        <w:ind w:left="1985" w:hanging="360"/>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1"/>
      <w:numFmt w:val="lowerLetter"/>
      <w:lvlText w:val="%2)"/>
      <w:lvlJc w:val="left"/>
      <w:pPr>
        <w:ind w:left="2369" w:hanging="361"/>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169" w:hanging="361"/>
      </w:pPr>
      <w:rPr>
        <w:rFonts w:hint="default"/>
        <w:lang w:val="id" w:eastAsia="en-US" w:bidi="ar-SA"/>
      </w:rPr>
    </w:lvl>
    <w:lvl w:ilvl="3" w:tentative="0">
      <w:start w:val="0"/>
      <w:numFmt w:val="bullet"/>
      <w:lvlText w:val="•"/>
      <w:lvlJc w:val="left"/>
      <w:pPr>
        <w:ind w:left="3978" w:hanging="361"/>
      </w:pPr>
      <w:rPr>
        <w:rFonts w:hint="default"/>
        <w:lang w:val="id" w:eastAsia="en-US" w:bidi="ar-SA"/>
      </w:rPr>
    </w:lvl>
    <w:lvl w:ilvl="4" w:tentative="0">
      <w:start w:val="0"/>
      <w:numFmt w:val="bullet"/>
      <w:lvlText w:val="•"/>
      <w:lvlJc w:val="left"/>
      <w:pPr>
        <w:ind w:left="4787" w:hanging="361"/>
      </w:pPr>
      <w:rPr>
        <w:rFonts w:hint="default"/>
        <w:lang w:val="id" w:eastAsia="en-US" w:bidi="ar-SA"/>
      </w:rPr>
    </w:lvl>
    <w:lvl w:ilvl="5" w:tentative="0">
      <w:start w:val="0"/>
      <w:numFmt w:val="bullet"/>
      <w:lvlText w:val="•"/>
      <w:lvlJc w:val="left"/>
      <w:pPr>
        <w:ind w:left="5596" w:hanging="361"/>
      </w:pPr>
      <w:rPr>
        <w:rFonts w:hint="default"/>
        <w:lang w:val="id" w:eastAsia="en-US" w:bidi="ar-SA"/>
      </w:rPr>
    </w:lvl>
    <w:lvl w:ilvl="6" w:tentative="0">
      <w:start w:val="0"/>
      <w:numFmt w:val="bullet"/>
      <w:lvlText w:val="•"/>
      <w:lvlJc w:val="left"/>
      <w:pPr>
        <w:ind w:left="6405" w:hanging="361"/>
      </w:pPr>
      <w:rPr>
        <w:rFonts w:hint="default"/>
        <w:lang w:val="id" w:eastAsia="en-US" w:bidi="ar-SA"/>
      </w:rPr>
    </w:lvl>
    <w:lvl w:ilvl="7" w:tentative="0">
      <w:start w:val="0"/>
      <w:numFmt w:val="bullet"/>
      <w:lvlText w:val="•"/>
      <w:lvlJc w:val="left"/>
      <w:pPr>
        <w:ind w:left="7214" w:hanging="361"/>
      </w:pPr>
      <w:rPr>
        <w:rFonts w:hint="default"/>
        <w:lang w:val="id" w:eastAsia="en-US" w:bidi="ar-SA"/>
      </w:rPr>
    </w:lvl>
    <w:lvl w:ilvl="8" w:tentative="0">
      <w:start w:val="0"/>
      <w:numFmt w:val="bullet"/>
      <w:lvlText w:val="•"/>
      <w:lvlJc w:val="left"/>
      <w:pPr>
        <w:ind w:left="8023" w:hanging="361"/>
      </w:pPr>
      <w:rPr>
        <w:rFonts w:hint="default"/>
        <w:lang w:val="id" w:eastAsia="en-US" w:bidi="ar-SA"/>
      </w:rPr>
    </w:lvl>
  </w:abstractNum>
  <w:abstractNum w:abstractNumId="16">
    <w:nsid w:val="190050AA"/>
    <w:multiLevelType w:val="multilevel"/>
    <w:tmpl w:val="190050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193A6CB8"/>
    <w:multiLevelType w:val="multilevel"/>
    <w:tmpl w:val="193A6CB8"/>
    <w:lvl w:ilvl="0" w:tentative="0">
      <w:start w:val="1"/>
      <w:numFmt w:val="decimal"/>
      <w:lvlText w:val="%1."/>
      <w:lvlJc w:val="left"/>
      <w:pPr>
        <w:ind w:left="2033"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800" w:hanging="360"/>
      </w:pPr>
      <w:rPr>
        <w:rFonts w:hint="default"/>
        <w:lang w:val="id" w:eastAsia="en-US" w:bidi="ar-SA"/>
      </w:rPr>
    </w:lvl>
    <w:lvl w:ilvl="2" w:tentative="0">
      <w:start w:val="0"/>
      <w:numFmt w:val="bullet"/>
      <w:lvlText w:val="•"/>
      <w:lvlJc w:val="left"/>
      <w:pPr>
        <w:ind w:left="3560" w:hanging="360"/>
      </w:pPr>
      <w:rPr>
        <w:rFonts w:hint="default"/>
        <w:lang w:val="id" w:eastAsia="en-US" w:bidi="ar-SA"/>
      </w:rPr>
    </w:lvl>
    <w:lvl w:ilvl="3" w:tentative="0">
      <w:start w:val="0"/>
      <w:numFmt w:val="bullet"/>
      <w:lvlText w:val="•"/>
      <w:lvlJc w:val="left"/>
      <w:pPr>
        <w:ind w:left="4320" w:hanging="360"/>
      </w:pPr>
      <w:rPr>
        <w:rFonts w:hint="default"/>
        <w:lang w:val="id" w:eastAsia="en-US" w:bidi="ar-SA"/>
      </w:rPr>
    </w:lvl>
    <w:lvl w:ilvl="4" w:tentative="0">
      <w:start w:val="0"/>
      <w:numFmt w:val="bullet"/>
      <w:lvlText w:val="•"/>
      <w:lvlJc w:val="left"/>
      <w:pPr>
        <w:ind w:left="5080" w:hanging="360"/>
      </w:pPr>
      <w:rPr>
        <w:rFonts w:hint="default"/>
        <w:lang w:val="id" w:eastAsia="en-US" w:bidi="ar-SA"/>
      </w:rPr>
    </w:lvl>
    <w:lvl w:ilvl="5" w:tentative="0">
      <w:start w:val="0"/>
      <w:numFmt w:val="bullet"/>
      <w:lvlText w:val="•"/>
      <w:lvlJc w:val="left"/>
      <w:pPr>
        <w:ind w:left="5841" w:hanging="360"/>
      </w:pPr>
      <w:rPr>
        <w:rFonts w:hint="default"/>
        <w:lang w:val="id" w:eastAsia="en-US" w:bidi="ar-SA"/>
      </w:rPr>
    </w:lvl>
    <w:lvl w:ilvl="6" w:tentative="0">
      <w:start w:val="0"/>
      <w:numFmt w:val="bullet"/>
      <w:lvlText w:val="•"/>
      <w:lvlJc w:val="left"/>
      <w:pPr>
        <w:ind w:left="6601" w:hanging="360"/>
      </w:pPr>
      <w:rPr>
        <w:rFonts w:hint="default"/>
        <w:lang w:val="id" w:eastAsia="en-US" w:bidi="ar-SA"/>
      </w:rPr>
    </w:lvl>
    <w:lvl w:ilvl="7" w:tentative="0">
      <w:start w:val="0"/>
      <w:numFmt w:val="bullet"/>
      <w:lvlText w:val="•"/>
      <w:lvlJc w:val="left"/>
      <w:pPr>
        <w:ind w:left="7361" w:hanging="360"/>
      </w:pPr>
      <w:rPr>
        <w:rFonts w:hint="default"/>
        <w:lang w:val="id" w:eastAsia="en-US" w:bidi="ar-SA"/>
      </w:rPr>
    </w:lvl>
    <w:lvl w:ilvl="8" w:tentative="0">
      <w:start w:val="0"/>
      <w:numFmt w:val="bullet"/>
      <w:lvlText w:val="•"/>
      <w:lvlJc w:val="left"/>
      <w:pPr>
        <w:ind w:left="8121" w:hanging="360"/>
      </w:pPr>
      <w:rPr>
        <w:rFonts w:hint="default"/>
        <w:lang w:val="id" w:eastAsia="en-US" w:bidi="ar-SA"/>
      </w:rPr>
    </w:lvl>
  </w:abstractNum>
  <w:abstractNum w:abstractNumId="18">
    <w:nsid w:val="19B03817"/>
    <w:multiLevelType w:val="multilevel"/>
    <w:tmpl w:val="19B0381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1D352A57"/>
    <w:multiLevelType w:val="multilevel"/>
    <w:tmpl w:val="1D352A5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1F203721"/>
    <w:multiLevelType w:val="multilevel"/>
    <w:tmpl w:val="1F203721"/>
    <w:lvl w:ilvl="0" w:tentative="0">
      <w:start w:val="1"/>
      <w:numFmt w:val="upperLetter"/>
      <w:lvlText w:val="%1."/>
      <w:lvlJc w:val="left"/>
      <w:pPr>
        <w:ind w:left="361" w:hanging="361"/>
      </w:pPr>
      <w:rPr>
        <w:rFonts w:hint="default" w:ascii="Times New Roman" w:hAnsi="Times New Roman" w:eastAsia="Times New Roman" w:cs="Times New Roman"/>
        <w:b/>
        <w:bCs/>
        <w:i w:val="0"/>
        <w:iCs w:val="0"/>
        <w:spacing w:val="-2"/>
        <w:w w:val="100"/>
        <w:sz w:val="24"/>
        <w:szCs w:val="24"/>
        <w:lang w:val="id" w:eastAsia="en-US" w:bidi="ar-SA"/>
      </w:rPr>
    </w:lvl>
    <w:lvl w:ilvl="1" w:tentative="0">
      <w:start w:val="1"/>
      <w:numFmt w:val="decimal"/>
      <w:lvlText w:val="%2."/>
      <w:lvlJc w:val="left"/>
      <w:pPr>
        <w:ind w:left="1289" w:hanging="360"/>
      </w:pPr>
      <w:rPr>
        <w:rFonts w:hint="default"/>
        <w:spacing w:val="0"/>
        <w:w w:val="100"/>
        <w:lang w:val="id" w:eastAsia="en-US" w:bidi="ar-SA"/>
      </w:rPr>
    </w:lvl>
    <w:lvl w:ilvl="2" w:tentative="0">
      <w:start w:val="1"/>
      <w:numFmt w:val="lowerLetter"/>
      <w:lvlText w:val="%3."/>
      <w:lvlJc w:val="left"/>
      <w:pPr>
        <w:ind w:left="1649" w:hanging="360"/>
      </w:pPr>
      <w:rPr>
        <w:rFonts w:hint="default"/>
        <w:spacing w:val="0"/>
        <w:w w:val="100"/>
        <w:lang w:val="id" w:eastAsia="en-US" w:bidi="ar-SA"/>
      </w:rPr>
    </w:lvl>
    <w:lvl w:ilvl="3" w:tentative="0">
      <w:start w:val="24"/>
      <w:numFmt w:val="upperLetter"/>
      <w:lvlText w:val="%4"/>
      <w:lvlJc w:val="left"/>
      <w:pPr>
        <w:ind w:left="2729" w:hanging="360"/>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2720" w:hanging="360"/>
      </w:pPr>
      <w:rPr>
        <w:rFonts w:hint="default"/>
        <w:lang w:val="id" w:eastAsia="en-US" w:bidi="ar-SA"/>
      </w:rPr>
    </w:lvl>
    <w:lvl w:ilvl="5" w:tentative="0">
      <w:start w:val="0"/>
      <w:numFmt w:val="bullet"/>
      <w:lvlText w:val="•"/>
      <w:lvlJc w:val="left"/>
      <w:pPr>
        <w:ind w:left="3873" w:hanging="360"/>
      </w:pPr>
      <w:rPr>
        <w:rFonts w:hint="default"/>
        <w:lang w:val="id" w:eastAsia="en-US" w:bidi="ar-SA"/>
      </w:rPr>
    </w:lvl>
    <w:lvl w:ilvl="6" w:tentative="0">
      <w:start w:val="0"/>
      <w:numFmt w:val="bullet"/>
      <w:lvlText w:val="•"/>
      <w:lvlJc w:val="left"/>
      <w:pPr>
        <w:ind w:left="5027" w:hanging="360"/>
      </w:pPr>
      <w:rPr>
        <w:rFonts w:hint="default"/>
        <w:lang w:val="id" w:eastAsia="en-US" w:bidi="ar-SA"/>
      </w:rPr>
    </w:lvl>
    <w:lvl w:ilvl="7" w:tentative="0">
      <w:start w:val="0"/>
      <w:numFmt w:val="bullet"/>
      <w:lvlText w:val="•"/>
      <w:lvlJc w:val="left"/>
      <w:pPr>
        <w:ind w:left="6181" w:hanging="360"/>
      </w:pPr>
      <w:rPr>
        <w:rFonts w:hint="default"/>
        <w:lang w:val="id" w:eastAsia="en-US" w:bidi="ar-SA"/>
      </w:rPr>
    </w:lvl>
    <w:lvl w:ilvl="8" w:tentative="0">
      <w:start w:val="0"/>
      <w:numFmt w:val="bullet"/>
      <w:lvlText w:val="•"/>
      <w:lvlJc w:val="left"/>
      <w:pPr>
        <w:ind w:left="7334" w:hanging="360"/>
      </w:pPr>
      <w:rPr>
        <w:rFonts w:hint="default"/>
        <w:lang w:val="id" w:eastAsia="en-US" w:bidi="ar-SA"/>
      </w:rPr>
    </w:lvl>
  </w:abstractNum>
  <w:abstractNum w:abstractNumId="21">
    <w:nsid w:val="23EB2C01"/>
    <w:multiLevelType w:val="multilevel"/>
    <w:tmpl w:val="23EB2C0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27A94041"/>
    <w:multiLevelType w:val="multilevel"/>
    <w:tmpl w:val="27A9404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2801713A"/>
    <w:multiLevelType w:val="multilevel"/>
    <w:tmpl w:val="2801713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294C769E"/>
    <w:multiLevelType w:val="multilevel"/>
    <w:tmpl w:val="294C769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2990319A"/>
    <w:multiLevelType w:val="multilevel"/>
    <w:tmpl w:val="2990319A"/>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2E9128F9"/>
    <w:multiLevelType w:val="multilevel"/>
    <w:tmpl w:val="2E9128F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2FBC0689"/>
    <w:multiLevelType w:val="multilevel"/>
    <w:tmpl w:val="2FBC068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300035BA"/>
    <w:multiLevelType w:val="multilevel"/>
    <w:tmpl w:val="300035B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30">
    <w:nsid w:val="348C1C9B"/>
    <w:multiLevelType w:val="multilevel"/>
    <w:tmpl w:val="348C1C9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36575F8B"/>
    <w:multiLevelType w:val="multilevel"/>
    <w:tmpl w:val="36575F8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379810AB"/>
    <w:multiLevelType w:val="multilevel"/>
    <w:tmpl w:val="379810A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3">
    <w:nsid w:val="38F42145"/>
    <w:multiLevelType w:val="multilevel"/>
    <w:tmpl w:val="38F42145"/>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39634EE2"/>
    <w:multiLevelType w:val="multilevel"/>
    <w:tmpl w:val="39634EE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5">
    <w:nsid w:val="39AB169F"/>
    <w:multiLevelType w:val="multilevel"/>
    <w:tmpl w:val="39AB169F"/>
    <w:lvl w:ilvl="0" w:tentative="0">
      <w:start w:val="4"/>
      <w:numFmt w:val="decimal"/>
      <w:lvlText w:val="%1."/>
      <w:lvlJc w:val="left"/>
      <w:pPr>
        <w:ind w:left="1289" w:hanging="360"/>
      </w:pPr>
      <w:rPr>
        <w:rFonts w:hint="default"/>
      </w:rPr>
    </w:lvl>
    <w:lvl w:ilvl="1" w:tentative="0">
      <w:start w:val="1"/>
      <w:numFmt w:val="lowerLetter"/>
      <w:lvlText w:val="%2."/>
      <w:lvlJc w:val="left"/>
      <w:pPr>
        <w:ind w:left="2009" w:hanging="360"/>
      </w:pPr>
    </w:lvl>
    <w:lvl w:ilvl="2" w:tentative="0">
      <w:start w:val="1"/>
      <w:numFmt w:val="lowerRoman"/>
      <w:lvlText w:val="%3."/>
      <w:lvlJc w:val="right"/>
      <w:pPr>
        <w:ind w:left="2729" w:hanging="180"/>
      </w:pPr>
    </w:lvl>
    <w:lvl w:ilvl="3" w:tentative="0">
      <w:start w:val="1"/>
      <w:numFmt w:val="decimal"/>
      <w:lvlText w:val="%4."/>
      <w:lvlJc w:val="left"/>
      <w:pPr>
        <w:ind w:left="3449" w:hanging="360"/>
      </w:pPr>
    </w:lvl>
    <w:lvl w:ilvl="4" w:tentative="0">
      <w:start w:val="1"/>
      <w:numFmt w:val="lowerLetter"/>
      <w:lvlText w:val="%5."/>
      <w:lvlJc w:val="left"/>
      <w:pPr>
        <w:ind w:left="4169" w:hanging="360"/>
      </w:pPr>
    </w:lvl>
    <w:lvl w:ilvl="5" w:tentative="0">
      <w:start w:val="1"/>
      <w:numFmt w:val="lowerRoman"/>
      <w:lvlText w:val="%6."/>
      <w:lvlJc w:val="right"/>
      <w:pPr>
        <w:ind w:left="4889" w:hanging="180"/>
      </w:pPr>
    </w:lvl>
    <w:lvl w:ilvl="6" w:tentative="0">
      <w:start w:val="1"/>
      <w:numFmt w:val="decimal"/>
      <w:lvlText w:val="%7."/>
      <w:lvlJc w:val="left"/>
      <w:pPr>
        <w:ind w:left="5609" w:hanging="360"/>
      </w:pPr>
    </w:lvl>
    <w:lvl w:ilvl="7" w:tentative="0">
      <w:start w:val="1"/>
      <w:numFmt w:val="lowerLetter"/>
      <w:lvlText w:val="%8."/>
      <w:lvlJc w:val="left"/>
      <w:pPr>
        <w:ind w:left="6329" w:hanging="360"/>
      </w:pPr>
    </w:lvl>
    <w:lvl w:ilvl="8" w:tentative="0">
      <w:start w:val="1"/>
      <w:numFmt w:val="lowerRoman"/>
      <w:lvlText w:val="%9."/>
      <w:lvlJc w:val="right"/>
      <w:pPr>
        <w:ind w:left="7049" w:hanging="180"/>
      </w:pPr>
    </w:lvl>
  </w:abstractNum>
  <w:abstractNum w:abstractNumId="36">
    <w:nsid w:val="3B434223"/>
    <w:multiLevelType w:val="multilevel"/>
    <w:tmpl w:val="3B43422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3CA423AC"/>
    <w:multiLevelType w:val="multilevel"/>
    <w:tmpl w:val="3CA423A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3D2B53C7"/>
    <w:multiLevelType w:val="multilevel"/>
    <w:tmpl w:val="3D2B53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9">
    <w:nsid w:val="3FF555A5"/>
    <w:multiLevelType w:val="multilevel"/>
    <w:tmpl w:val="3FF555A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
    <w:nsid w:val="40786B16"/>
    <w:multiLevelType w:val="multilevel"/>
    <w:tmpl w:val="40786B16"/>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1">
    <w:nsid w:val="410A695B"/>
    <w:multiLevelType w:val="multilevel"/>
    <w:tmpl w:val="410A695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460D183A"/>
    <w:multiLevelType w:val="multilevel"/>
    <w:tmpl w:val="460D183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3">
    <w:nsid w:val="48193A3B"/>
    <w:multiLevelType w:val="multilevel"/>
    <w:tmpl w:val="48193A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4">
    <w:nsid w:val="49701CDA"/>
    <w:multiLevelType w:val="multilevel"/>
    <w:tmpl w:val="49701CDA"/>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5">
    <w:nsid w:val="49A5791F"/>
    <w:multiLevelType w:val="multilevel"/>
    <w:tmpl w:val="49A5791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4C312EC9"/>
    <w:multiLevelType w:val="multilevel"/>
    <w:tmpl w:val="4C312EC9"/>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7">
    <w:nsid w:val="4DD104F3"/>
    <w:multiLevelType w:val="multilevel"/>
    <w:tmpl w:val="4DD104F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8">
    <w:nsid w:val="529158BE"/>
    <w:multiLevelType w:val="multilevel"/>
    <w:tmpl w:val="529158B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53A9380C"/>
    <w:multiLevelType w:val="multilevel"/>
    <w:tmpl w:val="53A9380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0">
    <w:nsid w:val="56B82870"/>
    <w:multiLevelType w:val="multilevel"/>
    <w:tmpl w:val="56B8287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57465575"/>
    <w:multiLevelType w:val="multilevel"/>
    <w:tmpl w:val="5746557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2">
    <w:nsid w:val="57BC0A37"/>
    <w:multiLevelType w:val="multilevel"/>
    <w:tmpl w:val="57BC0A3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3">
    <w:nsid w:val="5CCE087D"/>
    <w:multiLevelType w:val="multilevel"/>
    <w:tmpl w:val="5CCE087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4">
    <w:nsid w:val="5D135AC6"/>
    <w:multiLevelType w:val="multilevel"/>
    <w:tmpl w:val="5D135AC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5D4C70D1"/>
    <w:multiLevelType w:val="multilevel"/>
    <w:tmpl w:val="5D4C70D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6">
    <w:nsid w:val="5F0515AE"/>
    <w:multiLevelType w:val="multilevel"/>
    <w:tmpl w:val="5F0515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7">
    <w:nsid w:val="608D4F46"/>
    <w:multiLevelType w:val="multilevel"/>
    <w:tmpl w:val="608D4F4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8">
    <w:nsid w:val="60E73847"/>
    <w:multiLevelType w:val="multilevel"/>
    <w:tmpl w:val="60E73847"/>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9">
    <w:nsid w:val="6A116AA6"/>
    <w:multiLevelType w:val="multilevel"/>
    <w:tmpl w:val="6A116AA6"/>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0">
    <w:nsid w:val="6AF461E9"/>
    <w:multiLevelType w:val="multilevel"/>
    <w:tmpl w:val="6AF461E9"/>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1">
    <w:nsid w:val="70302857"/>
    <w:multiLevelType w:val="multilevel"/>
    <w:tmpl w:val="70302857"/>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2">
    <w:nsid w:val="71B92176"/>
    <w:multiLevelType w:val="multilevel"/>
    <w:tmpl w:val="71B9217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3">
    <w:nsid w:val="71EA5C3A"/>
    <w:multiLevelType w:val="multilevel"/>
    <w:tmpl w:val="71EA5C3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4">
    <w:nsid w:val="73874CFB"/>
    <w:multiLevelType w:val="multilevel"/>
    <w:tmpl w:val="73874CFB"/>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5">
    <w:nsid w:val="76381103"/>
    <w:multiLevelType w:val="multilevel"/>
    <w:tmpl w:val="7638110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6">
    <w:nsid w:val="775D7436"/>
    <w:multiLevelType w:val="multilevel"/>
    <w:tmpl w:val="775D74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7">
    <w:nsid w:val="79D53781"/>
    <w:multiLevelType w:val="multilevel"/>
    <w:tmpl w:val="79D5378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8">
    <w:nsid w:val="7B9E3633"/>
    <w:multiLevelType w:val="multilevel"/>
    <w:tmpl w:val="7B9E363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9">
    <w:nsid w:val="7E7F2E96"/>
    <w:multiLevelType w:val="multilevel"/>
    <w:tmpl w:val="7E7F2E9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9"/>
  </w:num>
  <w:num w:numId="2">
    <w:abstractNumId w:val="55"/>
  </w:num>
  <w:num w:numId="3">
    <w:abstractNumId w:val="12"/>
  </w:num>
  <w:num w:numId="4">
    <w:abstractNumId w:val="41"/>
  </w:num>
  <w:num w:numId="5">
    <w:abstractNumId w:val="0"/>
  </w:num>
  <w:num w:numId="6">
    <w:abstractNumId w:val="6"/>
  </w:num>
  <w:num w:numId="7">
    <w:abstractNumId w:val="4"/>
  </w:num>
  <w:num w:numId="8">
    <w:abstractNumId w:val="9"/>
  </w:num>
  <w:num w:numId="9">
    <w:abstractNumId w:val="57"/>
  </w:num>
  <w:num w:numId="10">
    <w:abstractNumId w:val="8"/>
  </w:num>
  <w:num w:numId="11">
    <w:abstractNumId w:val="51"/>
  </w:num>
  <w:num w:numId="12">
    <w:abstractNumId w:val="53"/>
  </w:num>
  <w:num w:numId="13">
    <w:abstractNumId w:val="19"/>
  </w:num>
  <w:num w:numId="14">
    <w:abstractNumId w:val="68"/>
  </w:num>
  <w:num w:numId="15">
    <w:abstractNumId w:val="62"/>
  </w:num>
  <w:num w:numId="16">
    <w:abstractNumId w:val="44"/>
  </w:num>
  <w:num w:numId="17">
    <w:abstractNumId w:val="46"/>
  </w:num>
  <w:num w:numId="18">
    <w:abstractNumId w:val="38"/>
  </w:num>
  <w:num w:numId="19">
    <w:abstractNumId w:val="30"/>
  </w:num>
  <w:num w:numId="20">
    <w:abstractNumId w:val="58"/>
  </w:num>
  <w:num w:numId="21">
    <w:abstractNumId w:val="3"/>
  </w:num>
  <w:num w:numId="22">
    <w:abstractNumId w:val="24"/>
  </w:num>
  <w:num w:numId="23">
    <w:abstractNumId w:val="5"/>
  </w:num>
  <w:num w:numId="24">
    <w:abstractNumId w:val="63"/>
  </w:num>
  <w:num w:numId="25">
    <w:abstractNumId w:val="40"/>
  </w:num>
  <w:num w:numId="26">
    <w:abstractNumId w:val="27"/>
  </w:num>
  <w:num w:numId="27">
    <w:abstractNumId w:val="28"/>
  </w:num>
  <w:num w:numId="28">
    <w:abstractNumId w:val="11"/>
  </w:num>
  <w:num w:numId="29">
    <w:abstractNumId w:val="1"/>
  </w:num>
  <w:num w:numId="30">
    <w:abstractNumId w:val="25"/>
  </w:num>
  <w:num w:numId="31">
    <w:abstractNumId w:val="35"/>
  </w:num>
  <w:num w:numId="32">
    <w:abstractNumId w:val="20"/>
  </w:num>
  <w:num w:numId="33">
    <w:abstractNumId w:val="17"/>
  </w:num>
  <w:num w:numId="34">
    <w:abstractNumId w:val="26"/>
  </w:num>
  <w:num w:numId="35">
    <w:abstractNumId w:val="15"/>
  </w:num>
  <w:num w:numId="36">
    <w:abstractNumId w:val="59"/>
  </w:num>
  <w:num w:numId="37">
    <w:abstractNumId w:val="60"/>
  </w:num>
  <w:num w:numId="38">
    <w:abstractNumId w:val="33"/>
  </w:num>
  <w:num w:numId="39">
    <w:abstractNumId w:val="39"/>
  </w:num>
  <w:num w:numId="40">
    <w:abstractNumId w:val="13"/>
  </w:num>
  <w:num w:numId="41">
    <w:abstractNumId w:val="50"/>
  </w:num>
  <w:num w:numId="42">
    <w:abstractNumId w:val="47"/>
  </w:num>
  <w:num w:numId="43">
    <w:abstractNumId w:val="22"/>
  </w:num>
  <w:num w:numId="44">
    <w:abstractNumId w:val="18"/>
  </w:num>
  <w:num w:numId="45">
    <w:abstractNumId w:val="37"/>
  </w:num>
  <w:num w:numId="46">
    <w:abstractNumId w:val="45"/>
  </w:num>
  <w:num w:numId="47">
    <w:abstractNumId w:val="10"/>
  </w:num>
  <w:num w:numId="48">
    <w:abstractNumId w:val="43"/>
  </w:num>
  <w:num w:numId="49">
    <w:abstractNumId w:val="48"/>
  </w:num>
  <w:num w:numId="50">
    <w:abstractNumId w:val="54"/>
  </w:num>
  <w:num w:numId="51">
    <w:abstractNumId w:val="69"/>
  </w:num>
  <w:num w:numId="52">
    <w:abstractNumId w:val="67"/>
  </w:num>
  <w:num w:numId="53">
    <w:abstractNumId w:val="31"/>
  </w:num>
  <w:num w:numId="54">
    <w:abstractNumId w:val="36"/>
  </w:num>
  <w:num w:numId="55">
    <w:abstractNumId w:val="65"/>
  </w:num>
  <w:num w:numId="56">
    <w:abstractNumId w:val="42"/>
  </w:num>
  <w:num w:numId="57">
    <w:abstractNumId w:val="56"/>
  </w:num>
  <w:num w:numId="58">
    <w:abstractNumId w:val="14"/>
  </w:num>
  <w:num w:numId="59">
    <w:abstractNumId w:val="34"/>
  </w:num>
  <w:num w:numId="60">
    <w:abstractNumId w:val="2"/>
  </w:num>
  <w:num w:numId="61">
    <w:abstractNumId w:val="64"/>
  </w:num>
  <w:num w:numId="62">
    <w:abstractNumId w:val="7"/>
  </w:num>
  <w:num w:numId="63">
    <w:abstractNumId w:val="16"/>
  </w:num>
  <w:num w:numId="64">
    <w:abstractNumId w:val="49"/>
  </w:num>
  <w:num w:numId="65">
    <w:abstractNumId w:val="61"/>
  </w:num>
  <w:num w:numId="66">
    <w:abstractNumId w:val="21"/>
  </w:num>
  <w:num w:numId="67">
    <w:abstractNumId w:val="52"/>
  </w:num>
  <w:num w:numId="68">
    <w:abstractNumId w:val="32"/>
  </w:num>
  <w:num w:numId="69">
    <w:abstractNumId w:val="23"/>
  </w:num>
  <w:num w:numId="70">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g/TukJRPUMmvF/wLTcebFHqm8w8=" w:salt="zf1PA7EFYSfFcaJ0LBmrd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76C"/>
    <w:rsid w:val="00010A2A"/>
    <w:rsid w:val="000257BF"/>
    <w:rsid w:val="00032B15"/>
    <w:rsid w:val="00043EC4"/>
    <w:rsid w:val="000526A3"/>
    <w:rsid w:val="000566AC"/>
    <w:rsid w:val="000610AC"/>
    <w:rsid w:val="000652AC"/>
    <w:rsid w:val="00066C41"/>
    <w:rsid w:val="00070749"/>
    <w:rsid w:val="0007628A"/>
    <w:rsid w:val="00082598"/>
    <w:rsid w:val="00082C7F"/>
    <w:rsid w:val="00085210"/>
    <w:rsid w:val="0008752B"/>
    <w:rsid w:val="00093398"/>
    <w:rsid w:val="000941E6"/>
    <w:rsid w:val="000A3683"/>
    <w:rsid w:val="000A65FF"/>
    <w:rsid w:val="000B2BF2"/>
    <w:rsid w:val="000B4810"/>
    <w:rsid w:val="000B4AC5"/>
    <w:rsid w:val="000B66D3"/>
    <w:rsid w:val="000C32E4"/>
    <w:rsid w:val="000C5A2B"/>
    <w:rsid w:val="000C622F"/>
    <w:rsid w:val="000D09AC"/>
    <w:rsid w:val="000D2359"/>
    <w:rsid w:val="000E2722"/>
    <w:rsid w:val="000F003E"/>
    <w:rsid w:val="00100365"/>
    <w:rsid w:val="00101226"/>
    <w:rsid w:val="001070AA"/>
    <w:rsid w:val="0012270B"/>
    <w:rsid w:val="00125CC1"/>
    <w:rsid w:val="00127FF1"/>
    <w:rsid w:val="001336CE"/>
    <w:rsid w:val="00133EF1"/>
    <w:rsid w:val="001361DF"/>
    <w:rsid w:val="00137964"/>
    <w:rsid w:val="0014401C"/>
    <w:rsid w:val="00144FB9"/>
    <w:rsid w:val="001462FC"/>
    <w:rsid w:val="001503E5"/>
    <w:rsid w:val="00152371"/>
    <w:rsid w:val="00155DAD"/>
    <w:rsid w:val="00162AFC"/>
    <w:rsid w:val="001633D1"/>
    <w:rsid w:val="00165CEA"/>
    <w:rsid w:val="00176EAA"/>
    <w:rsid w:val="00180CA7"/>
    <w:rsid w:val="001822C5"/>
    <w:rsid w:val="00182FA8"/>
    <w:rsid w:val="001860B8"/>
    <w:rsid w:val="00194D80"/>
    <w:rsid w:val="001A0119"/>
    <w:rsid w:val="001A01F9"/>
    <w:rsid w:val="001A1D8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E7AE6"/>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3AC3"/>
    <w:rsid w:val="00246234"/>
    <w:rsid w:val="0025054F"/>
    <w:rsid w:val="00255363"/>
    <w:rsid w:val="00255B34"/>
    <w:rsid w:val="002617A2"/>
    <w:rsid w:val="00263E05"/>
    <w:rsid w:val="0027083F"/>
    <w:rsid w:val="00271480"/>
    <w:rsid w:val="002719FF"/>
    <w:rsid w:val="00272AD8"/>
    <w:rsid w:val="002742BE"/>
    <w:rsid w:val="002769CB"/>
    <w:rsid w:val="0028076E"/>
    <w:rsid w:val="00294619"/>
    <w:rsid w:val="00297911"/>
    <w:rsid w:val="002A117E"/>
    <w:rsid w:val="002A13A1"/>
    <w:rsid w:val="002A2D0B"/>
    <w:rsid w:val="002B4121"/>
    <w:rsid w:val="002D3A36"/>
    <w:rsid w:val="002E42DF"/>
    <w:rsid w:val="002E4945"/>
    <w:rsid w:val="002E7C27"/>
    <w:rsid w:val="002F18B6"/>
    <w:rsid w:val="002F19F1"/>
    <w:rsid w:val="00301896"/>
    <w:rsid w:val="0030190F"/>
    <w:rsid w:val="00303B7F"/>
    <w:rsid w:val="003063BF"/>
    <w:rsid w:val="00306BC8"/>
    <w:rsid w:val="00313D35"/>
    <w:rsid w:val="00322166"/>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1ECD"/>
    <w:rsid w:val="0038215C"/>
    <w:rsid w:val="0038352C"/>
    <w:rsid w:val="003842BE"/>
    <w:rsid w:val="00385BA0"/>
    <w:rsid w:val="0039326A"/>
    <w:rsid w:val="003A1162"/>
    <w:rsid w:val="003A44D1"/>
    <w:rsid w:val="003B09B7"/>
    <w:rsid w:val="003C5C6E"/>
    <w:rsid w:val="003C6982"/>
    <w:rsid w:val="003D79CE"/>
    <w:rsid w:val="003E6B23"/>
    <w:rsid w:val="003F6907"/>
    <w:rsid w:val="004108DD"/>
    <w:rsid w:val="00422532"/>
    <w:rsid w:val="00424EDA"/>
    <w:rsid w:val="00433249"/>
    <w:rsid w:val="00433B64"/>
    <w:rsid w:val="00434581"/>
    <w:rsid w:val="004477CC"/>
    <w:rsid w:val="004530A4"/>
    <w:rsid w:val="0045621A"/>
    <w:rsid w:val="00461162"/>
    <w:rsid w:val="004612A1"/>
    <w:rsid w:val="0046354C"/>
    <w:rsid w:val="0046436C"/>
    <w:rsid w:val="00464AF8"/>
    <w:rsid w:val="00473E77"/>
    <w:rsid w:val="00475EED"/>
    <w:rsid w:val="00476ABB"/>
    <w:rsid w:val="00477ECA"/>
    <w:rsid w:val="0048072B"/>
    <w:rsid w:val="004813C4"/>
    <w:rsid w:val="00481789"/>
    <w:rsid w:val="00483E8A"/>
    <w:rsid w:val="00486692"/>
    <w:rsid w:val="00490BDB"/>
    <w:rsid w:val="004A4A7E"/>
    <w:rsid w:val="004B7701"/>
    <w:rsid w:val="004C1A20"/>
    <w:rsid w:val="004C203C"/>
    <w:rsid w:val="004C4E57"/>
    <w:rsid w:val="004D0477"/>
    <w:rsid w:val="004D279A"/>
    <w:rsid w:val="004D4A01"/>
    <w:rsid w:val="004E2D75"/>
    <w:rsid w:val="004E6227"/>
    <w:rsid w:val="004E6365"/>
    <w:rsid w:val="004F16E8"/>
    <w:rsid w:val="005039FD"/>
    <w:rsid w:val="005046B1"/>
    <w:rsid w:val="00505CC2"/>
    <w:rsid w:val="005120F3"/>
    <w:rsid w:val="00512962"/>
    <w:rsid w:val="00525EB7"/>
    <w:rsid w:val="005273F2"/>
    <w:rsid w:val="00534B34"/>
    <w:rsid w:val="00537438"/>
    <w:rsid w:val="005421DE"/>
    <w:rsid w:val="00544BF1"/>
    <w:rsid w:val="00546A40"/>
    <w:rsid w:val="005471C9"/>
    <w:rsid w:val="0056662C"/>
    <w:rsid w:val="00566753"/>
    <w:rsid w:val="00576531"/>
    <w:rsid w:val="0057731C"/>
    <w:rsid w:val="0057738A"/>
    <w:rsid w:val="00582C96"/>
    <w:rsid w:val="00585393"/>
    <w:rsid w:val="00591120"/>
    <w:rsid w:val="00597859"/>
    <w:rsid w:val="005A5138"/>
    <w:rsid w:val="005A621F"/>
    <w:rsid w:val="005B193D"/>
    <w:rsid w:val="005B2D54"/>
    <w:rsid w:val="005B689F"/>
    <w:rsid w:val="005C2B31"/>
    <w:rsid w:val="005C763F"/>
    <w:rsid w:val="005D35B8"/>
    <w:rsid w:val="005E1754"/>
    <w:rsid w:val="005F17E3"/>
    <w:rsid w:val="005F23B6"/>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BE1"/>
    <w:rsid w:val="006A3E2B"/>
    <w:rsid w:val="006A4BE8"/>
    <w:rsid w:val="006A68D9"/>
    <w:rsid w:val="006A7650"/>
    <w:rsid w:val="006C352B"/>
    <w:rsid w:val="006C466F"/>
    <w:rsid w:val="006C4CBF"/>
    <w:rsid w:val="006C5FC9"/>
    <w:rsid w:val="006D6DA3"/>
    <w:rsid w:val="006E0536"/>
    <w:rsid w:val="006E09F7"/>
    <w:rsid w:val="006E1C55"/>
    <w:rsid w:val="006E6E69"/>
    <w:rsid w:val="006F1855"/>
    <w:rsid w:val="006F224B"/>
    <w:rsid w:val="006F5E4C"/>
    <w:rsid w:val="0070375F"/>
    <w:rsid w:val="00704791"/>
    <w:rsid w:val="0071411C"/>
    <w:rsid w:val="00714AC4"/>
    <w:rsid w:val="007167F3"/>
    <w:rsid w:val="00721A6D"/>
    <w:rsid w:val="007220D0"/>
    <w:rsid w:val="00722FE8"/>
    <w:rsid w:val="0073026D"/>
    <w:rsid w:val="007341D7"/>
    <w:rsid w:val="0073628A"/>
    <w:rsid w:val="00741833"/>
    <w:rsid w:val="00743C7E"/>
    <w:rsid w:val="00753BDB"/>
    <w:rsid w:val="0075583E"/>
    <w:rsid w:val="007559CE"/>
    <w:rsid w:val="00761916"/>
    <w:rsid w:val="007636E5"/>
    <w:rsid w:val="00763CF9"/>
    <w:rsid w:val="007669E8"/>
    <w:rsid w:val="00771962"/>
    <w:rsid w:val="00773B69"/>
    <w:rsid w:val="00774DCA"/>
    <w:rsid w:val="00784AAE"/>
    <w:rsid w:val="00793272"/>
    <w:rsid w:val="00794724"/>
    <w:rsid w:val="00794B64"/>
    <w:rsid w:val="00794E64"/>
    <w:rsid w:val="00796392"/>
    <w:rsid w:val="007A7CE7"/>
    <w:rsid w:val="007B1D58"/>
    <w:rsid w:val="007B27F8"/>
    <w:rsid w:val="007C72AC"/>
    <w:rsid w:val="007D1B39"/>
    <w:rsid w:val="007E2F81"/>
    <w:rsid w:val="007F5A50"/>
    <w:rsid w:val="007F6F30"/>
    <w:rsid w:val="007F6F48"/>
    <w:rsid w:val="00814E0C"/>
    <w:rsid w:val="00823CD9"/>
    <w:rsid w:val="0082669A"/>
    <w:rsid w:val="008311FE"/>
    <w:rsid w:val="0083515A"/>
    <w:rsid w:val="008373B0"/>
    <w:rsid w:val="008404AD"/>
    <w:rsid w:val="0084078A"/>
    <w:rsid w:val="00841465"/>
    <w:rsid w:val="00846721"/>
    <w:rsid w:val="00866287"/>
    <w:rsid w:val="008677C6"/>
    <w:rsid w:val="00872ABF"/>
    <w:rsid w:val="00874E9A"/>
    <w:rsid w:val="0088191D"/>
    <w:rsid w:val="00883D2C"/>
    <w:rsid w:val="00894761"/>
    <w:rsid w:val="0089633A"/>
    <w:rsid w:val="008A11A4"/>
    <w:rsid w:val="008A1832"/>
    <w:rsid w:val="008A1FE9"/>
    <w:rsid w:val="008A6835"/>
    <w:rsid w:val="008A6D6E"/>
    <w:rsid w:val="008B0FFB"/>
    <w:rsid w:val="008B2073"/>
    <w:rsid w:val="008C6C75"/>
    <w:rsid w:val="008D03A5"/>
    <w:rsid w:val="008D0ACF"/>
    <w:rsid w:val="008D1EDC"/>
    <w:rsid w:val="008D2245"/>
    <w:rsid w:val="008D2EFF"/>
    <w:rsid w:val="008D34F5"/>
    <w:rsid w:val="008D3FD7"/>
    <w:rsid w:val="008F6E07"/>
    <w:rsid w:val="008F7706"/>
    <w:rsid w:val="00902961"/>
    <w:rsid w:val="00902FA3"/>
    <w:rsid w:val="00906917"/>
    <w:rsid w:val="0091008B"/>
    <w:rsid w:val="00912EA3"/>
    <w:rsid w:val="009152F1"/>
    <w:rsid w:val="009243E0"/>
    <w:rsid w:val="009260DA"/>
    <w:rsid w:val="0094054C"/>
    <w:rsid w:val="00941EC4"/>
    <w:rsid w:val="00942F88"/>
    <w:rsid w:val="0095549F"/>
    <w:rsid w:val="009651CE"/>
    <w:rsid w:val="009663A1"/>
    <w:rsid w:val="00973A49"/>
    <w:rsid w:val="00975DCE"/>
    <w:rsid w:val="00976835"/>
    <w:rsid w:val="009832A8"/>
    <w:rsid w:val="00990D6C"/>
    <w:rsid w:val="00991098"/>
    <w:rsid w:val="0099170F"/>
    <w:rsid w:val="009979E3"/>
    <w:rsid w:val="009A1730"/>
    <w:rsid w:val="009C2D06"/>
    <w:rsid w:val="009C331D"/>
    <w:rsid w:val="009C39BC"/>
    <w:rsid w:val="009D0452"/>
    <w:rsid w:val="009D4A96"/>
    <w:rsid w:val="009D627D"/>
    <w:rsid w:val="009E2674"/>
    <w:rsid w:val="009E3224"/>
    <w:rsid w:val="009E6A88"/>
    <w:rsid w:val="009F3259"/>
    <w:rsid w:val="009F43F4"/>
    <w:rsid w:val="009F5A73"/>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878E4"/>
    <w:rsid w:val="00A90A0A"/>
    <w:rsid w:val="00A9181F"/>
    <w:rsid w:val="00A93B78"/>
    <w:rsid w:val="00AA3268"/>
    <w:rsid w:val="00AA4900"/>
    <w:rsid w:val="00AA4A1A"/>
    <w:rsid w:val="00AA5336"/>
    <w:rsid w:val="00AB1C42"/>
    <w:rsid w:val="00AC129E"/>
    <w:rsid w:val="00AC3B51"/>
    <w:rsid w:val="00AC3DFA"/>
    <w:rsid w:val="00AD18DD"/>
    <w:rsid w:val="00AD7702"/>
    <w:rsid w:val="00AE1B4E"/>
    <w:rsid w:val="00AF01E2"/>
    <w:rsid w:val="00AF174D"/>
    <w:rsid w:val="00AF5A60"/>
    <w:rsid w:val="00AF74D5"/>
    <w:rsid w:val="00B01362"/>
    <w:rsid w:val="00B01E14"/>
    <w:rsid w:val="00B028C5"/>
    <w:rsid w:val="00B06C08"/>
    <w:rsid w:val="00B1313D"/>
    <w:rsid w:val="00B13DB7"/>
    <w:rsid w:val="00B17C77"/>
    <w:rsid w:val="00B24A98"/>
    <w:rsid w:val="00B274C9"/>
    <w:rsid w:val="00B33A39"/>
    <w:rsid w:val="00B33C6C"/>
    <w:rsid w:val="00B410FB"/>
    <w:rsid w:val="00B54A79"/>
    <w:rsid w:val="00B577BC"/>
    <w:rsid w:val="00B66DA1"/>
    <w:rsid w:val="00B70082"/>
    <w:rsid w:val="00B73A23"/>
    <w:rsid w:val="00B817C1"/>
    <w:rsid w:val="00B84377"/>
    <w:rsid w:val="00B86468"/>
    <w:rsid w:val="00B90AE3"/>
    <w:rsid w:val="00B95029"/>
    <w:rsid w:val="00BA7BA8"/>
    <w:rsid w:val="00BB13C2"/>
    <w:rsid w:val="00BB5517"/>
    <w:rsid w:val="00BB59F2"/>
    <w:rsid w:val="00BC1F11"/>
    <w:rsid w:val="00BD1678"/>
    <w:rsid w:val="00BE2820"/>
    <w:rsid w:val="00BE3260"/>
    <w:rsid w:val="00BE402E"/>
    <w:rsid w:val="00BE4BAA"/>
    <w:rsid w:val="00BE6BEB"/>
    <w:rsid w:val="00BE7B12"/>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2F97"/>
    <w:rsid w:val="00C66974"/>
    <w:rsid w:val="00C6721E"/>
    <w:rsid w:val="00C82D87"/>
    <w:rsid w:val="00C8404C"/>
    <w:rsid w:val="00C93A61"/>
    <w:rsid w:val="00C94101"/>
    <w:rsid w:val="00C95CC7"/>
    <w:rsid w:val="00CA2165"/>
    <w:rsid w:val="00CA4955"/>
    <w:rsid w:val="00CB486B"/>
    <w:rsid w:val="00CC1B51"/>
    <w:rsid w:val="00CC2D1B"/>
    <w:rsid w:val="00CC512C"/>
    <w:rsid w:val="00CD1291"/>
    <w:rsid w:val="00CD2C2E"/>
    <w:rsid w:val="00CD62B5"/>
    <w:rsid w:val="00CE2993"/>
    <w:rsid w:val="00CF3CB5"/>
    <w:rsid w:val="00CF4A18"/>
    <w:rsid w:val="00D00A1C"/>
    <w:rsid w:val="00D06D2A"/>
    <w:rsid w:val="00D11344"/>
    <w:rsid w:val="00D1443A"/>
    <w:rsid w:val="00D2359E"/>
    <w:rsid w:val="00D23ACA"/>
    <w:rsid w:val="00D26EFF"/>
    <w:rsid w:val="00D31B8C"/>
    <w:rsid w:val="00D72728"/>
    <w:rsid w:val="00D74A99"/>
    <w:rsid w:val="00D752A7"/>
    <w:rsid w:val="00D83573"/>
    <w:rsid w:val="00D902F3"/>
    <w:rsid w:val="00D96EA4"/>
    <w:rsid w:val="00D97ADB"/>
    <w:rsid w:val="00DC4759"/>
    <w:rsid w:val="00DD0777"/>
    <w:rsid w:val="00DD1E0A"/>
    <w:rsid w:val="00DD1E44"/>
    <w:rsid w:val="00DD2011"/>
    <w:rsid w:val="00DE5176"/>
    <w:rsid w:val="00DF235B"/>
    <w:rsid w:val="00DF52EB"/>
    <w:rsid w:val="00DF6C52"/>
    <w:rsid w:val="00E103F2"/>
    <w:rsid w:val="00E10C47"/>
    <w:rsid w:val="00E1279D"/>
    <w:rsid w:val="00E15A00"/>
    <w:rsid w:val="00E223E0"/>
    <w:rsid w:val="00E227A1"/>
    <w:rsid w:val="00E42F9A"/>
    <w:rsid w:val="00E54DA3"/>
    <w:rsid w:val="00E60570"/>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382E"/>
    <w:rsid w:val="00F835BC"/>
    <w:rsid w:val="00F92370"/>
    <w:rsid w:val="00F9619D"/>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00FF6F23"/>
    <w:rsid w:val="214E40B6"/>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uiPriority w:val="99"/>
    <w:rPr>
      <w:color w:val="808080"/>
    </w:rPr>
  </w:style>
  <w:style w:type="character" w:customStyle="1" w:styleId="311">
    <w:name w:val="katex-mathml"/>
    <w:basedOn w:val="9"/>
    <w:uiPriority w:val="0"/>
  </w:style>
  <w:style w:type="character" w:customStyle="1" w:styleId="312">
    <w:name w:val="mord"/>
    <w:basedOn w:val="9"/>
    <w:uiPriority w:val="0"/>
  </w:style>
  <w:style w:type="character" w:customStyle="1" w:styleId="313">
    <w:name w:val="mop"/>
    <w:basedOn w:val="9"/>
    <w:qFormat/>
    <w:uiPriority w:val="0"/>
  </w:style>
  <w:style w:type="character" w:customStyle="1" w:styleId="314">
    <w:name w:val="vlist-s"/>
    <w:basedOn w:val="9"/>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uiPriority w:val="0"/>
  </w:style>
  <w:style w:type="character" w:customStyle="1" w:styleId="320">
    <w:name w:val="mrel"/>
    <w:basedOn w:val="9"/>
    <w:uiPriority w:val="0"/>
  </w:style>
  <w:style w:type="character" w:customStyle="1" w:styleId="321">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uiPriority w:val="0"/>
  </w:style>
  <w:style w:type="character" w:customStyle="1" w:styleId="325">
    <w:name w:val="citation-0"/>
    <w:basedOn w:val="9"/>
    <w:uiPriority w:val="0"/>
  </w:style>
  <w:style w:type="character" w:customStyle="1" w:styleId="326">
    <w:name w:val="mopen"/>
    <w:basedOn w:val="9"/>
    <w:qFormat/>
    <w:uiPriority w:val="0"/>
  </w:style>
  <w:style w:type="character" w:customStyle="1" w:styleId="327">
    <w:name w:val="mclose"/>
    <w:basedOn w:val="9"/>
    <w:uiPriority w:val="0"/>
  </w:style>
  <w:style w:type="character" w:customStyle="1" w:styleId="328">
    <w:name w:val="delimsizing"/>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7" Type="http://schemas.openxmlformats.org/officeDocument/2006/relationships/fontTable" Target="fontTable.xml"/><Relationship Id="rId76" Type="http://schemas.openxmlformats.org/officeDocument/2006/relationships/customXml" Target="../customXml/item2.xml"/><Relationship Id="rId75" Type="http://schemas.openxmlformats.org/officeDocument/2006/relationships/numbering" Target="numbering.xml"/><Relationship Id="rId74" Type="http://schemas.openxmlformats.org/officeDocument/2006/relationships/customXml" Target="../customXml/item1.xml"/><Relationship Id="rId73" Type="http://schemas.openxmlformats.org/officeDocument/2006/relationships/image" Target="media/image17.jpeg"/><Relationship Id="rId72" Type="http://schemas.openxmlformats.org/officeDocument/2006/relationships/image" Target="media/image16.jpeg"/><Relationship Id="rId71" Type="http://schemas.openxmlformats.org/officeDocument/2006/relationships/image" Target="media/image15.jpeg"/><Relationship Id="rId70" Type="http://schemas.openxmlformats.org/officeDocument/2006/relationships/image" Target="media/image14.jpeg"/><Relationship Id="rId7" Type="http://schemas.openxmlformats.org/officeDocument/2006/relationships/header" Target="header3.xml"/><Relationship Id="rId69" Type="http://schemas.openxmlformats.org/officeDocument/2006/relationships/image" Target="media/image13.jpeg"/><Relationship Id="rId68" Type="http://schemas.openxmlformats.org/officeDocument/2006/relationships/image" Target="media/image12.jpeg"/><Relationship Id="rId67" Type="http://schemas.openxmlformats.org/officeDocument/2006/relationships/image" Target="media/image11.jpeg"/><Relationship Id="rId66" Type="http://schemas.openxmlformats.org/officeDocument/2006/relationships/image" Target="media/image10.jpeg"/><Relationship Id="rId65" Type="http://schemas.openxmlformats.org/officeDocument/2006/relationships/image" Target="media/image9.png"/><Relationship Id="rId64" Type="http://schemas.openxmlformats.org/officeDocument/2006/relationships/image" Target="media/image8.png"/><Relationship Id="rId63" Type="http://schemas.microsoft.com/office/2007/relationships/diagramDrawing" Target="diagrams/drawing1.xml"/><Relationship Id="rId62" Type="http://schemas.openxmlformats.org/officeDocument/2006/relationships/diagramColors" Target="diagrams/colors1.xml"/><Relationship Id="rId61" Type="http://schemas.openxmlformats.org/officeDocument/2006/relationships/diagramQuickStyle" Target="diagrams/quickStyle1.xml"/><Relationship Id="rId60" Type="http://schemas.openxmlformats.org/officeDocument/2006/relationships/diagramLayout" Target="diagrams/layout1.xml"/><Relationship Id="rId6" Type="http://schemas.openxmlformats.org/officeDocument/2006/relationships/header" Target="header2.xml"/><Relationship Id="rId59" Type="http://schemas.openxmlformats.org/officeDocument/2006/relationships/diagramData" Target="diagrams/data1.xml"/><Relationship Id="rId58" Type="http://schemas.openxmlformats.org/officeDocument/2006/relationships/image" Target="media/image7.png"/><Relationship Id="rId57" Type="http://schemas.openxmlformats.org/officeDocument/2006/relationships/image" Target="media/image6.jpeg"/><Relationship Id="rId56" Type="http://schemas.openxmlformats.org/officeDocument/2006/relationships/image" Target="media/image5.jpeg"/><Relationship Id="rId55" Type="http://schemas.openxmlformats.org/officeDocument/2006/relationships/image" Target="media/image4.jpeg"/><Relationship Id="rId54" Type="http://schemas.openxmlformats.org/officeDocument/2006/relationships/image" Target="media/image3.jpeg"/><Relationship Id="rId53" Type="http://schemas.openxmlformats.org/officeDocument/2006/relationships/image" Target="media/image2.png"/><Relationship Id="rId52" Type="http://schemas.openxmlformats.org/officeDocument/2006/relationships/theme" Target="theme/theme1.xml"/><Relationship Id="rId51" Type="http://schemas.openxmlformats.org/officeDocument/2006/relationships/footer" Target="footer14.xml"/><Relationship Id="rId50" Type="http://schemas.openxmlformats.org/officeDocument/2006/relationships/header" Target="header33.xml"/><Relationship Id="rId5" Type="http://schemas.openxmlformats.org/officeDocument/2006/relationships/header" Target="header1.xml"/><Relationship Id="rId49" Type="http://schemas.openxmlformats.org/officeDocument/2006/relationships/header" Target="header32.xml"/><Relationship Id="rId48" Type="http://schemas.openxmlformats.org/officeDocument/2006/relationships/header" Target="header31.xml"/><Relationship Id="rId47" Type="http://schemas.openxmlformats.org/officeDocument/2006/relationships/footer" Target="footer13.xml"/><Relationship Id="rId46" Type="http://schemas.openxmlformats.org/officeDocument/2006/relationships/header" Target="header30.xml"/><Relationship Id="rId45" Type="http://schemas.openxmlformats.org/officeDocument/2006/relationships/header" Target="header29.xml"/><Relationship Id="rId44" Type="http://schemas.openxmlformats.org/officeDocument/2006/relationships/header" Target="header28.xml"/><Relationship Id="rId43" Type="http://schemas.openxmlformats.org/officeDocument/2006/relationships/footer" Target="footer12.xml"/><Relationship Id="rId42" Type="http://schemas.openxmlformats.org/officeDocument/2006/relationships/header" Target="header27.xml"/><Relationship Id="rId41" Type="http://schemas.openxmlformats.org/officeDocument/2006/relationships/header" Target="header26.xml"/><Relationship Id="rId40" Type="http://schemas.openxmlformats.org/officeDocument/2006/relationships/header" Target="header25.xml"/><Relationship Id="rId4" Type="http://schemas.openxmlformats.org/officeDocument/2006/relationships/endnotes" Target="endnotes.xml"/><Relationship Id="rId39" Type="http://schemas.openxmlformats.org/officeDocument/2006/relationships/footer" Target="footer11.xml"/><Relationship Id="rId38" Type="http://schemas.openxmlformats.org/officeDocument/2006/relationships/header" Target="header24.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footer" Target="footer10.xml"/><Relationship Id="rId34" Type="http://schemas.openxmlformats.org/officeDocument/2006/relationships/header" Target="header21.xml"/><Relationship Id="rId33" Type="http://schemas.openxmlformats.org/officeDocument/2006/relationships/header" Target="header20.xml"/><Relationship Id="rId32" Type="http://schemas.openxmlformats.org/officeDocument/2006/relationships/header" Target="header19.xml"/><Relationship Id="rId31" Type="http://schemas.openxmlformats.org/officeDocument/2006/relationships/footer" Target="footer9.xml"/><Relationship Id="rId30" Type="http://schemas.openxmlformats.org/officeDocument/2006/relationships/footer" Target="footer8.xml"/><Relationship Id="rId3" Type="http://schemas.openxmlformats.org/officeDocument/2006/relationships/footnotes" Target="footnotes.xml"/><Relationship Id="rId29" Type="http://schemas.openxmlformats.org/officeDocument/2006/relationships/header" Target="header18.xml"/><Relationship Id="rId28" Type="http://schemas.openxmlformats.org/officeDocument/2006/relationships/header" Target="header17.xml"/><Relationship Id="rId27" Type="http://schemas.openxmlformats.org/officeDocument/2006/relationships/header" Target="header16.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43A95EFF-04FC-4280-A8DB-8F4D1E21E618}" type="doc">
      <dgm:prSet loTypeId="urn:microsoft.com/office/officeart/2005/8/layout/process5" loCatId="process" qsTypeId="urn:microsoft.com/office/officeart/2005/8/quickstyle/simple3" qsCatId="simple" csTypeId="urn:microsoft.com/office/officeart/2005/8/colors/accent1_2" csCatId="accent1" phldr="1"/>
      <dgm:spPr/>
      <dgm:t>
        <a:bodyPr/>
        <a:p>
          <a:endParaRPr lang="en-US"/>
        </a:p>
      </dgm:t>
    </dgm:pt>
    <dgm:pt modelId="{78E5A4A4-7D83-4166-8F87-713034A13610}">
      <dgm:prSet phldrT="[Text]" custT="1"/>
      <dgm:spPr/>
      <dgm:t>
        <a:bodyPr/>
        <a:p>
          <a:r>
            <a:rPr lang="en-US" sz="1200">
              <a:latin typeface="Times New Roman" panose="02020603050405020304" charset="0"/>
              <a:cs typeface="Times New Roman" panose="02020603050405020304" charset="0"/>
            </a:rPr>
            <a:t>Metode Demonstrasi </a:t>
          </a:r>
        </a:p>
      </dgm:t>
    </dgm:pt>
    <dgm:pt modelId="{AAB9B1CD-2C91-42C7-B203-A5C020A9C7F0}" cxnId="{878227DB-2488-440D-9B6C-B23817D2AB88}" type="parTrans">
      <dgm:prSet/>
      <dgm:spPr/>
      <dgm:t>
        <a:bodyPr/>
        <a:p>
          <a:endParaRPr lang="en-US"/>
        </a:p>
      </dgm:t>
    </dgm:pt>
    <dgm:pt modelId="{35ED71D4-2C75-4040-8C04-A4D26B7EA2FF}" cxnId="{878227DB-2488-440D-9B6C-B23817D2AB88}" type="sibTrans">
      <dgm:prSet/>
      <dgm:spPr/>
      <dgm:t>
        <a:bodyPr/>
        <a:p>
          <a:endParaRPr lang="en-US"/>
        </a:p>
      </dgm:t>
    </dgm:pt>
    <dgm:pt modelId="{0FCD8826-0D45-40DF-BD74-5F98E190528D}">
      <dgm:prSet phldrT="[Text]" custT="1"/>
      <dgm:spPr/>
      <dgm:t>
        <a:bodyPr/>
        <a:p>
          <a:r>
            <a:rPr lang="en-US" sz="1200">
              <a:latin typeface="Times New Roman" panose="02020603050405020304" charset="0"/>
              <a:cs typeface="Times New Roman" panose="02020603050405020304" charset="0"/>
            </a:rPr>
            <a:t>Proses Pengamatan dan Peragaan</a:t>
          </a:r>
        </a:p>
      </dgm:t>
    </dgm:pt>
    <dgm:pt modelId="{D13A4BED-93C1-4E0F-867D-8DBECA460816}" cxnId="{8F9DB0F0-888D-4ECE-85A8-32E4C2178D11}" type="parTrans">
      <dgm:prSet/>
      <dgm:spPr/>
      <dgm:t>
        <a:bodyPr/>
        <a:p>
          <a:endParaRPr lang="en-US"/>
        </a:p>
      </dgm:t>
    </dgm:pt>
    <dgm:pt modelId="{29F8404A-2183-4F5F-9E02-BE4614CF8906}" cxnId="{8F9DB0F0-888D-4ECE-85A8-32E4C2178D11}" type="sibTrans">
      <dgm:prSet/>
      <dgm:spPr/>
      <dgm:t>
        <a:bodyPr/>
        <a:p>
          <a:endParaRPr lang="en-US"/>
        </a:p>
      </dgm:t>
    </dgm:pt>
    <dgm:pt modelId="{50BFBB6C-4B8E-47E8-89FC-32262762F446}">
      <dgm:prSet phldrT="[Text]" custT="1"/>
      <dgm:spPr/>
      <dgm:t>
        <a:bodyPr/>
        <a:p>
          <a:r>
            <a:rPr lang="en-US" sz="1200">
              <a:latin typeface="Times New Roman" panose="02020603050405020304" charset="0"/>
              <a:cs typeface="Times New Roman" panose="02020603050405020304" charset="0"/>
            </a:rPr>
            <a:t>Berbicara</a:t>
          </a:r>
        </a:p>
      </dgm:t>
    </dgm:pt>
    <dgm:pt modelId="{2CCED69F-5962-4716-8889-768923023362}" cxnId="{B30DDD05-D578-4907-B6F0-A45F43F3F51D}" type="parTrans">
      <dgm:prSet/>
      <dgm:spPr/>
      <dgm:t>
        <a:bodyPr/>
        <a:p>
          <a:endParaRPr lang="en-US"/>
        </a:p>
      </dgm:t>
    </dgm:pt>
    <dgm:pt modelId="{D58E360D-CC08-440C-9638-1AA9451511E8}" cxnId="{B30DDD05-D578-4907-B6F0-A45F43F3F51D}" type="sibTrans">
      <dgm:prSet/>
      <dgm:spPr/>
      <dgm:t>
        <a:bodyPr/>
        <a:p>
          <a:endParaRPr lang="en-US"/>
        </a:p>
      </dgm:t>
    </dgm:pt>
    <dgm:pt modelId="{9FAD51A7-3916-4D37-9783-E12A12B823D7}">
      <dgm:prSet phldrT="[Text]" custT="1"/>
      <dgm:spPr/>
      <dgm:t>
        <a:bodyPr/>
        <a:p>
          <a:r>
            <a:rPr lang="en-US" sz="1200">
              <a:latin typeface="Times New Roman" panose="02020603050405020304" charset="0"/>
              <a:cs typeface="Times New Roman" panose="02020603050405020304" charset="0"/>
            </a:rPr>
            <a:t>Hasil Belajar</a:t>
          </a:r>
        </a:p>
        <a:p>
          <a:r>
            <a:rPr lang="en-US" sz="1200">
              <a:latin typeface="Times New Roman" panose="02020603050405020304" charset="0"/>
              <a:cs typeface="Times New Roman" panose="02020603050405020304" charset="0"/>
            </a:rPr>
            <a:t>Bahasa Indonesia</a:t>
          </a:r>
        </a:p>
        <a:p>
          <a:r>
            <a:rPr lang="en-US" sz="1200">
              <a:latin typeface="Times New Roman" panose="02020603050405020304" charset="0"/>
              <a:cs typeface="Times New Roman" panose="02020603050405020304" charset="0"/>
            </a:rPr>
            <a:t>(Mampu menceritakan Kembali Dongeng)</a:t>
          </a:r>
        </a:p>
      </dgm:t>
    </dgm:pt>
    <dgm:pt modelId="{0FE7433C-B2CA-4FBC-B7BC-FDE392902D05}" cxnId="{FCFBD04C-E2FC-497F-B494-2669676DF030}" type="parTrans">
      <dgm:prSet/>
      <dgm:spPr/>
      <dgm:t>
        <a:bodyPr/>
        <a:p>
          <a:endParaRPr lang="en-US"/>
        </a:p>
      </dgm:t>
    </dgm:pt>
    <dgm:pt modelId="{6B7086C6-7348-484F-BE10-51B4BEF5D68D}" cxnId="{FCFBD04C-E2FC-497F-B494-2669676DF030}" type="sibTrans">
      <dgm:prSet/>
      <dgm:spPr/>
      <dgm:t>
        <a:bodyPr/>
        <a:p>
          <a:endParaRPr lang="en-US"/>
        </a:p>
      </dgm:t>
    </dgm:pt>
    <dgm:pt modelId="{E5F35B36-7A46-47BB-B4F0-426F88376611}" type="pres">
      <dgm:prSet presAssocID="{43A95EFF-04FC-4280-A8DB-8F4D1E21E618}" presName="diagram" presStyleCnt="0">
        <dgm:presLayoutVars>
          <dgm:dir/>
          <dgm:resizeHandles val="exact"/>
        </dgm:presLayoutVars>
      </dgm:prSet>
      <dgm:spPr/>
      <dgm:t>
        <a:bodyPr/>
        <a:p>
          <a:endParaRPr lang="en-US"/>
        </a:p>
      </dgm:t>
    </dgm:pt>
    <dgm:pt modelId="{916FC10C-9B49-45EF-9775-66323F34E59D}" type="pres">
      <dgm:prSet presAssocID="{78E5A4A4-7D83-4166-8F87-713034A13610}" presName="node" presStyleLbl="node1" presStyleIdx="0" presStyleCnt="4">
        <dgm:presLayoutVars>
          <dgm:bulletEnabled val="1"/>
        </dgm:presLayoutVars>
      </dgm:prSet>
      <dgm:spPr/>
      <dgm:t>
        <a:bodyPr/>
        <a:p>
          <a:endParaRPr lang="en-US"/>
        </a:p>
      </dgm:t>
    </dgm:pt>
    <dgm:pt modelId="{258EB19D-71DC-452D-BABD-2F7BF6745D0B}" type="pres">
      <dgm:prSet presAssocID="{35ED71D4-2C75-4040-8C04-A4D26B7EA2FF}" presName="sibTrans" presStyleLbl="sibTrans2D1" presStyleIdx="0" presStyleCnt="3"/>
      <dgm:spPr/>
      <dgm:t>
        <a:bodyPr/>
        <a:p>
          <a:endParaRPr lang="en-US"/>
        </a:p>
      </dgm:t>
    </dgm:pt>
    <dgm:pt modelId="{EE84EF31-C4CF-4647-8085-9E2A083F496D}" type="pres">
      <dgm:prSet presAssocID="{35ED71D4-2C75-4040-8C04-A4D26B7EA2FF}" presName="connectorText" presStyleLbl="sibTrans2D1" presStyleIdx="0" presStyleCnt="3"/>
      <dgm:spPr/>
      <dgm:t>
        <a:bodyPr/>
        <a:p>
          <a:endParaRPr lang="en-US"/>
        </a:p>
      </dgm:t>
    </dgm:pt>
    <dgm:pt modelId="{DE51C2C8-F287-4EFB-91D6-D424F103CD16}" type="pres">
      <dgm:prSet presAssocID="{0FCD8826-0D45-40DF-BD74-5F98E190528D}" presName="node" presStyleLbl="node1" presStyleIdx="1" presStyleCnt="4">
        <dgm:presLayoutVars>
          <dgm:bulletEnabled val="1"/>
        </dgm:presLayoutVars>
      </dgm:prSet>
      <dgm:spPr/>
      <dgm:t>
        <a:bodyPr/>
        <a:p>
          <a:endParaRPr lang="en-US"/>
        </a:p>
      </dgm:t>
    </dgm:pt>
    <dgm:pt modelId="{41EC78D0-BE60-4D73-ADBF-40F21A600FF6}" type="pres">
      <dgm:prSet presAssocID="{29F8404A-2183-4F5F-9E02-BE4614CF8906}" presName="sibTrans" presStyleLbl="sibTrans2D1" presStyleIdx="1" presStyleCnt="3"/>
      <dgm:spPr/>
      <dgm:t>
        <a:bodyPr/>
        <a:p>
          <a:endParaRPr lang="en-US"/>
        </a:p>
      </dgm:t>
    </dgm:pt>
    <dgm:pt modelId="{CFB39AF1-7441-4F0B-8310-2CA605D172A6}" type="pres">
      <dgm:prSet presAssocID="{29F8404A-2183-4F5F-9E02-BE4614CF8906}" presName="connectorText" presStyleLbl="sibTrans2D1" presStyleIdx="1" presStyleCnt="3"/>
      <dgm:spPr/>
      <dgm:t>
        <a:bodyPr/>
        <a:p>
          <a:endParaRPr lang="en-US"/>
        </a:p>
      </dgm:t>
    </dgm:pt>
    <dgm:pt modelId="{A209DDCB-F26B-4A2B-B910-8700CB0D2A9F}" type="pres">
      <dgm:prSet presAssocID="{50BFBB6C-4B8E-47E8-89FC-32262762F446}" presName="node" presStyleLbl="node1" presStyleIdx="2" presStyleCnt="4">
        <dgm:presLayoutVars>
          <dgm:bulletEnabled val="1"/>
        </dgm:presLayoutVars>
      </dgm:prSet>
      <dgm:spPr/>
      <dgm:t>
        <a:bodyPr/>
        <a:p>
          <a:endParaRPr lang="en-US"/>
        </a:p>
      </dgm:t>
    </dgm:pt>
    <dgm:pt modelId="{6A0A9708-F461-4565-BFC9-5729E0057236}" type="pres">
      <dgm:prSet presAssocID="{D58E360D-CC08-440C-9638-1AA9451511E8}" presName="sibTrans" presStyleLbl="sibTrans2D1" presStyleIdx="2" presStyleCnt="3"/>
      <dgm:spPr/>
      <dgm:t>
        <a:bodyPr/>
        <a:p>
          <a:endParaRPr lang="en-US"/>
        </a:p>
      </dgm:t>
    </dgm:pt>
    <dgm:pt modelId="{3EE1D529-96A7-4F0B-867C-D8C9C41286E7}" type="pres">
      <dgm:prSet presAssocID="{D58E360D-CC08-440C-9638-1AA9451511E8}" presName="connectorText" presStyleLbl="sibTrans2D1" presStyleIdx="2" presStyleCnt="3"/>
      <dgm:spPr/>
      <dgm:t>
        <a:bodyPr/>
        <a:p>
          <a:endParaRPr lang="en-US"/>
        </a:p>
      </dgm:t>
    </dgm:pt>
    <dgm:pt modelId="{3492049A-618F-414E-A75E-60F1E21DCDEA}" type="pres">
      <dgm:prSet presAssocID="{9FAD51A7-3916-4D37-9783-E12A12B823D7}" presName="node" presStyleLbl="node1" presStyleIdx="3" presStyleCnt="4">
        <dgm:presLayoutVars>
          <dgm:bulletEnabled val="1"/>
        </dgm:presLayoutVars>
      </dgm:prSet>
      <dgm:spPr/>
      <dgm:t>
        <a:bodyPr/>
        <a:p>
          <a:endParaRPr lang="en-US"/>
        </a:p>
      </dgm:t>
    </dgm:pt>
  </dgm:ptLst>
  <dgm:cxnLst>
    <dgm:cxn modelId="{3F54C206-4F0E-4923-9862-BCEAB8C84337}" type="presOf" srcId="{50BFBB6C-4B8E-47E8-89FC-32262762F446}" destId="{A209DDCB-F26B-4A2B-B910-8700CB0D2A9F}" srcOrd="0" destOrd="0" presId="urn:microsoft.com/office/officeart/2005/8/layout/process5"/>
    <dgm:cxn modelId="{BB44622F-9554-4A3D-B208-8F6C444ECD41}" type="presOf" srcId="{29F8404A-2183-4F5F-9E02-BE4614CF8906}" destId="{CFB39AF1-7441-4F0B-8310-2CA605D172A6}" srcOrd="1" destOrd="0" presId="urn:microsoft.com/office/officeart/2005/8/layout/process5"/>
    <dgm:cxn modelId="{878227DB-2488-440D-9B6C-B23817D2AB88}" srcId="{43A95EFF-04FC-4280-A8DB-8F4D1E21E618}" destId="{78E5A4A4-7D83-4166-8F87-713034A13610}" srcOrd="0" destOrd="0" parTransId="{AAB9B1CD-2C91-42C7-B203-A5C020A9C7F0}" sibTransId="{35ED71D4-2C75-4040-8C04-A4D26B7EA2FF}"/>
    <dgm:cxn modelId="{B30DDD05-D578-4907-B6F0-A45F43F3F51D}" srcId="{43A95EFF-04FC-4280-A8DB-8F4D1E21E618}" destId="{50BFBB6C-4B8E-47E8-89FC-32262762F446}" srcOrd="2" destOrd="0" parTransId="{2CCED69F-5962-4716-8889-768923023362}" sibTransId="{D58E360D-CC08-440C-9638-1AA9451511E8}"/>
    <dgm:cxn modelId="{26E0977E-AA94-4578-85E1-FFAA94DD3AFF}" type="presOf" srcId="{35ED71D4-2C75-4040-8C04-A4D26B7EA2FF}" destId="{EE84EF31-C4CF-4647-8085-9E2A083F496D}" srcOrd="1" destOrd="0" presId="urn:microsoft.com/office/officeart/2005/8/layout/process5"/>
    <dgm:cxn modelId="{2743ED5C-D401-4714-91FE-F603578448D2}" type="presOf" srcId="{0FCD8826-0D45-40DF-BD74-5F98E190528D}" destId="{DE51C2C8-F287-4EFB-91D6-D424F103CD16}" srcOrd="0" destOrd="0" presId="urn:microsoft.com/office/officeart/2005/8/layout/process5"/>
    <dgm:cxn modelId="{C55B4EE7-25D6-43AA-8603-5DB525336C61}" type="presOf" srcId="{78E5A4A4-7D83-4166-8F87-713034A13610}" destId="{916FC10C-9B49-45EF-9775-66323F34E59D}" srcOrd="0" destOrd="0" presId="urn:microsoft.com/office/officeart/2005/8/layout/process5"/>
    <dgm:cxn modelId="{FCFBD04C-E2FC-497F-B494-2669676DF030}" srcId="{43A95EFF-04FC-4280-A8DB-8F4D1E21E618}" destId="{9FAD51A7-3916-4D37-9783-E12A12B823D7}" srcOrd="3" destOrd="0" parTransId="{0FE7433C-B2CA-4FBC-B7BC-FDE392902D05}" sibTransId="{6B7086C6-7348-484F-BE10-51B4BEF5D68D}"/>
    <dgm:cxn modelId="{59096E58-D090-47C7-8C6E-7F83537CB97C}" type="presOf" srcId="{29F8404A-2183-4F5F-9E02-BE4614CF8906}" destId="{41EC78D0-BE60-4D73-ADBF-40F21A600FF6}" srcOrd="0" destOrd="0" presId="urn:microsoft.com/office/officeart/2005/8/layout/process5"/>
    <dgm:cxn modelId="{8F9DB0F0-888D-4ECE-85A8-32E4C2178D11}" srcId="{43A95EFF-04FC-4280-A8DB-8F4D1E21E618}" destId="{0FCD8826-0D45-40DF-BD74-5F98E190528D}" srcOrd="1" destOrd="0" parTransId="{D13A4BED-93C1-4E0F-867D-8DBECA460816}" sibTransId="{29F8404A-2183-4F5F-9E02-BE4614CF8906}"/>
    <dgm:cxn modelId="{36562BEA-7A88-44F7-A830-7010D074B612}" type="presOf" srcId="{43A95EFF-04FC-4280-A8DB-8F4D1E21E618}" destId="{E5F35B36-7A46-47BB-B4F0-426F88376611}" srcOrd="0" destOrd="0" presId="urn:microsoft.com/office/officeart/2005/8/layout/process5"/>
    <dgm:cxn modelId="{6693E462-750E-44CC-BB19-DC289D168DE6}" type="presOf" srcId="{35ED71D4-2C75-4040-8C04-A4D26B7EA2FF}" destId="{258EB19D-71DC-452D-BABD-2F7BF6745D0B}" srcOrd="0" destOrd="0" presId="urn:microsoft.com/office/officeart/2005/8/layout/process5"/>
    <dgm:cxn modelId="{2D358DC8-6DFB-4BBA-A363-8AD2E2A4117F}" type="presOf" srcId="{D58E360D-CC08-440C-9638-1AA9451511E8}" destId="{3EE1D529-96A7-4F0B-867C-D8C9C41286E7}" srcOrd="1" destOrd="0" presId="urn:microsoft.com/office/officeart/2005/8/layout/process5"/>
    <dgm:cxn modelId="{7C71CB76-651B-41F9-99AA-304A55DE6CAC}" type="presOf" srcId="{9FAD51A7-3916-4D37-9783-E12A12B823D7}" destId="{3492049A-618F-414E-A75E-60F1E21DCDEA}" srcOrd="0" destOrd="0" presId="urn:microsoft.com/office/officeart/2005/8/layout/process5"/>
    <dgm:cxn modelId="{132C50BE-2A04-4450-A22C-494251278F2C}" type="presOf" srcId="{D58E360D-CC08-440C-9638-1AA9451511E8}" destId="{6A0A9708-F461-4565-BFC9-5729E0057236}" srcOrd="0" destOrd="0" presId="urn:microsoft.com/office/officeart/2005/8/layout/process5"/>
    <dgm:cxn modelId="{A0FA49BF-67A5-47D6-968E-525ABE2CC7EB}" type="presParOf" srcId="{E5F35B36-7A46-47BB-B4F0-426F88376611}" destId="{916FC10C-9B49-45EF-9775-66323F34E59D}" srcOrd="0" destOrd="0" presId="urn:microsoft.com/office/officeart/2005/8/layout/process5"/>
    <dgm:cxn modelId="{C210F3E9-A035-4FBA-AA23-0E6B5C3AF6D9}" type="presParOf" srcId="{E5F35B36-7A46-47BB-B4F0-426F88376611}" destId="{258EB19D-71DC-452D-BABD-2F7BF6745D0B}" srcOrd="1" destOrd="0" presId="urn:microsoft.com/office/officeart/2005/8/layout/process5"/>
    <dgm:cxn modelId="{387D3B72-C2C9-4248-9CB6-B92F7C4BC00D}" type="presParOf" srcId="{258EB19D-71DC-452D-BABD-2F7BF6745D0B}" destId="{EE84EF31-C4CF-4647-8085-9E2A083F496D}" srcOrd="0" destOrd="0" presId="urn:microsoft.com/office/officeart/2005/8/layout/process5"/>
    <dgm:cxn modelId="{C7CFAE8F-84BF-438A-A233-E81DA4F375C9}" type="presParOf" srcId="{E5F35B36-7A46-47BB-B4F0-426F88376611}" destId="{DE51C2C8-F287-4EFB-91D6-D424F103CD16}" srcOrd="2" destOrd="0" presId="urn:microsoft.com/office/officeart/2005/8/layout/process5"/>
    <dgm:cxn modelId="{6D6EA2B9-AF4B-45E9-ACAD-5E29A7DA74C6}" type="presParOf" srcId="{E5F35B36-7A46-47BB-B4F0-426F88376611}" destId="{41EC78D0-BE60-4D73-ADBF-40F21A600FF6}" srcOrd="3" destOrd="0" presId="urn:microsoft.com/office/officeart/2005/8/layout/process5"/>
    <dgm:cxn modelId="{7E8DC472-E96D-499C-B379-E665B0DB721E}" type="presParOf" srcId="{41EC78D0-BE60-4D73-ADBF-40F21A600FF6}" destId="{CFB39AF1-7441-4F0B-8310-2CA605D172A6}" srcOrd="0" destOrd="0" presId="urn:microsoft.com/office/officeart/2005/8/layout/process5"/>
    <dgm:cxn modelId="{9CA6E855-80F5-4F50-99F2-2F1A704D15ED}" type="presParOf" srcId="{E5F35B36-7A46-47BB-B4F0-426F88376611}" destId="{A209DDCB-F26B-4A2B-B910-8700CB0D2A9F}" srcOrd="4" destOrd="0" presId="urn:microsoft.com/office/officeart/2005/8/layout/process5"/>
    <dgm:cxn modelId="{959733A6-6E12-4348-AC6E-9D9B37C207D0}" type="presParOf" srcId="{E5F35B36-7A46-47BB-B4F0-426F88376611}" destId="{6A0A9708-F461-4565-BFC9-5729E0057236}" srcOrd="5" destOrd="0" presId="urn:microsoft.com/office/officeart/2005/8/layout/process5"/>
    <dgm:cxn modelId="{3D534C78-2C4E-457E-B8AF-DED2CF1E42A1}" type="presParOf" srcId="{6A0A9708-F461-4565-BFC9-5729E0057236}" destId="{3EE1D529-96A7-4F0B-867C-D8C9C41286E7}" srcOrd="0" destOrd="0" presId="urn:microsoft.com/office/officeart/2005/8/layout/process5"/>
    <dgm:cxn modelId="{C4D837C2-F199-40FC-8B61-0A3E6BA0B881}" type="presParOf" srcId="{E5F35B36-7A46-47BB-B4F0-426F88376611}" destId="{3492049A-618F-414E-A75E-60F1E21DCDEA}" srcOrd="6" destOrd="0" presId="urn:microsoft.com/office/officeart/2005/8/layout/process5"/>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6FC10C-9B49-45EF-9775-66323F34E59D}">
      <dsp:nvSpPr>
        <dsp:cNvPr id="0" name=""/>
        <dsp:cNvSpPr/>
      </dsp:nvSpPr>
      <dsp:spPr>
        <a:xfrm>
          <a:off x="107879" y="667"/>
          <a:ext cx="1602333" cy="961400"/>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Metode Demonstrasi </a:t>
          </a:r>
        </a:p>
      </dsp:txBody>
      <dsp:txXfrm>
        <a:off x="136037" y="28825"/>
        <a:ext cx="1546017" cy="905084"/>
      </dsp:txXfrm>
    </dsp:sp>
    <dsp:sp modelId="{258EB19D-71DC-452D-BABD-2F7BF6745D0B}">
      <dsp:nvSpPr>
        <dsp:cNvPr id="0" name=""/>
        <dsp:cNvSpPr/>
      </dsp:nvSpPr>
      <dsp:spPr>
        <a:xfrm>
          <a:off x="1851219" y="282678"/>
          <a:ext cx="339694" cy="397378"/>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a:off x="1851219" y="362154"/>
        <a:ext cx="237786" cy="238426"/>
      </dsp:txXfrm>
    </dsp:sp>
    <dsp:sp modelId="{DE51C2C8-F287-4EFB-91D6-D424F103CD16}">
      <dsp:nvSpPr>
        <dsp:cNvPr id="0" name=""/>
        <dsp:cNvSpPr/>
      </dsp:nvSpPr>
      <dsp:spPr>
        <a:xfrm>
          <a:off x="2351147" y="667"/>
          <a:ext cx="1602333" cy="961400"/>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Proses Pengamatan dan Peragaan</a:t>
          </a:r>
        </a:p>
      </dsp:txBody>
      <dsp:txXfrm>
        <a:off x="2379305" y="28825"/>
        <a:ext cx="1546017" cy="905084"/>
      </dsp:txXfrm>
    </dsp:sp>
    <dsp:sp modelId="{41EC78D0-BE60-4D73-ADBF-40F21A600FF6}">
      <dsp:nvSpPr>
        <dsp:cNvPr id="0" name=""/>
        <dsp:cNvSpPr/>
      </dsp:nvSpPr>
      <dsp:spPr>
        <a:xfrm rot="5400000">
          <a:off x="2982466" y="1074231"/>
          <a:ext cx="339694" cy="397378"/>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5400000">
        <a:off x="3033100" y="1103073"/>
        <a:ext cx="238426" cy="237786"/>
      </dsp:txXfrm>
    </dsp:sp>
    <dsp:sp modelId="{A209DDCB-F26B-4A2B-B910-8700CB0D2A9F}">
      <dsp:nvSpPr>
        <dsp:cNvPr id="0" name=""/>
        <dsp:cNvSpPr/>
      </dsp:nvSpPr>
      <dsp:spPr>
        <a:xfrm>
          <a:off x="2351147" y="1603001"/>
          <a:ext cx="1602333" cy="961400"/>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Berbicara</a:t>
          </a:r>
        </a:p>
      </dsp:txBody>
      <dsp:txXfrm>
        <a:off x="2379305" y="1631159"/>
        <a:ext cx="1546017" cy="905084"/>
      </dsp:txXfrm>
    </dsp:sp>
    <dsp:sp modelId="{6A0A9708-F461-4565-BFC9-5729E0057236}">
      <dsp:nvSpPr>
        <dsp:cNvPr id="0" name=""/>
        <dsp:cNvSpPr/>
      </dsp:nvSpPr>
      <dsp:spPr>
        <a:xfrm rot="10800000">
          <a:off x="1870447" y="1885012"/>
          <a:ext cx="339694" cy="397378"/>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n-US" sz="1700" kern="1200"/>
        </a:p>
      </dsp:txBody>
      <dsp:txXfrm rot="10800000">
        <a:off x="1972355" y="1964488"/>
        <a:ext cx="237786" cy="238426"/>
      </dsp:txXfrm>
    </dsp:sp>
    <dsp:sp modelId="{3492049A-618F-414E-A75E-60F1E21DCDEA}">
      <dsp:nvSpPr>
        <dsp:cNvPr id="0" name=""/>
        <dsp:cNvSpPr/>
      </dsp:nvSpPr>
      <dsp:spPr>
        <a:xfrm>
          <a:off x="107879" y="1603001"/>
          <a:ext cx="1602333" cy="961400"/>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Hasil Belajar</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Bahasa Indonesia</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(Mampu menceritakan Kembali Dongeng)</a:t>
          </a:r>
        </a:p>
      </dsp:txBody>
      <dsp:txXfrm>
        <a:off x="136037" y="1631159"/>
        <a:ext cx="1546017" cy="90508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bkpt" val="endCnv"/>
          <dgm:param type="contDir" val="revDir"/>
          <dgm:param type="grDir" val="tL"/>
          <dgm:param type="flowDir" val="row"/>
        </dgm:alg>
      </dgm:if>
      <dgm:else name="Name2">
        <dgm:alg type="snake">
          <dgm:param type="bkpt" val="endCnv"/>
          <dgm:param type="contDir" val="revDir"/>
          <dgm:param type="grDir" val="tR"/>
          <dgm:param type="flowDir" val="row"/>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1">
        <a:scrgbClr r="0" g="0" b="0"/>
      </a:lnRef>
      <a:fillRef idx="1">
        <a:scrgbClr r="0" g="0" b="0"/>
      </a:fillRef>
      <a:effectRef idx="1">
        <a:scrgbClr r="0" g="0" b="0"/>
      </a:effectRef>
      <a:fontRef idx="minor"/>
    </dgm:style>
  </dgm:styleLbl>
  <dgm:styleLbl name="alignNode1">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b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1">
        <a:scrgbClr r="0" g="0" b="0"/>
      </a:lnRef>
      <a:fillRef idx="1">
        <a:scrgbClr r="0" g="0" b="0"/>
      </a:fillRef>
      <a:effectRef idx="1">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1">
        <a:scrgbClr r="0" g="0" b="0"/>
      </a:effectRef>
      <a:fontRef idx="minor"/>
    </dgm:style>
  </dgm:styleLbl>
  <dgm:styleLbl name="bgSibTrans2D1">
    <dgm:scene3d>
      <a:camera prst="orthographicFront"/>
      <a:lightRig rig="threePt" dir="t"/>
    </dgm:scene3d>
    <dgm:txPr/>
    <dgm:style>
      <a:lnRef idx="0">
        <a:scrgbClr r="0" g="0" b="0"/>
      </a:lnRef>
      <a:fillRef idx="2">
        <a:scrgbClr r="0" g="0" b="0"/>
      </a:fillRef>
      <a:effectRef idx="1">
        <a:scrgbClr r="0" g="0" b="0"/>
      </a:effectRef>
      <a:fontRef idx="minor">
        <a:schemeClr val="dk1"/>
      </a:fontRef>
    </dgm:style>
  </dgm:styleLbl>
  <dgm:styleLbl name="callout">
    <dgm:scene3d>
      <a:camera prst="orthographicFront"/>
      <a:lightRig rig="threePt" dir="t"/>
    </dgm:scene3d>
    <dgm:txPr/>
    <dgm:style>
      <a:lnRef idx="1">
        <a:scrgbClr r="0" g="0" b="0"/>
      </a:lnRef>
      <a:fillRef idx="2">
        <a:scrgbClr r="0" g="0" b="0"/>
      </a:fillRef>
      <a:effectRef idx="1">
        <a:scrgbClr r="0" g="0" b="0"/>
      </a:effectRef>
      <a:fontRef idx="minor"/>
    </dgm:style>
  </dgm:styleLbl>
  <dgm:styleLbl name="conF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1">
        <a:scrgbClr r="0" g="0" b="0"/>
      </a:effectRef>
      <a:fontRef idx="minor"/>
    </dgm:style>
  </dgm:styleLbl>
  <dgm:styleLbl name="fgAcc0">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1">
        <a:scrgbClr r="0" g="0" b="0"/>
      </a:lnRef>
      <a:fillRef idx="1">
        <a:scrgbClr r="0" g="0" b="0"/>
      </a:fillRef>
      <a:effectRef idx="1">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fgSibTrans2D1">
    <dgm:scene3d>
      <a:camera prst="orthographicFront"/>
      <a:lightRig rig="threePt" dir="t"/>
    </dgm:scene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txPr/>
    <dgm:style>
      <a:lnRef idx="1">
        <a:scrgbClr r="0" g="0" b="0"/>
      </a:lnRef>
      <a:fillRef idx="2">
        <a:scrgbClr r="0" g="0" b="0"/>
      </a:fillRef>
      <a:effectRef idx="1">
        <a:scrgbClr r="0" g="0" b="0"/>
      </a:effectRef>
      <a:fontRef idx="minor">
        <a:schemeClr val="dk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2">
        <a:scrgbClr r="0" g="0" b="0"/>
      </a:fillRef>
      <a:effectRef idx="1">
        <a:scrgbClr r="0" g="0" b="0"/>
      </a:effectRef>
      <a:fontRef idx="minor">
        <a:schemeClr val="dk1"/>
      </a:fontRef>
    </dgm:style>
  </dgm:styleLbl>
  <dgm:styleLbl name="solid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1">
        <a:scrgbClr r="0" g="0" b="0"/>
      </a:lnRef>
      <a:fillRef idx="2">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0F66C8-DCAC-471B-A4E3-AEAFAA2B4709}">
  <ds:schemaRefs/>
</ds:datastoreItem>
</file>

<file path=docProps/app.xml><?xml version="1.0" encoding="utf-8"?>
<Properties xmlns="http://schemas.openxmlformats.org/officeDocument/2006/extended-properties" xmlns:vt="http://schemas.openxmlformats.org/officeDocument/2006/docPropsVTypes">
  <Template>Normal</Template>
  <Pages>130</Pages>
  <Words>18403</Words>
  <Characters>121754</Characters>
  <Lines>1000</Lines>
  <Paragraphs>281</Paragraphs>
  <TotalTime>2</TotalTime>
  <ScaleCrop>false</ScaleCrop>
  <LinksUpToDate>false</LinksUpToDate>
  <CharactersWithSpaces>138714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2026-08-20T09:20:00Z</dcterms:created>
  <dc:creator>user</dc:creator>
  <cp:lastModifiedBy>Administrator</cp:lastModifiedBy>
  <cp:lastPrinted>2019-04-10T14:28:00Z</cp:lastPrinted>
  <dcterms:modified xsi:type="dcterms:W3CDTF">2026-09-10T06:18:01Z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3D061C796641490EB7A3ED78C95484B3_13</vt:lpwstr>
  </property>
</Properties>
</file>