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491B7">
      <w:pPr>
        <w:pStyle w:val="54"/>
        <w:keepNext/>
        <w:keepLines/>
        <w:shd w:val="clear" w:color="auto" w:fill="auto"/>
        <w:spacing w:after="0" w:line="480" w:lineRule="auto"/>
        <w:rPr>
          <w:rFonts w:ascii="Times New Roman" w:hAnsi="Times New Roman" w:cs="Times New Roman"/>
          <w:sz w:val="24"/>
          <w:szCs w:val="24"/>
        </w:rPr>
      </w:pPr>
      <w:bookmarkStart w:id="0" w:name="bookmark48"/>
      <w:bookmarkStart w:id="13" w:name="_GoBack"/>
      <w:bookmarkEnd w:id="13"/>
      <w:r>
        <w:rPr>
          <w:rFonts w:ascii="Times New Roman" w:hAnsi="Times New Roman" w:cs="Times New Roman"/>
          <w:sz w:val="24"/>
          <w:szCs w:val="24"/>
        </w:rPr>
        <w:t>BAB III</w:t>
      </w:r>
      <w:bookmarkEnd w:id="0"/>
    </w:p>
    <w:p w14:paraId="33009B84">
      <w:pPr>
        <w:pStyle w:val="54"/>
        <w:keepNext/>
        <w:keepLines/>
        <w:shd w:val="clear" w:color="auto" w:fill="auto"/>
        <w:spacing w:after="0" w:line="480" w:lineRule="auto"/>
        <w:rPr>
          <w:rFonts w:ascii="Times New Roman" w:hAnsi="Times New Roman" w:cs="Times New Roman"/>
          <w:sz w:val="24"/>
          <w:szCs w:val="24"/>
        </w:rPr>
      </w:pPr>
      <w:bookmarkStart w:id="1" w:name="bookmark49"/>
      <w:r>
        <w:rPr>
          <w:rFonts w:ascii="Times New Roman" w:hAnsi="Times New Roman" w:cs="Times New Roman"/>
          <w:sz w:val="24"/>
          <w:szCs w:val="24"/>
        </w:rPr>
        <w:t>METODOLOGI PENELITIAN</w:t>
      </w:r>
      <w:bookmarkEnd w:id="1"/>
    </w:p>
    <w:p w14:paraId="0E2AFD9E">
      <w:pPr>
        <w:pStyle w:val="54"/>
        <w:keepNext/>
        <w:keepLines/>
        <w:shd w:val="clear" w:color="auto" w:fill="auto"/>
        <w:spacing w:after="0" w:line="480" w:lineRule="auto"/>
        <w:rPr>
          <w:rFonts w:ascii="Times New Roman" w:hAnsi="Times New Roman" w:cs="Times New Roman"/>
          <w:sz w:val="24"/>
          <w:szCs w:val="24"/>
        </w:rPr>
      </w:pPr>
    </w:p>
    <w:p w14:paraId="20D513B1">
      <w:pPr>
        <w:pStyle w:val="54"/>
        <w:keepNext/>
        <w:keepLines/>
        <w:spacing w:after="0" w:line="480" w:lineRule="auto"/>
        <w:jc w:val="both"/>
        <w:rPr>
          <w:rFonts w:ascii="Times New Roman" w:hAnsi="Times New Roman" w:cs="Times New Roman"/>
          <w:sz w:val="24"/>
          <w:szCs w:val="24"/>
        </w:rPr>
      </w:pPr>
      <w:bookmarkStart w:id="2" w:name="_Hlk195790660"/>
      <w:r>
        <w:rPr>
          <w:rFonts w:ascii="Times New Roman" w:hAnsi="Times New Roman" w:cs="Times New Roman"/>
          <w:sz w:val="24"/>
          <w:szCs w:val="24"/>
        </w:rPr>
        <w:t>3.1 Pendekatan Penelitian</w:t>
      </w:r>
    </w:p>
    <w:bookmarkEnd w:id="2"/>
    <w:p w14:paraId="10C2A67B">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Penelitian ini menggunakan pendekatan kuantitatif yang bertujuan untuk menguji hipotesis tentang pengaruh metode demonstrasi terhadap keterampilan berbicara siswa dalam menceritakan kembali dongeng. Pendekatan kuantitatif dipilih karena penelitian ini berusaha mengukur, menganalisis, dan membandingkan data numerik hasil keterampilan berbicara siswa melalui pengujian statistik yang objektif dan sistematis. Metode penelitian yang digunakan adalah kuasi eksperimen dengan desain </w:t>
      </w:r>
      <w:r>
        <w:rPr>
          <w:rFonts w:ascii="Times New Roman" w:hAnsi="Times New Roman" w:cs="Times New Roman"/>
          <w:b w:val="0"/>
          <w:bCs w:val="0"/>
          <w:i/>
          <w:iCs/>
          <w:sz w:val="24"/>
          <w:szCs w:val="24"/>
        </w:rPr>
        <w:t>Posttest Only Control Group Design</w:t>
      </w:r>
      <w:r>
        <w:rPr>
          <w:rFonts w:ascii="Times New Roman" w:hAnsi="Times New Roman" w:cs="Times New Roman"/>
          <w:b w:val="0"/>
          <w:bCs w:val="0"/>
          <w:sz w:val="24"/>
          <w:szCs w:val="24"/>
        </w:rPr>
        <w:t>. Desain ini melibatkan dua kelompok yang diperlakukan berbeda, yaitu kelompok eksperimen yang diberikan perlakuan menggunakan metode demonstrasi dan kelompok kontrol yang menggunakan metode konvensional tanpa demonstrasi. Pengukuran hanya dilakukan setelah perlakuan diberikan.</w:t>
      </w:r>
    </w:p>
    <w:p w14:paraId="60A3D322">
      <w:pPr>
        <w:pStyle w:val="3"/>
        <w:spacing w:before="0"/>
        <w:jc w:val="center"/>
        <w:rPr>
          <w:rFonts w:ascii="Times New Roman" w:hAnsi="Times New Roman" w:cs="Times New Roman"/>
          <w:color w:val="auto"/>
          <w:sz w:val="24"/>
          <w:szCs w:val="24"/>
        </w:rPr>
      </w:pPr>
      <w:r>
        <w:rPr>
          <w:rFonts w:ascii="Times New Roman" w:hAnsi="Times New Roman" w:cs="Times New Roman"/>
          <w:color w:val="auto"/>
          <w:sz w:val="24"/>
          <w:szCs w:val="24"/>
        </w:rPr>
        <w:t>Tabel 1</w:t>
      </w:r>
    </w:p>
    <w:p w14:paraId="07E7A854">
      <w:pPr>
        <w:spacing w:after="0"/>
        <w:jc w:val="center"/>
        <w:rPr>
          <w:rFonts w:ascii="Times New Roman" w:hAnsi="Times New Roman" w:cs="Times New Roman"/>
          <w:b/>
          <w:bCs/>
          <w:sz w:val="24"/>
          <w:szCs w:val="24"/>
        </w:rPr>
      </w:pPr>
      <w:r>
        <w:rPr>
          <w:rFonts w:ascii="Times New Roman" w:hAnsi="Times New Roman" w:cs="Times New Roman"/>
          <w:sz w:val="24"/>
          <w:szCs w:val="24"/>
        </w:rPr>
        <w:t>Desain</w:t>
      </w:r>
      <w:r>
        <w:rPr>
          <w:rFonts w:ascii="Times New Roman" w:hAnsi="Times New Roman" w:cs="Times New Roman"/>
          <w:spacing w:val="-7"/>
          <w:sz w:val="24"/>
          <w:szCs w:val="24"/>
        </w:rPr>
        <w:t xml:space="preserve"> </w:t>
      </w:r>
      <w:r>
        <w:rPr>
          <w:rFonts w:ascii="Times New Roman" w:hAnsi="Times New Roman" w:cs="Times New Roman"/>
          <w:sz w:val="24"/>
          <w:szCs w:val="24"/>
        </w:rPr>
        <w:t>Penelitian</w:t>
      </w:r>
      <w:r>
        <w:rPr>
          <w:rFonts w:ascii="Times New Roman" w:hAnsi="Times New Roman" w:cs="Times New Roman"/>
          <w:spacing w:val="-2"/>
          <w:sz w:val="24"/>
          <w:szCs w:val="24"/>
        </w:rPr>
        <w:t xml:space="preserve"> </w:t>
      </w:r>
      <w:r>
        <w:rPr>
          <w:rFonts w:ascii="Times New Roman" w:hAnsi="Times New Roman" w:cs="Times New Roman"/>
          <w:sz w:val="24"/>
          <w:szCs w:val="24"/>
        </w:rPr>
        <w:t>Posttest</w:t>
      </w:r>
      <w:r>
        <w:rPr>
          <w:rFonts w:ascii="Times New Roman" w:hAnsi="Times New Roman" w:cs="Times New Roman"/>
          <w:spacing w:val="-3"/>
          <w:sz w:val="24"/>
          <w:szCs w:val="24"/>
        </w:rPr>
        <w:t xml:space="preserve"> </w:t>
      </w:r>
      <w:r>
        <w:rPr>
          <w:rFonts w:ascii="Times New Roman" w:hAnsi="Times New Roman" w:cs="Times New Roman"/>
          <w:sz w:val="24"/>
          <w:szCs w:val="24"/>
        </w:rPr>
        <w:t>Only</w:t>
      </w:r>
      <w:r>
        <w:rPr>
          <w:rFonts w:ascii="Times New Roman" w:hAnsi="Times New Roman" w:cs="Times New Roman"/>
          <w:spacing w:val="1"/>
          <w:sz w:val="24"/>
          <w:szCs w:val="24"/>
        </w:rPr>
        <w:t xml:space="preserve"> </w:t>
      </w:r>
      <w:r>
        <w:rPr>
          <w:rFonts w:ascii="Times New Roman" w:hAnsi="Times New Roman" w:cs="Times New Roman"/>
          <w:sz w:val="24"/>
          <w:szCs w:val="24"/>
        </w:rPr>
        <w:t>Group</w:t>
      </w:r>
      <w:r>
        <w:rPr>
          <w:rFonts w:ascii="Times New Roman" w:hAnsi="Times New Roman" w:cs="Times New Roman"/>
          <w:spacing w:val="-5"/>
          <w:sz w:val="24"/>
          <w:szCs w:val="24"/>
        </w:rPr>
        <w:t xml:space="preserve"> </w:t>
      </w:r>
      <w:r>
        <w:rPr>
          <w:rFonts w:ascii="Times New Roman" w:hAnsi="Times New Roman" w:cs="Times New Roman"/>
          <w:sz w:val="24"/>
          <w:szCs w:val="24"/>
        </w:rPr>
        <w:t>Design</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satu </w:t>
      </w:r>
      <w:r>
        <w:rPr>
          <w:rFonts w:ascii="Times New Roman" w:hAnsi="Times New Roman" w:cs="Times New Roman"/>
          <w:spacing w:val="-2"/>
          <w:sz w:val="24"/>
          <w:szCs w:val="24"/>
        </w:rPr>
        <w:t>kelompok</w:t>
      </w:r>
    </w:p>
    <w:p w14:paraId="5D316459">
      <w:pPr>
        <w:pStyle w:val="12"/>
        <w:spacing w:line="276" w:lineRule="auto"/>
        <w:jc w:val="center"/>
        <w:rPr>
          <w:b/>
        </w:rPr>
      </w:pP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9"/>
        <w:gridCol w:w="1797"/>
        <w:gridCol w:w="1784"/>
      </w:tblGrid>
      <w:tr w14:paraId="74438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jc w:val="center"/>
        </w:trPr>
        <w:tc>
          <w:tcPr>
            <w:tcW w:w="1989" w:type="dxa"/>
          </w:tcPr>
          <w:p w14:paraId="4AE38F43">
            <w:pPr>
              <w:pStyle w:val="305"/>
              <w:spacing w:line="276" w:lineRule="auto"/>
              <w:jc w:val="center"/>
              <w:rPr>
                <w:b/>
                <w:sz w:val="24"/>
                <w:szCs w:val="24"/>
              </w:rPr>
            </w:pPr>
            <w:r>
              <w:rPr>
                <w:b/>
                <w:spacing w:val="-2"/>
                <w:sz w:val="24"/>
                <w:szCs w:val="24"/>
              </w:rPr>
              <w:t>Kelompok</w:t>
            </w:r>
          </w:p>
        </w:tc>
        <w:tc>
          <w:tcPr>
            <w:tcW w:w="1797" w:type="dxa"/>
          </w:tcPr>
          <w:p w14:paraId="16FBCA85">
            <w:pPr>
              <w:pStyle w:val="305"/>
              <w:spacing w:line="276" w:lineRule="auto"/>
              <w:jc w:val="center"/>
              <w:rPr>
                <w:b/>
                <w:i/>
                <w:sz w:val="24"/>
                <w:szCs w:val="24"/>
              </w:rPr>
            </w:pPr>
            <w:r>
              <w:rPr>
                <w:b/>
                <w:i/>
                <w:spacing w:val="-2"/>
                <w:sz w:val="24"/>
                <w:szCs w:val="24"/>
              </w:rPr>
              <w:t>Treatment</w:t>
            </w:r>
          </w:p>
        </w:tc>
        <w:tc>
          <w:tcPr>
            <w:tcW w:w="1784" w:type="dxa"/>
          </w:tcPr>
          <w:p w14:paraId="5495073D">
            <w:pPr>
              <w:pStyle w:val="305"/>
              <w:spacing w:line="276" w:lineRule="auto"/>
              <w:jc w:val="center"/>
              <w:rPr>
                <w:b/>
                <w:i/>
                <w:sz w:val="24"/>
                <w:szCs w:val="24"/>
              </w:rPr>
            </w:pPr>
            <w:r>
              <w:rPr>
                <w:b/>
                <w:i/>
                <w:sz w:val="24"/>
                <w:szCs w:val="24"/>
              </w:rPr>
              <w:t>Post-</w:t>
            </w:r>
            <w:r>
              <w:rPr>
                <w:b/>
                <w:i/>
                <w:spacing w:val="-4"/>
                <w:sz w:val="24"/>
                <w:szCs w:val="24"/>
              </w:rPr>
              <w:t>test</w:t>
            </w:r>
          </w:p>
        </w:tc>
      </w:tr>
      <w:tr w14:paraId="29B9F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jc w:val="center"/>
        </w:trPr>
        <w:tc>
          <w:tcPr>
            <w:tcW w:w="1989" w:type="dxa"/>
          </w:tcPr>
          <w:p w14:paraId="5EBD6D3B">
            <w:pPr>
              <w:pStyle w:val="305"/>
              <w:spacing w:line="276" w:lineRule="auto"/>
              <w:jc w:val="center"/>
              <w:rPr>
                <w:b/>
                <w:sz w:val="24"/>
                <w:szCs w:val="24"/>
              </w:rPr>
            </w:pPr>
            <w:r>
              <w:rPr>
                <w:b/>
                <w:spacing w:val="-2"/>
                <w:sz w:val="24"/>
                <w:szCs w:val="24"/>
              </w:rPr>
              <w:t>Eksperimen</w:t>
            </w:r>
          </w:p>
        </w:tc>
        <w:tc>
          <w:tcPr>
            <w:tcW w:w="1797" w:type="dxa"/>
          </w:tcPr>
          <w:p w14:paraId="24144FF8">
            <w:pPr>
              <w:pStyle w:val="305"/>
              <w:spacing w:line="276" w:lineRule="auto"/>
              <w:jc w:val="center"/>
              <w:rPr>
                <w:sz w:val="24"/>
                <w:szCs w:val="24"/>
              </w:rPr>
            </w:pPr>
            <w:r>
              <w:rPr>
                <w:spacing w:val="-10"/>
                <w:sz w:val="24"/>
                <w:szCs w:val="24"/>
              </w:rPr>
              <w:t>X</w:t>
            </w:r>
          </w:p>
        </w:tc>
        <w:tc>
          <w:tcPr>
            <w:tcW w:w="1784" w:type="dxa"/>
          </w:tcPr>
          <w:p w14:paraId="3A4CA746">
            <w:pPr>
              <w:pStyle w:val="305"/>
              <w:spacing w:line="276" w:lineRule="auto"/>
              <w:jc w:val="center"/>
              <w:rPr>
                <w:sz w:val="24"/>
                <w:szCs w:val="24"/>
              </w:rPr>
            </w:pPr>
            <w:r>
              <w:rPr>
                <w:spacing w:val="-5"/>
                <w:sz w:val="24"/>
                <w:szCs w:val="24"/>
              </w:rPr>
              <w:t>Y</w:t>
            </w:r>
            <w:r>
              <w:rPr>
                <w:spacing w:val="-5"/>
                <w:sz w:val="24"/>
                <w:szCs w:val="24"/>
                <w:vertAlign w:val="subscript"/>
              </w:rPr>
              <w:t>1</w:t>
            </w:r>
          </w:p>
        </w:tc>
      </w:tr>
      <w:tr w14:paraId="16AE3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jc w:val="center"/>
        </w:trPr>
        <w:tc>
          <w:tcPr>
            <w:tcW w:w="1989" w:type="dxa"/>
          </w:tcPr>
          <w:p w14:paraId="5EF32E60">
            <w:pPr>
              <w:pStyle w:val="305"/>
              <w:spacing w:line="276" w:lineRule="auto"/>
              <w:jc w:val="center"/>
              <w:rPr>
                <w:b/>
                <w:sz w:val="24"/>
                <w:szCs w:val="24"/>
              </w:rPr>
            </w:pPr>
            <w:r>
              <w:rPr>
                <w:b/>
                <w:spacing w:val="-2"/>
                <w:sz w:val="24"/>
                <w:szCs w:val="24"/>
              </w:rPr>
              <w:t>Kontrol</w:t>
            </w:r>
          </w:p>
        </w:tc>
        <w:tc>
          <w:tcPr>
            <w:tcW w:w="1797" w:type="dxa"/>
          </w:tcPr>
          <w:p w14:paraId="32470BE4">
            <w:pPr>
              <w:pStyle w:val="305"/>
              <w:spacing w:line="276" w:lineRule="auto"/>
              <w:jc w:val="center"/>
              <w:rPr>
                <w:sz w:val="24"/>
                <w:szCs w:val="24"/>
              </w:rPr>
            </w:pPr>
            <w:r>
              <w:rPr>
                <w:spacing w:val="-10"/>
                <w:sz w:val="24"/>
                <w:szCs w:val="24"/>
              </w:rPr>
              <w:t>-</w:t>
            </w:r>
          </w:p>
        </w:tc>
        <w:tc>
          <w:tcPr>
            <w:tcW w:w="1784" w:type="dxa"/>
          </w:tcPr>
          <w:p w14:paraId="6A9FFCB2">
            <w:pPr>
              <w:pStyle w:val="305"/>
              <w:spacing w:line="276" w:lineRule="auto"/>
              <w:jc w:val="center"/>
              <w:rPr>
                <w:sz w:val="24"/>
                <w:szCs w:val="24"/>
              </w:rPr>
            </w:pPr>
            <w:r>
              <w:rPr>
                <w:spacing w:val="-5"/>
                <w:sz w:val="24"/>
                <w:szCs w:val="24"/>
              </w:rPr>
              <w:t>Y</w:t>
            </w:r>
            <w:r>
              <w:rPr>
                <w:spacing w:val="-5"/>
                <w:sz w:val="24"/>
                <w:szCs w:val="24"/>
                <w:vertAlign w:val="subscript"/>
              </w:rPr>
              <w:t>2</w:t>
            </w:r>
          </w:p>
        </w:tc>
      </w:tr>
    </w:tbl>
    <w:p w14:paraId="342D354E">
      <w:pPr>
        <w:pStyle w:val="12"/>
        <w:spacing w:line="276" w:lineRule="auto"/>
        <w:jc w:val="center"/>
        <w:rPr>
          <w:b/>
        </w:rPr>
      </w:pPr>
    </w:p>
    <w:p w14:paraId="4562C315">
      <w:pPr>
        <w:pStyle w:val="12"/>
        <w:spacing w:line="276" w:lineRule="auto"/>
        <w:jc w:val="both"/>
      </w:pPr>
      <w:r>
        <w:t>Keterangan</w:t>
      </w:r>
      <w:r>
        <w:rPr>
          <w:spacing w:val="-4"/>
        </w:rPr>
        <w:t xml:space="preserve"> </w:t>
      </w:r>
      <w:r>
        <w:rPr>
          <w:spacing w:val="-10"/>
        </w:rPr>
        <w:t>:</w:t>
      </w:r>
    </w:p>
    <w:p w14:paraId="78E2DCFC">
      <w:pPr>
        <w:pStyle w:val="12"/>
        <w:spacing w:line="276" w:lineRule="auto"/>
        <w:jc w:val="both"/>
      </w:pPr>
    </w:p>
    <w:p w14:paraId="3244A004">
      <w:pPr>
        <w:pStyle w:val="12"/>
        <w:tabs>
          <w:tab w:val="left" w:pos="426"/>
          <w:tab w:val="left" w:pos="709"/>
        </w:tabs>
        <w:spacing w:line="276" w:lineRule="auto"/>
        <w:jc w:val="both"/>
      </w:pPr>
      <w:r>
        <w:rPr>
          <w:spacing w:val="-10"/>
        </w:rPr>
        <w:t>X</w:t>
      </w:r>
      <w:r>
        <w:tab/>
      </w:r>
      <w:r>
        <w:rPr>
          <w:spacing w:val="-10"/>
        </w:rPr>
        <w:t>:</w:t>
      </w:r>
      <w:r>
        <w:tab/>
      </w:r>
      <w:r>
        <w:t>Kelas</w:t>
      </w:r>
      <w:r>
        <w:rPr>
          <w:spacing w:val="80"/>
        </w:rPr>
        <w:t xml:space="preserve"> </w:t>
      </w:r>
      <w:r>
        <w:t>yang</w:t>
      </w:r>
      <w:r>
        <w:rPr>
          <w:spacing w:val="80"/>
        </w:rPr>
        <w:t xml:space="preserve"> </w:t>
      </w:r>
      <w:r>
        <w:t>mendapat</w:t>
      </w:r>
      <w:r>
        <w:rPr>
          <w:spacing w:val="80"/>
        </w:rPr>
        <w:t xml:space="preserve"> </w:t>
      </w:r>
      <w:r>
        <w:t>perlakuan</w:t>
      </w:r>
      <w:r>
        <w:rPr>
          <w:spacing w:val="80"/>
        </w:rPr>
        <w:t xml:space="preserve"> </w:t>
      </w:r>
      <w:r>
        <w:t>dengan</w:t>
      </w:r>
      <w:r>
        <w:rPr>
          <w:spacing w:val="80"/>
        </w:rPr>
        <w:t xml:space="preserve"> </w:t>
      </w:r>
      <w:r>
        <w:t xml:space="preserve">menggunakan metode </w:t>
      </w:r>
      <w:r>
        <w:tab/>
      </w:r>
      <w:r>
        <w:tab/>
      </w:r>
      <w:r>
        <w:tab/>
      </w:r>
      <w:r>
        <w:tab/>
      </w:r>
      <w:r>
        <w:t>Demonstrasi (Kelas Eksperimen)</w:t>
      </w:r>
    </w:p>
    <w:p w14:paraId="1FAAB7A0">
      <w:pPr>
        <w:pStyle w:val="12"/>
        <w:tabs>
          <w:tab w:val="left" w:pos="426"/>
          <w:tab w:val="left" w:pos="709"/>
        </w:tabs>
        <w:spacing w:line="276" w:lineRule="auto"/>
        <w:jc w:val="both"/>
      </w:pPr>
      <w:r>
        <w:rPr>
          <w:spacing w:val="-6"/>
        </w:rPr>
        <w:t>Y</w:t>
      </w:r>
      <w:r>
        <w:rPr>
          <w:spacing w:val="-6"/>
          <w:vertAlign w:val="subscript"/>
        </w:rPr>
        <w:t>1</w:t>
      </w:r>
      <w:r>
        <w:tab/>
      </w:r>
      <w:r>
        <w:rPr>
          <w:spacing w:val="-10"/>
        </w:rPr>
        <w:t>:</w:t>
      </w:r>
      <w:r>
        <w:tab/>
      </w:r>
      <w:r>
        <w:t xml:space="preserve">Hasil </w:t>
      </w:r>
      <w:r>
        <w:rPr>
          <w:i/>
        </w:rPr>
        <w:t xml:space="preserve">post-test </w:t>
      </w:r>
      <w:r>
        <w:t xml:space="preserve">kelas eksperimen </w:t>
      </w:r>
    </w:p>
    <w:p w14:paraId="0DBB85A9">
      <w:pPr>
        <w:pStyle w:val="12"/>
        <w:tabs>
          <w:tab w:val="left" w:pos="426"/>
          <w:tab w:val="left" w:pos="709"/>
        </w:tabs>
        <w:spacing w:line="276" w:lineRule="auto"/>
        <w:jc w:val="both"/>
      </w:pPr>
      <w:r>
        <w:rPr>
          <w:spacing w:val="-6"/>
        </w:rPr>
        <w:t>Y</w:t>
      </w:r>
      <w:r>
        <w:rPr>
          <w:spacing w:val="-6"/>
          <w:vertAlign w:val="subscript"/>
        </w:rPr>
        <w:t>2</w:t>
      </w:r>
      <w:r>
        <w:tab/>
      </w:r>
      <w:r>
        <w:rPr>
          <w:spacing w:val="-10"/>
        </w:rPr>
        <w:t>:</w:t>
      </w:r>
      <w:r>
        <w:tab/>
      </w:r>
      <w:r>
        <w:t>Hasil</w:t>
      </w:r>
      <w:r>
        <w:rPr>
          <w:spacing w:val="-6"/>
        </w:rPr>
        <w:t xml:space="preserve"> </w:t>
      </w:r>
      <w:r>
        <w:rPr>
          <w:i/>
        </w:rPr>
        <w:t>post-test</w:t>
      </w:r>
      <w:r>
        <w:rPr>
          <w:i/>
          <w:spacing w:val="-5"/>
        </w:rPr>
        <w:t xml:space="preserve"> </w:t>
      </w:r>
      <w:r>
        <w:t>kelompok</w:t>
      </w:r>
      <w:r>
        <w:rPr>
          <w:spacing w:val="-7"/>
        </w:rPr>
        <w:t xml:space="preserve"> </w:t>
      </w:r>
      <w:r>
        <w:t>kontrol</w:t>
      </w:r>
    </w:p>
    <w:p w14:paraId="6F67152A">
      <w:pPr>
        <w:pStyle w:val="54"/>
        <w:spacing w:after="0" w:line="480" w:lineRule="auto"/>
        <w:jc w:val="both"/>
        <w:rPr>
          <w:rFonts w:ascii="Times New Roman" w:hAnsi="Times New Roman" w:cs="Times New Roman"/>
          <w:b w:val="0"/>
          <w:bCs w:val="0"/>
          <w:sz w:val="24"/>
          <w:szCs w:val="24"/>
        </w:rPr>
      </w:pPr>
    </w:p>
    <w:p w14:paraId="16798332">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Menurut Sugiyono (2020:112), kuasi eksperimen cocok digunakan ketika peneliti tidak memungkinkan melakukan pengacakan subjek secara penuh karena situasi di lapangan yang tidak memungkinkan. Desain ini dipilih karena sesuai dengan kondisi penelitian di sekolah dasar, di mana pembagian siswa tidak dapat dilakukan secara acak, melainkan berdasarkan kelas yang sudah ada.</w:t>
      </w:r>
    </w:p>
    <w:p w14:paraId="4EAAC5B8">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Setelah proses pembelajaran selesai, kedua kelompok diberikan tes keterampilan berbicara berupa tugas menceritakan kembali dongeng secara lisan. Hasil dari kedua kelompok tersebut kemudian dianalisis dan dibandingkan untuk mengetahui perbedaan signifikan antara keduanya.</w:t>
      </w:r>
    </w:p>
    <w:p w14:paraId="086FF24C">
      <w:pPr>
        <w:pStyle w:val="54"/>
        <w:spacing w:after="0" w:line="480" w:lineRule="auto"/>
        <w:ind w:firstLine="709"/>
        <w:jc w:val="both"/>
        <w:rPr>
          <w:rFonts w:ascii="Times New Roman" w:hAnsi="Times New Roman" w:cs="Times New Roman"/>
          <w:b w:val="0"/>
          <w:bCs w:val="0"/>
          <w:sz w:val="24"/>
          <w:szCs w:val="24"/>
        </w:rPr>
      </w:pPr>
    </w:p>
    <w:p w14:paraId="49AF07E7">
      <w:pPr>
        <w:pStyle w:val="54"/>
        <w:spacing w:after="0" w:line="480" w:lineRule="auto"/>
        <w:jc w:val="both"/>
        <w:rPr>
          <w:rFonts w:ascii="Times New Roman" w:hAnsi="Times New Roman" w:cs="Times New Roman"/>
          <w:sz w:val="24"/>
          <w:szCs w:val="24"/>
        </w:rPr>
      </w:pPr>
      <w:bookmarkStart w:id="3" w:name="_Hlk195790701"/>
      <w:r>
        <w:rPr>
          <w:rFonts w:ascii="Times New Roman" w:hAnsi="Times New Roman" w:cs="Times New Roman"/>
          <w:sz w:val="24"/>
          <w:szCs w:val="24"/>
        </w:rPr>
        <w:t>3.2 Variabel Penelitian</w:t>
      </w:r>
    </w:p>
    <w:bookmarkEnd w:id="3"/>
    <w:p w14:paraId="5ACF0EE5">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memiliki dua variabel utama, yaitu:</w:t>
      </w:r>
    </w:p>
    <w:p w14:paraId="143899A3">
      <w:pPr>
        <w:pStyle w:val="54"/>
        <w:numPr>
          <w:ilvl w:val="0"/>
          <w:numId w:val="1"/>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Variabel bebas (independent variable)</w:t>
      </w:r>
    </w:p>
    <w:p w14:paraId="547B4932">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Variabel bebas dalam penelitian ini adalah Metode Demonstrasi. Metode demonstrasi didefinisikan sebagai suatu cara mengajar di mana guru memperagakan suatu proses, konsep, atau keterampilan tertentu di depan siswa, agar siswa dapat mengamati dan kemudian mempraktikkannya. Menurut Sanjaya (2016:147), metode demonstrasi efektif digunakan dalam pembelajaran yang berkaitan dengan keterampilan, karena siswa dapat melihat langsung contoh yang benar sebelum melakukannya sendiri. Dalam konteks penelitian ini, metode demonstrasi diterapkan saat guru memperagakan cara bercerita yang baik dan menarik, memperlihatkan ekspresi, intonasi, gerak tubuh, serta pengucapan yang tepat dalam menceritakan dongeng.</w:t>
      </w:r>
    </w:p>
    <w:p w14:paraId="57023225">
      <w:pPr>
        <w:pStyle w:val="54"/>
        <w:numPr>
          <w:ilvl w:val="0"/>
          <w:numId w:val="1"/>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Variabel terikat (dependent variable)</w:t>
      </w:r>
    </w:p>
    <w:p w14:paraId="18B3F37C">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Variabel terikat dalam penelitian ini adalah hasil belajar Bahasa Indonesia yang berkaitan dengan keterampilan berbicara siswa dalam menceritakan kembali dongeng. Keterampilan berbicara adalah kemampuan siswa dalam mengungkapkan ide, pikiran, dan perasaan secara lisan dengan memperhatikan aspek kelancaran, ketepatan lafal, intonasi, ekspresi, serta penguasaan isi cerita. Menurut Tarigan (2008:16), berbicara adalah kemampuan menyampaikan pesan verbal kepada orang lain secara efektif. Dalam penelitian ini, keterampilan berbicara siswa diukur melalui penilaian terhadap tugas menceritakan kembali dongeng yang dinilai berdasarkan indikator: kelancaran berbicara, penguasaan isi, intonasi, lafal, dan ekspresi.</w:t>
      </w:r>
    </w:p>
    <w:p w14:paraId="4A909A3D">
      <w:pPr>
        <w:pStyle w:val="54"/>
        <w:spacing w:after="0" w:line="480" w:lineRule="auto"/>
        <w:jc w:val="both"/>
        <w:rPr>
          <w:rFonts w:ascii="Times New Roman" w:hAnsi="Times New Roman" w:cs="Times New Roman"/>
          <w:b w:val="0"/>
          <w:bCs w:val="0"/>
          <w:sz w:val="24"/>
          <w:szCs w:val="24"/>
        </w:rPr>
      </w:pPr>
    </w:p>
    <w:p w14:paraId="2879E6DC">
      <w:pPr>
        <w:pStyle w:val="54"/>
        <w:spacing w:after="0" w:line="480" w:lineRule="auto"/>
        <w:jc w:val="both"/>
        <w:rPr>
          <w:rFonts w:ascii="Times New Roman" w:hAnsi="Times New Roman" w:cs="Times New Roman"/>
          <w:sz w:val="24"/>
          <w:szCs w:val="24"/>
        </w:rPr>
      </w:pPr>
      <w:bookmarkStart w:id="4" w:name="_Hlk195790777"/>
      <w:r>
        <w:rPr>
          <w:rFonts w:ascii="Times New Roman" w:hAnsi="Times New Roman" w:cs="Times New Roman"/>
          <w:sz w:val="24"/>
          <w:szCs w:val="24"/>
        </w:rPr>
        <w:t>3.3 Tempat dan Waktu Penelitian</w:t>
      </w:r>
    </w:p>
    <w:bookmarkEnd w:id="4"/>
    <w:p w14:paraId="679A5173">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dilaksanakan di SDN 401 Panyabungan, Kabupaten Mandailing Natal. Pemilihan lokasi dilakukan karena sekolah ini memiliki permasalahan terkait rendahnya keterampilan berbicara siswa, khususnya dalam menceritakan kembali dongeng, serta kurangnya variasi metode yang digunakan dalam pembelajaran Bahasa Indonesia. Selain itu, pihak sekolah memberikan izin pelaksanaan penelitian dan mendukung penerapan metode pembelajaran yang inovatif.</w:t>
      </w:r>
    </w:p>
    <w:p w14:paraId="26338637">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Waktu penelitian direncanakan selama satu bulan, yaitu pada bulan Agustus 2025. Penelitian dilaksanakan sesuai dengan jadwal mata pelajaran Bahasa Indonesia di kelas IV. Kegiatan penelitian meliputi tahap persiapan, pelaksanaan perlakuan, pemberian tes keterampilan berbicara, dan analisis data.</w:t>
      </w:r>
    </w:p>
    <w:p w14:paraId="21B0B2DD">
      <w:pPr>
        <w:pStyle w:val="54"/>
        <w:spacing w:after="0" w:line="480" w:lineRule="auto"/>
        <w:jc w:val="both"/>
        <w:rPr>
          <w:rFonts w:ascii="Times New Roman" w:hAnsi="Times New Roman" w:cs="Times New Roman"/>
          <w:b w:val="0"/>
          <w:bCs w:val="0"/>
          <w:sz w:val="24"/>
          <w:szCs w:val="24"/>
        </w:rPr>
      </w:pPr>
    </w:p>
    <w:p w14:paraId="12CA9BAF">
      <w:pPr>
        <w:pStyle w:val="54"/>
        <w:spacing w:after="0" w:line="480" w:lineRule="auto"/>
        <w:jc w:val="both"/>
        <w:rPr>
          <w:rFonts w:ascii="Times New Roman" w:hAnsi="Times New Roman" w:cs="Times New Roman"/>
          <w:sz w:val="24"/>
          <w:szCs w:val="24"/>
        </w:rPr>
      </w:pPr>
      <w:bookmarkStart w:id="5" w:name="_Hlk195790791"/>
      <w:r>
        <w:rPr>
          <w:rFonts w:ascii="Times New Roman" w:hAnsi="Times New Roman" w:cs="Times New Roman"/>
          <w:sz w:val="24"/>
          <w:szCs w:val="24"/>
        </w:rPr>
        <w:t>3.4 Populasi dan Sampel</w:t>
      </w:r>
    </w:p>
    <w:p w14:paraId="31065FCD">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3.4.1 Populasi</w:t>
      </w:r>
    </w:p>
    <w:p w14:paraId="5C95FFE1">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Populasi merupakan wilayah generalisasi yang terdiri atas objek atau subjek yang memiliki kualitas dan karakteristik tertentu yang ditetapkan oleh peneliti untuk dipelajari dan kemudian ditarik kesimpulannya. Menurut Arikunto (2013:173), </w:t>
      </w:r>
      <w:r>
        <w:rPr>
          <w:rFonts w:ascii="Times New Roman" w:hAnsi="Times New Roman" w:cs="Times New Roman"/>
          <w:b w:val="0"/>
          <w:bCs w:val="0"/>
          <w:i/>
          <w:iCs/>
          <w:sz w:val="24"/>
          <w:szCs w:val="24"/>
        </w:rPr>
        <w:t>“populasi adalah keseluruhan subjek penelitian”</w:t>
      </w:r>
      <w:r>
        <w:rPr>
          <w:rFonts w:ascii="Times New Roman" w:hAnsi="Times New Roman" w:cs="Times New Roman"/>
          <w:b w:val="0"/>
          <w:bCs w:val="0"/>
          <w:sz w:val="24"/>
          <w:szCs w:val="24"/>
        </w:rPr>
        <w:t>.</w:t>
      </w:r>
    </w:p>
    <w:p w14:paraId="48474758">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Artinya, populasi adalah keseluruhan individu yang akan memberikan data bagi penelitian serta memiliki karakteristik yang sesuai dengan kebutuhan studi. Dalam penelitian ini, yang menjadi populasi terjangkau adalah seluruh siswa SDN 401 Panyabungan yang berjumlah 190 siswa. Walaupun lokasi penelitian yang tercantum dalam judul adalah SDN 401 Panyabungan, namun dalam penyusunan laporan ini, data populasi yang digunakan tetap mengacu pada data awal yaitu populasi di SDN 401 Panyabungan yang terdiri dari kelas I sampai kelas VI. </w:t>
      </w:r>
    </w:p>
    <w:p w14:paraId="587E2203">
      <w:pPr>
        <w:pStyle w:val="54"/>
        <w:spacing w:after="0" w:line="480" w:lineRule="auto"/>
        <w:ind w:firstLine="709"/>
        <w:jc w:val="both"/>
        <w:rPr>
          <w:rFonts w:ascii="Times New Roman" w:hAnsi="Times New Roman" w:cs="Times New Roman"/>
          <w:b w:val="0"/>
          <w:bCs w:val="0"/>
          <w:sz w:val="24"/>
          <w:szCs w:val="24"/>
        </w:rPr>
      </w:pPr>
    </w:p>
    <w:p w14:paraId="5547D1BF">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3.4.2 Sampel</w:t>
      </w:r>
    </w:p>
    <w:bookmarkEnd w:id="5"/>
    <w:p w14:paraId="3F466E9E">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Sampel adalah sebagian dari jumlah dan karakteristik yang dimiliki oleh populasi. Jika jumlah populasi terlalu besar sehingga tidak memungkinkan untuk diteliti secara keseluruhan karena keterbatasan waktu, tenaga, dan biaya, maka peneliti dapat mengambil sampel yang dianggap mewakili populasi tersebut. Menurut Arikunto (2013:174), </w:t>
      </w:r>
      <w:r>
        <w:rPr>
          <w:rFonts w:ascii="Times New Roman" w:hAnsi="Times New Roman" w:cs="Times New Roman"/>
          <w:b w:val="0"/>
          <w:bCs w:val="0"/>
          <w:i/>
          <w:iCs/>
          <w:sz w:val="24"/>
          <w:szCs w:val="24"/>
        </w:rPr>
        <w:t>“apabila subjeknya kurang dari 100, lebih baik diambil semua sehingga penelitiannya merupakan penelitian populasi”</w:t>
      </w:r>
      <w:r>
        <w:rPr>
          <w:rFonts w:ascii="Times New Roman" w:hAnsi="Times New Roman" w:cs="Times New Roman"/>
          <w:b w:val="0"/>
          <w:bCs w:val="0"/>
          <w:sz w:val="24"/>
          <w:szCs w:val="24"/>
        </w:rPr>
        <w:t>.</w:t>
      </w:r>
    </w:p>
    <w:p w14:paraId="0C0E8243">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penelitian ini, sampel diambil sebanyak 36 siswa dari 2 kelas, yaitu kelas IVA dan IVB yang masing-masing terdiri dari 18 siswa. Sampel ini dipilih karena karakteristik siswa dinilai sesuai dengan kebutuhan penelitian dalam mengukur keterampilan berbicara siswa melalui metode demonstrasi.</w:t>
      </w:r>
    </w:p>
    <w:p w14:paraId="34C5475D">
      <w:pPr>
        <w:pStyle w:val="54"/>
        <w:spacing w:after="0" w:line="480" w:lineRule="auto"/>
        <w:rPr>
          <w:rFonts w:ascii="Times New Roman" w:hAnsi="Times New Roman" w:cs="Times New Roman"/>
          <w:b w:val="0"/>
          <w:bCs w:val="0"/>
          <w:sz w:val="24"/>
          <w:szCs w:val="24"/>
        </w:rPr>
      </w:pPr>
      <w:r>
        <w:rPr>
          <w:rFonts w:ascii="Times New Roman" w:hAnsi="Times New Roman" w:cs="Times New Roman"/>
          <w:b w:val="0"/>
          <w:bCs w:val="0"/>
          <w:sz w:val="24"/>
          <w:szCs w:val="24"/>
        </w:rPr>
        <w:t>Tabel 2</w:t>
      </w:r>
    </w:p>
    <w:p w14:paraId="7D9BA170">
      <w:pPr>
        <w:pStyle w:val="54"/>
        <w:spacing w:after="0" w:line="480" w:lineRule="auto"/>
        <w:rPr>
          <w:rFonts w:ascii="Times New Roman" w:hAnsi="Times New Roman" w:cs="Times New Roman"/>
          <w:b w:val="0"/>
          <w:bCs w:val="0"/>
          <w:sz w:val="24"/>
          <w:szCs w:val="24"/>
        </w:rPr>
      </w:pPr>
      <w:r>
        <w:rPr>
          <w:rFonts w:ascii="Times New Roman" w:hAnsi="Times New Roman" w:cs="Times New Roman"/>
          <w:b w:val="0"/>
          <w:bCs w:val="0"/>
          <w:sz w:val="24"/>
          <w:szCs w:val="24"/>
        </w:rPr>
        <w:t>Sampel Penelitian</w:t>
      </w:r>
    </w:p>
    <w:tbl>
      <w:tblPr>
        <w:tblStyle w:val="22"/>
        <w:tblW w:w="3731"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42"/>
        <w:gridCol w:w="1146"/>
        <w:gridCol w:w="1943"/>
      </w:tblGrid>
      <w:tr w14:paraId="706487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3" w:hRule="atLeast"/>
          <w:jc w:val="center"/>
        </w:trPr>
        <w:tc>
          <w:tcPr>
            <w:tcW w:w="0" w:type="auto"/>
            <w:vAlign w:val="center"/>
          </w:tcPr>
          <w:p w14:paraId="568D5360">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No</w:t>
            </w:r>
          </w:p>
        </w:tc>
        <w:tc>
          <w:tcPr>
            <w:tcW w:w="0" w:type="auto"/>
            <w:vAlign w:val="center"/>
          </w:tcPr>
          <w:p w14:paraId="06C4764D">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Kelas</w:t>
            </w:r>
          </w:p>
        </w:tc>
        <w:tc>
          <w:tcPr>
            <w:tcW w:w="0" w:type="auto"/>
            <w:vAlign w:val="center"/>
          </w:tcPr>
          <w:p w14:paraId="39FB1515">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Jumlah Siswa</w:t>
            </w:r>
          </w:p>
        </w:tc>
      </w:tr>
      <w:tr w14:paraId="44329B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6" w:hRule="atLeast"/>
          <w:jc w:val="center"/>
        </w:trPr>
        <w:tc>
          <w:tcPr>
            <w:tcW w:w="0" w:type="auto"/>
            <w:vAlign w:val="center"/>
          </w:tcPr>
          <w:p w14:paraId="5BACD876">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1</w:t>
            </w:r>
          </w:p>
        </w:tc>
        <w:tc>
          <w:tcPr>
            <w:tcW w:w="0" w:type="auto"/>
            <w:vAlign w:val="center"/>
          </w:tcPr>
          <w:p w14:paraId="10F8FB9D">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en-US"/>
              </w:rPr>
              <w:t>IV</w:t>
            </w:r>
            <w:r>
              <w:rPr>
                <w:rFonts w:ascii="Times New Roman" w:hAnsi="Times New Roman" w:cs="Times New Roman"/>
                <w:b w:val="0"/>
                <w:bCs w:val="0"/>
                <w:sz w:val="24"/>
                <w:szCs w:val="24"/>
                <w:lang w:val="id-ID"/>
              </w:rPr>
              <w:t xml:space="preserve"> A</w:t>
            </w:r>
          </w:p>
        </w:tc>
        <w:tc>
          <w:tcPr>
            <w:tcW w:w="0" w:type="auto"/>
            <w:vAlign w:val="center"/>
          </w:tcPr>
          <w:p w14:paraId="3AD97A38">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18 siswa</w:t>
            </w:r>
          </w:p>
        </w:tc>
      </w:tr>
      <w:tr w14:paraId="0D3D1F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3" w:hRule="atLeast"/>
          <w:jc w:val="center"/>
        </w:trPr>
        <w:tc>
          <w:tcPr>
            <w:tcW w:w="0" w:type="auto"/>
            <w:vAlign w:val="center"/>
          </w:tcPr>
          <w:p w14:paraId="64815958">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2</w:t>
            </w:r>
          </w:p>
        </w:tc>
        <w:tc>
          <w:tcPr>
            <w:tcW w:w="0" w:type="auto"/>
            <w:vAlign w:val="center"/>
          </w:tcPr>
          <w:p w14:paraId="514D8060">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en-US"/>
              </w:rPr>
              <w:t xml:space="preserve">IV </w:t>
            </w:r>
            <w:r>
              <w:rPr>
                <w:rFonts w:ascii="Times New Roman" w:hAnsi="Times New Roman" w:cs="Times New Roman"/>
                <w:b w:val="0"/>
                <w:bCs w:val="0"/>
                <w:sz w:val="24"/>
                <w:szCs w:val="24"/>
                <w:lang w:val="id-ID"/>
              </w:rPr>
              <w:t>B</w:t>
            </w:r>
          </w:p>
        </w:tc>
        <w:tc>
          <w:tcPr>
            <w:tcW w:w="0" w:type="auto"/>
            <w:vAlign w:val="center"/>
          </w:tcPr>
          <w:p w14:paraId="2542C2EF">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18 siswa</w:t>
            </w:r>
          </w:p>
        </w:tc>
      </w:tr>
      <w:tr w14:paraId="13479F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3" w:hRule="atLeast"/>
          <w:jc w:val="center"/>
        </w:trPr>
        <w:tc>
          <w:tcPr>
            <w:tcW w:w="0" w:type="auto"/>
            <w:vAlign w:val="center"/>
          </w:tcPr>
          <w:p w14:paraId="7CEB287B">
            <w:pPr>
              <w:pStyle w:val="54"/>
              <w:spacing w:after="0" w:line="240" w:lineRule="auto"/>
              <w:rPr>
                <w:rFonts w:ascii="Times New Roman" w:hAnsi="Times New Roman" w:cs="Times New Roman"/>
                <w:b w:val="0"/>
                <w:bCs w:val="0"/>
                <w:sz w:val="24"/>
                <w:szCs w:val="24"/>
                <w:lang w:val="id-ID"/>
              </w:rPr>
            </w:pPr>
          </w:p>
        </w:tc>
        <w:tc>
          <w:tcPr>
            <w:tcW w:w="0" w:type="auto"/>
            <w:vAlign w:val="center"/>
          </w:tcPr>
          <w:p w14:paraId="647CE401">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Jumlah</w:t>
            </w:r>
          </w:p>
        </w:tc>
        <w:tc>
          <w:tcPr>
            <w:tcW w:w="0" w:type="auto"/>
            <w:vAlign w:val="center"/>
          </w:tcPr>
          <w:p w14:paraId="2643D4CE">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36 siswa</w:t>
            </w:r>
          </w:p>
        </w:tc>
      </w:tr>
    </w:tbl>
    <w:p w14:paraId="18F54818">
      <w:pPr>
        <w:pStyle w:val="54"/>
        <w:spacing w:after="0" w:line="480" w:lineRule="auto"/>
        <w:jc w:val="both"/>
        <w:rPr>
          <w:rFonts w:ascii="Times New Roman" w:hAnsi="Times New Roman" w:cs="Times New Roman"/>
          <w:b w:val="0"/>
          <w:bCs w:val="0"/>
          <w:sz w:val="24"/>
          <w:szCs w:val="24"/>
        </w:rPr>
      </w:pPr>
    </w:p>
    <w:p w14:paraId="14DB8AFA">
      <w:pPr>
        <w:pStyle w:val="54"/>
        <w:spacing w:after="0" w:line="480" w:lineRule="auto"/>
        <w:jc w:val="both"/>
        <w:rPr>
          <w:rFonts w:ascii="Times New Roman" w:hAnsi="Times New Roman" w:cs="Times New Roman"/>
          <w:sz w:val="24"/>
          <w:szCs w:val="24"/>
        </w:rPr>
      </w:pPr>
      <w:bookmarkStart w:id="6" w:name="_Hlk195790819"/>
      <w:r>
        <w:rPr>
          <w:rFonts w:ascii="Times New Roman" w:hAnsi="Times New Roman" w:cs="Times New Roman"/>
          <w:sz w:val="24"/>
          <w:szCs w:val="24"/>
        </w:rPr>
        <w:t>3.5 Teknik Pengumpulan Data</w:t>
      </w:r>
    </w:p>
    <w:bookmarkEnd w:id="6"/>
    <w:p w14:paraId="07A104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Adapun teknik pengumpulan data yang digunakan adalah sebagai berikut:</w:t>
      </w:r>
    </w:p>
    <w:p w14:paraId="4728D29D">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Dokumentasi</w:t>
      </w:r>
    </w:p>
    <w:p w14:paraId="3B70EDF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Metode dokumentasi adalah suatu cara pengumpulan data dengan mencari data mengenai hal-hal atau variabel yang berupa catatan, transkrip, buku, surat kabar, majalah, agenda, laporan, dan dokumen lainnya yang berhubungan dengan objek penelitian (Sugiyono, 2017:240). Peneliti menggunakan metode ini untuk memperoleh informasi tentang keadaan lokasi penelitian serta data pendukung lainnya. </w:t>
      </w:r>
    </w:p>
    <w:p w14:paraId="1802C543">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 Wawancara</w:t>
      </w:r>
    </w:p>
    <w:p w14:paraId="3D5655B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Wawancara merupakan teknik pengumpulan data melalui proses tanya jawab secara langsung antara peneliti dengan responden guna memperoleh keterangan tertentu. Menurut Ghony dan Almanshur (2012:231), wawancara adalah pertemuan dua orang untuk bertukar informasi dan ide melalui tanya jawab sehingga dapat dikonstruksikan makna dalam suatu topik tertentu.</w:t>
      </w:r>
    </w:p>
    <w:p w14:paraId="3B05C9E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penelitian ini, jenis wawancara yang digunakan adalah </w:t>
      </w:r>
      <w:r>
        <w:rPr>
          <w:rStyle w:val="21"/>
          <w:rFonts w:ascii="Times New Roman" w:hAnsi="Times New Roman" w:cs="Times New Roman"/>
          <w:b w:val="0"/>
          <w:bCs w:val="0"/>
          <w:sz w:val="24"/>
          <w:szCs w:val="24"/>
        </w:rPr>
        <w:t>wawancara tak terstruktur</w:t>
      </w:r>
      <w:r>
        <w:rPr>
          <w:rFonts w:ascii="Times New Roman" w:hAnsi="Times New Roman" w:cs="Times New Roman"/>
          <w:sz w:val="24"/>
          <w:szCs w:val="24"/>
        </w:rPr>
        <w:t>. Wawancara tak terstruktur adalah wawancara yang pelaksanaan pertanyaannya tidak disusun secara sistematis dan formal, melainkan bersifat fleksibel sesuai kondisi di lapangan (Bungin, 2008:126). Peneliti dapat menyesuaikan pertanyaan secara spontan berdasarkan situasi dan respons informan. Wawancara ini dilakukan kepada:</w:t>
      </w:r>
    </w:p>
    <w:p w14:paraId="681FE056">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Kepala Sekolah, untuk memperoleh informasi tentang kebijakan sekolah dalam pembelajaran berbicara.</w:t>
      </w:r>
    </w:p>
    <w:p w14:paraId="29EE2447">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Guru kelas IV, untuk mengetahui proses pembelajaran berbicara sebelumnya dan pandangan terhadap penerapan metode demonstrasi.</w:t>
      </w:r>
    </w:p>
    <w:p w14:paraId="2FF273E3">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Siswa kelas IV, untuk mengetahui pengalaman, minat, serta hambatan yang dihadapi dalam menceritakan kembali dongeng.</w:t>
      </w:r>
    </w:p>
    <w:p w14:paraId="035498D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Teknik wawancara ini penting untuk menggali data yang tidak dapat diperoleh melalui dokumentasi maupun tes, khususnya terkait sikap, motivasi, dan pengalaman siswa serta pandangan guru tentang metode pembelajaran yang diterapkan.</w:t>
      </w:r>
    </w:p>
    <w:p w14:paraId="5F794879">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3. Tes</w:t>
      </w:r>
    </w:p>
    <w:p w14:paraId="4ADE434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Tes adalah alat atau instrumen yang digunakan untuk mengukur kemampuan peserta didik dalam bidang tertentu. Menurut Sanjaya (2013:251), tes dalam penelitian pendidikan sering digunakan untuk mengukur kemampuan kognitif, afektif, maupun psikomotorik peserta didik.</w:t>
      </w:r>
    </w:p>
    <w:p w14:paraId="4BC77B7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penelitian ini, tes yang digunakan adalah </w:t>
      </w:r>
      <w:r>
        <w:rPr>
          <w:rStyle w:val="21"/>
          <w:rFonts w:ascii="Times New Roman" w:hAnsi="Times New Roman" w:cs="Times New Roman"/>
          <w:b w:val="0"/>
          <w:bCs w:val="0"/>
          <w:sz w:val="24"/>
          <w:szCs w:val="24"/>
        </w:rPr>
        <w:t>tes keterampilan berbicara dalam bentuk tugas menceritakan kembali dongeng</w:t>
      </w:r>
      <w:r>
        <w:rPr>
          <w:rFonts w:ascii="Times New Roman" w:hAnsi="Times New Roman" w:cs="Times New Roman"/>
          <w:sz w:val="24"/>
          <w:szCs w:val="24"/>
        </w:rPr>
        <w:t>. Siswa diminta untuk menceritakan kembali sebuah dongeng secara lisan di depan kelas setelah proses pembelajaran dengan metode demonstrasi berlangsung.</w:t>
      </w:r>
    </w:p>
    <w:p w14:paraId="3ED8766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Aspek yang dinilai dalam tes keterampilan berbicara ini meliputi:</w:t>
      </w:r>
    </w:p>
    <w:p w14:paraId="1143E02F">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Kejelasan isi cerita</w:t>
      </w:r>
      <w:r>
        <w:rPr>
          <w:rFonts w:ascii="Times New Roman" w:hAnsi="Times New Roman" w:cs="Times New Roman"/>
          <w:sz w:val="24"/>
          <w:szCs w:val="24"/>
        </w:rPr>
        <w:t>, yakni kemampuan menyampaikan alur cerita dengan baik.</w:t>
      </w:r>
    </w:p>
    <w:p w14:paraId="73FC2178">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Ketepatan pengucapan</w:t>
      </w:r>
      <w:r>
        <w:rPr>
          <w:rFonts w:ascii="Times New Roman" w:hAnsi="Times New Roman" w:cs="Times New Roman"/>
          <w:sz w:val="24"/>
          <w:szCs w:val="24"/>
        </w:rPr>
        <w:t>, yakni kejelasan dalam melafalkan kata.</w:t>
      </w:r>
    </w:p>
    <w:p w14:paraId="2A9CF3DA">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Intonasi dan ekspresi</w:t>
      </w:r>
      <w:r>
        <w:rPr>
          <w:rFonts w:ascii="Times New Roman" w:hAnsi="Times New Roman" w:cs="Times New Roman"/>
          <w:sz w:val="24"/>
          <w:szCs w:val="24"/>
        </w:rPr>
        <w:t>, yaitu penggunaan nada suara dan mimik wajah saat bercerita.</w:t>
      </w:r>
    </w:p>
    <w:p w14:paraId="6243C464">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Keberanian tampil</w:t>
      </w:r>
      <w:r>
        <w:rPr>
          <w:rFonts w:ascii="Times New Roman" w:hAnsi="Times New Roman" w:cs="Times New Roman"/>
          <w:sz w:val="24"/>
          <w:szCs w:val="24"/>
        </w:rPr>
        <w:t>, yakni kemampuan siswa berbicara di depan umum.</w:t>
      </w:r>
    </w:p>
    <w:p w14:paraId="5CD2142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Tes ini dilakukan dua kali, yaitu:</w:t>
      </w:r>
    </w:p>
    <w:p w14:paraId="025B3419">
      <w:pPr>
        <w:numPr>
          <w:ilvl w:val="0"/>
          <w:numId w:val="4"/>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Tes awal (pre-test)</w:t>
      </w:r>
      <w:r>
        <w:rPr>
          <w:rFonts w:ascii="Times New Roman" w:hAnsi="Times New Roman" w:cs="Times New Roman"/>
          <w:sz w:val="24"/>
          <w:szCs w:val="24"/>
        </w:rPr>
        <w:t xml:space="preserve"> sebelum diterapkan metode demonstrasi, untuk mengetahui kemampuan awal siswa dalam menceritakan kembali dongeng.</w:t>
      </w:r>
    </w:p>
    <w:p w14:paraId="7FEA4B17">
      <w:pPr>
        <w:numPr>
          <w:ilvl w:val="0"/>
          <w:numId w:val="4"/>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Tes akhir (post-test)</w:t>
      </w:r>
      <w:r>
        <w:rPr>
          <w:rFonts w:ascii="Times New Roman" w:hAnsi="Times New Roman" w:cs="Times New Roman"/>
          <w:b/>
          <w:bCs/>
          <w:sz w:val="24"/>
          <w:szCs w:val="24"/>
        </w:rPr>
        <w:t xml:space="preserve"> </w:t>
      </w:r>
      <w:r>
        <w:rPr>
          <w:rFonts w:ascii="Times New Roman" w:hAnsi="Times New Roman" w:cs="Times New Roman"/>
          <w:sz w:val="24"/>
          <w:szCs w:val="24"/>
        </w:rPr>
        <w:t>setelah penerapan metode demonstrasi, untuk mengetahui peningkatan keterampilan berbicara siswa.</w:t>
      </w:r>
    </w:p>
    <w:p w14:paraId="7332FB81">
      <w:pPr>
        <w:pStyle w:val="54"/>
        <w:spacing w:after="0" w:line="480" w:lineRule="auto"/>
        <w:jc w:val="both"/>
        <w:rPr>
          <w:rFonts w:ascii="Times New Roman" w:hAnsi="Times New Roman" w:cs="Times New Roman"/>
          <w:sz w:val="24"/>
          <w:szCs w:val="24"/>
        </w:rPr>
      </w:pPr>
    </w:p>
    <w:p w14:paraId="54E0BCF1">
      <w:pPr>
        <w:spacing w:after="0" w:line="480" w:lineRule="auto"/>
        <w:jc w:val="both"/>
        <w:rPr>
          <w:rFonts w:ascii="Times New Roman" w:hAnsi="Times New Roman" w:eastAsia="Times New Roman" w:cs="Times New Roman"/>
          <w:sz w:val="24"/>
          <w:szCs w:val="24"/>
        </w:rPr>
      </w:pPr>
      <w:bookmarkStart w:id="7" w:name="_Hlk195790835"/>
      <w:r>
        <w:rPr>
          <w:rFonts w:ascii="Times New Roman" w:hAnsi="Times New Roman" w:eastAsia="Times New Roman" w:cs="Times New Roman"/>
          <w:b/>
          <w:bCs/>
          <w:sz w:val="24"/>
          <w:szCs w:val="24"/>
        </w:rPr>
        <w:t>3.6 Instrumen Penelitian</w:t>
      </w:r>
    </w:p>
    <w:bookmarkEnd w:id="7"/>
    <w:p w14:paraId="4CBD40B1">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Instrumen yang digunakan dalam penelitian ini adalah tes hasil belajar keterampilan berbicara siswa, yang bertujuan untuk mengukur kemampuan siswa dalam menceritakan kembali dongeng menggunakan metode demonstrasi. Tes ini dirancang untuk mengumpulkan informasi mengenai sejauh mana siswa menguasai keterampilan berbicara dan kemampuan untuk menyampaikan cerita secara terstruktur dan menarik.</w:t>
      </w:r>
    </w:p>
    <w:p w14:paraId="1367A9A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Definisi Konseptual</w:t>
      </w:r>
    </w:p>
    <w:p w14:paraId="0AE4665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dalam konteks penelitian ini adalah kemampuan siswa dalam menguasai keterampilan berbicara, khususnya dalam menceritakan kembali dongeng. Keterampilan berbicara ini meliputi penguasaan materi dongeng, kemampuan menyampaikan cerita secara jelas dan terstruktur, serta kepercayaan diri siswa saat berbicara di depan kelas. Penerapan metode demonstrasi diharapkan dapat meningkatkan kualitas hasil belajar siswa dalam hal berbicara.</w:t>
      </w:r>
    </w:p>
    <w:p w14:paraId="52676A7A">
      <w:pPr>
        <w:spacing w:after="0" w:line="480" w:lineRule="auto"/>
        <w:ind w:firstLine="709"/>
        <w:jc w:val="both"/>
        <w:rPr>
          <w:rFonts w:ascii="Times New Roman" w:hAnsi="Times New Roman" w:eastAsia="Times New Roman" w:cs="Times New Roman"/>
          <w:sz w:val="24"/>
          <w:szCs w:val="24"/>
        </w:rPr>
      </w:pPr>
    </w:p>
    <w:p w14:paraId="7736654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Definisi Operasional</w:t>
      </w:r>
    </w:p>
    <w:p w14:paraId="7CD7460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berbicara yang dimaksud dalam penelitian ini adalah tingkat keberhasilan peserta didik dalam menceritakan kembali dongeng di </w:t>
      </w:r>
      <w:bookmarkStart w:id="8" w:name="_Hlk195786514"/>
      <w:r>
        <w:rPr>
          <w:rFonts w:ascii="Times New Roman" w:hAnsi="Times New Roman" w:eastAsia="Times New Roman" w:cs="Times New Roman"/>
          <w:sz w:val="24"/>
          <w:szCs w:val="24"/>
        </w:rPr>
        <w:t>kelas IV SDN 401 Panyabungan</w:t>
      </w:r>
      <w:bookmarkEnd w:id="8"/>
      <w:r>
        <w:rPr>
          <w:rFonts w:ascii="Times New Roman" w:hAnsi="Times New Roman" w:eastAsia="Times New Roman" w:cs="Times New Roman"/>
          <w:sz w:val="24"/>
          <w:szCs w:val="24"/>
        </w:rPr>
        <w:t>. Hal ini diukur melalui skor yang diperoleh dari hasil tes berbicara yang terdiri dari beberapa kriteria, seperti kelancaran, penguasaan materi, struktur cerita, ekspresi, dan intonasi. Skor ini diperoleh setelah proses pembelajaran menggunakan metode demonstrasi dalam pembelajaran berbicara.</w:t>
      </w:r>
    </w:p>
    <w:p w14:paraId="394F6EA2">
      <w:pPr>
        <w:spacing w:after="0" w:line="480" w:lineRule="auto"/>
        <w:ind w:firstLine="709"/>
        <w:jc w:val="both"/>
        <w:rPr>
          <w:rFonts w:ascii="Times New Roman" w:hAnsi="Times New Roman" w:eastAsia="Times New Roman" w:cs="Times New Roman"/>
          <w:sz w:val="24"/>
          <w:szCs w:val="24"/>
        </w:rPr>
      </w:pPr>
    </w:p>
    <w:p w14:paraId="69A7600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 Kisi-Kisi Instrumen</w:t>
      </w:r>
    </w:p>
    <w:p w14:paraId="07B0A3FC">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3</w:t>
      </w:r>
    </w:p>
    <w:p w14:paraId="551BB76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Kisi-Kisi Uji Coba Instrumen Hasil Belajar Berbicara</w:t>
      </w:r>
    </w:p>
    <w:tbl>
      <w:tblPr>
        <w:tblStyle w:val="22"/>
        <w:tblW w:w="8905"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41"/>
        <w:gridCol w:w="1572"/>
        <w:gridCol w:w="2216"/>
        <w:gridCol w:w="1007"/>
        <w:gridCol w:w="980"/>
        <w:gridCol w:w="1089"/>
      </w:tblGrid>
      <w:tr w14:paraId="263098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7" w:hRule="atLeast"/>
          <w:jc w:val="center"/>
        </w:trPr>
        <w:tc>
          <w:tcPr>
            <w:tcW w:w="0" w:type="auto"/>
          </w:tcPr>
          <w:p w14:paraId="23578924">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Kompetensi Dasar</w:t>
            </w:r>
          </w:p>
        </w:tc>
        <w:tc>
          <w:tcPr>
            <w:tcW w:w="0" w:type="auto"/>
          </w:tcPr>
          <w:p w14:paraId="7034EFAF">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Materi</w:t>
            </w:r>
          </w:p>
        </w:tc>
        <w:tc>
          <w:tcPr>
            <w:tcW w:w="0" w:type="auto"/>
          </w:tcPr>
          <w:p w14:paraId="39DC02F6">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Indikator Soal</w:t>
            </w:r>
          </w:p>
        </w:tc>
        <w:tc>
          <w:tcPr>
            <w:tcW w:w="0" w:type="auto"/>
          </w:tcPr>
          <w:p w14:paraId="486A70E8">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Bentuk Soal</w:t>
            </w:r>
          </w:p>
        </w:tc>
        <w:tc>
          <w:tcPr>
            <w:tcW w:w="0" w:type="auto"/>
          </w:tcPr>
          <w:p w14:paraId="367A5072">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Nomor Soal</w:t>
            </w:r>
          </w:p>
        </w:tc>
        <w:tc>
          <w:tcPr>
            <w:tcW w:w="0" w:type="auto"/>
          </w:tcPr>
          <w:p w14:paraId="0D6CE8EE">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Jumlah Butir Soal</w:t>
            </w:r>
          </w:p>
        </w:tc>
      </w:tr>
      <w:tr w14:paraId="176BA4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25" w:hRule="atLeast"/>
          <w:jc w:val="center"/>
        </w:trPr>
        <w:tc>
          <w:tcPr>
            <w:tcW w:w="0" w:type="auto"/>
            <w:vMerge w:val="restart"/>
            <w:vAlign w:val="center"/>
          </w:tcPr>
          <w:p w14:paraId="3163B07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3.1 Menceritakan kembali dongeng dengan struktur yang benar</w:t>
            </w:r>
          </w:p>
        </w:tc>
        <w:tc>
          <w:tcPr>
            <w:tcW w:w="0" w:type="auto"/>
            <w:vMerge w:val="restart"/>
            <w:vAlign w:val="center"/>
          </w:tcPr>
          <w:p w14:paraId="5876A372">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Dongeng anak-anak</w:t>
            </w:r>
          </w:p>
        </w:tc>
        <w:tc>
          <w:tcPr>
            <w:tcW w:w="0" w:type="auto"/>
          </w:tcPr>
          <w:p w14:paraId="5A6925C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Menyampaikan cerita dengan jelas dan terstruktur</w:t>
            </w:r>
          </w:p>
        </w:tc>
        <w:tc>
          <w:tcPr>
            <w:tcW w:w="0" w:type="auto"/>
          </w:tcPr>
          <w:p w14:paraId="0EDC1E1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Lisan</w:t>
            </w:r>
          </w:p>
        </w:tc>
        <w:tc>
          <w:tcPr>
            <w:tcW w:w="0" w:type="auto"/>
            <w:vAlign w:val="center"/>
          </w:tcPr>
          <w:p w14:paraId="2D7A1791">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1, 2, 3, 4</w:t>
            </w:r>
          </w:p>
        </w:tc>
        <w:tc>
          <w:tcPr>
            <w:tcW w:w="0" w:type="auto"/>
            <w:vAlign w:val="center"/>
          </w:tcPr>
          <w:p w14:paraId="3FE6E1A7">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r w14:paraId="0C671F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4" w:hRule="atLeast"/>
          <w:jc w:val="center"/>
        </w:trPr>
        <w:tc>
          <w:tcPr>
            <w:tcW w:w="0" w:type="auto"/>
            <w:vMerge w:val="continue"/>
          </w:tcPr>
          <w:p w14:paraId="179489BF">
            <w:pPr>
              <w:spacing w:after="0" w:line="240" w:lineRule="auto"/>
              <w:rPr>
                <w:rFonts w:ascii="Times New Roman" w:hAnsi="Times New Roman" w:eastAsia="Times New Roman" w:cs="Times New Roman"/>
                <w:sz w:val="24"/>
                <w:szCs w:val="24"/>
                <w:lang w:val="id-ID"/>
              </w:rPr>
            </w:pPr>
          </w:p>
        </w:tc>
        <w:tc>
          <w:tcPr>
            <w:tcW w:w="0" w:type="auto"/>
            <w:vMerge w:val="continue"/>
          </w:tcPr>
          <w:p w14:paraId="387513AB">
            <w:pPr>
              <w:spacing w:after="0" w:line="240" w:lineRule="auto"/>
              <w:jc w:val="center"/>
              <w:rPr>
                <w:rFonts w:ascii="Times New Roman" w:hAnsi="Times New Roman" w:eastAsia="Times New Roman" w:cs="Times New Roman"/>
                <w:sz w:val="20"/>
                <w:szCs w:val="20"/>
                <w:lang w:val="id-ID"/>
              </w:rPr>
            </w:pPr>
          </w:p>
        </w:tc>
        <w:tc>
          <w:tcPr>
            <w:tcW w:w="0" w:type="auto"/>
          </w:tcPr>
          <w:p w14:paraId="7E80523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Menggunakan ekspresi wajah dan gerakan tubuh yang mendukung cerita</w:t>
            </w:r>
          </w:p>
        </w:tc>
        <w:tc>
          <w:tcPr>
            <w:tcW w:w="0" w:type="auto"/>
          </w:tcPr>
          <w:p w14:paraId="1BDE488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Lisan</w:t>
            </w:r>
          </w:p>
        </w:tc>
        <w:tc>
          <w:tcPr>
            <w:tcW w:w="0" w:type="auto"/>
            <w:vAlign w:val="center"/>
          </w:tcPr>
          <w:p w14:paraId="3990CFA3">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5, 6, 7</w:t>
            </w:r>
          </w:p>
        </w:tc>
        <w:tc>
          <w:tcPr>
            <w:tcW w:w="0" w:type="auto"/>
            <w:vAlign w:val="center"/>
          </w:tcPr>
          <w:p w14:paraId="037A7856">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r w14:paraId="6C3389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9" w:hRule="atLeast"/>
          <w:jc w:val="center"/>
        </w:trPr>
        <w:tc>
          <w:tcPr>
            <w:tcW w:w="0" w:type="auto"/>
            <w:vMerge w:val="continue"/>
          </w:tcPr>
          <w:p w14:paraId="6B393461">
            <w:pPr>
              <w:spacing w:after="0" w:line="240" w:lineRule="auto"/>
              <w:rPr>
                <w:rFonts w:ascii="Times New Roman" w:hAnsi="Times New Roman" w:eastAsia="Times New Roman" w:cs="Times New Roman"/>
                <w:sz w:val="24"/>
                <w:szCs w:val="24"/>
                <w:lang w:val="id-ID"/>
              </w:rPr>
            </w:pPr>
          </w:p>
        </w:tc>
        <w:tc>
          <w:tcPr>
            <w:tcW w:w="0" w:type="auto"/>
            <w:vMerge w:val="continue"/>
          </w:tcPr>
          <w:p w14:paraId="0C9B5937">
            <w:pPr>
              <w:spacing w:after="0" w:line="240" w:lineRule="auto"/>
              <w:jc w:val="center"/>
              <w:rPr>
                <w:rFonts w:ascii="Times New Roman" w:hAnsi="Times New Roman" w:eastAsia="Times New Roman" w:cs="Times New Roman"/>
                <w:sz w:val="20"/>
                <w:szCs w:val="20"/>
                <w:lang w:val="id-ID"/>
              </w:rPr>
            </w:pPr>
          </w:p>
        </w:tc>
        <w:tc>
          <w:tcPr>
            <w:tcW w:w="0" w:type="auto"/>
          </w:tcPr>
          <w:p w14:paraId="3EBA3CB7">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 Menggunakan intonasi yang tepat dan sesuai dengan isi cerita</w:t>
            </w:r>
          </w:p>
        </w:tc>
        <w:tc>
          <w:tcPr>
            <w:tcW w:w="0" w:type="auto"/>
          </w:tcPr>
          <w:p w14:paraId="09B818F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Lisan</w:t>
            </w:r>
          </w:p>
        </w:tc>
        <w:tc>
          <w:tcPr>
            <w:tcW w:w="0" w:type="auto"/>
            <w:vAlign w:val="center"/>
          </w:tcPr>
          <w:p w14:paraId="76A379F3">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8, 9, 10</w:t>
            </w:r>
          </w:p>
        </w:tc>
        <w:tc>
          <w:tcPr>
            <w:tcW w:w="0" w:type="auto"/>
            <w:vAlign w:val="center"/>
          </w:tcPr>
          <w:p w14:paraId="788A4986">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r w14:paraId="0BAAF2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7" w:hRule="atLeast"/>
          <w:jc w:val="center"/>
        </w:trPr>
        <w:tc>
          <w:tcPr>
            <w:tcW w:w="0" w:type="auto"/>
            <w:vMerge w:val="restart"/>
            <w:vAlign w:val="center"/>
          </w:tcPr>
          <w:p w14:paraId="102AE14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3.2 Menggunakan teknik demonstrasi dalam menceritakan dongeng</w:t>
            </w:r>
          </w:p>
        </w:tc>
        <w:tc>
          <w:tcPr>
            <w:tcW w:w="0" w:type="auto"/>
            <w:vMerge w:val="restart"/>
            <w:vAlign w:val="center"/>
          </w:tcPr>
          <w:p w14:paraId="58121951">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Demonstrasi teknik berbicara</w:t>
            </w:r>
          </w:p>
        </w:tc>
        <w:tc>
          <w:tcPr>
            <w:tcW w:w="0" w:type="auto"/>
          </w:tcPr>
          <w:p w14:paraId="49622A2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 Menjelaskan langkah-langkah teknik bercerita yang efektif</w:t>
            </w:r>
          </w:p>
        </w:tc>
        <w:tc>
          <w:tcPr>
            <w:tcW w:w="0" w:type="auto"/>
          </w:tcPr>
          <w:p w14:paraId="55F8831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Uraian</w:t>
            </w:r>
          </w:p>
        </w:tc>
        <w:tc>
          <w:tcPr>
            <w:tcW w:w="0" w:type="auto"/>
            <w:vAlign w:val="center"/>
          </w:tcPr>
          <w:p w14:paraId="39CB0B63">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11, 12</w:t>
            </w:r>
          </w:p>
        </w:tc>
        <w:tc>
          <w:tcPr>
            <w:tcW w:w="0" w:type="auto"/>
            <w:vAlign w:val="center"/>
          </w:tcPr>
          <w:p w14:paraId="3D80A79C">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r>
      <w:tr w14:paraId="443E57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4" w:hRule="atLeast"/>
          <w:jc w:val="center"/>
        </w:trPr>
        <w:tc>
          <w:tcPr>
            <w:tcW w:w="0" w:type="auto"/>
            <w:vMerge w:val="continue"/>
          </w:tcPr>
          <w:p w14:paraId="38362D1D">
            <w:pPr>
              <w:spacing w:after="0" w:line="240" w:lineRule="auto"/>
              <w:rPr>
                <w:rFonts w:ascii="Times New Roman" w:hAnsi="Times New Roman" w:eastAsia="Times New Roman" w:cs="Times New Roman"/>
                <w:sz w:val="24"/>
                <w:szCs w:val="24"/>
                <w:lang w:val="id-ID"/>
              </w:rPr>
            </w:pPr>
          </w:p>
        </w:tc>
        <w:tc>
          <w:tcPr>
            <w:tcW w:w="0" w:type="auto"/>
            <w:vMerge w:val="continue"/>
          </w:tcPr>
          <w:p w14:paraId="116D8229">
            <w:pPr>
              <w:spacing w:after="0" w:line="240" w:lineRule="auto"/>
              <w:rPr>
                <w:rFonts w:ascii="Times New Roman" w:hAnsi="Times New Roman" w:eastAsia="Times New Roman" w:cs="Times New Roman"/>
                <w:sz w:val="20"/>
                <w:szCs w:val="20"/>
                <w:lang w:val="id-ID"/>
              </w:rPr>
            </w:pPr>
          </w:p>
        </w:tc>
        <w:tc>
          <w:tcPr>
            <w:tcW w:w="0" w:type="auto"/>
          </w:tcPr>
          <w:p w14:paraId="3127237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 Menunjukkan cara menceritakan dongeng dengan teknik demonstrasi</w:t>
            </w:r>
          </w:p>
        </w:tc>
        <w:tc>
          <w:tcPr>
            <w:tcW w:w="0" w:type="auto"/>
          </w:tcPr>
          <w:p w14:paraId="4587FAB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Lisan</w:t>
            </w:r>
          </w:p>
        </w:tc>
        <w:tc>
          <w:tcPr>
            <w:tcW w:w="0" w:type="auto"/>
            <w:vAlign w:val="center"/>
          </w:tcPr>
          <w:p w14:paraId="0CA96B8A">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13, 14, 15</w:t>
            </w:r>
          </w:p>
        </w:tc>
        <w:tc>
          <w:tcPr>
            <w:tcW w:w="0" w:type="auto"/>
            <w:vAlign w:val="center"/>
          </w:tcPr>
          <w:p w14:paraId="5A8F3DAF">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bl>
    <w:p w14:paraId="26AB51A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Jumlah Soal</w:t>
      </w:r>
      <w:r>
        <w:rPr>
          <w:rFonts w:ascii="Times New Roman" w:hAnsi="Times New Roman" w:eastAsia="Times New Roman" w:cs="Times New Roman"/>
          <w:sz w:val="24"/>
          <w:szCs w:val="24"/>
        </w:rPr>
        <w:t xml:space="preserve"> = 15</w:t>
      </w:r>
    </w:p>
    <w:p w14:paraId="3FF90211">
      <w:pPr>
        <w:spacing w:before="100" w:beforeAutospacing="1" w:after="100" w:afterAutospacing="1" w:line="240" w:lineRule="auto"/>
        <w:rPr>
          <w:rFonts w:ascii="Times New Roman" w:hAnsi="Times New Roman" w:eastAsia="Times New Roman" w:cs="Times New Roman"/>
          <w:sz w:val="24"/>
          <w:szCs w:val="24"/>
        </w:rPr>
      </w:pPr>
    </w:p>
    <w:p w14:paraId="5643AF73">
      <w:pPr>
        <w:pStyle w:val="28"/>
        <w:widowControl w:val="0"/>
        <w:numPr>
          <w:ilvl w:val="0"/>
          <w:numId w:val="5"/>
        </w:numPr>
        <w:autoSpaceDE w:val="0"/>
        <w:autoSpaceDN w:val="0"/>
        <w:spacing w:after="0" w:line="480" w:lineRule="auto"/>
        <w:ind w:left="284" w:hanging="284"/>
        <w:contextualSpacing w:val="0"/>
        <w:rPr>
          <w:rFonts w:ascii="Times New Roman" w:hAnsi="Times New Roman"/>
          <w:sz w:val="24"/>
          <w:szCs w:val="24"/>
        </w:rPr>
      </w:pPr>
      <w:r>
        <w:rPr>
          <w:rFonts w:ascii="Times New Roman" w:hAnsi="Times New Roman"/>
          <w:sz w:val="24"/>
          <w:szCs w:val="24"/>
        </w:rPr>
        <w:t>Uji</w:t>
      </w:r>
      <w:r>
        <w:rPr>
          <w:rFonts w:ascii="Times New Roman" w:hAnsi="Times New Roman"/>
          <w:spacing w:val="-3"/>
          <w:sz w:val="24"/>
          <w:szCs w:val="24"/>
        </w:rPr>
        <w:t xml:space="preserve"> </w:t>
      </w:r>
      <w:r>
        <w:rPr>
          <w:rFonts w:ascii="Times New Roman" w:hAnsi="Times New Roman"/>
          <w:sz w:val="24"/>
          <w:szCs w:val="24"/>
        </w:rPr>
        <w:t>Coba</w:t>
      </w:r>
      <w:r>
        <w:rPr>
          <w:rFonts w:ascii="Times New Roman" w:hAnsi="Times New Roman"/>
          <w:spacing w:val="1"/>
          <w:sz w:val="24"/>
          <w:szCs w:val="24"/>
        </w:rPr>
        <w:t xml:space="preserve"> </w:t>
      </w:r>
      <w:r>
        <w:rPr>
          <w:rFonts w:ascii="Times New Roman" w:hAnsi="Times New Roman"/>
          <w:spacing w:val="-2"/>
          <w:sz w:val="24"/>
          <w:szCs w:val="24"/>
        </w:rPr>
        <w:t>Instrument</w:t>
      </w:r>
    </w:p>
    <w:p w14:paraId="7DAEA65D">
      <w:pPr>
        <w:pStyle w:val="12"/>
        <w:spacing w:line="480" w:lineRule="auto"/>
        <w:ind w:firstLine="720"/>
        <w:jc w:val="both"/>
      </w:pPr>
      <w:r>
        <w:t>Uji coba instrumen dilakukan pada tahap uji coba dengan menguji validitas butir soal dan menghitung reliabilitas.</w:t>
      </w:r>
    </w:p>
    <w:p w14:paraId="30314AF4">
      <w:pPr>
        <w:pStyle w:val="3"/>
        <w:keepNext w:val="0"/>
        <w:keepLines w:val="0"/>
        <w:widowControl w:val="0"/>
        <w:numPr>
          <w:ilvl w:val="2"/>
          <w:numId w:val="6"/>
        </w:numPr>
        <w:tabs>
          <w:tab w:val="left" w:pos="360"/>
          <w:tab w:val="left" w:pos="1648"/>
        </w:tabs>
        <w:spacing w:line="480" w:lineRule="auto"/>
        <w:ind w:left="0" w:firstLine="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Uji</w:t>
      </w:r>
      <w:r>
        <w:rPr>
          <w:rFonts w:ascii="Times New Roman" w:hAnsi="Times New Roman" w:cs="Times New Roman"/>
          <w:b/>
          <w:bCs/>
          <w:color w:val="auto"/>
          <w:spacing w:val="-1"/>
          <w:sz w:val="24"/>
          <w:szCs w:val="24"/>
        </w:rPr>
        <w:t xml:space="preserve"> </w:t>
      </w:r>
      <w:r>
        <w:rPr>
          <w:rFonts w:ascii="Times New Roman" w:hAnsi="Times New Roman" w:cs="Times New Roman"/>
          <w:b/>
          <w:bCs/>
          <w:color w:val="auto"/>
          <w:spacing w:val="-2"/>
          <w:sz w:val="24"/>
          <w:szCs w:val="24"/>
        </w:rPr>
        <w:t>Validitas</w:t>
      </w:r>
    </w:p>
    <w:p w14:paraId="6E152E35">
      <w:pPr>
        <w:pStyle w:val="12"/>
        <w:spacing w:line="480" w:lineRule="auto"/>
        <w:ind w:firstLine="720"/>
        <w:jc w:val="both"/>
      </w:pPr>
      <w:r>
        <w:t xml:space="preserve">Validitas adalah suatu ukuran yang menunjukkan tingkat- tingkat kevalidan atau keshahihan suatu instrument. Suatu instrumen pengukuran dilakukan valid jika instrument dapat mengukur sesuatu yang hendak diukur. Instrumen pada penelitian ini menggunakan tes uraian, validitas ini dapat dihitung dengan koefisien kolerasi menggunakan </w:t>
      </w:r>
      <w:r>
        <w:rPr>
          <w:i/>
        </w:rPr>
        <w:t>product moment</w:t>
      </w:r>
      <w:r>
        <w:t>.</w:t>
      </w:r>
    </w:p>
    <w:p w14:paraId="3D9A909B">
      <w:pPr>
        <w:widowControl w:val="0"/>
        <w:spacing w:line="480" w:lineRule="auto"/>
        <w:jc w:val="both"/>
        <w:rPr>
          <w:rFonts w:ascii="Times New Roman" w:hAnsi="Times New Roman" w:cs="Times New Roman"/>
          <w:i/>
          <w:sz w:val="24"/>
          <w:szCs w:val="24"/>
        </w:rPr>
      </w:pPr>
      <w:r>
        <w:rPr>
          <w:rFonts w:ascii="Times New Roman" w:hAnsi="Times New Roman" w:cs="Times New Roman"/>
          <w:i/>
          <w:sz w:val="24"/>
          <w:szCs w:val="24"/>
        </w:rPr>
        <w:t>Rumus</w:t>
      </w:r>
      <w:r>
        <w:rPr>
          <w:rFonts w:ascii="Times New Roman" w:hAnsi="Times New Roman" w:cs="Times New Roman"/>
          <w:i/>
          <w:spacing w:val="-4"/>
          <w:sz w:val="24"/>
          <w:szCs w:val="24"/>
        </w:rPr>
        <w:t xml:space="preserve"> </w:t>
      </w:r>
      <w:r>
        <w:rPr>
          <w:rFonts w:ascii="Times New Roman" w:hAnsi="Times New Roman" w:cs="Times New Roman"/>
          <w:i/>
          <w:sz w:val="24"/>
          <w:szCs w:val="24"/>
        </w:rPr>
        <w:t>product</w:t>
      </w:r>
      <w:r>
        <w:rPr>
          <w:rFonts w:ascii="Times New Roman" w:hAnsi="Times New Roman" w:cs="Times New Roman"/>
          <w:i/>
          <w:spacing w:val="-1"/>
          <w:sz w:val="24"/>
          <w:szCs w:val="24"/>
        </w:rPr>
        <w:t xml:space="preserve"> </w:t>
      </w:r>
      <w:r>
        <w:rPr>
          <w:rFonts w:ascii="Times New Roman" w:hAnsi="Times New Roman" w:cs="Times New Roman"/>
          <w:i/>
          <w:sz w:val="24"/>
          <w:szCs w:val="24"/>
        </w:rPr>
        <w:t>moment</w:t>
      </w:r>
      <w:r>
        <w:rPr>
          <w:rFonts w:ascii="Times New Roman" w:hAnsi="Times New Roman" w:cs="Times New Roman"/>
          <w:i/>
          <w:spacing w:val="-1"/>
          <w:sz w:val="24"/>
          <w:szCs w:val="24"/>
        </w:rPr>
        <w:t xml:space="preserve"> </w:t>
      </w:r>
      <w:r>
        <w:rPr>
          <w:rFonts w:ascii="Times New Roman" w:hAnsi="Times New Roman" w:cs="Times New Roman"/>
          <w:i/>
          <w:sz w:val="24"/>
          <w:szCs w:val="24"/>
        </w:rPr>
        <w:t>sebagai</w:t>
      </w:r>
      <w:r>
        <w:rPr>
          <w:rFonts w:ascii="Times New Roman" w:hAnsi="Times New Roman" w:cs="Times New Roman"/>
          <w:i/>
          <w:spacing w:val="-1"/>
          <w:sz w:val="24"/>
          <w:szCs w:val="24"/>
        </w:rPr>
        <w:t xml:space="preserve"> </w:t>
      </w:r>
      <w:r>
        <w:rPr>
          <w:rFonts w:ascii="Times New Roman" w:hAnsi="Times New Roman" w:cs="Times New Roman"/>
          <w:i/>
          <w:spacing w:val="-2"/>
          <w:sz w:val="24"/>
          <w:szCs w:val="24"/>
        </w:rPr>
        <w:t>berikut:</w:t>
      </w:r>
    </w:p>
    <w:p w14:paraId="6DAA4CC4">
      <w:pPr>
        <w:pStyle w:val="12"/>
        <w:spacing w:line="480" w:lineRule="auto"/>
        <w:rPr>
          <w:i/>
        </w:rPr>
      </w:pPr>
      <m:oMathPara>
        <m:oMath>
          <m:sSub>
            <m:sSubPr>
              <m:ctrlPr>
                <w:rPr>
                  <w:rFonts w:ascii="Cambria Math" w:hAnsi="Cambria Math"/>
                  <w:i/>
                  <w:lang w:val="id"/>
                </w:rPr>
              </m:ctrlPr>
            </m:sSubPr>
            <m:e>
              <m:r>
                <m:rPr/>
                <w:rPr>
                  <w:rFonts w:ascii="Cambria Math" w:hAnsi="Cambria Math"/>
                  <w:lang w:val="id"/>
                </w:rPr>
                <m:t>r</m:t>
              </m:r>
              <m:ctrlPr>
                <w:rPr>
                  <w:rFonts w:ascii="Cambria Math" w:hAnsi="Cambria Math"/>
                  <w:i/>
                  <w:lang w:val="id"/>
                </w:rPr>
              </m:ctrlPr>
            </m:e>
            <m:sub>
              <m:r>
                <m:rPr/>
                <w:rPr>
                  <w:rFonts w:ascii="Cambria Math" w:hAnsi="Cambria Math"/>
                  <w:lang w:val="id"/>
                </w:rPr>
                <m:t>Xy</m:t>
              </m:r>
              <m:ctrlPr>
                <w:rPr>
                  <w:rFonts w:ascii="Cambria Math" w:hAnsi="Cambria Math"/>
                  <w:i/>
                  <w:lang w:val="id"/>
                </w:rPr>
              </m:ctrlPr>
            </m:sub>
          </m:sSub>
          <m:r>
            <m:rPr/>
            <w:rPr>
              <w:rFonts w:ascii="Cambria Math" w:hAnsi="Cambria Math"/>
              <w:lang w:val="id"/>
            </w:rPr>
            <m:t>=</m:t>
          </m:r>
          <m:f>
            <m:fPr>
              <m:ctrlPr>
                <w:rPr>
                  <w:rFonts w:ascii="Cambria Math" w:hAnsi="Cambria Math"/>
                  <w:i/>
                  <w:lang w:val="id"/>
                </w:rPr>
              </m:ctrlPr>
            </m:fPr>
            <m:num>
              <m:r>
                <m:rPr/>
                <w:rPr>
                  <w:rFonts w:ascii="Cambria Math" w:hAnsi="Cambria Math"/>
                  <w:lang w:val="id"/>
                </w:rPr>
                <m:t>N∑XY−</m:t>
              </m:r>
              <m:d>
                <m:dPr>
                  <m:ctrlPr>
                    <w:rPr>
                      <w:rFonts w:ascii="Cambria Math" w:hAnsi="Cambria Math"/>
                      <w:i/>
                      <w:lang w:val="id"/>
                    </w:rPr>
                  </m:ctrlPr>
                </m:dPr>
                <m:e>
                  <m:r>
                    <m:rPr/>
                    <w:rPr>
                      <w:rFonts w:ascii="Cambria Math" w:hAnsi="Cambria Math"/>
                      <w:lang w:val="id"/>
                    </w:rPr>
                    <m:t>∑X</m:t>
                  </m:r>
                  <m:ctrlPr>
                    <w:rPr>
                      <w:rFonts w:ascii="Cambria Math" w:hAnsi="Cambria Math"/>
                      <w:i/>
                      <w:lang w:val="id"/>
                    </w:rPr>
                  </m:ctrlPr>
                </m:e>
              </m:d>
              <m:d>
                <m:dPr>
                  <m:ctrlPr>
                    <w:rPr>
                      <w:rFonts w:ascii="Cambria Math" w:hAnsi="Cambria Math"/>
                      <w:i/>
                      <w:lang w:val="id"/>
                    </w:rPr>
                  </m:ctrlPr>
                </m:dPr>
                <m:e>
                  <m:r>
                    <m:rPr/>
                    <w:rPr>
                      <w:rFonts w:ascii="Cambria Math" w:hAnsi="Cambria Math"/>
                      <w:lang w:val="id"/>
                    </w:rPr>
                    <m:t>ΣY</m:t>
                  </m:r>
                  <m:ctrlPr>
                    <w:rPr>
                      <w:rFonts w:ascii="Cambria Math" w:hAnsi="Cambria Math"/>
                      <w:i/>
                      <w:lang w:val="id"/>
                    </w:rPr>
                  </m:ctrlPr>
                </m:e>
              </m:d>
              <m:ctrlPr>
                <w:rPr>
                  <w:rFonts w:ascii="Cambria Math" w:hAnsi="Cambria Math"/>
                  <w:i/>
                  <w:lang w:val="id"/>
                </w:rPr>
              </m:ctrlPr>
            </m:num>
            <m:den>
              <m:rad>
                <m:radPr>
                  <m:degHide m:val="1"/>
                  <m:ctrlPr>
                    <w:rPr>
                      <w:rFonts w:ascii="Cambria Math" w:hAnsi="Cambria Math"/>
                      <w:i/>
                      <w:lang w:val="id"/>
                    </w:rPr>
                  </m:ctrlPr>
                </m:radPr>
                <m:deg>
                  <m:ctrlPr>
                    <w:rPr>
                      <w:rFonts w:ascii="Cambria Math" w:hAnsi="Cambria Math"/>
                      <w:i/>
                      <w:lang w:val="id"/>
                    </w:rPr>
                  </m:ctrlPr>
                </m:deg>
                <m:e>
                  <m:d>
                    <m:dPr>
                      <m:ctrlPr>
                        <w:rPr>
                          <w:rFonts w:ascii="Cambria Math" w:hAnsi="Cambria Math"/>
                          <w:i/>
                          <w:lang w:val="id"/>
                        </w:rPr>
                      </m:ctrlPr>
                    </m:dPr>
                    <m:e>
                      <m:r>
                        <m:rPr/>
                        <w:rPr>
                          <w:rFonts w:ascii="Cambria Math" w:hAnsi="Cambria Math"/>
                          <w:lang w:val="id"/>
                        </w:rPr>
                        <m:t>N∑</m:t>
                      </m:r>
                      <m:sSup>
                        <m:sSupPr>
                          <m:ctrlPr>
                            <w:rPr>
                              <w:rFonts w:ascii="Cambria Math" w:hAnsi="Cambria Math"/>
                              <w:i/>
                              <w:lang w:val="id"/>
                            </w:rPr>
                          </m:ctrlPr>
                        </m:sSupPr>
                        <m:e>
                          <m:r>
                            <m:rPr/>
                            <w:rPr>
                              <w:rFonts w:ascii="Cambria Math" w:hAnsi="Cambria Math"/>
                              <w:lang w:val="id"/>
                            </w:rPr>
                            <m:t>X</m:t>
                          </m:r>
                          <m:ctrlPr>
                            <w:rPr>
                              <w:rFonts w:ascii="Cambria Math" w:hAnsi="Cambria Math"/>
                              <w:i/>
                              <w:lang w:val="id"/>
                            </w:rPr>
                          </m:ctrlPr>
                        </m:e>
                        <m:sup>
                          <m:r>
                            <m:rPr/>
                            <w:rPr>
                              <w:rFonts w:ascii="Cambria Math" w:hAnsi="Cambria Math"/>
                              <w:lang w:val="id"/>
                            </w:rPr>
                            <m:t>2</m:t>
                          </m:r>
                          <m:ctrlPr>
                            <w:rPr>
                              <w:rFonts w:ascii="Cambria Math" w:hAnsi="Cambria Math"/>
                              <w:i/>
                              <w:lang w:val="id"/>
                            </w:rPr>
                          </m:ctrlPr>
                        </m:sup>
                      </m:sSup>
                      <m:r>
                        <m:rPr/>
                        <w:rPr>
                          <w:rFonts w:ascii="Cambria Math" w:hAnsi="Cambria Math"/>
                          <w:lang w:val="id"/>
                        </w:rPr>
                        <m:t>−</m:t>
                      </m:r>
                      <m:sSup>
                        <m:sSupPr>
                          <m:ctrlPr>
                            <w:rPr>
                              <w:rFonts w:ascii="Cambria Math" w:hAnsi="Cambria Math"/>
                              <w:i/>
                              <w:lang w:val="id"/>
                            </w:rPr>
                          </m:ctrlPr>
                        </m:sSupPr>
                        <m:e>
                          <m:d>
                            <m:dPr>
                              <m:ctrlPr>
                                <w:rPr>
                                  <w:rFonts w:ascii="Cambria Math" w:hAnsi="Cambria Math"/>
                                  <w:i/>
                                  <w:lang w:val="id"/>
                                </w:rPr>
                              </m:ctrlPr>
                            </m:dPr>
                            <m:e>
                              <m:r>
                                <m:rPr/>
                                <w:rPr>
                                  <w:rFonts w:ascii="Cambria Math" w:hAnsi="Cambria Math"/>
                                  <w:lang w:val="id"/>
                                </w:rPr>
                                <m:t>∑X</m:t>
                              </m:r>
                              <m:ctrlPr>
                                <w:rPr>
                                  <w:rFonts w:ascii="Cambria Math" w:hAnsi="Cambria Math"/>
                                  <w:i/>
                                  <w:lang w:val="id"/>
                                </w:rPr>
                              </m:ctrlPr>
                            </m:e>
                          </m:d>
                          <m:ctrlPr>
                            <w:rPr>
                              <w:rFonts w:ascii="Cambria Math" w:hAnsi="Cambria Math"/>
                              <w:i/>
                              <w:lang w:val="id"/>
                            </w:rPr>
                          </m:ctrlPr>
                        </m:e>
                        <m:sup>
                          <m:r>
                            <m:rPr/>
                            <w:rPr>
                              <w:rFonts w:ascii="Cambria Math" w:hAnsi="Cambria Math"/>
                              <w:lang w:val="id"/>
                            </w:rPr>
                            <m:t>2</m:t>
                          </m:r>
                          <m:ctrlPr>
                            <w:rPr>
                              <w:rFonts w:ascii="Cambria Math" w:hAnsi="Cambria Math"/>
                              <w:i/>
                              <w:lang w:val="id"/>
                            </w:rPr>
                          </m:ctrlPr>
                        </m:sup>
                      </m:sSup>
                      <m:r>
                        <m:rPr/>
                        <w:rPr>
                          <w:rFonts w:ascii="Cambria Math" w:hAnsi="Cambria Math"/>
                          <w:lang w:val="id"/>
                        </w:rPr>
                        <m:t>−</m:t>
                      </m:r>
                      <m:sSup>
                        <m:sSupPr>
                          <m:ctrlPr>
                            <w:rPr>
                              <w:rFonts w:ascii="Cambria Math" w:hAnsi="Cambria Math"/>
                              <w:i/>
                              <w:lang w:val="id"/>
                            </w:rPr>
                          </m:ctrlPr>
                        </m:sSupPr>
                        <m:e>
                          <m:d>
                            <m:dPr>
                              <m:ctrlPr>
                                <w:rPr>
                                  <w:rFonts w:ascii="Cambria Math" w:hAnsi="Cambria Math"/>
                                  <w:i/>
                                  <w:lang w:val="id"/>
                                </w:rPr>
                              </m:ctrlPr>
                            </m:dPr>
                            <m:e>
                              <m:r>
                                <m:rPr/>
                                <w:rPr>
                                  <w:rFonts w:ascii="Cambria Math" w:hAnsi="Cambria Math"/>
                                  <w:lang w:val="id"/>
                                </w:rPr>
                                <m:t>NΣ</m:t>
                              </m:r>
                              <m:sSup>
                                <m:sSupPr>
                                  <m:ctrlPr>
                                    <w:rPr>
                                      <w:rFonts w:ascii="Cambria Math" w:hAnsi="Cambria Math"/>
                                      <w:i/>
                                      <w:lang w:val="id"/>
                                    </w:rPr>
                                  </m:ctrlPr>
                                </m:sSupPr>
                                <m:e>
                                  <m:r>
                                    <m:rPr/>
                                    <w:rPr>
                                      <w:rFonts w:ascii="Cambria Math" w:hAnsi="Cambria Math"/>
                                      <w:lang w:val="id"/>
                                    </w:rPr>
                                    <m:t>Y</m:t>
                                  </m:r>
                                  <m:ctrlPr>
                                    <w:rPr>
                                      <w:rFonts w:ascii="Cambria Math" w:hAnsi="Cambria Math"/>
                                      <w:i/>
                                      <w:lang w:val="id"/>
                                    </w:rPr>
                                  </m:ctrlPr>
                                </m:e>
                                <m:sup>
                                  <m:r>
                                    <m:rPr/>
                                    <w:rPr>
                                      <w:rFonts w:ascii="Cambria Math" w:hAnsi="Cambria Math"/>
                                      <w:lang w:val="id"/>
                                    </w:rPr>
                                    <m:t>2</m:t>
                                  </m:r>
                                  <m:ctrlPr>
                                    <w:rPr>
                                      <w:rFonts w:ascii="Cambria Math" w:hAnsi="Cambria Math"/>
                                      <w:i/>
                                      <w:lang w:val="id"/>
                                    </w:rPr>
                                  </m:ctrlPr>
                                </m:sup>
                              </m:sSup>
                              <m:r>
                                <m:rPr/>
                                <w:rPr>
                                  <w:rFonts w:ascii="Cambria Math" w:hAnsi="Cambria Math"/>
                                  <w:lang w:val="id"/>
                                </w:rPr>
                                <m:t>−&lt;ΣY</m:t>
                              </m:r>
                              <m:ctrlPr>
                                <w:rPr>
                                  <w:rFonts w:ascii="Cambria Math" w:hAnsi="Cambria Math"/>
                                  <w:i/>
                                  <w:lang w:val="id"/>
                                </w:rPr>
                              </m:ctrlPr>
                            </m:e>
                          </m:d>
                          <m:ctrlPr>
                            <w:rPr>
                              <w:rFonts w:ascii="Cambria Math" w:hAnsi="Cambria Math"/>
                              <w:i/>
                              <w:lang w:val="id"/>
                            </w:rPr>
                          </m:ctrlPr>
                        </m:e>
                        <m:sup>
                          <m:r>
                            <m:rPr/>
                            <w:rPr>
                              <w:rFonts w:ascii="Cambria Math" w:hAnsi="Cambria Math"/>
                              <w:lang w:val="id"/>
                            </w:rPr>
                            <m:t>2</m:t>
                          </m:r>
                          <m:ctrlPr>
                            <w:rPr>
                              <w:rFonts w:ascii="Cambria Math" w:hAnsi="Cambria Math"/>
                              <w:i/>
                              <w:lang w:val="id"/>
                            </w:rPr>
                          </m:ctrlPr>
                        </m:sup>
                      </m:sSup>
                      <m:ctrlPr>
                        <w:rPr>
                          <w:rFonts w:ascii="Cambria Math" w:hAnsi="Cambria Math"/>
                          <w:i/>
                          <w:lang w:val="id"/>
                        </w:rPr>
                      </m:ctrlPr>
                    </m:e>
                  </m:d>
                  <m:ctrlPr>
                    <w:rPr>
                      <w:rFonts w:ascii="Cambria Math" w:hAnsi="Cambria Math"/>
                      <w:i/>
                      <w:lang w:val="id"/>
                    </w:rPr>
                  </m:ctrlPr>
                </m:e>
              </m:rad>
              <m:ctrlPr>
                <w:rPr>
                  <w:rFonts w:ascii="Cambria Math" w:hAnsi="Cambria Math"/>
                  <w:i/>
                  <w:lang w:val="id"/>
                </w:rPr>
              </m:ctrlPr>
            </m:den>
          </m:f>
        </m:oMath>
      </m:oMathPara>
    </w:p>
    <w:p w14:paraId="394FFFD4">
      <w:pPr>
        <w:pStyle w:val="12"/>
        <w:spacing w:line="480" w:lineRule="auto"/>
      </w:pPr>
    </w:p>
    <w:p w14:paraId="4D162EF9">
      <w:pPr>
        <w:pStyle w:val="12"/>
        <w:spacing w:line="480" w:lineRule="auto"/>
      </w:pPr>
      <w:r>
        <w:rPr>
          <w:spacing w:val="-2"/>
        </w:rPr>
        <w:t>Keterangan:</w:t>
      </w:r>
    </w:p>
    <w:p w14:paraId="6714E0D2">
      <w:pPr>
        <w:pStyle w:val="12"/>
        <w:tabs>
          <w:tab w:val="left" w:pos="567"/>
          <w:tab w:val="left" w:pos="709"/>
        </w:tabs>
        <w:spacing w:line="480" w:lineRule="auto"/>
      </w:pPr>
      <w:r>
        <w:rPr>
          <w:spacing w:val="-5"/>
        </w:rPr>
        <w:t>rxy</w:t>
      </w:r>
      <w:r>
        <w:t xml:space="preserve"> </w:t>
      </w:r>
      <w:r>
        <w:tab/>
      </w:r>
      <w:r>
        <w:t>:</w:t>
      </w:r>
      <w:r>
        <w:rPr>
          <w:spacing w:val="-3"/>
        </w:rPr>
        <w:t xml:space="preserve"> </w:t>
      </w:r>
      <w:r>
        <w:t>Koefisien</w:t>
      </w:r>
      <w:r>
        <w:rPr>
          <w:spacing w:val="-3"/>
        </w:rPr>
        <w:t xml:space="preserve"> </w:t>
      </w:r>
      <w:r>
        <w:t>validasi</w:t>
      </w:r>
      <w:r>
        <w:rPr>
          <w:spacing w:val="-4"/>
        </w:rPr>
        <w:t xml:space="preserve"> </w:t>
      </w:r>
      <w:r>
        <w:t>item</w:t>
      </w:r>
      <w:r>
        <w:rPr>
          <w:spacing w:val="-3"/>
        </w:rPr>
        <w:t xml:space="preserve"> </w:t>
      </w:r>
      <w:r>
        <w:t>yang</w:t>
      </w:r>
      <w:r>
        <w:rPr>
          <w:spacing w:val="-8"/>
        </w:rPr>
        <w:t xml:space="preserve"> </w:t>
      </w:r>
      <w:r>
        <w:rPr>
          <w:spacing w:val="-2"/>
        </w:rPr>
        <w:t>dicari</w:t>
      </w:r>
    </w:p>
    <w:p w14:paraId="2701B461">
      <w:pPr>
        <w:pStyle w:val="28"/>
        <w:widowControl w:val="0"/>
        <w:numPr>
          <w:ilvl w:val="3"/>
          <w:numId w:val="6"/>
        </w:numPr>
        <w:tabs>
          <w:tab w:val="left" w:pos="567"/>
          <w:tab w:val="left" w:pos="709"/>
        </w:tabs>
        <w:autoSpaceDE w:val="0"/>
        <w:autoSpaceDN w:val="0"/>
        <w:spacing w:after="0" w:line="480" w:lineRule="auto"/>
        <w:ind w:left="0" w:firstLine="0"/>
        <w:contextualSpacing w:val="0"/>
        <w:rPr>
          <w:rFonts w:ascii="Times New Roman" w:hAnsi="Times New Roman"/>
          <w:sz w:val="24"/>
          <w:szCs w:val="24"/>
        </w:rPr>
      </w:pP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Skor responden</w:t>
      </w:r>
      <w:r>
        <w:rPr>
          <w:rFonts w:ascii="Times New Roman" w:hAnsi="Times New Roman"/>
          <w:spacing w:val="-1"/>
          <w:sz w:val="24"/>
          <w:szCs w:val="24"/>
        </w:rPr>
        <w:t xml:space="preserve"> </w:t>
      </w:r>
      <w:r>
        <w:rPr>
          <w:rFonts w:ascii="Times New Roman" w:hAnsi="Times New Roman"/>
          <w:sz w:val="24"/>
          <w:szCs w:val="24"/>
        </w:rPr>
        <w:t xml:space="preserve">untuk setiap </w:t>
      </w:r>
      <w:r>
        <w:rPr>
          <w:rFonts w:ascii="Times New Roman" w:hAnsi="Times New Roman"/>
          <w:spacing w:val="-4"/>
          <w:sz w:val="24"/>
          <w:szCs w:val="24"/>
        </w:rPr>
        <w:t>item</w:t>
      </w:r>
    </w:p>
    <w:p w14:paraId="0771A9C9">
      <w:pPr>
        <w:pStyle w:val="28"/>
        <w:widowControl w:val="0"/>
        <w:numPr>
          <w:ilvl w:val="3"/>
          <w:numId w:val="6"/>
        </w:numPr>
        <w:tabs>
          <w:tab w:val="left" w:pos="567"/>
          <w:tab w:val="left" w:pos="709"/>
        </w:tabs>
        <w:autoSpaceDE w:val="0"/>
        <w:autoSpaceDN w:val="0"/>
        <w:spacing w:after="0" w:line="480" w:lineRule="auto"/>
        <w:ind w:left="0" w:firstLine="0"/>
        <w:contextualSpacing w:val="0"/>
        <w:jc w:val="both"/>
        <w:rPr>
          <w:rFonts w:ascii="Times New Roman" w:hAnsi="Times New Roman"/>
          <w:sz w:val="24"/>
          <w:szCs w:val="24"/>
        </w:rPr>
      </w:pP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z w:val="24"/>
          <w:szCs w:val="24"/>
        </w:rPr>
        <w:t>Total</w:t>
      </w:r>
      <w:r>
        <w:rPr>
          <w:rFonts w:ascii="Times New Roman" w:hAnsi="Times New Roman"/>
          <w:spacing w:val="-6"/>
          <w:sz w:val="24"/>
          <w:szCs w:val="24"/>
        </w:rPr>
        <w:t xml:space="preserve"> </w:t>
      </w:r>
      <w:r>
        <w:rPr>
          <w:rFonts w:ascii="Times New Roman" w:hAnsi="Times New Roman"/>
          <w:sz w:val="24"/>
          <w:szCs w:val="24"/>
        </w:rPr>
        <w:t>skor</w:t>
      </w:r>
      <w:r>
        <w:rPr>
          <w:rFonts w:ascii="Times New Roman" w:hAnsi="Times New Roman"/>
          <w:spacing w:val="-6"/>
          <w:sz w:val="24"/>
          <w:szCs w:val="24"/>
        </w:rPr>
        <w:t xml:space="preserve"> </w:t>
      </w:r>
      <w:r>
        <w:rPr>
          <w:rFonts w:ascii="Times New Roman" w:hAnsi="Times New Roman"/>
          <w:sz w:val="24"/>
          <w:szCs w:val="24"/>
        </w:rPr>
        <w:t>tiap</w:t>
      </w:r>
      <w:r>
        <w:rPr>
          <w:rFonts w:ascii="Times New Roman" w:hAnsi="Times New Roman"/>
          <w:spacing w:val="-6"/>
          <w:sz w:val="24"/>
          <w:szCs w:val="24"/>
        </w:rPr>
        <w:t xml:space="preserve"> </w:t>
      </w:r>
      <w:r>
        <w:rPr>
          <w:rFonts w:ascii="Times New Roman" w:hAnsi="Times New Roman"/>
          <w:sz w:val="24"/>
          <w:szCs w:val="24"/>
        </w:rPr>
        <w:t>responden</w:t>
      </w:r>
      <w:r>
        <w:rPr>
          <w:rFonts w:ascii="Times New Roman" w:hAnsi="Times New Roman"/>
          <w:spacing w:val="-6"/>
          <w:sz w:val="24"/>
          <w:szCs w:val="24"/>
        </w:rPr>
        <w:t xml:space="preserve"> </w:t>
      </w:r>
      <w:r>
        <w:rPr>
          <w:rFonts w:ascii="Times New Roman" w:hAnsi="Times New Roman"/>
          <w:sz w:val="24"/>
          <w:szCs w:val="24"/>
        </w:rPr>
        <w:t>dari</w:t>
      </w:r>
      <w:r>
        <w:rPr>
          <w:rFonts w:ascii="Times New Roman" w:hAnsi="Times New Roman"/>
          <w:spacing w:val="-6"/>
          <w:sz w:val="24"/>
          <w:szCs w:val="24"/>
        </w:rPr>
        <w:t xml:space="preserve"> </w:t>
      </w:r>
      <w:r>
        <w:rPr>
          <w:rFonts w:ascii="Times New Roman" w:hAnsi="Times New Roman"/>
          <w:sz w:val="24"/>
          <w:szCs w:val="24"/>
        </w:rPr>
        <w:t>seluruh</w:t>
      </w:r>
      <w:r>
        <w:rPr>
          <w:rFonts w:ascii="Times New Roman" w:hAnsi="Times New Roman"/>
          <w:spacing w:val="-6"/>
          <w:sz w:val="24"/>
          <w:szCs w:val="24"/>
        </w:rPr>
        <w:t xml:space="preserve"> </w:t>
      </w:r>
      <w:r>
        <w:rPr>
          <w:rFonts w:ascii="Times New Roman" w:hAnsi="Times New Roman"/>
          <w:sz w:val="24"/>
          <w:szCs w:val="24"/>
        </w:rPr>
        <w:t xml:space="preserve">item </w:t>
      </w:r>
    </w:p>
    <w:p w14:paraId="2E8B2E81">
      <w:pPr>
        <w:pStyle w:val="28"/>
        <w:widowControl w:val="0"/>
        <w:tabs>
          <w:tab w:val="left" w:pos="567"/>
          <w:tab w:val="left" w:pos="709"/>
        </w:tabs>
        <w:spacing w:after="0" w:line="480" w:lineRule="auto"/>
        <w:ind w:left="0"/>
        <w:jc w:val="both"/>
        <w:rPr>
          <w:rFonts w:ascii="Times New Roman" w:hAnsi="Times New Roman"/>
          <w:sz w:val="24"/>
          <w:szCs w:val="24"/>
        </w:rPr>
      </w:pPr>
      <w:r>
        <w:rPr>
          <w:rFonts w:ascii="Times New Roman" w:hAnsi="Times New Roman"/>
          <w:spacing w:val="-6"/>
          <w:sz w:val="24"/>
          <w:szCs w:val="24"/>
        </w:rPr>
        <w:t>ΣX</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 Jumlah skor dalam distribusi X</w:t>
      </w:r>
    </w:p>
    <w:p w14:paraId="2C83E454">
      <w:pPr>
        <w:pStyle w:val="12"/>
        <w:tabs>
          <w:tab w:val="left" w:pos="567"/>
          <w:tab w:val="left" w:pos="709"/>
        </w:tabs>
        <w:spacing w:line="480" w:lineRule="auto"/>
        <w:jc w:val="both"/>
      </w:pPr>
      <w:r>
        <w:rPr>
          <w:spacing w:val="-5"/>
        </w:rPr>
        <w:t>ΣY</w:t>
      </w:r>
      <w:r>
        <w:t xml:space="preserve"> </w:t>
      </w:r>
      <w:r>
        <w:tab/>
      </w:r>
      <w:r>
        <w:t>:</w:t>
      </w:r>
      <w:r>
        <w:rPr>
          <w:spacing w:val="-5"/>
        </w:rPr>
        <w:t xml:space="preserve"> </w:t>
      </w:r>
      <w:r>
        <w:t>Jumlah</w:t>
      </w:r>
      <w:r>
        <w:rPr>
          <w:spacing w:val="-2"/>
        </w:rPr>
        <w:t xml:space="preserve"> </w:t>
      </w:r>
      <w:r>
        <w:t>skor dalam</w:t>
      </w:r>
      <w:r>
        <w:rPr>
          <w:spacing w:val="-2"/>
        </w:rPr>
        <w:t xml:space="preserve"> </w:t>
      </w:r>
      <w:r>
        <w:t>distribusi</w:t>
      </w:r>
      <w:r>
        <w:rPr>
          <w:spacing w:val="-1"/>
        </w:rPr>
        <w:t xml:space="preserve"> </w:t>
      </w:r>
      <w:r>
        <w:rPr>
          <w:spacing w:val="-10"/>
        </w:rPr>
        <w:t>Y</w:t>
      </w:r>
    </w:p>
    <w:p w14:paraId="5ADB3FB5">
      <w:pPr>
        <w:pStyle w:val="12"/>
        <w:tabs>
          <w:tab w:val="left" w:pos="567"/>
          <w:tab w:val="left" w:pos="709"/>
        </w:tabs>
        <w:spacing w:line="480" w:lineRule="auto"/>
        <w:jc w:val="both"/>
      </w:pPr>
      <w:r>
        <w:rPr>
          <w:spacing w:val="-4"/>
        </w:rPr>
        <w:t>ΣX²</w:t>
      </w:r>
      <w:r>
        <w:t xml:space="preserve"> </w:t>
      </w:r>
      <w:r>
        <w:tab/>
      </w:r>
      <w:r>
        <w:t>:</w:t>
      </w:r>
      <w:r>
        <w:rPr>
          <w:spacing w:val="-10"/>
        </w:rPr>
        <w:t xml:space="preserve"> </w:t>
      </w:r>
      <w:r>
        <w:t>Jumlah</w:t>
      </w:r>
      <w:r>
        <w:rPr>
          <w:spacing w:val="-7"/>
        </w:rPr>
        <w:t xml:space="preserve"> </w:t>
      </w:r>
      <w:r>
        <w:t>kuadrat</w:t>
      </w:r>
      <w:r>
        <w:rPr>
          <w:spacing w:val="-7"/>
        </w:rPr>
        <w:t xml:space="preserve"> </w:t>
      </w:r>
      <w:r>
        <w:t>masing-masing</w:t>
      </w:r>
      <w:r>
        <w:rPr>
          <w:spacing w:val="-12"/>
        </w:rPr>
        <w:t xml:space="preserve"> </w:t>
      </w:r>
      <w:r>
        <w:t>skor</w:t>
      </w:r>
      <w:r>
        <w:rPr>
          <w:spacing w:val="-7"/>
        </w:rPr>
        <w:t xml:space="preserve"> </w:t>
      </w:r>
      <w:r>
        <w:t xml:space="preserve">X </w:t>
      </w:r>
    </w:p>
    <w:p w14:paraId="2827F0C0">
      <w:pPr>
        <w:pStyle w:val="12"/>
        <w:tabs>
          <w:tab w:val="left" w:pos="567"/>
          <w:tab w:val="left" w:pos="709"/>
        </w:tabs>
        <w:spacing w:line="480" w:lineRule="auto"/>
        <w:jc w:val="both"/>
      </w:pPr>
      <w:r>
        <w:rPr>
          <w:spacing w:val="-4"/>
        </w:rPr>
        <w:t>ΣY²</w:t>
      </w:r>
      <w:r>
        <w:t xml:space="preserve"> </w:t>
      </w:r>
      <w:r>
        <w:tab/>
      </w:r>
      <w:r>
        <w:t>:</w:t>
      </w:r>
      <w:r>
        <w:rPr>
          <w:spacing w:val="-10"/>
        </w:rPr>
        <w:t xml:space="preserve"> </w:t>
      </w:r>
      <w:r>
        <w:t>Jumlah</w:t>
      </w:r>
      <w:r>
        <w:rPr>
          <w:spacing w:val="-7"/>
        </w:rPr>
        <w:t xml:space="preserve"> </w:t>
      </w:r>
      <w:r>
        <w:t>kuadrat</w:t>
      </w:r>
      <w:r>
        <w:rPr>
          <w:spacing w:val="-7"/>
        </w:rPr>
        <w:t xml:space="preserve"> </w:t>
      </w:r>
      <w:r>
        <w:t>masing-masing</w:t>
      </w:r>
      <w:r>
        <w:rPr>
          <w:spacing w:val="-12"/>
        </w:rPr>
        <w:t xml:space="preserve"> </w:t>
      </w:r>
      <w:r>
        <w:t>skor</w:t>
      </w:r>
      <w:r>
        <w:rPr>
          <w:spacing w:val="-7"/>
        </w:rPr>
        <w:t xml:space="preserve"> </w:t>
      </w:r>
      <w:r>
        <w:t xml:space="preserve">Y </w:t>
      </w:r>
    </w:p>
    <w:p w14:paraId="1F4BC21B">
      <w:pPr>
        <w:pStyle w:val="12"/>
        <w:tabs>
          <w:tab w:val="left" w:pos="567"/>
          <w:tab w:val="left" w:pos="709"/>
        </w:tabs>
        <w:spacing w:line="480" w:lineRule="auto"/>
        <w:jc w:val="both"/>
      </w:pPr>
      <w:r>
        <w:rPr>
          <w:spacing w:val="-10"/>
        </w:rPr>
        <w:t>N</w:t>
      </w:r>
      <w:r>
        <w:t xml:space="preserve"> </w:t>
      </w:r>
      <w:r>
        <w:tab/>
      </w:r>
      <w:r>
        <w:t>: Jumlah sampel</w:t>
      </w:r>
    </w:p>
    <w:p w14:paraId="38623CCF">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Untuk mengetahui valid atau tidaknya soal, maka rhitung</w:t>
      </w:r>
      <w:r>
        <w:rPr>
          <w:rFonts w:ascii="Times New Roman" w:hAnsi="Times New Roman" w:cs="Times New Roman"/>
          <w:spacing w:val="40"/>
          <w:sz w:val="24"/>
          <w:szCs w:val="24"/>
        </w:rPr>
        <w:t xml:space="preserve"> </w:t>
      </w:r>
      <w:r>
        <w:rPr>
          <w:rFonts w:ascii="Times New Roman" w:hAnsi="Times New Roman" w:cs="Times New Roman"/>
          <w:i/>
          <w:sz w:val="24"/>
          <w:szCs w:val="24"/>
        </w:rPr>
        <w:t xml:space="preserve">dibandingkan </w:t>
      </w:r>
      <w:r>
        <w:rPr>
          <w:rFonts w:ascii="Times New Roman" w:hAnsi="Times New Roman" w:cs="Times New Roman"/>
          <w:sz w:val="24"/>
          <w:szCs w:val="24"/>
        </w:rPr>
        <w:t>dengan r</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w:t>
      </w:r>
      <w:r>
        <w:rPr>
          <w:rFonts w:ascii="Times New Roman" w:hAnsi="Times New Roman" w:cs="Times New Roman"/>
          <w:i/>
          <w:sz w:val="24"/>
          <w:szCs w:val="24"/>
        </w:rPr>
        <w:t xml:space="preserve">Pearson Product Moment </w:t>
      </w:r>
      <w:r>
        <w:rPr>
          <w:rFonts w:ascii="Times New Roman" w:hAnsi="Times New Roman" w:cs="Times New Roman"/>
          <w:sz w:val="24"/>
          <w:szCs w:val="24"/>
        </w:rPr>
        <w:t>dengan taraf signifikasi</w:t>
      </w:r>
      <w:r>
        <w:rPr>
          <w:rFonts w:ascii="Times New Roman" w:hAnsi="Times New Roman" w:cs="Times New Roman"/>
          <w:spacing w:val="-2"/>
          <w:sz w:val="24"/>
          <w:szCs w:val="24"/>
        </w:rPr>
        <w:t xml:space="preserve"> </w:t>
      </w:r>
      <w:r>
        <w:rPr>
          <w:rFonts w:ascii="Times New Roman" w:hAnsi="Times New Roman" w:cs="Times New Roman"/>
          <w:sz w:val="24"/>
          <w:szCs w:val="24"/>
        </w:rPr>
        <w:t>5%</w:t>
      </w:r>
      <w:r>
        <w:rPr>
          <w:rFonts w:ascii="Times New Roman" w:hAnsi="Times New Roman" w:cs="Times New Roman"/>
          <w:spacing w:val="-3"/>
          <w:sz w:val="24"/>
          <w:szCs w:val="24"/>
        </w:rPr>
        <w:t xml:space="preserve"> </w:t>
      </w:r>
      <w:r>
        <w:rPr>
          <w:rFonts w:ascii="Times New Roman" w:hAnsi="Times New Roman" w:cs="Times New Roman"/>
          <w:sz w:val="24"/>
          <w:szCs w:val="24"/>
        </w:rPr>
        <w:t>(α</w:t>
      </w:r>
      <w:r>
        <w:rPr>
          <w:rFonts w:ascii="Times New Roman" w:hAnsi="Times New Roman" w:cs="Times New Roman"/>
          <w:spacing w:val="-5"/>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0,05). Adapun</w:t>
      </w:r>
      <w:r>
        <w:rPr>
          <w:rFonts w:ascii="Times New Roman" w:hAnsi="Times New Roman" w:cs="Times New Roman"/>
          <w:spacing w:val="-3"/>
          <w:sz w:val="24"/>
          <w:szCs w:val="24"/>
        </w:rPr>
        <w:t xml:space="preserve"> </w:t>
      </w:r>
      <w:r>
        <w:rPr>
          <w:rFonts w:ascii="Times New Roman" w:hAnsi="Times New Roman" w:cs="Times New Roman"/>
          <w:sz w:val="24"/>
          <w:szCs w:val="24"/>
        </w:rPr>
        <w:t>kriteria</w:t>
      </w:r>
      <w:r>
        <w:rPr>
          <w:rFonts w:ascii="Times New Roman" w:hAnsi="Times New Roman" w:cs="Times New Roman"/>
          <w:spacing w:val="-6"/>
          <w:sz w:val="24"/>
          <w:szCs w:val="24"/>
        </w:rPr>
        <w:t xml:space="preserve"> </w:t>
      </w:r>
      <w:r>
        <w:rPr>
          <w:rFonts w:ascii="Times New Roman" w:hAnsi="Times New Roman" w:cs="Times New Roman"/>
          <w:sz w:val="24"/>
          <w:szCs w:val="24"/>
        </w:rPr>
        <w:t>pengujiannya</w:t>
      </w:r>
      <w:r>
        <w:rPr>
          <w:rFonts w:ascii="Times New Roman" w:hAnsi="Times New Roman" w:cs="Times New Roman"/>
          <w:spacing w:val="-2"/>
          <w:sz w:val="24"/>
          <w:szCs w:val="24"/>
        </w:rPr>
        <w:t xml:space="preserve"> </w:t>
      </w:r>
      <w:r>
        <w:rPr>
          <w:rFonts w:ascii="Times New Roman" w:hAnsi="Times New Roman" w:cs="Times New Roman"/>
          <w:sz w:val="24"/>
          <w:szCs w:val="24"/>
        </w:rPr>
        <w:t>adalah</w:t>
      </w:r>
      <w:r>
        <w:rPr>
          <w:rFonts w:ascii="Times New Roman" w:hAnsi="Times New Roman" w:cs="Times New Roman"/>
          <w:spacing w:val="-3"/>
          <w:sz w:val="24"/>
          <w:szCs w:val="24"/>
        </w:rPr>
        <w:t xml:space="preserve"> </w:t>
      </w:r>
      <w:r>
        <w:rPr>
          <w:rFonts w:ascii="Times New Roman" w:hAnsi="Times New Roman" w:cs="Times New Roman"/>
          <w:sz w:val="24"/>
          <w:szCs w:val="24"/>
        </w:rPr>
        <w:t xml:space="preserve">sebagai </w:t>
      </w:r>
      <w:r>
        <w:rPr>
          <w:rFonts w:ascii="Times New Roman" w:hAnsi="Times New Roman" w:cs="Times New Roman"/>
          <w:spacing w:val="-2"/>
          <w:sz w:val="24"/>
          <w:szCs w:val="24"/>
        </w:rPr>
        <w:t>berikut:</w:t>
      </w:r>
    </w:p>
    <w:p w14:paraId="2BC3911D">
      <w:pPr>
        <w:pStyle w:val="28"/>
        <w:widowControl w:val="0"/>
        <w:numPr>
          <w:ilvl w:val="0"/>
          <w:numId w:val="7"/>
        </w:numPr>
        <w:tabs>
          <w:tab w:val="left" w:pos="2033"/>
        </w:tabs>
        <w:autoSpaceDE w:val="0"/>
        <w:autoSpaceDN w:val="0"/>
        <w:spacing w:after="0" w:line="480" w:lineRule="auto"/>
        <w:ind w:left="426"/>
        <w:contextualSpacing w:val="0"/>
        <w:jc w:val="both"/>
        <w:rPr>
          <w:rFonts w:ascii="Times New Roman" w:hAnsi="Times New Roman"/>
          <w:sz w:val="24"/>
          <w:szCs w:val="24"/>
        </w:rPr>
      </w:pPr>
      <w:r>
        <w:rPr>
          <w:rFonts w:ascii="Times New Roman" w:hAnsi="Times New Roman"/>
          <w:sz w:val="24"/>
          <w:szCs w:val="24"/>
        </w:rPr>
        <w:t>r</w:t>
      </w:r>
      <w:r>
        <w:rPr>
          <w:rFonts w:ascii="Times New Roman" w:hAnsi="Times New Roman"/>
          <w:sz w:val="24"/>
          <w:szCs w:val="24"/>
          <w:vertAlign w:val="subscript"/>
        </w:rPr>
        <w:t>hitung</w:t>
      </w:r>
      <w:r>
        <w:rPr>
          <w:rFonts w:ascii="Times New Roman" w:hAnsi="Times New Roman"/>
          <w:spacing w:val="-2"/>
          <w:sz w:val="24"/>
          <w:szCs w:val="24"/>
        </w:rPr>
        <w:t xml:space="preserve"> </w:t>
      </w:r>
      <w:r>
        <w:rPr>
          <w:rFonts w:ascii="Times New Roman" w:hAnsi="Times New Roman"/>
          <w:sz w:val="24"/>
          <w:szCs w:val="24"/>
        </w:rPr>
        <w:t>&lt;</w:t>
      </w:r>
      <w:r>
        <w:rPr>
          <w:rFonts w:ascii="Times New Roman" w:hAnsi="Times New Roman"/>
          <w:spacing w:val="-20"/>
          <w:sz w:val="24"/>
          <w:szCs w:val="24"/>
        </w:rPr>
        <w:t xml:space="preserve"> </w:t>
      </w:r>
      <w:r>
        <w:rPr>
          <w:rFonts w:ascii="Times New Roman" w:hAnsi="Times New Roman"/>
          <w:sz w:val="24"/>
          <w:szCs w:val="24"/>
        </w:rPr>
        <w:t>r</w:t>
      </w:r>
      <w:r>
        <w:rPr>
          <w:rFonts w:ascii="Times New Roman" w:hAnsi="Times New Roman"/>
          <w:sz w:val="24"/>
          <w:szCs w:val="24"/>
          <w:vertAlign w:val="subscript"/>
        </w:rPr>
        <w:t>tabel</w:t>
      </w:r>
      <w:r>
        <w:rPr>
          <w:rFonts w:ascii="Times New Roman" w:hAnsi="Times New Roman"/>
          <w:spacing w:val="-1"/>
          <w:sz w:val="24"/>
          <w:szCs w:val="24"/>
        </w:rPr>
        <w:t xml:space="preserve"> </w:t>
      </w:r>
      <w:r>
        <w:rPr>
          <w:rFonts w:ascii="Times New Roman" w:hAnsi="Times New Roman"/>
          <w:sz w:val="24"/>
          <w:szCs w:val="24"/>
        </w:rPr>
        <w:t>maka</w:t>
      </w:r>
      <w:r>
        <w:rPr>
          <w:rFonts w:ascii="Times New Roman" w:hAnsi="Times New Roman"/>
          <w:spacing w:val="-1"/>
          <w:sz w:val="24"/>
          <w:szCs w:val="24"/>
        </w:rPr>
        <w:t xml:space="preserve"> </w:t>
      </w:r>
      <w:r>
        <w:rPr>
          <w:rFonts w:ascii="Times New Roman" w:hAnsi="Times New Roman"/>
          <w:sz w:val="24"/>
          <w:szCs w:val="24"/>
        </w:rPr>
        <w:t>butir</w:t>
      </w:r>
      <w:r>
        <w:rPr>
          <w:rFonts w:ascii="Times New Roman" w:hAnsi="Times New Roman"/>
          <w:spacing w:val="-1"/>
          <w:sz w:val="24"/>
          <w:szCs w:val="24"/>
        </w:rPr>
        <w:t xml:space="preserve"> </w:t>
      </w:r>
      <w:r>
        <w:rPr>
          <w:rFonts w:ascii="Times New Roman" w:hAnsi="Times New Roman"/>
          <w:sz w:val="24"/>
          <w:szCs w:val="24"/>
        </w:rPr>
        <w:t>item</w:t>
      </w:r>
      <w:r>
        <w:rPr>
          <w:rFonts w:ascii="Times New Roman" w:hAnsi="Times New Roman"/>
          <w:spacing w:val="-4"/>
          <w:sz w:val="24"/>
          <w:szCs w:val="24"/>
        </w:rPr>
        <w:t xml:space="preserve"> </w:t>
      </w:r>
      <w:r>
        <w:rPr>
          <w:rFonts w:ascii="Times New Roman" w:hAnsi="Times New Roman"/>
          <w:sz w:val="24"/>
          <w:szCs w:val="24"/>
        </w:rPr>
        <w:t>tidak</w:t>
      </w:r>
      <w:r>
        <w:rPr>
          <w:rFonts w:ascii="Times New Roman" w:hAnsi="Times New Roman"/>
          <w:spacing w:val="-1"/>
          <w:sz w:val="24"/>
          <w:szCs w:val="24"/>
        </w:rPr>
        <w:t xml:space="preserve"> </w:t>
      </w:r>
      <w:r>
        <w:rPr>
          <w:rFonts w:ascii="Times New Roman" w:hAnsi="Times New Roman"/>
          <w:spacing w:val="-2"/>
          <w:sz w:val="24"/>
          <w:szCs w:val="24"/>
        </w:rPr>
        <w:t>valid</w:t>
      </w:r>
    </w:p>
    <w:p w14:paraId="08A2DD0E">
      <w:pPr>
        <w:pStyle w:val="28"/>
        <w:widowControl w:val="0"/>
        <w:numPr>
          <w:ilvl w:val="0"/>
          <w:numId w:val="7"/>
        </w:numPr>
        <w:tabs>
          <w:tab w:val="left" w:pos="2033"/>
        </w:tabs>
        <w:autoSpaceDE w:val="0"/>
        <w:autoSpaceDN w:val="0"/>
        <w:spacing w:after="0" w:line="480" w:lineRule="auto"/>
        <w:ind w:left="426"/>
        <w:contextualSpacing w:val="0"/>
        <w:jc w:val="both"/>
        <w:rPr>
          <w:rFonts w:ascii="Times New Roman" w:hAnsi="Times New Roman"/>
          <w:sz w:val="24"/>
          <w:szCs w:val="24"/>
        </w:rPr>
      </w:pPr>
      <w:r>
        <w:rPr>
          <w:rFonts w:ascii="Times New Roman" w:hAnsi="Times New Roman"/>
          <w:sz w:val="24"/>
          <w:szCs w:val="24"/>
        </w:rPr>
        <w:t>r</w:t>
      </w:r>
      <w:r>
        <w:rPr>
          <w:rFonts w:ascii="Times New Roman" w:hAnsi="Times New Roman"/>
          <w:sz w:val="24"/>
          <w:szCs w:val="24"/>
          <w:vertAlign w:val="subscript"/>
        </w:rPr>
        <w:t>hitung</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20"/>
          <w:sz w:val="24"/>
          <w:szCs w:val="24"/>
        </w:rPr>
        <w:t xml:space="preserve"> </w:t>
      </w:r>
      <w:r>
        <w:rPr>
          <w:rFonts w:ascii="Times New Roman" w:hAnsi="Times New Roman"/>
          <w:sz w:val="24"/>
          <w:szCs w:val="24"/>
        </w:rPr>
        <w:t>r</w:t>
      </w:r>
      <w:r>
        <w:rPr>
          <w:rFonts w:ascii="Times New Roman" w:hAnsi="Times New Roman"/>
          <w:sz w:val="24"/>
          <w:szCs w:val="24"/>
          <w:vertAlign w:val="subscript"/>
        </w:rPr>
        <w:t>tabel</w:t>
      </w:r>
      <w:r>
        <w:rPr>
          <w:rFonts w:ascii="Times New Roman" w:hAnsi="Times New Roman"/>
          <w:spacing w:val="-2"/>
          <w:sz w:val="24"/>
          <w:szCs w:val="24"/>
        </w:rPr>
        <w:t xml:space="preserve"> </w:t>
      </w:r>
      <w:r>
        <w:rPr>
          <w:rFonts w:ascii="Times New Roman" w:hAnsi="Times New Roman"/>
          <w:sz w:val="24"/>
          <w:szCs w:val="24"/>
        </w:rPr>
        <w:t>maka</w:t>
      </w:r>
      <w:r>
        <w:rPr>
          <w:rFonts w:ascii="Times New Roman" w:hAnsi="Times New Roman"/>
          <w:spacing w:val="-1"/>
          <w:sz w:val="24"/>
          <w:szCs w:val="24"/>
        </w:rPr>
        <w:t xml:space="preserve"> </w:t>
      </w:r>
      <w:r>
        <w:rPr>
          <w:rFonts w:ascii="Times New Roman" w:hAnsi="Times New Roman"/>
          <w:sz w:val="24"/>
          <w:szCs w:val="24"/>
        </w:rPr>
        <w:t>butir</w:t>
      </w:r>
      <w:r>
        <w:rPr>
          <w:rFonts w:ascii="Times New Roman" w:hAnsi="Times New Roman"/>
          <w:spacing w:val="-1"/>
          <w:sz w:val="24"/>
          <w:szCs w:val="24"/>
        </w:rPr>
        <w:t xml:space="preserve"> </w:t>
      </w:r>
      <w:r>
        <w:rPr>
          <w:rFonts w:ascii="Times New Roman" w:hAnsi="Times New Roman"/>
          <w:sz w:val="24"/>
          <w:szCs w:val="24"/>
        </w:rPr>
        <w:t>item</w:t>
      </w:r>
      <w:r>
        <w:rPr>
          <w:rFonts w:ascii="Times New Roman" w:hAnsi="Times New Roman"/>
          <w:spacing w:val="-1"/>
          <w:sz w:val="24"/>
          <w:szCs w:val="24"/>
        </w:rPr>
        <w:t xml:space="preserve"> </w:t>
      </w:r>
      <w:r>
        <w:rPr>
          <w:rFonts w:ascii="Times New Roman" w:hAnsi="Times New Roman"/>
          <w:spacing w:val="-2"/>
          <w:sz w:val="24"/>
          <w:szCs w:val="24"/>
        </w:rPr>
        <w:t>valid</w:t>
      </w:r>
    </w:p>
    <w:p w14:paraId="08A5323F">
      <w:pPr>
        <w:widowControl w:val="0"/>
        <w:tabs>
          <w:tab w:val="left" w:pos="2033"/>
        </w:tabs>
        <w:autoSpaceDE w:val="0"/>
        <w:autoSpaceDN w:val="0"/>
        <w:spacing w:after="0" w:line="480" w:lineRule="auto"/>
        <w:jc w:val="both"/>
        <w:rPr>
          <w:rFonts w:ascii="Times New Roman" w:hAnsi="Times New Roman"/>
          <w:sz w:val="24"/>
          <w:szCs w:val="24"/>
        </w:rPr>
      </w:pPr>
    </w:p>
    <w:p w14:paraId="52E18CC4">
      <w:pPr>
        <w:widowControl w:val="0"/>
        <w:tabs>
          <w:tab w:val="left" w:pos="2033"/>
        </w:tabs>
        <w:autoSpaceDE w:val="0"/>
        <w:autoSpaceDN w:val="0"/>
        <w:spacing w:after="0" w:line="480" w:lineRule="auto"/>
        <w:jc w:val="both"/>
        <w:rPr>
          <w:rFonts w:ascii="Times New Roman" w:hAnsi="Times New Roman"/>
          <w:sz w:val="24"/>
          <w:szCs w:val="24"/>
        </w:rPr>
      </w:pPr>
    </w:p>
    <w:p w14:paraId="48E69D53">
      <w:pPr>
        <w:widowControl w:val="0"/>
        <w:tabs>
          <w:tab w:val="left" w:pos="2033"/>
        </w:tabs>
        <w:autoSpaceDE w:val="0"/>
        <w:autoSpaceDN w:val="0"/>
        <w:spacing w:after="0" w:line="480" w:lineRule="auto"/>
        <w:jc w:val="both"/>
        <w:rPr>
          <w:rFonts w:ascii="Times New Roman" w:hAnsi="Times New Roman"/>
          <w:sz w:val="24"/>
          <w:szCs w:val="24"/>
        </w:rPr>
      </w:pPr>
    </w:p>
    <w:p w14:paraId="6B071B8E">
      <w:pPr>
        <w:pStyle w:val="3"/>
        <w:keepNext w:val="0"/>
        <w:keepLines w:val="0"/>
        <w:widowControl w:val="0"/>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Tabel 4</w:t>
      </w:r>
    </w:p>
    <w:p w14:paraId="0AB8FCA4">
      <w:pPr>
        <w:widowControl w:val="0"/>
        <w:spacing w:after="4" w:line="480" w:lineRule="auto"/>
        <w:jc w:val="center"/>
        <w:rPr>
          <w:rFonts w:ascii="Times New Roman" w:hAnsi="Times New Roman" w:cs="Times New Roman"/>
          <w:sz w:val="24"/>
          <w:szCs w:val="24"/>
        </w:rPr>
      </w:pPr>
      <w:r>
        <w:rPr>
          <w:rFonts w:ascii="Times New Roman" w:hAnsi="Times New Roman" w:cs="Times New Roman"/>
          <w:sz w:val="24"/>
          <w:szCs w:val="24"/>
        </w:rPr>
        <w:t>Uji</w:t>
      </w:r>
      <w:r>
        <w:rPr>
          <w:rFonts w:ascii="Times New Roman" w:hAnsi="Times New Roman" w:cs="Times New Roman"/>
          <w:spacing w:val="-3"/>
          <w:sz w:val="24"/>
          <w:szCs w:val="24"/>
        </w:rPr>
        <w:t xml:space="preserve"> </w:t>
      </w:r>
      <w:r>
        <w:rPr>
          <w:rFonts w:ascii="Times New Roman" w:hAnsi="Times New Roman" w:cs="Times New Roman"/>
          <w:sz w:val="24"/>
          <w:szCs w:val="24"/>
        </w:rPr>
        <w:t>Coba</w:t>
      </w:r>
      <w:r>
        <w:rPr>
          <w:rFonts w:ascii="Times New Roman" w:hAnsi="Times New Roman" w:cs="Times New Roman"/>
          <w:spacing w:val="-3"/>
          <w:sz w:val="24"/>
          <w:szCs w:val="24"/>
        </w:rPr>
        <w:t xml:space="preserve"> </w:t>
      </w:r>
      <w:r>
        <w:rPr>
          <w:rFonts w:ascii="Times New Roman" w:hAnsi="Times New Roman" w:cs="Times New Roman"/>
          <w:sz w:val="24"/>
          <w:szCs w:val="24"/>
        </w:rPr>
        <w:t>Validitas</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Instrumen</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9"/>
        <w:gridCol w:w="1441"/>
        <w:gridCol w:w="1725"/>
        <w:gridCol w:w="1765"/>
      </w:tblGrid>
      <w:tr w14:paraId="35779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75C0E256">
            <w:pPr>
              <w:pStyle w:val="305"/>
              <w:jc w:val="center"/>
              <w:rPr>
                <w:b/>
                <w:bCs/>
                <w:spacing w:val="-4"/>
                <w:sz w:val="24"/>
                <w:szCs w:val="24"/>
              </w:rPr>
            </w:pPr>
            <w:r>
              <w:rPr>
                <w:b/>
                <w:bCs/>
                <w:sz w:val="24"/>
                <w:szCs w:val="24"/>
              </w:rPr>
              <w:t>No</w:t>
            </w:r>
          </w:p>
          <w:p w14:paraId="03B7F761">
            <w:pPr>
              <w:pStyle w:val="305"/>
              <w:jc w:val="center"/>
              <w:rPr>
                <w:b/>
                <w:bCs/>
                <w:sz w:val="24"/>
                <w:szCs w:val="24"/>
              </w:rPr>
            </w:pPr>
            <w:r>
              <w:rPr>
                <w:b/>
                <w:bCs/>
                <w:sz w:val="24"/>
                <w:szCs w:val="24"/>
              </w:rPr>
              <w:t>Butir</w:t>
            </w:r>
            <w:r>
              <w:rPr>
                <w:b/>
                <w:bCs/>
                <w:spacing w:val="-3"/>
                <w:sz w:val="24"/>
                <w:szCs w:val="24"/>
              </w:rPr>
              <w:t xml:space="preserve"> </w:t>
            </w:r>
            <w:r>
              <w:rPr>
                <w:b/>
                <w:bCs/>
                <w:spacing w:val="-4"/>
                <w:sz w:val="24"/>
                <w:szCs w:val="24"/>
              </w:rPr>
              <w:t>Soal</w:t>
            </w:r>
          </w:p>
        </w:tc>
        <w:tc>
          <w:tcPr>
            <w:tcW w:w="1441" w:type="dxa"/>
            <w:vAlign w:val="center"/>
          </w:tcPr>
          <w:p w14:paraId="4399FAB6">
            <w:pPr>
              <w:pStyle w:val="305"/>
              <w:jc w:val="center"/>
              <w:rPr>
                <w:b/>
                <w:bCs/>
                <w:sz w:val="24"/>
                <w:szCs w:val="24"/>
              </w:rPr>
            </w:pPr>
            <w:r>
              <w:rPr>
                <w:b/>
                <w:bCs/>
                <w:spacing w:val="-2"/>
                <w:position w:val="3"/>
                <w:sz w:val="24"/>
                <w:szCs w:val="24"/>
              </w:rPr>
              <w:t>r</w:t>
            </w:r>
            <w:r>
              <w:rPr>
                <w:b/>
                <w:bCs/>
                <w:spacing w:val="-2"/>
                <w:sz w:val="24"/>
                <w:szCs w:val="24"/>
                <w:vertAlign w:val="subscript"/>
              </w:rPr>
              <w:t>hitung</w:t>
            </w:r>
          </w:p>
        </w:tc>
        <w:tc>
          <w:tcPr>
            <w:tcW w:w="1725" w:type="dxa"/>
            <w:vAlign w:val="center"/>
          </w:tcPr>
          <w:p w14:paraId="0533F3FC">
            <w:pPr>
              <w:pStyle w:val="305"/>
              <w:jc w:val="center"/>
              <w:rPr>
                <w:b/>
                <w:bCs/>
                <w:sz w:val="24"/>
                <w:szCs w:val="24"/>
              </w:rPr>
            </w:pPr>
            <w:r>
              <w:rPr>
                <w:b/>
                <w:bCs/>
                <w:spacing w:val="-2"/>
                <w:position w:val="3"/>
                <w:sz w:val="24"/>
                <w:szCs w:val="24"/>
              </w:rPr>
              <w:t>r</w:t>
            </w:r>
            <w:r>
              <w:rPr>
                <w:b/>
                <w:bCs/>
                <w:spacing w:val="-2"/>
                <w:sz w:val="24"/>
                <w:szCs w:val="24"/>
                <w:vertAlign w:val="subscript"/>
              </w:rPr>
              <w:t>tabel</w:t>
            </w:r>
          </w:p>
        </w:tc>
        <w:tc>
          <w:tcPr>
            <w:tcW w:w="1765" w:type="dxa"/>
            <w:vAlign w:val="center"/>
          </w:tcPr>
          <w:p w14:paraId="3523B22F">
            <w:pPr>
              <w:pStyle w:val="305"/>
              <w:jc w:val="center"/>
              <w:rPr>
                <w:b/>
                <w:bCs/>
                <w:sz w:val="24"/>
                <w:szCs w:val="24"/>
              </w:rPr>
            </w:pPr>
            <w:r>
              <w:rPr>
                <w:b/>
                <w:bCs/>
                <w:spacing w:val="-2"/>
                <w:sz w:val="24"/>
                <w:szCs w:val="24"/>
              </w:rPr>
              <w:t>Keterangan</w:t>
            </w:r>
          </w:p>
        </w:tc>
      </w:tr>
      <w:tr w14:paraId="7104D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4733D2DC">
            <w:pPr>
              <w:pStyle w:val="305"/>
              <w:jc w:val="center"/>
              <w:rPr>
                <w:sz w:val="24"/>
                <w:szCs w:val="24"/>
              </w:rPr>
            </w:pPr>
            <w:r>
              <w:rPr>
                <w:spacing w:val="-10"/>
                <w:sz w:val="24"/>
                <w:szCs w:val="24"/>
              </w:rPr>
              <w:t>1</w:t>
            </w:r>
          </w:p>
        </w:tc>
        <w:tc>
          <w:tcPr>
            <w:tcW w:w="1441" w:type="dxa"/>
            <w:vAlign w:val="center"/>
          </w:tcPr>
          <w:p w14:paraId="2A2D21AF">
            <w:pPr>
              <w:pStyle w:val="305"/>
              <w:jc w:val="center"/>
              <w:rPr>
                <w:sz w:val="24"/>
                <w:szCs w:val="24"/>
              </w:rPr>
            </w:pPr>
            <w:r>
              <w:rPr>
                <w:spacing w:val="-2"/>
                <w:sz w:val="24"/>
                <w:szCs w:val="24"/>
              </w:rPr>
              <w:t>0,579</w:t>
            </w:r>
          </w:p>
        </w:tc>
        <w:tc>
          <w:tcPr>
            <w:tcW w:w="1725" w:type="dxa"/>
            <w:vAlign w:val="center"/>
          </w:tcPr>
          <w:p w14:paraId="2071EF4C">
            <w:pPr>
              <w:pStyle w:val="305"/>
              <w:jc w:val="center"/>
              <w:rPr>
                <w:sz w:val="24"/>
                <w:szCs w:val="24"/>
              </w:rPr>
            </w:pPr>
            <w:r>
              <w:rPr>
                <w:spacing w:val="-2"/>
                <w:sz w:val="24"/>
                <w:szCs w:val="24"/>
              </w:rPr>
              <w:t>0,374</w:t>
            </w:r>
          </w:p>
        </w:tc>
        <w:tc>
          <w:tcPr>
            <w:tcW w:w="1765" w:type="dxa"/>
            <w:vAlign w:val="center"/>
          </w:tcPr>
          <w:p w14:paraId="4DF5FD57">
            <w:pPr>
              <w:pStyle w:val="305"/>
              <w:jc w:val="center"/>
              <w:rPr>
                <w:sz w:val="24"/>
                <w:szCs w:val="24"/>
              </w:rPr>
            </w:pPr>
            <w:r>
              <w:rPr>
                <w:spacing w:val="-2"/>
                <w:sz w:val="24"/>
                <w:szCs w:val="24"/>
              </w:rPr>
              <w:t>Valid</w:t>
            </w:r>
          </w:p>
        </w:tc>
      </w:tr>
      <w:tr w14:paraId="52E44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62D5E40C">
            <w:pPr>
              <w:pStyle w:val="305"/>
              <w:jc w:val="center"/>
              <w:rPr>
                <w:sz w:val="24"/>
                <w:szCs w:val="24"/>
              </w:rPr>
            </w:pPr>
            <w:r>
              <w:rPr>
                <w:spacing w:val="-10"/>
                <w:sz w:val="24"/>
                <w:szCs w:val="24"/>
              </w:rPr>
              <w:t>2</w:t>
            </w:r>
          </w:p>
        </w:tc>
        <w:tc>
          <w:tcPr>
            <w:tcW w:w="1441" w:type="dxa"/>
            <w:vAlign w:val="center"/>
          </w:tcPr>
          <w:p w14:paraId="429A824A">
            <w:pPr>
              <w:pStyle w:val="305"/>
              <w:jc w:val="center"/>
              <w:rPr>
                <w:sz w:val="24"/>
                <w:szCs w:val="24"/>
              </w:rPr>
            </w:pPr>
            <w:r>
              <w:rPr>
                <w:spacing w:val="-2"/>
                <w:sz w:val="24"/>
                <w:szCs w:val="24"/>
              </w:rPr>
              <w:t>0,278</w:t>
            </w:r>
          </w:p>
        </w:tc>
        <w:tc>
          <w:tcPr>
            <w:tcW w:w="1725" w:type="dxa"/>
            <w:vAlign w:val="center"/>
          </w:tcPr>
          <w:p w14:paraId="3C853A3C">
            <w:pPr>
              <w:pStyle w:val="305"/>
              <w:jc w:val="center"/>
              <w:rPr>
                <w:sz w:val="24"/>
                <w:szCs w:val="24"/>
              </w:rPr>
            </w:pPr>
            <w:r>
              <w:rPr>
                <w:spacing w:val="-2"/>
                <w:sz w:val="24"/>
                <w:szCs w:val="24"/>
              </w:rPr>
              <w:t>0,374</w:t>
            </w:r>
          </w:p>
        </w:tc>
        <w:tc>
          <w:tcPr>
            <w:tcW w:w="1765" w:type="dxa"/>
            <w:vAlign w:val="center"/>
          </w:tcPr>
          <w:p w14:paraId="5E17D21B">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r w14:paraId="18389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1B577330">
            <w:pPr>
              <w:pStyle w:val="305"/>
              <w:jc w:val="center"/>
              <w:rPr>
                <w:sz w:val="24"/>
                <w:szCs w:val="24"/>
              </w:rPr>
            </w:pPr>
            <w:r>
              <w:rPr>
                <w:spacing w:val="-10"/>
                <w:sz w:val="24"/>
                <w:szCs w:val="24"/>
              </w:rPr>
              <w:t>3</w:t>
            </w:r>
          </w:p>
        </w:tc>
        <w:tc>
          <w:tcPr>
            <w:tcW w:w="1441" w:type="dxa"/>
            <w:vAlign w:val="center"/>
          </w:tcPr>
          <w:p w14:paraId="04EAC41E">
            <w:pPr>
              <w:pStyle w:val="305"/>
              <w:jc w:val="center"/>
              <w:rPr>
                <w:sz w:val="24"/>
                <w:szCs w:val="24"/>
              </w:rPr>
            </w:pPr>
            <w:r>
              <w:rPr>
                <w:spacing w:val="-2"/>
                <w:sz w:val="24"/>
                <w:szCs w:val="24"/>
              </w:rPr>
              <w:t>0,494</w:t>
            </w:r>
          </w:p>
        </w:tc>
        <w:tc>
          <w:tcPr>
            <w:tcW w:w="1725" w:type="dxa"/>
            <w:vAlign w:val="center"/>
          </w:tcPr>
          <w:p w14:paraId="3D7277E8">
            <w:pPr>
              <w:pStyle w:val="305"/>
              <w:jc w:val="center"/>
              <w:rPr>
                <w:sz w:val="24"/>
                <w:szCs w:val="24"/>
              </w:rPr>
            </w:pPr>
            <w:r>
              <w:rPr>
                <w:spacing w:val="-2"/>
                <w:sz w:val="24"/>
                <w:szCs w:val="24"/>
              </w:rPr>
              <w:t>0,374</w:t>
            </w:r>
          </w:p>
        </w:tc>
        <w:tc>
          <w:tcPr>
            <w:tcW w:w="1765" w:type="dxa"/>
            <w:vAlign w:val="center"/>
          </w:tcPr>
          <w:p w14:paraId="6B6EE448">
            <w:pPr>
              <w:pStyle w:val="305"/>
              <w:jc w:val="center"/>
              <w:rPr>
                <w:sz w:val="24"/>
                <w:szCs w:val="24"/>
              </w:rPr>
            </w:pPr>
            <w:r>
              <w:rPr>
                <w:spacing w:val="-2"/>
                <w:sz w:val="24"/>
                <w:szCs w:val="24"/>
              </w:rPr>
              <w:t>Valid</w:t>
            </w:r>
          </w:p>
        </w:tc>
      </w:tr>
      <w:tr w14:paraId="64DF1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4E458AFF">
            <w:pPr>
              <w:pStyle w:val="305"/>
              <w:jc w:val="center"/>
              <w:rPr>
                <w:sz w:val="24"/>
                <w:szCs w:val="24"/>
              </w:rPr>
            </w:pPr>
            <w:r>
              <w:rPr>
                <w:spacing w:val="-10"/>
                <w:sz w:val="24"/>
                <w:szCs w:val="24"/>
              </w:rPr>
              <w:t>4</w:t>
            </w:r>
          </w:p>
        </w:tc>
        <w:tc>
          <w:tcPr>
            <w:tcW w:w="1441" w:type="dxa"/>
            <w:vAlign w:val="center"/>
          </w:tcPr>
          <w:p w14:paraId="5CF23F49">
            <w:pPr>
              <w:pStyle w:val="305"/>
              <w:jc w:val="center"/>
              <w:rPr>
                <w:sz w:val="24"/>
                <w:szCs w:val="24"/>
              </w:rPr>
            </w:pPr>
            <w:r>
              <w:rPr>
                <w:spacing w:val="-2"/>
                <w:sz w:val="24"/>
                <w:szCs w:val="24"/>
              </w:rPr>
              <w:t>0,604</w:t>
            </w:r>
          </w:p>
        </w:tc>
        <w:tc>
          <w:tcPr>
            <w:tcW w:w="1725" w:type="dxa"/>
            <w:vAlign w:val="center"/>
          </w:tcPr>
          <w:p w14:paraId="5472CDE0">
            <w:pPr>
              <w:pStyle w:val="305"/>
              <w:jc w:val="center"/>
              <w:rPr>
                <w:sz w:val="24"/>
                <w:szCs w:val="24"/>
              </w:rPr>
            </w:pPr>
            <w:r>
              <w:rPr>
                <w:spacing w:val="-2"/>
                <w:sz w:val="24"/>
                <w:szCs w:val="24"/>
              </w:rPr>
              <w:t>0,374</w:t>
            </w:r>
          </w:p>
        </w:tc>
        <w:tc>
          <w:tcPr>
            <w:tcW w:w="1765" w:type="dxa"/>
            <w:vAlign w:val="center"/>
          </w:tcPr>
          <w:p w14:paraId="5350FBF7">
            <w:pPr>
              <w:pStyle w:val="305"/>
              <w:jc w:val="center"/>
              <w:rPr>
                <w:sz w:val="24"/>
                <w:szCs w:val="24"/>
              </w:rPr>
            </w:pPr>
            <w:r>
              <w:rPr>
                <w:spacing w:val="-2"/>
                <w:sz w:val="24"/>
                <w:szCs w:val="24"/>
              </w:rPr>
              <w:t>Valid</w:t>
            </w:r>
          </w:p>
        </w:tc>
      </w:tr>
      <w:tr w14:paraId="556AF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5E0E7665">
            <w:pPr>
              <w:pStyle w:val="305"/>
              <w:jc w:val="center"/>
              <w:rPr>
                <w:sz w:val="24"/>
                <w:szCs w:val="24"/>
              </w:rPr>
            </w:pPr>
            <w:r>
              <w:rPr>
                <w:spacing w:val="-10"/>
                <w:sz w:val="24"/>
                <w:szCs w:val="24"/>
              </w:rPr>
              <w:t>5</w:t>
            </w:r>
          </w:p>
        </w:tc>
        <w:tc>
          <w:tcPr>
            <w:tcW w:w="1441" w:type="dxa"/>
            <w:vAlign w:val="center"/>
          </w:tcPr>
          <w:p w14:paraId="6BE0F8F3">
            <w:pPr>
              <w:pStyle w:val="305"/>
              <w:jc w:val="center"/>
              <w:rPr>
                <w:sz w:val="24"/>
                <w:szCs w:val="24"/>
              </w:rPr>
            </w:pPr>
            <w:r>
              <w:rPr>
                <w:spacing w:val="-2"/>
                <w:sz w:val="24"/>
                <w:szCs w:val="24"/>
              </w:rPr>
              <w:t>0,536</w:t>
            </w:r>
          </w:p>
        </w:tc>
        <w:tc>
          <w:tcPr>
            <w:tcW w:w="1725" w:type="dxa"/>
            <w:vAlign w:val="center"/>
          </w:tcPr>
          <w:p w14:paraId="30BB7093">
            <w:pPr>
              <w:pStyle w:val="305"/>
              <w:jc w:val="center"/>
              <w:rPr>
                <w:sz w:val="24"/>
                <w:szCs w:val="24"/>
              </w:rPr>
            </w:pPr>
            <w:r>
              <w:rPr>
                <w:spacing w:val="-2"/>
                <w:sz w:val="24"/>
                <w:szCs w:val="24"/>
              </w:rPr>
              <w:t>0,374</w:t>
            </w:r>
          </w:p>
        </w:tc>
        <w:tc>
          <w:tcPr>
            <w:tcW w:w="1765" w:type="dxa"/>
            <w:vAlign w:val="center"/>
          </w:tcPr>
          <w:p w14:paraId="21DA7944">
            <w:pPr>
              <w:pStyle w:val="305"/>
              <w:jc w:val="center"/>
              <w:rPr>
                <w:sz w:val="24"/>
                <w:szCs w:val="24"/>
              </w:rPr>
            </w:pPr>
            <w:r>
              <w:rPr>
                <w:spacing w:val="-2"/>
                <w:sz w:val="24"/>
                <w:szCs w:val="24"/>
              </w:rPr>
              <w:t>Valid</w:t>
            </w:r>
          </w:p>
        </w:tc>
      </w:tr>
      <w:tr w14:paraId="16E5D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02E8FF8C">
            <w:pPr>
              <w:pStyle w:val="305"/>
              <w:jc w:val="center"/>
              <w:rPr>
                <w:sz w:val="24"/>
                <w:szCs w:val="24"/>
              </w:rPr>
            </w:pPr>
            <w:r>
              <w:rPr>
                <w:spacing w:val="-10"/>
                <w:sz w:val="24"/>
                <w:szCs w:val="24"/>
              </w:rPr>
              <w:t>6</w:t>
            </w:r>
          </w:p>
        </w:tc>
        <w:tc>
          <w:tcPr>
            <w:tcW w:w="1441" w:type="dxa"/>
            <w:vAlign w:val="center"/>
          </w:tcPr>
          <w:p w14:paraId="3FA040ED">
            <w:pPr>
              <w:pStyle w:val="305"/>
              <w:jc w:val="center"/>
              <w:rPr>
                <w:sz w:val="24"/>
                <w:szCs w:val="24"/>
              </w:rPr>
            </w:pPr>
            <w:r>
              <w:rPr>
                <w:spacing w:val="-2"/>
                <w:sz w:val="24"/>
                <w:szCs w:val="24"/>
              </w:rPr>
              <w:t>0,013</w:t>
            </w:r>
          </w:p>
        </w:tc>
        <w:tc>
          <w:tcPr>
            <w:tcW w:w="1725" w:type="dxa"/>
            <w:vAlign w:val="center"/>
          </w:tcPr>
          <w:p w14:paraId="01E79E3E">
            <w:pPr>
              <w:pStyle w:val="305"/>
              <w:jc w:val="center"/>
              <w:rPr>
                <w:sz w:val="24"/>
                <w:szCs w:val="24"/>
              </w:rPr>
            </w:pPr>
            <w:r>
              <w:rPr>
                <w:spacing w:val="-2"/>
                <w:sz w:val="24"/>
                <w:szCs w:val="24"/>
              </w:rPr>
              <w:t>0,374</w:t>
            </w:r>
          </w:p>
        </w:tc>
        <w:tc>
          <w:tcPr>
            <w:tcW w:w="1765" w:type="dxa"/>
            <w:vAlign w:val="center"/>
          </w:tcPr>
          <w:p w14:paraId="2DAE6859">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r w14:paraId="1CB09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0B89258A">
            <w:pPr>
              <w:pStyle w:val="305"/>
              <w:jc w:val="center"/>
              <w:rPr>
                <w:sz w:val="24"/>
                <w:szCs w:val="24"/>
              </w:rPr>
            </w:pPr>
            <w:r>
              <w:rPr>
                <w:spacing w:val="-10"/>
                <w:sz w:val="24"/>
                <w:szCs w:val="24"/>
              </w:rPr>
              <w:t>7</w:t>
            </w:r>
          </w:p>
        </w:tc>
        <w:tc>
          <w:tcPr>
            <w:tcW w:w="1441" w:type="dxa"/>
            <w:vAlign w:val="center"/>
          </w:tcPr>
          <w:p w14:paraId="2771D3A9">
            <w:pPr>
              <w:pStyle w:val="305"/>
              <w:jc w:val="center"/>
              <w:rPr>
                <w:sz w:val="24"/>
                <w:szCs w:val="24"/>
              </w:rPr>
            </w:pPr>
            <w:r>
              <w:rPr>
                <w:spacing w:val="-2"/>
                <w:sz w:val="24"/>
                <w:szCs w:val="24"/>
              </w:rPr>
              <w:t>0,247</w:t>
            </w:r>
          </w:p>
        </w:tc>
        <w:tc>
          <w:tcPr>
            <w:tcW w:w="1725" w:type="dxa"/>
            <w:vAlign w:val="center"/>
          </w:tcPr>
          <w:p w14:paraId="54D1BA88">
            <w:pPr>
              <w:pStyle w:val="305"/>
              <w:jc w:val="center"/>
              <w:rPr>
                <w:sz w:val="24"/>
                <w:szCs w:val="24"/>
              </w:rPr>
            </w:pPr>
            <w:r>
              <w:rPr>
                <w:spacing w:val="-2"/>
                <w:sz w:val="24"/>
                <w:szCs w:val="24"/>
              </w:rPr>
              <w:t>0,374</w:t>
            </w:r>
          </w:p>
        </w:tc>
        <w:tc>
          <w:tcPr>
            <w:tcW w:w="1765" w:type="dxa"/>
            <w:vAlign w:val="center"/>
          </w:tcPr>
          <w:p w14:paraId="0CEDDFD5">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r w14:paraId="37A46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3E49CB39">
            <w:pPr>
              <w:pStyle w:val="305"/>
              <w:jc w:val="center"/>
              <w:rPr>
                <w:sz w:val="24"/>
                <w:szCs w:val="24"/>
              </w:rPr>
            </w:pPr>
            <w:r>
              <w:rPr>
                <w:spacing w:val="-10"/>
                <w:sz w:val="24"/>
                <w:szCs w:val="24"/>
              </w:rPr>
              <w:t>8</w:t>
            </w:r>
          </w:p>
        </w:tc>
        <w:tc>
          <w:tcPr>
            <w:tcW w:w="1441" w:type="dxa"/>
            <w:vAlign w:val="center"/>
          </w:tcPr>
          <w:p w14:paraId="3006281E">
            <w:pPr>
              <w:pStyle w:val="305"/>
              <w:jc w:val="center"/>
              <w:rPr>
                <w:sz w:val="24"/>
                <w:szCs w:val="24"/>
              </w:rPr>
            </w:pPr>
            <w:r>
              <w:rPr>
                <w:spacing w:val="-2"/>
                <w:sz w:val="24"/>
                <w:szCs w:val="24"/>
              </w:rPr>
              <w:t>0,525</w:t>
            </w:r>
          </w:p>
        </w:tc>
        <w:tc>
          <w:tcPr>
            <w:tcW w:w="1725" w:type="dxa"/>
            <w:vAlign w:val="center"/>
          </w:tcPr>
          <w:p w14:paraId="773DDBA4">
            <w:pPr>
              <w:pStyle w:val="305"/>
              <w:jc w:val="center"/>
              <w:rPr>
                <w:sz w:val="24"/>
                <w:szCs w:val="24"/>
              </w:rPr>
            </w:pPr>
            <w:r>
              <w:rPr>
                <w:spacing w:val="-2"/>
                <w:sz w:val="24"/>
                <w:szCs w:val="24"/>
              </w:rPr>
              <w:t>0,374</w:t>
            </w:r>
          </w:p>
        </w:tc>
        <w:tc>
          <w:tcPr>
            <w:tcW w:w="1765" w:type="dxa"/>
            <w:vAlign w:val="center"/>
          </w:tcPr>
          <w:p w14:paraId="1B200D21">
            <w:pPr>
              <w:pStyle w:val="305"/>
              <w:jc w:val="center"/>
              <w:rPr>
                <w:sz w:val="24"/>
                <w:szCs w:val="24"/>
              </w:rPr>
            </w:pPr>
            <w:r>
              <w:rPr>
                <w:spacing w:val="-2"/>
                <w:sz w:val="24"/>
                <w:szCs w:val="24"/>
              </w:rPr>
              <w:t>Valid</w:t>
            </w:r>
          </w:p>
        </w:tc>
      </w:tr>
      <w:tr w14:paraId="7E808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397DB93F">
            <w:pPr>
              <w:pStyle w:val="305"/>
              <w:jc w:val="center"/>
              <w:rPr>
                <w:sz w:val="24"/>
                <w:szCs w:val="24"/>
              </w:rPr>
            </w:pPr>
            <w:r>
              <w:rPr>
                <w:spacing w:val="-10"/>
                <w:sz w:val="24"/>
                <w:szCs w:val="24"/>
              </w:rPr>
              <w:t>9</w:t>
            </w:r>
          </w:p>
        </w:tc>
        <w:tc>
          <w:tcPr>
            <w:tcW w:w="1441" w:type="dxa"/>
            <w:vAlign w:val="center"/>
          </w:tcPr>
          <w:p w14:paraId="273872B1">
            <w:pPr>
              <w:pStyle w:val="305"/>
              <w:jc w:val="center"/>
              <w:rPr>
                <w:sz w:val="24"/>
                <w:szCs w:val="24"/>
              </w:rPr>
            </w:pPr>
            <w:r>
              <w:rPr>
                <w:spacing w:val="-2"/>
                <w:sz w:val="24"/>
                <w:szCs w:val="24"/>
              </w:rPr>
              <w:t>0,302</w:t>
            </w:r>
          </w:p>
        </w:tc>
        <w:tc>
          <w:tcPr>
            <w:tcW w:w="1725" w:type="dxa"/>
            <w:vAlign w:val="center"/>
          </w:tcPr>
          <w:p w14:paraId="3B94AABF">
            <w:pPr>
              <w:pStyle w:val="305"/>
              <w:jc w:val="center"/>
              <w:rPr>
                <w:sz w:val="24"/>
                <w:szCs w:val="24"/>
              </w:rPr>
            </w:pPr>
            <w:r>
              <w:rPr>
                <w:spacing w:val="-2"/>
                <w:sz w:val="24"/>
                <w:szCs w:val="24"/>
              </w:rPr>
              <w:t>0,374</w:t>
            </w:r>
          </w:p>
        </w:tc>
        <w:tc>
          <w:tcPr>
            <w:tcW w:w="1765" w:type="dxa"/>
            <w:vAlign w:val="center"/>
          </w:tcPr>
          <w:p w14:paraId="51672EF0">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r w14:paraId="262A2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23C60959">
            <w:pPr>
              <w:pStyle w:val="305"/>
              <w:jc w:val="center"/>
              <w:rPr>
                <w:sz w:val="24"/>
                <w:szCs w:val="24"/>
              </w:rPr>
            </w:pPr>
            <w:r>
              <w:rPr>
                <w:spacing w:val="-5"/>
                <w:sz w:val="24"/>
                <w:szCs w:val="24"/>
              </w:rPr>
              <w:t>10</w:t>
            </w:r>
          </w:p>
        </w:tc>
        <w:tc>
          <w:tcPr>
            <w:tcW w:w="1441" w:type="dxa"/>
            <w:vAlign w:val="center"/>
          </w:tcPr>
          <w:p w14:paraId="7F61528D">
            <w:pPr>
              <w:pStyle w:val="305"/>
              <w:jc w:val="center"/>
              <w:rPr>
                <w:sz w:val="24"/>
                <w:szCs w:val="24"/>
              </w:rPr>
            </w:pPr>
            <w:r>
              <w:rPr>
                <w:spacing w:val="-2"/>
                <w:sz w:val="24"/>
                <w:szCs w:val="24"/>
              </w:rPr>
              <w:t>0,620</w:t>
            </w:r>
          </w:p>
        </w:tc>
        <w:tc>
          <w:tcPr>
            <w:tcW w:w="1725" w:type="dxa"/>
            <w:vAlign w:val="center"/>
          </w:tcPr>
          <w:p w14:paraId="53A8E667">
            <w:pPr>
              <w:pStyle w:val="305"/>
              <w:jc w:val="center"/>
              <w:rPr>
                <w:sz w:val="24"/>
                <w:szCs w:val="24"/>
              </w:rPr>
            </w:pPr>
            <w:r>
              <w:rPr>
                <w:spacing w:val="-2"/>
                <w:sz w:val="24"/>
                <w:szCs w:val="24"/>
              </w:rPr>
              <w:t>0,374</w:t>
            </w:r>
          </w:p>
        </w:tc>
        <w:tc>
          <w:tcPr>
            <w:tcW w:w="1765" w:type="dxa"/>
            <w:vAlign w:val="center"/>
          </w:tcPr>
          <w:p w14:paraId="119BEEF0">
            <w:pPr>
              <w:pStyle w:val="305"/>
              <w:jc w:val="center"/>
              <w:rPr>
                <w:sz w:val="24"/>
                <w:szCs w:val="24"/>
              </w:rPr>
            </w:pPr>
            <w:r>
              <w:rPr>
                <w:spacing w:val="-2"/>
                <w:sz w:val="24"/>
                <w:szCs w:val="24"/>
              </w:rPr>
              <w:t>Valid</w:t>
            </w:r>
          </w:p>
        </w:tc>
      </w:tr>
      <w:tr w14:paraId="5DD7D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3A44FF25">
            <w:pPr>
              <w:pStyle w:val="305"/>
              <w:jc w:val="center"/>
              <w:rPr>
                <w:sz w:val="24"/>
                <w:szCs w:val="24"/>
              </w:rPr>
            </w:pPr>
            <w:r>
              <w:rPr>
                <w:spacing w:val="-5"/>
                <w:sz w:val="24"/>
                <w:szCs w:val="24"/>
              </w:rPr>
              <w:t>11</w:t>
            </w:r>
          </w:p>
        </w:tc>
        <w:tc>
          <w:tcPr>
            <w:tcW w:w="1441" w:type="dxa"/>
            <w:vAlign w:val="center"/>
          </w:tcPr>
          <w:p w14:paraId="03FCFFF8">
            <w:pPr>
              <w:pStyle w:val="305"/>
              <w:jc w:val="center"/>
              <w:rPr>
                <w:sz w:val="24"/>
                <w:szCs w:val="24"/>
              </w:rPr>
            </w:pPr>
            <w:r>
              <w:rPr>
                <w:spacing w:val="-2"/>
                <w:sz w:val="24"/>
                <w:szCs w:val="24"/>
              </w:rPr>
              <w:t>0,244</w:t>
            </w:r>
          </w:p>
        </w:tc>
        <w:tc>
          <w:tcPr>
            <w:tcW w:w="1725" w:type="dxa"/>
            <w:vAlign w:val="center"/>
          </w:tcPr>
          <w:p w14:paraId="1BF47230">
            <w:pPr>
              <w:pStyle w:val="305"/>
              <w:jc w:val="center"/>
              <w:rPr>
                <w:sz w:val="24"/>
                <w:szCs w:val="24"/>
              </w:rPr>
            </w:pPr>
            <w:r>
              <w:rPr>
                <w:spacing w:val="-2"/>
                <w:sz w:val="24"/>
                <w:szCs w:val="24"/>
              </w:rPr>
              <w:t>0,374</w:t>
            </w:r>
          </w:p>
        </w:tc>
        <w:tc>
          <w:tcPr>
            <w:tcW w:w="1765" w:type="dxa"/>
            <w:vAlign w:val="center"/>
          </w:tcPr>
          <w:p w14:paraId="0BCD4B8C">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r w14:paraId="77EA1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3D7FA785">
            <w:pPr>
              <w:pStyle w:val="305"/>
              <w:jc w:val="center"/>
              <w:rPr>
                <w:sz w:val="24"/>
                <w:szCs w:val="24"/>
              </w:rPr>
            </w:pPr>
            <w:r>
              <w:rPr>
                <w:spacing w:val="-5"/>
                <w:sz w:val="24"/>
                <w:szCs w:val="24"/>
              </w:rPr>
              <w:t>12</w:t>
            </w:r>
          </w:p>
        </w:tc>
        <w:tc>
          <w:tcPr>
            <w:tcW w:w="1441" w:type="dxa"/>
            <w:vAlign w:val="center"/>
          </w:tcPr>
          <w:p w14:paraId="654A7D0B">
            <w:pPr>
              <w:pStyle w:val="305"/>
              <w:jc w:val="center"/>
              <w:rPr>
                <w:sz w:val="24"/>
                <w:szCs w:val="24"/>
              </w:rPr>
            </w:pPr>
            <w:r>
              <w:rPr>
                <w:spacing w:val="-2"/>
                <w:sz w:val="24"/>
                <w:szCs w:val="24"/>
              </w:rPr>
              <w:t>0,491</w:t>
            </w:r>
          </w:p>
        </w:tc>
        <w:tc>
          <w:tcPr>
            <w:tcW w:w="1725" w:type="dxa"/>
            <w:vAlign w:val="center"/>
          </w:tcPr>
          <w:p w14:paraId="75AC0621">
            <w:pPr>
              <w:pStyle w:val="305"/>
              <w:jc w:val="center"/>
              <w:rPr>
                <w:sz w:val="24"/>
                <w:szCs w:val="24"/>
              </w:rPr>
            </w:pPr>
            <w:r>
              <w:rPr>
                <w:spacing w:val="-2"/>
                <w:sz w:val="24"/>
                <w:szCs w:val="24"/>
              </w:rPr>
              <w:t>0,374</w:t>
            </w:r>
          </w:p>
        </w:tc>
        <w:tc>
          <w:tcPr>
            <w:tcW w:w="1765" w:type="dxa"/>
            <w:vAlign w:val="center"/>
          </w:tcPr>
          <w:p w14:paraId="637418D9">
            <w:pPr>
              <w:pStyle w:val="305"/>
              <w:jc w:val="center"/>
              <w:rPr>
                <w:sz w:val="24"/>
                <w:szCs w:val="24"/>
              </w:rPr>
            </w:pPr>
            <w:r>
              <w:rPr>
                <w:spacing w:val="-2"/>
                <w:sz w:val="24"/>
                <w:szCs w:val="24"/>
              </w:rPr>
              <w:t>Valid</w:t>
            </w:r>
          </w:p>
        </w:tc>
      </w:tr>
      <w:tr w14:paraId="2C3BB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6A6356EE">
            <w:pPr>
              <w:pStyle w:val="305"/>
              <w:jc w:val="center"/>
              <w:rPr>
                <w:sz w:val="24"/>
                <w:szCs w:val="24"/>
              </w:rPr>
            </w:pPr>
            <w:r>
              <w:rPr>
                <w:spacing w:val="-5"/>
                <w:sz w:val="24"/>
                <w:szCs w:val="24"/>
              </w:rPr>
              <w:t>13</w:t>
            </w:r>
          </w:p>
        </w:tc>
        <w:tc>
          <w:tcPr>
            <w:tcW w:w="1441" w:type="dxa"/>
            <w:vAlign w:val="center"/>
          </w:tcPr>
          <w:p w14:paraId="000ADA95">
            <w:pPr>
              <w:pStyle w:val="305"/>
              <w:jc w:val="center"/>
              <w:rPr>
                <w:sz w:val="24"/>
                <w:szCs w:val="24"/>
              </w:rPr>
            </w:pPr>
            <w:r>
              <w:rPr>
                <w:spacing w:val="-2"/>
                <w:sz w:val="24"/>
                <w:szCs w:val="24"/>
              </w:rPr>
              <w:t>0,426</w:t>
            </w:r>
          </w:p>
        </w:tc>
        <w:tc>
          <w:tcPr>
            <w:tcW w:w="1725" w:type="dxa"/>
            <w:vAlign w:val="center"/>
          </w:tcPr>
          <w:p w14:paraId="3B702BBE">
            <w:pPr>
              <w:pStyle w:val="305"/>
              <w:jc w:val="center"/>
              <w:rPr>
                <w:sz w:val="24"/>
                <w:szCs w:val="24"/>
              </w:rPr>
            </w:pPr>
            <w:r>
              <w:rPr>
                <w:spacing w:val="-2"/>
                <w:sz w:val="24"/>
                <w:szCs w:val="24"/>
              </w:rPr>
              <w:t>0,374</w:t>
            </w:r>
          </w:p>
        </w:tc>
        <w:tc>
          <w:tcPr>
            <w:tcW w:w="1765" w:type="dxa"/>
            <w:vAlign w:val="center"/>
          </w:tcPr>
          <w:p w14:paraId="594AF8E8">
            <w:pPr>
              <w:pStyle w:val="305"/>
              <w:jc w:val="center"/>
              <w:rPr>
                <w:sz w:val="24"/>
                <w:szCs w:val="24"/>
              </w:rPr>
            </w:pPr>
            <w:r>
              <w:rPr>
                <w:spacing w:val="-2"/>
                <w:sz w:val="24"/>
                <w:szCs w:val="24"/>
              </w:rPr>
              <w:t>Valid</w:t>
            </w:r>
          </w:p>
        </w:tc>
      </w:tr>
      <w:tr w14:paraId="36CE3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0B05A695">
            <w:pPr>
              <w:pStyle w:val="305"/>
              <w:jc w:val="center"/>
              <w:rPr>
                <w:sz w:val="24"/>
                <w:szCs w:val="24"/>
              </w:rPr>
            </w:pPr>
            <w:r>
              <w:rPr>
                <w:spacing w:val="-5"/>
                <w:sz w:val="24"/>
                <w:szCs w:val="24"/>
              </w:rPr>
              <w:t>14</w:t>
            </w:r>
          </w:p>
        </w:tc>
        <w:tc>
          <w:tcPr>
            <w:tcW w:w="1441" w:type="dxa"/>
            <w:vAlign w:val="center"/>
          </w:tcPr>
          <w:p w14:paraId="72D45813">
            <w:pPr>
              <w:pStyle w:val="305"/>
              <w:jc w:val="center"/>
              <w:rPr>
                <w:sz w:val="24"/>
                <w:szCs w:val="24"/>
              </w:rPr>
            </w:pPr>
            <w:r>
              <w:rPr>
                <w:spacing w:val="-2"/>
                <w:sz w:val="24"/>
                <w:szCs w:val="24"/>
              </w:rPr>
              <w:t>0,564</w:t>
            </w:r>
          </w:p>
        </w:tc>
        <w:tc>
          <w:tcPr>
            <w:tcW w:w="1725" w:type="dxa"/>
            <w:vAlign w:val="center"/>
          </w:tcPr>
          <w:p w14:paraId="5743C8B6">
            <w:pPr>
              <w:pStyle w:val="305"/>
              <w:jc w:val="center"/>
              <w:rPr>
                <w:sz w:val="24"/>
                <w:szCs w:val="24"/>
              </w:rPr>
            </w:pPr>
            <w:r>
              <w:rPr>
                <w:spacing w:val="-2"/>
                <w:sz w:val="24"/>
                <w:szCs w:val="24"/>
              </w:rPr>
              <w:t>0,374</w:t>
            </w:r>
          </w:p>
        </w:tc>
        <w:tc>
          <w:tcPr>
            <w:tcW w:w="1765" w:type="dxa"/>
            <w:vAlign w:val="center"/>
          </w:tcPr>
          <w:p w14:paraId="5E77D90A">
            <w:pPr>
              <w:pStyle w:val="305"/>
              <w:jc w:val="center"/>
              <w:rPr>
                <w:sz w:val="24"/>
                <w:szCs w:val="24"/>
              </w:rPr>
            </w:pPr>
            <w:r>
              <w:rPr>
                <w:spacing w:val="-2"/>
                <w:sz w:val="24"/>
                <w:szCs w:val="24"/>
              </w:rPr>
              <w:t>Valid</w:t>
            </w:r>
          </w:p>
        </w:tc>
      </w:tr>
      <w:tr w14:paraId="74C3A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2001BC50">
            <w:pPr>
              <w:pStyle w:val="305"/>
              <w:jc w:val="center"/>
              <w:rPr>
                <w:sz w:val="24"/>
                <w:szCs w:val="24"/>
              </w:rPr>
            </w:pPr>
            <w:r>
              <w:rPr>
                <w:spacing w:val="-5"/>
                <w:sz w:val="24"/>
                <w:szCs w:val="24"/>
              </w:rPr>
              <w:t>15</w:t>
            </w:r>
          </w:p>
        </w:tc>
        <w:tc>
          <w:tcPr>
            <w:tcW w:w="1441" w:type="dxa"/>
            <w:vAlign w:val="center"/>
          </w:tcPr>
          <w:p w14:paraId="7DA1F99D">
            <w:pPr>
              <w:pStyle w:val="305"/>
              <w:jc w:val="center"/>
              <w:rPr>
                <w:sz w:val="24"/>
                <w:szCs w:val="24"/>
              </w:rPr>
            </w:pPr>
            <w:r>
              <w:rPr>
                <w:spacing w:val="-2"/>
                <w:sz w:val="24"/>
                <w:szCs w:val="24"/>
              </w:rPr>
              <w:t>0,444</w:t>
            </w:r>
          </w:p>
        </w:tc>
        <w:tc>
          <w:tcPr>
            <w:tcW w:w="1725" w:type="dxa"/>
            <w:vAlign w:val="center"/>
          </w:tcPr>
          <w:p w14:paraId="49F1F0D9">
            <w:pPr>
              <w:pStyle w:val="305"/>
              <w:jc w:val="center"/>
              <w:rPr>
                <w:sz w:val="24"/>
                <w:szCs w:val="24"/>
              </w:rPr>
            </w:pPr>
            <w:r>
              <w:rPr>
                <w:spacing w:val="-2"/>
                <w:sz w:val="24"/>
                <w:szCs w:val="24"/>
              </w:rPr>
              <w:t>0,374</w:t>
            </w:r>
          </w:p>
        </w:tc>
        <w:tc>
          <w:tcPr>
            <w:tcW w:w="1765" w:type="dxa"/>
            <w:vAlign w:val="center"/>
          </w:tcPr>
          <w:p w14:paraId="61B19590">
            <w:pPr>
              <w:pStyle w:val="305"/>
              <w:jc w:val="center"/>
              <w:rPr>
                <w:sz w:val="24"/>
                <w:szCs w:val="24"/>
              </w:rPr>
            </w:pPr>
            <w:r>
              <w:rPr>
                <w:spacing w:val="-2"/>
                <w:sz w:val="24"/>
                <w:szCs w:val="24"/>
              </w:rPr>
              <w:t>valid</w:t>
            </w:r>
          </w:p>
        </w:tc>
      </w:tr>
    </w:tbl>
    <w:p w14:paraId="10349BDD">
      <w:pPr>
        <w:pStyle w:val="12"/>
        <w:spacing w:line="480" w:lineRule="auto"/>
        <w:rPr>
          <w:b/>
        </w:rPr>
      </w:pPr>
    </w:p>
    <w:p w14:paraId="4D4C37B0">
      <w:pPr>
        <w:pStyle w:val="12"/>
        <w:spacing w:line="480" w:lineRule="auto"/>
        <w:ind w:firstLine="720"/>
        <w:jc w:val="both"/>
      </w:pPr>
      <w:r>
        <w:t xml:space="preserve">Adapun dari 15 soal </w:t>
      </w:r>
      <w:r>
        <w:rPr>
          <w:i/>
        </w:rPr>
        <w:t xml:space="preserve">yang </w:t>
      </w:r>
      <w:r>
        <w:t>diberikan kepada siswa kelas uji coba, terdapat 10 soal yang valid dan 5 soal yang tidak valid seperti tabel di bawah ini:</w:t>
      </w:r>
    </w:p>
    <w:p w14:paraId="000142F1">
      <w:pPr>
        <w:pStyle w:val="3"/>
        <w:keepNext w:val="0"/>
        <w:keepLines w:val="0"/>
        <w:widowControl w:val="0"/>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Tabel 5</w:t>
      </w:r>
    </w:p>
    <w:p w14:paraId="4B71CF86">
      <w:pPr>
        <w:pStyle w:val="3"/>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Hasil</w:t>
      </w:r>
      <w:r>
        <w:rPr>
          <w:rFonts w:ascii="Times New Roman" w:hAnsi="Times New Roman" w:cs="Times New Roman"/>
          <w:color w:val="auto"/>
          <w:spacing w:val="-3"/>
          <w:sz w:val="24"/>
          <w:szCs w:val="24"/>
        </w:rPr>
        <w:t xml:space="preserve"> </w:t>
      </w:r>
      <w:r>
        <w:rPr>
          <w:rFonts w:ascii="Times New Roman" w:hAnsi="Times New Roman" w:cs="Times New Roman"/>
          <w:color w:val="auto"/>
          <w:sz w:val="24"/>
          <w:szCs w:val="24"/>
        </w:rPr>
        <w:t>Data</w:t>
      </w:r>
      <w:r>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rPr>
        <w:t xml:space="preserve">Uji </w:t>
      </w:r>
      <w:r>
        <w:rPr>
          <w:rFonts w:ascii="Times New Roman" w:hAnsi="Times New Roman" w:cs="Times New Roman"/>
          <w:color w:val="auto"/>
          <w:spacing w:val="-4"/>
          <w:sz w:val="24"/>
          <w:szCs w:val="24"/>
        </w:rPr>
        <w:t>Coba</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3169"/>
        <w:gridCol w:w="1530"/>
      </w:tblGrid>
      <w:tr w14:paraId="4BDFE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694" w:type="dxa"/>
            <w:vAlign w:val="center"/>
          </w:tcPr>
          <w:p w14:paraId="68331574">
            <w:pPr>
              <w:pStyle w:val="305"/>
              <w:jc w:val="center"/>
              <w:rPr>
                <w:b/>
                <w:sz w:val="24"/>
                <w:szCs w:val="24"/>
              </w:rPr>
            </w:pPr>
            <w:r>
              <w:rPr>
                <w:b/>
                <w:sz w:val="24"/>
                <w:szCs w:val="24"/>
              </w:rPr>
              <w:t>Nomor</w:t>
            </w:r>
            <w:r>
              <w:rPr>
                <w:b/>
                <w:spacing w:val="-7"/>
                <w:sz w:val="24"/>
                <w:szCs w:val="24"/>
              </w:rPr>
              <w:t xml:space="preserve"> </w:t>
            </w:r>
            <w:r>
              <w:rPr>
                <w:b/>
                <w:spacing w:val="-4"/>
                <w:sz w:val="24"/>
                <w:szCs w:val="24"/>
              </w:rPr>
              <w:t>Soal</w:t>
            </w:r>
          </w:p>
        </w:tc>
        <w:tc>
          <w:tcPr>
            <w:tcW w:w="3169" w:type="dxa"/>
            <w:vAlign w:val="center"/>
          </w:tcPr>
          <w:p w14:paraId="0ACAFFAD">
            <w:pPr>
              <w:pStyle w:val="305"/>
              <w:jc w:val="center"/>
              <w:rPr>
                <w:sz w:val="24"/>
                <w:szCs w:val="24"/>
              </w:rPr>
            </w:pPr>
            <w:r>
              <w:rPr>
                <w:sz w:val="24"/>
                <w:szCs w:val="24"/>
              </w:rPr>
              <w:t xml:space="preserve">1, 3, 4, 5, 8, 10, 12, 13, 14, </w:t>
            </w:r>
            <w:r>
              <w:rPr>
                <w:spacing w:val="-5"/>
                <w:sz w:val="24"/>
                <w:szCs w:val="24"/>
              </w:rPr>
              <w:t>15</w:t>
            </w:r>
          </w:p>
        </w:tc>
        <w:tc>
          <w:tcPr>
            <w:tcW w:w="1530" w:type="dxa"/>
            <w:vAlign w:val="center"/>
          </w:tcPr>
          <w:p w14:paraId="28BF3EFB">
            <w:pPr>
              <w:pStyle w:val="305"/>
              <w:jc w:val="center"/>
              <w:rPr>
                <w:sz w:val="24"/>
                <w:szCs w:val="24"/>
              </w:rPr>
            </w:pPr>
            <w:r>
              <w:rPr>
                <w:sz w:val="24"/>
                <w:szCs w:val="24"/>
              </w:rPr>
              <w:t xml:space="preserve">2, 6, 7, 9, </w:t>
            </w:r>
            <w:r>
              <w:rPr>
                <w:spacing w:val="-5"/>
                <w:sz w:val="24"/>
                <w:szCs w:val="24"/>
              </w:rPr>
              <w:t>11</w:t>
            </w:r>
          </w:p>
        </w:tc>
      </w:tr>
      <w:tr w14:paraId="7A1D1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694" w:type="dxa"/>
            <w:vAlign w:val="center"/>
          </w:tcPr>
          <w:p w14:paraId="66ADB262">
            <w:pPr>
              <w:pStyle w:val="305"/>
              <w:jc w:val="center"/>
              <w:rPr>
                <w:b/>
                <w:sz w:val="24"/>
                <w:szCs w:val="24"/>
              </w:rPr>
            </w:pPr>
            <w:r>
              <w:rPr>
                <w:b/>
                <w:sz w:val="24"/>
                <w:szCs w:val="24"/>
              </w:rPr>
              <w:t>Jumlah</w:t>
            </w:r>
            <w:r>
              <w:rPr>
                <w:b/>
                <w:spacing w:val="-4"/>
                <w:sz w:val="24"/>
                <w:szCs w:val="24"/>
              </w:rPr>
              <w:t xml:space="preserve"> soal</w:t>
            </w:r>
          </w:p>
        </w:tc>
        <w:tc>
          <w:tcPr>
            <w:tcW w:w="3169" w:type="dxa"/>
            <w:vAlign w:val="center"/>
          </w:tcPr>
          <w:p w14:paraId="30A13876">
            <w:pPr>
              <w:pStyle w:val="305"/>
              <w:jc w:val="center"/>
              <w:rPr>
                <w:sz w:val="24"/>
                <w:szCs w:val="24"/>
              </w:rPr>
            </w:pPr>
            <w:r>
              <w:rPr>
                <w:spacing w:val="-5"/>
                <w:sz w:val="24"/>
                <w:szCs w:val="24"/>
              </w:rPr>
              <w:t>10</w:t>
            </w:r>
          </w:p>
        </w:tc>
        <w:tc>
          <w:tcPr>
            <w:tcW w:w="1530" w:type="dxa"/>
            <w:vAlign w:val="center"/>
          </w:tcPr>
          <w:p w14:paraId="33FFDF0F">
            <w:pPr>
              <w:pStyle w:val="305"/>
              <w:jc w:val="center"/>
              <w:rPr>
                <w:sz w:val="24"/>
                <w:szCs w:val="24"/>
              </w:rPr>
            </w:pPr>
            <w:r>
              <w:rPr>
                <w:spacing w:val="-10"/>
                <w:sz w:val="24"/>
                <w:szCs w:val="24"/>
              </w:rPr>
              <w:t>5</w:t>
            </w:r>
          </w:p>
        </w:tc>
      </w:tr>
      <w:tr w14:paraId="4FC69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1694" w:type="dxa"/>
            <w:vAlign w:val="center"/>
          </w:tcPr>
          <w:p w14:paraId="489F8264">
            <w:pPr>
              <w:pStyle w:val="305"/>
              <w:jc w:val="center"/>
              <w:rPr>
                <w:b/>
                <w:sz w:val="24"/>
                <w:szCs w:val="24"/>
              </w:rPr>
            </w:pPr>
            <w:r>
              <w:rPr>
                <w:b/>
                <w:spacing w:val="-2"/>
                <w:sz w:val="24"/>
                <w:szCs w:val="24"/>
              </w:rPr>
              <w:t>Keterangan</w:t>
            </w:r>
          </w:p>
        </w:tc>
        <w:tc>
          <w:tcPr>
            <w:tcW w:w="3169" w:type="dxa"/>
            <w:vAlign w:val="center"/>
          </w:tcPr>
          <w:p w14:paraId="2A5A22C0">
            <w:pPr>
              <w:pStyle w:val="305"/>
              <w:jc w:val="center"/>
              <w:rPr>
                <w:sz w:val="24"/>
                <w:szCs w:val="24"/>
              </w:rPr>
            </w:pPr>
            <w:r>
              <w:rPr>
                <w:spacing w:val="-2"/>
                <w:sz w:val="24"/>
                <w:szCs w:val="24"/>
              </w:rPr>
              <w:t>Valid</w:t>
            </w:r>
          </w:p>
        </w:tc>
        <w:tc>
          <w:tcPr>
            <w:tcW w:w="1530" w:type="dxa"/>
            <w:vAlign w:val="center"/>
          </w:tcPr>
          <w:p w14:paraId="5EF3F338">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bl>
    <w:p w14:paraId="49A8087C">
      <w:pPr>
        <w:pStyle w:val="12"/>
        <w:spacing w:line="480" w:lineRule="auto"/>
        <w:ind w:firstLine="720"/>
        <w:jc w:val="both"/>
      </w:pPr>
    </w:p>
    <w:p w14:paraId="7F0D7250">
      <w:pPr>
        <w:pStyle w:val="12"/>
        <w:spacing w:line="480" w:lineRule="auto"/>
        <w:ind w:firstLine="720"/>
        <w:jc w:val="both"/>
      </w:pPr>
      <w:r>
        <w:t>Berdasarkan tabel di atas terdapat 10 soal yang valid artinya 10 soal tersebut bias di tes kembali pada kelas eksperimen dan kelas kontrol. Soal yang diberikan merupakan soal uraian yang telah melalui proses validitasi. Bertujuan untuk mengetahui hasil belajar Bahasa Indonesia</w:t>
      </w:r>
      <w:r>
        <w:rPr>
          <w:spacing w:val="40"/>
        </w:rPr>
        <w:t xml:space="preserve"> </w:t>
      </w:r>
      <w:r>
        <w:t>materi tentang dongeng.</w:t>
      </w:r>
    </w:p>
    <w:p w14:paraId="41E7519C">
      <w:pPr>
        <w:pStyle w:val="3"/>
        <w:keepNext w:val="0"/>
        <w:keepLines w:val="0"/>
        <w:widowControl w:val="0"/>
        <w:numPr>
          <w:ilvl w:val="2"/>
          <w:numId w:val="6"/>
        </w:numPr>
        <w:tabs>
          <w:tab w:val="left" w:pos="360"/>
          <w:tab w:val="left" w:pos="1646"/>
        </w:tabs>
        <w:spacing w:line="480" w:lineRule="auto"/>
        <w:ind w:left="284" w:hanging="284"/>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Uji</w:t>
      </w:r>
      <w:r>
        <w:rPr>
          <w:rFonts w:ascii="Times New Roman" w:hAnsi="Times New Roman" w:cs="Times New Roman"/>
          <w:b/>
          <w:bCs/>
          <w:color w:val="auto"/>
          <w:spacing w:val="-1"/>
          <w:sz w:val="24"/>
          <w:szCs w:val="24"/>
        </w:rPr>
        <w:t xml:space="preserve"> </w:t>
      </w:r>
      <w:r>
        <w:rPr>
          <w:rFonts w:ascii="Times New Roman" w:hAnsi="Times New Roman" w:cs="Times New Roman"/>
          <w:b/>
          <w:bCs/>
          <w:color w:val="auto"/>
          <w:spacing w:val="-2"/>
          <w:sz w:val="24"/>
          <w:szCs w:val="24"/>
        </w:rPr>
        <w:t>Reliabilitas</w:t>
      </w:r>
    </w:p>
    <w:p w14:paraId="6232B2E6">
      <w:pPr>
        <w:pStyle w:val="12"/>
        <w:spacing w:line="480" w:lineRule="auto"/>
        <w:ind w:firstLine="720"/>
        <w:jc w:val="both"/>
      </w:pPr>
      <w:r>
        <w:t>Suatu instrumen pengukuran dikatakan reliabel, jika pengukurannya konsisten, cermat, dan akurat. Tujuan dari uji reliabilitas</w:t>
      </w:r>
      <w:r>
        <w:rPr>
          <w:spacing w:val="-8"/>
        </w:rPr>
        <w:t xml:space="preserve"> </w:t>
      </w:r>
      <w:r>
        <w:t>adalah</w:t>
      </w:r>
      <w:r>
        <w:rPr>
          <w:spacing w:val="-3"/>
        </w:rPr>
        <w:t xml:space="preserve"> </w:t>
      </w:r>
      <w:r>
        <w:t>untuk</w:t>
      </w:r>
      <w:r>
        <w:rPr>
          <w:spacing w:val="-7"/>
        </w:rPr>
        <w:t xml:space="preserve"> </w:t>
      </w:r>
      <w:r>
        <w:t>mengetahui</w:t>
      </w:r>
      <w:r>
        <w:rPr>
          <w:spacing w:val="-2"/>
        </w:rPr>
        <w:t xml:space="preserve"> </w:t>
      </w:r>
      <w:r>
        <w:t>konsistensi</w:t>
      </w:r>
      <w:r>
        <w:rPr>
          <w:spacing w:val="-2"/>
        </w:rPr>
        <w:t xml:space="preserve"> </w:t>
      </w:r>
      <w:r>
        <w:t>dari</w:t>
      </w:r>
      <w:r>
        <w:rPr>
          <w:spacing w:val="-2"/>
        </w:rPr>
        <w:t xml:space="preserve"> </w:t>
      </w:r>
      <w:r>
        <w:t>instrumen</w:t>
      </w:r>
      <w:r>
        <w:rPr>
          <w:spacing w:val="-3"/>
        </w:rPr>
        <w:t xml:space="preserve"> </w:t>
      </w:r>
      <w:r>
        <w:t>sebagai alat</w:t>
      </w:r>
      <w:r>
        <w:rPr>
          <w:spacing w:val="42"/>
        </w:rPr>
        <w:t xml:space="preserve"> </w:t>
      </w:r>
      <w:r>
        <w:t>ukur,</w:t>
      </w:r>
      <w:r>
        <w:rPr>
          <w:spacing w:val="43"/>
        </w:rPr>
        <w:t xml:space="preserve"> </w:t>
      </w:r>
      <w:r>
        <w:t>sehingga</w:t>
      </w:r>
      <w:r>
        <w:rPr>
          <w:spacing w:val="43"/>
        </w:rPr>
        <w:t xml:space="preserve"> </w:t>
      </w:r>
      <w:r>
        <w:t>hasil</w:t>
      </w:r>
      <w:r>
        <w:rPr>
          <w:spacing w:val="43"/>
        </w:rPr>
        <w:t xml:space="preserve"> </w:t>
      </w:r>
      <w:r>
        <w:t>pengukuran</w:t>
      </w:r>
      <w:r>
        <w:rPr>
          <w:spacing w:val="42"/>
        </w:rPr>
        <w:t xml:space="preserve"> </w:t>
      </w:r>
      <w:r>
        <w:t>dapat</w:t>
      </w:r>
      <w:r>
        <w:rPr>
          <w:spacing w:val="43"/>
        </w:rPr>
        <w:t xml:space="preserve"> </w:t>
      </w:r>
      <w:r>
        <w:t>dipercaya.</w:t>
      </w:r>
      <w:r>
        <w:rPr>
          <w:spacing w:val="46"/>
        </w:rPr>
        <w:t xml:space="preserve"> </w:t>
      </w:r>
      <w:r>
        <w:rPr>
          <w:spacing w:val="-2"/>
        </w:rPr>
        <w:t>Untuk</w:t>
      </w:r>
      <w:r>
        <w:t xml:space="preserve"> </w:t>
      </w:r>
      <w:r>
        <w:rPr>
          <w:spacing w:val="-2"/>
        </w:rPr>
        <w:t>menentukan</w:t>
      </w:r>
      <w:r>
        <w:t xml:space="preserve"> </w:t>
      </w:r>
      <w:r>
        <w:rPr>
          <w:spacing w:val="-2"/>
        </w:rPr>
        <w:t>reliabilitas</w:t>
      </w:r>
      <w:r>
        <w:t xml:space="preserve"> </w:t>
      </w:r>
      <w:r>
        <w:rPr>
          <w:spacing w:val="-2"/>
        </w:rPr>
        <w:t>instrumen</w:t>
      </w:r>
      <w:r>
        <w:t xml:space="preserve"> </w:t>
      </w:r>
      <w:r>
        <w:rPr>
          <w:spacing w:val="-4"/>
        </w:rPr>
        <w:t>tes</w:t>
      </w:r>
      <w:r>
        <w:t xml:space="preserve"> </w:t>
      </w:r>
      <w:r>
        <w:rPr>
          <w:spacing w:val="-2"/>
        </w:rPr>
        <w:t>digunakan</w:t>
      </w:r>
      <w:r>
        <w:t xml:space="preserve"> </w:t>
      </w:r>
      <w:r>
        <w:rPr>
          <w:spacing w:val="-2"/>
        </w:rPr>
        <w:t>rumus</w:t>
      </w:r>
      <w:r>
        <w:t xml:space="preserve"> </w:t>
      </w:r>
      <w:r>
        <w:rPr>
          <w:i/>
          <w:spacing w:val="-2"/>
        </w:rPr>
        <w:t xml:space="preserve">Alpha </w:t>
      </w:r>
      <w:r>
        <w:rPr>
          <w:i/>
        </w:rPr>
        <w:t xml:space="preserve">Cronbach </w:t>
      </w:r>
      <w:r>
        <w:t>sebagai berikut :</w:t>
      </w:r>
    </w:p>
    <w:p w14:paraId="4E060A9B">
      <w:pPr>
        <w:pStyle w:val="12"/>
        <w:spacing w:line="480" w:lineRule="auto"/>
      </w:pPr>
      <m:oMathPara>
        <m:oMath>
          <m:sSub>
            <m:sSubPr>
              <m:ctrlPr>
                <w:rPr>
                  <w:rFonts w:ascii="Cambria Math" w:hAnsi="Cambria Math"/>
                  <w:i/>
                  <w:lang w:val="id"/>
                </w:rPr>
              </m:ctrlPr>
            </m:sSubPr>
            <m:e>
              <m:r>
                <m:rPr/>
                <w:rPr>
                  <w:rFonts w:ascii="Cambria Math" w:hAnsi="Cambria Math"/>
                  <w:lang w:val="id"/>
                </w:rPr>
                <m:t>r</m:t>
              </m:r>
              <m:ctrlPr>
                <w:rPr>
                  <w:rFonts w:ascii="Cambria Math" w:hAnsi="Cambria Math"/>
                  <w:i/>
                  <w:lang w:val="id"/>
                </w:rPr>
              </m:ctrlPr>
            </m:e>
            <m:sub>
              <m:r>
                <m:rPr/>
                <w:rPr>
                  <w:rFonts w:ascii="Cambria Math" w:hAnsi="Cambria Math"/>
                  <w:lang w:val="id"/>
                </w:rPr>
                <m:t>11</m:t>
              </m:r>
              <m:ctrlPr>
                <w:rPr>
                  <w:rFonts w:ascii="Cambria Math" w:hAnsi="Cambria Math"/>
                  <w:i/>
                  <w:lang w:val="id"/>
                </w:rPr>
              </m:ctrlPr>
            </m:sub>
          </m:sSub>
          <m:r>
            <m:rPr/>
            <w:rPr>
              <w:rFonts w:ascii="Cambria Math" w:hAnsi="Cambria Math"/>
              <w:lang w:val="id"/>
            </w:rPr>
            <m:t>=</m:t>
          </m:r>
          <m:d>
            <m:dPr>
              <m:ctrlPr>
                <w:rPr>
                  <w:rFonts w:ascii="Cambria Math" w:hAnsi="Cambria Math"/>
                  <w:i/>
                  <w:lang w:val="id"/>
                </w:rPr>
              </m:ctrlPr>
            </m:dPr>
            <m:e>
              <m:f>
                <m:fPr>
                  <m:ctrlPr>
                    <w:rPr>
                      <w:rFonts w:ascii="Cambria Math" w:hAnsi="Cambria Math"/>
                      <w:i/>
                      <w:lang w:val="id"/>
                    </w:rPr>
                  </m:ctrlPr>
                </m:fPr>
                <m:num>
                  <m:r>
                    <m:rPr/>
                    <w:rPr>
                      <w:rFonts w:ascii="Cambria Math" w:hAnsi="Cambria Math"/>
                      <w:lang w:val="id"/>
                    </w:rPr>
                    <m:t>k</m:t>
                  </m:r>
                  <m:ctrlPr>
                    <w:rPr>
                      <w:rFonts w:ascii="Cambria Math" w:hAnsi="Cambria Math"/>
                      <w:i/>
                      <w:lang w:val="id"/>
                    </w:rPr>
                  </m:ctrlPr>
                </m:num>
                <m:den>
                  <m:d>
                    <m:dPr>
                      <m:ctrlPr>
                        <w:rPr>
                          <w:rFonts w:ascii="Cambria Math" w:hAnsi="Cambria Math"/>
                          <w:i/>
                          <w:lang w:val="id"/>
                        </w:rPr>
                      </m:ctrlPr>
                    </m:dPr>
                    <m:e>
                      <m:r>
                        <m:rPr/>
                        <w:rPr>
                          <w:rFonts w:ascii="Cambria Math" w:hAnsi="Cambria Math"/>
                          <w:lang w:val="id"/>
                        </w:rPr>
                        <m:t>k−1</m:t>
                      </m:r>
                      <m:ctrlPr>
                        <w:rPr>
                          <w:rFonts w:ascii="Cambria Math" w:hAnsi="Cambria Math"/>
                          <w:i/>
                          <w:lang w:val="id"/>
                        </w:rPr>
                      </m:ctrlPr>
                    </m:e>
                  </m:d>
                  <m:ctrlPr>
                    <w:rPr>
                      <w:rFonts w:ascii="Cambria Math" w:hAnsi="Cambria Math"/>
                      <w:i/>
                      <w:lang w:val="id"/>
                    </w:rPr>
                  </m:ctrlPr>
                </m:den>
              </m:f>
              <m:ctrlPr>
                <w:rPr>
                  <w:rFonts w:ascii="Cambria Math" w:hAnsi="Cambria Math"/>
                  <w:i/>
                  <w:lang w:val="id"/>
                </w:rPr>
              </m:ctrlPr>
            </m:e>
          </m:d>
          <m:d>
            <m:dPr>
              <m:ctrlPr>
                <w:rPr>
                  <w:rFonts w:ascii="Cambria Math" w:hAnsi="Cambria Math"/>
                  <w:i/>
                  <w:lang w:val="id"/>
                </w:rPr>
              </m:ctrlPr>
            </m:dPr>
            <m:e>
              <m:r>
                <m:rPr/>
                <w:rPr>
                  <w:rFonts w:ascii="Cambria Math" w:hAnsi="Cambria Math"/>
                  <w:lang w:val="id"/>
                </w:rPr>
                <m:t>1−</m:t>
              </m:r>
              <m:f>
                <m:fPr>
                  <m:ctrlPr>
                    <w:rPr>
                      <w:rFonts w:ascii="Cambria Math" w:hAnsi="Cambria Math"/>
                      <w:i/>
                      <w:lang w:val="id"/>
                    </w:rPr>
                  </m:ctrlPr>
                </m:fPr>
                <m:num>
                  <m:r>
                    <m:rPr/>
                    <w:rPr>
                      <w:rFonts w:ascii="Cambria Math" w:hAnsi="Cambria Math"/>
                      <w:lang w:val="id"/>
                    </w:rPr>
                    <m:t>∑</m:t>
                  </m:r>
                  <m:sSubSup>
                    <m:sSubSupPr>
                      <m:ctrlPr>
                        <w:rPr>
                          <w:rFonts w:ascii="Cambria Math" w:hAnsi="Cambria Math"/>
                          <w:i/>
                          <w:lang w:val="id"/>
                        </w:rPr>
                      </m:ctrlPr>
                    </m:sSubSupPr>
                    <m:e>
                      <m:r>
                        <m:rPr/>
                        <w:rPr>
                          <w:rFonts w:ascii="Cambria Math" w:hAnsi="Cambria Math"/>
                          <w:lang w:val="id"/>
                        </w:rPr>
                        <m:t>σ</m:t>
                      </m:r>
                      <m:ctrlPr>
                        <w:rPr>
                          <w:rFonts w:ascii="Cambria Math" w:hAnsi="Cambria Math"/>
                          <w:i/>
                          <w:lang w:val="id"/>
                        </w:rPr>
                      </m:ctrlPr>
                    </m:e>
                    <m:sub>
                      <m:r>
                        <m:rPr/>
                        <w:rPr>
                          <w:rFonts w:ascii="Cambria Math" w:hAnsi="Cambria Math"/>
                          <w:lang w:val="id"/>
                        </w:rPr>
                        <m:t>t</m:t>
                      </m:r>
                      <m:ctrlPr>
                        <w:rPr>
                          <w:rFonts w:ascii="Cambria Math" w:hAnsi="Cambria Math"/>
                          <w:i/>
                          <w:lang w:val="id"/>
                        </w:rPr>
                      </m:ctrlPr>
                    </m:sub>
                    <m:sup>
                      <m:r>
                        <m:rPr/>
                        <w:rPr>
                          <w:rFonts w:ascii="Cambria Math" w:hAnsi="Cambria Math"/>
                          <w:lang w:val="id"/>
                        </w:rPr>
                        <m:t>2</m:t>
                      </m:r>
                      <m:ctrlPr>
                        <w:rPr>
                          <w:rFonts w:ascii="Cambria Math" w:hAnsi="Cambria Math"/>
                          <w:i/>
                          <w:lang w:val="id"/>
                        </w:rPr>
                      </m:ctrlPr>
                    </m:sup>
                  </m:sSubSup>
                  <m:ctrlPr>
                    <w:rPr>
                      <w:rFonts w:ascii="Cambria Math" w:hAnsi="Cambria Math"/>
                      <w:i/>
                      <w:lang w:val="id"/>
                    </w:rPr>
                  </m:ctrlPr>
                </m:num>
                <m:den>
                  <m:sSubSup>
                    <m:sSubSupPr>
                      <m:ctrlPr>
                        <w:rPr>
                          <w:rFonts w:ascii="Cambria Math" w:hAnsi="Cambria Math"/>
                          <w:i/>
                          <w:lang w:val="id"/>
                        </w:rPr>
                      </m:ctrlPr>
                    </m:sSubSupPr>
                    <m:e>
                      <m:r>
                        <m:rPr/>
                        <w:rPr>
                          <w:rFonts w:ascii="Cambria Math" w:hAnsi="Cambria Math"/>
                          <w:lang w:val="id"/>
                        </w:rPr>
                        <m:t>σ</m:t>
                      </m:r>
                      <m:ctrlPr>
                        <w:rPr>
                          <w:rFonts w:ascii="Cambria Math" w:hAnsi="Cambria Math"/>
                          <w:i/>
                          <w:lang w:val="id"/>
                        </w:rPr>
                      </m:ctrlPr>
                    </m:e>
                    <m:sub>
                      <m:r>
                        <m:rPr/>
                        <w:rPr>
                          <w:rFonts w:ascii="Cambria Math" w:hAnsi="Cambria Math"/>
                          <w:lang w:val="id"/>
                        </w:rPr>
                        <m:t>t</m:t>
                      </m:r>
                      <m:ctrlPr>
                        <w:rPr>
                          <w:rFonts w:ascii="Cambria Math" w:hAnsi="Cambria Math"/>
                          <w:i/>
                          <w:lang w:val="id"/>
                        </w:rPr>
                      </m:ctrlPr>
                    </m:sub>
                    <m:sup>
                      <m:r>
                        <m:rPr/>
                        <w:rPr>
                          <w:rFonts w:ascii="Cambria Math" w:hAnsi="Cambria Math"/>
                          <w:lang w:val="id"/>
                        </w:rPr>
                        <m:t>2</m:t>
                      </m:r>
                      <m:ctrlPr>
                        <w:rPr>
                          <w:rFonts w:ascii="Cambria Math" w:hAnsi="Cambria Math"/>
                          <w:i/>
                          <w:lang w:val="id"/>
                        </w:rPr>
                      </m:ctrlPr>
                    </m:sup>
                  </m:sSubSup>
                  <m:ctrlPr>
                    <w:rPr>
                      <w:rFonts w:ascii="Cambria Math" w:hAnsi="Cambria Math"/>
                      <w:i/>
                      <w:lang w:val="id"/>
                    </w:rPr>
                  </m:ctrlPr>
                </m:den>
              </m:f>
              <m:ctrlPr>
                <w:rPr>
                  <w:rFonts w:ascii="Cambria Math" w:hAnsi="Cambria Math"/>
                  <w:i/>
                  <w:lang w:val="id"/>
                </w:rPr>
              </m:ctrlPr>
            </m:e>
          </m:d>
        </m:oMath>
      </m:oMathPara>
    </w:p>
    <w:p w14:paraId="58D1A91C">
      <w:pPr>
        <w:pStyle w:val="12"/>
        <w:spacing w:line="480" w:lineRule="auto"/>
      </w:pPr>
      <w:r>
        <w:t>Keterangan</w:t>
      </w:r>
      <w:r>
        <w:rPr>
          <w:spacing w:val="-4"/>
        </w:rPr>
        <w:t xml:space="preserve"> </w:t>
      </w:r>
      <w:r>
        <w:rPr>
          <w:spacing w:val="-10"/>
        </w:rPr>
        <w:t>:</w:t>
      </w:r>
    </w:p>
    <w:p w14:paraId="7E5177FA">
      <w:pPr>
        <w:pStyle w:val="12"/>
        <w:tabs>
          <w:tab w:val="left" w:pos="567"/>
          <w:tab w:val="left" w:pos="709"/>
        </w:tabs>
        <w:spacing w:line="480" w:lineRule="auto"/>
      </w:pPr>
      <w:r>
        <w:rPr>
          <w:b/>
          <w:spacing w:val="-4"/>
        </w:rPr>
        <w:t>r</w:t>
      </w:r>
      <w:r>
        <w:rPr>
          <w:spacing w:val="-4"/>
        </w:rPr>
        <w:t>11</w:t>
      </w:r>
      <w:r>
        <w:t xml:space="preserve"> </w:t>
      </w:r>
      <w:r>
        <w:tab/>
      </w:r>
      <w:r>
        <w:t>:</w:t>
      </w:r>
      <w:r>
        <w:rPr>
          <w:spacing w:val="-10"/>
        </w:rPr>
        <w:tab/>
      </w:r>
      <w:r>
        <w:t>Reliabilitas</w:t>
      </w:r>
      <w:r>
        <w:rPr>
          <w:spacing w:val="-10"/>
        </w:rPr>
        <w:t xml:space="preserve"> </w:t>
      </w:r>
      <w:r>
        <w:t>Instrumen</w:t>
      </w:r>
      <w:r>
        <w:rPr>
          <w:spacing w:val="-8"/>
        </w:rPr>
        <w:t xml:space="preserve"> </w:t>
      </w:r>
      <w:r>
        <w:t>Atau</w:t>
      </w:r>
      <w:r>
        <w:rPr>
          <w:spacing w:val="-8"/>
        </w:rPr>
        <w:t xml:space="preserve"> </w:t>
      </w:r>
      <w:r>
        <w:t>Koefisien</w:t>
      </w:r>
      <w:r>
        <w:rPr>
          <w:spacing w:val="-8"/>
        </w:rPr>
        <w:t xml:space="preserve"> </w:t>
      </w:r>
      <w:r>
        <w:t xml:space="preserve">Alfa </w:t>
      </w:r>
    </w:p>
    <w:p w14:paraId="1674A5BD">
      <w:pPr>
        <w:pStyle w:val="12"/>
        <w:tabs>
          <w:tab w:val="left" w:pos="567"/>
          <w:tab w:val="left" w:pos="709"/>
        </w:tabs>
        <w:spacing w:line="480" w:lineRule="auto"/>
      </w:pPr>
      <w:r>
        <w:rPr>
          <w:spacing w:val="-10"/>
        </w:rPr>
        <w:t>k</w:t>
      </w:r>
      <w:r>
        <w:t xml:space="preserve"> </w:t>
      </w:r>
      <w:r>
        <w:tab/>
      </w:r>
      <w:r>
        <w:t>:</w:t>
      </w:r>
      <w:r>
        <w:tab/>
      </w:r>
      <w:r>
        <w:t>Banyaknya Butir Soal Yang Valid</w:t>
      </w:r>
    </w:p>
    <w:p w14:paraId="1406F724">
      <w:pPr>
        <w:pStyle w:val="12"/>
        <w:tabs>
          <w:tab w:val="left" w:pos="567"/>
          <w:tab w:val="left" w:pos="709"/>
        </w:tabs>
        <w:spacing w:line="480" w:lineRule="auto"/>
      </w:pPr>
      <m:oMath>
        <m:r>
          <m:rPr/>
          <w:rPr>
            <w:rFonts w:ascii="Cambria Math" w:hAnsi="Cambria Math"/>
            <w:lang w:val="id"/>
          </w:rPr>
          <m:t>∑</m:t>
        </m:r>
        <m:sSubSup>
          <m:sSubSupPr>
            <m:ctrlPr>
              <w:rPr>
                <w:rFonts w:ascii="Cambria Math" w:hAnsi="Cambria Math"/>
                <w:i/>
                <w:lang w:val="id"/>
              </w:rPr>
            </m:ctrlPr>
          </m:sSubSupPr>
          <m:e>
            <m:r>
              <m:rPr/>
              <w:rPr>
                <w:rFonts w:ascii="Cambria Math" w:hAnsi="Cambria Math"/>
                <w:lang w:val="id"/>
              </w:rPr>
              <m:t>σ</m:t>
            </m:r>
            <m:ctrlPr>
              <w:rPr>
                <w:rFonts w:ascii="Cambria Math" w:hAnsi="Cambria Math"/>
                <w:i/>
                <w:lang w:val="id"/>
              </w:rPr>
            </m:ctrlPr>
          </m:e>
          <m:sub>
            <m:r>
              <m:rPr/>
              <w:rPr>
                <w:rFonts w:ascii="Cambria Math" w:hAnsi="Cambria Math"/>
                <w:lang w:val="id"/>
              </w:rPr>
              <m:t>t</m:t>
            </m:r>
            <m:ctrlPr>
              <w:rPr>
                <w:rFonts w:ascii="Cambria Math" w:hAnsi="Cambria Math"/>
                <w:i/>
                <w:lang w:val="id"/>
              </w:rPr>
            </m:ctrlPr>
          </m:sub>
          <m:sup>
            <m:r>
              <m:rPr/>
              <w:rPr>
                <w:rFonts w:ascii="Cambria Math" w:hAnsi="Cambria Math"/>
                <w:lang w:val="id"/>
              </w:rPr>
              <m:t>2</m:t>
            </m:r>
            <m:ctrlPr>
              <w:rPr>
                <w:rFonts w:ascii="Cambria Math" w:hAnsi="Cambria Math"/>
                <w:i/>
                <w:lang w:val="id"/>
              </w:rPr>
            </m:ctrlPr>
          </m:sup>
        </m:sSubSup>
      </m:oMath>
      <w:r>
        <w:t xml:space="preserve"> </w:t>
      </w:r>
      <w:r>
        <w:tab/>
      </w:r>
      <w:r>
        <w:t>:</w:t>
      </w:r>
      <w:r>
        <w:rPr>
          <w:spacing w:val="-5"/>
        </w:rPr>
        <w:t xml:space="preserve"> </w:t>
      </w:r>
      <w:r>
        <w:t>Jumlah</w:t>
      </w:r>
      <w:r>
        <w:rPr>
          <w:spacing w:val="-1"/>
        </w:rPr>
        <w:t xml:space="preserve"> </w:t>
      </w:r>
      <w:r>
        <w:t>Varians</w:t>
      </w:r>
      <w:r>
        <w:rPr>
          <w:spacing w:val="-1"/>
        </w:rPr>
        <w:t xml:space="preserve"> </w:t>
      </w:r>
      <w:r>
        <w:t>Butir</w:t>
      </w:r>
      <w:r>
        <w:rPr>
          <w:spacing w:val="-1"/>
        </w:rPr>
        <w:t xml:space="preserve"> </w:t>
      </w:r>
      <w:r>
        <w:rPr>
          <w:spacing w:val="-4"/>
        </w:rPr>
        <w:t>Soal</w:t>
      </w:r>
    </w:p>
    <w:p w14:paraId="6A43CB62">
      <w:pPr>
        <w:pStyle w:val="12"/>
        <w:tabs>
          <w:tab w:val="left" w:pos="567"/>
          <w:tab w:val="left" w:pos="709"/>
        </w:tabs>
        <w:spacing w:line="480" w:lineRule="auto"/>
      </w:pPr>
      <m:oMath>
        <m:sSubSup>
          <m:sSubSupPr>
            <m:ctrlPr>
              <w:rPr>
                <w:rFonts w:ascii="Cambria Math" w:hAnsi="Cambria Math"/>
                <w:i/>
                <w:lang w:val="id"/>
              </w:rPr>
            </m:ctrlPr>
          </m:sSubSupPr>
          <m:e>
            <m:r>
              <m:rPr/>
              <w:rPr>
                <w:rFonts w:ascii="Cambria Math" w:hAnsi="Cambria Math"/>
                <w:lang w:val="id"/>
              </w:rPr>
              <m:t>σ</m:t>
            </m:r>
            <m:ctrlPr>
              <w:rPr>
                <w:rFonts w:ascii="Cambria Math" w:hAnsi="Cambria Math"/>
                <w:i/>
                <w:lang w:val="id"/>
              </w:rPr>
            </m:ctrlPr>
          </m:e>
          <m:sub>
            <m:r>
              <m:rPr/>
              <w:rPr>
                <w:rFonts w:ascii="Cambria Math" w:hAnsi="Cambria Math"/>
                <w:lang w:val="id"/>
              </w:rPr>
              <m:t>t</m:t>
            </m:r>
            <m:ctrlPr>
              <w:rPr>
                <w:rFonts w:ascii="Cambria Math" w:hAnsi="Cambria Math"/>
                <w:i/>
                <w:lang w:val="id"/>
              </w:rPr>
            </m:ctrlPr>
          </m:sub>
          <m:sup>
            <m:r>
              <m:rPr/>
              <w:rPr>
                <w:rFonts w:ascii="Cambria Math" w:hAnsi="Cambria Math"/>
                <w:lang w:val="id"/>
              </w:rPr>
              <m:t>2</m:t>
            </m:r>
            <m:ctrlPr>
              <w:rPr>
                <w:rFonts w:ascii="Cambria Math" w:hAnsi="Cambria Math"/>
                <w:i/>
                <w:lang w:val="id"/>
              </w:rPr>
            </m:ctrlPr>
          </m:sup>
        </m:sSubSup>
      </m:oMath>
      <w:r>
        <w:t xml:space="preserve"> </w:t>
      </w:r>
      <w:r>
        <w:tab/>
      </w:r>
      <w:r>
        <w:t>:</w:t>
      </w:r>
      <w:r>
        <w:rPr>
          <w:spacing w:val="-25"/>
        </w:rPr>
        <w:t xml:space="preserve"> </w:t>
      </w:r>
      <w:r>
        <w:t>Varian</w:t>
      </w:r>
      <w:r>
        <w:rPr>
          <w:spacing w:val="-19"/>
        </w:rPr>
        <w:t xml:space="preserve"> </w:t>
      </w:r>
      <w:r>
        <w:rPr>
          <w:spacing w:val="-4"/>
        </w:rPr>
        <w:t>Soal</w:t>
      </w:r>
    </w:p>
    <w:p w14:paraId="45DE6E5B">
      <w:pPr>
        <w:pStyle w:val="3"/>
        <w:keepNext w:val="0"/>
        <w:keepLines w:val="0"/>
        <w:widowControl w:val="0"/>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Tabel 6</w:t>
      </w:r>
    </w:p>
    <w:p w14:paraId="013C674A">
      <w:pPr>
        <w:widowControl w:val="0"/>
        <w:spacing w:after="4" w:line="480" w:lineRule="auto"/>
        <w:jc w:val="center"/>
        <w:rPr>
          <w:rFonts w:ascii="Times New Roman" w:hAnsi="Times New Roman" w:cs="Times New Roman"/>
          <w:sz w:val="24"/>
          <w:szCs w:val="24"/>
        </w:rPr>
      </w:pPr>
      <w:r>
        <w:rPr>
          <w:rFonts w:ascii="Times New Roman" w:hAnsi="Times New Roman" w:cs="Times New Roman"/>
          <w:sz w:val="24"/>
          <w:szCs w:val="24"/>
        </w:rPr>
        <w:t>Kriteria</w:t>
      </w:r>
      <w:r>
        <w:rPr>
          <w:rFonts w:ascii="Times New Roman" w:hAnsi="Times New Roman" w:cs="Times New Roman"/>
          <w:spacing w:val="-6"/>
          <w:sz w:val="24"/>
          <w:szCs w:val="24"/>
        </w:rPr>
        <w:t xml:space="preserve"> </w:t>
      </w:r>
      <w:r>
        <w:rPr>
          <w:rFonts w:ascii="Times New Roman" w:hAnsi="Times New Roman" w:cs="Times New Roman"/>
          <w:sz w:val="24"/>
          <w:szCs w:val="24"/>
        </w:rPr>
        <w:t>Reliabilitas</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Instrumen</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49"/>
        <w:gridCol w:w="3353"/>
      </w:tblGrid>
      <w:tr w14:paraId="127CA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949" w:type="dxa"/>
            <w:vAlign w:val="center"/>
          </w:tcPr>
          <w:p w14:paraId="05532747">
            <w:pPr>
              <w:pStyle w:val="305"/>
              <w:jc w:val="center"/>
              <w:rPr>
                <w:b/>
                <w:sz w:val="24"/>
                <w:szCs w:val="24"/>
              </w:rPr>
            </w:pPr>
            <w:r>
              <w:rPr>
                <w:b/>
                <w:sz w:val="24"/>
                <w:szCs w:val="24"/>
              </w:rPr>
              <w:t>r</w:t>
            </w:r>
            <w:r>
              <w:rPr>
                <w:b/>
                <w:spacing w:val="1"/>
                <w:sz w:val="24"/>
                <w:szCs w:val="24"/>
              </w:rPr>
              <w:t xml:space="preserve"> </w:t>
            </w:r>
            <w:r>
              <w:rPr>
                <w:b/>
                <w:spacing w:val="-5"/>
                <w:sz w:val="24"/>
                <w:szCs w:val="24"/>
              </w:rPr>
              <w:t>xy</w:t>
            </w:r>
          </w:p>
        </w:tc>
        <w:tc>
          <w:tcPr>
            <w:tcW w:w="3353" w:type="dxa"/>
            <w:vAlign w:val="center"/>
          </w:tcPr>
          <w:p w14:paraId="62167468">
            <w:pPr>
              <w:pStyle w:val="305"/>
              <w:jc w:val="center"/>
              <w:rPr>
                <w:b/>
                <w:sz w:val="24"/>
                <w:szCs w:val="24"/>
              </w:rPr>
            </w:pPr>
            <w:r>
              <w:rPr>
                <w:b/>
                <w:spacing w:val="-2"/>
                <w:sz w:val="24"/>
                <w:szCs w:val="24"/>
              </w:rPr>
              <w:t>Kriteria</w:t>
            </w:r>
          </w:p>
        </w:tc>
      </w:tr>
      <w:tr w14:paraId="50861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2949" w:type="dxa"/>
            <w:vAlign w:val="center"/>
          </w:tcPr>
          <w:p w14:paraId="52FF4E75">
            <w:pPr>
              <w:pStyle w:val="305"/>
              <w:jc w:val="center"/>
              <w:rPr>
                <w:sz w:val="24"/>
                <w:szCs w:val="24"/>
              </w:rPr>
            </w:pPr>
            <w:r>
              <w:rPr>
                <w:sz w:val="24"/>
                <w:szCs w:val="24"/>
              </w:rPr>
              <w:t xml:space="preserve">0,81 – </w:t>
            </w:r>
            <w:r>
              <w:rPr>
                <w:spacing w:val="-5"/>
                <w:sz w:val="24"/>
                <w:szCs w:val="24"/>
              </w:rPr>
              <w:t>1,0</w:t>
            </w:r>
          </w:p>
        </w:tc>
        <w:tc>
          <w:tcPr>
            <w:tcW w:w="3353" w:type="dxa"/>
            <w:vAlign w:val="center"/>
          </w:tcPr>
          <w:p w14:paraId="2771B6FF">
            <w:pPr>
              <w:pStyle w:val="305"/>
              <w:jc w:val="center"/>
              <w:rPr>
                <w:sz w:val="24"/>
                <w:szCs w:val="24"/>
              </w:rPr>
            </w:pPr>
            <w:r>
              <w:rPr>
                <w:sz w:val="24"/>
                <w:szCs w:val="24"/>
              </w:rPr>
              <w:t>Sangat</w:t>
            </w:r>
            <w:r>
              <w:rPr>
                <w:spacing w:val="-5"/>
                <w:sz w:val="24"/>
                <w:szCs w:val="24"/>
              </w:rPr>
              <w:t xml:space="preserve"> </w:t>
            </w:r>
            <w:r>
              <w:rPr>
                <w:spacing w:val="-2"/>
                <w:sz w:val="24"/>
                <w:szCs w:val="24"/>
              </w:rPr>
              <w:t>tinggi</w:t>
            </w:r>
          </w:p>
        </w:tc>
      </w:tr>
      <w:tr w14:paraId="15081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949" w:type="dxa"/>
            <w:vAlign w:val="center"/>
          </w:tcPr>
          <w:p w14:paraId="43EBCFF0">
            <w:pPr>
              <w:pStyle w:val="305"/>
              <w:jc w:val="center"/>
              <w:rPr>
                <w:sz w:val="24"/>
                <w:szCs w:val="24"/>
              </w:rPr>
            </w:pPr>
            <w:r>
              <w:rPr>
                <w:sz w:val="24"/>
                <w:szCs w:val="24"/>
              </w:rPr>
              <w:t xml:space="preserve">0,61 – </w:t>
            </w:r>
            <w:r>
              <w:rPr>
                <w:spacing w:val="-4"/>
                <w:sz w:val="24"/>
                <w:szCs w:val="24"/>
              </w:rPr>
              <w:t>0,80</w:t>
            </w:r>
          </w:p>
        </w:tc>
        <w:tc>
          <w:tcPr>
            <w:tcW w:w="3353" w:type="dxa"/>
            <w:vAlign w:val="center"/>
          </w:tcPr>
          <w:p w14:paraId="4894F1AB">
            <w:pPr>
              <w:pStyle w:val="305"/>
              <w:jc w:val="center"/>
              <w:rPr>
                <w:sz w:val="24"/>
                <w:szCs w:val="24"/>
              </w:rPr>
            </w:pPr>
            <w:r>
              <w:rPr>
                <w:spacing w:val="-2"/>
                <w:sz w:val="24"/>
                <w:szCs w:val="24"/>
              </w:rPr>
              <w:t>Tinggi</w:t>
            </w:r>
          </w:p>
        </w:tc>
      </w:tr>
      <w:tr w14:paraId="2B0D4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2949" w:type="dxa"/>
            <w:vAlign w:val="center"/>
          </w:tcPr>
          <w:p w14:paraId="71A38A28">
            <w:pPr>
              <w:pStyle w:val="305"/>
              <w:jc w:val="center"/>
              <w:rPr>
                <w:sz w:val="24"/>
                <w:szCs w:val="24"/>
              </w:rPr>
            </w:pPr>
            <w:r>
              <w:rPr>
                <w:sz w:val="24"/>
                <w:szCs w:val="24"/>
              </w:rPr>
              <w:t xml:space="preserve">0,41 – </w:t>
            </w:r>
            <w:r>
              <w:rPr>
                <w:spacing w:val="-4"/>
                <w:sz w:val="24"/>
                <w:szCs w:val="24"/>
              </w:rPr>
              <w:t>0,60</w:t>
            </w:r>
          </w:p>
        </w:tc>
        <w:tc>
          <w:tcPr>
            <w:tcW w:w="3353" w:type="dxa"/>
            <w:vAlign w:val="center"/>
          </w:tcPr>
          <w:p w14:paraId="29F80610">
            <w:pPr>
              <w:pStyle w:val="305"/>
              <w:jc w:val="center"/>
              <w:rPr>
                <w:sz w:val="24"/>
                <w:szCs w:val="24"/>
              </w:rPr>
            </w:pPr>
            <w:r>
              <w:rPr>
                <w:spacing w:val="-2"/>
                <w:sz w:val="24"/>
                <w:szCs w:val="24"/>
              </w:rPr>
              <w:t>Sedang</w:t>
            </w:r>
          </w:p>
        </w:tc>
      </w:tr>
      <w:tr w14:paraId="1A337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2949" w:type="dxa"/>
            <w:vAlign w:val="center"/>
          </w:tcPr>
          <w:p w14:paraId="382CAB47">
            <w:pPr>
              <w:pStyle w:val="305"/>
              <w:jc w:val="center"/>
              <w:rPr>
                <w:sz w:val="24"/>
                <w:szCs w:val="24"/>
              </w:rPr>
            </w:pPr>
            <w:r>
              <w:rPr>
                <w:sz w:val="24"/>
                <w:szCs w:val="24"/>
              </w:rPr>
              <w:t xml:space="preserve">0,21 – </w:t>
            </w:r>
            <w:r>
              <w:rPr>
                <w:spacing w:val="-4"/>
                <w:sz w:val="24"/>
                <w:szCs w:val="24"/>
              </w:rPr>
              <w:t>0,40</w:t>
            </w:r>
          </w:p>
        </w:tc>
        <w:tc>
          <w:tcPr>
            <w:tcW w:w="3353" w:type="dxa"/>
            <w:vAlign w:val="center"/>
          </w:tcPr>
          <w:p w14:paraId="24B3A0FB">
            <w:pPr>
              <w:pStyle w:val="305"/>
              <w:jc w:val="center"/>
              <w:rPr>
                <w:sz w:val="24"/>
                <w:szCs w:val="24"/>
              </w:rPr>
            </w:pPr>
            <w:r>
              <w:rPr>
                <w:spacing w:val="-2"/>
                <w:sz w:val="24"/>
                <w:szCs w:val="24"/>
              </w:rPr>
              <w:t>Rendah</w:t>
            </w:r>
          </w:p>
        </w:tc>
      </w:tr>
      <w:tr w14:paraId="70AD2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2949" w:type="dxa"/>
            <w:vAlign w:val="center"/>
          </w:tcPr>
          <w:p w14:paraId="44501FBA">
            <w:pPr>
              <w:pStyle w:val="305"/>
              <w:jc w:val="center"/>
              <w:rPr>
                <w:sz w:val="24"/>
                <w:szCs w:val="24"/>
              </w:rPr>
            </w:pPr>
            <w:r>
              <w:rPr>
                <w:spacing w:val="-2"/>
                <w:sz w:val="24"/>
                <w:szCs w:val="24"/>
              </w:rPr>
              <w:t>&lt;0,00</w:t>
            </w:r>
          </w:p>
        </w:tc>
        <w:tc>
          <w:tcPr>
            <w:tcW w:w="3353" w:type="dxa"/>
            <w:vAlign w:val="center"/>
          </w:tcPr>
          <w:p w14:paraId="50DE0686">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bl>
    <w:p w14:paraId="3DF2178E">
      <w:pPr>
        <w:pStyle w:val="12"/>
        <w:spacing w:line="480" w:lineRule="auto"/>
        <w:ind w:firstLine="720"/>
        <w:jc w:val="both"/>
      </w:pPr>
    </w:p>
    <w:p w14:paraId="152E1E15">
      <w:pPr>
        <w:pStyle w:val="12"/>
        <w:spacing w:line="480" w:lineRule="auto"/>
        <w:ind w:firstLine="720"/>
        <w:jc w:val="both"/>
      </w:pPr>
      <w:r>
        <w:t xml:space="preserve">Instrumen dikatakan reliabel apabila alpha lebih besar atau sama dengan 0,6. Sebaliknya, jika alpha lebih kecil dari 0,6 maka instrumen tersebut dinyatakan tidak reliabel. Hasil uji reliabilitas instrumen dengan menggunakan bantuan </w:t>
      </w:r>
      <w:r>
        <w:rPr>
          <w:i/>
        </w:rPr>
        <w:t xml:space="preserve">SPSS 22 For Windows. </w:t>
      </w:r>
      <w:r>
        <w:t>Hasil perhitungan uji reliabilitas instrumen dapat dilihat pada tabel sebagai berikut :</w:t>
      </w:r>
    </w:p>
    <w:p w14:paraId="0E8F323D">
      <w:pPr>
        <w:pStyle w:val="3"/>
        <w:keepNext w:val="0"/>
        <w:keepLines w:val="0"/>
        <w:widowControl w:val="0"/>
        <w:spacing w:before="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Tabel 7 </w:t>
      </w:r>
    </w:p>
    <w:p w14:paraId="26870695">
      <w:pPr>
        <w:widowControl w:val="0"/>
        <w:spacing w:line="240" w:lineRule="auto"/>
        <w:jc w:val="center"/>
        <w:rPr>
          <w:rFonts w:ascii="Times New Roman" w:hAnsi="Times New Roman" w:cs="Times New Roman"/>
          <w:sz w:val="24"/>
          <w:szCs w:val="24"/>
        </w:rPr>
      </w:pPr>
      <w:r>
        <w:rPr>
          <w:rFonts w:ascii="Times New Roman" w:hAnsi="Times New Roman" w:cs="Times New Roman"/>
          <w:sz w:val="24"/>
          <w:szCs w:val="24"/>
        </w:rPr>
        <w:t>Hasil</w:t>
      </w:r>
      <w:r>
        <w:rPr>
          <w:rFonts w:ascii="Times New Roman" w:hAnsi="Times New Roman" w:cs="Times New Roman"/>
          <w:spacing w:val="-5"/>
          <w:sz w:val="24"/>
          <w:szCs w:val="24"/>
        </w:rPr>
        <w:t xml:space="preserve"> </w:t>
      </w:r>
      <w:r>
        <w:rPr>
          <w:rFonts w:ascii="Times New Roman" w:hAnsi="Times New Roman" w:cs="Times New Roman"/>
          <w:sz w:val="24"/>
          <w:szCs w:val="24"/>
        </w:rPr>
        <w:t>Reliabilitas</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Instrumen</w:t>
      </w:r>
    </w:p>
    <w:p w14:paraId="2514535A">
      <w:pPr>
        <w:widowControl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Reliability</w:t>
      </w:r>
      <w:r>
        <w:rPr>
          <w:rFonts w:ascii="Times New Roman" w:hAnsi="Times New Roman" w:cs="Times New Roman"/>
          <w:b/>
          <w:spacing w:val="-4"/>
          <w:sz w:val="24"/>
          <w:szCs w:val="24"/>
        </w:rPr>
        <w:t xml:space="preserve"> </w:t>
      </w:r>
      <w:r>
        <w:rPr>
          <w:rFonts w:ascii="Times New Roman" w:hAnsi="Times New Roman" w:cs="Times New Roman"/>
          <w:b/>
          <w:spacing w:val="-2"/>
          <w:sz w:val="24"/>
          <w:szCs w:val="24"/>
        </w:rPr>
        <w:t>Statistics</w:t>
      </w:r>
    </w:p>
    <w:tbl>
      <w:tblPr>
        <w:tblStyle w:val="10"/>
        <w:tblW w:w="4777" w:type="dxa"/>
        <w:jc w:val="center"/>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2680"/>
        <w:gridCol w:w="2097"/>
      </w:tblGrid>
      <w:tr w14:paraId="28F29298">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PrEx>
        <w:trPr>
          <w:trHeight w:val="554" w:hRule="atLeast"/>
          <w:jc w:val="center"/>
        </w:trPr>
        <w:tc>
          <w:tcPr>
            <w:tcW w:w="2680" w:type="dxa"/>
            <w:tcBorders>
              <w:right w:val="single" w:color="000000" w:sz="8" w:space="0"/>
            </w:tcBorders>
          </w:tcPr>
          <w:p w14:paraId="671D492A">
            <w:pPr>
              <w:pStyle w:val="305"/>
              <w:rPr>
                <w:b/>
                <w:bCs/>
                <w:sz w:val="26"/>
                <w:szCs w:val="26"/>
              </w:rPr>
            </w:pPr>
          </w:p>
          <w:p w14:paraId="698CC020">
            <w:pPr>
              <w:pStyle w:val="305"/>
              <w:rPr>
                <w:b/>
                <w:bCs/>
                <w:sz w:val="26"/>
                <w:szCs w:val="26"/>
              </w:rPr>
            </w:pPr>
            <w:r>
              <w:rPr>
                <w:b/>
                <w:bCs/>
                <w:sz w:val="26"/>
                <w:szCs w:val="26"/>
              </w:rPr>
              <w:t>Cronbach's</w:t>
            </w:r>
            <w:r>
              <w:rPr>
                <w:b/>
                <w:bCs/>
                <w:spacing w:val="1"/>
                <w:sz w:val="26"/>
                <w:szCs w:val="26"/>
              </w:rPr>
              <w:t xml:space="preserve"> </w:t>
            </w:r>
            <w:r>
              <w:rPr>
                <w:b/>
                <w:bCs/>
                <w:spacing w:val="-2"/>
                <w:sz w:val="26"/>
                <w:szCs w:val="26"/>
              </w:rPr>
              <w:t>Alpha</w:t>
            </w:r>
          </w:p>
        </w:tc>
        <w:tc>
          <w:tcPr>
            <w:tcW w:w="2097" w:type="dxa"/>
            <w:tcBorders>
              <w:left w:val="single" w:color="000000" w:sz="8" w:space="0"/>
            </w:tcBorders>
          </w:tcPr>
          <w:p w14:paraId="57B36CBB">
            <w:pPr>
              <w:pStyle w:val="305"/>
              <w:rPr>
                <w:b/>
                <w:bCs/>
                <w:sz w:val="26"/>
                <w:szCs w:val="26"/>
              </w:rPr>
            </w:pPr>
          </w:p>
          <w:p w14:paraId="730F31B3">
            <w:pPr>
              <w:pStyle w:val="305"/>
              <w:rPr>
                <w:b/>
                <w:bCs/>
                <w:sz w:val="26"/>
                <w:szCs w:val="26"/>
              </w:rPr>
            </w:pPr>
            <w:r>
              <w:rPr>
                <w:b/>
                <w:bCs/>
                <w:sz w:val="26"/>
                <w:szCs w:val="26"/>
              </w:rPr>
              <w:t>N</w:t>
            </w:r>
            <w:r>
              <w:rPr>
                <w:b/>
                <w:bCs/>
                <w:spacing w:val="-2"/>
                <w:sz w:val="26"/>
                <w:szCs w:val="26"/>
              </w:rPr>
              <w:t xml:space="preserve"> </w:t>
            </w:r>
            <w:r>
              <w:rPr>
                <w:b/>
                <w:bCs/>
                <w:sz w:val="26"/>
                <w:szCs w:val="26"/>
              </w:rPr>
              <w:t>of</w:t>
            </w:r>
            <w:r>
              <w:rPr>
                <w:b/>
                <w:bCs/>
                <w:spacing w:val="2"/>
                <w:sz w:val="26"/>
                <w:szCs w:val="26"/>
              </w:rPr>
              <w:t xml:space="preserve"> </w:t>
            </w:r>
            <w:r>
              <w:rPr>
                <w:b/>
                <w:bCs/>
                <w:spacing w:val="-2"/>
                <w:sz w:val="26"/>
                <w:szCs w:val="26"/>
              </w:rPr>
              <w:t>Items</w:t>
            </w:r>
          </w:p>
        </w:tc>
      </w:tr>
      <w:tr w14:paraId="1ABED9BE">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66" w:hRule="atLeast"/>
          <w:jc w:val="center"/>
        </w:trPr>
        <w:tc>
          <w:tcPr>
            <w:tcW w:w="2680" w:type="dxa"/>
            <w:tcBorders>
              <w:right w:val="single" w:color="000000" w:sz="8" w:space="0"/>
            </w:tcBorders>
          </w:tcPr>
          <w:p w14:paraId="7CEEA0B7">
            <w:pPr>
              <w:pStyle w:val="305"/>
              <w:jc w:val="right"/>
              <w:rPr>
                <w:b/>
                <w:bCs/>
                <w:sz w:val="26"/>
                <w:szCs w:val="26"/>
              </w:rPr>
            </w:pPr>
            <w:r>
              <w:rPr>
                <w:b/>
                <w:bCs/>
                <w:spacing w:val="-4"/>
                <w:sz w:val="26"/>
                <w:szCs w:val="26"/>
              </w:rPr>
              <w:t>.748</w:t>
            </w:r>
          </w:p>
        </w:tc>
        <w:tc>
          <w:tcPr>
            <w:tcW w:w="2097" w:type="dxa"/>
            <w:tcBorders>
              <w:left w:val="single" w:color="000000" w:sz="8" w:space="0"/>
            </w:tcBorders>
          </w:tcPr>
          <w:p w14:paraId="699881F7">
            <w:pPr>
              <w:pStyle w:val="305"/>
              <w:jc w:val="right"/>
              <w:rPr>
                <w:b/>
                <w:bCs/>
                <w:sz w:val="26"/>
                <w:szCs w:val="26"/>
              </w:rPr>
            </w:pPr>
            <w:r>
              <w:rPr>
                <w:b/>
                <w:bCs/>
                <w:spacing w:val="-5"/>
                <w:sz w:val="26"/>
                <w:szCs w:val="26"/>
              </w:rPr>
              <w:t>10</w:t>
            </w:r>
          </w:p>
        </w:tc>
      </w:tr>
    </w:tbl>
    <w:p w14:paraId="64ACE605">
      <w:pPr>
        <w:pStyle w:val="12"/>
        <w:spacing w:line="480" w:lineRule="auto"/>
        <w:rPr>
          <w:b/>
        </w:rPr>
      </w:pPr>
    </w:p>
    <w:p w14:paraId="580144CD">
      <w:pPr>
        <w:pStyle w:val="12"/>
        <w:spacing w:line="480" w:lineRule="auto"/>
        <w:ind w:firstLine="720"/>
        <w:jc w:val="both"/>
      </w:pPr>
      <w:r>
        <w:t>Hasil perhitungan dapat diketahui bahwa nilai reliabilitasnya sebesar</w:t>
      </w:r>
      <w:r>
        <w:rPr>
          <w:spacing w:val="40"/>
        </w:rPr>
        <w:t xml:space="preserve"> </w:t>
      </w:r>
      <w:r>
        <w:t>0,748. Berdasarkan hasil tersebut maka lebih besar dari 0,6 sebagai syarat instrumen tersebut dinyatakan reliabel dan termasuk dalam kategori reliabilitas sangat tinggi sehingga siap digunakan sebagai alat pengumpulan data.</w:t>
      </w:r>
    </w:p>
    <w:p w14:paraId="43B95765">
      <w:pPr>
        <w:pStyle w:val="12"/>
        <w:spacing w:line="480" w:lineRule="auto"/>
      </w:pPr>
    </w:p>
    <w:p w14:paraId="385A9F40">
      <w:pPr>
        <w:pStyle w:val="3"/>
        <w:keepNext w:val="0"/>
        <w:keepLines w:val="0"/>
        <w:widowControl w:val="0"/>
        <w:tabs>
          <w:tab w:val="left" w:pos="927"/>
        </w:tabs>
        <w:spacing w:line="480" w:lineRule="auto"/>
        <w:jc w:val="both"/>
        <w:rPr>
          <w:rFonts w:ascii="Times New Roman" w:hAnsi="Times New Roman" w:cs="Times New Roman"/>
          <w:b/>
          <w:bCs/>
          <w:color w:val="auto"/>
          <w:sz w:val="24"/>
          <w:szCs w:val="24"/>
        </w:rPr>
      </w:pPr>
      <w:bookmarkStart w:id="9" w:name="_TOC_250013"/>
      <w:bookmarkStart w:id="10" w:name="_Hlk195790855"/>
      <w:r>
        <w:rPr>
          <w:rFonts w:ascii="Times New Roman" w:hAnsi="Times New Roman" w:cs="Times New Roman"/>
          <w:b/>
          <w:bCs/>
          <w:color w:val="auto"/>
          <w:sz w:val="24"/>
          <w:szCs w:val="24"/>
        </w:rPr>
        <w:t>3.7 Teknik</w:t>
      </w:r>
      <w:r>
        <w:rPr>
          <w:rFonts w:ascii="Times New Roman" w:hAnsi="Times New Roman" w:cs="Times New Roman"/>
          <w:b/>
          <w:bCs/>
          <w:color w:val="auto"/>
          <w:spacing w:val="-8"/>
          <w:sz w:val="24"/>
          <w:szCs w:val="24"/>
        </w:rPr>
        <w:t xml:space="preserve"> </w:t>
      </w:r>
      <w:r>
        <w:rPr>
          <w:rFonts w:ascii="Times New Roman" w:hAnsi="Times New Roman" w:cs="Times New Roman"/>
          <w:b/>
          <w:bCs/>
          <w:color w:val="auto"/>
          <w:sz w:val="24"/>
          <w:szCs w:val="24"/>
        </w:rPr>
        <w:t>Analisis</w:t>
      </w:r>
      <w:r>
        <w:rPr>
          <w:rFonts w:ascii="Times New Roman" w:hAnsi="Times New Roman" w:cs="Times New Roman"/>
          <w:b/>
          <w:bCs/>
          <w:color w:val="auto"/>
          <w:spacing w:val="-6"/>
          <w:sz w:val="24"/>
          <w:szCs w:val="24"/>
        </w:rPr>
        <w:t xml:space="preserve"> </w:t>
      </w:r>
      <w:bookmarkEnd w:id="9"/>
      <w:r>
        <w:rPr>
          <w:rFonts w:ascii="Times New Roman" w:hAnsi="Times New Roman" w:cs="Times New Roman"/>
          <w:b/>
          <w:bCs/>
          <w:color w:val="auto"/>
          <w:spacing w:val="-4"/>
          <w:sz w:val="24"/>
          <w:szCs w:val="24"/>
        </w:rPr>
        <w:t>Data</w:t>
      </w:r>
    </w:p>
    <w:bookmarkEnd w:id="10"/>
    <w:p w14:paraId="079C20C3">
      <w:pPr>
        <w:pStyle w:val="12"/>
        <w:spacing w:line="480" w:lineRule="auto"/>
        <w:ind w:firstLine="720"/>
        <w:jc w:val="both"/>
      </w:pPr>
      <w:r>
        <w:t>Analisis data menggunakan pendekatan statistik, baik statistik deskriptif maupun inferensial. Statistik deskriptif meliputi statistik penyajian data dengan tabel, grafik, trendency sentral, dan variasi sedang statistik inferensial digunakan untuk</w:t>
      </w:r>
      <w:r>
        <w:rPr>
          <w:spacing w:val="40"/>
        </w:rPr>
        <w:t xml:space="preserve"> </w:t>
      </w:r>
      <w:r>
        <w:t>menguji hipotesis. Adapun analisis data sebagai berikut :</w:t>
      </w:r>
    </w:p>
    <w:p w14:paraId="0BA18966">
      <w:pPr>
        <w:pStyle w:val="3"/>
        <w:tabs>
          <w:tab w:val="left" w:pos="1288"/>
        </w:tabs>
        <w:spacing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 Prasyarat</w:t>
      </w:r>
      <w:r>
        <w:rPr>
          <w:rFonts w:ascii="Times New Roman" w:hAnsi="Times New Roman" w:cs="Times New Roman"/>
          <w:b/>
          <w:bCs/>
          <w:color w:val="auto"/>
          <w:spacing w:val="-1"/>
          <w:sz w:val="24"/>
          <w:szCs w:val="24"/>
        </w:rPr>
        <w:t xml:space="preserve"> </w:t>
      </w:r>
      <w:r>
        <w:rPr>
          <w:rFonts w:ascii="Times New Roman" w:hAnsi="Times New Roman" w:cs="Times New Roman"/>
          <w:b/>
          <w:bCs/>
          <w:color w:val="auto"/>
          <w:spacing w:val="-2"/>
          <w:sz w:val="24"/>
          <w:szCs w:val="24"/>
        </w:rPr>
        <w:t>Analisis</w:t>
      </w:r>
    </w:p>
    <w:p w14:paraId="4F20B624">
      <w:pPr>
        <w:widowControl w:val="0"/>
        <w:tabs>
          <w:tab w:val="left" w:pos="1648"/>
        </w:tabs>
        <w:autoSpaceDE w:val="0"/>
        <w:autoSpaceDN w:val="0"/>
        <w:spacing w:after="0" w:line="480" w:lineRule="auto"/>
        <w:jc w:val="both"/>
        <w:rPr>
          <w:rFonts w:ascii="Times New Roman" w:hAnsi="Times New Roman"/>
          <w:b/>
          <w:sz w:val="24"/>
          <w:szCs w:val="24"/>
        </w:rPr>
      </w:pPr>
      <w:r>
        <w:rPr>
          <w:rFonts w:ascii="Times New Roman" w:hAnsi="Times New Roman"/>
          <w:b/>
          <w:sz w:val="24"/>
          <w:szCs w:val="24"/>
        </w:rPr>
        <w:t>a. Normalistas</w:t>
      </w:r>
      <w:r>
        <w:rPr>
          <w:rFonts w:ascii="Times New Roman" w:hAnsi="Times New Roman"/>
          <w:b/>
          <w:spacing w:val="-7"/>
          <w:sz w:val="24"/>
          <w:szCs w:val="24"/>
        </w:rPr>
        <w:t xml:space="preserve"> </w:t>
      </w:r>
      <w:r>
        <w:rPr>
          <w:rFonts w:ascii="Times New Roman" w:hAnsi="Times New Roman"/>
          <w:b/>
          <w:sz w:val="24"/>
          <w:szCs w:val="24"/>
        </w:rPr>
        <w:t>(Uji</w:t>
      </w:r>
      <w:r>
        <w:rPr>
          <w:rFonts w:ascii="Times New Roman" w:hAnsi="Times New Roman"/>
          <w:b/>
          <w:spacing w:val="-4"/>
          <w:sz w:val="24"/>
          <w:szCs w:val="24"/>
        </w:rPr>
        <w:t xml:space="preserve"> </w:t>
      </w:r>
      <w:r>
        <w:rPr>
          <w:rFonts w:ascii="Times New Roman" w:hAnsi="Times New Roman"/>
          <w:b/>
          <w:spacing w:val="-2"/>
          <w:sz w:val="24"/>
          <w:szCs w:val="24"/>
        </w:rPr>
        <w:t>Lilifors)</w:t>
      </w:r>
    </w:p>
    <w:p w14:paraId="34F863BD">
      <w:pPr>
        <w:pStyle w:val="28"/>
        <w:widowControl w:val="0"/>
        <w:numPr>
          <w:ilvl w:val="0"/>
          <w:numId w:val="8"/>
        </w:numPr>
        <w:tabs>
          <w:tab w:val="left" w:pos="1648"/>
        </w:tabs>
        <w:autoSpaceDE w:val="0"/>
        <w:autoSpaceDN w:val="0"/>
        <w:spacing w:after="0" w:line="480" w:lineRule="auto"/>
        <w:contextualSpacing w:val="0"/>
        <w:jc w:val="both"/>
        <w:rPr>
          <w:rFonts w:ascii="Times New Roman" w:hAnsi="Times New Roman"/>
          <w:b/>
          <w:sz w:val="24"/>
          <w:szCs w:val="24"/>
        </w:rPr>
      </w:pPr>
      <w:r>
        <w:rPr>
          <w:rFonts w:ascii="Times New Roman" w:hAnsi="Times New Roman"/>
          <w:b/>
          <w:sz w:val="24"/>
          <w:szCs w:val="24"/>
          <w:lang w:val="en-US"/>
        </w:rPr>
        <w:t>Rumus</w:t>
      </w:r>
    </w:p>
    <w:p w14:paraId="38170946">
      <w:pPr>
        <w:pStyle w:val="12"/>
        <w:spacing w:line="480" w:lineRule="auto"/>
        <w:ind w:firstLine="720"/>
        <w:jc w:val="both"/>
      </w:pPr>
      <w:r>
        <w:t>Normalitas sebaran data menjadi syarat untuk menentukan statistik apa yang dipakai dalam penganalisaan selanjutnya. Asumsi normalitas senantiasa disertakan dalam penelitian karena erat kaitannya dengan sifat dari subyek/obyek penelitian pendidikan, yaitu berkenan dengan kemampuan kelompoknya.</w:t>
      </w:r>
    </w:p>
    <w:p w14:paraId="66CBA46F">
      <w:pPr>
        <w:pStyle w:val="12"/>
        <w:spacing w:line="480" w:lineRule="auto"/>
        <w:ind w:firstLine="720"/>
        <w:jc w:val="both"/>
        <w:rPr>
          <w:i/>
        </w:rPr>
      </w:pPr>
      <w:r>
        <w:t>Uji Lilifors untuk mengukur apakah data kita memiliki distribusi normal sehingga dapat dipakai dalam statistik prametik (</w:t>
      </w:r>
      <w:r>
        <w:rPr>
          <w:i/>
        </w:rPr>
        <w:t xml:space="preserve">Statistik </w:t>
      </w:r>
      <w:r>
        <w:rPr>
          <w:i/>
          <w:spacing w:val="-2"/>
        </w:rPr>
        <w:t>Inferensial).</w:t>
      </w:r>
    </w:p>
    <w:p w14:paraId="2D7026A5">
      <w:pPr>
        <w:pStyle w:val="12"/>
        <w:spacing w:line="480" w:lineRule="auto"/>
        <w:ind w:firstLine="720"/>
        <w:jc w:val="both"/>
      </w:pPr>
      <w:r>
        <w:t>Rumus yang dipakai untuk menghitung normalitas adalah liliefor dengan taraf signifikasi α = 0,05</w:t>
      </w:r>
    </w:p>
    <w:p w14:paraId="42874622">
      <w:pPr>
        <w:widowControl w:val="0"/>
        <w:spacing w:line="480" w:lineRule="auto"/>
        <w:jc w:val="center"/>
        <w:rPr>
          <w:rFonts w:ascii="Times New Roman" w:hAnsi="Times New Roman" w:cs="Times New Roman"/>
          <w:bCs/>
          <w:sz w:val="24"/>
          <w:szCs w:val="24"/>
        </w:rPr>
      </w:pPr>
      <w:r>
        <w:rPr>
          <w:rFonts w:ascii="Times New Roman" w:hAnsi="Times New Roman" w:cs="Times New Roman"/>
          <w:bCs/>
          <w:position w:val="3"/>
          <w:sz w:val="24"/>
          <w:szCs w:val="24"/>
        </w:rPr>
        <w:t>L</w:t>
      </w:r>
      <w:r>
        <w:rPr>
          <w:rFonts w:ascii="Times New Roman" w:hAnsi="Times New Roman" w:cs="Times New Roman"/>
          <w:bCs/>
          <w:sz w:val="24"/>
          <w:szCs w:val="24"/>
        </w:rPr>
        <w:t>h</w:t>
      </w:r>
      <w:r>
        <w:rPr>
          <w:rFonts w:ascii="Times New Roman" w:hAnsi="Times New Roman" w:cs="Times New Roman"/>
          <w:bCs/>
          <w:spacing w:val="15"/>
          <w:sz w:val="24"/>
          <w:szCs w:val="24"/>
        </w:rPr>
        <w:t xml:space="preserve"> </w:t>
      </w:r>
      <w:r>
        <w:rPr>
          <w:rFonts w:ascii="Times New Roman" w:hAnsi="Times New Roman" w:cs="Times New Roman"/>
          <w:bCs/>
          <w:position w:val="3"/>
          <w:sz w:val="24"/>
          <w:szCs w:val="24"/>
        </w:rPr>
        <w:t>=</w:t>
      </w:r>
      <w:r>
        <w:rPr>
          <w:rFonts w:ascii="Times New Roman" w:hAnsi="Times New Roman" w:cs="Times New Roman"/>
          <w:bCs/>
          <w:spacing w:val="-1"/>
          <w:position w:val="3"/>
          <w:sz w:val="24"/>
          <w:szCs w:val="24"/>
        </w:rPr>
        <w:t xml:space="preserve"> </w:t>
      </w:r>
      <w:r>
        <w:rPr>
          <w:rFonts w:ascii="Times New Roman" w:hAnsi="Times New Roman" w:cs="Times New Roman"/>
          <w:bCs/>
          <w:position w:val="3"/>
          <w:sz w:val="24"/>
          <w:szCs w:val="24"/>
        </w:rPr>
        <w:t>F</w:t>
      </w:r>
      <w:r>
        <w:rPr>
          <w:rFonts w:ascii="Times New Roman" w:hAnsi="Times New Roman" w:cs="Times New Roman"/>
          <w:bCs/>
          <w:sz w:val="24"/>
          <w:szCs w:val="24"/>
        </w:rPr>
        <w:t>(Zi)</w:t>
      </w:r>
      <w:r>
        <w:rPr>
          <w:rFonts w:ascii="Times New Roman" w:hAnsi="Times New Roman" w:cs="Times New Roman"/>
          <w:bCs/>
          <w:spacing w:val="20"/>
          <w:sz w:val="24"/>
          <w:szCs w:val="24"/>
        </w:rPr>
        <w:t xml:space="preserve"> </w:t>
      </w:r>
      <w:r>
        <w:rPr>
          <w:rFonts w:ascii="Times New Roman" w:hAnsi="Times New Roman" w:cs="Times New Roman"/>
          <w:bCs/>
          <w:position w:val="3"/>
          <w:sz w:val="24"/>
          <w:szCs w:val="24"/>
        </w:rPr>
        <w:t>–</w:t>
      </w:r>
      <w:r>
        <w:rPr>
          <w:rFonts w:ascii="Times New Roman" w:hAnsi="Times New Roman" w:cs="Times New Roman"/>
          <w:bCs/>
          <w:spacing w:val="1"/>
          <w:position w:val="3"/>
          <w:sz w:val="24"/>
          <w:szCs w:val="24"/>
        </w:rPr>
        <w:t xml:space="preserve"> </w:t>
      </w:r>
      <w:r>
        <w:rPr>
          <w:rFonts w:ascii="Times New Roman" w:hAnsi="Times New Roman" w:cs="Times New Roman"/>
          <w:bCs/>
          <w:spacing w:val="-2"/>
          <w:position w:val="3"/>
          <w:sz w:val="24"/>
          <w:szCs w:val="24"/>
        </w:rPr>
        <w:t>S</w:t>
      </w:r>
      <w:r>
        <w:rPr>
          <w:rFonts w:ascii="Times New Roman" w:hAnsi="Times New Roman" w:cs="Times New Roman"/>
          <w:bCs/>
          <w:spacing w:val="-2"/>
          <w:sz w:val="24"/>
          <w:szCs w:val="24"/>
        </w:rPr>
        <w:t>(Zi)</w:t>
      </w:r>
    </w:p>
    <w:p w14:paraId="5A9A570C">
      <w:pPr>
        <w:pStyle w:val="12"/>
        <w:spacing w:line="480" w:lineRule="auto"/>
      </w:pPr>
      <w:r>
        <w:t>Keterangan</w:t>
      </w:r>
      <w:r>
        <w:rPr>
          <w:spacing w:val="-4"/>
        </w:rPr>
        <w:t xml:space="preserve"> </w:t>
      </w:r>
      <w:r>
        <w:rPr>
          <w:spacing w:val="-10"/>
        </w:rPr>
        <w:t>:</w:t>
      </w:r>
    </w:p>
    <w:p w14:paraId="6E0A593F">
      <w:pPr>
        <w:pStyle w:val="12"/>
        <w:tabs>
          <w:tab w:val="left" w:pos="3449"/>
        </w:tabs>
        <w:spacing w:line="480" w:lineRule="auto"/>
        <w:rPr>
          <w:bCs/>
        </w:rPr>
      </w:pPr>
      <w:r>
        <w:rPr>
          <w:bCs/>
          <w:spacing w:val="-6"/>
        </w:rPr>
        <w:t>L</w:t>
      </w:r>
      <w:r>
        <w:rPr>
          <w:bCs/>
          <w:spacing w:val="-6"/>
          <w:vertAlign w:val="subscript"/>
        </w:rPr>
        <w:t>h</w:t>
      </w:r>
      <w:r>
        <w:rPr>
          <w:bCs/>
        </w:rPr>
        <w:t xml:space="preserve"> : Merupakan Peluang Angka baku </w:t>
      </w:r>
    </w:p>
    <w:p w14:paraId="1E0EC9B0">
      <w:pPr>
        <w:pStyle w:val="12"/>
        <w:tabs>
          <w:tab w:val="left" w:pos="3449"/>
        </w:tabs>
        <w:spacing w:line="480" w:lineRule="auto"/>
        <w:rPr>
          <w:bCs/>
        </w:rPr>
      </w:pPr>
      <w:r>
        <w:rPr>
          <w:bCs/>
          <w:spacing w:val="-2"/>
        </w:rPr>
        <w:t>F</w:t>
      </w:r>
      <w:r>
        <w:rPr>
          <w:bCs/>
          <w:spacing w:val="-2"/>
          <w:vertAlign w:val="subscript"/>
        </w:rPr>
        <w:t>(Zi)</w:t>
      </w:r>
      <w:r>
        <w:rPr>
          <w:bCs/>
        </w:rPr>
        <w:t xml:space="preserve"> :</w:t>
      </w:r>
      <w:r>
        <w:rPr>
          <w:bCs/>
          <w:spacing w:val="-14"/>
        </w:rPr>
        <w:t xml:space="preserve"> </w:t>
      </w:r>
      <w:r>
        <w:rPr>
          <w:bCs/>
        </w:rPr>
        <w:t>Merupakan</w:t>
      </w:r>
      <w:r>
        <w:rPr>
          <w:bCs/>
          <w:spacing w:val="-11"/>
        </w:rPr>
        <w:t xml:space="preserve"> </w:t>
      </w:r>
      <w:r>
        <w:rPr>
          <w:bCs/>
        </w:rPr>
        <w:t>Proporsi</w:t>
      </w:r>
      <w:r>
        <w:rPr>
          <w:bCs/>
          <w:spacing w:val="-8"/>
        </w:rPr>
        <w:t xml:space="preserve"> </w:t>
      </w:r>
      <w:r>
        <w:rPr>
          <w:bCs/>
        </w:rPr>
        <w:t>Angka</w:t>
      </w:r>
      <w:r>
        <w:rPr>
          <w:bCs/>
          <w:spacing w:val="-10"/>
        </w:rPr>
        <w:t xml:space="preserve"> </w:t>
      </w:r>
      <w:r>
        <w:rPr>
          <w:bCs/>
        </w:rPr>
        <w:t xml:space="preserve">Baku </w:t>
      </w:r>
    </w:p>
    <w:p w14:paraId="385C2BE5">
      <w:pPr>
        <w:pStyle w:val="12"/>
        <w:tabs>
          <w:tab w:val="left" w:pos="3449"/>
        </w:tabs>
        <w:spacing w:line="480" w:lineRule="auto"/>
        <w:rPr>
          <w:bCs/>
        </w:rPr>
      </w:pPr>
      <w:r>
        <w:rPr>
          <w:bCs/>
          <w:spacing w:val="-2"/>
        </w:rPr>
        <w:t>S</w:t>
      </w:r>
      <w:r>
        <w:rPr>
          <w:bCs/>
          <w:spacing w:val="-2"/>
          <w:vertAlign w:val="subscript"/>
        </w:rPr>
        <w:t>(Zi)</w:t>
      </w:r>
      <w:r>
        <w:rPr>
          <w:bCs/>
        </w:rPr>
        <w:t xml:space="preserve"> : Nilai L</w:t>
      </w:r>
      <w:r>
        <w:rPr>
          <w:bCs/>
          <w:vertAlign w:val="subscript"/>
        </w:rPr>
        <w:t>hitung</w:t>
      </w:r>
      <w:r>
        <w:rPr>
          <w:bCs/>
        </w:rPr>
        <w:t xml:space="preserve"> Observasi</w:t>
      </w:r>
    </w:p>
    <w:p w14:paraId="430CCA8E">
      <w:pPr>
        <w:pStyle w:val="12"/>
        <w:tabs>
          <w:tab w:val="left" w:pos="3449"/>
        </w:tabs>
        <w:spacing w:line="480" w:lineRule="auto"/>
        <w:rPr>
          <w:bCs/>
        </w:rPr>
      </w:pPr>
    </w:p>
    <w:p w14:paraId="5CC385AC">
      <w:pPr>
        <w:pStyle w:val="28"/>
        <w:widowControl w:val="0"/>
        <w:numPr>
          <w:ilvl w:val="0"/>
          <w:numId w:val="8"/>
        </w:numPr>
        <w:tabs>
          <w:tab w:val="left" w:pos="1648"/>
        </w:tabs>
        <w:autoSpaceDE w:val="0"/>
        <w:autoSpaceDN w:val="0"/>
        <w:spacing w:after="0" w:line="480" w:lineRule="auto"/>
        <w:contextualSpacing w:val="0"/>
        <w:jc w:val="both"/>
        <w:rPr>
          <w:rFonts w:ascii="Times New Roman" w:hAnsi="Times New Roman"/>
          <w:b/>
          <w:bCs/>
          <w:sz w:val="24"/>
          <w:szCs w:val="24"/>
          <w:lang w:val="id"/>
        </w:rPr>
      </w:pPr>
      <w:r>
        <w:rPr>
          <w:rFonts w:ascii="Times New Roman" w:hAnsi="Times New Roman"/>
          <w:b/>
          <w:bCs/>
          <w:sz w:val="24"/>
          <w:szCs w:val="24"/>
          <w:lang w:val="en-US"/>
        </w:rPr>
        <w:t>Langkah-Langkah</w:t>
      </w:r>
    </w:p>
    <w:p w14:paraId="53EBFA64">
      <w:pPr>
        <w:pStyle w:val="28"/>
        <w:tabs>
          <w:tab w:val="left" w:pos="1648"/>
        </w:tabs>
        <w:spacing w:line="480" w:lineRule="auto"/>
        <w:jc w:val="both"/>
        <w:rPr>
          <w:rFonts w:ascii="Times New Roman" w:hAnsi="Times New Roman"/>
          <w:b/>
          <w:bCs/>
          <w:sz w:val="24"/>
          <w:szCs w:val="24"/>
          <w:lang w:val="id"/>
        </w:rPr>
      </w:pPr>
      <w:r>
        <w:rPr>
          <w:rFonts w:ascii="Times New Roman" w:hAnsi="Times New Roman"/>
          <w:sz w:val="24"/>
          <w:szCs w:val="24"/>
          <w:lang w:val="en-US"/>
        </w:rPr>
        <w:t>Adapun l</w:t>
      </w:r>
      <w:r>
        <w:rPr>
          <w:rFonts w:ascii="Times New Roman" w:hAnsi="Times New Roman"/>
          <w:sz w:val="24"/>
          <w:szCs w:val="24"/>
        </w:rPr>
        <w:t>angkah</w:t>
      </w:r>
      <w:r>
        <w:rPr>
          <w:rFonts w:ascii="Times New Roman" w:hAnsi="Times New Roman"/>
          <w:spacing w:val="-6"/>
          <w:sz w:val="24"/>
          <w:szCs w:val="24"/>
        </w:rPr>
        <w:t xml:space="preserve"> </w:t>
      </w:r>
      <w:r>
        <w:rPr>
          <w:rFonts w:ascii="Times New Roman" w:hAnsi="Times New Roman"/>
          <w:spacing w:val="-2"/>
          <w:sz w:val="24"/>
          <w:szCs w:val="24"/>
        </w:rPr>
        <w:t>–langkah</w:t>
      </w:r>
      <w:r>
        <w:rPr>
          <w:rFonts w:ascii="Times New Roman" w:hAnsi="Times New Roman"/>
          <w:spacing w:val="-2"/>
          <w:sz w:val="24"/>
          <w:szCs w:val="24"/>
          <w:lang w:val="en-US"/>
        </w:rPr>
        <w:t>nya sebagai berikut:</w:t>
      </w:r>
    </w:p>
    <w:p w14:paraId="1EF19F2E">
      <w:pPr>
        <w:pStyle w:val="28"/>
        <w:widowControl w:val="0"/>
        <w:numPr>
          <w:ilvl w:val="1"/>
          <w:numId w:val="9"/>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Menghitung</w:t>
      </w:r>
      <w:r>
        <w:rPr>
          <w:rFonts w:ascii="Times New Roman" w:hAnsi="Times New Roman"/>
          <w:spacing w:val="-8"/>
          <w:sz w:val="24"/>
          <w:szCs w:val="24"/>
        </w:rPr>
        <w:t xml:space="preserve"> </w:t>
      </w:r>
      <w:r>
        <w:rPr>
          <w:rFonts w:ascii="Times New Roman" w:hAnsi="Times New Roman"/>
          <w:sz w:val="24"/>
          <w:szCs w:val="24"/>
        </w:rPr>
        <w:t>rata-rata</w:t>
      </w:r>
      <w:r>
        <w:rPr>
          <w:rFonts w:ascii="Times New Roman" w:hAnsi="Times New Roman"/>
          <w:spacing w:val="-1"/>
          <w:sz w:val="24"/>
          <w:szCs w:val="24"/>
        </w:rPr>
        <w:t xml:space="preserve"> </w:t>
      </w:r>
      <w:r>
        <w:rPr>
          <w:rFonts w:ascii="Times New Roman" w:hAnsi="Times New Roman"/>
          <w:sz w:val="24"/>
          <w:szCs w:val="24"/>
        </w:rPr>
        <w:t>dan</w:t>
      </w:r>
      <w:r>
        <w:rPr>
          <w:rFonts w:ascii="Times New Roman" w:hAnsi="Times New Roman"/>
          <w:spacing w:val="-2"/>
          <w:sz w:val="24"/>
          <w:szCs w:val="24"/>
        </w:rPr>
        <w:t xml:space="preserve"> </w:t>
      </w:r>
      <w:r>
        <w:rPr>
          <w:rFonts w:ascii="Times New Roman" w:hAnsi="Times New Roman"/>
          <w:sz w:val="24"/>
          <w:szCs w:val="24"/>
        </w:rPr>
        <w:t>simpangan</w:t>
      </w:r>
      <w:r>
        <w:rPr>
          <w:rFonts w:ascii="Times New Roman" w:hAnsi="Times New Roman"/>
          <w:spacing w:val="-2"/>
          <w:sz w:val="24"/>
          <w:szCs w:val="24"/>
        </w:rPr>
        <w:t xml:space="preserve"> bakunya</w:t>
      </w:r>
    </w:p>
    <w:p w14:paraId="36745AD0">
      <w:pPr>
        <w:pStyle w:val="28"/>
        <w:widowControl w:val="0"/>
        <w:numPr>
          <w:ilvl w:val="1"/>
          <w:numId w:val="9"/>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Susunlah data dari yang terkecil sampai dengan yang terbesar pada tabel</w:t>
      </w:r>
    </w:p>
    <w:p w14:paraId="28CCB2C2">
      <w:pPr>
        <w:pStyle w:val="28"/>
        <w:widowControl w:val="0"/>
        <w:numPr>
          <w:ilvl w:val="1"/>
          <w:numId w:val="9"/>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Mengubah</w:t>
      </w:r>
      <w:r>
        <w:rPr>
          <w:rFonts w:ascii="Times New Roman" w:hAnsi="Times New Roman"/>
          <w:spacing w:val="-4"/>
          <w:sz w:val="24"/>
          <w:szCs w:val="24"/>
        </w:rPr>
        <w:t xml:space="preserve"> </w:t>
      </w:r>
      <w:r>
        <w:rPr>
          <w:rFonts w:ascii="Times New Roman" w:hAnsi="Times New Roman"/>
          <w:sz w:val="24"/>
          <w:szCs w:val="24"/>
        </w:rPr>
        <w:t>nilai</w:t>
      </w:r>
      <w:r>
        <w:rPr>
          <w:rFonts w:ascii="Times New Roman" w:hAnsi="Times New Roman"/>
          <w:spacing w:val="-2"/>
          <w:sz w:val="24"/>
          <w:szCs w:val="24"/>
        </w:rPr>
        <w:t xml:space="preserve"> </w:t>
      </w:r>
      <w:r>
        <w:rPr>
          <w:rFonts w:ascii="Times New Roman" w:hAnsi="Times New Roman"/>
          <w:sz w:val="24"/>
          <w:szCs w:val="24"/>
        </w:rPr>
        <w:t>X</w:t>
      </w:r>
      <w:r>
        <w:rPr>
          <w:rFonts w:ascii="Times New Roman" w:hAnsi="Times New Roman"/>
          <w:spacing w:val="-1"/>
          <w:sz w:val="24"/>
          <w:szCs w:val="24"/>
        </w:rPr>
        <w:t xml:space="preserve"> </w:t>
      </w:r>
      <w:r>
        <w:rPr>
          <w:rFonts w:ascii="Times New Roman" w:hAnsi="Times New Roman"/>
          <w:sz w:val="24"/>
          <w:szCs w:val="24"/>
        </w:rPr>
        <w:t>pada</w:t>
      </w:r>
      <w:r>
        <w:rPr>
          <w:rFonts w:ascii="Times New Roman" w:hAnsi="Times New Roman"/>
          <w:spacing w:val="-1"/>
          <w:sz w:val="24"/>
          <w:szCs w:val="24"/>
        </w:rPr>
        <w:t xml:space="preserve"> </w:t>
      </w:r>
      <w:r>
        <w:rPr>
          <w:rFonts w:ascii="Times New Roman" w:hAnsi="Times New Roman"/>
          <w:sz w:val="24"/>
          <w:szCs w:val="24"/>
        </w:rPr>
        <w:t>nilai</w:t>
      </w:r>
      <w:r>
        <w:rPr>
          <w:rFonts w:ascii="Times New Roman" w:hAnsi="Times New Roman"/>
          <w:spacing w:val="-1"/>
          <w:sz w:val="24"/>
          <w:szCs w:val="24"/>
        </w:rPr>
        <w:t xml:space="preserve"> </w:t>
      </w:r>
      <w:r>
        <w:rPr>
          <w:rFonts w:ascii="Times New Roman" w:hAnsi="Times New Roman"/>
          <w:spacing w:val="-10"/>
          <w:sz w:val="24"/>
          <w:szCs w:val="24"/>
        </w:rPr>
        <w:t>Z</w:t>
      </w:r>
    </w:p>
    <w:p w14:paraId="4FF2841B">
      <w:pPr>
        <w:pStyle w:val="28"/>
        <w:widowControl w:val="0"/>
        <w:numPr>
          <w:ilvl w:val="1"/>
          <w:numId w:val="9"/>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Menghitung</w:t>
      </w:r>
      <w:r>
        <w:rPr>
          <w:rFonts w:ascii="Times New Roman" w:hAnsi="Times New Roman"/>
          <w:spacing w:val="-7"/>
          <w:sz w:val="24"/>
          <w:szCs w:val="24"/>
        </w:rPr>
        <w:t xml:space="preserve"> </w:t>
      </w:r>
      <w:r>
        <w:rPr>
          <w:rFonts w:ascii="Times New Roman" w:hAnsi="Times New Roman"/>
          <w:sz w:val="24"/>
          <w:szCs w:val="24"/>
        </w:rPr>
        <w:t>luas</w:t>
      </w:r>
      <w:r>
        <w:rPr>
          <w:rFonts w:ascii="Times New Roman" w:hAnsi="Times New Roman"/>
          <w:spacing w:val="1"/>
          <w:sz w:val="24"/>
          <w:szCs w:val="24"/>
        </w:rPr>
        <w:t xml:space="preserve"> </w:t>
      </w:r>
      <w:r>
        <w:rPr>
          <w:rFonts w:ascii="Times New Roman" w:hAnsi="Times New Roman"/>
          <w:sz w:val="24"/>
          <w:szCs w:val="24"/>
        </w:rPr>
        <w:t>Z</w:t>
      </w:r>
      <w:r>
        <w:rPr>
          <w:rFonts w:ascii="Times New Roman" w:hAnsi="Times New Roman"/>
          <w:spacing w:val="-4"/>
          <w:sz w:val="24"/>
          <w:szCs w:val="24"/>
        </w:rPr>
        <w:t xml:space="preserve"> </w:t>
      </w:r>
      <w:r>
        <w:rPr>
          <w:rFonts w:ascii="Times New Roman" w:hAnsi="Times New Roman"/>
          <w:sz w:val="24"/>
          <w:szCs w:val="24"/>
        </w:rPr>
        <w:t>dengan</w:t>
      </w:r>
      <w:r>
        <w:rPr>
          <w:rFonts w:ascii="Times New Roman" w:hAnsi="Times New Roman"/>
          <w:spacing w:val="-2"/>
          <w:sz w:val="24"/>
          <w:szCs w:val="24"/>
        </w:rPr>
        <w:t xml:space="preserve"> </w:t>
      </w:r>
      <w:r>
        <w:rPr>
          <w:rFonts w:ascii="Times New Roman" w:hAnsi="Times New Roman"/>
          <w:sz w:val="24"/>
          <w:szCs w:val="24"/>
        </w:rPr>
        <w:t>menggunakan</w:t>
      </w:r>
      <w:r>
        <w:rPr>
          <w:rFonts w:ascii="Times New Roman" w:hAnsi="Times New Roman"/>
          <w:spacing w:val="-1"/>
          <w:sz w:val="24"/>
          <w:szCs w:val="24"/>
        </w:rPr>
        <w:t xml:space="preserve"> </w:t>
      </w:r>
      <w:r>
        <w:rPr>
          <w:rFonts w:ascii="Times New Roman" w:hAnsi="Times New Roman"/>
          <w:sz w:val="24"/>
          <w:szCs w:val="24"/>
        </w:rPr>
        <w:t>tabel</w:t>
      </w:r>
      <w:r>
        <w:rPr>
          <w:rFonts w:ascii="Times New Roman" w:hAnsi="Times New Roman"/>
          <w:spacing w:val="-1"/>
          <w:sz w:val="24"/>
          <w:szCs w:val="24"/>
        </w:rPr>
        <w:t xml:space="preserve"> </w:t>
      </w:r>
      <w:r>
        <w:rPr>
          <w:rFonts w:ascii="Times New Roman" w:hAnsi="Times New Roman"/>
          <w:spacing w:val="-10"/>
          <w:sz w:val="24"/>
          <w:szCs w:val="24"/>
        </w:rPr>
        <w:t>Z</w:t>
      </w:r>
    </w:p>
    <w:p w14:paraId="25C2F287">
      <w:pPr>
        <w:pStyle w:val="28"/>
        <w:widowControl w:val="0"/>
        <w:numPr>
          <w:ilvl w:val="1"/>
          <w:numId w:val="9"/>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Menentukan</w:t>
      </w:r>
      <w:r>
        <w:rPr>
          <w:rFonts w:ascii="Times New Roman" w:hAnsi="Times New Roman"/>
          <w:spacing w:val="40"/>
          <w:sz w:val="24"/>
          <w:szCs w:val="24"/>
        </w:rPr>
        <w:t xml:space="preserve"> </w:t>
      </w:r>
      <w:r>
        <w:rPr>
          <w:rFonts w:ascii="Times New Roman" w:hAnsi="Times New Roman"/>
          <w:sz w:val="24"/>
          <w:szCs w:val="24"/>
        </w:rPr>
        <w:t>nilai</w:t>
      </w:r>
      <w:r>
        <w:rPr>
          <w:rFonts w:ascii="Times New Roman" w:hAnsi="Times New Roman"/>
          <w:spacing w:val="40"/>
          <w:sz w:val="24"/>
          <w:szCs w:val="24"/>
        </w:rPr>
        <w:t xml:space="preserve"> </w:t>
      </w:r>
      <w:r>
        <w:rPr>
          <w:rFonts w:ascii="Times New Roman" w:hAnsi="Times New Roman"/>
          <w:sz w:val="24"/>
          <w:szCs w:val="24"/>
        </w:rPr>
        <w:t>proporsi</w:t>
      </w:r>
      <w:r>
        <w:rPr>
          <w:rFonts w:ascii="Times New Roman" w:hAnsi="Times New Roman"/>
          <w:spacing w:val="40"/>
          <w:sz w:val="24"/>
          <w:szCs w:val="24"/>
        </w:rPr>
        <w:t xml:space="preserve"> </w:t>
      </w:r>
      <w:r>
        <w:rPr>
          <w:rFonts w:ascii="Times New Roman" w:hAnsi="Times New Roman"/>
          <w:sz w:val="24"/>
          <w:szCs w:val="24"/>
        </w:rPr>
        <w:t>data</w:t>
      </w:r>
      <w:r>
        <w:rPr>
          <w:rFonts w:ascii="Times New Roman" w:hAnsi="Times New Roman"/>
          <w:spacing w:val="40"/>
          <w:sz w:val="24"/>
          <w:szCs w:val="24"/>
        </w:rPr>
        <w:t xml:space="preserve"> </w:t>
      </w:r>
      <w:r>
        <w:rPr>
          <w:rFonts w:ascii="Times New Roman" w:hAnsi="Times New Roman"/>
          <w:sz w:val="24"/>
          <w:szCs w:val="24"/>
        </w:rPr>
        <w:t>yang</w:t>
      </w:r>
      <w:r>
        <w:rPr>
          <w:rFonts w:ascii="Times New Roman" w:hAnsi="Times New Roman"/>
          <w:spacing w:val="40"/>
          <w:sz w:val="24"/>
          <w:szCs w:val="24"/>
        </w:rPr>
        <w:t xml:space="preserve"> </w:t>
      </w:r>
      <w:r>
        <w:rPr>
          <w:rFonts w:ascii="Times New Roman" w:hAnsi="Times New Roman"/>
          <w:sz w:val="24"/>
          <w:szCs w:val="24"/>
        </w:rPr>
        <w:t>lebih</w:t>
      </w:r>
      <w:r>
        <w:rPr>
          <w:rFonts w:ascii="Times New Roman" w:hAnsi="Times New Roman"/>
          <w:spacing w:val="40"/>
          <w:sz w:val="24"/>
          <w:szCs w:val="24"/>
        </w:rPr>
        <w:t xml:space="preserve"> </w:t>
      </w:r>
      <w:r>
        <w:rPr>
          <w:rFonts w:ascii="Times New Roman" w:hAnsi="Times New Roman"/>
          <w:sz w:val="24"/>
          <w:szCs w:val="24"/>
        </w:rPr>
        <w:t>kecil</w:t>
      </w:r>
      <w:r>
        <w:rPr>
          <w:rFonts w:ascii="Times New Roman" w:hAnsi="Times New Roman"/>
          <w:spacing w:val="40"/>
          <w:sz w:val="24"/>
          <w:szCs w:val="24"/>
        </w:rPr>
        <w:t xml:space="preserve"> </w:t>
      </w:r>
      <w:r>
        <w:rPr>
          <w:rFonts w:ascii="Times New Roman" w:hAnsi="Times New Roman"/>
          <w:sz w:val="24"/>
          <w:szCs w:val="24"/>
        </w:rPr>
        <w:t>atau</w:t>
      </w:r>
      <w:r>
        <w:rPr>
          <w:rFonts w:ascii="Times New Roman" w:hAnsi="Times New Roman"/>
          <w:spacing w:val="40"/>
          <w:sz w:val="24"/>
          <w:szCs w:val="24"/>
        </w:rPr>
        <w:t xml:space="preserve"> </w:t>
      </w:r>
      <w:r>
        <w:rPr>
          <w:rFonts w:ascii="Times New Roman" w:hAnsi="Times New Roman"/>
          <w:sz w:val="24"/>
          <w:szCs w:val="24"/>
        </w:rPr>
        <w:t>sama dengan dat</w:t>
      </w:r>
      <w:r>
        <w:rPr>
          <w:rFonts w:ascii="Times New Roman" w:hAnsi="Times New Roman"/>
          <w:sz w:val="24"/>
          <w:szCs w:val="24"/>
          <w:lang w:val="en-US"/>
        </w:rPr>
        <w:t xml:space="preserve">a </w:t>
      </w:r>
      <w:r>
        <w:rPr>
          <w:rFonts w:ascii="Times New Roman" w:hAnsi="Times New Roman"/>
          <w:sz w:val="24"/>
          <w:szCs w:val="24"/>
        </w:rPr>
        <w:t>tersebut</w:t>
      </w:r>
    </w:p>
    <w:p w14:paraId="42DEDC0A">
      <w:pPr>
        <w:pStyle w:val="28"/>
        <w:widowControl w:val="0"/>
        <w:numPr>
          <w:ilvl w:val="1"/>
          <w:numId w:val="9"/>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Menghitung</w:t>
      </w:r>
      <w:r>
        <w:rPr>
          <w:rFonts w:ascii="Times New Roman" w:hAnsi="Times New Roman"/>
          <w:spacing w:val="-3"/>
          <w:sz w:val="24"/>
          <w:szCs w:val="24"/>
        </w:rPr>
        <w:t xml:space="preserve"> </w:t>
      </w:r>
      <w:r>
        <w:rPr>
          <w:rFonts w:ascii="Times New Roman" w:hAnsi="Times New Roman"/>
          <w:sz w:val="24"/>
          <w:szCs w:val="24"/>
        </w:rPr>
        <w:t>selisih</w:t>
      </w:r>
      <w:r>
        <w:rPr>
          <w:rFonts w:ascii="Times New Roman" w:hAnsi="Times New Roman"/>
          <w:spacing w:val="-2"/>
          <w:sz w:val="24"/>
          <w:szCs w:val="24"/>
        </w:rPr>
        <w:t xml:space="preserve"> </w:t>
      </w:r>
      <w:r>
        <w:rPr>
          <w:rFonts w:ascii="Times New Roman" w:hAnsi="Times New Roman"/>
          <w:sz w:val="24"/>
          <w:szCs w:val="24"/>
        </w:rPr>
        <w:t>luas</w:t>
      </w:r>
      <w:r>
        <w:rPr>
          <w:rFonts w:ascii="Times New Roman" w:hAnsi="Times New Roman"/>
          <w:spacing w:val="-3"/>
          <w:sz w:val="24"/>
          <w:szCs w:val="24"/>
        </w:rPr>
        <w:t xml:space="preserve"> </w:t>
      </w:r>
      <w:r>
        <w:rPr>
          <w:rFonts w:ascii="Times New Roman" w:hAnsi="Times New Roman"/>
          <w:sz w:val="24"/>
          <w:szCs w:val="24"/>
        </w:rPr>
        <w:t>Z</w:t>
      </w:r>
      <w:r>
        <w:rPr>
          <w:rFonts w:ascii="Times New Roman" w:hAnsi="Times New Roman"/>
          <w:spacing w:val="-5"/>
          <w:sz w:val="24"/>
          <w:szCs w:val="24"/>
        </w:rPr>
        <w:t xml:space="preserve"> </w:t>
      </w:r>
      <w:r>
        <w:rPr>
          <w:rFonts w:ascii="Times New Roman" w:hAnsi="Times New Roman"/>
          <w:sz w:val="24"/>
          <w:szCs w:val="24"/>
        </w:rPr>
        <w:t>dengan</w:t>
      </w:r>
      <w:r>
        <w:rPr>
          <w:rFonts w:ascii="Times New Roman" w:hAnsi="Times New Roman"/>
          <w:spacing w:val="-2"/>
          <w:sz w:val="24"/>
          <w:szCs w:val="24"/>
        </w:rPr>
        <w:t xml:space="preserve"> </w:t>
      </w:r>
      <w:r>
        <w:rPr>
          <w:rFonts w:ascii="Times New Roman" w:hAnsi="Times New Roman"/>
          <w:sz w:val="24"/>
          <w:szCs w:val="24"/>
        </w:rPr>
        <w:t>nilai</w:t>
      </w:r>
      <w:r>
        <w:rPr>
          <w:rFonts w:ascii="Times New Roman" w:hAnsi="Times New Roman"/>
          <w:spacing w:val="-1"/>
          <w:sz w:val="24"/>
          <w:szCs w:val="24"/>
        </w:rPr>
        <w:t xml:space="preserve"> </w:t>
      </w:r>
      <w:r>
        <w:rPr>
          <w:rFonts w:ascii="Times New Roman" w:hAnsi="Times New Roman"/>
          <w:spacing w:val="-2"/>
          <w:sz w:val="24"/>
          <w:szCs w:val="24"/>
        </w:rPr>
        <w:t>proporsi</w:t>
      </w:r>
    </w:p>
    <w:p w14:paraId="7AAC51E8">
      <w:pPr>
        <w:pStyle w:val="28"/>
        <w:widowControl w:val="0"/>
        <w:numPr>
          <w:ilvl w:val="1"/>
          <w:numId w:val="9"/>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Menentukan</w:t>
      </w:r>
      <w:r>
        <w:rPr>
          <w:rFonts w:ascii="Times New Roman" w:hAnsi="Times New Roman"/>
          <w:spacing w:val="-3"/>
          <w:sz w:val="24"/>
          <w:szCs w:val="24"/>
        </w:rPr>
        <w:t xml:space="preserve"> </w:t>
      </w:r>
      <w:r>
        <w:rPr>
          <w:rFonts w:ascii="Times New Roman" w:hAnsi="Times New Roman"/>
          <w:sz w:val="24"/>
          <w:szCs w:val="24"/>
        </w:rPr>
        <w:t>luas</w:t>
      </w:r>
      <w:r>
        <w:rPr>
          <w:rFonts w:ascii="Times New Roman" w:hAnsi="Times New Roman"/>
          <w:spacing w:val="-4"/>
          <w:sz w:val="24"/>
          <w:szCs w:val="24"/>
        </w:rPr>
        <w:t xml:space="preserve"> </w:t>
      </w:r>
      <w:r>
        <w:rPr>
          <w:rFonts w:ascii="Times New Roman" w:hAnsi="Times New Roman"/>
          <w:sz w:val="24"/>
          <w:szCs w:val="24"/>
        </w:rPr>
        <w:t>maksimum</w:t>
      </w:r>
      <w:r>
        <w:rPr>
          <w:rFonts w:ascii="Times New Roman" w:hAnsi="Times New Roman"/>
          <w:spacing w:val="-2"/>
          <w:sz w:val="24"/>
          <w:szCs w:val="24"/>
        </w:rPr>
        <w:t xml:space="preserve"> </w:t>
      </w:r>
      <w:r>
        <w:rPr>
          <w:rFonts w:ascii="Times New Roman" w:hAnsi="Times New Roman"/>
          <w:sz w:val="24"/>
          <w:szCs w:val="24"/>
        </w:rPr>
        <w:t>(L</w:t>
      </w:r>
      <w:r>
        <w:rPr>
          <w:rFonts w:ascii="Times New Roman" w:hAnsi="Times New Roman"/>
          <w:sz w:val="24"/>
          <w:szCs w:val="24"/>
          <w:vertAlign w:val="subscript"/>
        </w:rPr>
        <w:t>maks</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sebagai</w:t>
      </w:r>
      <w:r>
        <w:rPr>
          <w:rFonts w:ascii="Times New Roman" w:hAnsi="Times New Roman"/>
          <w:spacing w:val="2"/>
          <w:sz w:val="24"/>
          <w:szCs w:val="24"/>
        </w:rPr>
        <w:t xml:space="preserve"> </w:t>
      </w:r>
      <w:r>
        <w:rPr>
          <w:rFonts w:ascii="Times New Roman" w:hAnsi="Times New Roman"/>
          <w:spacing w:val="-2"/>
          <w:sz w:val="24"/>
          <w:szCs w:val="24"/>
        </w:rPr>
        <w:t>L</w:t>
      </w:r>
      <w:r>
        <w:rPr>
          <w:rFonts w:ascii="Times New Roman" w:hAnsi="Times New Roman"/>
          <w:spacing w:val="-2"/>
          <w:sz w:val="24"/>
          <w:szCs w:val="24"/>
          <w:vertAlign w:val="subscript"/>
        </w:rPr>
        <w:t>hitung</w:t>
      </w:r>
    </w:p>
    <w:p w14:paraId="0A5117BB">
      <w:pPr>
        <w:pStyle w:val="28"/>
        <w:widowControl w:val="0"/>
        <w:numPr>
          <w:ilvl w:val="1"/>
          <w:numId w:val="9"/>
        </w:numPr>
        <w:tabs>
          <w:tab w:val="left" w:pos="2729"/>
        </w:tabs>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Menentukan</w:t>
      </w:r>
      <w:r>
        <w:rPr>
          <w:rFonts w:ascii="Times New Roman" w:hAnsi="Times New Roman"/>
          <w:spacing w:val="-6"/>
          <w:sz w:val="24"/>
          <w:szCs w:val="24"/>
        </w:rPr>
        <w:t xml:space="preserve"> </w:t>
      </w:r>
      <w:r>
        <w:rPr>
          <w:rFonts w:ascii="Times New Roman" w:hAnsi="Times New Roman"/>
          <w:sz w:val="24"/>
          <w:szCs w:val="24"/>
        </w:rPr>
        <w:t>luas</w:t>
      </w:r>
      <w:r>
        <w:rPr>
          <w:rFonts w:ascii="Times New Roman" w:hAnsi="Times New Roman"/>
          <w:spacing w:val="-8"/>
          <w:sz w:val="24"/>
          <w:szCs w:val="24"/>
        </w:rPr>
        <w:t xml:space="preserve"> </w:t>
      </w:r>
      <w:r>
        <w:rPr>
          <w:rFonts w:ascii="Times New Roman" w:hAnsi="Times New Roman"/>
          <w:sz w:val="24"/>
          <w:szCs w:val="24"/>
        </w:rPr>
        <w:t>tabel</w:t>
      </w:r>
      <w:r>
        <w:rPr>
          <w:rFonts w:ascii="Times New Roman" w:hAnsi="Times New Roman"/>
          <w:spacing w:val="-2"/>
          <w:sz w:val="24"/>
          <w:szCs w:val="24"/>
        </w:rPr>
        <w:t xml:space="preserve"> </w:t>
      </w:r>
      <w:r>
        <w:rPr>
          <w:rFonts w:ascii="Times New Roman" w:hAnsi="Times New Roman"/>
          <w:sz w:val="24"/>
          <w:szCs w:val="24"/>
        </w:rPr>
        <w:t>liliefors</w:t>
      </w:r>
      <w:r>
        <w:rPr>
          <w:rFonts w:ascii="Times New Roman" w:hAnsi="Times New Roman"/>
          <w:spacing w:val="-8"/>
          <w:sz w:val="24"/>
          <w:szCs w:val="24"/>
        </w:rPr>
        <w:t xml:space="preserve"> </w:t>
      </w:r>
      <w:r>
        <w:rPr>
          <w:rFonts w:ascii="Times New Roman" w:hAnsi="Times New Roman"/>
          <w:sz w:val="24"/>
          <w:szCs w:val="24"/>
        </w:rPr>
        <w:t>(L</w:t>
      </w:r>
      <w:r>
        <w:rPr>
          <w:rFonts w:ascii="Times New Roman" w:hAnsi="Times New Roman"/>
          <w:sz w:val="24"/>
          <w:szCs w:val="24"/>
          <w:vertAlign w:val="subscript"/>
        </w:rPr>
        <w:t>tabel</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z w:val="24"/>
          <w:szCs w:val="24"/>
        </w:rPr>
        <w:t>(L</w:t>
      </w:r>
      <w:r>
        <w:rPr>
          <w:rFonts w:ascii="Times New Roman" w:hAnsi="Times New Roman"/>
          <w:sz w:val="24"/>
          <w:szCs w:val="24"/>
          <w:vertAlign w:val="subscript"/>
        </w:rPr>
        <w:t>tabel</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 xml:space="preserve">Lα </w:t>
      </w:r>
      <w:r>
        <w:rPr>
          <w:rFonts w:ascii="Times New Roman" w:hAnsi="Times New Roman"/>
          <w:spacing w:val="-2"/>
          <w:sz w:val="24"/>
          <w:szCs w:val="24"/>
        </w:rPr>
        <w:t>(n-1)</w:t>
      </w:r>
    </w:p>
    <w:p w14:paraId="6408209F">
      <w:pPr>
        <w:pStyle w:val="28"/>
        <w:widowControl w:val="0"/>
        <w:numPr>
          <w:ilvl w:val="0"/>
          <w:numId w:val="8"/>
        </w:numPr>
        <w:tabs>
          <w:tab w:val="left" w:pos="1648"/>
        </w:tabs>
        <w:autoSpaceDE w:val="0"/>
        <w:autoSpaceDN w:val="0"/>
        <w:spacing w:after="0" w:line="480" w:lineRule="auto"/>
        <w:contextualSpacing w:val="0"/>
        <w:jc w:val="both"/>
        <w:rPr>
          <w:rFonts w:ascii="Times New Roman" w:hAnsi="Times New Roman"/>
          <w:b/>
          <w:sz w:val="24"/>
          <w:szCs w:val="24"/>
          <w:lang w:val="en-US"/>
        </w:rPr>
      </w:pPr>
      <w:r>
        <w:rPr>
          <w:rFonts w:ascii="Times New Roman" w:hAnsi="Times New Roman"/>
          <w:b/>
          <w:sz w:val="24"/>
          <w:szCs w:val="24"/>
          <w:lang w:val="en-US"/>
        </w:rPr>
        <w:t>Kriteria Pengujian</w:t>
      </w:r>
    </w:p>
    <w:p w14:paraId="26D85CBD">
      <w:pPr>
        <w:pStyle w:val="12"/>
        <w:spacing w:line="480" w:lineRule="auto"/>
        <w:ind w:firstLine="851"/>
        <w:jc w:val="both"/>
      </w:pPr>
      <w:r>
        <w:t>L</w:t>
      </w:r>
      <w:r>
        <w:rPr>
          <w:vertAlign w:val="subscript"/>
        </w:rPr>
        <w:t>hitung</w:t>
      </w:r>
      <w:r>
        <w:t xml:space="preserve"> &lt; L</w:t>
      </w:r>
      <w:r>
        <w:rPr>
          <w:vertAlign w:val="subscript"/>
        </w:rPr>
        <w:t>tabel</w:t>
      </w:r>
      <w:r>
        <w:rPr>
          <w:spacing w:val="-10"/>
        </w:rPr>
        <w:t xml:space="preserve"> </w:t>
      </w:r>
      <w:r>
        <w:t>maka data berasal dari distribusi normal L</w:t>
      </w:r>
      <w:r>
        <w:rPr>
          <w:vertAlign w:val="subscript"/>
        </w:rPr>
        <w:t>hitung</w:t>
      </w:r>
      <w:r>
        <w:rPr>
          <w:spacing w:val="-6"/>
        </w:rPr>
        <w:t xml:space="preserve"> </w:t>
      </w:r>
      <w:r>
        <w:t>&gt;</w:t>
      </w:r>
      <w:r>
        <w:rPr>
          <w:spacing w:val="-2"/>
        </w:rPr>
        <w:t xml:space="preserve"> </w:t>
      </w:r>
      <w:r>
        <w:t>L</w:t>
      </w:r>
      <w:r>
        <w:rPr>
          <w:vertAlign w:val="subscript"/>
        </w:rPr>
        <w:t>tabel</w:t>
      </w:r>
      <w:r>
        <w:rPr>
          <w:spacing w:val="-6"/>
        </w:rPr>
        <w:t xml:space="preserve"> </w:t>
      </w:r>
      <w:r>
        <w:t>maka</w:t>
      </w:r>
      <w:r>
        <w:rPr>
          <w:spacing w:val="-5"/>
        </w:rPr>
        <w:t xml:space="preserve"> </w:t>
      </w:r>
      <w:r>
        <w:t>data</w:t>
      </w:r>
      <w:r>
        <w:rPr>
          <w:spacing w:val="-5"/>
        </w:rPr>
        <w:t xml:space="preserve"> </w:t>
      </w:r>
      <w:r>
        <w:t>berasal</w:t>
      </w:r>
      <w:r>
        <w:rPr>
          <w:spacing w:val="-6"/>
        </w:rPr>
        <w:t xml:space="preserve"> </w:t>
      </w:r>
      <w:r>
        <w:t>dari</w:t>
      </w:r>
      <w:r>
        <w:rPr>
          <w:spacing w:val="-5"/>
        </w:rPr>
        <w:t xml:space="preserve"> </w:t>
      </w:r>
      <w:r>
        <w:t>distribusi</w:t>
      </w:r>
      <w:r>
        <w:rPr>
          <w:spacing w:val="-6"/>
        </w:rPr>
        <w:t xml:space="preserve"> </w:t>
      </w:r>
      <w:r>
        <w:t>tidak</w:t>
      </w:r>
      <w:r>
        <w:rPr>
          <w:spacing w:val="-6"/>
        </w:rPr>
        <w:t xml:space="preserve"> </w:t>
      </w:r>
      <w:r>
        <w:t>normal.</w:t>
      </w:r>
    </w:p>
    <w:p w14:paraId="556A847E">
      <w:pPr>
        <w:pStyle w:val="12"/>
        <w:spacing w:line="480" w:lineRule="auto"/>
        <w:ind w:firstLine="851"/>
        <w:jc w:val="both"/>
      </w:pPr>
    </w:p>
    <w:p w14:paraId="7269BAB3">
      <w:pPr>
        <w:pStyle w:val="3"/>
        <w:keepNext w:val="0"/>
        <w:keepLines w:val="0"/>
        <w:widowControl w:val="0"/>
        <w:tabs>
          <w:tab w:val="left" w:pos="1646"/>
        </w:tabs>
        <w:spacing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b. Homogenitas</w:t>
      </w:r>
      <w:r>
        <w:rPr>
          <w:rFonts w:ascii="Times New Roman" w:hAnsi="Times New Roman" w:cs="Times New Roman"/>
          <w:b/>
          <w:bCs/>
          <w:color w:val="auto"/>
          <w:spacing w:val="-6"/>
          <w:sz w:val="24"/>
          <w:szCs w:val="24"/>
        </w:rPr>
        <w:t xml:space="preserve"> </w:t>
      </w:r>
      <w:r>
        <w:rPr>
          <w:rFonts w:ascii="Times New Roman" w:hAnsi="Times New Roman" w:cs="Times New Roman"/>
          <w:b/>
          <w:bCs/>
          <w:color w:val="auto"/>
          <w:sz w:val="24"/>
          <w:szCs w:val="24"/>
        </w:rPr>
        <w:t>(Uji</w:t>
      </w:r>
      <w:r>
        <w:rPr>
          <w:rFonts w:ascii="Times New Roman" w:hAnsi="Times New Roman" w:cs="Times New Roman"/>
          <w:b/>
          <w:bCs/>
          <w:color w:val="auto"/>
          <w:spacing w:val="-2"/>
          <w:sz w:val="24"/>
          <w:szCs w:val="24"/>
        </w:rPr>
        <w:t xml:space="preserve"> Fisher)</w:t>
      </w:r>
    </w:p>
    <w:p w14:paraId="5D2C5891">
      <w:pPr>
        <w:pStyle w:val="12"/>
        <w:spacing w:line="480" w:lineRule="auto"/>
        <w:ind w:firstLine="720"/>
        <w:jc w:val="both"/>
      </w:pPr>
      <w:r>
        <w:t>Uji Homogenitas digunakan untuk menguji apakah kedua data tersebut homogen yaitu dengan membandingkan kedua variansinya.</w:t>
      </w:r>
      <w:r>
        <w:rPr>
          <w:vertAlign w:val="superscript"/>
        </w:rPr>
        <w:t xml:space="preserve"> </w:t>
      </w:r>
      <w:r>
        <w:t>Sehingga kita akan berhadapan dengan kelompok yang dari awalnya dalam kondisi yang sama. Uji homogenitas ini dimaksudkan untuk memberikan keyakinan apakah varians variabel berikut terikat (Y)</w:t>
      </w:r>
      <w:r>
        <w:rPr>
          <w:spacing w:val="40"/>
        </w:rPr>
        <w:t xml:space="preserve"> </w:t>
      </w:r>
      <w:r>
        <w:t>pada setiap skor variabel bebas (X) bersifat homogen atau tidak. Pengujian homogen yang perlu dilakukan ialah membandingkan varians variabel (X) terhadap variabel (Y) secara berpasangan.</w:t>
      </w:r>
    </w:p>
    <w:p w14:paraId="094E901D">
      <w:pPr>
        <w:widowControl w:val="0"/>
        <w:spacing w:line="480" w:lineRule="auto"/>
        <w:jc w:val="both"/>
        <w:rPr>
          <w:rFonts w:ascii="Times New Roman" w:hAnsi="Times New Roman" w:cs="Times New Roman"/>
          <w:sz w:val="24"/>
          <w:szCs w:val="24"/>
        </w:rPr>
      </w:pPr>
      <w:r>
        <w:rPr>
          <w:rFonts w:ascii="Times New Roman" w:hAnsi="Times New Roman" w:cs="Times New Roman"/>
          <w:sz w:val="24"/>
          <w:szCs w:val="24"/>
        </w:rPr>
        <w:t>Adapun</w:t>
      </w:r>
      <w:r>
        <w:rPr>
          <w:rFonts w:ascii="Times New Roman" w:hAnsi="Times New Roman" w:cs="Times New Roman"/>
          <w:spacing w:val="-3"/>
          <w:sz w:val="24"/>
          <w:szCs w:val="24"/>
        </w:rPr>
        <w:t xml:space="preserve"> </w:t>
      </w:r>
      <w:r>
        <w:rPr>
          <w:rFonts w:ascii="Times New Roman" w:hAnsi="Times New Roman" w:cs="Times New Roman"/>
          <w:sz w:val="24"/>
          <w:szCs w:val="24"/>
        </w:rPr>
        <w:t>rumus</w:t>
      </w:r>
      <w:r>
        <w:rPr>
          <w:rFonts w:ascii="Times New Roman" w:hAnsi="Times New Roman" w:cs="Times New Roman"/>
          <w:spacing w:val="-3"/>
          <w:sz w:val="24"/>
          <w:szCs w:val="24"/>
        </w:rPr>
        <w:t xml:space="preserve"> </w:t>
      </w:r>
      <w:r>
        <w:rPr>
          <w:rFonts w:ascii="Times New Roman" w:hAnsi="Times New Roman" w:cs="Times New Roman"/>
          <w:i/>
          <w:sz w:val="24"/>
          <w:szCs w:val="24"/>
        </w:rPr>
        <w:t>uji</w:t>
      </w:r>
      <w:r>
        <w:rPr>
          <w:rFonts w:ascii="Times New Roman" w:hAnsi="Times New Roman" w:cs="Times New Roman"/>
          <w:i/>
          <w:spacing w:val="-3"/>
          <w:sz w:val="24"/>
          <w:szCs w:val="24"/>
        </w:rPr>
        <w:t xml:space="preserve"> </w:t>
      </w:r>
      <w:r>
        <w:rPr>
          <w:rFonts w:ascii="Times New Roman" w:hAnsi="Times New Roman" w:cs="Times New Roman"/>
          <w:i/>
          <w:sz w:val="24"/>
          <w:szCs w:val="24"/>
        </w:rPr>
        <w:t>fisher</w:t>
      </w:r>
      <w:r>
        <w:rPr>
          <w:rFonts w:ascii="Times New Roman" w:hAnsi="Times New Roman" w:cs="Times New Roman"/>
          <w:i/>
          <w:spacing w:val="2"/>
          <w:sz w:val="24"/>
          <w:szCs w:val="24"/>
        </w:rPr>
        <w:t xml:space="preserve"> </w:t>
      </w:r>
      <w:r>
        <w:rPr>
          <w:rFonts w:ascii="Times New Roman" w:hAnsi="Times New Roman" w:cs="Times New Roman"/>
          <w:sz w:val="24"/>
          <w:szCs w:val="24"/>
        </w:rPr>
        <w:t>yaitu</w:t>
      </w:r>
      <w:r>
        <w:rPr>
          <w:rFonts w:ascii="Times New Roman" w:hAnsi="Times New Roman" w:cs="Times New Roman"/>
          <w:spacing w:val="1"/>
          <w:sz w:val="24"/>
          <w:szCs w:val="24"/>
        </w:rPr>
        <w:t xml:space="preserve"> </w:t>
      </w:r>
      <w:r>
        <w:rPr>
          <w:rFonts w:ascii="Times New Roman" w:hAnsi="Times New Roman" w:cs="Times New Roman"/>
          <w:spacing w:val="-10"/>
          <w:sz w:val="24"/>
          <w:szCs w:val="24"/>
        </w:rPr>
        <w:t>:</w:t>
      </w:r>
    </w:p>
    <w:p w14:paraId="39EE2F44">
      <w:pPr>
        <w:pStyle w:val="12"/>
        <w:rPr>
          <w:i/>
          <w:sz w:val="28"/>
          <w:szCs w:val="28"/>
        </w:rPr>
      </w:pPr>
      <m:oMathPara>
        <m:oMath>
          <m:r>
            <m:rPr/>
            <w:rPr>
              <w:rFonts w:ascii="Cambria Math" w:hAnsi="Cambria Math"/>
              <w:sz w:val="28"/>
              <w:szCs w:val="28"/>
              <w:lang w:val="id"/>
            </w:rPr>
            <m:t>F=</m:t>
          </m:r>
          <m:f>
            <m:fPr>
              <m:ctrlPr>
                <w:rPr>
                  <w:rFonts w:ascii="Cambria Math" w:hAnsi="Cambria Math"/>
                  <w:i/>
                  <w:sz w:val="28"/>
                  <w:szCs w:val="28"/>
                  <w:lang w:val="id"/>
                </w:rPr>
              </m:ctrlPr>
            </m:fPr>
            <m:num>
              <m:sSubSup>
                <m:sSubSupPr>
                  <m:ctrlPr>
                    <w:rPr>
                      <w:rFonts w:ascii="Cambria Math" w:hAnsi="Cambria Math"/>
                      <w:i/>
                      <w:sz w:val="28"/>
                      <w:szCs w:val="28"/>
                      <w:lang w:val="id"/>
                    </w:rPr>
                  </m:ctrlPr>
                </m:sSubSupPr>
                <m:e>
                  <m:r>
                    <m:rPr/>
                    <w:rPr>
                      <w:rFonts w:ascii="Cambria Math" w:hAnsi="Cambria Math"/>
                      <w:sz w:val="28"/>
                      <w:szCs w:val="28"/>
                      <w:lang w:val="id"/>
                    </w:rPr>
                    <m:t>S</m:t>
                  </m:r>
                  <m:ctrlPr>
                    <w:rPr>
                      <w:rFonts w:ascii="Cambria Math" w:hAnsi="Cambria Math"/>
                      <w:i/>
                      <w:sz w:val="28"/>
                      <w:szCs w:val="28"/>
                      <w:lang w:val="id"/>
                    </w:rPr>
                  </m:ctrlPr>
                </m:e>
                <m:sub>
                  <m:r>
                    <m:rPr/>
                    <w:rPr>
                      <w:rFonts w:ascii="Cambria Math" w:hAnsi="Cambria Math"/>
                      <w:sz w:val="28"/>
                      <w:szCs w:val="28"/>
                      <w:lang w:val="id"/>
                    </w:rPr>
                    <m:t>1</m:t>
                  </m:r>
                  <m:ctrlPr>
                    <w:rPr>
                      <w:rFonts w:ascii="Cambria Math" w:hAnsi="Cambria Math"/>
                      <w:i/>
                      <w:sz w:val="28"/>
                      <w:szCs w:val="28"/>
                      <w:lang w:val="id"/>
                    </w:rPr>
                  </m:ctrlPr>
                </m:sub>
                <m:sup>
                  <m:r>
                    <m:rPr/>
                    <w:rPr>
                      <w:rFonts w:ascii="Cambria Math" w:hAnsi="Cambria Math"/>
                      <w:sz w:val="28"/>
                      <w:szCs w:val="28"/>
                      <w:lang w:val="id"/>
                    </w:rPr>
                    <m:t>2</m:t>
                  </m:r>
                  <m:ctrlPr>
                    <w:rPr>
                      <w:rFonts w:ascii="Cambria Math" w:hAnsi="Cambria Math"/>
                      <w:i/>
                      <w:sz w:val="28"/>
                      <w:szCs w:val="28"/>
                      <w:lang w:val="id"/>
                    </w:rPr>
                  </m:ctrlPr>
                </m:sup>
              </m:sSubSup>
              <m:ctrlPr>
                <w:rPr>
                  <w:rFonts w:ascii="Cambria Math" w:hAnsi="Cambria Math"/>
                  <w:i/>
                  <w:sz w:val="28"/>
                  <w:szCs w:val="28"/>
                  <w:lang w:val="id"/>
                </w:rPr>
              </m:ctrlPr>
            </m:num>
            <m:den>
              <m:sSubSup>
                <m:sSubSupPr>
                  <m:ctrlPr>
                    <w:rPr>
                      <w:rFonts w:ascii="Cambria Math" w:hAnsi="Cambria Math"/>
                      <w:i/>
                      <w:sz w:val="28"/>
                      <w:szCs w:val="28"/>
                      <w:lang w:val="id"/>
                    </w:rPr>
                  </m:ctrlPr>
                </m:sSubSupPr>
                <m:e>
                  <m:r>
                    <m:rPr/>
                    <w:rPr>
                      <w:rFonts w:ascii="Cambria Math" w:hAnsi="Cambria Math"/>
                      <w:sz w:val="28"/>
                      <w:szCs w:val="28"/>
                      <w:lang w:val="id"/>
                    </w:rPr>
                    <m:t>S</m:t>
                  </m:r>
                  <m:ctrlPr>
                    <w:rPr>
                      <w:rFonts w:ascii="Cambria Math" w:hAnsi="Cambria Math"/>
                      <w:i/>
                      <w:sz w:val="28"/>
                      <w:szCs w:val="28"/>
                      <w:lang w:val="id"/>
                    </w:rPr>
                  </m:ctrlPr>
                </m:e>
                <m:sub>
                  <m:r>
                    <m:rPr/>
                    <w:rPr>
                      <w:rFonts w:ascii="Cambria Math" w:hAnsi="Cambria Math"/>
                      <w:sz w:val="28"/>
                      <w:szCs w:val="28"/>
                      <w:lang w:val="id"/>
                    </w:rPr>
                    <m:t>2</m:t>
                  </m:r>
                  <m:ctrlPr>
                    <w:rPr>
                      <w:rFonts w:ascii="Cambria Math" w:hAnsi="Cambria Math"/>
                      <w:i/>
                      <w:sz w:val="28"/>
                      <w:szCs w:val="28"/>
                      <w:lang w:val="id"/>
                    </w:rPr>
                  </m:ctrlPr>
                </m:sub>
                <m:sup>
                  <m:r>
                    <m:rPr/>
                    <w:rPr>
                      <w:rFonts w:ascii="Cambria Math" w:hAnsi="Cambria Math"/>
                      <w:sz w:val="28"/>
                      <w:szCs w:val="28"/>
                      <w:lang w:val="id"/>
                    </w:rPr>
                    <m:t>2</m:t>
                  </m:r>
                  <m:ctrlPr>
                    <w:rPr>
                      <w:rFonts w:ascii="Cambria Math" w:hAnsi="Cambria Math"/>
                      <w:i/>
                      <w:sz w:val="28"/>
                      <w:szCs w:val="28"/>
                      <w:lang w:val="id"/>
                    </w:rPr>
                  </m:ctrlPr>
                </m:sup>
              </m:sSubSup>
              <m:ctrlPr>
                <w:rPr>
                  <w:rFonts w:ascii="Cambria Math" w:hAnsi="Cambria Math"/>
                  <w:i/>
                  <w:sz w:val="28"/>
                  <w:szCs w:val="28"/>
                  <w:lang w:val="id"/>
                </w:rPr>
              </m:ctrlPr>
            </m:den>
          </m:f>
        </m:oMath>
      </m:oMathPara>
    </w:p>
    <w:p w14:paraId="019823EA">
      <w:pPr>
        <w:pStyle w:val="3"/>
        <w:keepNext w:val="0"/>
        <w:keepLines w:val="0"/>
        <w:widowControl w:val="0"/>
        <w:spacing w:line="480" w:lineRule="auto"/>
        <w:rPr>
          <w:rFonts w:ascii="Times New Roman" w:hAnsi="Times New Roman" w:cs="Times New Roman"/>
          <w:color w:val="auto"/>
          <w:sz w:val="24"/>
          <w:szCs w:val="24"/>
        </w:rPr>
      </w:pPr>
      <w:r>
        <w:rPr>
          <w:rFonts w:ascii="Times New Roman" w:hAnsi="Times New Roman" w:cs="Times New Roman"/>
          <w:color w:val="auto"/>
          <w:sz w:val="24"/>
          <w:szCs w:val="24"/>
        </w:rPr>
        <w:t>Keterangan</w:t>
      </w:r>
      <w:r>
        <w:rPr>
          <w:rFonts w:ascii="Times New Roman" w:hAnsi="Times New Roman" w:cs="Times New Roman"/>
          <w:color w:val="auto"/>
          <w:spacing w:val="-4"/>
          <w:sz w:val="24"/>
          <w:szCs w:val="24"/>
        </w:rPr>
        <w:t xml:space="preserve"> </w:t>
      </w:r>
      <w:r>
        <w:rPr>
          <w:rFonts w:ascii="Times New Roman" w:hAnsi="Times New Roman" w:cs="Times New Roman"/>
          <w:color w:val="auto"/>
          <w:spacing w:val="-10"/>
          <w:sz w:val="24"/>
          <w:szCs w:val="24"/>
        </w:rPr>
        <w:t>:</w:t>
      </w:r>
    </w:p>
    <w:p w14:paraId="44A6842D">
      <w:pPr>
        <w:pStyle w:val="12"/>
        <w:spacing w:line="480" w:lineRule="auto"/>
      </w:pPr>
      <m:oMath>
        <m:sSubSup>
          <m:sSubSupPr>
            <m:ctrlPr>
              <w:rPr>
                <w:rFonts w:ascii="Cambria Math" w:hAnsi="Cambria Math"/>
                <w:i/>
                <w:lang w:val="id"/>
              </w:rPr>
            </m:ctrlPr>
          </m:sSubSupPr>
          <m:e>
            <m:r>
              <m:rPr/>
              <w:rPr>
                <w:rFonts w:ascii="Cambria Math" w:hAnsi="Cambria Math"/>
                <w:lang w:val="id"/>
              </w:rPr>
              <m:t>S</m:t>
            </m:r>
            <m:ctrlPr>
              <w:rPr>
                <w:rFonts w:ascii="Cambria Math" w:hAnsi="Cambria Math"/>
                <w:i/>
                <w:lang w:val="id"/>
              </w:rPr>
            </m:ctrlPr>
          </m:e>
          <m:sub>
            <m:r>
              <m:rPr/>
              <w:rPr>
                <w:rFonts w:ascii="Cambria Math" w:hAnsi="Cambria Math"/>
              </w:rPr>
              <m:t>1</m:t>
            </m:r>
            <m:ctrlPr>
              <w:rPr>
                <w:rFonts w:ascii="Cambria Math" w:hAnsi="Cambria Math"/>
                <w:i/>
                <w:lang w:val="id"/>
              </w:rPr>
            </m:ctrlPr>
          </m:sub>
          <m:sup>
            <m:r>
              <m:rPr/>
              <w:rPr>
                <w:rFonts w:ascii="Cambria Math" w:hAnsi="Cambria Math"/>
                <w:lang w:val="id"/>
              </w:rPr>
              <m:t>2</m:t>
            </m:r>
            <m:ctrlPr>
              <w:rPr>
                <w:rFonts w:ascii="Cambria Math" w:hAnsi="Cambria Math"/>
                <w:i/>
                <w:lang w:val="id"/>
              </w:rPr>
            </m:ctrlPr>
          </m:sup>
        </m:sSubSup>
      </m:oMath>
      <w:r>
        <w:rPr>
          <w:spacing w:val="-28"/>
        </w:rPr>
        <w:t xml:space="preserve"> </w:t>
      </w:r>
      <w:r>
        <w:rPr>
          <w:vertAlign w:val="superscript"/>
        </w:rPr>
        <w:t>:</w:t>
      </w:r>
      <w:r>
        <w:rPr>
          <w:spacing w:val="-21"/>
        </w:rPr>
        <w:t xml:space="preserve"> </w:t>
      </w:r>
      <w:r>
        <w:t>Varian</w:t>
      </w:r>
      <w:r>
        <w:rPr>
          <w:spacing w:val="-15"/>
        </w:rPr>
        <w:t xml:space="preserve"> </w:t>
      </w:r>
      <w:r>
        <w:t xml:space="preserve">Terbesar </w:t>
      </w:r>
    </w:p>
    <w:p w14:paraId="432986B8">
      <w:pPr>
        <w:pStyle w:val="12"/>
        <w:spacing w:line="480" w:lineRule="auto"/>
      </w:pPr>
      <m:oMath>
        <m:sSubSup>
          <m:sSubSupPr>
            <m:ctrlPr>
              <w:rPr>
                <w:rFonts w:ascii="Cambria Math" w:hAnsi="Cambria Math"/>
                <w:i/>
                <w:lang w:val="id"/>
              </w:rPr>
            </m:ctrlPr>
          </m:sSubSupPr>
          <m:e>
            <m:r>
              <m:rPr/>
              <w:rPr>
                <w:rFonts w:ascii="Cambria Math" w:hAnsi="Cambria Math"/>
                <w:lang w:val="id"/>
              </w:rPr>
              <m:t>S</m:t>
            </m:r>
            <m:ctrlPr>
              <w:rPr>
                <w:rFonts w:ascii="Cambria Math" w:hAnsi="Cambria Math"/>
                <w:i/>
                <w:lang w:val="id"/>
              </w:rPr>
            </m:ctrlPr>
          </m:e>
          <m:sub>
            <m:r>
              <m:rPr/>
              <w:rPr>
                <w:rFonts w:ascii="Cambria Math" w:hAnsi="Cambria Math"/>
                <w:lang w:val="id"/>
              </w:rPr>
              <m:t>2</m:t>
            </m:r>
            <m:ctrlPr>
              <w:rPr>
                <w:rFonts w:ascii="Cambria Math" w:hAnsi="Cambria Math"/>
                <w:i/>
                <w:lang w:val="id"/>
              </w:rPr>
            </m:ctrlPr>
          </m:sub>
          <m:sup>
            <m:r>
              <m:rPr/>
              <w:rPr>
                <w:rFonts w:ascii="Cambria Math" w:hAnsi="Cambria Math"/>
                <w:lang w:val="id"/>
              </w:rPr>
              <m:t>2</m:t>
            </m:r>
            <m:ctrlPr>
              <w:rPr>
                <w:rFonts w:ascii="Cambria Math" w:hAnsi="Cambria Math"/>
                <w:i/>
                <w:lang w:val="id"/>
              </w:rPr>
            </m:ctrlPr>
          </m:sup>
        </m:sSubSup>
      </m:oMath>
      <w:r>
        <w:rPr>
          <w:spacing w:val="-28"/>
        </w:rPr>
        <w:t xml:space="preserve"> </w:t>
      </w:r>
      <w:r>
        <w:t>:</w:t>
      </w:r>
      <w:r>
        <w:rPr>
          <w:spacing w:val="-4"/>
        </w:rPr>
        <w:t xml:space="preserve"> </w:t>
      </w:r>
      <w:r>
        <w:t xml:space="preserve">Varian </w:t>
      </w:r>
      <w:r>
        <w:rPr>
          <w:spacing w:val="-2"/>
        </w:rPr>
        <w:t>Terkecil</w:t>
      </w:r>
    </w:p>
    <w:p w14:paraId="2B221404">
      <w:pPr>
        <w:pStyle w:val="12"/>
        <w:spacing w:line="480" w:lineRule="auto"/>
      </w:pPr>
    </w:p>
    <w:p w14:paraId="5566A8C1">
      <w:pPr>
        <w:pStyle w:val="3"/>
        <w:keepNext w:val="0"/>
        <w:keepLines w:val="0"/>
        <w:widowControl w:val="0"/>
        <w:numPr>
          <w:ilvl w:val="1"/>
          <w:numId w:val="6"/>
        </w:numPr>
        <w:tabs>
          <w:tab w:val="left" w:pos="360"/>
          <w:tab w:val="left" w:pos="1288"/>
        </w:tabs>
        <w:spacing w:line="480" w:lineRule="auto"/>
        <w:ind w:left="0" w:firstLine="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Uji</w:t>
      </w:r>
      <w:r>
        <w:rPr>
          <w:rFonts w:ascii="Times New Roman" w:hAnsi="Times New Roman" w:cs="Times New Roman"/>
          <w:b/>
          <w:bCs/>
          <w:color w:val="auto"/>
          <w:spacing w:val="-1"/>
          <w:sz w:val="24"/>
          <w:szCs w:val="24"/>
        </w:rPr>
        <w:t xml:space="preserve"> </w:t>
      </w:r>
      <w:r>
        <w:rPr>
          <w:rFonts w:ascii="Times New Roman" w:hAnsi="Times New Roman" w:cs="Times New Roman"/>
          <w:b/>
          <w:bCs/>
          <w:color w:val="auto"/>
          <w:spacing w:val="-2"/>
          <w:sz w:val="24"/>
          <w:szCs w:val="24"/>
        </w:rPr>
        <w:t>Hipotesis</w:t>
      </w:r>
    </w:p>
    <w:p w14:paraId="5E64E301">
      <w:pPr>
        <w:pStyle w:val="12"/>
        <w:spacing w:line="480" w:lineRule="auto"/>
        <w:ind w:firstLine="720"/>
        <w:jc w:val="both"/>
        <w:rPr>
          <w:i/>
          <w:spacing w:val="-2"/>
          <w:lang w:val="id"/>
        </w:rPr>
      </w:pPr>
      <w:r>
        <w:t>Uji hipotesis adalah metode pengambilan keputusan yang didasarkan dari analisis data, baik dari percobaan yang terkontrol maupun tidak terkontrol. Pengujian hipotesis menggunakan uji t (t-test). Terdapat beberapa rumus</w:t>
      </w:r>
      <w:r>
        <w:rPr>
          <w:spacing w:val="56"/>
        </w:rPr>
        <w:t xml:space="preserve"> </w:t>
      </w:r>
      <w:r>
        <w:t>t-test</w:t>
      </w:r>
      <w:r>
        <w:rPr>
          <w:spacing w:val="62"/>
        </w:rPr>
        <w:t xml:space="preserve"> </w:t>
      </w:r>
      <w:r>
        <w:t>yang</w:t>
      </w:r>
      <w:r>
        <w:rPr>
          <w:spacing w:val="53"/>
        </w:rPr>
        <w:t xml:space="preserve"> </w:t>
      </w:r>
      <w:r>
        <w:t>digunakan</w:t>
      </w:r>
      <w:r>
        <w:rPr>
          <w:spacing w:val="57"/>
        </w:rPr>
        <w:t xml:space="preserve"> </w:t>
      </w:r>
      <w:r>
        <w:t>untuk</w:t>
      </w:r>
      <w:r>
        <w:rPr>
          <w:spacing w:val="57"/>
        </w:rPr>
        <w:t xml:space="preserve"> </w:t>
      </w:r>
      <w:r>
        <w:t>pengujian.</w:t>
      </w:r>
      <w:r>
        <w:rPr>
          <w:spacing w:val="57"/>
        </w:rPr>
        <w:t xml:space="preserve"> </w:t>
      </w:r>
      <w:r>
        <w:t>Penulis</w:t>
      </w:r>
      <w:r>
        <w:rPr>
          <w:spacing w:val="56"/>
        </w:rPr>
        <w:t xml:space="preserve"> </w:t>
      </w:r>
      <w:r>
        <w:t>memilih</w:t>
      </w:r>
      <w:r>
        <w:rPr>
          <w:spacing w:val="65"/>
        </w:rPr>
        <w:t xml:space="preserve"> </w:t>
      </w:r>
      <w:r>
        <w:rPr>
          <w:i/>
          <w:spacing w:val="-2"/>
        </w:rPr>
        <w:t xml:space="preserve">pooled </w:t>
      </w:r>
      <w:r>
        <w:rPr>
          <w:i/>
        </w:rPr>
        <w:t xml:space="preserve">varian </w:t>
      </w:r>
      <w:r>
        <w:t>karena jumlah anggota sampel penulis sama dan berikut ini rumus</w:t>
      </w:r>
      <w:r>
        <w:rPr>
          <w:spacing w:val="40"/>
        </w:rPr>
        <w:t xml:space="preserve"> </w:t>
      </w:r>
      <w:r>
        <w:t>t-test yang varian homogen.</w:t>
      </w:r>
    </w:p>
    <w:p w14:paraId="5F6596F8">
      <w:pPr>
        <w:pStyle w:val="12"/>
        <w:spacing w:line="480" w:lineRule="auto"/>
        <w:ind w:firstLine="720"/>
      </w:pPr>
      <w:r>
        <mc:AlternateContent>
          <mc:Choice Requires="wps">
            <w:drawing>
              <wp:anchor distT="0" distB="0" distL="0" distR="0" simplePos="0" relativeHeight="251659264" behindDoc="1" locked="0" layoutInCell="1" allowOverlap="1">
                <wp:simplePos x="0" y="0"/>
                <wp:positionH relativeFrom="page">
                  <wp:posOffset>4328795</wp:posOffset>
                </wp:positionH>
                <wp:positionV relativeFrom="paragraph">
                  <wp:posOffset>72390</wp:posOffset>
                </wp:positionV>
                <wp:extent cx="396875" cy="113030"/>
                <wp:effectExtent l="0" t="0" r="0" b="0"/>
                <wp:wrapNone/>
                <wp:docPr id="52" name="Textbox 52"/>
                <wp:cNvGraphicFramePr/>
                <a:graphic xmlns:a="http://schemas.openxmlformats.org/drawingml/2006/main">
                  <a:graphicData uri="http://schemas.microsoft.com/office/word/2010/wordprocessingShape">
                    <wps:wsp>
                      <wps:cNvSpPr txBox="1"/>
                      <wps:spPr>
                        <a:xfrm>
                          <a:off x="0" y="0"/>
                          <a:ext cx="396875" cy="113030"/>
                        </a:xfrm>
                        <a:prstGeom prst="rect">
                          <a:avLst/>
                        </a:prstGeom>
                      </wps:spPr>
                      <wps:txbx>
                        <w:txbxContent>
                          <w:p w14:paraId="61BE3480">
                            <w:pPr>
                              <w:tabs>
                                <w:tab w:val="left" w:pos="544"/>
                              </w:tabs>
                              <w:spacing w:line="177" w:lineRule="exact"/>
                              <w:rPr>
                                <w:sz w:val="16"/>
                              </w:rPr>
                            </w:pPr>
                            <w:r>
                              <w:rPr>
                                <w:spacing w:val="-10"/>
                                <w:sz w:val="16"/>
                              </w:rPr>
                              <w:t>1</w:t>
                            </w:r>
                            <w:r>
                              <w:rPr>
                                <w:sz w:val="16"/>
                              </w:rPr>
                              <w:tab/>
                            </w:r>
                            <w:r>
                              <w:rPr>
                                <w:spacing w:val="-10"/>
                                <w:sz w:val="16"/>
                              </w:rPr>
                              <w:t>2</w:t>
                            </w:r>
                          </w:p>
                        </w:txbxContent>
                      </wps:txbx>
                      <wps:bodyPr wrap="square" lIns="0" tIns="0" rIns="0" bIns="0" rtlCol="0">
                        <a:noAutofit/>
                      </wps:bodyPr>
                    </wps:wsp>
                  </a:graphicData>
                </a:graphic>
              </wp:anchor>
            </w:drawing>
          </mc:Choice>
          <mc:Fallback>
            <w:pict>
              <v:shape id="Textbox 52" o:spid="_x0000_s1026" o:spt="202" type="#_x0000_t202" style="position:absolute;left:0pt;margin-left:340.85pt;margin-top:5.7pt;height:8.9pt;width:31.25pt;mso-position-horizontal-relative:page;z-index:-251657216;mso-width-relative:page;mso-height-relative:page;" filled="f" stroked="f" coordsize="21600,21600" o:gfxdata="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fi5el2QAAAAkBAAAPAAAAAAAAAAEAIAAAACIAAABkcnMvZG93bnJldi54bWxQSwECFAAUAAAA&#10;CACHTuJANPGL4bQBAAB1AwAADgAAAAAAAAABACAAAAAoAQAAZHJzL2Uyb0RvYy54bWxQSwUGAAAA&#10;AAYABgBZAQAATgUAAAAA&#10;">
                <v:fill on="f" focussize="0,0"/>
                <v:stroke on="f"/>
                <v:imagedata o:title=""/>
                <o:lock v:ext="edit" aspectratio="f"/>
                <v:textbox inset="0mm,0mm,0mm,0mm">
                  <w:txbxContent>
                    <w:p w14:paraId="61BE3480">
                      <w:pPr>
                        <w:tabs>
                          <w:tab w:val="left" w:pos="544"/>
                        </w:tabs>
                        <w:spacing w:line="177" w:lineRule="exact"/>
                        <w:rPr>
                          <w:sz w:val="16"/>
                        </w:rPr>
                      </w:pPr>
                      <w:r>
                        <w:rPr>
                          <w:spacing w:val="-10"/>
                          <w:sz w:val="16"/>
                        </w:rPr>
                        <w:t>1</w:t>
                      </w:r>
                      <w:r>
                        <w:rPr>
                          <w:sz w:val="16"/>
                        </w:rPr>
                        <w:tab/>
                      </w:r>
                      <w:r>
                        <w:rPr>
                          <w:spacing w:val="-10"/>
                          <w:sz w:val="16"/>
                        </w:rPr>
                        <w:t>2</w:t>
                      </w:r>
                    </w:p>
                  </w:txbxContent>
                </v:textbox>
              </v:shape>
            </w:pict>
          </mc:Fallback>
        </mc:AlternateContent>
      </w:r>
      <w:r>
        <w:t>Bila n</w:t>
      </w:r>
      <w:r>
        <w:rPr>
          <w:vertAlign w:val="subscript"/>
        </w:rPr>
        <w:t>1</w:t>
      </w:r>
      <w:r>
        <w:t xml:space="preserve"> = n</w:t>
      </w:r>
      <w:r>
        <w:rPr>
          <w:vertAlign w:val="subscript"/>
        </w:rPr>
        <w:t>2</w:t>
      </w:r>
      <w:r>
        <w:t xml:space="preserve">, varian homogen (σ </w:t>
      </w:r>
      <w:r>
        <w:rPr>
          <w:vertAlign w:val="superscript"/>
        </w:rPr>
        <w:t>2</w:t>
      </w:r>
      <w:r>
        <w:rPr>
          <w:spacing w:val="-14"/>
        </w:rPr>
        <w:t xml:space="preserve"> </w:t>
      </w:r>
      <w:r>
        <w:t xml:space="preserve">= σ </w:t>
      </w:r>
      <w:r>
        <w:rPr>
          <w:vertAlign w:val="superscript"/>
        </w:rPr>
        <w:t>2</w:t>
      </w:r>
      <w:r>
        <w:t xml:space="preserve">), dapat digunakan rumus t- test dengan </w:t>
      </w:r>
      <w:r>
        <w:rPr>
          <w:i/>
        </w:rPr>
        <w:t xml:space="preserve">pooled varian. </w:t>
      </w:r>
      <w:r>
        <w:t>Derajat kebebasannya (dk) = n</w:t>
      </w:r>
      <w:r>
        <w:rPr>
          <w:vertAlign w:val="subscript"/>
        </w:rPr>
        <w:t>1</w:t>
      </w:r>
      <w:r>
        <w:t xml:space="preserve"> + n</w:t>
      </w:r>
      <w:r>
        <w:rPr>
          <w:vertAlign w:val="subscript"/>
        </w:rPr>
        <w:t>2</w:t>
      </w:r>
      <w:r>
        <w:rPr>
          <w:spacing w:val="-12"/>
        </w:rPr>
        <w:t xml:space="preserve"> </w:t>
      </w:r>
      <w:r>
        <w:t>– 2</w:t>
      </w:r>
    </w:p>
    <w:p w14:paraId="575DA0BA">
      <w:pPr>
        <w:pStyle w:val="12"/>
        <w:rPr>
          <w:spacing w:val="-2"/>
          <w:sz w:val="28"/>
          <w:szCs w:val="28"/>
        </w:rPr>
      </w:pPr>
      <m:oMathPara>
        <m:oMath>
          <m:r>
            <m:rPr/>
            <w:rPr>
              <w:rFonts w:ascii="Cambria Math" w:hAnsi="Cambria Math"/>
              <w:spacing w:val="-2"/>
              <w:sz w:val="28"/>
              <w:szCs w:val="28"/>
              <w:lang w:val="id"/>
            </w:rPr>
            <m:t>t=</m:t>
          </m:r>
          <m:f>
            <m:fPr>
              <m:ctrlPr>
                <w:rPr>
                  <w:rFonts w:ascii="Cambria Math" w:hAnsi="Cambria Math"/>
                  <w:i/>
                  <w:spacing w:val="-2"/>
                  <w:sz w:val="28"/>
                  <w:szCs w:val="28"/>
                  <w:lang w:val="id"/>
                </w:rPr>
              </m:ctrlPr>
            </m:fPr>
            <m:num>
              <m:acc>
                <m:accPr>
                  <m:chr m:val="̅"/>
                  <m:ctrlPr>
                    <w:rPr>
                      <w:rFonts w:ascii="Cambria Math" w:hAnsi="Cambria Math"/>
                      <w:i/>
                      <w:spacing w:val="-2"/>
                      <w:sz w:val="28"/>
                      <w:szCs w:val="28"/>
                      <w:lang w:val="id"/>
                    </w:rPr>
                  </m:ctrlPr>
                </m:accPr>
                <m:e>
                  <m:sSub>
                    <m:sSubPr>
                      <m:ctrlPr>
                        <w:rPr>
                          <w:rFonts w:ascii="Cambria Math" w:hAnsi="Cambria Math"/>
                          <w:i/>
                          <w:spacing w:val="-2"/>
                          <w:sz w:val="28"/>
                          <w:szCs w:val="28"/>
                          <w:lang w:val="id"/>
                        </w:rPr>
                      </m:ctrlPr>
                    </m:sSubPr>
                    <m:e>
                      <m:r>
                        <m:rPr/>
                        <w:rPr>
                          <w:rFonts w:ascii="Cambria Math" w:hAnsi="Cambria Math"/>
                          <w:spacing w:val="-2"/>
                          <w:sz w:val="28"/>
                          <w:szCs w:val="28"/>
                          <w:lang w:val="id"/>
                        </w:rPr>
                        <m:t>X</m:t>
                      </m:r>
                      <m:ctrlPr>
                        <w:rPr>
                          <w:rFonts w:ascii="Cambria Math" w:hAnsi="Cambria Math"/>
                          <w:i/>
                          <w:spacing w:val="-2"/>
                          <w:sz w:val="28"/>
                          <w:szCs w:val="28"/>
                          <w:lang w:val="id"/>
                        </w:rPr>
                      </m:ctrlPr>
                    </m:e>
                    <m:sub>
                      <m:r>
                        <m:rPr/>
                        <w:rPr>
                          <w:rFonts w:ascii="Cambria Math" w:hAnsi="Cambria Math"/>
                          <w:spacing w:val="-2"/>
                          <w:sz w:val="28"/>
                          <w:szCs w:val="28"/>
                          <w:lang w:val="id"/>
                        </w:rPr>
                        <m:t>1</m:t>
                      </m:r>
                      <m:ctrlPr>
                        <w:rPr>
                          <w:rFonts w:ascii="Cambria Math" w:hAnsi="Cambria Math"/>
                          <w:i/>
                          <w:spacing w:val="-2"/>
                          <w:sz w:val="28"/>
                          <w:szCs w:val="28"/>
                          <w:lang w:val="id"/>
                        </w:rPr>
                      </m:ctrlPr>
                    </m:sub>
                  </m:sSub>
                  <m:ctrlPr>
                    <w:rPr>
                      <w:rFonts w:ascii="Cambria Math" w:hAnsi="Cambria Math"/>
                      <w:i/>
                      <w:spacing w:val="-2"/>
                      <w:sz w:val="28"/>
                      <w:szCs w:val="28"/>
                      <w:lang w:val="id"/>
                    </w:rPr>
                  </m:ctrlPr>
                </m:e>
              </m:acc>
              <m:r>
                <m:rPr/>
                <w:rPr>
                  <w:rFonts w:ascii="Cambria Math" w:hAnsi="Cambria Math"/>
                  <w:spacing w:val="-2"/>
                  <w:sz w:val="28"/>
                  <w:szCs w:val="28"/>
                  <w:lang w:val="id"/>
                </w:rPr>
                <m:t>−</m:t>
              </m:r>
              <m:sSub>
                <m:sSubPr>
                  <m:ctrlPr>
                    <w:rPr>
                      <w:rFonts w:ascii="Cambria Math" w:hAnsi="Cambria Math"/>
                      <w:i/>
                      <w:spacing w:val="-2"/>
                      <w:sz w:val="28"/>
                      <w:szCs w:val="28"/>
                      <w:lang w:val="id"/>
                    </w:rPr>
                  </m:ctrlPr>
                </m:sSubPr>
                <m:e>
                  <m:acc>
                    <m:accPr>
                      <m:chr m:val="̅"/>
                      <m:ctrlPr>
                        <w:rPr>
                          <w:rFonts w:ascii="Cambria Math" w:hAnsi="Cambria Math"/>
                          <w:i/>
                          <w:spacing w:val="-2"/>
                          <w:sz w:val="28"/>
                          <w:szCs w:val="28"/>
                          <w:lang w:val="id"/>
                        </w:rPr>
                      </m:ctrlPr>
                    </m:accPr>
                    <m:e>
                      <m:r>
                        <m:rPr/>
                        <w:rPr>
                          <w:rFonts w:ascii="Cambria Math" w:hAnsi="Cambria Math"/>
                          <w:spacing w:val="-2"/>
                          <w:sz w:val="28"/>
                          <w:szCs w:val="28"/>
                          <w:lang w:val="id"/>
                        </w:rPr>
                        <m:t>X</m:t>
                      </m:r>
                      <m:ctrlPr>
                        <w:rPr>
                          <w:rFonts w:ascii="Cambria Math" w:hAnsi="Cambria Math"/>
                          <w:i/>
                          <w:spacing w:val="-2"/>
                          <w:sz w:val="28"/>
                          <w:szCs w:val="28"/>
                          <w:lang w:val="id"/>
                        </w:rPr>
                      </m:ctrlPr>
                    </m:e>
                  </m:acc>
                  <m:ctrlPr>
                    <w:rPr>
                      <w:rFonts w:ascii="Cambria Math" w:hAnsi="Cambria Math"/>
                      <w:i/>
                      <w:spacing w:val="-2"/>
                      <w:sz w:val="28"/>
                      <w:szCs w:val="28"/>
                      <w:lang w:val="id"/>
                    </w:rPr>
                  </m:ctrlPr>
                </m:e>
                <m:sub>
                  <m:r>
                    <m:rPr/>
                    <w:rPr>
                      <w:rFonts w:ascii="Cambria Math" w:hAnsi="Cambria Math"/>
                      <w:spacing w:val="-2"/>
                      <w:sz w:val="28"/>
                      <w:szCs w:val="28"/>
                      <w:lang w:val="id"/>
                    </w:rPr>
                    <m:t>2</m:t>
                  </m:r>
                  <m:ctrlPr>
                    <w:rPr>
                      <w:rFonts w:ascii="Cambria Math" w:hAnsi="Cambria Math"/>
                      <w:i/>
                      <w:spacing w:val="-2"/>
                      <w:sz w:val="28"/>
                      <w:szCs w:val="28"/>
                      <w:lang w:val="id"/>
                    </w:rPr>
                  </m:ctrlPr>
                </m:sub>
              </m:sSub>
              <m:ctrlPr>
                <w:rPr>
                  <w:rFonts w:ascii="Cambria Math" w:hAnsi="Cambria Math"/>
                  <w:i/>
                  <w:spacing w:val="-2"/>
                  <w:sz w:val="28"/>
                  <w:szCs w:val="28"/>
                  <w:lang w:val="id"/>
                </w:rPr>
              </m:ctrlPr>
            </m:num>
            <m:den>
              <m:rad>
                <m:radPr>
                  <m:degHide m:val="1"/>
                  <m:ctrlPr>
                    <w:rPr>
                      <w:rFonts w:ascii="Cambria Math" w:hAnsi="Cambria Math"/>
                      <w:i/>
                      <w:spacing w:val="-2"/>
                      <w:sz w:val="28"/>
                      <w:szCs w:val="28"/>
                      <w:lang w:val="id"/>
                    </w:rPr>
                  </m:ctrlPr>
                </m:radPr>
                <m:deg>
                  <m:ctrlPr>
                    <w:rPr>
                      <w:rFonts w:ascii="Cambria Math" w:hAnsi="Cambria Math"/>
                      <w:i/>
                      <w:spacing w:val="-2"/>
                      <w:sz w:val="28"/>
                      <w:szCs w:val="28"/>
                      <w:lang w:val="id"/>
                    </w:rPr>
                  </m:ctrlPr>
                </m:deg>
                <m:e>
                  <m:f>
                    <m:fPr>
                      <m:ctrlPr>
                        <w:rPr>
                          <w:rFonts w:ascii="Cambria Math" w:hAnsi="Cambria Math"/>
                          <w:i/>
                          <w:spacing w:val="-2"/>
                          <w:sz w:val="28"/>
                          <w:szCs w:val="28"/>
                          <w:lang w:val="id"/>
                        </w:rPr>
                      </m:ctrlPr>
                    </m:fPr>
                    <m:num>
                      <m:d>
                        <m:dPr>
                          <m:ctrlPr>
                            <w:rPr>
                              <w:rFonts w:ascii="Cambria Math" w:hAnsi="Cambria Math"/>
                              <w:i/>
                              <w:spacing w:val="-2"/>
                              <w:sz w:val="28"/>
                              <w:szCs w:val="28"/>
                              <w:lang w:val="id"/>
                            </w:rPr>
                          </m:ctrlPr>
                        </m:dPr>
                        <m:e>
                          <m:sSub>
                            <m:sSubPr>
                              <m:ctrlPr>
                                <w:rPr>
                                  <w:rFonts w:ascii="Cambria Math" w:hAnsi="Cambria Math"/>
                                  <w:i/>
                                  <w:spacing w:val="-2"/>
                                  <w:sz w:val="28"/>
                                  <w:szCs w:val="28"/>
                                  <w:lang w:val="id"/>
                                </w:rPr>
                              </m:ctrlPr>
                            </m:sSubPr>
                            <m:e>
                              <m:r>
                                <m:rPr/>
                                <w:rPr>
                                  <w:rFonts w:ascii="Cambria Math" w:hAnsi="Cambria Math"/>
                                  <w:spacing w:val="-2"/>
                                  <w:sz w:val="28"/>
                                  <w:szCs w:val="28"/>
                                  <w:lang w:val="id"/>
                                </w:rPr>
                                <m:t>n</m:t>
                              </m:r>
                              <m:ctrlPr>
                                <w:rPr>
                                  <w:rFonts w:ascii="Cambria Math" w:hAnsi="Cambria Math"/>
                                  <w:i/>
                                  <w:spacing w:val="-2"/>
                                  <w:sz w:val="28"/>
                                  <w:szCs w:val="28"/>
                                  <w:lang w:val="id"/>
                                </w:rPr>
                              </m:ctrlPr>
                            </m:e>
                            <m:sub>
                              <m:r>
                                <m:rPr/>
                                <w:rPr>
                                  <w:rFonts w:ascii="Cambria Math" w:hAnsi="Cambria Math"/>
                                  <w:spacing w:val="-2"/>
                                  <w:sz w:val="28"/>
                                  <w:szCs w:val="28"/>
                                  <w:lang w:val="id"/>
                                </w:rPr>
                                <m:t>1</m:t>
                              </m:r>
                              <m:ctrlPr>
                                <w:rPr>
                                  <w:rFonts w:ascii="Cambria Math" w:hAnsi="Cambria Math"/>
                                  <w:i/>
                                  <w:spacing w:val="-2"/>
                                  <w:sz w:val="28"/>
                                  <w:szCs w:val="28"/>
                                  <w:lang w:val="id"/>
                                </w:rPr>
                              </m:ctrlPr>
                            </m:sub>
                          </m:sSub>
                          <m:r>
                            <m:rPr/>
                            <w:rPr>
                              <w:rFonts w:ascii="Cambria Math" w:hAnsi="Cambria Math"/>
                              <w:spacing w:val="-2"/>
                              <w:sz w:val="28"/>
                              <w:szCs w:val="28"/>
                              <w:lang w:val="id"/>
                            </w:rPr>
                            <m:t>−1</m:t>
                          </m:r>
                          <m:ctrlPr>
                            <w:rPr>
                              <w:rFonts w:ascii="Cambria Math" w:hAnsi="Cambria Math"/>
                              <w:i/>
                              <w:spacing w:val="-2"/>
                              <w:sz w:val="28"/>
                              <w:szCs w:val="28"/>
                              <w:lang w:val="id"/>
                            </w:rPr>
                          </m:ctrlPr>
                        </m:e>
                      </m:d>
                      <m:sSubSup>
                        <m:sSubSupPr>
                          <m:ctrlPr>
                            <w:rPr>
                              <w:rFonts w:ascii="Cambria Math" w:hAnsi="Cambria Math"/>
                              <w:i/>
                              <w:spacing w:val="-2"/>
                              <w:sz w:val="28"/>
                              <w:szCs w:val="28"/>
                              <w:lang w:val="id"/>
                            </w:rPr>
                          </m:ctrlPr>
                        </m:sSubSupPr>
                        <m:e>
                          <m:r>
                            <m:rPr/>
                            <w:rPr>
                              <w:rFonts w:ascii="Cambria Math" w:hAnsi="Cambria Math"/>
                              <w:spacing w:val="-2"/>
                              <w:sz w:val="28"/>
                              <w:szCs w:val="28"/>
                              <w:lang w:val="id"/>
                            </w:rPr>
                            <m:t>S</m:t>
                          </m:r>
                          <m:ctrlPr>
                            <w:rPr>
                              <w:rFonts w:ascii="Cambria Math" w:hAnsi="Cambria Math"/>
                              <w:i/>
                              <w:spacing w:val="-2"/>
                              <w:sz w:val="28"/>
                              <w:szCs w:val="28"/>
                              <w:lang w:val="id"/>
                            </w:rPr>
                          </m:ctrlPr>
                        </m:e>
                        <m:sub>
                          <m:r>
                            <m:rPr/>
                            <w:rPr>
                              <w:rFonts w:ascii="Cambria Math" w:hAnsi="Cambria Math"/>
                              <w:spacing w:val="-2"/>
                              <w:sz w:val="28"/>
                              <w:szCs w:val="28"/>
                              <w:lang w:val="id"/>
                            </w:rPr>
                            <m:t>1</m:t>
                          </m:r>
                          <m:ctrlPr>
                            <w:rPr>
                              <w:rFonts w:ascii="Cambria Math" w:hAnsi="Cambria Math"/>
                              <w:i/>
                              <w:spacing w:val="-2"/>
                              <w:sz w:val="28"/>
                              <w:szCs w:val="28"/>
                              <w:lang w:val="id"/>
                            </w:rPr>
                          </m:ctrlPr>
                        </m:sub>
                        <m:sup>
                          <m:r>
                            <m:rPr/>
                            <w:rPr>
                              <w:rFonts w:ascii="Cambria Math" w:hAnsi="Cambria Math"/>
                              <w:spacing w:val="-2"/>
                              <w:sz w:val="28"/>
                              <w:szCs w:val="28"/>
                              <w:lang w:val="id"/>
                            </w:rPr>
                            <m:t>2</m:t>
                          </m:r>
                          <m:ctrlPr>
                            <w:rPr>
                              <w:rFonts w:ascii="Cambria Math" w:hAnsi="Cambria Math"/>
                              <w:i/>
                              <w:spacing w:val="-2"/>
                              <w:sz w:val="28"/>
                              <w:szCs w:val="28"/>
                              <w:lang w:val="id"/>
                            </w:rPr>
                          </m:ctrlPr>
                        </m:sup>
                      </m:sSubSup>
                      <m:r>
                        <m:rPr/>
                        <w:rPr>
                          <w:rFonts w:ascii="Cambria Math" w:hAnsi="Cambria Math"/>
                          <w:spacing w:val="-2"/>
                          <w:sz w:val="28"/>
                          <w:szCs w:val="28"/>
                          <w:lang w:val="id"/>
                        </w:rPr>
                        <m:t>+</m:t>
                      </m:r>
                      <m:d>
                        <m:dPr>
                          <m:ctrlPr>
                            <w:rPr>
                              <w:rFonts w:ascii="Cambria Math" w:hAnsi="Cambria Math"/>
                              <w:i/>
                              <w:spacing w:val="-2"/>
                              <w:sz w:val="28"/>
                              <w:szCs w:val="28"/>
                              <w:lang w:val="id"/>
                            </w:rPr>
                          </m:ctrlPr>
                        </m:dPr>
                        <m:e>
                          <m:sSub>
                            <m:sSubPr>
                              <m:ctrlPr>
                                <w:rPr>
                                  <w:rFonts w:ascii="Cambria Math" w:hAnsi="Cambria Math"/>
                                  <w:i/>
                                  <w:spacing w:val="-2"/>
                                  <w:sz w:val="28"/>
                                  <w:szCs w:val="28"/>
                                  <w:lang w:val="id"/>
                                </w:rPr>
                              </m:ctrlPr>
                            </m:sSubPr>
                            <m:e>
                              <m:r>
                                <m:rPr/>
                                <w:rPr>
                                  <w:rFonts w:ascii="Cambria Math" w:hAnsi="Cambria Math"/>
                                  <w:spacing w:val="-2"/>
                                  <w:sz w:val="28"/>
                                  <w:szCs w:val="28"/>
                                  <w:lang w:val="id"/>
                                </w:rPr>
                                <m:t>n</m:t>
                              </m:r>
                              <m:ctrlPr>
                                <w:rPr>
                                  <w:rFonts w:ascii="Cambria Math" w:hAnsi="Cambria Math"/>
                                  <w:i/>
                                  <w:spacing w:val="-2"/>
                                  <w:sz w:val="28"/>
                                  <w:szCs w:val="28"/>
                                  <w:lang w:val="id"/>
                                </w:rPr>
                              </m:ctrlPr>
                            </m:e>
                            <m:sub>
                              <m:r>
                                <m:rPr/>
                                <w:rPr>
                                  <w:rFonts w:ascii="Cambria Math" w:hAnsi="Cambria Math"/>
                                  <w:spacing w:val="-2"/>
                                  <w:sz w:val="28"/>
                                  <w:szCs w:val="28"/>
                                  <w:lang w:val="id"/>
                                </w:rPr>
                                <m:t>2</m:t>
                              </m:r>
                              <m:ctrlPr>
                                <w:rPr>
                                  <w:rFonts w:ascii="Cambria Math" w:hAnsi="Cambria Math"/>
                                  <w:i/>
                                  <w:spacing w:val="-2"/>
                                  <w:sz w:val="28"/>
                                  <w:szCs w:val="28"/>
                                  <w:lang w:val="id"/>
                                </w:rPr>
                              </m:ctrlPr>
                            </m:sub>
                          </m:sSub>
                          <m:r>
                            <m:rPr/>
                            <w:rPr>
                              <w:rFonts w:ascii="Cambria Math" w:hAnsi="Cambria Math"/>
                              <w:spacing w:val="-2"/>
                              <w:sz w:val="28"/>
                              <w:szCs w:val="28"/>
                              <w:lang w:val="id"/>
                            </w:rPr>
                            <m:t>−1</m:t>
                          </m:r>
                          <m:ctrlPr>
                            <w:rPr>
                              <w:rFonts w:ascii="Cambria Math" w:hAnsi="Cambria Math"/>
                              <w:i/>
                              <w:spacing w:val="-2"/>
                              <w:sz w:val="28"/>
                              <w:szCs w:val="28"/>
                              <w:lang w:val="id"/>
                            </w:rPr>
                          </m:ctrlPr>
                        </m:e>
                      </m:d>
                      <m:sSubSup>
                        <m:sSubSupPr>
                          <m:ctrlPr>
                            <w:rPr>
                              <w:rFonts w:ascii="Cambria Math" w:hAnsi="Cambria Math"/>
                              <w:i/>
                              <w:spacing w:val="-2"/>
                              <w:sz w:val="28"/>
                              <w:szCs w:val="28"/>
                              <w:lang w:val="id"/>
                            </w:rPr>
                          </m:ctrlPr>
                        </m:sSubSupPr>
                        <m:e>
                          <m:r>
                            <m:rPr/>
                            <w:rPr>
                              <w:rFonts w:ascii="Cambria Math" w:hAnsi="Cambria Math"/>
                              <w:spacing w:val="-2"/>
                              <w:sz w:val="28"/>
                              <w:szCs w:val="28"/>
                              <w:lang w:val="id"/>
                            </w:rPr>
                            <m:t>S</m:t>
                          </m:r>
                          <m:ctrlPr>
                            <w:rPr>
                              <w:rFonts w:ascii="Cambria Math" w:hAnsi="Cambria Math"/>
                              <w:i/>
                              <w:spacing w:val="-2"/>
                              <w:sz w:val="28"/>
                              <w:szCs w:val="28"/>
                              <w:lang w:val="id"/>
                            </w:rPr>
                          </m:ctrlPr>
                        </m:e>
                        <m:sub>
                          <m:r>
                            <m:rPr/>
                            <w:rPr>
                              <w:rFonts w:ascii="Cambria Math" w:hAnsi="Cambria Math"/>
                              <w:spacing w:val="-2"/>
                              <w:sz w:val="28"/>
                              <w:szCs w:val="28"/>
                              <w:lang w:val="id"/>
                            </w:rPr>
                            <m:t>2</m:t>
                          </m:r>
                          <m:ctrlPr>
                            <w:rPr>
                              <w:rFonts w:ascii="Cambria Math" w:hAnsi="Cambria Math"/>
                              <w:i/>
                              <w:spacing w:val="-2"/>
                              <w:sz w:val="28"/>
                              <w:szCs w:val="28"/>
                              <w:lang w:val="id"/>
                            </w:rPr>
                          </m:ctrlPr>
                        </m:sub>
                        <m:sup>
                          <m:r>
                            <m:rPr/>
                            <w:rPr>
                              <w:rFonts w:ascii="Cambria Math" w:hAnsi="Cambria Math"/>
                              <w:spacing w:val="-2"/>
                              <w:sz w:val="28"/>
                              <w:szCs w:val="28"/>
                              <w:lang w:val="id"/>
                            </w:rPr>
                            <m:t>2</m:t>
                          </m:r>
                          <m:ctrlPr>
                            <w:rPr>
                              <w:rFonts w:ascii="Cambria Math" w:hAnsi="Cambria Math"/>
                              <w:i/>
                              <w:spacing w:val="-2"/>
                              <w:sz w:val="28"/>
                              <w:szCs w:val="28"/>
                              <w:lang w:val="id"/>
                            </w:rPr>
                          </m:ctrlPr>
                        </m:sup>
                      </m:sSubSup>
                      <m:ctrlPr>
                        <w:rPr>
                          <w:rFonts w:ascii="Cambria Math" w:hAnsi="Cambria Math"/>
                          <w:i/>
                          <w:spacing w:val="-2"/>
                          <w:sz w:val="28"/>
                          <w:szCs w:val="28"/>
                          <w:lang w:val="id"/>
                        </w:rPr>
                      </m:ctrlPr>
                    </m:num>
                    <m:den>
                      <m:sSub>
                        <m:sSubPr>
                          <m:ctrlPr>
                            <w:rPr>
                              <w:rFonts w:ascii="Cambria Math" w:hAnsi="Cambria Math"/>
                              <w:i/>
                              <w:spacing w:val="-2"/>
                              <w:sz w:val="28"/>
                              <w:szCs w:val="28"/>
                              <w:lang w:val="id"/>
                            </w:rPr>
                          </m:ctrlPr>
                        </m:sSubPr>
                        <m:e>
                          <m:r>
                            <m:rPr/>
                            <w:rPr>
                              <w:rFonts w:ascii="Cambria Math" w:hAnsi="Cambria Math"/>
                              <w:spacing w:val="-2"/>
                              <w:sz w:val="28"/>
                              <w:szCs w:val="28"/>
                              <w:lang w:val="id"/>
                            </w:rPr>
                            <m:t>n</m:t>
                          </m:r>
                          <m:ctrlPr>
                            <w:rPr>
                              <w:rFonts w:ascii="Cambria Math" w:hAnsi="Cambria Math"/>
                              <w:i/>
                              <w:spacing w:val="-2"/>
                              <w:sz w:val="28"/>
                              <w:szCs w:val="28"/>
                              <w:lang w:val="id"/>
                            </w:rPr>
                          </m:ctrlPr>
                        </m:e>
                        <m:sub>
                          <m:r>
                            <m:rPr/>
                            <w:rPr>
                              <w:rFonts w:ascii="Cambria Math" w:hAnsi="Cambria Math"/>
                              <w:spacing w:val="-2"/>
                              <w:sz w:val="28"/>
                              <w:szCs w:val="28"/>
                              <w:lang w:val="id"/>
                            </w:rPr>
                            <m:t>1</m:t>
                          </m:r>
                          <m:ctrlPr>
                            <w:rPr>
                              <w:rFonts w:ascii="Cambria Math" w:hAnsi="Cambria Math"/>
                              <w:i/>
                              <w:spacing w:val="-2"/>
                              <w:sz w:val="28"/>
                              <w:szCs w:val="28"/>
                              <w:lang w:val="id"/>
                            </w:rPr>
                          </m:ctrlPr>
                        </m:sub>
                      </m:sSub>
                      <m:r>
                        <m:rPr/>
                        <w:rPr>
                          <w:rFonts w:ascii="Cambria Math" w:hAnsi="Cambria Math"/>
                          <w:spacing w:val="-2"/>
                          <w:sz w:val="28"/>
                          <w:szCs w:val="28"/>
                          <w:lang w:val="id"/>
                        </w:rPr>
                        <m:t>+</m:t>
                      </m:r>
                      <m:sSub>
                        <m:sSubPr>
                          <m:ctrlPr>
                            <w:rPr>
                              <w:rFonts w:ascii="Cambria Math" w:hAnsi="Cambria Math"/>
                              <w:i/>
                              <w:spacing w:val="-2"/>
                              <w:sz w:val="28"/>
                              <w:szCs w:val="28"/>
                              <w:lang w:val="id"/>
                            </w:rPr>
                          </m:ctrlPr>
                        </m:sSubPr>
                        <m:e>
                          <m:r>
                            <m:rPr/>
                            <w:rPr>
                              <w:rFonts w:ascii="Cambria Math" w:hAnsi="Cambria Math"/>
                              <w:spacing w:val="-2"/>
                              <w:sz w:val="28"/>
                              <w:szCs w:val="28"/>
                              <w:lang w:val="id"/>
                            </w:rPr>
                            <m:t>n</m:t>
                          </m:r>
                          <m:ctrlPr>
                            <w:rPr>
                              <w:rFonts w:ascii="Cambria Math" w:hAnsi="Cambria Math"/>
                              <w:i/>
                              <w:spacing w:val="-2"/>
                              <w:sz w:val="28"/>
                              <w:szCs w:val="28"/>
                              <w:lang w:val="id"/>
                            </w:rPr>
                          </m:ctrlPr>
                        </m:e>
                        <m:sub>
                          <m:r>
                            <m:rPr/>
                            <w:rPr>
                              <w:rFonts w:ascii="Cambria Math" w:hAnsi="Cambria Math"/>
                              <w:spacing w:val="-2"/>
                              <w:sz w:val="28"/>
                              <w:szCs w:val="28"/>
                              <w:lang w:val="id"/>
                            </w:rPr>
                            <m:t>2</m:t>
                          </m:r>
                          <m:ctrlPr>
                            <w:rPr>
                              <w:rFonts w:ascii="Cambria Math" w:hAnsi="Cambria Math"/>
                              <w:i/>
                              <w:spacing w:val="-2"/>
                              <w:sz w:val="28"/>
                              <w:szCs w:val="28"/>
                              <w:lang w:val="id"/>
                            </w:rPr>
                          </m:ctrlPr>
                        </m:sub>
                      </m:sSub>
                      <m:r>
                        <m:rPr/>
                        <w:rPr>
                          <w:rFonts w:ascii="Cambria Math" w:hAnsi="Cambria Math"/>
                          <w:spacing w:val="-2"/>
                          <w:sz w:val="28"/>
                          <w:szCs w:val="28"/>
                          <w:lang w:val="id"/>
                        </w:rPr>
                        <m:t>−2</m:t>
                      </m:r>
                      <m:ctrlPr>
                        <w:rPr>
                          <w:rFonts w:ascii="Cambria Math" w:hAnsi="Cambria Math"/>
                          <w:i/>
                          <w:spacing w:val="-2"/>
                          <w:sz w:val="28"/>
                          <w:szCs w:val="28"/>
                          <w:lang w:val="id"/>
                        </w:rPr>
                      </m:ctrlPr>
                    </m:den>
                  </m:f>
                  <m:ctrlPr>
                    <w:rPr>
                      <w:rFonts w:ascii="Cambria Math" w:hAnsi="Cambria Math"/>
                      <w:i/>
                      <w:spacing w:val="-2"/>
                      <w:sz w:val="28"/>
                      <w:szCs w:val="28"/>
                      <w:lang w:val="id"/>
                    </w:rPr>
                  </m:ctrlPr>
                </m:e>
              </m:rad>
              <m:d>
                <m:dPr>
                  <m:ctrlPr>
                    <w:rPr>
                      <w:rFonts w:ascii="Cambria Math" w:hAnsi="Cambria Math"/>
                      <w:i/>
                      <w:spacing w:val="-2"/>
                      <w:sz w:val="28"/>
                      <w:szCs w:val="28"/>
                      <w:lang w:val="id"/>
                    </w:rPr>
                  </m:ctrlPr>
                </m:dPr>
                <m:e>
                  <m:f>
                    <m:fPr>
                      <m:ctrlPr>
                        <w:rPr>
                          <w:rFonts w:ascii="Cambria Math" w:hAnsi="Cambria Math"/>
                          <w:i/>
                          <w:spacing w:val="-2"/>
                          <w:sz w:val="28"/>
                          <w:szCs w:val="28"/>
                          <w:lang w:val="id"/>
                        </w:rPr>
                      </m:ctrlPr>
                    </m:fPr>
                    <m:num>
                      <m:r>
                        <m:rPr/>
                        <w:rPr>
                          <w:rFonts w:ascii="Cambria Math" w:hAnsi="Cambria Math"/>
                          <w:spacing w:val="-2"/>
                          <w:sz w:val="28"/>
                          <w:szCs w:val="28"/>
                          <w:lang w:val="id"/>
                        </w:rPr>
                        <m:t>1</m:t>
                      </m:r>
                      <m:ctrlPr>
                        <w:rPr>
                          <w:rFonts w:ascii="Cambria Math" w:hAnsi="Cambria Math"/>
                          <w:i/>
                          <w:spacing w:val="-2"/>
                          <w:sz w:val="28"/>
                          <w:szCs w:val="28"/>
                          <w:lang w:val="id"/>
                        </w:rPr>
                      </m:ctrlPr>
                    </m:num>
                    <m:den>
                      <m:sSub>
                        <m:sSubPr>
                          <m:ctrlPr>
                            <w:rPr>
                              <w:rFonts w:ascii="Cambria Math" w:hAnsi="Cambria Math"/>
                              <w:i/>
                              <w:spacing w:val="-2"/>
                              <w:sz w:val="28"/>
                              <w:szCs w:val="28"/>
                              <w:lang w:val="id"/>
                            </w:rPr>
                          </m:ctrlPr>
                        </m:sSubPr>
                        <m:e>
                          <m:r>
                            <m:rPr/>
                            <w:rPr>
                              <w:rFonts w:ascii="Cambria Math" w:hAnsi="Cambria Math"/>
                              <w:spacing w:val="-2"/>
                              <w:sz w:val="28"/>
                              <w:szCs w:val="28"/>
                              <w:lang w:val="id"/>
                            </w:rPr>
                            <m:t>n</m:t>
                          </m:r>
                          <m:ctrlPr>
                            <w:rPr>
                              <w:rFonts w:ascii="Cambria Math" w:hAnsi="Cambria Math"/>
                              <w:i/>
                              <w:spacing w:val="-2"/>
                              <w:sz w:val="28"/>
                              <w:szCs w:val="28"/>
                              <w:lang w:val="id"/>
                            </w:rPr>
                          </m:ctrlPr>
                        </m:e>
                        <m:sub>
                          <m:r>
                            <m:rPr/>
                            <w:rPr>
                              <w:rFonts w:ascii="Cambria Math" w:hAnsi="Cambria Math"/>
                              <w:spacing w:val="-2"/>
                              <w:sz w:val="28"/>
                              <w:szCs w:val="28"/>
                              <w:lang w:val="id"/>
                            </w:rPr>
                            <m:t>1</m:t>
                          </m:r>
                          <m:ctrlPr>
                            <w:rPr>
                              <w:rFonts w:ascii="Cambria Math" w:hAnsi="Cambria Math"/>
                              <w:i/>
                              <w:spacing w:val="-2"/>
                              <w:sz w:val="28"/>
                              <w:szCs w:val="28"/>
                              <w:lang w:val="id"/>
                            </w:rPr>
                          </m:ctrlPr>
                        </m:sub>
                      </m:sSub>
                      <m:ctrlPr>
                        <w:rPr>
                          <w:rFonts w:ascii="Cambria Math" w:hAnsi="Cambria Math"/>
                          <w:i/>
                          <w:spacing w:val="-2"/>
                          <w:sz w:val="28"/>
                          <w:szCs w:val="28"/>
                          <w:lang w:val="id"/>
                        </w:rPr>
                      </m:ctrlPr>
                    </m:den>
                  </m:f>
                  <m:r>
                    <m:rPr/>
                    <w:rPr>
                      <w:rFonts w:ascii="Cambria Math" w:hAnsi="Cambria Math"/>
                      <w:spacing w:val="-2"/>
                      <w:sz w:val="28"/>
                      <w:szCs w:val="28"/>
                      <w:lang w:val="id"/>
                    </w:rPr>
                    <m:t>+</m:t>
                  </m:r>
                  <m:f>
                    <m:fPr>
                      <m:ctrlPr>
                        <w:rPr>
                          <w:rFonts w:ascii="Cambria Math" w:hAnsi="Cambria Math"/>
                          <w:i/>
                          <w:spacing w:val="-2"/>
                          <w:sz w:val="28"/>
                          <w:szCs w:val="28"/>
                          <w:lang w:val="id"/>
                        </w:rPr>
                      </m:ctrlPr>
                    </m:fPr>
                    <m:num>
                      <m:r>
                        <m:rPr/>
                        <w:rPr>
                          <w:rFonts w:ascii="Cambria Math" w:hAnsi="Cambria Math"/>
                          <w:spacing w:val="-2"/>
                          <w:sz w:val="28"/>
                          <w:szCs w:val="28"/>
                          <w:lang w:val="id"/>
                        </w:rPr>
                        <m:t>1</m:t>
                      </m:r>
                      <m:ctrlPr>
                        <w:rPr>
                          <w:rFonts w:ascii="Cambria Math" w:hAnsi="Cambria Math"/>
                          <w:i/>
                          <w:spacing w:val="-2"/>
                          <w:sz w:val="28"/>
                          <w:szCs w:val="28"/>
                          <w:lang w:val="id"/>
                        </w:rPr>
                      </m:ctrlPr>
                    </m:num>
                    <m:den>
                      <m:sSub>
                        <m:sSubPr>
                          <m:ctrlPr>
                            <w:rPr>
                              <w:rFonts w:ascii="Cambria Math" w:hAnsi="Cambria Math"/>
                              <w:i/>
                              <w:spacing w:val="-2"/>
                              <w:sz w:val="28"/>
                              <w:szCs w:val="28"/>
                              <w:lang w:val="id"/>
                            </w:rPr>
                          </m:ctrlPr>
                        </m:sSubPr>
                        <m:e>
                          <m:r>
                            <m:rPr/>
                            <w:rPr>
                              <w:rFonts w:ascii="Cambria Math" w:hAnsi="Cambria Math"/>
                              <w:spacing w:val="-2"/>
                              <w:sz w:val="28"/>
                              <w:szCs w:val="28"/>
                              <w:lang w:val="id"/>
                            </w:rPr>
                            <m:t>n</m:t>
                          </m:r>
                          <m:ctrlPr>
                            <w:rPr>
                              <w:rFonts w:ascii="Cambria Math" w:hAnsi="Cambria Math"/>
                              <w:i/>
                              <w:spacing w:val="-2"/>
                              <w:sz w:val="28"/>
                              <w:szCs w:val="28"/>
                              <w:lang w:val="id"/>
                            </w:rPr>
                          </m:ctrlPr>
                        </m:e>
                        <m:sub>
                          <m:r>
                            <m:rPr/>
                            <w:rPr>
                              <w:rFonts w:ascii="Cambria Math" w:hAnsi="Cambria Math"/>
                              <w:spacing w:val="-2"/>
                              <w:sz w:val="28"/>
                              <w:szCs w:val="28"/>
                              <w:lang w:val="id"/>
                            </w:rPr>
                            <m:t>2</m:t>
                          </m:r>
                          <m:ctrlPr>
                            <w:rPr>
                              <w:rFonts w:ascii="Cambria Math" w:hAnsi="Cambria Math"/>
                              <w:i/>
                              <w:spacing w:val="-2"/>
                              <w:sz w:val="28"/>
                              <w:szCs w:val="28"/>
                              <w:lang w:val="id"/>
                            </w:rPr>
                          </m:ctrlPr>
                        </m:sub>
                      </m:sSub>
                      <m:ctrlPr>
                        <w:rPr>
                          <w:rFonts w:ascii="Cambria Math" w:hAnsi="Cambria Math"/>
                          <w:i/>
                          <w:spacing w:val="-2"/>
                          <w:sz w:val="28"/>
                          <w:szCs w:val="28"/>
                          <w:lang w:val="id"/>
                        </w:rPr>
                      </m:ctrlPr>
                    </m:den>
                  </m:f>
                  <m:ctrlPr>
                    <w:rPr>
                      <w:rFonts w:ascii="Cambria Math" w:hAnsi="Cambria Math"/>
                      <w:i/>
                      <w:spacing w:val="-2"/>
                      <w:sz w:val="28"/>
                      <w:szCs w:val="28"/>
                      <w:lang w:val="id"/>
                    </w:rPr>
                  </m:ctrlPr>
                </m:e>
              </m:d>
              <m:ctrlPr>
                <w:rPr>
                  <w:rFonts w:ascii="Cambria Math" w:hAnsi="Cambria Math"/>
                  <w:i/>
                  <w:spacing w:val="-2"/>
                  <w:sz w:val="28"/>
                  <w:szCs w:val="28"/>
                  <w:lang w:val="id"/>
                </w:rPr>
              </m:ctrlPr>
            </m:den>
          </m:f>
        </m:oMath>
      </m:oMathPara>
    </w:p>
    <w:p w14:paraId="3DEBEA58">
      <w:pPr>
        <w:pStyle w:val="12"/>
        <w:spacing w:line="480" w:lineRule="auto"/>
      </w:pPr>
      <w:r>
        <w:rPr>
          <w:spacing w:val="-2"/>
        </w:rPr>
        <w:t>Keterangan:</w:t>
      </w:r>
    </w:p>
    <w:p w14:paraId="3005409B">
      <w:pPr>
        <w:pStyle w:val="12"/>
        <w:tabs>
          <w:tab w:val="left" w:pos="2729"/>
        </w:tabs>
        <w:spacing w:line="480" w:lineRule="auto"/>
      </w:pPr>
      <w:r>
        <w:rPr>
          <w:spacing w:val="-10"/>
        </w:rPr>
        <w:t>t</w:t>
      </w:r>
      <w:r>
        <w:t xml:space="preserve"> =</w:t>
      </w:r>
      <w:r>
        <w:rPr>
          <w:spacing w:val="-1"/>
        </w:rPr>
        <w:t xml:space="preserve"> </w:t>
      </w:r>
      <w:r>
        <w:t>nilai</w:t>
      </w:r>
      <w:r>
        <w:rPr>
          <w:spacing w:val="-1"/>
        </w:rPr>
        <w:t xml:space="preserve"> </w:t>
      </w:r>
      <w:r>
        <w:t xml:space="preserve">t </w:t>
      </w:r>
      <w:r>
        <w:rPr>
          <w:spacing w:val="-2"/>
        </w:rPr>
        <w:t>hitung</w:t>
      </w:r>
    </w:p>
    <w:p w14:paraId="548C507A">
      <w:pPr>
        <w:pStyle w:val="12"/>
        <w:tabs>
          <w:tab w:val="left" w:pos="2729"/>
        </w:tabs>
        <w:spacing w:line="480" w:lineRule="auto"/>
      </w:pPr>
      <m:oMath>
        <m:acc>
          <m:accPr>
            <m:chr m:val="̅"/>
            <m:ctrlPr>
              <w:rPr>
                <w:rFonts w:ascii="Cambria Math" w:hAnsi="Cambria Math"/>
                <w:i/>
                <w:spacing w:val="-2"/>
                <w:lang w:val="id"/>
              </w:rPr>
            </m:ctrlPr>
          </m:accPr>
          <m:e>
            <m:sSub>
              <m:sSubPr>
                <m:ctrlPr>
                  <w:rPr>
                    <w:rFonts w:ascii="Cambria Math" w:hAnsi="Cambria Math"/>
                    <w:i/>
                    <w:spacing w:val="-2"/>
                    <w:lang w:val="id"/>
                  </w:rPr>
                </m:ctrlPr>
              </m:sSubPr>
              <m:e>
                <m:r>
                  <m:rPr/>
                  <w:rPr>
                    <w:rFonts w:ascii="Cambria Math" w:hAnsi="Cambria Math"/>
                    <w:spacing w:val="-2"/>
                    <w:lang w:val="id"/>
                  </w:rPr>
                  <m:t>X</m:t>
                </m:r>
                <m:ctrlPr>
                  <w:rPr>
                    <w:rFonts w:ascii="Cambria Math" w:hAnsi="Cambria Math"/>
                    <w:i/>
                    <w:spacing w:val="-2"/>
                    <w:lang w:val="id"/>
                  </w:rPr>
                </m:ctrlPr>
              </m:e>
              <m:sub>
                <m:r>
                  <m:rPr/>
                  <w:rPr>
                    <w:rFonts w:ascii="Cambria Math" w:hAnsi="Cambria Math"/>
                    <w:spacing w:val="-2"/>
                    <w:lang w:val="id"/>
                  </w:rPr>
                  <m:t>1</m:t>
                </m:r>
                <m:ctrlPr>
                  <w:rPr>
                    <w:rFonts w:ascii="Cambria Math" w:hAnsi="Cambria Math"/>
                    <w:i/>
                    <w:spacing w:val="-2"/>
                    <w:lang w:val="id"/>
                  </w:rPr>
                </m:ctrlPr>
              </m:sub>
            </m:sSub>
            <m:ctrlPr>
              <w:rPr>
                <w:rFonts w:ascii="Cambria Math" w:hAnsi="Cambria Math"/>
                <w:i/>
                <w:spacing w:val="-2"/>
                <w:lang w:val="id"/>
              </w:rPr>
            </m:ctrlPr>
          </m:e>
        </m:acc>
      </m:oMath>
      <w:r>
        <w:t xml:space="preserve"> =</w:t>
      </w:r>
      <w:r>
        <w:rPr>
          <w:spacing w:val="-4"/>
        </w:rPr>
        <w:t xml:space="preserve"> </w:t>
      </w:r>
      <w:r>
        <w:t>rata-rata</w:t>
      </w:r>
      <w:r>
        <w:rPr>
          <w:spacing w:val="-2"/>
        </w:rPr>
        <w:t xml:space="preserve"> </w:t>
      </w:r>
      <w:r>
        <w:t>nilai</w:t>
      </w:r>
      <w:r>
        <w:rPr>
          <w:spacing w:val="-3"/>
        </w:rPr>
        <w:t xml:space="preserve"> </w:t>
      </w:r>
      <w:r>
        <w:t>kelompok</w:t>
      </w:r>
      <w:r>
        <w:rPr>
          <w:spacing w:val="-3"/>
        </w:rPr>
        <w:t xml:space="preserve"> </w:t>
      </w:r>
      <w:r>
        <w:rPr>
          <w:spacing w:val="-2"/>
        </w:rPr>
        <w:t>eksperimen</w:t>
      </w:r>
    </w:p>
    <w:p w14:paraId="25F82DD1">
      <w:pPr>
        <w:pStyle w:val="12"/>
        <w:tabs>
          <w:tab w:val="left" w:pos="2729"/>
        </w:tabs>
        <w:spacing w:line="480" w:lineRule="auto"/>
      </w:pPr>
      <m:oMath>
        <m:sSub>
          <m:sSubPr>
            <m:ctrlPr>
              <w:rPr>
                <w:rFonts w:ascii="Cambria Math" w:hAnsi="Cambria Math"/>
                <w:i/>
                <w:spacing w:val="-2"/>
                <w:lang w:val="id"/>
              </w:rPr>
            </m:ctrlPr>
          </m:sSubPr>
          <m:e>
            <m:acc>
              <m:accPr>
                <m:chr m:val="̅"/>
                <m:ctrlPr>
                  <w:rPr>
                    <w:rFonts w:ascii="Cambria Math" w:hAnsi="Cambria Math"/>
                    <w:i/>
                    <w:spacing w:val="-2"/>
                    <w:lang w:val="id"/>
                  </w:rPr>
                </m:ctrlPr>
              </m:accPr>
              <m:e>
                <m:r>
                  <m:rPr/>
                  <w:rPr>
                    <w:rFonts w:ascii="Cambria Math" w:hAnsi="Cambria Math"/>
                    <w:spacing w:val="-2"/>
                    <w:lang w:val="id"/>
                  </w:rPr>
                  <m:t>X</m:t>
                </m:r>
                <m:ctrlPr>
                  <w:rPr>
                    <w:rFonts w:ascii="Cambria Math" w:hAnsi="Cambria Math"/>
                    <w:i/>
                    <w:spacing w:val="-2"/>
                    <w:lang w:val="id"/>
                  </w:rPr>
                </m:ctrlPr>
              </m:e>
            </m:acc>
            <m:ctrlPr>
              <w:rPr>
                <w:rFonts w:ascii="Cambria Math" w:hAnsi="Cambria Math"/>
                <w:i/>
                <w:spacing w:val="-2"/>
                <w:lang w:val="id"/>
              </w:rPr>
            </m:ctrlPr>
          </m:e>
          <m:sub>
            <m:r>
              <m:rPr/>
              <w:rPr>
                <w:rFonts w:ascii="Cambria Math" w:hAnsi="Cambria Math"/>
                <w:spacing w:val="-2"/>
                <w:lang w:val="id"/>
              </w:rPr>
              <m:t>2</m:t>
            </m:r>
            <m:ctrlPr>
              <w:rPr>
                <w:rFonts w:ascii="Cambria Math" w:hAnsi="Cambria Math"/>
                <w:i/>
                <w:spacing w:val="-2"/>
                <w:lang w:val="id"/>
              </w:rPr>
            </m:ctrlPr>
          </m:sub>
        </m:sSub>
      </m:oMath>
      <w:r>
        <w:t>=</w:t>
      </w:r>
      <w:r>
        <w:rPr>
          <w:spacing w:val="-4"/>
        </w:rPr>
        <w:t xml:space="preserve"> </w:t>
      </w:r>
      <w:r>
        <w:t>rata-rata</w:t>
      </w:r>
      <w:r>
        <w:rPr>
          <w:spacing w:val="-2"/>
        </w:rPr>
        <w:t xml:space="preserve"> </w:t>
      </w:r>
      <w:r>
        <w:t>nilai</w:t>
      </w:r>
      <w:r>
        <w:rPr>
          <w:spacing w:val="-3"/>
        </w:rPr>
        <w:t xml:space="preserve"> </w:t>
      </w:r>
      <w:r>
        <w:t>kelompok</w:t>
      </w:r>
      <w:r>
        <w:rPr>
          <w:spacing w:val="-3"/>
        </w:rPr>
        <w:t xml:space="preserve"> </w:t>
      </w:r>
      <w:r>
        <w:rPr>
          <w:spacing w:val="-2"/>
        </w:rPr>
        <w:t>kontrol</w:t>
      </w:r>
    </w:p>
    <w:p w14:paraId="3D026811">
      <w:pPr>
        <w:pStyle w:val="12"/>
        <w:tabs>
          <w:tab w:val="left" w:pos="2729"/>
        </w:tabs>
        <w:spacing w:line="480" w:lineRule="auto"/>
      </w:pPr>
      <w:r>
        <w:rPr>
          <w:rFonts w:ascii="Cambria Math" w:hAnsi="Cambria Math" w:eastAsia="Cambria Math" w:cs="Cambria Math"/>
          <w:spacing w:val="-5"/>
        </w:rPr>
        <w:t>𝑛</w:t>
      </w:r>
      <w:r>
        <w:rPr>
          <w:rFonts w:eastAsia="Cambria Math"/>
          <w:spacing w:val="-5"/>
          <w:vertAlign w:val="subscript"/>
        </w:rPr>
        <w:t>1</w:t>
      </w:r>
      <w:r>
        <w:rPr>
          <w:rFonts w:eastAsia="Cambria Math"/>
        </w:rPr>
        <w:t xml:space="preserve"> </w:t>
      </w:r>
      <w:r>
        <w:t>=</w:t>
      </w:r>
      <w:r>
        <w:rPr>
          <w:spacing w:val="-2"/>
        </w:rPr>
        <w:t xml:space="preserve"> </w:t>
      </w:r>
      <w:r>
        <w:t>banyak</w:t>
      </w:r>
      <w:r>
        <w:rPr>
          <w:spacing w:val="-1"/>
        </w:rPr>
        <w:t xml:space="preserve"> </w:t>
      </w:r>
      <w:r>
        <w:t>subjek</w:t>
      </w:r>
      <w:r>
        <w:rPr>
          <w:spacing w:val="-2"/>
        </w:rPr>
        <w:t xml:space="preserve"> </w:t>
      </w:r>
      <w:r>
        <w:t>kelompok</w:t>
      </w:r>
      <w:r>
        <w:rPr>
          <w:spacing w:val="1"/>
        </w:rPr>
        <w:t xml:space="preserve"> </w:t>
      </w:r>
      <w:r>
        <w:rPr>
          <w:spacing w:val="-2"/>
        </w:rPr>
        <w:t>eksperimen</w:t>
      </w:r>
    </w:p>
    <w:p w14:paraId="205F3669">
      <w:pPr>
        <w:pStyle w:val="12"/>
        <w:tabs>
          <w:tab w:val="left" w:pos="2729"/>
        </w:tabs>
        <w:spacing w:line="480" w:lineRule="auto"/>
      </w:pPr>
      <w:r>
        <w:rPr>
          <w:rFonts w:ascii="Cambria Math" w:hAnsi="Cambria Math" w:eastAsia="Cambria Math" w:cs="Cambria Math"/>
          <w:spacing w:val="-6"/>
        </w:rPr>
        <w:t>𝑛</w:t>
      </w:r>
      <w:r>
        <w:rPr>
          <w:rFonts w:eastAsia="Cambria Math"/>
          <w:spacing w:val="-6"/>
          <w:vertAlign w:val="subscript"/>
        </w:rPr>
        <w:t>2</w:t>
      </w:r>
      <w:r>
        <w:rPr>
          <w:rFonts w:eastAsia="Cambria Math"/>
        </w:rPr>
        <w:t xml:space="preserve"> </w:t>
      </w:r>
      <w:r>
        <w:t>=</w:t>
      </w:r>
      <w:r>
        <w:rPr>
          <w:spacing w:val="-9"/>
        </w:rPr>
        <w:t xml:space="preserve"> </w:t>
      </w:r>
      <w:r>
        <w:t>banyak</w:t>
      </w:r>
      <w:r>
        <w:rPr>
          <w:spacing w:val="-9"/>
        </w:rPr>
        <w:t xml:space="preserve"> </w:t>
      </w:r>
      <w:r>
        <w:t>subjek</w:t>
      </w:r>
      <w:r>
        <w:rPr>
          <w:spacing w:val="-9"/>
        </w:rPr>
        <w:t xml:space="preserve"> </w:t>
      </w:r>
      <w:r>
        <w:t>kelompok</w:t>
      </w:r>
      <w:r>
        <w:rPr>
          <w:spacing w:val="-7"/>
        </w:rPr>
        <w:t xml:space="preserve"> </w:t>
      </w:r>
      <w:r>
        <w:t xml:space="preserve">control </w:t>
      </w:r>
    </w:p>
    <w:p w14:paraId="7FB712A3">
      <w:pPr>
        <w:pStyle w:val="12"/>
        <w:tabs>
          <w:tab w:val="left" w:pos="2729"/>
        </w:tabs>
        <w:spacing w:line="480" w:lineRule="auto"/>
      </w:pPr>
      <m:oMath>
        <m:sSubSup>
          <m:sSubSupPr>
            <m:ctrlPr>
              <w:rPr>
                <w:rFonts w:ascii="Cambria Math" w:hAnsi="Cambria Math"/>
                <w:i/>
                <w:spacing w:val="-2"/>
                <w:lang w:val="id"/>
              </w:rPr>
            </m:ctrlPr>
          </m:sSubSupPr>
          <m:e>
            <m:r>
              <m:rPr/>
              <w:rPr>
                <w:rFonts w:ascii="Cambria Math" w:hAnsi="Cambria Math"/>
                <w:spacing w:val="-2"/>
                <w:lang w:val="id"/>
              </w:rPr>
              <m:t>S</m:t>
            </m:r>
            <m:ctrlPr>
              <w:rPr>
                <w:rFonts w:ascii="Cambria Math" w:hAnsi="Cambria Math"/>
                <w:i/>
                <w:spacing w:val="-2"/>
                <w:lang w:val="id"/>
              </w:rPr>
            </m:ctrlPr>
          </m:e>
          <m:sub>
            <m:r>
              <m:rPr/>
              <w:rPr>
                <w:rFonts w:ascii="Cambria Math" w:hAnsi="Cambria Math"/>
                <w:spacing w:val="-2"/>
                <w:lang w:val="id"/>
              </w:rPr>
              <m:t>1</m:t>
            </m:r>
            <m:ctrlPr>
              <w:rPr>
                <w:rFonts w:ascii="Cambria Math" w:hAnsi="Cambria Math"/>
                <w:i/>
                <w:spacing w:val="-2"/>
                <w:lang w:val="id"/>
              </w:rPr>
            </m:ctrlPr>
          </m:sub>
          <m:sup>
            <m:r>
              <m:rPr/>
              <w:rPr>
                <w:rFonts w:ascii="Cambria Math" w:hAnsi="Cambria Math"/>
                <w:spacing w:val="-2"/>
                <w:lang w:val="id"/>
              </w:rPr>
              <m:t>2</m:t>
            </m:r>
            <m:ctrlPr>
              <w:rPr>
                <w:rFonts w:ascii="Cambria Math" w:hAnsi="Cambria Math"/>
                <w:i/>
                <w:spacing w:val="-2"/>
                <w:lang w:val="id"/>
              </w:rPr>
            </m:ctrlPr>
          </m:sup>
        </m:sSubSup>
      </m:oMath>
      <w:r>
        <w:t xml:space="preserve"> = varians kelompok eksperimen</w:t>
      </w:r>
    </w:p>
    <w:p w14:paraId="2D52F5C5">
      <w:pPr>
        <w:pStyle w:val="12"/>
        <w:tabs>
          <w:tab w:val="left" w:pos="2729"/>
        </w:tabs>
        <w:spacing w:line="480" w:lineRule="auto"/>
      </w:pPr>
      <m:oMath>
        <m:sSubSup>
          <m:sSubSupPr>
            <m:ctrlPr>
              <w:rPr>
                <w:rFonts w:ascii="Cambria Math" w:hAnsi="Cambria Math"/>
                <w:i/>
                <w:spacing w:val="-2"/>
                <w:lang w:val="id"/>
              </w:rPr>
            </m:ctrlPr>
          </m:sSubSupPr>
          <m:e>
            <m:r>
              <m:rPr/>
              <w:rPr>
                <w:rFonts w:ascii="Cambria Math" w:hAnsi="Cambria Math"/>
                <w:spacing w:val="-2"/>
                <w:lang w:val="id"/>
              </w:rPr>
              <m:t>S</m:t>
            </m:r>
            <m:ctrlPr>
              <w:rPr>
                <w:rFonts w:ascii="Cambria Math" w:hAnsi="Cambria Math"/>
                <w:i/>
                <w:spacing w:val="-2"/>
                <w:lang w:val="id"/>
              </w:rPr>
            </m:ctrlPr>
          </m:e>
          <m:sub>
            <m:r>
              <m:rPr/>
              <w:rPr>
                <w:rFonts w:ascii="Cambria Math" w:hAnsi="Cambria Math"/>
                <w:spacing w:val="-2"/>
              </w:rPr>
              <m:t>2</m:t>
            </m:r>
            <m:ctrlPr>
              <w:rPr>
                <w:rFonts w:ascii="Cambria Math" w:hAnsi="Cambria Math"/>
                <w:i/>
                <w:spacing w:val="-2"/>
                <w:lang w:val="id"/>
              </w:rPr>
            </m:ctrlPr>
          </m:sub>
          <m:sup>
            <m:r>
              <m:rPr/>
              <w:rPr>
                <w:rFonts w:ascii="Cambria Math" w:hAnsi="Cambria Math"/>
                <w:spacing w:val="-2"/>
                <w:lang w:val="id"/>
              </w:rPr>
              <m:t>2</m:t>
            </m:r>
            <m:ctrlPr>
              <w:rPr>
                <w:rFonts w:ascii="Cambria Math" w:hAnsi="Cambria Math"/>
                <w:i/>
                <w:spacing w:val="-2"/>
                <w:lang w:val="id"/>
              </w:rPr>
            </m:ctrlPr>
          </m:sup>
        </m:sSubSup>
      </m:oMath>
      <w:r>
        <w:t xml:space="preserve"> = varians</w:t>
      </w:r>
      <w:r>
        <w:rPr>
          <w:spacing w:val="-2"/>
        </w:rPr>
        <w:t xml:space="preserve"> </w:t>
      </w:r>
      <w:r>
        <w:t>kelompok</w:t>
      </w:r>
      <w:r>
        <w:rPr>
          <w:spacing w:val="2"/>
        </w:rPr>
        <w:t xml:space="preserve"> </w:t>
      </w:r>
      <w:r>
        <w:rPr>
          <w:spacing w:val="-2"/>
        </w:rPr>
        <w:t>kontrol</w:t>
      </w:r>
    </w:p>
    <w:p w14:paraId="31380325">
      <w:pPr>
        <w:pStyle w:val="3"/>
        <w:keepNext w:val="0"/>
        <w:keepLines w:val="0"/>
        <w:widowControl w:val="0"/>
        <w:tabs>
          <w:tab w:val="left" w:pos="927"/>
        </w:tabs>
        <w:spacing w:line="480" w:lineRule="auto"/>
        <w:jc w:val="both"/>
        <w:rPr>
          <w:rFonts w:ascii="Times New Roman" w:hAnsi="Times New Roman" w:cs="Times New Roman"/>
          <w:color w:val="auto"/>
          <w:sz w:val="24"/>
          <w:szCs w:val="24"/>
        </w:rPr>
      </w:pPr>
      <w:bookmarkStart w:id="11" w:name="_TOC_250012"/>
    </w:p>
    <w:p w14:paraId="62AB5876">
      <w:pPr>
        <w:pStyle w:val="3"/>
        <w:keepNext w:val="0"/>
        <w:keepLines w:val="0"/>
        <w:widowControl w:val="0"/>
        <w:tabs>
          <w:tab w:val="left" w:pos="927"/>
        </w:tabs>
        <w:spacing w:line="480" w:lineRule="auto"/>
        <w:jc w:val="both"/>
        <w:rPr>
          <w:rFonts w:ascii="Times New Roman" w:hAnsi="Times New Roman" w:cs="Times New Roman"/>
          <w:b/>
          <w:bCs/>
          <w:color w:val="auto"/>
          <w:sz w:val="24"/>
          <w:szCs w:val="24"/>
        </w:rPr>
      </w:pPr>
      <w:bookmarkStart w:id="12" w:name="_Hlk195790870"/>
      <w:r>
        <w:rPr>
          <w:rFonts w:ascii="Times New Roman" w:hAnsi="Times New Roman" w:cs="Times New Roman"/>
          <w:b/>
          <w:bCs/>
          <w:color w:val="auto"/>
          <w:sz w:val="24"/>
          <w:szCs w:val="24"/>
        </w:rPr>
        <w:t>3.8 Hipotesis</w:t>
      </w:r>
      <w:r>
        <w:rPr>
          <w:rFonts w:ascii="Times New Roman" w:hAnsi="Times New Roman" w:cs="Times New Roman"/>
          <w:b/>
          <w:bCs/>
          <w:color w:val="auto"/>
          <w:spacing w:val="-10"/>
          <w:sz w:val="24"/>
          <w:szCs w:val="24"/>
        </w:rPr>
        <w:t xml:space="preserve"> </w:t>
      </w:r>
      <w:bookmarkEnd w:id="11"/>
      <w:r>
        <w:rPr>
          <w:rFonts w:ascii="Times New Roman" w:hAnsi="Times New Roman" w:cs="Times New Roman"/>
          <w:b/>
          <w:bCs/>
          <w:color w:val="auto"/>
          <w:spacing w:val="-2"/>
          <w:sz w:val="24"/>
          <w:szCs w:val="24"/>
        </w:rPr>
        <w:t>Statistik</w:t>
      </w:r>
    </w:p>
    <w:bookmarkEnd w:id="12"/>
    <w:p w14:paraId="626D9529">
      <w:pPr>
        <w:pStyle w:val="12"/>
        <w:spacing w:line="480" w:lineRule="auto"/>
        <w:ind w:firstLine="720"/>
        <w:jc w:val="both"/>
      </w:pPr>
      <w:r>
        <w:t>Hipotesis statistik adalah pernyataan statistik tentang populasi yang diteliti. Jika menguji hipotesis penelitian dengan perhitungan statistik, maka rumusan hipotesis tersebut perlu diubah kedalam rumusan hipotesis statistik. Untuk menguji apakah ada pengaruh metode demonstrasi terhadap hasil belajar Bahasa Indonesia di kelas IV SDN 401 Panyabungan.</w:t>
      </w:r>
      <w:r>
        <w:rPr>
          <w:spacing w:val="40"/>
        </w:rPr>
        <w:t xml:space="preserve"> </w:t>
      </w:r>
      <w:r>
        <w:t>Dalam penelitian ini, hipotesis statistik yang diajukan adalah sebagai berikut:</w:t>
      </w:r>
    </w:p>
    <w:p w14:paraId="21002E1F">
      <w:pPr>
        <w:pStyle w:val="12"/>
        <w:spacing w:line="480" w:lineRule="auto"/>
        <w:jc w:val="both"/>
      </w:pPr>
      <w:r>
        <w:rPr>
          <w:b/>
        </w:rPr>
        <w:t xml:space="preserve">Ho : μ1 = μ 2 </w:t>
      </w:r>
      <w:r>
        <w:t>, Tidak terdapat pengaruh metode demonstrasi terhadap hasil belajar Bahasa Indonesia di kelas IV SDN 401 Panyabungan.</w:t>
      </w:r>
    </w:p>
    <w:p w14:paraId="1EF62824">
      <w:pPr>
        <w:pStyle w:val="12"/>
        <w:spacing w:line="480" w:lineRule="auto"/>
        <w:jc w:val="both"/>
      </w:pPr>
      <w:r>
        <w:rPr>
          <w:b/>
        </w:rPr>
        <w:t xml:space="preserve">H1 : μ1 </w:t>
      </w:r>
      <w:r>
        <w:t xml:space="preserve">≠ </w:t>
      </w:r>
      <w:r>
        <w:rPr>
          <w:b/>
        </w:rPr>
        <w:t xml:space="preserve">μ2 </w:t>
      </w:r>
      <w:r>
        <w:t>, Terdapat pengaruh metode demosntrasi terhadap hasil belajar Bahasa Indonesia di kelas IV SDN 401 Panyabungan.</w:t>
      </w:r>
    </w:p>
    <w:sectPr>
      <w:headerReference r:id="rId7" w:type="first"/>
      <w:headerReference r:id="rId5" w:type="default"/>
      <w:footerReference r:id="rId8" w:type="default"/>
      <w:headerReference r:id="rId6" w:type="even"/>
      <w:pgSz w:w="11907" w:h="16839"/>
      <w:pgMar w:top="2268" w:right="1701" w:bottom="1701" w:left="2268" w:header="1135" w:footer="843"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C30D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993AA">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97" o:spid="_x0000_s2081"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75D2944E">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5DE40">
    <w:pPr>
      <w:pStyle w:val="16"/>
    </w:pPr>
    <w:r>
      <w:pict>
        <v:shape id="WordPictureWatermark5621796" o:spid="_x0000_s2080"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98D26">
    <w:pPr>
      <w:pStyle w:val="16"/>
    </w:pPr>
    <w:r>
      <w:pict>
        <v:shape id="WordPictureWatermark5621795" o:spid="_x0000_s2079"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EB7F3B"/>
    <w:multiLevelType w:val="multilevel"/>
    <w:tmpl w:val="03EB7F3B"/>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FA02FC9"/>
    <w:multiLevelType w:val="multilevel"/>
    <w:tmpl w:val="0FA02FC9"/>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68B0A83"/>
    <w:multiLevelType w:val="multilevel"/>
    <w:tmpl w:val="168B0A83"/>
    <w:lvl w:ilvl="0" w:tentative="0">
      <w:start w:val="1"/>
      <w:numFmt w:val="decimal"/>
      <w:lvlText w:val="%1)"/>
      <w:lvlJc w:val="left"/>
      <w:pPr>
        <w:ind w:left="1985" w:hanging="360"/>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1"/>
      <w:numFmt w:val="lowerLetter"/>
      <w:lvlText w:val="%2)"/>
      <w:lvlJc w:val="left"/>
      <w:pPr>
        <w:ind w:left="2369" w:hanging="361"/>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3169" w:hanging="361"/>
      </w:pPr>
      <w:rPr>
        <w:rFonts w:hint="default"/>
        <w:lang w:val="id" w:eastAsia="en-US" w:bidi="ar-SA"/>
      </w:rPr>
    </w:lvl>
    <w:lvl w:ilvl="3" w:tentative="0">
      <w:start w:val="0"/>
      <w:numFmt w:val="bullet"/>
      <w:lvlText w:val="•"/>
      <w:lvlJc w:val="left"/>
      <w:pPr>
        <w:ind w:left="3978" w:hanging="361"/>
      </w:pPr>
      <w:rPr>
        <w:rFonts w:hint="default"/>
        <w:lang w:val="id" w:eastAsia="en-US" w:bidi="ar-SA"/>
      </w:rPr>
    </w:lvl>
    <w:lvl w:ilvl="4" w:tentative="0">
      <w:start w:val="0"/>
      <w:numFmt w:val="bullet"/>
      <w:lvlText w:val="•"/>
      <w:lvlJc w:val="left"/>
      <w:pPr>
        <w:ind w:left="4787" w:hanging="361"/>
      </w:pPr>
      <w:rPr>
        <w:rFonts w:hint="default"/>
        <w:lang w:val="id" w:eastAsia="en-US" w:bidi="ar-SA"/>
      </w:rPr>
    </w:lvl>
    <w:lvl w:ilvl="5" w:tentative="0">
      <w:start w:val="0"/>
      <w:numFmt w:val="bullet"/>
      <w:lvlText w:val="•"/>
      <w:lvlJc w:val="left"/>
      <w:pPr>
        <w:ind w:left="5596" w:hanging="361"/>
      </w:pPr>
      <w:rPr>
        <w:rFonts w:hint="default"/>
        <w:lang w:val="id" w:eastAsia="en-US" w:bidi="ar-SA"/>
      </w:rPr>
    </w:lvl>
    <w:lvl w:ilvl="6" w:tentative="0">
      <w:start w:val="0"/>
      <w:numFmt w:val="bullet"/>
      <w:lvlText w:val="•"/>
      <w:lvlJc w:val="left"/>
      <w:pPr>
        <w:ind w:left="6405" w:hanging="361"/>
      </w:pPr>
      <w:rPr>
        <w:rFonts w:hint="default"/>
        <w:lang w:val="id" w:eastAsia="en-US" w:bidi="ar-SA"/>
      </w:rPr>
    </w:lvl>
    <w:lvl w:ilvl="7" w:tentative="0">
      <w:start w:val="0"/>
      <w:numFmt w:val="bullet"/>
      <w:lvlText w:val="•"/>
      <w:lvlJc w:val="left"/>
      <w:pPr>
        <w:ind w:left="7214" w:hanging="361"/>
      </w:pPr>
      <w:rPr>
        <w:rFonts w:hint="default"/>
        <w:lang w:val="id" w:eastAsia="en-US" w:bidi="ar-SA"/>
      </w:rPr>
    </w:lvl>
    <w:lvl w:ilvl="8" w:tentative="0">
      <w:start w:val="0"/>
      <w:numFmt w:val="bullet"/>
      <w:lvlText w:val="•"/>
      <w:lvlJc w:val="left"/>
      <w:pPr>
        <w:ind w:left="8023" w:hanging="361"/>
      </w:pPr>
      <w:rPr>
        <w:rFonts w:hint="default"/>
        <w:lang w:val="id" w:eastAsia="en-US" w:bidi="ar-SA"/>
      </w:rPr>
    </w:lvl>
  </w:abstractNum>
  <w:abstractNum w:abstractNumId="3">
    <w:nsid w:val="193A6CB8"/>
    <w:multiLevelType w:val="multilevel"/>
    <w:tmpl w:val="193A6CB8"/>
    <w:lvl w:ilvl="0" w:tentative="0">
      <w:start w:val="1"/>
      <w:numFmt w:val="decimal"/>
      <w:lvlText w:val="%1."/>
      <w:lvlJc w:val="left"/>
      <w:pPr>
        <w:ind w:left="2033"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800" w:hanging="360"/>
      </w:pPr>
      <w:rPr>
        <w:rFonts w:hint="default"/>
        <w:lang w:val="id" w:eastAsia="en-US" w:bidi="ar-SA"/>
      </w:rPr>
    </w:lvl>
    <w:lvl w:ilvl="2" w:tentative="0">
      <w:start w:val="0"/>
      <w:numFmt w:val="bullet"/>
      <w:lvlText w:val="•"/>
      <w:lvlJc w:val="left"/>
      <w:pPr>
        <w:ind w:left="3560" w:hanging="360"/>
      </w:pPr>
      <w:rPr>
        <w:rFonts w:hint="default"/>
        <w:lang w:val="id" w:eastAsia="en-US" w:bidi="ar-SA"/>
      </w:rPr>
    </w:lvl>
    <w:lvl w:ilvl="3" w:tentative="0">
      <w:start w:val="0"/>
      <w:numFmt w:val="bullet"/>
      <w:lvlText w:val="•"/>
      <w:lvlJc w:val="left"/>
      <w:pPr>
        <w:ind w:left="4320" w:hanging="360"/>
      </w:pPr>
      <w:rPr>
        <w:rFonts w:hint="default"/>
        <w:lang w:val="id" w:eastAsia="en-US" w:bidi="ar-SA"/>
      </w:rPr>
    </w:lvl>
    <w:lvl w:ilvl="4" w:tentative="0">
      <w:start w:val="0"/>
      <w:numFmt w:val="bullet"/>
      <w:lvlText w:val="•"/>
      <w:lvlJc w:val="left"/>
      <w:pPr>
        <w:ind w:left="5080" w:hanging="360"/>
      </w:pPr>
      <w:rPr>
        <w:rFonts w:hint="default"/>
        <w:lang w:val="id" w:eastAsia="en-US" w:bidi="ar-SA"/>
      </w:rPr>
    </w:lvl>
    <w:lvl w:ilvl="5" w:tentative="0">
      <w:start w:val="0"/>
      <w:numFmt w:val="bullet"/>
      <w:lvlText w:val="•"/>
      <w:lvlJc w:val="left"/>
      <w:pPr>
        <w:ind w:left="5841" w:hanging="360"/>
      </w:pPr>
      <w:rPr>
        <w:rFonts w:hint="default"/>
        <w:lang w:val="id" w:eastAsia="en-US" w:bidi="ar-SA"/>
      </w:rPr>
    </w:lvl>
    <w:lvl w:ilvl="6" w:tentative="0">
      <w:start w:val="0"/>
      <w:numFmt w:val="bullet"/>
      <w:lvlText w:val="•"/>
      <w:lvlJc w:val="left"/>
      <w:pPr>
        <w:ind w:left="6601" w:hanging="360"/>
      </w:pPr>
      <w:rPr>
        <w:rFonts w:hint="default"/>
        <w:lang w:val="id" w:eastAsia="en-US" w:bidi="ar-SA"/>
      </w:rPr>
    </w:lvl>
    <w:lvl w:ilvl="7" w:tentative="0">
      <w:start w:val="0"/>
      <w:numFmt w:val="bullet"/>
      <w:lvlText w:val="•"/>
      <w:lvlJc w:val="left"/>
      <w:pPr>
        <w:ind w:left="7361" w:hanging="360"/>
      </w:pPr>
      <w:rPr>
        <w:rFonts w:hint="default"/>
        <w:lang w:val="id" w:eastAsia="en-US" w:bidi="ar-SA"/>
      </w:rPr>
    </w:lvl>
    <w:lvl w:ilvl="8" w:tentative="0">
      <w:start w:val="0"/>
      <w:numFmt w:val="bullet"/>
      <w:lvlText w:val="•"/>
      <w:lvlJc w:val="left"/>
      <w:pPr>
        <w:ind w:left="8121" w:hanging="360"/>
      </w:pPr>
      <w:rPr>
        <w:rFonts w:hint="default"/>
        <w:lang w:val="id" w:eastAsia="en-US" w:bidi="ar-SA"/>
      </w:rPr>
    </w:lvl>
  </w:abstractNum>
  <w:abstractNum w:abstractNumId="4">
    <w:nsid w:val="1F203721"/>
    <w:multiLevelType w:val="multilevel"/>
    <w:tmpl w:val="1F203721"/>
    <w:lvl w:ilvl="0" w:tentative="0">
      <w:start w:val="1"/>
      <w:numFmt w:val="upperLetter"/>
      <w:lvlText w:val="%1."/>
      <w:lvlJc w:val="left"/>
      <w:pPr>
        <w:ind w:left="361" w:hanging="361"/>
      </w:pPr>
      <w:rPr>
        <w:rFonts w:hint="default" w:ascii="Times New Roman" w:hAnsi="Times New Roman" w:eastAsia="Times New Roman" w:cs="Times New Roman"/>
        <w:b/>
        <w:bCs/>
        <w:i w:val="0"/>
        <w:iCs w:val="0"/>
        <w:spacing w:val="-2"/>
        <w:w w:val="100"/>
        <w:sz w:val="24"/>
        <w:szCs w:val="24"/>
        <w:lang w:val="id" w:eastAsia="en-US" w:bidi="ar-SA"/>
      </w:rPr>
    </w:lvl>
    <w:lvl w:ilvl="1" w:tentative="0">
      <w:start w:val="1"/>
      <w:numFmt w:val="decimal"/>
      <w:lvlText w:val="%2."/>
      <w:lvlJc w:val="left"/>
      <w:pPr>
        <w:ind w:left="1289" w:hanging="360"/>
      </w:pPr>
      <w:rPr>
        <w:rFonts w:hint="default"/>
        <w:spacing w:val="0"/>
        <w:w w:val="100"/>
        <w:lang w:val="id" w:eastAsia="en-US" w:bidi="ar-SA"/>
      </w:rPr>
    </w:lvl>
    <w:lvl w:ilvl="2" w:tentative="0">
      <w:start w:val="1"/>
      <w:numFmt w:val="lowerLetter"/>
      <w:lvlText w:val="%3."/>
      <w:lvlJc w:val="left"/>
      <w:pPr>
        <w:ind w:left="1649" w:hanging="360"/>
      </w:pPr>
      <w:rPr>
        <w:rFonts w:hint="default"/>
        <w:spacing w:val="0"/>
        <w:w w:val="100"/>
        <w:lang w:val="id" w:eastAsia="en-US" w:bidi="ar-SA"/>
      </w:rPr>
    </w:lvl>
    <w:lvl w:ilvl="3" w:tentative="0">
      <w:start w:val="24"/>
      <w:numFmt w:val="upperLetter"/>
      <w:lvlText w:val="%4"/>
      <w:lvlJc w:val="left"/>
      <w:pPr>
        <w:ind w:left="2729" w:hanging="360"/>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0"/>
      <w:numFmt w:val="bullet"/>
      <w:lvlText w:val="•"/>
      <w:lvlJc w:val="left"/>
      <w:pPr>
        <w:ind w:left="2720" w:hanging="360"/>
      </w:pPr>
      <w:rPr>
        <w:rFonts w:hint="default"/>
        <w:lang w:val="id" w:eastAsia="en-US" w:bidi="ar-SA"/>
      </w:rPr>
    </w:lvl>
    <w:lvl w:ilvl="5" w:tentative="0">
      <w:start w:val="0"/>
      <w:numFmt w:val="bullet"/>
      <w:lvlText w:val="•"/>
      <w:lvlJc w:val="left"/>
      <w:pPr>
        <w:ind w:left="3873" w:hanging="360"/>
      </w:pPr>
      <w:rPr>
        <w:rFonts w:hint="default"/>
        <w:lang w:val="id" w:eastAsia="en-US" w:bidi="ar-SA"/>
      </w:rPr>
    </w:lvl>
    <w:lvl w:ilvl="6" w:tentative="0">
      <w:start w:val="0"/>
      <w:numFmt w:val="bullet"/>
      <w:lvlText w:val="•"/>
      <w:lvlJc w:val="left"/>
      <w:pPr>
        <w:ind w:left="5027" w:hanging="360"/>
      </w:pPr>
      <w:rPr>
        <w:rFonts w:hint="default"/>
        <w:lang w:val="id" w:eastAsia="en-US" w:bidi="ar-SA"/>
      </w:rPr>
    </w:lvl>
    <w:lvl w:ilvl="7" w:tentative="0">
      <w:start w:val="0"/>
      <w:numFmt w:val="bullet"/>
      <w:lvlText w:val="•"/>
      <w:lvlJc w:val="left"/>
      <w:pPr>
        <w:ind w:left="6181" w:hanging="360"/>
      </w:pPr>
      <w:rPr>
        <w:rFonts w:hint="default"/>
        <w:lang w:val="id" w:eastAsia="en-US" w:bidi="ar-SA"/>
      </w:rPr>
    </w:lvl>
    <w:lvl w:ilvl="8" w:tentative="0">
      <w:start w:val="0"/>
      <w:numFmt w:val="bullet"/>
      <w:lvlText w:val="•"/>
      <w:lvlJc w:val="left"/>
      <w:pPr>
        <w:ind w:left="7334" w:hanging="360"/>
      </w:pPr>
      <w:rPr>
        <w:rFonts w:hint="default"/>
        <w:lang w:val="id" w:eastAsia="en-US" w:bidi="ar-SA"/>
      </w:rPr>
    </w:lvl>
  </w:abstractNum>
  <w:abstractNum w:abstractNumId="5">
    <w:nsid w:val="2990319A"/>
    <w:multiLevelType w:val="multilevel"/>
    <w:tmpl w:val="2990319A"/>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2E9128F9"/>
    <w:multiLevelType w:val="multilevel"/>
    <w:tmpl w:val="2E9128F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300035BA"/>
    <w:multiLevelType w:val="multilevel"/>
    <w:tmpl w:val="300035B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39AB169F"/>
    <w:multiLevelType w:val="multilevel"/>
    <w:tmpl w:val="39AB169F"/>
    <w:lvl w:ilvl="0" w:tentative="0">
      <w:start w:val="4"/>
      <w:numFmt w:val="decimal"/>
      <w:lvlText w:val="%1."/>
      <w:lvlJc w:val="left"/>
      <w:pPr>
        <w:ind w:left="1289" w:hanging="360"/>
      </w:pPr>
      <w:rPr>
        <w:rFonts w:hint="default"/>
      </w:rPr>
    </w:lvl>
    <w:lvl w:ilvl="1" w:tentative="0">
      <w:start w:val="1"/>
      <w:numFmt w:val="lowerLetter"/>
      <w:lvlText w:val="%2."/>
      <w:lvlJc w:val="left"/>
      <w:pPr>
        <w:ind w:left="2009" w:hanging="360"/>
      </w:pPr>
    </w:lvl>
    <w:lvl w:ilvl="2" w:tentative="0">
      <w:start w:val="1"/>
      <w:numFmt w:val="lowerRoman"/>
      <w:lvlText w:val="%3."/>
      <w:lvlJc w:val="right"/>
      <w:pPr>
        <w:ind w:left="2729" w:hanging="180"/>
      </w:pPr>
    </w:lvl>
    <w:lvl w:ilvl="3" w:tentative="0">
      <w:start w:val="1"/>
      <w:numFmt w:val="decimal"/>
      <w:lvlText w:val="%4."/>
      <w:lvlJc w:val="left"/>
      <w:pPr>
        <w:ind w:left="3449" w:hanging="360"/>
      </w:pPr>
    </w:lvl>
    <w:lvl w:ilvl="4" w:tentative="0">
      <w:start w:val="1"/>
      <w:numFmt w:val="lowerLetter"/>
      <w:lvlText w:val="%5."/>
      <w:lvlJc w:val="left"/>
      <w:pPr>
        <w:ind w:left="4169" w:hanging="360"/>
      </w:pPr>
    </w:lvl>
    <w:lvl w:ilvl="5" w:tentative="0">
      <w:start w:val="1"/>
      <w:numFmt w:val="lowerRoman"/>
      <w:lvlText w:val="%6."/>
      <w:lvlJc w:val="right"/>
      <w:pPr>
        <w:ind w:left="4889" w:hanging="180"/>
      </w:pPr>
    </w:lvl>
    <w:lvl w:ilvl="6" w:tentative="0">
      <w:start w:val="1"/>
      <w:numFmt w:val="decimal"/>
      <w:lvlText w:val="%7."/>
      <w:lvlJc w:val="left"/>
      <w:pPr>
        <w:ind w:left="5609" w:hanging="360"/>
      </w:pPr>
    </w:lvl>
    <w:lvl w:ilvl="7" w:tentative="0">
      <w:start w:val="1"/>
      <w:numFmt w:val="lowerLetter"/>
      <w:lvlText w:val="%8."/>
      <w:lvlJc w:val="left"/>
      <w:pPr>
        <w:ind w:left="6329" w:hanging="360"/>
      </w:pPr>
    </w:lvl>
    <w:lvl w:ilvl="8" w:tentative="0">
      <w:start w:val="1"/>
      <w:numFmt w:val="lowerRoman"/>
      <w:lvlText w:val="%9."/>
      <w:lvlJc w:val="right"/>
      <w:pPr>
        <w:ind w:left="7049" w:hanging="180"/>
      </w:pPr>
    </w:lvl>
  </w:abstractNum>
  <w:num w:numId="1">
    <w:abstractNumId w:val="7"/>
  </w:num>
  <w:num w:numId="2">
    <w:abstractNumId w:val="1"/>
  </w:num>
  <w:num w:numId="3">
    <w:abstractNumId w:val="0"/>
  </w:num>
  <w:num w:numId="4">
    <w:abstractNumId w:val="5"/>
  </w:num>
  <w:num w:numId="5">
    <w:abstractNumId w:val="8"/>
  </w:num>
  <w:num w:numId="6">
    <w:abstractNumId w:val="4"/>
  </w:num>
  <w:num w:numId="7">
    <w:abstractNumId w:val="3"/>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Z1r9ete+/wtZ6IfQE3y38VNksEU=" w:salt="bevPTPqvjtEjT8eRfq1ew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76C"/>
    <w:rsid w:val="00010A2A"/>
    <w:rsid w:val="000257BF"/>
    <w:rsid w:val="00032B15"/>
    <w:rsid w:val="00043EC4"/>
    <w:rsid w:val="000526A3"/>
    <w:rsid w:val="000566AC"/>
    <w:rsid w:val="000610AC"/>
    <w:rsid w:val="000652AC"/>
    <w:rsid w:val="00066C41"/>
    <w:rsid w:val="00070749"/>
    <w:rsid w:val="0007628A"/>
    <w:rsid w:val="00082598"/>
    <w:rsid w:val="00082C7F"/>
    <w:rsid w:val="00085210"/>
    <w:rsid w:val="0008752B"/>
    <w:rsid w:val="00093398"/>
    <w:rsid w:val="000941E6"/>
    <w:rsid w:val="000A3683"/>
    <w:rsid w:val="000A65FF"/>
    <w:rsid w:val="000B2BF2"/>
    <w:rsid w:val="000B4810"/>
    <w:rsid w:val="000B4AC5"/>
    <w:rsid w:val="000B66D3"/>
    <w:rsid w:val="000C32E4"/>
    <w:rsid w:val="000C5A2B"/>
    <w:rsid w:val="000C622F"/>
    <w:rsid w:val="000D09AC"/>
    <w:rsid w:val="000D2359"/>
    <w:rsid w:val="000E2722"/>
    <w:rsid w:val="000F003E"/>
    <w:rsid w:val="00100365"/>
    <w:rsid w:val="00101226"/>
    <w:rsid w:val="001070AA"/>
    <w:rsid w:val="0012270B"/>
    <w:rsid w:val="00125CC1"/>
    <w:rsid w:val="00127FF1"/>
    <w:rsid w:val="001336CE"/>
    <w:rsid w:val="00133EF1"/>
    <w:rsid w:val="001361DF"/>
    <w:rsid w:val="00137964"/>
    <w:rsid w:val="0014401C"/>
    <w:rsid w:val="00144FB9"/>
    <w:rsid w:val="001462FC"/>
    <w:rsid w:val="001503E5"/>
    <w:rsid w:val="00152371"/>
    <w:rsid w:val="00155DAD"/>
    <w:rsid w:val="00162AFC"/>
    <w:rsid w:val="001633D1"/>
    <w:rsid w:val="00165CEA"/>
    <w:rsid w:val="00176EAA"/>
    <w:rsid w:val="00180CA7"/>
    <w:rsid w:val="001822C5"/>
    <w:rsid w:val="00182FA8"/>
    <w:rsid w:val="001860B8"/>
    <w:rsid w:val="00194D80"/>
    <w:rsid w:val="001A0119"/>
    <w:rsid w:val="001A01F9"/>
    <w:rsid w:val="001A1D8B"/>
    <w:rsid w:val="001A46F8"/>
    <w:rsid w:val="001B47C6"/>
    <w:rsid w:val="001B725E"/>
    <w:rsid w:val="001C23AC"/>
    <w:rsid w:val="001C68DA"/>
    <w:rsid w:val="001D2B24"/>
    <w:rsid w:val="001D5DF6"/>
    <w:rsid w:val="001E0CA0"/>
    <w:rsid w:val="001E1514"/>
    <w:rsid w:val="001E3454"/>
    <w:rsid w:val="001E3A75"/>
    <w:rsid w:val="001E41F7"/>
    <w:rsid w:val="001E6186"/>
    <w:rsid w:val="001E68BB"/>
    <w:rsid w:val="001E7AE6"/>
    <w:rsid w:val="001F020C"/>
    <w:rsid w:val="001F11D9"/>
    <w:rsid w:val="001F65D1"/>
    <w:rsid w:val="0020513C"/>
    <w:rsid w:val="0021511D"/>
    <w:rsid w:val="00215F7F"/>
    <w:rsid w:val="002161F6"/>
    <w:rsid w:val="00217672"/>
    <w:rsid w:val="00220A25"/>
    <w:rsid w:val="00225E73"/>
    <w:rsid w:val="00227AFA"/>
    <w:rsid w:val="002321A9"/>
    <w:rsid w:val="00235414"/>
    <w:rsid w:val="00236D4A"/>
    <w:rsid w:val="00243567"/>
    <w:rsid w:val="00243AC3"/>
    <w:rsid w:val="00246234"/>
    <w:rsid w:val="0025054F"/>
    <w:rsid w:val="00255363"/>
    <w:rsid w:val="00255B34"/>
    <w:rsid w:val="002617A2"/>
    <w:rsid w:val="00263E05"/>
    <w:rsid w:val="0027083F"/>
    <w:rsid w:val="00271480"/>
    <w:rsid w:val="002719FF"/>
    <w:rsid w:val="00272AD8"/>
    <w:rsid w:val="002742BE"/>
    <w:rsid w:val="002769CB"/>
    <w:rsid w:val="0028076E"/>
    <w:rsid w:val="00294619"/>
    <w:rsid w:val="00297911"/>
    <w:rsid w:val="002A117E"/>
    <w:rsid w:val="002A13A1"/>
    <w:rsid w:val="002A2D0B"/>
    <w:rsid w:val="002B4121"/>
    <w:rsid w:val="002D3A36"/>
    <w:rsid w:val="002E42DF"/>
    <w:rsid w:val="002E4945"/>
    <w:rsid w:val="002E7C27"/>
    <w:rsid w:val="002F18B6"/>
    <w:rsid w:val="002F19F1"/>
    <w:rsid w:val="00301896"/>
    <w:rsid w:val="0030190F"/>
    <w:rsid w:val="00303B7F"/>
    <w:rsid w:val="003063BF"/>
    <w:rsid w:val="00306BC8"/>
    <w:rsid w:val="00313D35"/>
    <w:rsid w:val="00322166"/>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1ECD"/>
    <w:rsid w:val="0038215C"/>
    <w:rsid w:val="0038352C"/>
    <w:rsid w:val="003842BE"/>
    <w:rsid w:val="00385BA0"/>
    <w:rsid w:val="0039326A"/>
    <w:rsid w:val="003A1162"/>
    <w:rsid w:val="003A44D1"/>
    <w:rsid w:val="003B09B7"/>
    <w:rsid w:val="003C5C6E"/>
    <w:rsid w:val="003C6982"/>
    <w:rsid w:val="003D79CE"/>
    <w:rsid w:val="003E6B23"/>
    <w:rsid w:val="003F2828"/>
    <w:rsid w:val="003F6907"/>
    <w:rsid w:val="004108DD"/>
    <w:rsid w:val="00422532"/>
    <w:rsid w:val="00424EDA"/>
    <w:rsid w:val="00433249"/>
    <w:rsid w:val="00433B64"/>
    <w:rsid w:val="00434581"/>
    <w:rsid w:val="004477CC"/>
    <w:rsid w:val="004530A4"/>
    <w:rsid w:val="0045621A"/>
    <w:rsid w:val="00461162"/>
    <w:rsid w:val="004612A1"/>
    <w:rsid w:val="0046354C"/>
    <w:rsid w:val="0046436C"/>
    <w:rsid w:val="00464AF8"/>
    <w:rsid w:val="00473E77"/>
    <w:rsid w:val="00475EED"/>
    <w:rsid w:val="00476ABB"/>
    <w:rsid w:val="00477ECA"/>
    <w:rsid w:val="0048072B"/>
    <w:rsid w:val="004813C4"/>
    <w:rsid w:val="00481789"/>
    <w:rsid w:val="00483E8A"/>
    <w:rsid w:val="00486692"/>
    <w:rsid w:val="00490BDB"/>
    <w:rsid w:val="004A4A7E"/>
    <w:rsid w:val="004B7701"/>
    <w:rsid w:val="004C1A20"/>
    <w:rsid w:val="004C203C"/>
    <w:rsid w:val="004C4E57"/>
    <w:rsid w:val="004D0477"/>
    <w:rsid w:val="004D279A"/>
    <w:rsid w:val="004D4A01"/>
    <w:rsid w:val="004E2D75"/>
    <w:rsid w:val="004E6227"/>
    <w:rsid w:val="004E6365"/>
    <w:rsid w:val="004F16E8"/>
    <w:rsid w:val="005039FD"/>
    <w:rsid w:val="005046B1"/>
    <w:rsid w:val="00505CC2"/>
    <w:rsid w:val="005120F3"/>
    <w:rsid w:val="00512962"/>
    <w:rsid w:val="00525EB7"/>
    <w:rsid w:val="005273F2"/>
    <w:rsid w:val="00534B34"/>
    <w:rsid w:val="00537438"/>
    <w:rsid w:val="005421DE"/>
    <w:rsid w:val="00544BF1"/>
    <w:rsid w:val="00546A40"/>
    <w:rsid w:val="005471C9"/>
    <w:rsid w:val="0056662C"/>
    <w:rsid w:val="00566753"/>
    <w:rsid w:val="00576531"/>
    <w:rsid w:val="0057731C"/>
    <w:rsid w:val="0057738A"/>
    <w:rsid w:val="00582C96"/>
    <w:rsid w:val="00585393"/>
    <w:rsid w:val="00591120"/>
    <w:rsid w:val="00597859"/>
    <w:rsid w:val="005A5138"/>
    <w:rsid w:val="005A621F"/>
    <w:rsid w:val="005B193D"/>
    <w:rsid w:val="005B2D54"/>
    <w:rsid w:val="005B689F"/>
    <w:rsid w:val="005C2B31"/>
    <w:rsid w:val="005C763F"/>
    <w:rsid w:val="005D35B8"/>
    <w:rsid w:val="005E1754"/>
    <w:rsid w:val="005F17E3"/>
    <w:rsid w:val="005F23B6"/>
    <w:rsid w:val="005F2543"/>
    <w:rsid w:val="005F4899"/>
    <w:rsid w:val="00612C43"/>
    <w:rsid w:val="006149FA"/>
    <w:rsid w:val="006214BF"/>
    <w:rsid w:val="00622B0C"/>
    <w:rsid w:val="00627B7C"/>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BE1"/>
    <w:rsid w:val="006A3E2B"/>
    <w:rsid w:val="006A4BE8"/>
    <w:rsid w:val="006A68D9"/>
    <w:rsid w:val="006A7650"/>
    <w:rsid w:val="006C352B"/>
    <w:rsid w:val="006C466F"/>
    <w:rsid w:val="006C4CBF"/>
    <w:rsid w:val="006C5FC9"/>
    <w:rsid w:val="006D6DA3"/>
    <w:rsid w:val="006E0536"/>
    <w:rsid w:val="006E09F7"/>
    <w:rsid w:val="006E1C55"/>
    <w:rsid w:val="006E6E69"/>
    <w:rsid w:val="006F1855"/>
    <w:rsid w:val="006F224B"/>
    <w:rsid w:val="006F5E4C"/>
    <w:rsid w:val="0070375F"/>
    <w:rsid w:val="00704791"/>
    <w:rsid w:val="0071411C"/>
    <w:rsid w:val="00714AC4"/>
    <w:rsid w:val="007167F3"/>
    <w:rsid w:val="00721A6D"/>
    <w:rsid w:val="007220D0"/>
    <w:rsid w:val="00722FE8"/>
    <w:rsid w:val="0073026D"/>
    <w:rsid w:val="007341D7"/>
    <w:rsid w:val="0073628A"/>
    <w:rsid w:val="00741833"/>
    <w:rsid w:val="00743C7E"/>
    <w:rsid w:val="00753BDB"/>
    <w:rsid w:val="0075583E"/>
    <w:rsid w:val="007559CE"/>
    <w:rsid w:val="00761916"/>
    <w:rsid w:val="007636E5"/>
    <w:rsid w:val="00763CF9"/>
    <w:rsid w:val="007669E8"/>
    <w:rsid w:val="00771962"/>
    <w:rsid w:val="00773B69"/>
    <w:rsid w:val="00774DCA"/>
    <w:rsid w:val="00784AAE"/>
    <w:rsid w:val="00793272"/>
    <w:rsid w:val="00794724"/>
    <w:rsid w:val="00794B64"/>
    <w:rsid w:val="00794E64"/>
    <w:rsid w:val="00796392"/>
    <w:rsid w:val="007A7CE7"/>
    <w:rsid w:val="007B1D58"/>
    <w:rsid w:val="007B27F8"/>
    <w:rsid w:val="007C72AC"/>
    <w:rsid w:val="007D1B39"/>
    <w:rsid w:val="007E2F81"/>
    <w:rsid w:val="007F5A50"/>
    <w:rsid w:val="007F6F30"/>
    <w:rsid w:val="007F6F48"/>
    <w:rsid w:val="00814E0C"/>
    <w:rsid w:val="00823CD9"/>
    <w:rsid w:val="0082669A"/>
    <w:rsid w:val="008311FE"/>
    <w:rsid w:val="0083515A"/>
    <w:rsid w:val="008373B0"/>
    <w:rsid w:val="008404AD"/>
    <w:rsid w:val="0084078A"/>
    <w:rsid w:val="00841465"/>
    <w:rsid w:val="00846721"/>
    <w:rsid w:val="00866287"/>
    <w:rsid w:val="008677C6"/>
    <w:rsid w:val="00872ABF"/>
    <w:rsid w:val="00874E9A"/>
    <w:rsid w:val="0088191D"/>
    <w:rsid w:val="00883D2C"/>
    <w:rsid w:val="00894761"/>
    <w:rsid w:val="0089633A"/>
    <w:rsid w:val="008A11A4"/>
    <w:rsid w:val="008A1832"/>
    <w:rsid w:val="008A1FE9"/>
    <w:rsid w:val="008A6835"/>
    <w:rsid w:val="008A6D6E"/>
    <w:rsid w:val="008B0FFB"/>
    <w:rsid w:val="008B2073"/>
    <w:rsid w:val="008C6C75"/>
    <w:rsid w:val="008D03A5"/>
    <w:rsid w:val="008D0ACF"/>
    <w:rsid w:val="008D1EDC"/>
    <w:rsid w:val="008D2245"/>
    <w:rsid w:val="008D2EFF"/>
    <w:rsid w:val="008D34F5"/>
    <w:rsid w:val="008D3FD7"/>
    <w:rsid w:val="008F6E07"/>
    <w:rsid w:val="008F7706"/>
    <w:rsid w:val="00902961"/>
    <w:rsid w:val="00902FA3"/>
    <w:rsid w:val="00906917"/>
    <w:rsid w:val="0091008B"/>
    <w:rsid w:val="00912EA3"/>
    <w:rsid w:val="009152F1"/>
    <w:rsid w:val="009243E0"/>
    <w:rsid w:val="009260DA"/>
    <w:rsid w:val="0094054C"/>
    <w:rsid w:val="00941EC4"/>
    <w:rsid w:val="00942F88"/>
    <w:rsid w:val="0095549F"/>
    <w:rsid w:val="009651CE"/>
    <w:rsid w:val="009663A1"/>
    <w:rsid w:val="00973A49"/>
    <w:rsid w:val="00975DCE"/>
    <w:rsid w:val="00976835"/>
    <w:rsid w:val="009832A8"/>
    <w:rsid w:val="00990D6C"/>
    <w:rsid w:val="00991098"/>
    <w:rsid w:val="0099170F"/>
    <w:rsid w:val="009919AF"/>
    <w:rsid w:val="009979E3"/>
    <w:rsid w:val="009A1730"/>
    <w:rsid w:val="009C2D06"/>
    <w:rsid w:val="009C331D"/>
    <w:rsid w:val="009C39BC"/>
    <w:rsid w:val="009D0452"/>
    <w:rsid w:val="009D4A96"/>
    <w:rsid w:val="009D627D"/>
    <w:rsid w:val="009E2674"/>
    <w:rsid w:val="009E3224"/>
    <w:rsid w:val="009E6A88"/>
    <w:rsid w:val="009F3259"/>
    <w:rsid w:val="009F43F4"/>
    <w:rsid w:val="009F5A73"/>
    <w:rsid w:val="00A1151C"/>
    <w:rsid w:val="00A11ADD"/>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6770"/>
    <w:rsid w:val="00A77181"/>
    <w:rsid w:val="00A862A2"/>
    <w:rsid w:val="00A86C37"/>
    <w:rsid w:val="00A878E4"/>
    <w:rsid w:val="00A90A0A"/>
    <w:rsid w:val="00A9181F"/>
    <w:rsid w:val="00A93B78"/>
    <w:rsid w:val="00AA3268"/>
    <w:rsid w:val="00AA4900"/>
    <w:rsid w:val="00AA4A1A"/>
    <w:rsid w:val="00AA5336"/>
    <w:rsid w:val="00AB1C42"/>
    <w:rsid w:val="00AC129E"/>
    <w:rsid w:val="00AC3B51"/>
    <w:rsid w:val="00AC3DFA"/>
    <w:rsid w:val="00AD18DD"/>
    <w:rsid w:val="00AD7702"/>
    <w:rsid w:val="00AE1B4E"/>
    <w:rsid w:val="00AF01E2"/>
    <w:rsid w:val="00AF174D"/>
    <w:rsid w:val="00AF5A60"/>
    <w:rsid w:val="00AF74D5"/>
    <w:rsid w:val="00B01362"/>
    <w:rsid w:val="00B01E14"/>
    <w:rsid w:val="00B028C5"/>
    <w:rsid w:val="00B06C08"/>
    <w:rsid w:val="00B1313D"/>
    <w:rsid w:val="00B13DB7"/>
    <w:rsid w:val="00B17C77"/>
    <w:rsid w:val="00B24A98"/>
    <w:rsid w:val="00B274C9"/>
    <w:rsid w:val="00B33A39"/>
    <w:rsid w:val="00B33C6C"/>
    <w:rsid w:val="00B410FB"/>
    <w:rsid w:val="00B54A79"/>
    <w:rsid w:val="00B577BC"/>
    <w:rsid w:val="00B66DA1"/>
    <w:rsid w:val="00B70082"/>
    <w:rsid w:val="00B73A23"/>
    <w:rsid w:val="00B817C1"/>
    <w:rsid w:val="00B84377"/>
    <w:rsid w:val="00B86468"/>
    <w:rsid w:val="00B90AE3"/>
    <w:rsid w:val="00B95029"/>
    <w:rsid w:val="00BA7BA8"/>
    <w:rsid w:val="00BB13C2"/>
    <w:rsid w:val="00BB5517"/>
    <w:rsid w:val="00BB59F2"/>
    <w:rsid w:val="00BC1F11"/>
    <w:rsid w:val="00BD1678"/>
    <w:rsid w:val="00BD7D90"/>
    <w:rsid w:val="00BE2820"/>
    <w:rsid w:val="00BE3260"/>
    <w:rsid w:val="00BE402E"/>
    <w:rsid w:val="00BE4BAA"/>
    <w:rsid w:val="00BE6BEB"/>
    <w:rsid w:val="00BE7B12"/>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6721E"/>
    <w:rsid w:val="00C82D87"/>
    <w:rsid w:val="00C8404C"/>
    <w:rsid w:val="00C93A61"/>
    <w:rsid w:val="00C94101"/>
    <w:rsid w:val="00C95CC7"/>
    <w:rsid w:val="00CA2165"/>
    <w:rsid w:val="00CA4955"/>
    <w:rsid w:val="00CB486B"/>
    <w:rsid w:val="00CC1B51"/>
    <w:rsid w:val="00CC2D1B"/>
    <w:rsid w:val="00CC512C"/>
    <w:rsid w:val="00CD1291"/>
    <w:rsid w:val="00CD2C2E"/>
    <w:rsid w:val="00CD62B5"/>
    <w:rsid w:val="00CE2993"/>
    <w:rsid w:val="00CF3CB5"/>
    <w:rsid w:val="00CF4A18"/>
    <w:rsid w:val="00D00A1C"/>
    <w:rsid w:val="00D06D2A"/>
    <w:rsid w:val="00D11344"/>
    <w:rsid w:val="00D1443A"/>
    <w:rsid w:val="00D2359E"/>
    <w:rsid w:val="00D23ACA"/>
    <w:rsid w:val="00D26EFF"/>
    <w:rsid w:val="00D31B8C"/>
    <w:rsid w:val="00D31F37"/>
    <w:rsid w:val="00D72728"/>
    <w:rsid w:val="00D74A99"/>
    <w:rsid w:val="00D752A7"/>
    <w:rsid w:val="00D83573"/>
    <w:rsid w:val="00D902F3"/>
    <w:rsid w:val="00D96EA4"/>
    <w:rsid w:val="00D97ADB"/>
    <w:rsid w:val="00DC4759"/>
    <w:rsid w:val="00DD0777"/>
    <w:rsid w:val="00DD1E0A"/>
    <w:rsid w:val="00DD1E44"/>
    <w:rsid w:val="00DD2011"/>
    <w:rsid w:val="00DE5176"/>
    <w:rsid w:val="00DF235B"/>
    <w:rsid w:val="00DF52EB"/>
    <w:rsid w:val="00DF6C52"/>
    <w:rsid w:val="00E103F2"/>
    <w:rsid w:val="00E10C47"/>
    <w:rsid w:val="00E1279D"/>
    <w:rsid w:val="00E15A00"/>
    <w:rsid w:val="00E223E0"/>
    <w:rsid w:val="00E227A1"/>
    <w:rsid w:val="00E2371E"/>
    <w:rsid w:val="00E42F9A"/>
    <w:rsid w:val="00E54DA3"/>
    <w:rsid w:val="00E60570"/>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4F62"/>
    <w:rsid w:val="00F36DC7"/>
    <w:rsid w:val="00F43276"/>
    <w:rsid w:val="00F547D9"/>
    <w:rsid w:val="00F61C26"/>
    <w:rsid w:val="00F62110"/>
    <w:rsid w:val="00F6425D"/>
    <w:rsid w:val="00F66F8D"/>
    <w:rsid w:val="00F7382E"/>
    <w:rsid w:val="00F835BC"/>
    <w:rsid w:val="00F92370"/>
    <w:rsid w:val="00F9619D"/>
    <w:rsid w:val="00F97D5A"/>
    <w:rsid w:val="00FA6B58"/>
    <w:rsid w:val="00FB75EC"/>
    <w:rsid w:val="00FC240B"/>
    <w:rsid w:val="00FC29CD"/>
    <w:rsid w:val="00FC2EA6"/>
    <w:rsid w:val="00FC566F"/>
    <w:rsid w:val="00FD0226"/>
    <w:rsid w:val="00FD0C1E"/>
    <w:rsid w:val="00FD2426"/>
    <w:rsid w:val="00FD627C"/>
    <w:rsid w:val="00FE1BE8"/>
    <w:rsid w:val="00FE25BB"/>
    <w:rsid w:val="00FE2BDC"/>
    <w:rsid w:val="00FE506E"/>
    <w:rsid w:val="00FE6638"/>
    <w:rsid w:val="00FE7AE2"/>
    <w:rsid w:val="00FF12F8"/>
    <w:rsid w:val="00FF6F23"/>
    <w:rsid w:val="61C11369"/>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uiPriority w:val="0"/>
    <w:rPr>
      <w:sz w:val="20"/>
      <w:szCs w:val="20"/>
      <w:u w:val="none"/>
    </w:rPr>
  </w:style>
  <w:style w:type="character" w:customStyle="1" w:styleId="217">
    <w:name w:val="Body text (21) Exact"/>
    <w:basedOn w:val="9"/>
    <w:uiPriority w:val="0"/>
    <w:rPr>
      <w:sz w:val="14"/>
      <w:szCs w:val="14"/>
      <w:u w:val="none"/>
    </w:rPr>
  </w:style>
  <w:style w:type="character" w:customStyle="1" w:styleId="218">
    <w:name w:val="Body text (26) Exact"/>
    <w:basedOn w:val="9"/>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uiPriority w:val="0"/>
  </w:style>
  <w:style w:type="character" w:customStyle="1" w:styleId="313">
    <w:name w:val="mop"/>
    <w:basedOn w:val="9"/>
    <w:uiPriority w:val="0"/>
  </w:style>
  <w:style w:type="character" w:customStyle="1" w:styleId="314">
    <w:name w:val="vlist-s"/>
    <w:basedOn w:val="9"/>
    <w:qFormat/>
    <w:uiPriority w:val="0"/>
  </w:style>
  <w:style w:type="character" w:customStyle="1" w:styleId="315">
    <w:name w:val="Heading 4 Char"/>
    <w:basedOn w:val="9"/>
    <w:link w:val="5"/>
    <w:semiHidden/>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mopen"/>
    <w:basedOn w:val="9"/>
    <w:qFormat/>
    <w:uiPriority w:val="0"/>
  </w:style>
  <w:style w:type="character" w:customStyle="1" w:styleId="327">
    <w:name w:val="mclose"/>
    <w:basedOn w:val="9"/>
    <w:qFormat/>
    <w:uiPriority w:val="0"/>
  </w:style>
  <w:style w:type="character" w:customStyle="1" w:styleId="328">
    <w:name w:val="delimsizing"/>
    <w:basedOn w:val="9"/>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76ED33-0A1C-4802-A1C0-6F3C8F8847BE}">
  <ds:schemaRefs/>
</ds:datastoreItem>
</file>

<file path=docProps/app.xml><?xml version="1.0" encoding="utf-8"?>
<Properties xmlns="http://schemas.openxmlformats.org/officeDocument/2006/extended-properties" xmlns:vt="http://schemas.openxmlformats.org/officeDocument/2006/docPropsVTypes">
  <Template>Normal</Template>
  <Pages>17</Pages>
  <Words>2566</Words>
  <Characters>15911</Characters>
  <Lines>132</Lines>
  <Paragraphs>37</Paragraphs>
  <TotalTime>0</TotalTime>
  <ScaleCrop>false</ScaleCrop>
  <LinksUpToDate>false</LinksUpToDate>
  <CharactersWithSpaces>18141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2026-08-20T09:21:00Z</dcterms:created>
  <dc:creator>user</dc:creator>
  <cp:lastModifiedBy>Administrator</cp:lastModifiedBy>
  <cp:lastPrinted>2019-04-10T14:28:00Z</cp:lastPrinted>
  <dcterms:modified xsi:type="dcterms:W3CDTF">2026-09-10T06:16:25Z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8206D2DAAAC148A19648AFAA97AE3BD9_13</vt:lpwstr>
  </property>
</Properties>
</file>